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1289" w14:textId="2F805B6F" w:rsidR="00EF74D6" w:rsidRDefault="001B2145" w:rsidP="00A12DEF">
      <w:pPr>
        <w:jc w:val="center"/>
        <w:rPr>
          <w:rFonts w:asciiTheme="majorBidi" w:hAnsiTheme="majorBidi" w:cstheme="majorBidi"/>
          <w:b/>
          <w:bCs/>
        </w:rPr>
      </w:pPr>
      <w:r w:rsidRPr="00A97A20">
        <w:rPr>
          <w:rFonts w:asciiTheme="majorBidi" w:hAnsiTheme="majorBidi" w:cstheme="majorBidi"/>
          <w:b/>
          <w:bCs/>
        </w:rPr>
        <w:t>End-of-Life Practices in Intensive Care: A Survey of Moroccan Intensivists</w:t>
      </w:r>
    </w:p>
    <w:p w14:paraId="6A408551" w14:textId="77777777" w:rsidR="00A12DEF" w:rsidRPr="00A97A20" w:rsidRDefault="00A12DEF" w:rsidP="00A12DEF">
      <w:pPr>
        <w:jc w:val="center"/>
        <w:rPr>
          <w:rFonts w:asciiTheme="majorBidi" w:hAnsiTheme="majorBidi" w:cstheme="majorBidi"/>
          <w:b/>
          <w:bCs/>
        </w:rPr>
      </w:pPr>
    </w:p>
    <w:p w14:paraId="6A9FDE34" w14:textId="36646BCD" w:rsidR="00626C69" w:rsidRPr="00A97A20" w:rsidRDefault="00626C69" w:rsidP="00626C69">
      <w:pPr>
        <w:rPr>
          <w:rFonts w:asciiTheme="majorBidi" w:hAnsiTheme="majorBidi" w:cstheme="majorBidi"/>
        </w:rPr>
      </w:pPr>
      <w:r w:rsidRPr="00A97A20">
        <w:rPr>
          <w:rFonts w:asciiTheme="majorBidi" w:hAnsiTheme="majorBidi" w:cstheme="majorBidi"/>
        </w:rPr>
        <w:t>End-of-life (EOL) practices are a daily reality in intensive care. However, these practices remain poorly understood in Morocco. Few studies have focused on this crucial topic, particularly regarding decisions to withhold or withdraw life-sustaining treatments (LAT) for patients at the end of life.</w:t>
      </w:r>
    </w:p>
    <w:p w14:paraId="655717FB" w14:textId="45887821" w:rsidR="00626C69" w:rsidRPr="00A97A20" w:rsidRDefault="00626C69" w:rsidP="00626C69">
      <w:pPr>
        <w:rPr>
          <w:rFonts w:asciiTheme="majorBidi" w:hAnsiTheme="majorBidi" w:cstheme="majorBidi"/>
        </w:rPr>
      </w:pPr>
      <w:r w:rsidRPr="00A97A20">
        <w:rPr>
          <w:rFonts w:asciiTheme="majorBidi" w:hAnsiTheme="majorBidi" w:cstheme="majorBidi"/>
        </w:rPr>
        <w:t>This study is conducted as part of a medical thesis and aims to explore various aspects of EOL care among Moroccan intensivists.</w:t>
      </w:r>
    </w:p>
    <w:p w14:paraId="00BF3DFA" w14:textId="1F756FF8" w:rsidR="00626C69" w:rsidRPr="00A97A20" w:rsidRDefault="00626C69" w:rsidP="00626C69">
      <w:pPr>
        <w:rPr>
          <w:rFonts w:asciiTheme="majorBidi" w:hAnsiTheme="majorBidi" w:cstheme="majorBidi"/>
        </w:rPr>
      </w:pPr>
      <w:r w:rsidRPr="00A97A20">
        <w:rPr>
          <w:rFonts w:asciiTheme="majorBidi" w:hAnsiTheme="majorBidi" w:cstheme="majorBidi"/>
        </w:rPr>
        <w:t>Completing this questionnaire is anonymous and takes only a few minutes. Thank you very much for your time and participation.</w:t>
      </w:r>
    </w:p>
    <w:p w14:paraId="0F89F6AA" w14:textId="48476604" w:rsidR="00626C69" w:rsidRDefault="00626C69" w:rsidP="00626C69">
      <w:pPr>
        <w:rPr>
          <w:rFonts w:asciiTheme="majorBidi" w:hAnsiTheme="majorBidi" w:cstheme="majorBidi"/>
        </w:rPr>
      </w:pPr>
      <w:r w:rsidRPr="00A97A20">
        <w:rPr>
          <w:rFonts w:asciiTheme="majorBidi" w:hAnsiTheme="majorBidi" w:cstheme="majorBidi"/>
        </w:rPr>
        <w:t>Note: If you are using a smartphone to complete this form, please enable auto-rotation and position your device horizontally.</w:t>
      </w:r>
    </w:p>
    <w:p w14:paraId="76218F60" w14:textId="77777777" w:rsidR="00A12DEF" w:rsidRPr="00A97A20" w:rsidRDefault="00A12DEF" w:rsidP="00626C69">
      <w:pPr>
        <w:rPr>
          <w:rFonts w:asciiTheme="majorBidi" w:hAnsiTheme="majorBidi" w:cstheme="majorBidi"/>
        </w:rPr>
      </w:pPr>
    </w:p>
    <w:p w14:paraId="0CB8F188" w14:textId="77777777" w:rsidR="00626C69" w:rsidRPr="00626C69" w:rsidRDefault="00626C69" w:rsidP="00626C69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626C69">
        <w:rPr>
          <w:rFonts w:asciiTheme="majorBidi" w:eastAsia="Times New Roman" w:hAnsiTheme="majorBidi" w:cstheme="majorBidi"/>
          <w:b/>
          <w:bCs/>
        </w:rPr>
        <w:t>ITEMS RELATED TO PRACTITIONERS:</w:t>
      </w:r>
    </w:p>
    <w:p w14:paraId="2E16A8ED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What is your age?</w:t>
      </w:r>
      <w:r w:rsidRPr="00626C69">
        <w:rPr>
          <w:rFonts w:asciiTheme="majorBidi" w:eastAsia="Times New Roman" w:hAnsiTheme="majorBidi" w:cstheme="majorBidi"/>
        </w:rPr>
        <w:br/>
        <w:t>Response: _____ years</w:t>
      </w:r>
    </w:p>
    <w:p w14:paraId="365B609E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What is your gender?</w:t>
      </w:r>
      <w:r w:rsidRPr="00626C69">
        <w:rPr>
          <w:rFonts w:asciiTheme="majorBidi" w:eastAsia="Times New Roman" w:hAnsiTheme="majorBidi" w:cstheme="majorBidi"/>
        </w:rPr>
        <w:br/>
        <w:t>a) Male</w:t>
      </w:r>
      <w:r w:rsidRPr="00626C69">
        <w:rPr>
          <w:rFonts w:asciiTheme="majorBidi" w:eastAsia="Times New Roman" w:hAnsiTheme="majorBidi" w:cstheme="majorBidi"/>
        </w:rPr>
        <w:br/>
        <w:t>b) Female</w:t>
      </w:r>
    </w:p>
    <w:p w14:paraId="6A96630A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How many years have you been practicing intensive care?</w:t>
      </w:r>
      <w:r w:rsidRPr="00626C69">
        <w:rPr>
          <w:rFonts w:asciiTheme="majorBidi" w:eastAsia="Times New Roman" w:hAnsiTheme="majorBidi" w:cstheme="majorBidi"/>
        </w:rPr>
        <w:br/>
        <w:t>Response: _____ years</w:t>
      </w:r>
    </w:p>
    <w:p w14:paraId="26626813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Have you previously received training in ethics and end-of-life care?</w:t>
      </w:r>
      <w:r w:rsidRPr="00626C69">
        <w:rPr>
          <w:rFonts w:asciiTheme="majorBidi" w:eastAsia="Times New Roman" w:hAnsiTheme="majorBidi" w:cstheme="majorBidi"/>
        </w:rPr>
        <w:br/>
        <w:t>□ Yes</w:t>
      </w:r>
      <w:r w:rsidRPr="00626C69">
        <w:rPr>
          <w:rFonts w:asciiTheme="majorBidi" w:eastAsia="Times New Roman" w:hAnsiTheme="majorBidi" w:cstheme="majorBidi"/>
        </w:rPr>
        <w:br/>
        <w:t>□ No</w:t>
      </w:r>
    </w:p>
    <w:p w14:paraId="283F7AE5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If yes, in what context?</w:t>
      </w:r>
      <w:r w:rsidRPr="00626C69">
        <w:rPr>
          <w:rFonts w:asciiTheme="majorBidi" w:eastAsia="Times New Roman" w:hAnsiTheme="majorBidi" w:cstheme="majorBidi"/>
        </w:rPr>
        <w:br/>
        <w:t>□ As part of specialty training</w:t>
      </w:r>
      <w:r w:rsidRPr="00626C69">
        <w:rPr>
          <w:rFonts w:asciiTheme="majorBidi" w:eastAsia="Times New Roman" w:hAnsiTheme="majorBidi" w:cstheme="majorBidi"/>
        </w:rPr>
        <w:br/>
        <w:t>□ Seminar / Continuing education</w:t>
      </w:r>
      <w:r w:rsidRPr="00626C69">
        <w:rPr>
          <w:rFonts w:asciiTheme="majorBidi" w:eastAsia="Times New Roman" w:hAnsiTheme="majorBidi" w:cstheme="majorBidi"/>
        </w:rPr>
        <w:br/>
        <w:t>□ Congress. Please specify: National / International</w:t>
      </w:r>
      <w:r w:rsidRPr="00626C69">
        <w:rPr>
          <w:rFonts w:asciiTheme="majorBidi" w:eastAsia="Times New Roman" w:hAnsiTheme="majorBidi" w:cstheme="majorBidi"/>
        </w:rPr>
        <w:br/>
        <w:t>□ Other, please specify: _______________</w:t>
      </w:r>
    </w:p>
    <w:p w14:paraId="265A5C70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Have you had the opportunity to review medical literature (scientific articles, guidelines, book chapters) on end-of-life care in intensive care?</w:t>
      </w:r>
      <w:r w:rsidRPr="00626C69">
        <w:rPr>
          <w:rFonts w:asciiTheme="majorBidi" w:eastAsia="Times New Roman" w:hAnsiTheme="majorBidi" w:cstheme="majorBidi"/>
        </w:rPr>
        <w:br/>
        <w:t>□ Yes</w:t>
      </w:r>
      <w:r w:rsidRPr="00626C69">
        <w:rPr>
          <w:rFonts w:asciiTheme="majorBidi" w:eastAsia="Times New Roman" w:hAnsiTheme="majorBidi" w:cstheme="majorBidi"/>
        </w:rPr>
        <w:br/>
        <w:t>□ No</w:t>
      </w:r>
    </w:p>
    <w:p w14:paraId="739905D5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If no, what is the reason?</w:t>
      </w:r>
      <w:r w:rsidRPr="00626C69">
        <w:rPr>
          <w:rFonts w:asciiTheme="majorBidi" w:eastAsia="Times New Roman" w:hAnsiTheme="majorBidi" w:cstheme="majorBidi"/>
        </w:rPr>
        <w:br/>
        <w:t>□ Lack of available documents on this topic</w:t>
      </w:r>
      <w:r w:rsidRPr="00626C69">
        <w:rPr>
          <w:rFonts w:asciiTheme="majorBidi" w:eastAsia="Times New Roman" w:hAnsiTheme="majorBidi" w:cstheme="majorBidi"/>
        </w:rPr>
        <w:br/>
        <w:t>□ This topic is not a priority in intensive care</w:t>
      </w:r>
      <w:r w:rsidRPr="00626C69">
        <w:rPr>
          <w:rFonts w:asciiTheme="majorBidi" w:eastAsia="Times New Roman" w:hAnsiTheme="majorBidi" w:cstheme="majorBidi"/>
        </w:rPr>
        <w:br/>
        <w:t>□ You rarely encounter end-of-life situations in intensive care</w:t>
      </w:r>
      <w:r w:rsidRPr="00626C69">
        <w:rPr>
          <w:rFonts w:asciiTheme="majorBidi" w:eastAsia="Times New Roman" w:hAnsiTheme="majorBidi" w:cstheme="majorBidi"/>
        </w:rPr>
        <w:br/>
      </w:r>
      <w:r w:rsidRPr="00626C69">
        <w:rPr>
          <w:rFonts w:asciiTheme="majorBidi" w:eastAsia="Times New Roman" w:hAnsiTheme="majorBidi" w:cstheme="majorBidi"/>
        </w:rPr>
        <w:lastRenderedPageBreak/>
        <w:t>□ Lack of knowledge on this topic (end-of-life care in intensive care)</w:t>
      </w:r>
      <w:r w:rsidRPr="00626C69">
        <w:rPr>
          <w:rFonts w:asciiTheme="majorBidi" w:eastAsia="Times New Roman" w:hAnsiTheme="majorBidi" w:cstheme="majorBidi"/>
        </w:rPr>
        <w:br/>
        <w:t>□ Other, please specify: _______________</w:t>
      </w:r>
    </w:p>
    <w:p w14:paraId="5081B1B7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Where do you currently practice?</w:t>
      </w:r>
      <w:r w:rsidRPr="00626C69">
        <w:rPr>
          <w:rFonts w:asciiTheme="majorBidi" w:eastAsia="Times New Roman" w:hAnsiTheme="majorBidi" w:cstheme="majorBidi"/>
        </w:rPr>
        <w:br/>
        <w:t>□ Public university hospital center</w:t>
      </w:r>
      <w:r w:rsidRPr="00626C69">
        <w:rPr>
          <w:rFonts w:asciiTheme="majorBidi" w:eastAsia="Times New Roman" w:hAnsiTheme="majorBidi" w:cstheme="majorBidi"/>
        </w:rPr>
        <w:br/>
        <w:t>□ Regional or peripheral hospital center</w:t>
      </w:r>
      <w:r w:rsidRPr="00626C69">
        <w:rPr>
          <w:rFonts w:asciiTheme="majorBidi" w:eastAsia="Times New Roman" w:hAnsiTheme="majorBidi" w:cstheme="majorBidi"/>
        </w:rPr>
        <w:br/>
        <w:t>□ Private university hospital</w:t>
      </w:r>
      <w:r w:rsidRPr="00626C69">
        <w:rPr>
          <w:rFonts w:asciiTheme="majorBidi" w:eastAsia="Times New Roman" w:hAnsiTheme="majorBidi" w:cstheme="majorBidi"/>
        </w:rPr>
        <w:br/>
        <w:t>□ Private clinic</w:t>
      </w:r>
      <w:r w:rsidRPr="00626C69">
        <w:rPr>
          <w:rFonts w:asciiTheme="majorBidi" w:eastAsia="Times New Roman" w:hAnsiTheme="majorBidi" w:cstheme="majorBidi"/>
        </w:rPr>
        <w:br/>
        <w:t>□ Military hospital</w:t>
      </w:r>
    </w:p>
    <w:p w14:paraId="1A8BA4B5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What type of intensive care unit do you currently work in?</w:t>
      </w:r>
      <w:r w:rsidRPr="00626C69">
        <w:rPr>
          <w:rFonts w:asciiTheme="majorBidi" w:eastAsia="Times New Roman" w:hAnsiTheme="majorBidi" w:cstheme="majorBidi"/>
        </w:rPr>
        <w:br/>
        <w:t>□ Medical ICU</w:t>
      </w:r>
      <w:r w:rsidRPr="00626C69">
        <w:rPr>
          <w:rFonts w:asciiTheme="majorBidi" w:eastAsia="Times New Roman" w:hAnsiTheme="majorBidi" w:cstheme="majorBidi"/>
        </w:rPr>
        <w:br/>
        <w:t>□ Surgical ICU</w:t>
      </w:r>
      <w:r w:rsidRPr="00626C69">
        <w:rPr>
          <w:rFonts w:asciiTheme="majorBidi" w:eastAsia="Times New Roman" w:hAnsiTheme="majorBidi" w:cstheme="majorBidi"/>
        </w:rPr>
        <w:br/>
        <w:t>□ Multidisciplinary (medical-surgical) ICU</w:t>
      </w:r>
      <w:r w:rsidRPr="00626C69">
        <w:rPr>
          <w:rFonts w:asciiTheme="majorBidi" w:eastAsia="Times New Roman" w:hAnsiTheme="majorBidi" w:cstheme="majorBidi"/>
        </w:rPr>
        <w:br/>
        <w:t>□ Neurocritical care unit</w:t>
      </w:r>
      <w:r w:rsidRPr="00626C69">
        <w:rPr>
          <w:rFonts w:asciiTheme="majorBidi" w:eastAsia="Times New Roman" w:hAnsiTheme="majorBidi" w:cstheme="majorBidi"/>
        </w:rPr>
        <w:br/>
        <w:t>□ Cardiac surgery and/or cardiology ICU</w:t>
      </w:r>
      <w:r w:rsidRPr="00626C69">
        <w:rPr>
          <w:rFonts w:asciiTheme="majorBidi" w:eastAsia="Times New Roman" w:hAnsiTheme="majorBidi" w:cstheme="majorBidi"/>
        </w:rPr>
        <w:br/>
        <w:t>□ Pediatric ICU</w:t>
      </w:r>
      <w:r w:rsidRPr="00626C69">
        <w:rPr>
          <w:rFonts w:asciiTheme="majorBidi" w:eastAsia="Times New Roman" w:hAnsiTheme="majorBidi" w:cstheme="majorBidi"/>
        </w:rPr>
        <w:br/>
        <w:t>□ Obstetric ICU</w:t>
      </w:r>
      <w:r w:rsidRPr="00626C69">
        <w:rPr>
          <w:rFonts w:asciiTheme="majorBidi" w:eastAsia="Times New Roman" w:hAnsiTheme="majorBidi" w:cstheme="majorBidi"/>
        </w:rPr>
        <w:br/>
        <w:t>□ Other, please specify: _______________</w:t>
      </w:r>
    </w:p>
    <w:p w14:paraId="7A3A6474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What is the bed capacity of your ICU?</w:t>
      </w:r>
      <w:r w:rsidRPr="00626C69">
        <w:rPr>
          <w:rFonts w:asciiTheme="majorBidi" w:eastAsia="Times New Roman" w:hAnsiTheme="majorBidi" w:cstheme="majorBidi"/>
        </w:rPr>
        <w:br/>
        <w:t>Response: _____ beds</w:t>
      </w:r>
    </w:p>
    <w:p w14:paraId="2D2CB8E4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Does your ICU have individual rooms (or cubicles)?</w:t>
      </w:r>
      <w:r w:rsidRPr="00626C69">
        <w:rPr>
          <w:rFonts w:asciiTheme="majorBidi" w:eastAsia="Times New Roman" w:hAnsiTheme="majorBidi" w:cstheme="majorBidi"/>
        </w:rPr>
        <w:br/>
        <w:t>□ Yes</w:t>
      </w:r>
      <w:r w:rsidRPr="00626C69">
        <w:rPr>
          <w:rFonts w:asciiTheme="majorBidi" w:eastAsia="Times New Roman" w:hAnsiTheme="majorBidi" w:cstheme="majorBidi"/>
        </w:rPr>
        <w:br/>
        <w:t>□ No</w:t>
      </w:r>
    </w:p>
    <w:p w14:paraId="27BDDB52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How many ICU ventilators are available in your department?</w:t>
      </w:r>
      <w:r w:rsidRPr="00626C69">
        <w:rPr>
          <w:rFonts w:asciiTheme="majorBidi" w:eastAsia="Times New Roman" w:hAnsiTheme="majorBidi" w:cstheme="majorBidi"/>
        </w:rPr>
        <w:br/>
        <w:t>Response: _____ ventilators</w:t>
      </w:r>
    </w:p>
    <w:p w14:paraId="3993A01F" w14:textId="77777777" w:rsidR="00626C69" w:rsidRPr="00626C69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How many senior physicians are there in your ICU?</w:t>
      </w:r>
      <w:r w:rsidRPr="00626C69">
        <w:rPr>
          <w:rFonts w:asciiTheme="majorBidi" w:eastAsia="Times New Roman" w:hAnsiTheme="majorBidi" w:cstheme="majorBidi"/>
        </w:rPr>
        <w:br/>
        <w:t>Response: _____ senior physicians</w:t>
      </w:r>
    </w:p>
    <w:p w14:paraId="415A9DD6" w14:textId="36B0AD9E" w:rsidR="00A97A20" w:rsidRPr="00A12DEF" w:rsidRDefault="00626C69" w:rsidP="00A12DE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What is the nurse-to-patient ratio in your ICU?</w:t>
      </w:r>
      <w:r w:rsidRPr="00626C69">
        <w:rPr>
          <w:rFonts w:asciiTheme="majorBidi" w:eastAsia="Times New Roman" w:hAnsiTheme="majorBidi" w:cstheme="majorBidi"/>
        </w:rPr>
        <w:br/>
        <w:t>Response: _____ patients per nurse</w:t>
      </w:r>
    </w:p>
    <w:p w14:paraId="5D2BCDDA" w14:textId="77777777" w:rsidR="00A12DEF" w:rsidRDefault="00A12DEF" w:rsidP="00626C69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</w:p>
    <w:p w14:paraId="2D0131B8" w14:textId="77777777" w:rsidR="00A12DEF" w:rsidRDefault="00A12DEF" w:rsidP="00626C69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</w:p>
    <w:p w14:paraId="3CDE588F" w14:textId="77777777" w:rsidR="00A12DEF" w:rsidRDefault="00A12DEF" w:rsidP="00626C69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</w:p>
    <w:p w14:paraId="27C22DE6" w14:textId="77777777" w:rsidR="00A12DEF" w:rsidRDefault="00A12DEF" w:rsidP="00626C69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</w:p>
    <w:p w14:paraId="265FBD9B" w14:textId="77777777" w:rsidR="00A12DEF" w:rsidRDefault="00A12DEF" w:rsidP="00626C69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</w:p>
    <w:p w14:paraId="0B3D9009" w14:textId="5F67A632" w:rsidR="00626C69" w:rsidRPr="00626C69" w:rsidRDefault="00626C69" w:rsidP="00A12DEF">
      <w:pPr>
        <w:spacing w:before="100" w:beforeAutospacing="1" w:after="100" w:afterAutospacing="1" w:line="36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626C69">
        <w:rPr>
          <w:rFonts w:asciiTheme="majorBidi" w:eastAsia="Times New Roman" w:hAnsiTheme="majorBidi" w:cstheme="majorBidi"/>
          <w:b/>
          <w:bCs/>
        </w:rPr>
        <w:lastRenderedPageBreak/>
        <w:t>ETHICAL ITEMS: Limitation and Withdrawal of Life-Sustaining Treatments (LST) in Intensive Care</w:t>
      </w:r>
    </w:p>
    <w:p w14:paraId="3B785FA5" w14:textId="5D2B785A" w:rsidR="00626C69" w:rsidRPr="00626C69" w:rsidRDefault="00626C69" w:rsidP="00A12DEF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REMINDER:</w:t>
      </w:r>
      <w:r w:rsidRPr="00626C69">
        <w:rPr>
          <w:rFonts w:asciiTheme="majorBidi" w:eastAsia="Times New Roman" w:hAnsiTheme="majorBidi" w:cstheme="majorBidi"/>
        </w:rPr>
        <w:t xml:space="preserve"> </w:t>
      </w:r>
      <w:r w:rsidRPr="00626C69">
        <w:rPr>
          <w:rFonts w:asciiTheme="majorBidi" w:eastAsia="Times New Roman" w:hAnsiTheme="majorBidi" w:cstheme="majorBidi"/>
          <w:b/>
          <w:bCs/>
        </w:rPr>
        <w:t>Limitation or Withholding of Treatment (LST)</w:t>
      </w:r>
      <w:r w:rsidRPr="00626C69">
        <w:rPr>
          <w:rFonts w:asciiTheme="majorBidi" w:eastAsia="Times New Roman" w:hAnsiTheme="majorBidi" w:cstheme="majorBidi"/>
        </w:rPr>
        <w:t xml:space="preserve"> refers to the decision </w:t>
      </w:r>
      <w:r w:rsidRPr="00626C69">
        <w:rPr>
          <w:rFonts w:asciiTheme="majorBidi" w:eastAsia="Times New Roman" w:hAnsiTheme="majorBidi" w:cstheme="majorBidi"/>
          <w:b/>
          <w:bCs/>
        </w:rPr>
        <w:t>not to initiate</w:t>
      </w:r>
      <w:r w:rsidRPr="00626C69">
        <w:rPr>
          <w:rFonts w:asciiTheme="majorBidi" w:eastAsia="Times New Roman" w:hAnsiTheme="majorBidi" w:cstheme="majorBidi"/>
        </w:rPr>
        <w:t xml:space="preserve"> life-sustaining measures (e.g., mechanical ventilation, inotropes/vasopressors, dialysis). </w:t>
      </w:r>
      <w:r w:rsidRPr="00626C69">
        <w:rPr>
          <w:rFonts w:asciiTheme="majorBidi" w:eastAsia="Times New Roman" w:hAnsiTheme="majorBidi" w:cstheme="majorBidi"/>
          <w:b/>
          <w:bCs/>
        </w:rPr>
        <w:t>Withdrawal</w:t>
      </w:r>
      <w:r w:rsidRPr="00626C69">
        <w:rPr>
          <w:rFonts w:asciiTheme="majorBidi" w:eastAsia="Times New Roman" w:hAnsiTheme="majorBidi" w:cstheme="majorBidi"/>
        </w:rPr>
        <w:t xml:space="preserve"> refers to the </w:t>
      </w:r>
      <w:r w:rsidRPr="00626C69">
        <w:rPr>
          <w:rFonts w:asciiTheme="majorBidi" w:eastAsia="Times New Roman" w:hAnsiTheme="majorBidi" w:cstheme="majorBidi"/>
          <w:b/>
          <w:bCs/>
        </w:rPr>
        <w:t>discontinuation</w:t>
      </w:r>
      <w:r w:rsidRPr="00626C69">
        <w:rPr>
          <w:rFonts w:asciiTheme="majorBidi" w:eastAsia="Times New Roman" w:hAnsiTheme="majorBidi" w:cstheme="majorBidi"/>
        </w:rPr>
        <w:t xml:space="preserve"> of life-sustaining treatments that have already been implemented.</w:t>
      </w:r>
    </w:p>
    <w:p w14:paraId="13FA1C07" w14:textId="77777777" w:rsidR="00626C69" w:rsidRPr="00626C69" w:rsidRDefault="00626C69" w:rsidP="00A12DE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Which of the following terms best describe end-of-life care for you?</w:t>
      </w:r>
      <w:r w:rsidRPr="00626C69">
        <w:rPr>
          <w:rFonts w:asciiTheme="majorBidi" w:eastAsia="Times New Roman" w:hAnsiTheme="majorBidi" w:cstheme="majorBidi"/>
        </w:rPr>
        <w:t xml:space="preserve"> (Multiple answers possible)</w:t>
      </w:r>
      <w:r w:rsidRPr="00626C69">
        <w:rPr>
          <w:rFonts w:asciiTheme="majorBidi" w:eastAsia="Times New Roman" w:hAnsiTheme="majorBidi" w:cstheme="majorBidi"/>
        </w:rPr>
        <w:br/>
        <w:t>□ Euthanasia</w:t>
      </w:r>
      <w:r w:rsidRPr="00626C69">
        <w:rPr>
          <w:rFonts w:asciiTheme="majorBidi" w:eastAsia="Times New Roman" w:hAnsiTheme="majorBidi" w:cstheme="majorBidi"/>
        </w:rPr>
        <w:br/>
        <w:t>□ Death with dignity</w:t>
      </w:r>
      <w:r w:rsidRPr="00626C69">
        <w:rPr>
          <w:rFonts w:asciiTheme="majorBidi" w:eastAsia="Times New Roman" w:hAnsiTheme="majorBidi" w:cstheme="majorBidi"/>
        </w:rPr>
        <w:br/>
        <w:t>□ Treatment cessation</w:t>
      </w:r>
      <w:r w:rsidRPr="00626C69">
        <w:rPr>
          <w:rFonts w:asciiTheme="majorBidi" w:eastAsia="Times New Roman" w:hAnsiTheme="majorBidi" w:cstheme="majorBidi"/>
        </w:rPr>
        <w:br/>
        <w:t>□ Palliative care and support</w:t>
      </w:r>
      <w:r w:rsidRPr="00626C69">
        <w:rPr>
          <w:rFonts w:asciiTheme="majorBidi" w:eastAsia="Times New Roman" w:hAnsiTheme="majorBidi" w:cstheme="majorBidi"/>
        </w:rPr>
        <w:br/>
        <w:t>□ Non-beneficial treatment or medical futility</w:t>
      </w:r>
      <w:r w:rsidRPr="00626C69">
        <w:rPr>
          <w:rFonts w:asciiTheme="majorBidi" w:eastAsia="Times New Roman" w:hAnsiTheme="majorBidi" w:cstheme="majorBidi"/>
        </w:rPr>
        <w:br/>
        <w:t>□ Limitation/withdrawal of life-sustaining therapies (LST)</w:t>
      </w:r>
    </w:p>
    <w:p w14:paraId="7D11FF46" w14:textId="77777777" w:rsidR="00626C69" w:rsidRPr="00626C69" w:rsidRDefault="00626C69" w:rsidP="00A12DE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Do you make decisions regarding the limitation or withdrawal of life-sustaining treatments (LST) for end-of-life patients in your unit?</w:t>
      </w:r>
      <w:r w:rsidRPr="00626C69">
        <w:rPr>
          <w:rFonts w:asciiTheme="majorBidi" w:eastAsia="Times New Roman" w:hAnsiTheme="majorBidi" w:cstheme="majorBidi"/>
        </w:rPr>
        <w:br/>
        <w:t>□ Always</w:t>
      </w:r>
      <w:r w:rsidRPr="00626C69">
        <w:rPr>
          <w:rFonts w:asciiTheme="majorBidi" w:eastAsia="Times New Roman" w:hAnsiTheme="majorBidi" w:cstheme="majorBidi"/>
        </w:rPr>
        <w:br/>
        <w:t>□ Often</w:t>
      </w:r>
      <w:r w:rsidRPr="00626C69">
        <w:rPr>
          <w:rFonts w:asciiTheme="majorBidi" w:eastAsia="Times New Roman" w:hAnsiTheme="majorBidi" w:cstheme="majorBidi"/>
        </w:rPr>
        <w:br/>
        <w:t>□ Sometimes</w:t>
      </w:r>
      <w:r w:rsidRPr="00626C69">
        <w:rPr>
          <w:rFonts w:asciiTheme="majorBidi" w:eastAsia="Times New Roman" w:hAnsiTheme="majorBidi" w:cstheme="majorBidi"/>
        </w:rPr>
        <w:br/>
        <w:t>□ Rarely</w:t>
      </w:r>
      <w:r w:rsidRPr="00626C69">
        <w:rPr>
          <w:rFonts w:asciiTheme="majorBidi" w:eastAsia="Times New Roman" w:hAnsiTheme="majorBidi" w:cstheme="majorBidi"/>
        </w:rPr>
        <w:br/>
        <w:t>□ Never</w:t>
      </w:r>
    </w:p>
    <w:p w14:paraId="367B0C41" w14:textId="614BC77C" w:rsidR="00626C69" w:rsidRPr="00A97A20" w:rsidRDefault="00626C69" w:rsidP="00A12DE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What do you perceive as the main barriers to making LST decisions for end-of-life patients in intensive care?</w:t>
      </w:r>
      <w:r w:rsidRPr="00626C69">
        <w:rPr>
          <w:rFonts w:asciiTheme="majorBidi" w:eastAsia="Times New Roman" w:hAnsiTheme="majorBidi" w:cstheme="majorBidi"/>
        </w:rPr>
        <w:t xml:space="preserve"> (Multiple answers possible)</w:t>
      </w:r>
      <w:r w:rsidRPr="00626C69">
        <w:rPr>
          <w:rFonts w:asciiTheme="majorBidi" w:eastAsia="Times New Roman" w:hAnsiTheme="majorBidi" w:cstheme="majorBidi"/>
        </w:rPr>
        <w:br/>
        <w:t>□ The absence of a legal framework governing end-of-life care in Morocco (fear of legal repercussions)</w:t>
      </w:r>
      <w:r w:rsidRPr="00626C69">
        <w:rPr>
          <w:rFonts w:asciiTheme="majorBidi" w:eastAsia="Times New Roman" w:hAnsiTheme="majorBidi" w:cstheme="majorBidi"/>
        </w:rPr>
        <w:br/>
        <w:t>□ Islamic religious principles</w:t>
      </w:r>
      <w:r w:rsidRPr="00626C69">
        <w:rPr>
          <w:rFonts w:asciiTheme="majorBidi" w:eastAsia="Times New Roman" w:hAnsiTheme="majorBidi" w:cstheme="majorBidi"/>
        </w:rPr>
        <w:br/>
        <w:t>□ Moroccan socio-cultural characteristics</w:t>
      </w:r>
      <w:r w:rsidRPr="00626C69">
        <w:rPr>
          <w:rFonts w:asciiTheme="majorBidi" w:eastAsia="Times New Roman" w:hAnsiTheme="majorBidi" w:cstheme="majorBidi"/>
        </w:rPr>
        <w:br/>
        <w:t>□ No barriers to making LST decisions</w:t>
      </w:r>
    </w:p>
    <w:p w14:paraId="2991DBC7" w14:textId="45E044A9" w:rsidR="00626C69" w:rsidRPr="00A97A20" w:rsidRDefault="00626C69" w:rsidP="00A12DE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626C69">
        <w:rPr>
          <w:rFonts w:asciiTheme="majorBidi" w:eastAsia="Times New Roman" w:hAnsiTheme="majorBidi" w:cstheme="majorBidi"/>
          <w:b/>
          <w:bCs/>
        </w:rPr>
        <w:t>What is your general approach to an end-of-life patient?</w:t>
      </w:r>
      <w:r w:rsidRPr="00626C69">
        <w:rPr>
          <w:rFonts w:asciiTheme="majorBidi" w:eastAsia="Times New Roman" w:hAnsiTheme="majorBidi" w:cstheme="majorBidi"/>
        </w:rPr>
        <w:br/>
        <w:t>(Please specify if multiple strategies apply)</w:t>
      </w:r>
    </w:p>
    <w:tbl>
      <w:tblPr>
        <w:tblStyle w:val="Grilledutableau"/>
        <w:tblW w:w="99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248"/>
        <w:gridCol w:w="850"/>
        <w:gridCol w:w="766"/>
        <w:gridCol w:w="1226"/>
        <w:gridCol w:w="920"/>
        <w:gridCol w:w="914"/>
      </w:tblGrid>
      <w:tr w:rsidR="008621E8" w:rsidRPr="00A97A20" w14:paraId="5DA98C90" w14:textId="77777777" w:rsidTr="008621E8">
        <w:trPr>
          <w:trHeight w:val="422"/>
        </w:trPr>
        <w:tc>
          <w:tcPr>
            <w:tcW w:w="5248" w:type="dxa"/>
          </w:tcPr>
          <w:p w14:paraId="08BA2E94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What is your attitude toward an end-of-life patient?</w:t>
            </w:r>
          </w:p>
        </w:tc>
        <w:tc>
          <w:tcPr>
            <w:tcW w:w="850" w:type="dxa"/>
          </w:tcPr>
          <w:p w14:paraId="6999A4BA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Always</w:t>
            </w:r>
          </w:p>
        </w:tc>
        <w:tc>
          <w:tcPr>
            <w:tcW w:w="766" w:type="dxa"/>
          </w:tcPr>
          <w:p w14:paraId="46515FEB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Often</w:t>
            </w:r>
          </w:p>
        </w:tc>
        <w:tc>
          <w:tcPr>
            <w:tcW w:w="1226" w:type="dxa"/>
          </w:tcPr>
          <w:p w14:paraId="3AD986E0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Sometimes</w:t>
            </w:r>
          </w:p>
        </w:tc>
        <w:tc>
          <w:tcPr>
            <w:tcW w:w="920" w:type="dxa"/>
          </w:tcPr>
          <w:p w14:paraId="4618044F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Rarely</w:t>
            </w:r>
          </w:p>
        </w:tc>
        <w:tc>
          <w:tcPr>
            <w:tcW w:w="914" w:type="dxa"/>
          </w:tcPr>
          <w:p w14:paraId="226A28BD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Never</w:t>
            </w:r>
          </w:p>
        </w:tc>
      </w:tr>
      <w:tr w:rsidR="008621E8" w:rsidRPr="00A97A20" w14:paraId="5FEC73E4" w14:textId="77777777" w:rsidTr="008621E8">
        <w:trPr>
          <w:trHeight w:val="947"/>
        </w:trPr>
        <w:tc>
          <w:tcPr>
            <w:tcW w:w="5248" w:type="dxa"/>
          </w:tcPr>
          <w:p w14:paraId="4C82491A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 xml:space="preserve">Limitation of any new active treatment while continuing current treatment (e.g., continuing </w:t>
            </w:r>
            <w:r w:rsidRPr="00A97A20">
              <w:rPr>
                <w:rFonts w:asciiTheme="majorBidi" w:hAnsiTheme="majorBidi" w:cstheme="majorBidi"/>
                <w:b/>
                <w:bCs/>
              </w:rPr>
              <w:lastRenderedPageBreak/>
              <w:t>mechanical ventilation already in place but not initiating vasopressors or dialysis)</w:t>
            </w:r>
          </w:p>
        </w:tc>
        <w:tc>
          <w:tcPr>
            <w:tcW w:w="850" w:type="dxa"/>
          </w:tcPr>
          <w:p w14:paraId="3D3B4DA7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</w:tcPr>
          <w:p w14:paraId="271EC607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26" w:type="dxa"/>
          </w:tcPr>
          <w:p w14:paraId="629FC385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20" w:type="dxa"/>
          </w:tcPr>
          <w:p w14:paraId="261CC260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14" w:type="dxa"/>
          </w:tcPr>
          <w:p w14:paraId="3859966C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8621E8" w:rsidRPr="00A97A20" w14:paraId="291F9C8B" w14:textId="77777777" w:rsidTr="008621E8">
        <w:trPr>
          <w:trHeight w:val="463"/>
        </w:trPr>
        <w:tc>
          <w:tcPr>
            <w:tcW w:w="5248" w:type="dxa"/>
          </w:tcPr>
          <w:p w14:paraId="0D26D6AF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Withdrawal of active treatments (e.g., stopping vasopressors or dialysis)</w:t>
            </w:r>
          </w:p>
        </w:tc>
        <w:tc>
          <w:tcPr>
            <w:tcW w:w="850" w:type="dxa"/>
          </w:tcPr>
          <w:p w14:paraId="2606BDC9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</w:tcPr>
          <w:p w14:paraId="6BAB8310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26" w:type="dxa"/>
          </w:tcPr>
          <w:p w14:paraId="2DCFDBC0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20" w:type="dxa"/>
          </w:tcPr>
          <w:p w14:paraId="1A2E0DA0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14" w:type="dxa"/>
          </w:tcPr>
          <w:p w14:paraId="73CD616E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8621E8" w:rsidRPr="00A97A20" w14:paraId="4FAB5B95" w14:textId="77777777" w:rsidTr="008621E8">
        <w:trPr>
          <w:trHeight w:val="474"/>
        </w:trPr>
        <w:tc>
          <w:tcPr>
            <w:tcW w:w="5248" w:type="dxa"/>
          </w:tcPr>
          <w:p w14:paraId="3CC54368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Administration of sedatives/opioids to relieve patient suffering at end of life</w:t>
            </w:r>
          </w:p>
        </w:tc>
        <w:tc>
          <w:tcPr>
            <w:tcW w:w="850" w:type="dxa"/>
          </w:tcPr>
          <w:p w14:paraId="76B7CE7C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66" w:type="dxa"/>
          </w:tcPr>
          <w:p w14:paraId="047965DC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26" w:type="dxa"/>
          </w:tcPr>
          <w:p w14:paraId="4045514F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20" w:type="dxa"/>
          </w:tcPr>
          <w:p w14:paraId="3E4D19DE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14" w:type="dxa"/>
          </w:tcPr>
          <w:p w14:paraId="2EE62F25" w14:textId="77777777" w:rsidR="0096376C" w:rsidRPr="00A97A20" w:rsidRDefault="0096376C" w:rsidP="00A12DEF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14:paraId="143A7F68" w14:textId="77777777" w:rsidR="00BB5EE7" w:rsidRPr="00A97A20" w:rsidRDefault="00BB5EE7" w:rsidP="00A12DEF">
      <w:pPr>
        <w:pStyle w:val="NormalWeb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A97A20">
        <w:rPr>
          <w:rStyle w:val="lev"/>
          <w:rFonts w:asciiTheme="majorBidi" w:eastAsiaTheme="majorEastAsia" w:hAnsiTheme="majorBidi" w:cstheme="majorBidi"/>
          <w:sz w:val="22"/>
          <w:szCs w:val="22"/>
        </w:rPr>
        <w:t>5. What is your perspective on the limitation or withdrawal of life-sustaining treatments (LAT) in patients at the end of life?</w:t>
      </w:r>
      <w:r w:rsidRPr="00A97A20">
        <w:rPr>
          <w:rFonts w:asciiTheme="majorBidi" w:hAnsiTheme="majorBidi" w:cstheme="majorBidi"/>
          <w:sz w:val="22"/>
          <w:szCs w:val="22"/>
        </w:rPr>
        <w:br/>
        <w:t>□ Both (limitation and withdrawal) are ethically acceptable.</w:t>
      </w:r>
      <w:r w:rsidRPr="00A97A20">
        <w:rPr>
          <w:rFonts w:asciiTheme="majorBidi" w:hAnsiTheme="majorBidi" w:cstheme="majorBidi"/>
          <w:sz w:val="22"/>
          <w:szCs w:val="22"/>
        </w:rPr>
        <w:br/>
        <w:t>□ Limitation is ethically acceptable as it consists of refraining from initiating a new treatment; however, withdrawing treatments is unacceptable.</w:t>
      </w:r>
      <w:r w:rsidRPr="00A97A20">
        <w:rPr>
          <w:rFonts w:asciiTheme="majorBidi" w:hAnsiTheme="majorBidi" w:cstheme="majorBidi"/>
          <w:sz w:val="22"/>
          <w:szCs w:val="22"/>
        </w:rPr>
        <w:br/>
        <w:t>□ Both (limitation and withdrawal) are ethically unacceptable.</w:t>
      </w:r>
    </w:p>
    <w:p w14:paraId="168DE32D" w14:textId="77777777" w:rsidR="00BB5EE7" w:rsidRPr="00A97A20" w:rsidRDefault="00BB5EE7" w:rsidP="00A12DEF">
      <w:pPr>
        <w:pStyle w:val="NormalWeb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A97A20">
        <w:rPr>
          <w:rStyle w:val="lev"/>
          <w:rFonts w:asciiTheme="majorBidi" w:eastAsiaTheme="majorEastAsia" w:hAnsiTheme="majorBidi" w:cstheme="majorBidi"/>
          <w:sz w:val="22"/>
          <w:szCs w:val="22"/>
        </w:rPr>
        <w:t>6. Regarding the administration of sedatives/opioids in end-of-life patients:</w:t>
      </w:r>
      <w:r w:rsidRPr="00A97A20">
        <w:rPr>
          <w:rFonts w:asciiTheme="majorBidi" w:hAnsiTheme="majorBidi" w:cstheme="majorBidi"/>
          <w:sz w:val="22"/>
          <w:szCs w:val="22"/>
        </w:rPr>
        <w:br/>
        <w:t>□ This practice is ethically acceptable because it is inhumane to let a patient suffer.</w:t>
      </w:r>
      <w:r w:rsidRPr="00A97A20">
        <w:rPr>
          <w:rFonts w:asciiTheme="majorBidi" w:hAnsiTheme="majorBidi" w:cstheme="majorBidi"/>
          <w:sz w:val="22"/>
          <w:szCs w:val="22"/>
        </w:rPr>
        <w:br/>
        <w:t>□ This practice is unacceptable because, although sedatives/opioids relieve suffering, they may hasten the patient's death.</w:t>
      </w:r>
    </w:p>
    <w:p w14:paraId="240D5DFA" w14:textId="25D2798D" w:rsidR="00BB5EE7" w:rsidRPr="00A97A20" w:rsidRDefault="00BB5EE7" w:rsidP="00A12DEF">
      <w:pPr>
        <w:pStyle w:val="NormalWeb"/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A97A20">
        <w:rPr>
          <w:rStyle w:val="lev"/>
          <w:rFonts w:asciiTheme="majorBidi" w:eastAsiaTheme="majorEastAsia" w:hAnsiTheme="majorBidi" w:cstheme="majorBidi"/>
          <w:sz w:val="22"/>
          <w:szCs w:val="22"/>
        </w:rPr>
        <w:t xml:space="preserve">7. What factors influence your decision to implement or not implement Limitation and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150"/>
        <w:gridCol w:w="982"/>
        <w:gridCol w:w="817"/>
        <w:gridCol w:w="1148"/>
        <w:gridCol w:w="982"/>
        <w:gridCol w:w="983"/>
      </w:tblGrid>
      <w:tr w:rsidR="00BB5EE7" w:rsidRPr="00A97A20" w14:paraId="00362C4F" w14:textId="77777777" w:rsidTr="0077298D">
        <w:tc>
          <w:tcPr>
            <w:tcW w:w="4150" w:type="dxa"/>
          </w:tcPr>
          <w:p w14:paraId="2FDB1012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Factors Influencing W/W Decisions</w:t>
            </w:r>
          </w:p>
        </w:tc>
        <w:tc>
          <w:tcPr>
            <w:tcW w:w="982" w:type="dxa"/>
          </w:tcPr>
          <w:p w14:paraId="02044AA0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Always</w:t>
            </w:r>
          </w:p>
        </w:tc>
        <w:tc>
          <w:tcPr>
            <w:tcW w:w="817" w:type="dxa"/>
          </w:tcPr>
          <w:p w14:paraId="79AF858F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Often</w:t>
            </w:r>
          </w:p>
        </w:tc>
        <w:tc>
          <w:tcPr>
            <w:tcW w:w="1148" w:type="dxa"/>
          </w:tcPr>
          <w:p w14:paraId="5DA3A9F3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Sometimes</w:t>
            </w:r>
          </w:p>
        </w:tc>
        <w:tc>
          <w:tcPr>
            <w:tcW w:w="982" w:type="dxa"/>
          </w:tcPr>
          <w:p w14:paraId="6ABBA884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Rarely</w:t>
            </w:r>
          </w:p>
        </w:tc>
        <w:tc>
          <w:tcPr>
            <w:tcW w:w="983" w:type="dxa"/>
          </w:tcPr>
          <w:p w14:paraId="3C3CB69B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Never</w:t>
            </w:r>
          </w:p>
        </w:tc>
      </w:tr>
      <w:tr w:rsidR="00BB5EE7" w:rsidRPr="00A97A20" w14:paraId="5AB6DB5E" w14:textId="77777777" w:rsidTr="0077298D">
        <w:tc>
          <w:tcPr>
            <w:tcW w:w="4150" w:type="dxa"/>
          </w:tcPr>
          <w:p w14:paraId="394E7791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Patient's will (if capable of expressing it or has already communicated it to family)</w:t>
            </w:r>
          </w:p>
        </w:tc>
        <w:tc>
          <w:tcPr>
            <w:tcW w:w="982" w:type="dxa"/>
          </w:tcPr>
          <w:p w14:paraId="124DB73E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4A7B84EA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7FA6D21B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3DD7527D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088468D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055B91CD" w14:textId="77777777" w:rsidTr="0077298D">
        <w:tc>
          <w:tcPr>
            <w:tcW w:w="4150" w:type="dxa"/>
          </w:tcPr>
          <w:p w14:paraId="340A8821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Family's wishes</w:t>
            </w:r>
          </w:p>
        </w:tc>
        <w:tc>
          <w:tcPr>
            <w:tcW w:w="982" w:type="dxa"/>
          </w:tcPr>
          <w:p w14:paraId="131531CF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2F24812E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267C974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14C46945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4E0733D0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47F5875C" w14:textId="77777777" w:rsidTr="0077298D">
        <w:tc>
          <w:tcPr>
            <w:tcW w:w="4150" w:type="dxa"/>
          </w:tcPr>
          <w:p w14:paraId="24F513C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Patient's age</w:t>
            </w:r>
          </w:p>
        </w:tc>
        <w:tc>
          <w:tcPr>
            <w:tcW w:w="982" w:type="dxa"/>
          </w:tcPr>
          <w:p w14:paraId="69049CDF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71030035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1B2BF25C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7FFD65B2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3733594C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48B6B538" w14:textId="77777777" w:rsidTr="0077298D">
        <w:tc>
          <w:tcPr>
            <w:tcW w:w="4150" w:type="dxa"/>
          </w:tcPr>
          <w:p w14:paraId="3156AA97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Patient's comorbidities (e.g., chronic renal failure, cardiac failure, stroke, etc.)</w:t>
            </w:r>
          </w:p>
        </w:tc>
        <w:tc>
          <w:tcPr>
            <w:tcW w:w="982" w:type="dxa"/>
          </w:tcPr>
          <w:p w14:paraId="64DB3859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490D91D6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28A0A0FA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354C4F51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4B8BAE9E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39463FA3" w14:textId="77777777" w:rsidTr="0077298D">
        <w:tc>
          <w:tcPr>
            <w:tcW w:w="4150" w:type="dxa"/>
          </w:tcPr>
          <w:p w14:paraId="24530CAC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Lack of prospects for recovery or survival</w:t>
            </w:r>
          </w:p>
        </w:tc>
        <w:tc>
          <w:tcPr>
            <w:tcW w:w="982" w:type="dxa"/>
          </w:tcPr>
          <w:p w14:paraId="2119E87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79F8101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3C8E5404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3B39FB7D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3A71C2AD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27CE56EC" w14:textId="77777777" w:rsidTr="0077298D">
        <w:tc>
          <w:tcPr>
            <w:tcW w:w="4150" w:type="dxa"/>
          </w:tcPr>
          <w:p w14:paraId="5704336B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Patient's future quality of life</w:t>
            </w:r>
          </w:p>
        </w:tc>
        <w:tc>
          <w:tcPr>
            <w:tcW w:w="982" w:type="dxa"/>
          </w:tcPr>
          <w:p w14:paraId="57357C97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39F99C33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37EA273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2CEF6F41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788BD744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7372CB70" w14:textId="77777777" w:rsidTr="0077298D">
        <w:tc>
          <w:tcPr>
            <w:tcW w:w="4150" w:type="dxa"/>
          </w:tcPr>
          <w:p w14:paraId="31E9621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Potential suffering and discomfort caused by maintaining life-sustaining treatments in ICU</w:t>
            </w:r>
          </w:p>
        </w:tc>
        <w:tc>
          <w:tcPr>
            <w:tcW w:w="982" w:type="dxa"/>
          </w:tcPr>
          <w:p w14:paraId="6164FBB2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7A18D8B7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263EEAC1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56C0B4C5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39E3CE6C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07A85D31" w14:textId="77777777" w:rsidTr="0077298D">
        <w:tc>
          <w:tcPr>
            <w:tcW w:w="4150" w:type="dxa"/>
          </w:tcPr>
          <w:p w14:paraId="15F38F76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lastRenderedPageBreak/>
              <w:t>Financial burden on the patient or their family (in the absence of medical coverage)</w:t>
            </w:r>
          </w:p>
        </w:tc>
        <w:tc>
          <w:tcPr>
            <w:tcW w:w="982" w:type="dxa"/>
          </w:tcPr>
          <w:p w14:paraId="3BD35A70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364159D9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0420A789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73C7F41B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58EC98A2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374A9A50" w14:textId="77777777" w:rsidTr="0077298D">
        <w:tc>
          <w:tcPr>
            <w:tcW w:w="4150" w:type="dxa"/>
          </w:tcPr>
          <w:p w14:paraId="610BC836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Financial burden on the medical institution or society in general</w:t>
            </w:r>
          </w:p>
        </w:tc>
        <w:tc>
          <w:tcPr>
            <w:tcW w:w="982" w:type="dxa"/>
          </w:tcPr>
          <w:p w14:paraId="1C0CAE4A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2D870B39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30C66858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469DBB41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2C258ACD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  <w:tr w:rsidR="00BB5EE7" w:rsidRPr="00A97A20" w14:paraId="2A7643A7" w14:textId="77777777" w:rsidTr="0077298D">
        <w:tc>
          <w:tcPr>
            <w:tcW w:w="4150" w:type="dxa"/>
          </w:tcPr>
          <w:p w14:paraId="440EBF9C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Lack of intensive care beds</w:t>
            </w:r>
          </w:p>
        </w:tc>
        <w:tc>
          <w:tcPr>
            <w:tcW w:w="982" w:type="dxa"/>
          </w:tcPr>
          <w:p w14:paraId="04D9A7A1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17" w:type="dxa"/>
          </w:tcPr>
          <w:p w14:paraId="2D008ACE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48" w:type="dxa"/>
          </w:tcPr>
          <w:p w14:paraId="08D9C6F9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2" w:type="dxa"/>
          </w:tcPr>
          <w:p w14:paraId="25B2F289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83" w:type="dxa"/>
          </w:tcPr>
          <w:p w14:paraId="5D0F2E76" w14:textId="77777777" w:rsidR="00BB5EE7" w:rsidRPr="00A97A20" w:rsidRDefault="00BB5EE7" w:rsidP="00A12DEF">
            <w:pPr>
              <w:spacing w:line="36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60E2EE5" w14:textId="77777777" w:rsidR="00BB5EE7" w:rsidRPr="00A97A20" w:rsidRDefault="00BB5EE7" w:rsidP="00A12DEF">
      <w:pPr>
        <w:spacing w:line="360" w:lineRule="auto"/>
        <w:rPr>
          <w:rFonts w:asciiTheme="majorBidi" w:hAnsiTheme="majorBidi" w:cstheme="majorBidi"/>
        </w:rPr>
      </w:pPr>
    </w:p>
    <w:p w14:paraId="6E8FDF72" w14:textId="77777777" w:rsidR="008621E8" w:rsidRPr="008621E8" w:rsidRDefault="008621E8" w:rsidP="00A12DEF">
      <w:pPr>
        <w:spacing w:before="100" w:beforeAutospacing="1" w:after="100" w:afterAutospacing="1" w:line="360" w:lineRule="auto"/>
        <w:outlineLvl w:val="3"/>
        <w:rPr>
          <w:rFonts w:asciiTheme="majorBidi" w:eastAsia="Times New Roman" w:hAnsiTheme="majorBidi" w:cstheme="majorBidi"/>
          <w:b/>
          <w:bCs/>
        </w:rPr>
      </w:pPr>
      <w:r w:rsidRPr="008621E8">
        <w:rPr>
          <w:rFonts w:asciiTheme="majorBidi" w:eastAsia="Times New Roman" w:hAnsiTheme="majorBidi" w:cstheme="majorBidi"/>
          <w:b/>
          <w:bCs/>
        </w:rPr>
        <w:t>8. Do you believe that Islam prohibits the W/W of futile treatments in end-of-life patients?</w:t>
      </w:r>
    </w:p>
    <w:p w14:paraId="207BFBD9" w14:textId="77777777" w:rsidR="008621E8" w:rsidRPr="008621E8" w:rsidRDefault="008621E8" w:rsidP="00A12DEF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8621E8">
        <w:rPr>
          <w:rFonts w:asciiTheme="majorBidi" w:eastAsia="Times New Roman" w:hAnsiTheme="majorBidi" w:cstheme="majorBidi"/>
        </w:rPr>
        <w:t>□ Yes</w:t>
      </w:r>
      <w:r w:rsidRPr="008621E8">
        <w:rPr>
          <w:rFonts w:asciiTheme="majorBidi" w:eastAsia="Times New Roman" w:hAnsiTheme="majorBidi" w:cstheme="majorBidi"/>
        </w:rPr>
        <w:br/>
        <w:t>□ No</w:t>
      </w:r>
    </w:p>
    <w:p w14:paraId="4F7968CE" w14:textId="77777777" w:rsidR="008621E8" w:rsidRPr="008621E8" w:rsidRDefault="008621E8" w:rsidP="00A12DEF">
      <w:pPr>
        <w:spacing w:before="100" w:beforeAutospacing="1" w:after="100" w:afterAutospacing="1" w:line="360" w:lineRule="auto"/>
        <w:outlineLvl w:val="3"/>
        <w:rPr>
          <w:rFonts w:asciiTheme="majorBidi" w:eastAsia="Times New Roman" w:hAnsiTheme="majorBidi" w:cstheme="majorBidi"/>
          <w:b/>
          <w:bCs/>
        </w:rPr>
      </w:pPr>
      <w:r w:rsidRPr="008621E8">
        <w:rPr>
          <w:rFonts w:asciiTheme="majorBidi" w:eastAsia="Times New Roman" w:hAnsiTheme="majorBidi" w:cstheme="majorBidi"/>
          <w:b/>
          <w:bCs/>
        </w:rPr>
        <w:t>9. Are you comfortable discussing end-of-life care with a patient or their family?</w:t>
      </w:r>
    </w:p>
    <w:p w14:paraId="7FB690C8" w14:textId="77777777" w:rsidR="008621E8" w:rsidRPr="008621E8" w:rsidRDefault="008621E8" w:rsidP="00A12DEF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8621E8">
        <w:rPr>
          <w:rFonts w:asciiTheme="majorBidi" w:eastAsia="Times New Roman" w:hAnsiTheme="majorBidi" w:cstheme="majorBidi"/>
        </w:rPr>
        <w:t>□ Always</w:t>
      </w:r>
      <w:r w:rsidRPr="008621E8">
        <w:rPr>
          <w:rFonts w:asciiTheme="majorBidi" w:eastAsia="Times New Roman" w:hAnsiTheme="majorBidi" w:cstheme="majorBidi"/>
        </w:rPr>
        <w:br/>
        <w:t>□ Often</w:t>
      </w:r>
      <w:r w:rsidRPr="008621E8">
        <w:rPr>
          <w:rFonts w:asciiTheme="majorBidi" w:eastAsia="Times New Roman" w:hAnsiTheme="majorBidi" w:cstheme="majorBidi"/>
        </w:rPr>
        <w:br/>
        <w:t>□ Sometimes</w:t>
      </w:r>
      <w:r w:rsidRPr="008621E8">
        <w:rPr>
          <w:rFonts w:asciiTheme="majorBidi" w:eastAsia="Times New Roman" w:hAnsiTheme="majorBidi" w:cstheme="majorBidi"/>
        </w:rPr>
        <w:br/>
        <w:t>□ Rarely</w:t>
      </w:r>
      <w:r w:rsidRPr="008621E8">
        <w:rPr>
          <w:rFonts w:asciiTheme="majorBidi" w:eastAsia="Times New Roman" w:hAnsiTheme="majorBidi" w:cstheme="majorBidi"/>
        </w:rPr>
        <w:br/>
        <w:t>□ Never</w:t>
      </w:r>
    </w:p>
    <w:p w14:paraId="19DD42B8" w14:textId="77777777" w:rsidR="008621E8" w:rsidRPr="008621E8" w:rsidRDefault="008621E8" w:rsidP="00A12DEF">
      <w:pPr>
        <w:spacing w:before="100" w:beforeAutospacing="1" w:after="100" w:afterAutospacing="1" w:line="360" w:lineRule="auto"/>
        <w:outlineLvl w:val="3"/>
        <w:rPr>
          <w:rFonts w:asciiTheme="majorBidi" w:eastAsia="Times New Roman" w:hAnsiTheme="majorBidi" w:cstheme="majorBidi"/>
          <w:b/>
          <w:bCs/>
        </w:rPr>
      </w:pPr>
      <w:r w:rsidRPr="008621E8">
        <w:rPr>
          <w:rFonts w:asciiTheme="majorBidi" w:eastAsia="Times New Roman" w:hAnsiTheme="majorBidi" w:cstheme="majorBidi"/>
          <w:b/>
          <w:bCs/>
        </w:rPr>
        <w:t>10. Do you ever experience remorse when deciding to W/W LSTs for an end-of-life patient?</w:t>
      </w:r>
    </w:p>
    <w:p w14:paraId="58553C46" w14:textId="77777777" w:rsidR="008621E8" w:rsidRPr="008621E8" w:rsidRDefault="008621E8" w:rsidP="00A12DEF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</w:rPr>
      </w:pPr>
      <w:r w:rsidRPr="008621E8">
        <w:rPr>
          <w:rFonts w:asciiTheme="majorBidi" w:eastAsia="Times New Roman" w:hAnsiTheme="majorBidi" w:cstheme="majorBidi"/>
        </w:rPr>
        <w:t>□ Always</w:t>
      </w:r>
      <w:r w:rsidRPr="008621E8">
        <w:rPr>
          <w:rFonts w:asciiTheme="majorBidi" w:eastAsia="Times New Roman" w:hAnsiTheme="majorBidi" w:cstheme="majorBidi"/>
        </w:rPr>
        <w:br/>
        <w:t>□ Often</w:t>
      </w:r>
      <w:r w:rsidRPr="008621E8">
        <w:rPr>
          <w:rFonts w:asciiTheme="majorBidi" w:eastAsia="Times New Roman" w:hAnsiTheme="majorBidi" w:cstheme="majorBidi"/>
        </w:rPr>
        <w:br/>
        <w:t>□ Sometimes</w:t>
      </w:r>
      <w:r w:rsidRPr="008621E8">
        <w:rPr>
          <w:rFonts w:asciiTheme="majorBidi" w:eastAsia="Times New Roman" w:hAnsiTheme="majorBidi" w:cstheme="majorBidi"/>
        </w:rPr>
        <w:br/>
        <w:t>□ Rarely</w:t>
      </w:r>
      <w:r w:rsidRPr="008621E8">
        <w:rPr>
          <w:rFonts w:asciiTheme="majorBidi" w:eastAsia="Times New Roman" w:hAnsiTheme="majorBidi" w:cstheme="majorBidi"/>
        </w:rPr>
        <w:br/>
        <w:t>□ Never</w:t>
      </w:r>
    </w:p>
    <w:p w14:paraId="58F62271" w14:textId="77777777" w:rsidR="008621E8" w:rsidRPr="008621E8" w:rsidRDefault="008621E8" w:rsidP="008621E8">
      <w:pPr>
        <w:spacing w:after="0" w:line="240" w:lineRule="auto"/>
        <w:rPr>
          <w:rFonts w:asciiTheme="majorBidi" w:eastAsia="Times New Roman" w:hAnsiTheme="majorBidi" w:cstheme="majorBidi"/>
        </w:rPr>
      </w:pPr>
      <w:r w:rsidRPr="008621E8">
        <w:rPr>
          <w:rFonts w:asciiTheme="majorBidi" w:eastAsia="Times New Roman" w:hAnsiTheme="majorBidi" w:cstheme="majorBidi"/>
        </w:rPr>
        <w:pict w14:anchorId="7DF657B6">
          <v:rect id="_x0000_i1028" style="width:0;height:1.5pt" o:hralign="center" o:hrstd="t" o:hr="t" fillcolor="#a0a0a0" stroked="f"/>
        </w:pict>
      </w:r>
    </w:p>
    <w:p w14:paraId="75944128" w14:textId="77777777" w:rsidR="008621E8" w:rsidRPr="008621E8" w:rsidRDefault="008621E8" w:rsidP="008621E8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8621E8">
        <w:rPr>
          <w:rFonts w:asciiTheme="majorBidi" w:eastAsia="Times New Roman" w:hAnsiTheme="majorBidi" w:cstheme="majorBidi"/>
          <w:b/>
          <w:bCs/>
        </w:rPr>
        <w:t>Practical Aspects and Attitudes Toward Life-Sustaining Treatments (LSTs)</w:t>
      </w:r>
    </w:p>
    <w:p w14:paraId="5394A240" w14:textId="77777777" w:rsidR="008621E8" w:rsidRPr="008621E8" w:rsidRDefault="008621E8" w:rsidP="008621E8">
      <w:pPr>
        <w:spacing w:before="100" w:beforeAutospacing="1" w:after="100" w:afterAutospacing="1" w:line="240" w:lineRule="auto"/>
        <w:outlineLvl w:val="3"/>
        <w:rPr>
          <w:rFonts w:asciiTheme="majorBidi" w:eastAsia="Times New Roman" w:hAnsiTheme="majorBidi" w:cstheme="majorBidi"/>
          <w:b/>
          <w:bCs/>
        </w:rPr>
      </w:pPr>
      <w:r w:rsidRPr="008621E8">
        <w:rPr>
          <w:rFonts w:asciiTheme="majorBidi" w:eastAsia="Times New Roman" w:hAnsiTheme="majorBidi" w:cstheme="majorBidi"/>
          <w:b/>
          <w:bCs/>
        </w:rPr>
        <w:t xml:space="preserve">1. In your ICU, who participates in decisions regarding the W/W of LSTs for end-of-life patients? </w:t>
      </w:r>
      <w:r w:rsidRPr="008621E8">
        <w:rPr>
          <w:rFonts w:asciiTheme="majorBidi" w:eastAsia="Times New Roman" w:hAnsiTheme="majorBidi" w:cstheme="majorBidi"/>
          <w:b/>
          <w:bCs/>
          <w:i/>
          <w:iCs/>
        </w:rPr>
        <w:t>(Multiple answers possible)</w:t>
      </w:r>
    </w:p>
    <w:p w14:paraId="082161DF" w14:textId="77777777" w:rsidR="008621E8" w:rsidRPr="008621E8" w:rsidRDefault="008621E8" w:rsidP="008621E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8621E8">
        <w:rPr>
          <w:rFonts w:asciiTheme="majorBidi" w:eastAsia="Times New Roman" w:hAnsiTheme="majorBidi" w:cstheme="majorBidi"/>
        </w:rPr>
        <w:t>□ A single senior physician</w:t>
      </w:r>
      <w:r w:rsidRPr="008621E8">
        <w:rPr>
          <w:rFonts w:asciiTheme="majorBidi" w:eastAsia="Times New Roman" w:hAnsiTheme="majorBidi" w:cstheme="majorBidi"/>
        </w:rPr>
        <w:br/>
        <w:t>□ Multiple senior physicians (consensus required)</w:t>
      </w:r>
      <w:r w:rsidRPr="008621E8">
        <w:rPr>
          <w:rFonts w:asciiTheme="majorBidi" w:eastAsia="Times New Roman" w:hAnsiTheme="majorBidi" w:cstheme="majorBidi"/>
        </w:rPr>
        <w:br/>
        <w:t>□ The patient’s attending physician is involved (e.g., oncologist, surgeon, etc.)</w:t>
      </w:r>
      <w:r w:rsidRPr="008621E8">
        <w:rPr>
          <w:rFonts w:asciiTheme="majorBidi" w:eastAsia="Times New Roman" w:hAnsiTheme="majorBidi" w:cstheme="majorBidi"/>
        </w:rPr>
        <w:br/>
        <w:t>□ The nurse responsible for the patient participates in the decision</w:t>
      </w:r>
      <w:r w:rsidRPr="008621E8">
        <w:rPr>
          <w:rFonts w:asciiTheme="majorBidi" w:eastAsia="Times New Roman" w:hAnsiTheme="majorBidi" w:cstheme="majorBidi"/>
        </w:rPr>
        <w:br/>
        <w:t>□ The patient, if capable of making a decision</w:t>
      </w:r>
      <w:r w:rsidRPr="008621E8">
        <w:rPr>
          <w:rFonts w:asciiTheme="majorBidi" w:eastAsia="Times New Roman" w:hAnsiTheme="majorBidi" w:cstheme="majorBidi"/>
        </w:rPr>
        <w:br/>
        <w:t>□ The patient’s family or their representatives</w:t>
      </w:r>
    </w:p>
    <w:p w14:paraId="03B45BB7" w14:textId="77777777" w:rsidR="008621E8" w:rsidRPr="008621E8" w:rsidRDefault="008621E8" w:rsidP="008621E8">
      <w:pPr>
        <w:spacing w:before="100" w:beforeAutospacing="1" w:after="100" w:afterAutospacing="1" w:line="240" w:lineRule="auto"/>
        <w:outlineLvl w:val="3"/>
        <w:rPr>
          <w:rFonts w:asciiTheme="majorBidi" w:eastAsia="Times New Roman" w:hAnsiTheme="majorBidi" w:cstheme="majorBidi"/>
          <w:b/>
          <w:bCs/>
        </w:rPr>
      </w:pPr>
      <w:r w:rsidRPr="008621E8">
        <w:rPr>
          <w:rFonts w:asciiTheme="majorBidi" w:eastAsia="Times New Roman" w:hAnsiTheme="majorBidi" w:cstheme="majorBidi"/>
          <w:b/>
          <w:bCs/>
        </w:rPr>
        <w:lastRenderedPageBreak/>
        <w:t>2. In Northern countries, up to 50% of deaths occur following W/W decisions. In your ICU, what is the approximate proportion of patients who die after a W/W decision?</w:t>
      </w:r>
    </w:p>
    <w:p w14:paraId="392F3BB2" w14:textId="77777777" w:rsidR="008621E8" w:rsidRPr="008621E8" w:rsidRDefault="008621E8" w:rsidP="008621E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8621E8">
        <w:rPr>
          <w:rFonts w:asciiTheme="majorBidi" w:eastAsia="Times New Roman" w:hAnsiTheme="majorBidi" w:cstheme="majorBidi"/>
        </w:rPr>
        <w:t>□ Less than 5%</w:t>
      </w:r>
      <w:r w:rsidRPr="008621E8">
        <w:rPr>
          <w:rFonts w:asciiTheme="majorBidi" w:eastAsia="Times New Roman" w:hAnsiTheme="majorBidi" w:cstheme="majorBidi"/>
        </w:rPr>
        <w:br/>
        <w:t>□ Between 5% and 10%</w:t>
      </w:r>
      <w:r w:rsidRPr="008621E8">
        <w:rPr>
          <w:rFonts w:asciiTheme="majorBidi" w:eastAsia="Times New Roman" w:hAnsiTheme="majorBidi" w:cstheme="majorBidi"/>
        </w:rPr>
        <w:br/>
        <w:t>□ Between 10% and 25%</w:t>
      </w:r>
      <w:r w:rsidRPr="008621E8">
        <w:rPr>
          <w:rFonts w:asciiTheme="majorBidi" w:eastAsia="Times New Roman" w:hAnsiTheme="majorBidi" w:cstheme="majorBidi"/>
        </w:rPr>
        <w:br/>
        <w:t>□ Between 25% and 50%</w:t>
      </w:r>
      <w:r w:rsidRPr="008621E8">
        <w:rPr>
          <w:rFonts w:asciiTheme="majorBidi" w:eastAsia="Times New Roman" w:hAnsiTheme="majorBidi" w:cstheme="majorBidi"/>
        </w:rPr>
        <w:br/>
        <w:t>□ More than 50%</w:t>
      </w:r>
    </w:p>
    <w:p w14:paraId="6411E8B0" w14:textId="77777777" w:rsidR="008621E8" w:rsidRPr="008621E8" w:rsidRDefault="008621E8" w:rsidP="008621E8">
      <w:pPr>
        <w:spacing w:before="100" w:beforeAutospacing="1" w:after="100" w:afterAutospacing="1" w:line="240" w:lineRule="auto"/>
        <w:outlineLvl w:val="3"/>
        <w:rPr>
          <w:rFonts w:asciiTheme="majorBidi" w:eastAsia="Times New Roman" w:hAnsiTheme="majorBidi" w:cstheme="majorBidi"/>
          <w:b/>
          <w:bCs/>
        </w:rPr>
      </w:pPr>
      <w:r w:rsidRPr="008621E8">
        <w:rPr>
          <w:rFonts w:asciiTheme="majorBidi" w:eastAsia="Times New Roman" w:hAnsiTheme="majorBidi" w:cstheme="majorBidi"/>
          <w:b/>
          <w:bCs/>
        </w:rPr>
        <w:t>3. Approximately how many W/W decisions are made in your ICU?</w:t>
      </w:r>
    </w:p>
    <w:p w14:paraId="1E189DA7" w14:textId="2A5FE762" w:rsidR="008621E8" w:rsidRPr="00A97A20" w:rsidRDefault="008621E8" w:rsidP="008621E8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8621E8">
        <w:rPr>
          <w:rFonts w:asciiTheme="majorBidi" w:eastAsia="Times New Roman" w:hAnsiTheme="majorBidi" w:cstheme="majorBidi"/>
        </w:rPr>
        <w:t>□ Less than 1 per week</w:t>
      </w:r>
      <w:r w:rsidRPr="008621E8">
        <w:rPr>
          <w:rFonts w:asciiTheme="majorBidi" w:eastAsia="Times New Roman" w:hAnsiTheme="majorBidi" w:cstheme="majorBidi"/>
        </w:rPr>
        <w:br/>
        <w:t>□ 1 to 5 decisions per week</w:t>
      </w:r>
      <w:r w:rsidRPr="008621E8">
        <w:rPr>
          <w:rFonts w:asciiTheme="majorBidi" w:eastAsia="Times New Roman" w:hAnsiTheme="majorBidi" w:cstheme="majorBidi"/>
        </w:rPr>
        <w:br/>
        <w:t>□ More than 5 decisions per week</w:t>
      </w:r>
    </w:p>
    <w:p w14:paraId="2AA0CD2D" w14:textId="0F2572C0" w:rsidR="00F474A5" w:rsidRPr="00A97A20" w:rsidRDefault="00F474A5" w:rsidP="00F474A5">
      <w:pPr>
        <w:rPr>
          <w:rFonts w:asciiTheme="majorBidi" w:hAnsiTheme="majorBidi" w:cstheme="majorBidi"/>
          <w:b/>
          <w:bCs/>
        </w:rPr>
      </w:pPr>
      <w:r w:rsidRPr="00A97A20">
        <w:rPr>
          <w:rFonts w:asciiTheme="majorBidi" w:hAnsiTheme="majorBidi" w:cstheme="majorBidi"/>
          <w:b/>
          <w:bCs/>
        </w:rPr>
        <w:t>4.</w:t>
      </w:r>
      <w:r w:rsidRPr="00A97A20">
        <w:rPr>
          <w:rFonts w:asciiTheme="majorBidi" w:hAnsiTheme="majorBidi" w:cstheme="majorBidi"/>
          <w:b/>
          <w:bCs/>
        </w:rPr>
        <w:t>For end-of-life patients, do you limit (withhold) the following treatments: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921"/>
        <w:gridCol w:w="717"/>
        <w:gridCol w:w="1194"/>
        <w:gridCol w:w="803"/>
        <w:gridCol w:w="754"/>
      </w:tblGrid>
      <w:tr w:rsidR="00F474A5" w:rsidRPr="00A97A20" w14:paraId="32A182EB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0F03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D3DB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Always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7CCE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Often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DB9B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Sometimes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8B05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Rarely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2420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Never</w:t>
            </w:r>
          </w:p>
        </w:tc>
      </w:tr>
      <w:tr w:rsidR="00F474A5" w:rsidRPr="00A97A20" w14:paraId="1201794D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3A0D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Enteral or parenteral nutrition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FCE9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379C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21A7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F68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AAC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782A59BC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2CC1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Intravenous perfusion and fluids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C14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07B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4070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38B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4095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56D25983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77B0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Broad-spectrum antibiotics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4E1E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8AB3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B88A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52DD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9BC3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24AA4210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CFFA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Oxygen therapy (nasal or mask)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9E69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EDE6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5C8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E49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216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2F287B21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2AE4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Non-invasive ventilation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46D1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9F8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1BEB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D559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7C0B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09C30E1D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5F41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Invasive mechanical ventilation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184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990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F720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49FD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2DB4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137B7829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1919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Vasopressors / inotropes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8E28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3F3E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587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2B3D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BEA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21998614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82F5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Renal replacement therapy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E1D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F59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EBF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6111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8E2F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1AE16E59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816A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Blood product transfusion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724E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2063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27CA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891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6A01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F474A5" w:rsidRPr="00A97A20" w14:paraId="63B03740" w14:textId="77777777" w:rsidTr="00F474A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18D5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Cardiopulmonary resuscitation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EAC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60E2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9671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4CD0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8049" w14:textId="77777777" w:rsidR="00F474A5" w:rsidRPr="00A97A20" w:rsidRDefault="00F474A5" w:rsidP="00F474A5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</w:tbl>
    <w:p w14:paraId="76889981" w14:textId="13433CA4" w:rsidR="00626C69" w:rsidRPr="00A97A20" w:rsidRDefault="00626C69" w:rsidP="00A97A2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</w:p>
    <w:p w14:paraId="3307E498" w14:textId="1BF6A124" w:rsidR="00A97A20" w:rsidRPr="00A97A20" w:rsidRDefault="00A97A20" w:rsidP="00A97A20">
      <w:pPr>
        <w:pStyle w:val="Titre2"/>
        <w:numPr>
          <w:ilvl w:val="0"/>
          <w:numId w:val="2"/>
        </w:numPr>
        <w:rPr>
          <w:rFonts w:asciiTheme="majorBidi" w:hAnsiTheme="majorBidi"/>
          <w:b/>
          <w:bCs/>
          <w:color w:val="auto"/>
          <w:sz w:val="22"/>
          <w:szCs w:val="22"/>
        </w:rPr>
      </w:pPr>
      <w:r w:rsidRPr="00A97A20">
        <w:rPr>
          <w:rFonts w:asciiTheme="majorBidi" w:hAnsiTheme="majorBidi"/>
          <w:b/>
          <w:bCs/>
          <w:color w:val="auto"/>
          <w:sz w:val="22"/>
          <w:szCs w:val="22"/>
        </w:rPr>
        <w:t xml:space="preserve">For end-of-life patients, do you perform withdrawal of the following </w:t>
      </w:r>
      <w:proofErr w:type="gramStart"/>
      <w:r w:rsidRPr="00A97A20">
        <w:rPr>
          <w:rFonts w:asciiTheme="majorBidi" w:hAnsiTheme="majorBidi"/>
          <w:b/>
          <w:bCs/>
          <w:color w:val="auto"/>
          <w:sz w:val="22"/>
          <w:szCs w:val="22"/>
        </w:rPr>
        <w:t xml:space="preserve">treatments </w:t>
      </w:r>
      <w:r w:rsidRPr="00A97A20">
        <w:rPr>
          <w:rFonts w:asciiTheme="majorBidi" w:hAnsiTheme="majorBidi"/>
          <w:b/>
          <w:bCs/>
          <w:color w:val="auto"/>
          <w:sz w:val="22"/>
          <w:szCs w:val="22"/>
        </w:rPr>
        <w:t>?</w:t>
      </w:r>
      <w:proofErr w:type="gramEnd"/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850"/>
        <w:gridCol w:w="1375"/>
        <w:gridCol w:w="940"/>
        <w:gridCol w:w="940"/>
      </w:tblGrid>
      <w:tr w:rsidR="00A97A20" w:rsidRPr="00A97A20" w14:paraId="70DB9743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6D90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1F0E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Always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2B95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Often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E89E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Sometimes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C80C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Rarely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353E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  <w:r w:rsidRPr="00A97A20">
              <w:rPr>
                <w:rFonts w:asciiTheme="majorBidi" w:hAnsiTheme="majorBidi" w:cstheme="majorBidi"/>
              </w:rPr>
              <w:t>Never</w:t>
            </w:r>
          </w:p>
        </w:tc>
      </w:tr>
      <w:tr w:rsidR="00A97A20" w:rsidRPr="00A97A20" w14:paraId="6DFA12E1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DC67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Enteral or parenteral nutrition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2705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CF38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078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4F5D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F79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4A9F8446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3E58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Intravenous fluids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9281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4537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2D77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09F2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48FA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0741CD39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4905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Broad-spectrum antibiotics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B9E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E54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35DD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47F6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78C3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0ABD737C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CB45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Oxygen therapy (nasal or mask)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B516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EE7B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94DC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B441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6E0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44D55262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02F0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lastRenderedPageBreak/>
              <w:t>Non-invasive ventilation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6F14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2D75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9728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8F1B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D3C6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638F7C1E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5264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Mechanical invasive ventilation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A989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B321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C1F9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1DCA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87ED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38D78590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6FD4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Vasopressors / inotropes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532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6616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94D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1A9D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222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71D51DA5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BC88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Renal replacement therapy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715F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F353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844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9CA0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6A62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48B963E5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404D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Blood product transfusion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791A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BDF3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F582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5B15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32F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  <w:tr w:rsidR="00A97A20" w:rsidRPr="00A97A20" w14:paraId="18E5F6D5" w14:textId="77777777" w:rsidTr="00A97A2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2F85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A97A20">
              <w:rPr>
                <w:rFonts w:asciiTheme="majorBidi" w:hAnsiTheme="majorBidi" w:cstheme="majorBidi"/>
                <w:b/>
                <w:bCs/>
              </w:rPr>
              <w:t>Cardiopulmonary resuscitation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C74C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A17A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A41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BDA6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193" w14:textId="77777777" w:rsidR="00A97A20" w:rsidRPr="00A97A20" w:rsidRDefault="00A97A20" w:rsidP="00A97A20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</w:tr>
    </w:tbl>
    <w:p w14:paraId="493B0638" w14:textId="77777777" w:rsidR="00A97A20" w:rsidRPr="00A97A20" w:rsidRDefault="00A97A20" w:rsidP="00A97A20">
      <w:pPr>
        <w:rPr>
          <w:rFonts w:asciiTheme="majorBidi" w:hAnsiTheme="majorBidi" w:cstheme="majorBidi"/>
        </w:rPr>
      </w:pPr>
    </w:p>
    <w:p w14:paraId="1040F9F8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6. Are there protocols for withholding and withdrawing (W/W) life-sustaining treatments in end-of-life patients in your ICU?</w:t>
      </w:r>
    </w:p>
    <w:p w14:paraId="27C26813" w14:textId="77777777" w:rsidR="00A97A20" w:rsidRPr="00A97A20" w:rsidRDefault="00A97A20" w:rsidP="00A97A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Yes</w:t>
      </w:r>
    </w:p>
    <w:p w14:paraId="681F7798" w14:textId="77777777" w:rsidR="00A97A20" w:rsidRPr="00A97A20" w:rsidRDefault="00A97A20" w:rsidP="00A97A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No</w:t>
      </w:r>
    </w:p>
    <w:p w14:paraId="1A3BE221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7. Are end-of-life decisions documented in the patient’s medical record?</w:t>
      </w:r>
    </w:p>
    <w:p w14:paraId="065ED2A6" w14:textId="77777777" w:rsidR="00A97A20" w:rsidRPr="00A97A20" w:rsidRDefault="00A97A20" w:rsidP="00A97A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No</w:t>
      </w:r>
    </w:p>
    <w:p w14:paraId="7EC3E8CB" w14:textId="77777777" w:rsidR="00A97A20" w:rsidRPr="00A97A20" w:rsidRDefault="00A97A20" w:rsidP="00A97A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Yes, written protocol</w:t>
      </w:r>
    </w:p>
    <w:p w14:paraId="3CC6A051" w14:textId="77777777" w:rsidR="00A97A20" w:rsidRPr="00A97A20" w:rsidRDefault="00A97A20" w:rsidP="00A97A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Yes, an unwritten but well-known protocol among the ICU team</w:t>
      </w:r>
    </w:p>
    <w:p w14:paraId="2B0124E9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8. What is your practical approach to mechanical ventilation in an end-of-life patient?</w:t>
      </w:r>
    </w:p>
    <w:p w14:paraId="65F1BE2F" w14:textId="77777777" w:rsidR="00A97A20" w:rsidRPr="00A97A20" w:rsidRDefault="00A97A20" w:rsidP="00A97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Gradually reduce the fraction of inspired oxygen (</w:t>
      </w:r>
      <w:proofErr w:type="spellStart"/>
      <w:r w:rsidRPr="00A97A20">
        <w:rPr>
          <w:rFonts w:asciiTheme="majorBidi" w:eastAsia="Times New Roman" w:hAnsiTheme="majorBidi" w:cstheme="majorBidi"/>
        </w:rPr>
        <w:t>FiO</w:t>
      </w:r>
      <w:proofErr w:type="spellEnd"/>
      <w:r w:rsidRPr="00A97A20">
        <w:rPr>
          <w:rFonts w:asciiTheme="majorBidi" w:eastAsia="Times New Roman" w:hAnsiTheme="majorBidi" w:cstheme="majorBidi"/>
        </w:rPr>
        <w:t>₂)</w:t>
      </w:r>
    </w:p>
    <w:p w14:paraId="0619EC1E" w14:textId="77777777" w:rsidR="00A97A20" w:rsidRPr="00A97A20" w:rsidRDefault="00A97A20" w:rsidP="00A97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Reduce minute ventilation by decreasing tidal volume and/or respiratory rate</w:t>
      </w:r>
    </w:p>
    <w:p w14:paraId="2B83E29D" w14:textId="77777777" w:rsidR="00A97A20" w:rsidRPr="00A97A20" w:rsidRDefault="00A97A20" w:rsidP="00A97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Change ventilatory mode (e.g., switch from controlled-assisted mode to spontaneous mode)</w:t>
      </w:r>
    </w:p>
    <w:p w14:paraId="7D995ED9" w14:textId="77777777" w:rsidR="00A97A20" w:rsidRPr="00A97A20" w:rsidRDefault="00A97A20" w:rsidP="00A97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Stop mechanical ventilation while keeping the endotracheal tube in place</w:t>
      </w:r>
    </w:p>
    <w:p w14:paraId="7FD8A569" w14:textId="77777777" w:rsidR="00A97A20" w:rsidRPr="00A97A20" w:rsidRDefault="00A97A20" w:rsidP="00A97A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Extubate the patient</w:t>
      </w:r>
    </w:p>
    <w:p w14:paraId="354EB3A4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9. What is your practical approach to vasopressors/inotropes in an end-of-life patient?</w:t>
      </w:r>
    </w:p>
    <w:p w14:paraId="274E7638" w14:textId="77777777" w:rsidR="00A97A20" w:rsidRPr="00A97A20" w:rsidRDefault="00A97A20" w:rsidP="00A97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Gradually reduce doses</w:t>
      </w:r>
    </w:p>
    <w:p w14:paraId="0819FB71" w14:textId="77777777" w:rsidR="00A97A20" w:rsidRPr="00A97A20" w:rsidRDefault="00A97A20" w:rsidP="00A97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Completely stop the syringe pump</w:t>
      </w:r>
    </w:p>
    <w:p w14:paraId="67CFE142" w14:textId="77777777" w:rsidR="00A97A20" w:rsidRPr="00A97A20" w:rsidRDefault="00A97A20" w:rsidP="00A97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Do not renew the syringe pump</w:t>
      </w:r>
    </w:p>
    <w:p w14:paraId="2D019E8F" w14:textId="77777777" w:rsidR="00A97A20" w:rsidRPr="00A97A20" w:rsidRDefault="00A97A20" w:rsidP="00A97A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Set a maximum dose not to be exceeded</w:t>
      </w:r>
    </w:p>
    <w:p w14:paraId="322C97E9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10. In the case of a W/W decision for an end-of-life patient, where will the patient’s death occur?</w:t>
      </w:r>
    </w:p>
    <w:p w14:paraId="73CC95D1" w14:textId="77777777" w:rsidR="00A97A20" w:rsidRPr="00A97A20" w:rsidRDefault="00A97A20" w:rsidP="00A97A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The patient remains in the ICU until death</w:t>
      </w:r>
    </w:p>
    <w:p w14:paraId="0A9C5A68" w14:textId="77777777" w:rsidR="00A97A20" w:rsidRPr="00A97A20" w:rsidRDefault="00A97A20" w:rsidP="00A97A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The patient is transferred to a non-intensive care unit</w:t>
      </w:r>
    </w:p>
    <w:p w14:paraId="2B44F56A" w14:textId="77777777" w:rsidR="00A97A20" w:rsidRPr="00A97A20" w:rsidRDefault="00A97A20" w:rsidP="00A97A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The patient is transferred home</w:t>
      </w:r>
    </w:p>
    <w:p w14:paraId="0F87AEBD" w14:textId="77777777" w:rsidR="00A97A20" w:rsidRPr="00A97A20" w:rsidRDefault="00A97A20" w:rsidP="00A97A20">
      <w:pPr>
        <w:spacing w:after="0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pict w14:anchorId="7EDFA478">
          <v:rect id="_x0000_i1030" style="width:0;height:1.5pt" o:hralign="center" o:hrstd="t" o:hr="t" fillcolor="#a0a0a0" stroked="f"/>
        </w:pict>
      </w:r>
    </w:p>
    <w:p w14:paraId="63474A38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COMMUNICATION SECTION</w:t>
      </w:r>
    </w:p>
    <w:p w14:paraId="40F74413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1. When a W/W decision is made in your ICU, do you inform the patient if they are capable of understanding?</w:t>
      </w:r>
    </w:p>
    <w:p w14:paraId="68FB5ECC" w14:textId="77777777" w:rsidR="00A97A20" w:rsidRPr="00A97A20" w:rsidRDefault="00A97A20" w:rsidP="00A97A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lastRenderedPageBreak/>
        <w:t>□ Always</w:t>
      </w:r>
    </w:p>
    <w:p w14:paraId="0E70A668" w14:textId="77777777" w:rsidR="00A97A20" w:rsidRPr="00A97A20" w:rsidRDefault="00A97A20" w:rsidP="00A97A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Often</w:t>
      </w:r>
    </w:p>
    <w:p w14:paraId="12ACA5A5" w14:textId="77777777" w:rsidR="00A97A20" w:rsidRPr="00A97A20" w:rsidRDefault="00A97A20" w:rsidP="00A97A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Sometimes</w:t>
      </w:r>
    </w:p>
    <w:p w14:paraId="045B77D2" w14:textId="77777777" w:rsidR="00A97A20" w:rsidRPr="00A97A20" w:rsidRDefault="00A97A20" w:rsidP="00A97A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Rarely</w:t>
      </w:r>
    </w:p>
    <w:p w14:paraId="441074B4" w14:textId="77777777" w:rsidR="00A97A20" w:rsidRPr="00A97A20" w:rsidRDefault="00A97A20" w:rsidP="00A97A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Never</w:t>
      </w:r>
    </w:p>
    <w:p w14:paraId="4659E6D2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2. When a W/W decision is made in your ICU, do you inform the patient’s family?</w:t>
      </w:r>
    </w:p>
    <w:p w14:paraId="01F8E06F" w14:textId="77777777" w:rsidR="00A97A20" w:rsidRPr="00A97A20" w:rsidRDefault="00A97A20" w:rsidP="00A97A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Always</w:t>
      </w:r>
    </w:p>
    <w:p w14:paraId="43C6A325" w14:textId="77777777" w:rsidR="00A97A20" w:rsidRPr="00A97A20" w:rsidRDefault="00A97A20" w:rsidP="00A97A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Often</w:t>
      </w:r>
    </w:p>
    <w:p w14:paraId="366D8B5A" w14:textId="77777777" w:rsidR="00A97A20" w:rsidRPr="00A97A20" w:rsidRDefault="00A97A20" w:rsidP="00A97A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Sometimes</w:t>
      </w:r>
    </w:p>
    <w:p w14:paraId="2387BC10" w14:textId="77777777" w:rsidR="00A97A20" w:rsidRPr="00A97A20" w:rsidRDefault="00A97A20" w:rsidP="00A97A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Rarely</w:t>
      </w:r>
    </w:p>
    <w:p w14:paraId="2946666A" w14:textId="77777777" w:rsidR="00A97A20" w:rsidRPr="00A97A20" w:rsidRDefault="00A97A20" w:rsidP="00A97A2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Never</w:t>
      </w:r>
    </w:p>
    <w:p w14:paraId="0CD3B79E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3. Regarding W/W decisions, do patients or their families agree with your decisions?</w:t>
      </w:r>
    </w:p>
    <w:p w14:paraId="3137EA56" w14:textId="77777777" w:rsidR="00A97A20" w:rsidRPr="00A97A20" w:rsidRDefault="00A97A20" w:rsidP="00A97A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Always agree</w:t>
      </w:r>
    </w:p>
    <w:p w14:paraId="4925B916" w14:textId="77777777" w:rsidR="00A97A20" w:rsidRPr="00A97A20" w:rsidRDefault="00A97A20" w:rsidP="00A97A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Often agree</w:t>
      </w:r>
    </w:p>
    <w:p w14:paraId="473A64A6" w14:textId="77777777" w:rsidR="00A97A20" w:rsidRPr="00A97A20" w:rsidRDefault="00A97A20" w:rsidP="00A97A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Sometimes agree</w:t>
      </w:r>
    </w:p>
    <w:p w14:paraId="2633FE1C" w14:textId="77777777" w:rsidR="00A97A20" w:rsidRPr="00A97A20" w:rsidRDefault="00A97A20" w:rsidP="00A97A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Rarely agree</w:t>
      </w:r>
    </w:p>
    <w:p w14:paraId="33A84ECA" w14:textId="77777777" w:rsidR="00A97A20" w:rsidRPr="00A97A20" w:rsidRDefault="00A97A20" w:rsidP="00A97A2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Never agree</w:t>
      </w:r>
    </w:p>
    <w:p w14:paraId="5AE37452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4. In case of disagreement between you and the family regarding W/W decisions (e.g., a request for life-sustaining treatment for a terminal metastatic cancer patient), what would be your response?</w:t>
      </w:r>
    </w:p>
    <w:p w14:paraId="62F25EEE" w14:textId="77777777" w:rsidR="00A97A20" w:rsidRPr="00A97A20" w:rsidRDefault="00A97A20" w:rsidP="00A97A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Comply with the family’s request despite the lack of treatment benefits</w:t>
      </w:r>
    </w:p>
    <w:p w14:paraId="0730B4F2" w14:textId="77777777" w:rsidR="00A97A20" w:rsidRPr="00A97A20" w:rsidRDefault="00A97A20" w:rsidP="00A97A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Do what you consider best for the patient</w:t>
      </w:r>
    </w:p>
    <w:p w14:paraId="729A4B47" w14:textId="77777777" w:rsidR="00A97A20" w:rsidRPr="00A97A20" w:rsidRDefault="00A97A20" w:rsidP="00A97A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Consult a third party</w:t>
      </w:r>
    </w:p>
    <w:p w14:paraId="2446D8CF" w14:textId="77777777" w:rsidR="00A97A20" w:rsidRPr="00A97A20" w:rsidRDefault="00A97A20" w:rsidP="00A97A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Other: ___________</w:t>
      </w:r>
    </w:p>
    <w:p w14:paraId="4CF833F9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5. If you consult a third party, whom do you consult? (Multiple answers possible)</w:t>
      </w:r>
    </w:p>
    <w:p w14:paraId="68EEA8D4" w14:textId="77777777" w:rsidR="00A97A20" w:rsidRPr="00A97A20" w:rsidRDefault="00A97A20" w:rsidP="00A97A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Another physician</w:t>
      </w:r>
    </w:p>
    <w:p w14:paraId="26CFB0E6" w14:textId="77777777" w:rsidR="00A97A20" w:rsidRPr="00A97A20" w:rsidRDefault="00A97A20" w:rsidP="00A97A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Another family member</w:t>
      </w:r>
    </w:p>
    <w:p w14:paraId="08C21FE8" w14:textId="77777777" w:rsidR="00A97A20" w:rsidRPr="00A97A20" w:rsidRDefault="00A97A20" w:rsidP="00A97A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Ethics committee</w:t>
      </w:r>
    </w:p>
    <w:p w14:paraId="1A4EAB2D" w14:textId="77777777" w:rsidR="00A97A20" w:rsidRPr="00A97A20" w:rsidRDefault="00A97A20" w:rsidP="00A97A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Hospital administration</w:t>
      </w:r>
    </w:p>
    <w:p w14:paraId="5709910C" w14:textId="77777777" w:rsidR="00A97A20" w:rsidRPr="00A97A20" w:rsidRDefault="00A97A20" w:rsidP="00A97A2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Religious authority (e.g., Imam, Council of Scholars)</w:t>
      </w:r>
    </w:p>
    <w:p w14:paraId="250E5FF0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6. In Western countries, it is common for patients to designate a trusted person to make medical decisions on their behalf if they become incapacitated. In your practice, is such a person explicitly designated for end-of-life patients?</w:t>
      </w:r>
    </w:p>
    <w:p w14:paraId="33834737" w14:textId="77777777" w:rsidR="00A97A20" w:rsidRPr="00A97A20" w:rsidRDefault="00A97A20" w:rsidP="00A97A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Always</w:t>
      </w:r>
    </w:p>
    <w:p w14:paraId="4E4FD854" w14:textId="77777777" w:rsidR="00A97A20" w:rsidRPr="00A97A20" w:rsidRDefault="00A97A20" w:rsidP="00A97A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Often</w:t>
      </w:r>
    </w:p>
    <w:p w14:paraId="682AF610" w14:textId="77777777" w:rsidR="00A97A20" w:rsidRPr="00A97A20" w:rsidRDefault="00A97A20" w:rsidP="00A97A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Sometimes</w:t>
      </w:r>
    </w:p>
    <w:p w14:paraId="532EC510" w14:textId="77777777" w:rsidR="00A97A20" w:rsidRPr="00A97A20" w:rsidRDefault="00A97A20" w:rsidP="00A97A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Rarely</w:t>
      </w:r>
    </w:p>
    <w:p w14:paraId="444ADD51" w14:textId="77777777" w:rsidR="00A97A20" w:rsidRPr="00A97A20" w:rsidRDefault="00A97A20" w:rsidP="00A97A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Never</w:t>
      </w:r>
    </w:p>
    <w:p w14:paraId="0719327D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7. In the absence of a designated trusted person, whom do you primarily consult for end-of-life decisions? (Select one answer)</w:t>
      </w:r>
    </w:p>
    <w:p w14:paraId="6CB29284" w14:textId="77777777" w:rsidR="00A97A20" w:rsidRPr="00A97A20" w:rsidRDefault="00A97A20" w:rsidP="00A97A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Spouse</w:t>
      </w:r>
    </w:p>
    <w:p w14:paraId="19ABB922" w14:textId="77777777" w:rsidR="00A97A20" w:rsidRPr="00A97A20" w:rsidRDefault="00A97A20" w:rsidP="00A97A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Children</w:t>
      </w:r>
    </w:p>
    <w:p w14:paraId="6BEA0578" w14:textId="77777777" w:rsidR="00A97A20" w:rsidRPr="00A97A20" w:rsidRDefault="00A97A20" w:rsidP="00A97A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lastRenderedPageBreak/>
        <w:t>□ Children, prioritizing the eldest male</w:t>
      </w:r>
    </w:p>
    <w:p w14:paraId="0BE0CEAC" w14:textId="77777777" w:rsidR="00A97A20" w:rsidRPr="00A97A20" w:rsidRDefault="00A97A20" w:rsidP="00A97A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Siblings</w:t>
      </w:r>
    </w:p>
    <w:p w14:paraId="4A655C8C" w14:textId="77777777" w:rsidR="00A97A20" w:rsidRPr="00A97A20" w:rsidRDefault="00A97A20" w:rsidP="00A97A2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Siblings, prioritizing the eldest male</w:t>
      </w:r>
    </w:p>
    <w:p w14:paraId="2D9C4C50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8. Have you ever encountered an end-of-life patient with advance directives?</w:t>
      </w:r>
    </w:p>
    <w:p w14:paraId="602870A7" w14:textId="77777777" w:rsidR="00A97A20" w:rsidRPr="00A97A20" w:rsidRDefault="00A97A20" w:rsidP="00A97A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No</w:t>
      </w:r>
    </w:p>
    <w:p w14:paraId="0A769D79" w14:textId="77777777" w:rsidR="00A97A20" w:rsidRPr="00A97A20" w:rsidRDefault="00A97A20" w:rsidP="00A97A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Yes, with oral advance directives</w:t>
      </w:r>
    </w:p>
    <w:p w14:paraId="0383E687" w14:textId="77777777" w:rsidR="00A97A20" w:rsidRPr="00A97A20" w:rsidRDefault="00A97A20" w:rsidP="00A97A2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Yes, with written advance directives</w:t>
      </w:r>
    </w:p>
    <w:p w14:paraId="762F8C07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9. Do you discuss organ donation with the families of your patients once an end-of-life decision has been made?</w:t>
      </w:r>
    </w:p>
    <w:p w14:paraId="191BD138" w14:textId="77777777" w:rsidR="00A97A20" w:rsidRPr="00A97A20" w:rsidRDefault="00A97A20" w:rsidP="00A97A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Always</w:t>
      </w:r>
    </w:p>
    <w:p w14:paraId="5B3621BE" w14:textId="77777777" w:rsidR="00A97A20" w:rsidRPr="00A97A20" w:rsidRDefault="00A97A20" w:rsidP="00A97A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Often</w:t>
      </w:r>
    </w:p>
    <w:p w14:paraId="46B94C0B" w14:textId="77777777" w:rsidR="00A97A20" w:rsidRPr="00A97A20" w:rsidRDefault="00A97A20" w:rsidP="00A97A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Sometimes</w:t>
      </w:r>
    </w:p>
    <w:p w14:paraId="4DA7098D" w14:textId="77777777" w:rsidR="00A97A20" w:rsidRPr="00A97A20" w:rsidRDefault="00A97A20" w:rsidP="00A97A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Rarely</w:t>
      </w:r>
    </w:p>
    <w:p w14:paraId="1C2651F9" w14:textId="77777777" w:rsidR="00A97A20" w:rsidRPr="00A97A20" w:rsidRDefault="00A97A20" w:rsidP="00A97A2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Never</w:t>
      </w:r>
    </w:p>
    <w:p w14:paraId="05237894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10. Do you facilitate family access to the ICU when a W/W decision has been made?</w:t>
      </w:r>
    </w:p>
    <w:p w14:paraId="3CD5854E" w14:textId="77777777" w:rsidR="00A97A20" w:rsidRPr="00A97A20" w:rsidRDefault="00A97A20" w:rsidP="00A97A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Always</w:t>
      </w:r>
    </w:p>
    <w:p w14:paraId="6667DC5F" w14:textId="77777777" w:rsidR="00A97A20" w:rsidRPr="00A97A20" w:rsidRDefault="00A97A20" w:rsidP="00A97A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Often</w:t>
      </w:r>
    </w:p>
    <w:p w14:paraId="397E1CF3" w14:textId="77777777" w:rsidR="00A97A20" w:rsidRPr="00A97A20" w:rsidRDefault="00A97A20" w:rsidP="00A97A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Sometimes</w:t>
      </w:r>
    </w:p>
    <w:p w14:paraId="36297A75" w14:textId="77777777" w:rsidR="00A97A20" w:rsidRPr="00A97A20" w:rsidRDefault="00A97A20" w:rsidP="00A97A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Rarely</w:t>
      </w:r>
    </w:p>
    <w:p w14:paraId="704BAEB8" w14:textId="77777777" w:rsidR="00A97A20" w:rsidRPr="00A97A20" w:rsidRDefault="00A97A20" w:rsidP="00A97A2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Never</w:t>
      </w:r>
    </w:p>
    <w:p w14:paraId="227ACF58" w14:textId="77777777" w:rsidR="00A97A20" w:rsidRPr="00A97A20" w:rsidRDefault="00A97A20" w:rsidP="00A97A20">
      <w:pPr>
        <w:spacing w:after="0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pict w14:anchorId="64B57AE4">
          <v:rect id="_x0000_i1031" style="width:0;height:1.5pt" o:hralign="center" o:hrstd="t" o:hr="t" fillcolor="#a0a0a0" stroked="f"/>
        </w:pict>
      </w:r>
    </w:p>
    <w:p w14:paraId="5C71183E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CLINICAL SCENARIO</w:t>
      </w:r>
    </w:p>
    <w:p w14:paraId="79BBE1FB" w14:textId="77777777" w:rsidR="00A97A20" w:rsidRPr="00A97A20" w:rsidRDefault="00A97A20" w:rsidP="00A97A2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  <w:b/>
          <w:bCs/>
        </w:rPr>
        <w:t>A 55-year-old patient is admitted to your ICU after cardiac arrest due to ischemic heart disease. Twenty-four hours later, he presents with decerebrate posturing. Evoked potentials are absent. The diagnosis of irreversible post-anoxic encephalopathy is confirmed. A collegial discussion with neurologists concludes with certainty that the patient will remain in a persistent vegetative state with no chance of recovery.</w:t>
      </w:r>
    </w:p>
    <w:p w14:paraId="37D943C2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1. How do you decide on the therapeutic approach for this patient? (Multiple answers possible)</w:t>
      </w:r>
    </w:p>
    <w:p w14:paraId="250940C5" w14:textId="77777777" w:rsidR="00A97A20" w:rsidRPr="00A97A20" w:rsidRDefault="00A97A20" w:rsidP="00A97A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Decide alone</w:t>
      </w:r>
    </w:p>
    <w:p w14:paraId="6F06907E" w14:textId="77777777" w:rsidR="00A97A20" w:rsidRPr="00A97A20" w:rsidRDefault="00A97A20" w:rsidP="00A97A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Decide collegially with other ICU physicians</w:t>
      </w:r>
    </w:p>
    <w:p w14:paraId="69E22430" w14:textId="77777777" w:rsidR="00A97A20" w:rsidRPr="00A97A20" w:rsidRDefault="00A97A20" w:rsidP="00A97A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Decide collegially with ICU physicians and nurses</w:t>
      </w:r>
    </w:p>
    <w:p w14:paraId="23932D5D" w14:textId="77777777" w:rsidR="00A97A20" w:rsidRPr="00A97A20" w:rsidRDefault="00A97A20" w:rsidP="00A97A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Decide collegially with treating physicians (neurologist, cardiologist)</w:t>
      </w:r>
    </w:p>
    <w:p w14:paraId="60402026" w14:textId="77777777" w:rsidR="00A97A20" w:rsidRPr="00A97A20" w:rsidRDefault="00A97A20" w:rsidP="00A97A2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Submit the case to an ethics committee</w:t>
      </w:r>
    </w:p>
    <w:p w14:paraId="171E4A11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2. Can this decision-making process result in a do-not-resuscitate (DNR) order in the event of another cardiac arrest?</w:t>
      </w:r>
    </w:p>
    <w:p w14:paraId="000C361C" w14:textId="77777777" w:rsidR="00A97A20" w:rsidRPr="00A97A20" w:rsidRDefault="00A97A20" w:rsidP="00A97A2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Yes, with written instructions in the patient’s file</w:t>
      </w:r>
    </w:p>
    <w:p w14:paraId="6F849208" w14:textId="77777777" w:rsidR="00A97A20" w:rsidRPr="00A97A20" w:rsidRDefault="00A97A20" w:rsidP="00A97A2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Yes, with verbal instructions for the ICU team</w:t>
      </w:r>
    </w:p>
    <w:p w14:paraId="4BE33026" w14:textId="77777777" w:rsidR="00A97A20" w:rsidRPr="00A97A20" w:rsidRDefault="00A97A20" w:rsidP="00A97A2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No</w:t>
      </w:r>
    </w:p>
    <w:p w14:paraId="65BAF100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lastRenderedPageBreak/>
        <w:t>3. In the following days, the patient remains stable under mechanical ventilation. Sedation is stopped, and spontaneous breathing is present. What is your next approach?</w:t>
      </w:r>
    </w:p>
    <w:p w14:paraId="4FBC8CFA" w14:textId="77777777" w:rsidR="00A97A20" w:rsidRPr="00A97A20" w:rsidRDefault="00A97A20" w:rsidP="00A97A2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Keep the patient in the ICU and conduct further investigations if complications arise (do everything possible)</w:t>
      </w:r>
    </w:p>
    <w:p w14:paraId="0F7935F4" w14:textId="77777777" w:rsidR="00A97A20" w:rsidRPr="00A97A20" w:rsidRDefault="00A97A20" w:rsidP="00A97A2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Keep the patient in the ICU and apply therapeutic limitation (abstention) if complications arise</w:t>
      </w:r>
    </w:p>
    <w:p w14:paraId="38179108" w14:textId="77777777" w:rsidR="00A97A20" w:rsidRPr="00A97A20" w:rsidRDefault="00A97A20" w:rsidP="00A97A2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Keep the patient in the ICU and administer sedatives/morphine with the goal of terminal ventilator withdrawal</w:t>
      </w:r>
    </w:p>
    <w:p w14:paraId="7B23AD01" w14:textId="77777777" w:rsidR="00A97A20" w:rsidRPr="00A97A20" w:rsidRDefault="00A97A20" w:rsidP="00A97A2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Perform a tracheostomy for future home discharge</w:t>
      </w:r>
    </w:p>
    <w:p w14:paraId="22B0FC0C" w14:textId="77777777" w:rsidR="00A97A20" w:rsidRPr="00A97A20" w:rsidRDefault="00A97A20" w:rsidP="00A97A2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Extubate the patient for home discharge</w:t>
      </w:r>
    </w:p>
    <w:p w14:paraId="7AC2156C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4. The patient rapidly develops fever with septic shock secondary to nosocomial pneumonia. What is your therapeutic approach?</w:t>
      </w:r>
    </w:p>
    <w:p w14:paraId="02BCD1DD" w14:textId="77777777" w:rsidR="00A97A20" w:rsidRPr="00A97A20" w:rsidRDefault="00A97A20" w:rsidP="00A97A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Maintain mechanical ventilation and initiate antibiotics and vasopressors</w:t>
      </w:r>
    </w:p>
    <w:p w14:paraId="20CBC80E" w14:textId="77777777" w:rsidR="00A97A20" w:rsidRPr="00A97A20" w:rsidRDefault="00A97A20" w:rsidP="00A97A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Maintain mechanical ventilation but do not administer antibiotics or vasopressors</w:t>
      </w:r>
    </w:p>
    <w:p w14:paraId="44C6807A" w14:textId="77777777" w:rsidR="00A97A20" w:rsidRPr="00A97A20" w:rsidRDefault="00A97A20" w:rsidP="00A97A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 xml:space="preserve">□ Modify ventilator settings (e.g., reduce </w:t>
      </w:r>
      <w:proofErr w:type="spellStart"/>
      <w:r w:rsidRPr="00A97A20">
        <w:rPr>
          <w:rFonts w:asciiTheme="majorBidi" w:eastAsia="Times New Roman" w:hAnsiTheme="majorBidi" w:cstheme="majorBidi"/>
        </w:rPr>
        <w:t>FiO</w:t>
      </w:r>
      <w:proofErr w:type="spellEnd"/>
      <w:r w:rsidRPr="00A97A20">
        <w:rPr>
          <w:rFonts w:asciiTheme="majorBidi" w:eastAsia="Times New Roman" w:hAnsiTheme="majorBidi" w:cstheme="majorBidi"/>
        </w:rPr>
        <w:t>₂, decrease respiratory rate or tidal volume)</w:t>
      </w:r>
    </w:p>
    <w:p w14:paraId="0E3BAC6E" w14:textId="77777777" w:rsidR="00A97A20" w:rsidRPr="00A97A20" w:rsidRDefault="00A97A20" w:rsidP="00A97A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Stop mechanical ventilation and administer sedatives/morphine</w:t>
      </w:r>
    </w:p>
    <w:p w14:paraId="22529EDA" w14:textId="77777777" w:rsidR="00A97A20" w:rsidRPr="00A97A20" w:rsidRDefault="00A97A20" w:rsidP="00A97A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Administer sedatives/morphine without stopping mechanical ventilation</w:t>
      </w:r>
    </w:p>
    <w:p w14:paraId="56A4CF16" w14:textId="77777777" w:rsidR="00A97A20" w:rsidRPr="00A97A20" w:rsidRDefault="00A97A20" w:rsidP="00A97A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Extubate the patient with comfort care (terminal extubation)</w:t>
      </w:r>
    </w:p>
    <w:p w14:paraId="0BA95A2F" w14:textId="77777777" w:rsidR="00A97A20" w:rsidRPr="00A97A20" w:rsidRDefault="00A97A20" w:rsidP="00A97A20">
      <w:pPr>
        <w:spacing w:after="0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pict w14:anchorId="21385ADE">
          <v:rect id="_x0000_i1032" style="width:0;height:1.5pt" o:hralign="center" o:hrstd="t" o:hr="t" fillcolor="#a0a0a0" stroked="f"/>
        </w:pict>
      </w:r>
    </w:p>
    <w:p w14:paraId="7AF572B8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FUTURE DIRECTIONS</w:t>
      </w:r>
    </w:p>
    <w:p w14:paraId="353EFF25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1. In your opinion, what are the priority measures to improve end-of-life practices in ICUs in our country? (Multiple answers possible)</w:t>
      </w:r>
    </w:p>
    <w:p w14:paraId="4CCF037C" w14:textId="77777777" w:rsidR="00A97A20" w:rsidRPr="00A97A20" w:rsidRDefault="00A97A20" w:rsidP="00A97A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Establish educational programs for clinicians and their care teams</w:t>
      </w:r>
    </w:p>
    <w:p w14:paraId="3CC58C1B" w14:textId="77777777" w:rsidR="00A97A20" w:rsidRPr="00A97A20" w:rsidRDefault="00A97A20" w:rsidP="00A97A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Standardize end-of-life care for dying patients</w:t>
      </w:r>
    </w:p>
    <w:p w14:paraId="019CBC68" w14:textId="77777777" w:rsidR="00A97A20" w:rsidRPr="00A97A20" w:rsidRDefault="00A97A20" w:rsidP="00A97A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Provide emotional, spiritual, and organizational support for ICU teams</w:t>
      </w:r>
    </w:p>
    <w:p w14:paraId="74F49807" w14:textId="77777777" w:rsidR="00A97A20" w:rsidRPr="00A97A20" w:rsidRDefault="00A97A20" w:rsidP="00A97A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Improve communication within the team and between the team, the patient, and the family</w:t>
      </w:r>
    </w:p>
    <w:p w14:paraId="667931DD" w14:textId="77777777" w:rsidR="00A97A20" w:rsidRPr="00A97A20" w:rsidRDefault="00A97A20" w:rsidP="00A97A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Develop scientific recommendations and a legal framework for end-of-life care in Morocco</w:t>
      </w:r>
    </w:p>
    <w:p w14:paraId="527AD143" w14:textId="77777777" w:rsidR="00A97A20" w:rsidRPr="00A97A20" w:rsidRDefault="00A97A20" w:rsidP="00A97A2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t>□ Develop Moroccan guidelines with input from religious authorities</w:t>
      </w:r>
    </w:p>
    <w:p w14:paraId="4CBAD958" w14:textId="77777777" w:rsidR="00A97A20" w:rsidRPr="00A97A20" w:rsidRDefault="00A97A20" w:rsidP="00A97A2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</w:rPr>
      </w:pPr>
      <w:r w:rsidRPr="00A97A20">
        <w:rPr>
          <w:rFonts w:asciiTheme="majorBidi" w:eastAsia="Times New Roman" w:hAnsiTheme="majorBidi" w:cstheme="majorBidi"/>
          <w:b/>
          <w:bCs/>
        </w:rPr>
        <w:t>2. Do you have any comments or suggestions?</w:t>
      </w:r>
    </w:p>
    <w:p w14:paraId="3730F54A" w14:textId="77777777" w:rsidR="00A97A20" w:rsidRPr="00A97A20" w:rsidRDefault="00A97A20" w:rsidP="00A97A20">
      <w:pPr>
        <w:spacing w:after="0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pict w14:anchorId="0A02A88E">
          <v:rect id="_x0000_i1033" style="width:0;height:1.5pt" o:hralign="center" o:hrstd="t" o:hr="t" fillcolor="#a0a0a0" stroked="f"/>
        </w:pict>
      </w:r>
    </w:p>
    <w:p w14:paraId="6C3ED612" w14:textId="77777777" w:rsidR="00A97A20" w:rsidRPr="00A97A20" w:rsidRDefault="00A97A20" w:rsidP="00A97A20">
      <w:pPr>
        <w:spacing w:after="0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pict w14:anchorId="23090204">
          <v:rect id="_x0000_i1034" style="width:0;height:1.5pt" o:hralign="center" o:hrstd="t" o:hr="t" fillcolor="#a0a0a0" stroked="f"/>
        </w:pict>
      </w:r>
    </w:p>
    <w:p w14:paraId="41A7679A" w14:textId="77777777" w:rsidR="00A97A20" w:rsidRPr="00A97A20" w:rsidRDefault="00A97A20" w:rsidP="00A97A20">
      <w:pPr>
        <w:spacing w:after="0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</w:rPr>
        <w:pict w14:anchorId="2B9F104C">
          <v:rect id="_x0000_i1035" style="width:0;height:1.5pt" o:hralign="center" o:hrstd="t" o:hr="t" fillcolor="#a0a0a0" stroked="f"/>
        </w:pict>
      </w:r>
    </w:p>
    <w:p w14:paraId="4E3E4A8C" w14:textId="77777777" w:rsidR="00A97A20" w:rsidRPr="00A97A20" w:rsidRDefault="00A97A20" w:rsidP="00A97A2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  <w:r w:rsidRPr="00A97A20">
        <w:rPr>
          <w:rFonts w:asciiTheme="majorBidi" w:eastAsia="Times New Roman" w:hAnsiTheme="majorBidi" w:cstheme="majorBidi"/>
          <w:b/>
          <w:bCs/>
        </w:rPr>
        <w:t>Thank you very much for your participation.</w:t>
      </w:r>
      <w:r w:rsidRPr="00A97A20">
        <w:rPr>
          <w:rFonts w:asciiTheme="majorBidi" w:eastAsia="Times New Roman" w:hAnsiTheme="majorBidi" w:cstheme="majorBidi"/>
        </w:rPr>
        <w:br/>
      </w:r>
      <w:r w:rsidRPr="00A97A20">
        <w:rPr>
          <w:rFonts w:asciiTheme="majorBidi" w:eastAsia="Times New Roman" w:hAnsiTheme="majorBidi" w:cstheme="majorBidi"/>
          <w:b/>
          <w:bCs/>
        </w:rPr>
        <w:t>Dr. Fadwa Charif &amp; Prof. Younès Aissaoui</w:t>
      </w:r>
    </w:p>
    <w:p w14:paraId="157A1FF2" w14:textId="77777777" w:rsidR="00A97A20" w:rsidRPr="00A97A20" w:rsidRDefault="00A97A20" w:rsidP="00A97A2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</w:p>
    <w:p w14:paraId="22A51E38" w14:textId="77777777" w:rsidR="00626C69" w:rsidRPr="00626C69" w:rsidRDefault="00626C69" w:rsidP="00626C6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</w:rPr>
      </w:pPr>
    </w:p>
    <w:p w14:paraId="7E5A9F4D" w14:textId="77777777" w:rsidR="00626C69" w:rsidRPr="00A97A20" w:rsidRDefault="00626C69" w:rsidP="00626C69">
      <w:pPr>
        <w:rPr>
          <w:rFonts w:asciiTheme="majorBidi" w:hAnsiTheme="majorBidi" w:cstheme="majorBidi"/>
        </w:rPr>
      </w:pPr>
    </w:p>
    <w:sectPr w:rsidR="00626C69" w:rsidRPr="00A97A20" w:rsidSect="008B2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C5EC3"/>
    <w:multiLevelType w:val="multilevel"/>
    <w:tmpl w:val="6DA6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729BE"/>
    <w:multiLevelType w:val="multilevel"/>
    <w:tmpl w:val="4E4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E7838"/>
    <w:multiLevelType w:val="multilevel"/>
    <w:tmpl w:val="C14E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C2BA5"/>
    <w:multiLevelType w:val="multilevel"/>
    <w:tmpl w:val="09A6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42021"/>
    <w:multiLevelType w:val="multilevel"/>
    <w:tmpl w:val="9320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D4FC0"/>
    <w:multiLevelType w:val="multilevel"/>
    <w:tmpl w:val="6C4E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37A48"/>
    <w:multiLevelType w:val="multilevel"/>
    <w:tmpl w:val="0060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E1A73"/>
    <w:multiLevelType w:val="multilevel"/>
    <w:tmpl w:val="BF10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30224"/>
    <w:multiLevelType w:val="multilevel"/>
    <w:tmpl w:val="887E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83A39"/>
    <w:multiLevelType w:val="multilevel"/>
    <w:tmpl w:val="A2F0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A97BD9"/>
    <w:multiLevelType w:val="multilevel"/>
    <w:tmpl w:val="0BA2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51C17"/>
    <w:multiLevelType w:val="multilevel"/>
    <w:tmpl w:val="C546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8B5D42"/>
    <w:multiLevelType w:val="multilevel"/>
    <w:tmpl w:val="FFFC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5734E9"/>
    <w:multiLevelType w:val="multilevel"/>
    <w:tmpl w:val="00E4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0554ED"/>
    <w:multiLevelType w:val="multilevel"/>
    <w:tmpl w:val="BDF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246406"/>
    <w:multiLevelType w:val="multilevel"/>
    <w:tmpl w:val="2204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40692F"/>
    <w:multiLevelType w:val="multilevel"/>
    <w:tmpl w:val="FF64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D54BB7"/>
    <w:multiLevelType w:val="multilevel"/>
    <w:tmpl w:val="CD7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220624"/>
    <w:multiLevelType w:val="multilevel"/>
    <w:tmpl w:val="8BDA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BF2047"/>
    <w:multiLevelType w:val="multilevel"/>
    <w:tmpl w:val="FFA6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A77B04"/>
    <w:multiLevelType w:val="multilevel"/>
    <w:tmpl w:val="3B2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D97A0D"/>
    <w:multiLevelType w:val="multilevel"/>
    <w:tmpl w:val="09CE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21"/>
  </w:num>
  <w:num w:numId="5">
    <w:abstractNumId w:val="5"/>
  </w:num>
  <w:num w:numId="6">
    <w:abstractNumId w:val="7"/>
  </w:num>
  <w:num w:numId="7">
    <w:abstractNumId w:val="13"/>
  </w:num>
  <w:num w:numId="8">
    <w:abstractNumId w:val="15"/>
  </w:num>
  <w:num w:numId="9">
    <w:abstractNumId w:val="4"/>
  </w:num>
  <w:num w:numId="10">
    <w:abstractNumId w:val="16"/>
  </w:num>
  <w:num w:numId="11">
    <w:abstractNumId w:val="14"/>
  </w:num>
  <w:num w:numId="12">
    <w:abstractNumId w:val="10"/>
  </w:num>
  <w:num w:numId="13">
    <w:abstractNumId w:val="0"/>
  </w:num>
  <w:num w:numId="14">
    <w:abstractNumId w:val="2"/>
  </w:num>
  <w:num w:numId="15">
    <w:abstractNumId w:val="12"/>
  </w:num>
  <w:num w:numId="16">
    <w:abstractNumId w:val="20"/>
  </w:num>
  <w:num w:numId="17">
    <w:abstractNumId w:val="6"/>
  </w:num>
  <w:num w:numId="18">
    <w:abstractNumId w:val="1"/>
  </w:num>
  <w:num w:numId="19">
    <w:abstractNumId w:val="3"/>
  </w:num>
  <w:num w:numId="20">
    <w:abstractNumId w:val="18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45"/>
    <w:rsid w:val="001B2145"/>
    <w:rsid w:val="00626C69"/>
    <w:rsid w:val="0077298D"/>
    <w:rsid w:val="008621E8"/>
    <w:rsid w:val="008B278C"/>
    <w:rsid w:val="0096376C"/>
    <w:rsid w:val="00A12DEF"/>
    <w:rsid w:val="00A97A20"/>
    <w:rsid w:val="00BB5EE7"/>
    <w:rsid w:val="00BC6124"/>
    <w:rsid w:val="00EF74D6"/>
    <w:rsid w:val="00F4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2260"/>
  <w15:chartTrackingRefBased/>
  <w15:docId w15:val="{86A78E96-E58D-4F05-BA68-F9636CCA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5E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7A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21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21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BB5EE7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BB5E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BB5E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8621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621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phedeliste">
    <w:name w:val="List Paragraph"/>
    <w:basedOn w:val="Normal"/>
    <w:uiPriority w:val="34"/>
    <w:qFormat/>
    <w:rsid w:val="00A97A2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A97A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1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4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44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1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03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5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Younès Aissaoui</dc:creator>
  <cp:keywords/>
  <dc:description/>
  <cp:lastModifiedBy>Younès Aissaoui</cp:lastModifiedBy>
  <cp:revision>4</cp:revision>
  <dcterms:created xsi:type="dcterms:W3CDTF">2025-03-14T12:21:00Z</dcterms:created>
  <dcterms:modified xsi:type="dcterms:W3CDTF">2025-03-14T13:30:00Z</dcterms:modified>
</cp:coreProperties>
</file>