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DA21" w14:textId="77777777" w:rsidR="000A16EE" w:rsidRPr="00FC2266" w:rsidRDefault="000A16EE" w:rsidP="000A16EE">
      <w:pPr>
        <w:pStyle w:val="Heading1"/>
        <w:rPr>
          <w:i/>
          <w:iCs/>
        </w:rPr>
      </w:pPr>
      <w:bookmarkStart w:id="0" w:name="_Toc197379237"/>
      <w:r w:rsidRPr="00FC2266">
        <w:t xml:space="preserve">Annex </w:t>
      </w:r>
      <w:r w:rsidRPr="00FC2266">
        <w:rPr>
          <w:i/>
          <w:iCs/>
        </w:rPr>
        <w:fldChar w:fldCharType="begin"/>
      </w:r>
      <w:r w:rsidRPr="00FC2266">
        <w:instrText xml:space="preserve"> SEQ Annex \* ARABIC </w:instrText>
      </w:r>
      <w:r w:rsidRPr="00FC2266">
        <w:rPr>
          <w:i/>
          <w:iCs/>
        </w:rPr>
        <w:fldChar w:fldCharType="separate"/>
      </w:r>
      <w:r w:rsidRPr="00FC2266">
        <w:rPr>
          <w:noProof/>
        </w:rPr>
        <w:t>3</w:t>
      </w:r>
      <w:r w:rsidRPr="00FC2266">
        <w:rPr>
          <w:i/>
          <w:iCs/>
        </w:rPr>
        <w:fldChar w:fldCharType="end"/>
      </w:r>
      <w:r w:rsidRPr="00FC2266">
        <w:t xml:space="preserve">. </w:t>
      </w:r>
      <w:r w:rsidRPr="000A16EE">
        <w:rPr>
          <w:b w:val="0"/>
          <w:bCs w:val="0"/>
        </w:rPr>
        <w:t>List of Informed Consent Forms Analyzed</w:t>
      </w:r>
      <w:bookmarkEnd w:id="0"/>
    </w:p>
    <w:tbl>
      <w:tblPr>
        <w:tblW w:w="138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3033"/>
        <w:gridCol w:w="990"/>
        <w:gridCol w:w="1170"/>
        <w:gridCol w:w="1080"/>
        <w:gridCol w:w="1350"/>
        <w:gridCol w:w="990"/>
        <w:gridCol w:w="1350"/>
        <w:gridCol w:w="3420"/>
      </w:tblGrid>
      <w:tr w:rsidR="007B3FC8" w:rsidRPr="007B3FC8" w14:paraId="3D975871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A177C" w14:textId="77777777" w:rsidR="007B3FC8" w:rsidRPr="007B3FC8" w:rsidRDefault="007B3FC8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7B3FC8">
              <w:rPr>
                <w:b/>
                <w:bCs/>
                <w:sz w:val="22"/>
                <w:szCs w:val="22"/>
              </w:rPr>
              <w:t>ICF</w:t>
            </w:r>
          </w:p>
        </w:tc>
        <w:tc>
          <w:tcPr>
            <w:tcW w:w="30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3CAA3" w14:textId="77777777" w:rsidR="007B3FC8" w:rsidRPr="007B3FC8" w:rsidRDefault="007B3FC8">
            <w:pPr>
              <w:jc w:val="center"/>
              <w:rPr>
                <w:b/>
                <w:bCs/>
                <w:sz w:val="22"/>
                <w:szCs w:val="22"/>
              </w:rPr>
            </w:pPr>
            <w:r w:rsidRPr="007B3FC8">
              <w:rPr>
                <w:b/>
                <w:bCs/>
                <w:sz w:val="22"/>
                <w:szCs w:val="22"/>
              </w:rPr>
              <w:t>Study Title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199D7" w14:textId="77777777" w:rsidR="007B3FC8" w:rsidRPr="007B3FC8" w:rsidRDefault="007B3FC8">
            <w:pPr>
              <w:jc w:val="center"/>
              <w:rPr>
                <w:b/>
                <w:bCs/>
                <w:sz w:val="22"/>
                <w:szCs w:val="22"/>
              </w:rPr>
            </w:pPr>
            <w:r w:rsidRPr="007B3FC8">
              <w:rPr>
                <w:b/>
                <w:bCs/>
                <w:sz w:val="22"/>
                <w:szCs w:val="22"/>
              </w:rPr>
              <w:t>Clinical Trials ID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7CA02" w14:textId="7085A3B8" w:rsidR="007B3FC8" w:rsidRPr="007B3FC8" w:rsidRDefault="007B3FC8">
            <w:pPr>
              <w:jc w:val="center"/>
              <w:rPr>
                <w:b/>
                <w:bCs/>
                <w:sz w:val="22"/>
                <w:szCs w:val="22"/>
              </w:rPr>
            </w:pPr>
            <w:r w:rsidRPr="007B3FC8">
              <w:rPr>
                <w:b/>
                <w:bCs/>
                <w:sz w:val="22"/>
                <w:szCs w:val="22"/>
              </w:rPr>
              <w:t>Sponsor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DA723" w14:textId="77777777" w:rsidR="007B3FC8" w:rsidRPr="007B3FC8" w:rsidRDefault="007B3FC8">
            <w:pPr>
              <w:jc w:val="center"/>
              <w:rPr>
                <w:b/>
                <w:bCs/>
                <w:sz w:val="22"/>
                <w:szCs w:val="22"/>
              </w:rPr>
            </w:pPr>
            <w:r w:rsidRPr="007B3FC8">
              <w:rPr>
                <w:b/>
                <w:bCs/>
                <w:sz w:val="22"/>
                <w:szCs w:val="22"/>
              </w:rPr>
              <w:t>Wearable Device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1BFA8" w14:textId="77777777" w:rsidR="007B3FC8" w:rsidRPr="007B3FC8" w:rsidRDefault="007B3FC8">
            <w:pPr>
              <w:jc w:val="center"/>
              <w:rPr>
                <w:b/>
                <w:bCs/>
                <w:sz w:val="22"/>
                <w:szCs w:val="22"/>
              </w:rPr>
            </w:pPr>
            <w:r w:rsidRPr="007B3FC8">
              <w:rPr>
                <w:b/>
                <w:bCs/>
                <w:sz w:val="22"/>
                <w:szCs w:val="22"/>
              </w:rPr>
              <w:t>Sensor Technologies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276FB" w14:textId="77777777" w:rsidR="007B3FC8" w:rsidRPr="007B3FC8" w:rsidRDefault="007B3FC8">
            <w:pPr>
              <w:jc w:val="center"/>
              <w:rPr>
                <w:b/>
                <w:bCs/>
                <w:sz w:val="22"/>
                <w:szCs w:val="22"/>
              </w:rPr>
            </w:pPr>
            <w:r w:rsidRPr="007B3FC8">
              <w:rPr>
                <w:b/>
                <w:bCs/>
                <w:sz w:val="22"/>
                <w:szCs w:val="22"/>
              </w:rPr>
              <w:t>Mobile App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B6B0D" w14:textId="77777777" w:rsidR="007B3FC8" w:rsidRPr="007B3FC8" w:rsidRDefault="007B3FC8">
            <w:pPr>
              <w:jc w:val="center"/>
              <w:rPr>
                <w:b/>
                <w:bCs/>
                <w:sz w:val="22"/>
                <w:szCs w:val="22"/>
              </w:rPr>
            </w:pPr>
            <w:r w:rsidRPr="007B3FC8">
              <w:rPr>
                <w:b/>
                <w:bCs/>
                <w:sz w:val="22"/>
                <w:szCs w:val="22"/>
              </w:rPr>
              <w:t>Study Start (Actual)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6B2D4" w14:textId="77777777" w:rsidR="007B3FC8" w:rsidRPr="007B3FC8" w:rsidRDefault="007B3FC8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B3FC8">
              <w:rPr>
                <w:b/>
                <w:bCs/>
                <w:color w:val="000000" w:themeColor="text1"/>
                <w:sz w:val="22"/>
                <w:szCs w:val="22"/>
              </w:rPr>
              <w:t>ICF URL</w:t>
            </w:r>
          </w:p>
        </w:tc>
      </w:tr>
      <w:tr w:rsidR="007B3FC8" w:rsidRPr="007B3FC8" w14:paraId="06742B6B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28B067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458F4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Physical Activity Intervention for Adolescent Girls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553F2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NCT04190225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23372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University of California, San Diego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C6FA8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478AA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25FC89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5C107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2020-08-06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AF84B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6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</w:t>
              </w:r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s</w:t>
              </w:r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://</w:t>
              </w:r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c</w:t>
              </w:r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dn.c</w:t>
              </w:r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l</w:t>
              </w:r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inicaltrials.gov/large-docs/25/NCT04190225/ICF_000.pdf</w:t>
              </w:r>
            </w:hyperlink>
          </w:p>
        </w:tc>
      </w:tr>
      <w:tr w:rsidR="007B3FC8" w:rsidRPr="007B3FC8" w14:paraId="7938738E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25701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07E82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proofErr w:type="spellStart"/>
            <w:r w:rsidRPr="007B3FC8">
              <w:rPr>
                <w:color w:val="1B1B1B"/>
                <w:sz w:val="22"/>
                <w:szCs w:val="22"/>
              </w:rPr>
              <w:t>bpMedManage</w:t>
            </w:r>
            <w:proofErr w:type="spellEnd"/>
            <w:r w:rsidRPr="007B3FC8">
              <w:rPr>
                <w:color w:val="1B1B1B"/>
                <w:sz w:val="22"/>
                <w:szCs w:val="22"/>
              </w:rPr>
              <w:t>: Digital Technology to Support Adherence to Hypertension Medications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1FD17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NCT06307574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76094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University of Arizona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0E5F4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2B9D4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FFBAFA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4F52A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2024-02-29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E3F20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7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https://cdn.clinicaltrials.gov/large-docs/74/NCT06307574/ICF_001.pdf</w:t>
              </w:r>
            </w:hyperlink>
          </w:p>
        </w:tc>
      </w:tr>
      <w:tr w:rsidR="007B3FC8" w:rsidRPr="007B3FC8" w14:paraId="356B34BC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B612FD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3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325E3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Reducing Use of Sleep Medications Assisted by a Digital Insomnia Intervention (SEDATIVE)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15539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NCT05027438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F4ACA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VA Office of Research and Development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5147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F7825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0E588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24DD4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2022-09-22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A07311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8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https://cdn.clinicaltrials.gov/large-docs/38/NCT05027438/ICF_000.pdf</w:t>
              </w:r>
            </w:hyperlink>
          </w:p>
        </w:tc>
      </w:tr>
      <w:tr w:rsidR="007B3FC8" w:rsidRPr="007B3FC8" w14:paraId="58711D43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2D6CD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8773C0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 xml:space="preserve">Wearable Technology to Characterize and Treat </w:t>
            </w:r>
            <w:proofErr w:type="spellStart"/>
            <w:r w:rsidRPr="007B3FC8">
              <w:rPr>
                <w:color w:val="1B1B1B"/>
                <w:sz w:val="22"/>
                <w:szCs w:val="22"/>
              </w:rPr>
              <w:t>mTBI</w:t>
            </w:r>
            <w:proofErr w:type="spellEnd"/>
            <w:r w:rsidRPr="007B3FC8">
              <w:rPr>
                <w:color w:val="1B1B1B"/>
                <w:sz w:val="22"/>
                <w:szCs w:val="22"/>
              </w:rPr>
              <w:t xml:space="preserve"> Subtypes: Biofeedback-Based Precision Rehabilitation (</w:t>
            </w:r>
            <w:proofErr w:type="spellStart"/>
            <w:r w:rsidRPr="007B3FC8">
              <w:rPr>
                <w:color w:val="1B1B1B"/>
                <w:sz w:val="22"/>
                <w:szCs w:val="22"/>
              </w:rPr>
              <w:t>SuBTyPE</w:t>
            </w:r>
            <w:proofErr w:type="spellEnd"/>
            <w:r w:rsidRPr="007B3FC8">
              <w:rPr>
                <w:color w:val="1B1B1B"/>
                <w:sz w:val="22"/>
                <w:szCs w:val="22"/>
              </w:rPr>
              <w:t>)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08190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NCT06381674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7520C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Oregon Health and Science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35CF1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91676F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9FE05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2C07C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2024-06-13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2F3781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9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https://cdn.clinicaltrials.gov/large-docs/74/NCT06381674/Prot_SAP_ICF_004.pdf</w:t>
              </w:r>
            </w:hyperlink>
          </w:p>
        </w:tc>
      </w:tr>
      <w:tr w:rsidR="007B3FC8" w:rsidRPr="007B3FC8" w14:paraId="09D379AC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C8589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5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B8559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 xml:space="preserve">Accurate </w:t>
            </w:r>
            <w:proofErr w:type="spellStart"/>
            <w:r w:rsidRPr="007B3FC8">
              <w:rPr>
                <w:color w:val="1B1B1B"/>
                <w:sz w:val="22"/>
                <w:szCs w:val="22"/>
              </w:rPr>
              <w:t>WiFi</w:t>
            </w:r>
            <w:proofErr w:type="spellEnd"/>
            <w:r w:rsidRPr="007B3FC8">
              <w:rPr>
                <w:color w:val="1B1B1B"/>
                <w:sz w:val="22"/>
                <w:szCs w:val="22"/>
              </w:rPr>
              <w:t xml:space="preserve">-Based Localization of Dementia Patients </w:t>
            </w:r>
            <w:proofErr w:type="gramStart"/>
            <w:r w:rsidRPr="007B3FC8">
              <w:rPr>
                <w:color w:val="1B1B1B"/>
                <w:sz w:val="22"/>
                <w:szCs w:val="22"/>
              </w:rPr>
              <w:t>For</w:t>
            </w:r>
            <w:proofErr w:type="gramEnd"/>
            <w:r w:rsidRPr="007B3FC8">
              <w:rPr>
                <w:color w:val="1B1B1B"/>
                <w:sz w:val="22"/>
                <w:szCs w:val="22"/>
              </w:rPr>
              <w:t xml:space="preserve"> Caregiver Support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7AA75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NCT03360019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31F67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University of Florida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C85E2C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1C130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ED0F67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4A868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2021-01-27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6D43EB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0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https://cdn.clinicaltrials.gov/large-docs/19/NCT03360019/ICF_001.pdf</w:t>
              </w:r>
            </w:hyperlink>
          </w:p>
        </w:tc>
      </w:tr>
      <w:tr w:rsidR="007B3FC8" w:rsidRPr="007B3FC8" w14:paraId="3EB404A8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F7329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6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19DCC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 xml:space="preserve">Measuring Dysphagia After ACDF Surgery Through </w:t>
            </w:r>
            <w:proofErr w:type="gramStart"/>
            <w:r w:rsidRPr="007B3FC8">
              <w:rPr>
                <w:color w:val="1B1B1B"/>
                <w:sz w:val="22"/>
                <w:szCs w:val="22"/>
              </w:rPr>
              <w:t>A</w:t>
            </w:r>
            <w:proofErr w:type="gramEnd"/>
            <w:r w:rsidRPr="007B3FC8">
              <w:rPr>
                <w:color w:val="1B1B1B"/>
                <w:sz w:val="22"/>
                <w:szCs w:val="22"/>
              </w:rPr>
              <w:t xml:space="preserve"> Novel Wearable Sensor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AF73E7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NCT04921800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FE21C2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Northwestern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1FC33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4F996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B7A6C9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66F2B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2021-03-15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63B217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1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https://cdn.clinicaltrials.gov/large-docs/00/NCT04921800/ICF_001.pdf</w:t>
              </w:r>
            </w:hyperlink>
          </w:p>
        </w:tc>
      </w:tr>
      <w:tr w:rsidR="007B3FC8" w:rsidRPr="007B3FC8" w14:paraId="608AD587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2374E1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7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79908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 xml:space="preserve">Extending </w:t>
            </w:r>
            <w:proofErr w:type="spellStart"/>
            <w:r w:rsidRPr="007B3FC8">
              <w:rPr>
                <w:color w:val="1B1B1B"/>
                <w:sz w:val="22"/>
                <w:szCs w:val="22"/>
              </w:rPr>
              <w:t>taVNS</w:t>
            </w:r>
            <w:proofErr w:type="spellEnd"/>
            <w:r w:rsidRPr="007B3FC8">
              <w:rPr>
                <w:color w:val="1B1B1B"/>
                <w:sz w:val="22"/>
                <w:szCs w:val="22"/>
              </w:rPr>
              <w:t xml:space="preserve"> Paired </w:t>
            </w:r>
            <w:proofErr w:type="gramStart"/>
            <w:r w:rsidRPr="007B3FC8">
              <w:rPr>
                <w:color w:val="1B1B1B"/>
                <w:sz w:val="22"/>
                <w:szCs w:val="22"/>
              </w:rPr>
              <w:t>With</w:t>
            </w:r>
            <w:proofErr w:type="gramEnd"/>
            <w:r w:rsidRPr="007B3FC8">
              <w:rPr>
                <w:color w:val="1B1B1B"/>
                <w:sz w:val="22"/>
                <w:szCs w:val="22"/>
              </w:rPr>
              <w:t xml:space="preserve"> Infant CIMT Into a Home-Based Setting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691B5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NCT05857527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0C9BC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Medical University of South Carolina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80A3D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D90F1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E2BA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E08DA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2023-04-17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8662D9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2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https://cdn.clinicaltrials.gov/large-docs/27/NCT05857527/ICF_000.pdf</w:t>
              </w:r>
            </w:hyperlink>
          </w:p>
        </w:tc>
      </w:tr>
      <w:tr w:rsidR="007B3FC8" w:rsidRPr="007B3FC8" w14:paraId="28BC7D81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E8CCF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CC934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Wearable Sensors and Artificial Intelligence for Carbohydrate Counting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F87DD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NCT05335889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ABF710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NYU Langone Health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1E91E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9089A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BDA95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D496B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2022-07-18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5645B2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3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https://cdn.clinicaltrials.gov/large-docs/89/NCT05335889/ICF_000.pdf</w:t>
              </w:r>
            </w:hyperlink>
          </w:p>
        </w:tc>
      </w:tr>
      <w:tr w:rsidR="007B3FC8" w:rsidRPr="007B3FC8" w14:paraId="1ECB3CB1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78E69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9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8F361A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Wearable Technology and Alcohol-Facilitated Intimate Partner Violence (START)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B42C2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NCT05374798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CF8FA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Medical University of South Carolina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842E6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B2E40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6A05AD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868B4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2023-01-27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5BDB2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4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https://cdn.clinicaltrials.gov/large-docs/98/NCT05374798/ICF_000.pdf</w:t>
              </w:r>
            </w:hyperlink>
          </w:p>
        </w:tc>
      </w:tr>
      <w:tr w:rsidR="007B3FC8" w:rsidRPr="007B3FC8" w14:paraId="060617C1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E422C5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10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6E2EA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 xml:space="preserve">ANNE Diagnostic Agreement </w:t>
            </w:r>
            <w:proofErr w:type="gramStart"/>
            <w:r w:rsidRPr="007B3FC8">
              <w:rPr>
                <w:color w:val="1B1B1B"/>
                <w:sz w:val="22"/>
                <w:szCs w:val="22"/>
              </w:rPr>
              <w:t>With</w:t>
            </w:r>
            <w:proofErr w:type="gramEnd"/>
            <w:r w:rsidRPr="007B3FC8">
              <w:rPr>
                <w:color w:val="1B1B1B"/>
                <w:sz w:val="22"/>
                <w:szCs w:val="22"/>
              </w:rPr>
              <w:t xml:space="preserve"> Home Sleep Testing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C14E2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NCT05421754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9EED4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Northwestern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C14D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D8E73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2B9BD3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5BBE0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2022-01-06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5727D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5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https://cdn.clinicaltrials.gov/large-docs/54/NCT05421754/ICF_001.pdf</w:t>
              </w:r>
            </w:hyperlink>
          </w:p>
        </w:tc>
      </w:tr>
      <w:tr w:rsidR="007B3FC8" w:rsidRPr="007B3FC8" w14:paraId="6D9D2455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CA01A2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11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D7860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ACT Intervention for Type 2 Diabetes Management for Rural and Underserved Community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FAA28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NCT06028503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F8B9B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Sam Houston State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7BB9AA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E6813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B9F61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E3D74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2024-04-01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876AA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6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https://cdn.clinicaltrials.gov/large-docs/03/NCT06028503/Prot_SAP_ICF_000.pdf</w:t>
              </w:r>
            </w:hyperlink>
          </w:p>
        </w:tc>
      </w:tr>
      <w:tr w:rsidR="007B3FC8" w:rsidRPr="007B3FC8" w14:paraId="57E5394D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7C325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12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563C6E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 xml:space="preserve">A </w:t>
            </w:r>
            <w:proofErr w:type="spellStart"/>
            <w:r w:rsidRPr="007B3FC8">
              <w:rPr>
                <w:color w:val="1B1B1B"/>
                <w:sz w:val="22"/>
                <w:szCs w:val="22"/>
              </w:rPr>
              <w:t>Randomised</w:t>
            </w:r>
            <w:proofErr w:type="spellEnd"/>
            <w:r w:rsidRPr="007B3FC8">
              <w:rPr>
                <w:color w:val="1B1B1B"/>
                <w:sz w:val="22"/>
                <w:szCs w:val="22"/>
              </w:rPr>
              <w:t xml:space="preserve"> Controlled Trial to Evaluate the Impact of Complement Theory's Live 1:1 </w:t>
            </w:r>
            <w:r w:rsidRPr="007B3FC8">
              <w:rPr>
                <w:color w:val="1B1B1B"/>
                <w:sz w:val="22"/>
                <w:szCs w:val="22"/>
              </w:rPr>
              <w:lastRenderedPageBreak/>
              <w:t xml:space="preserve">Exercise Coaching and </w:t>
            </w:r>
            <w:proofErr w:type="spellStart"/>
            <w:r w:rsidRPr="007B3FC8">
              <w:rPr>
                <w:color w:val="1B1B1B"/>
                <w:sz w:val="22"/>
                <w:szCs w:val="22"/>
              </w:rPr>
              <w:t>Personalised</w:t>
            </w:r>
            <w:proofErr w:type="spellEnd"/>
            <w:r w:rsidRPr="007B3FC8">
              <w:rPr>
                <w:color w:val="1B1B1B"/>
                <w:sz w:val="22"/>
                <w:szCs w:val="22"/>
              </w:rPr>
              <w:t xml:space="preserve"> Digital Application on Cancer Survivors' Cost of Care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92793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lastRenderedPageBreak/>
              <w:t>NCT06397651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FDD31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Complement Theory Inc.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54969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E2C38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33297A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AEB95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2024-05-12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BCB128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7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https://cdn.clinicaltrials.gov/large-docs/51/NCT06397651/ICF_001.pdf</w:t>
              </w:r>
            </w:hyperlink>
          </w:p>
        </w:tc>
      </w:tr>
      <w:tr w:rsidR="007B3FC8" w:rsidRPr="007B3FC8" w14:paraId="64B713E9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41CDC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13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3EE40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Comparison of Tissue Oxygenation Measurement Using Multimodal Devices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7EE49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NCT05784103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D229D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Indiana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5AE70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1CA84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2FCE7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CE051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2022-03-09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65852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8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https://cdn.clinicaltrials.gov/large-docs/03/NCT05784103/ICF_006.pdf</w:t>
              </w:r>
            </w:hyperlink>
          </w:p>
        </w:tc>
      </w:tr>
      <w:tr w:rsidR="007B3FC8" w:rsidRPr="007B3FC8" w14:paraId="2EFB6365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83AE7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14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9808B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Enhanced Community-Based Asthma Monitoring Through Novel Technology (EMT)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548DC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NCT05824936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8FD35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Nemours Children's Clinic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76B991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9A4F3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9DDBD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BC5EE0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2023-06-08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0683B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19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https://cdn.clinicaltrials.gov/large-docs/36/NCT05824936/ICF_001.pdf</w:t>
              </w:r>
            </w:hyperlink>
          </w:p>
        </w:tc>
      </w:tr>
      <w:tr w:rsidR="007B3FC8" w:rsidRPr="007B3FC8" w14:paraId="710861D4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0E9DC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15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8AAC2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proofErr w:type="spellStart"/>
            <w:r w:rsidRPr="007B3FC8">
              <w:rPr>
                <w:color w:val="1B1B1B"/>
                <w:sz w:val="22"/>
                <w:szCs w:val="22"/>
              </w:rPr>
              <w:t>MySmartSkin</w:t>
            </w:r>
            <w:proofErr w:type="spellEnd"/>
            <w:r w:rsidRPr="007B3FC8">
              <w:rPr>
                <w:color w:val="1B1B1B"/>
                <w:sz w:val="22"/>
                <w:szCs w:val="22"/>
              </w:rPr>
              <w:t xml:space="preserve"> Online Skin Self-</w:t>
            </w:r>
            <w:proofErr w:type="gramStart"/>
            <w:r w:rsidRPr="007B3FC8">
              <w:rPr>
                <w:color w:val="1B1B1B"/>
                <w:sz w:val="22"/>
                <w:szCs w:val="22"/>
              </w:rPr>
              <w:t>exam</w:t>
            </w:r>
            <w:proofErr w:type="gramEnd"/>
            <w:r w:rsidRPr="007B3FC8">
              <w:rPr>
                <w:color w:val="1B1B1B"/>
                <w:sz w:val="22"/>
                <w:szCs w:val="22"/>
              </w:rPr>
              <w:t xml:space="preserve"> Intervention for Melanoma Survivors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7BCED6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NCT05373823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AB30B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Rutgers, The State University of New Jersey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39BE5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04D12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9A42D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EC16C2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2023-03-06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31E41A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0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https://cdn.clinicaltrials.gov/large-docs/23/NCT05373823/ICF_000.pdf</w:t>
              </w:r>
            </w:hyperlink>
          </w:p>
        </w:tc>
      </w:tr>
      <w:tr w:rsidR="007B3FC8" w:rsidRPr="007B3FC8" w14:paraId="6EEC86B9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9DFE8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B165A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Web-based Physical Activity Intervention to Promote Physical Activity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55E34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NCT05803304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BACC3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Emory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F6D56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25470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DF826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58AC4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2023-10-16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96D8D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1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https://cdn.clinicaltrials.gov/large-docs/04/NCT05803304/ICF_000.pdf</w:t>
              </w:r>
            </w:hyperlink>
          </w:p>
        </w:tc>
      </w:tr>
      <w:tr w:rsidR="007B3FC8" w:rsidRPr="007B3FC8" w14:paraId="1DE5C1BA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95282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17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EFCE6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Arena Labs - Improving Clinician Well Being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8DBD2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NCT05653700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5F715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Wake Forest University Health Sciences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4BAC5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DDEC0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734A8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BE0C1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2023-03-16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0A3025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2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https://cdn.clinicaltrials.gov/large-docs/00/NCT05653700/ICF_000.pdf</w:t>
              </w:r>
            </w:hyperlink>
          </w:p>
        </w:tc>
      </w:tr>
      <w:tr w:rsidR="007B3FC8" w:rsidRPr="007B3FC8" w14:paraId="6CC15EC3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5BE96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18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D34F2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Strategies to Augment Ketosis: Ketone Conferred Resiliency Against Sleep Restriction (STAK-Sleep)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4E116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NCT05519644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BD32C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Ohio State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11214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F73F8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09761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C5D79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2023-06-20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FAC0C0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3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https://cdn.clinicaltrials.gov/large-docs/44/NCT05519644/ICF_001.pdf</w:t>
              </w:r>
            </w:hyperlink>
          </w:p>
        </w:tc>
      </w:tr>
      <w:tr w:rsidR="007B3FC8" w:rsidRPr="007B3FC8" w14:paraId="2182C773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D56F3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19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D88B7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A PPG Sensor-Based Feedback Intervention for Heavy Drinking Young Adults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27F31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NCT05090995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642CF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Yale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1DC808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8FA3AA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86728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52AC4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2022-02-23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68D2D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4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https://cdn.clinicaltrials.gov/large-docs/95/NCT05090995/ICF_000.pdf</w:t>
              </w:r>
            </w:hyperlink>
          </w:p>
        </w:tc>
      </w:tr>
      <w:tr w:rsidR="007B3FC8" w:rsidRPr="007B3FC8" w14:paraId="644874B9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2A40EC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975C7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Wearable Device Intervention to Improve Sun Behaviors in Melanoma Survivors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8172E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NCT03927742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9E08EA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University of Minnesota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8E49C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6E1D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35658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421E6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2020-06-09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52350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5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https://cdn.clinicaltrials.gov/large-docs/42/NCT03927742/ICF_001.pdf</w:t>
              </w:r>
            </w:hyperlink>
          </w:p>
        </w:tc>
      </w:tr>
      <w:tr w:rsidR="007B3FC8" w:rsidRPr="007B3FC8" w14:paraId="1441346E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2D40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21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D86FB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 xml:space="preserve">Evaluating Sleep Quality </w:t>
            </w:r>
            <w:proofErr w:type="gramStart"/>
            <w:r w:rsidRPr="007B3FC8">
              <w:rPr>
                <w:color w:val="1B1B1B"/>
                <w:sz w:val="22"/>
                <w:szCs w:val="22"/>
              </w:rPr>
              <w:t>With</w:t>
            </w:r>
            <w:proofErr w:type="gramEnd"/>
            <w:r w:rsidRPr="007B3FC8">
              <w:rPr>
                <w:color w:val="1B1B1B"/>
                <w:sz w:val="22"/>
                <w:szCs w:val="22"/>
              </w:rPr>
              <w:t xml:space="preserve"> Emerging Technologies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034FB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NCT06900530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ED6D4E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Case Western Reserve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72760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FE3FC7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18E15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149ED6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2024-02-10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E3E1A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6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https://cdn.clinicaltrials.gov/large-docs/30/NCT06900530/ICF_001.pdf</w:t>
              </w:r>
            </w:hyperlink>
          </w:p>
        </w:tc>
      </w:tr>
      <w:tr w:rsidR="007B3FC8" w:rsidRPr="007B3FC8" w14:paraId="7E63C665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5104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22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EC6CB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Sustainable Habits for Encouraging Even Teen Sleep (SHEETS)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D2067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NCT05378373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0F446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Duke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7E7A4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2E39A0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567B3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7F6D3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2022-10-21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4CA5B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7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https://cdn.clinicaltrials.gov/large-docs/73/NCT05378373/ICF_000.pdf</w:t>
              </w:r>
            </w:hyperlink>
          </w:p>
        </w:tc>
      </w:tr>
      <w:tr w:rsidR="007B3FC8" w:rsidRPr="007B3FC8" w14:paraId="3FACAF3B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EF984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23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726AD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 xml:space="preserve">The </w:t>
            </w:r>
            <w:proofErr w:type="spellStart"/>
            <w:r w:rsidRPr="007B3FC8">
              <w:rPr>
                <w:color w:val="1B1B1B"/>
                <w:sz w:val="22"/>
                <w:szCs w:val="22"/>
              </w:rPr>
              <w:t>Aspirometer</w:t>
            </w:r>
            <w:proofErr w:type="spellEnd"/>
            <w:r w:rsidRPr="007B3FC8">
              <w:rPr>
                <w:color w:val="1B1B1B"/>
                <w:sz w:val="22"/>
                <w:szCs w:val="22"/>
              </w:rPr>
              <w:t>: A Noninvasive Tool for Detecting Aspiration Aim 3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13A001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NCT06637774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E0215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University of Pittsburgh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2B08E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BF1A7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28B1B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9F52D0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2022-09-30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8E4C2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8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https://cdn.clinicaltrials.gov/large-docs/74/NCT06637774/ICF_001.pdf</w:t>
              </w:r>
            </w:hyperlink>
          </w:p>
        </w:tc>
      </w:tr>
      <w:tr w:rsidR="007B3FC8" w:rsidRPr="007B3FC8" w14:paraId="1B03B8AF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CB5295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24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C0A67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 xml:space="preserve">Individualized Vestibular Rehabilitation for Elderly </w:t>
            </w:r>
            <w:proofErr w:type="gramStart"/>
            <w:r w:rsidRPr="007B3FC8">
              <w:rPr>
                <w:color w:val="1B1B1B"/>
                <w:sz w:val="22"/>
                <w:szCs w:val="22"/>
              </w:rPr>
              <w:t>With</w:t>
            </w:r>
            <w:proofErr w:type="gramEnd"/>
            <w:r w:rsidRPr="007B3FC8">
              <w:rPr>
                <w:color w:val="1B1B1B"/>
                <w:sz w:val="22"/>
                <w:szCs w:val="22"/>
              </w:rPr>
              <w:t xml:space="preserve"> Self-Management and Gaming Elements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97D6F3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NCT05436067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E17B3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CFD Research Corporation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FE552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D7CF2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EFC0C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1831AD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2022-05-23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6811A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29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https://cdn.clinicaltrials.gov/large-docs/67/NCT05436067/ICF_003.pdf</w:t>
              </w:r>
            </w:hyperlink>
          </w:p>
        </w:tc>
      </w:tr>
      <w:tr w:rsidR="007B3FC8" w:rsidRPr="007B3FC8" w14:paraId="60358576" w14:textId="77777777" w:rsidTr="007B3FC8">
        <w:trPr>
          <w:trHeight w:val="315"/>
        </w:trPr>
        <w:tc>
          <w:tcPr>
            <w:tcW w:w="46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0DD2C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30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1EBBF" w14:textId="77777777" w:rsidR="007B3FC8" w:rsidRPr="007B3FC8" w:rsidRDefault="007B3FC8">
            <w:pPr>
              <w:jc w:val="left"/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The Influence of a Medication Adherence Smartphone Application on Medication Adherence in Chronic Illness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E0DE0" w14:textId="77777777" w:rsidR="007B3FC8" w:rsidRPr="007B3FC8" w:rsidRDefault="007B3FC8">
            <w:pPr>
              <w:rPr>
                <w:color w:val="1B1B1B"/>
                <w:sz w:val="22"/>
                <w:szCs w:val="22"/>
              </w:rPr>
            </w:pPr>
            <w:r w:rsidRPr="007B3FC8">
              <w:rPr>
                <w:color w:val="1B1B1B"/>
                <w:sz w:val="22"/>
                <w:szCs w:val="22"/>
              </w:rPr>
              <w:t>NCT05098743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71E37" w14:textId="77777777" w:rsidR="007B3FC8" w:rsidRPr="007B3FC8" w:rsidRDefault="007B3FC8">
            <w:pPr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Vanderbilt University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F2DFF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147FCE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7D888" w14:textId="77777777" w:rsidR="007B3FC8" w:rsidRPr="007B3FC8" w:rsidRDefault="007B3FC8">
            <w:pPr>
              <w:jc w:val="center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V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BA92F4" w14:textId="77777777" w:rsidR="007B3FC8" w:rsidRPr="007B3FC8" w:rsidRDefault="007B3FC8">
            <w:pPr>
              <w:jc w:val="left"/>
              <w:rPr>
                <w:sz w:val="22"/>
                <w:szCs w:val="22"/>
              </w:rPr>
            </w:pPr>
            <w:r w:rsidRPr="007B3FC8">
              <w:rPr>
                <w:sz w:val="22"/>
                <w:szCs w:val="22"/>
              </w:rPr>
              <w:t>2021-11-19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4614B" w14:textId="77777777" w:rsidR="007B3FC8" w:rsidRPr="007B3FC8" w:rsidRDefault="007B3FC8">
            <w:pPr>
              <w:rPr>
                <w:color w:val="000000" w:themeColor="text1"/>
                <w:sz w:val="22"/>
                <w:szCs w:val="22"/>
              </w:rPr>
            </w:pPr>
            <w:hyperlink r:id="rId30" w:tgtFrame="_blank" w:history="1">
              <w:r w:rsidRPr="007B3FC8">
                <w:rPr>
                  <w:rStyle w:val="Hyperlink"/>
                  <w:rFonts w:eastAsiaTheme="majorEastAsia"/>
                  <w:color w:val="000000" w:themeColor="text1"/>
                  <w:sz w:val="22"/>
                  <w:szCs w:val="22"/>
                  <w:u w:val="none"/>
                </w:rPr>
                <w:t>https://cdn.clinicaltrials.gov/large-docs/43/NCT05098743/ICF_001.pdf</w:t>
              </w:r>
            </w:hyperlink>
          </w:p>
        </w:tc>
      </w:tr>
    </w:tbl>
    <w:p w14:paraId="2B194E5E" w14:textId="77777777" w:rsidR="00A2534A" w:rsidRPr="000A16EE" w:rsidRDefault="00A2534A" w:rsidP="000A16EE"/>
    <w:sectPr w:rsidR="00A2534A" w:rsidRPr="000A16EE" w:rsidSect="002A38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2128"/>
    <w:multiLevelType w:val="hybridMultilevel"/>
    <w:tmpl w:val="D8A0F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4652F"/>
    <w:multiLevelType w:val="hybridMultilevel"/>
    <w:tmpl w:val="85A45CD6"/>
    <w:lvl w:ilvl="0" w:tplc="0F64E15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1C6D"/>
    <w:multiLevelType w:val="hybridMultilevel"/>
    <w:tmpl w:val="DA0A5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16921"/>
    <w:multiLevelType w:val="hybridMultilevel"/>
    <w:tmpl w:val="E556B9B0"/>
    <w:lvl w:ilvl="0" w:tplc="0DB41C4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6569D"/>
    <w:multiLevelType w:val="hybridMultilevel"/>
    <w:tmpl w:val="2FF41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174E5"/>
    <w:multiLevelType w:val="hybridMultilevel"/>
    <w:tmpl w:val="1134508E"/>
    <w:lvl w:ilvl="0" w:tplc="3522C1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8484C"/>
    <w:multiLevelType w:val="hybridMultilevel"/>
    <w:tmpl w:val="01707D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56598"/>
    <w:multiLevelType w:val="hybridMultilevel"/>
    <w:tmpl w:val="778E1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D0146"/>
    <w:multiLevelType w:val="hybridMultilevel"/>
    <w:tmpl w:val="E6A85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633AC"/>
    <w:multiLevelType w:val="hybridMultilevel"/>
    <w:tmpl w:val="08305DCC"/>
    <w:lvl w:ilvl="0" w:tplc="D5E08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F048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043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10A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E208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867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CC0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0233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86E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CBF7C6D"/>
    <w:multiLevelType w:val="hybridMultilevel"/>
    <w:tmpl w:val="3FA4D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366514">
    <w:abstractNumId w:val="5"/>
  </w:num>
  <w:num w:numId="2" w16cid:durableId="993798103">
    <w:abstractNumId w:val="4"/>
  </w:num>
  <w:num w:numId="3" w16cid:durableId="711930111">
    <w:abstractNumId w:val="8"/>
  </w:num>
  <w:num w:numId="4" w16cid:durableId="1990937554">
    <w:abstractNumId w:val="2"/>
  </w:num>
  <w:num w:numId="5" w16cid:durableId="894589007">
    <w:abstractNumId w:val="1"/>
  </w:num>
  <w:num w:numId="6" w16cid:durableId="773868474">
    <w:abstractNumId w:val="9"/>
  </w:num>
  <w:num w:numId="7" w16cid:durableId="398329366">
    <w:abstractNumId w:val="10"/>
  </w:num>
  <w:num w:numId="8" w16cid:durableId="1348016829">
    <w:abstractNumId w:val="6"/>
  </w:num>
  <w:num w:numId="9" w16cid:durableId="777989809">
    <w:abstractNumId w:val="0"/>
  </w:num>
  <w:num w:numId="10" w16cid:durableId="216362958">
    <w:abstractNumId w:val="7"/>
  </w:num>
  <w:num w:numId="11" w16cid:durableId="1851482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5B"/>
    <w:rsid w:val="00037397"/>
    <w:rsid w:val="00060DF8"/>
    <w:rsid w:val="000A16EE"/>
    <w:rsid w:val="000D316A"/>
    <w:rsid w:val="00104839"/>
    <w:rsid w:val="0015530B"/>
    <w:rsid w:val="00163ED6"/>
    <w:rsid w:val="001754B5"/>
    <w:rsid w:val="00210B1E"/>
    <w:rsid w:val="002A38FD"/>
    <w:rsid w:val="002B6DA7"/>
    <w:rsid w:val="0047723C"/>
    <w:rsid w:val="004C52B5"/>
    <w:rsid w:val="0054296C"/>
    <w:rsid w:val="005B21E4"/>
    <w:rsid w:val="005B2739"/>
    <w:rsid w:val="00630861"/>
    <w:rsid w:val="00683B9A"/>
    <w:rsid w:val="00685FAA"/>
    <w:rsid w:val="006949F0"/>
    <w:rsid w:val="006B0525"/>
    <w:rsid w:val="006D4659"/>
    <w:rsid w:val="006F7EFD"/>
    <w:rsid w:val="007073C6"/>
    <w:rsid w:val="00767131"/>
    <w:rsid w:val="00770E5B"/>
    <w:rsid w:val="007B3FC8"/>
    <w:rsid w:val="008078BB"/>
    <w:rsid w:val="00887B5A"/>
    <w:rsid w:val="008D6E76"/>
    <w:rsid w:val="008F4C91"/>
    <w:rsid w:val="0096095C"/>
    <w:rsid w:val="00960FD3"/>
    <w:rsid w:val="00A2534A"/>
    <w:rsid w:val="00AF5132"/>
    <w:rsid w:val="00C35802"/>
    <w:rsid w:val="00C600B6"/>
    <w:rsid w:val="00D444D1"/>
    <w:rsid w:val="00DA7CC7"/>
    <w:rsid w:val="00E0559E"/>
    <w:rsid w:val="00E75315"/>
    <w:rsid w:val="00F601D5"/>
    <w:rsid w:val="00FC2266"/>
    <w:rsid w:val="00FD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0E25A0"/>
  <w15:chartTrackingRefBased/>
  <w15:docId w15:val="{B565621D-955B-5248-8DA6-778572A8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5B"/>
    <w:pPr>
      <w:spacing w:after="0" w:line="480" w:lineRule="auto"/>
      <w:jc w:val="both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525"/>
    <w:pPr>
      <w:keepNext/>
      <w:keepLines/>
      <w:spacing w:before="360" w:after="80"/>
      <w:outlineLvl w:val="0"/>
    </w:pPr>
    <w:rPr>
      <w:rFonts w:eastAsiaTheme="majorEastAsia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0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E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E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E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E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525"/>
    <w:rPr>
      <w:rFonts w:ascii="Times New Roman" w:eastAsiaTheme="majorEastAsia" w:hAnsi="Times New Roman" w:cs="Times New Roman"/>
      <w:b/>
      <w:bCs/>
      <w:color w:val="000000" w:themeColor="text1"/>
      <w:kern w:val="0"/>
      <w:sz w:val="28"/>
      <w:szCs w:val="28"/>
      <w:lang w:val="e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70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E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E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E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E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E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E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E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E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E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E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E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73C6"/>
    <w:rPr>
      <w:color w:val="0000FF"/>
      <w:u w:val="single"/>
    </w:rPr>
  </w:style>
  <w:style w:type="paragraph" w:customStyle="1" w:styleId="msonormal0">
    <w:name w:val="msonormal"/>
    <w:basedOn w:val="Normal"/>
    <w:rsid w:val="002A38FD"/>
    <w:pPr>
      <w:spacing w:before="100" w:beforeAutospacing="1" w:after="100" w:afterAutospacing="1" w:line="240" w:lineRule="auto"/>
      <w:jc w:val="left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A38FD"/>
    <w:pPr>
      <w:spacing w:after="200" w:line="240" w:lineRule="auto"/>
      <w:jc w:val="left"/>
    </w:pPr>
    <w:rPr>
      <w:rFonts w:asciiTheme="minorHAnsi" w:eastAsiaTheme="minorHAnsi" w:hAnsiTheme="minorHAnsi" w:cstheme="minorBidi"/>
      <w:i/>
      <w:iCs/>
      <w:color w:val="0E2841" w:themeColor="text2"/>
      <w:kern w:val="2"/>
      <w:sz w:val="18"/>
      <w:szCs w:val="18"/>
      <w:lang w:val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2A3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8FD"/>
    <w:pPr>
      <w:spacing w:line="240" w:lineRule="auto"/>
      <w:jc w:val="left"/>
    </w:pPr>
    <w:rPr>
      <w:rFonts w:asciiTheme="minorHAnsi" w:eastAsiaTheme="minorHAnsi" w:hAnsiTheme="minorHAnsi" w:cstheme="minorBidi"/>
      <w:kern w:val="2"/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8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8F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8FD"/>
    <w:rPr>
      <w:color w:val="800080"/>
      <w:u w:val="single"/>
    </w:rPr>
  </w:style>
  <w:style w:type="paragraph" w:styleId="Revision">
    <w:name w:val="Revision"/>
    <w:hidden/>
    <w:uiPriority w:val="99"/>
    <w:semiHidden/>
    <w:rsid w:val="002A38F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38FD"/>
    <w:pPr>
      <w:spacing w:line="240" w:lineRule="auto"/>
      <w:jc w:val="left"/>
    </w:pPr>
    <w:rPr>
      <w:rFonts w:ascii="Segoe UI" w:eastAsiaTheme="minorHAnsi" w:hAnsi="Segoe UI" w:cs="Segoe UI"/>
      <w:kern w:val="2"/>
      <w:sz w:val="18"/>
      <w:szCs w:val="18"/>
      <w:lang w:val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8FD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DefaultParagraphFont"/>
    <w:rsid w:val="002A38FD"/>
  </w:style>
  <w:style w:type="character" w:customStyle="1" w:styleId="hwtze">
    <w:name w:val="hwtze"/>
    <w:basedOn w:val="DefaultParagraphFont"/>
    <w:rsid w:val="002A38FD"/>
  </w:style>
  <w:style w:type="paragraph" w:customStyle="1" w:styleId="Default">
    <w:name w:val="Default"/>
    <w:rsid w:val="002A38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leGrid">
    <w:name w:val="Table Grid"/>
    <w:basedOn w:val="TableNormal"/>
    <w:uiPriority w:val="39"/>
    <w:rsid w:val="002A3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542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clinicaltrials.gov/large-docs/38/NCT05027438/ICF_000.pdf" TargetMode="External"/><Relationship Id="rId13" Type="http://schemas.openxmlformats.org/officeDocument/2006/relationships/hyperlink" Target="https://cdn.clinicaltrials.gov/large-docs/89/NCT05335889/ICF_000.pdf" TargetMode="External"/><Relationship Id="rId18" Type="http://schemas.openxmlformats.org/officeDocument/2006/relationships/hyperlink" Target="https://cdn.clinicaltrials.gov/large-docs/03/NCT05784103/ICF_006.pdf" TargetMode="External"/><Relationship Id="rId26" Type="http://schemas.openxmlformats.org/officeDocument/2006/relationships/hyperlink" Target="https://cdn.clinicaltrials.gov/large-docs/30/NCT06900530/ICF_001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cdn.clinicaltrials.gov/large-docs/04/NCT05803304/ICF_000.pdf" TargetMode="External"/><Relationship Id="rId7" Type="http://schemas.openxmlformats.org/officeDocument/2006/relationships/hyperlink" Target="https://cdn.clinicaltrials.gov/large-docs/74/NCT06307574/ICF_001.pdf" TargetMode="External"/><Relationship Id="rId12" Type="http://schemas.openxmlformats.org/officeDocument/2006/relationships/hyperlink" Target="https://cdn.clinicaltrials.gov/large-docs/27/NCT05857527/ICF_000.pdf" TargetMode="External"/><Relationship Id="rId17" Type="http://schemas.openxmlformats.org/officeDocument/2006/relationships/hyperlink" Target="https://cdn.clinicaltrials.gov/large-docs/51/NCT06397651/ICF_001.pdf" TargetMode="External"/><Relationship Id="rId25" Type="http://schemas.openxmlformats.org/officeDocument/2006/relationships/hyperlink" Target="https://cdn.clinicaltrials.gov/large-docs/42/NCT03927742/ICF_00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dn.clinicaltrials.gov/large-docs/03/NCT06028503/Prot_SAP_ICF_000.pdf" TargetMode="External"/><Relationship Id="rId20" Type="http://schemas.openxmlformats.org/officeDocument/2006/relationships/hyperlink" Target="https://cdn.clinicaltrials.gov/large-docs/23/NCT05373823/ICF_000.pdf" TargetMode="External"/><Relationship Id="rId29" Type="http://schemas.openxmlformats.org/officeDocument/2006/relationships/hyperlink" Target="https://cdn.clinicaltrials.gov/large-docs/67/NCT05436067/ICF_003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dn.clinicaltrials.gov/large-docs/25/NCT04190225/ICF_000.pdf" TargetMode="External"/><Relationship Id="rId11" Type="http://schemas.openxmlformats.org/officeDocument/2006/relationships/hyperlink" Target="https://cdn.clinicaltrials.gov/large-docs/00/NCT04921800/ICF_001.pdf" TargetMode="External"/><Relationship Id="rId24" Type="http://schemas.openxmlformats.org/officeDocument/2006/relationships/hyperlink" Target="https://cdn.clinicaltrials.gov/large-docs/95/NCT05090995/ICF_000.pd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dn.clinicaltrials.gov/large-docs/54/NCT05421754/ICF_001.pdf" TargetMode="External"/><Relationship Id="rId23" Type="http://schemas.openxmlformats.org/officeDocument/2006/relationships/hyperlink" Target="https://cdn.clinicaltrials.gov/large-docs/44/NCT05519644/ICF_001.pdf" TargetMode="External"/><Relationship Id="rId28" Type="http://schemas.openxmlformats.org/officeDocument/2006/relationships/hyperlink" Target="https://cdn.clinicaltrials.gov/large-docs/74/NCT06637774/ICF_001.pdf" TargetMode="External"/><Relationship Id="rId10" Type="http://schemas.openxmlformats.org/officeDocument/2006/relationships/hyperlink" Target="https://cdn.clinicaltrials.gov/large-docs/19/NCT03360019/ICF_001.pdf" TargetMode="External"/><Relationship Id="rId19" Type="http://schemas.openxmlformats.org/officeDocument/2006/relationships/hyperlink" Target="https://cdn.clinicaltrials.gov/large-docs/36/NCT05824936/ICF_001.pdf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dn.clinicaltrials.gov/large-docs/74/NCT06381674/Prot_SAP_ICF_004.pdf" TargetMode="External"/><Relationship Id="rId14" Type="http://schemas.openxmlformats.org/officeDocument/2006/relationships/hyperlink" Target="https://cdn.clinicaltrials.gov/large-docs/98/NCT05374798/ICF_000.pdf" TargetMode="External"/><Relationship Id="rId22" Type="http://schemas.openxmlformats.org/officeDocument/2006/relationships/hyperlink" Target="https://cdn.clinicaltrials.gov/large-docs/00/NCT05653700/ICF_000.pdf" TargetMode="External"/><Relationship Id="rId27" Type="http://schemas.openxmlformats.org/officeDocument/2006/relationships/hyperlink" Target="https://cdn.clinicaltrials.gov/large-docs/73/NCT05378373/ICF_000.pdf" TargetMode="External"/><Relationship Id="rId30" Type="http://schemas.openxmlformats.org/officeDocument/2006/relationships/hyperlink" Target="https://cdn.clinicaltrials.gov/large-docs/43/NCT05098743/ICF_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ADEFF7CC-7D6D-1C46-81FE-64A4CBEDB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 Alifia (Student)</dc:creator>
  <cp:keywords/>
  <dc:description/>
  <cp:lastModifiedBy>Rahma Alifia (Student)</cp:lastModifiedBy>
  <cp:revision>5</cp:revision>
  <dcterms:created xsi:type="dcterms:W3CDTF">2025-05-19T18:43:00Z</dcterms:created>
  <dcterms:modified xsi:type="dcterms:W3CDTF">2025-05-21T19:25:00Z</dcterms:modified>
</cp:coreProperties>
</file>