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5DDDC" w14:textId="66B6A6F2" w:rsidR="002F5C37" w:rsidRPr="00C824AF" w:rsidRDefault="002F5C37" w:rsidP="002F5C37">
      <w:pPr>
        <w:pStyle w:val="a7"/>
        <w:ind w:firstLineChars="0" w:firstLine="0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S</w:t>
      </w:r>
      <w:r w:rsidRPr="002F5C37">
        <w:rPr>
          <w:b/>
          <w:bCs/>
          <w:sz w:val="21"/>
          <w:szCs w:val="21"/>
        </w:rPr>
        <w:t>upplementary material</w:t>
      </w:r>
      <w:r>
        <w:rPr>
          <w:rFonts w:hint="eastAsia"/>
          <w:b/>
          <w:bCs/>
          <w:sz w:val="21"/>
          <w:szCs w:val="21"/>
        </w:rPr>
        <w:t xml:space="preserve"> 1</w:t>
      </w:r>
      <w:r w:rsidR="00C824AF">
        <w:rPr>
          <w:rFonts w:hint="eastAsia"/>
          <w:b/>
          <w:bCs/>
          <w:sz w:val="21"/>
          <w:szCs w:val="21"/>
        </w:rPr>
        <w:t xml:space="preserve"> </w:t>
      </w:r>
      <w:r>
        <w:rPr>
          <w:sz w:val="21"/>
          <w:szCs w:val="21"/>
        </w:rPr>
        <w:t>Categorization matrix</w:t>
      </w:r>
    </w:p>
    <w:tbl>
      <w:tblPr>
        <w:tblStyle w:val="a8"/>
        <w:tblW w:w="0" w:type="auto"/>
        <w:tblInd w:w="0" w:type="dxa"/>
        <w:tblLook w:val="0000" w:firstRow="0" w:lastRow="0" w:firstColumn="0" w:lastColumn="0" w:noHBand="0" w:noVBand="0"/>
      </w:tblPr>
      <w:tblGrid>
        <w:gridCol w:w="1528"/>
        <w:gridCol w:w="2463"/>
        <w:gridCol w:w="1853"/>
        <w:gridCol w:w="2462"/>
      </w:tblGrid>
      <w:tr w:rsidR="00EE3D1E" w:rsidRPr="005761E4" w14:paraId="55DEFDDE" w14:textId="77777777" w:rsidTr="00EE3D1E"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D1C6A" w14:textId="77777777" w:rsidR="00EE3D1E" w:rsidRPr="005761E4" w:rsidRDefault="00EE3D1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Main category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7B9AB" w14:textId="77777777" w:rsidR="00EE3D1E" w:rsidRPr="005761E4" w:rsidRDefault="00EE3D1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 xml:space="preserve">Subcategory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2DBDC0" w14:textId="7D9C392C" w:rsidR="00EE3D1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hint="eastAsia"/>
                <w:sz w:val="21"/>
                <w:szCs w:val="21"/>
              </w:rPr>
              <w:t>C</w:t>
            </w:r>
            <w:r w:rsidR="00EE3D1E" w:rsidRPr="005761E4">
              <w:rPr>
                <w:sz w:val="21"/>
                <w:szCs w:val="21"/>
              </w:rPr>
              <w:t>ategory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AA093" w14:textId="6F0A4CB5" w:rsidR="00EE3D1E" w:rsidRPr="005761E4" w:rsidRDefault="00EE3D1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 xml:space="preserve">Code </w:t>
            </w:r>
          </w:p>
        </w:tc>
      </w:tr>
      <w:tr w:rsidR="004F7E8E" w:rsidRPr="005761E4" w14:paraId="615E68B5" w14:textId="77777777" w:rsidTr="0025389F">
        <w:tc>
          <w:tcPr>
            <w:tcW w:w="152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6BE1F03" w14:textId="5B977E43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cs="Calibri" w:hint="eastAsia"/>
                <w:sz w:val="21"/>
                <w:szCs w:val="21"/>
              </w:rPr>
              <w:t>H</w:t>
            </w:r>
            <w:r w:rsidRPr="005761E4">
              <w:rPr>
                <w:rFonts w:cs="Calibri"/>
                <w:sz w:val="21"/>
                <w:szCs w:val="21"/>
              </w:rPr>
              <w:t>ealthcare professionals' perceptions of LST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B8AF7A" w14:textId="157675C6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Professional perspective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9E8CE90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3098B1" w14:textId="4F3E95AF" w:rsidR="004F7E8E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hint="eastAsia"/>
                <w:sz w:val="21"/>
                <w:szCs w:val="21"/>
              </w:rPr>
              <w:t>P</w:t>
            </w:r>
            <w:r w:rsidRPr="005761E4">
              <w:rPr>
                <w:sz w:val="21"/>
                <w:szCs w:val="21"/>
              </w:rPr>
              <w:t>atients' interests</w:t>
            </w:r>
          </w:p>
        </w:tc>
      </w:tr>
      <w:tr w:rsidR="004F7E8E" w:rsidRPr="005761E4" w14:paraId="40907784" w14:textId="77777777" w:rsidTr="0025389F">
        <w:tc>
          <w:tcPr>
            <w:tcW w:w="1528" w:type="dxa"/>
            <w:vMerge/>
            <w:tcBorders>
              <w:left w:val="nil"/>
              <w:right w:val="nil"/>
            </w:tcBorders>
          </w:tcPr>
          <w:p w14:paraId="7DE3E09C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2CC05A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right w:val="nil"/>
            </w:tcBorders>
          </w:tcPr>
          <w:p w14:paraId="77141F89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11DC03F5" w14:textId="2AE1A8D2" w:rsidR="004F7E8E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hint="eastAsia"/>
                <w:sz w:val="21"/>
                <w:szCs w:val="21"/>
              </w:rPr>
              <w:t>P</w:t>
            </w:r>
            <w:r w:rsidRPr="005761E4">
              <w:rPr>
                <w:sz w:val="21"/>
                <w:szCs w:val="21"/>
              </w:rPr>
              <w:t>atient's condition</w:t>
            </w:r>
          </w:p>
        </w:tc>
      </w:tr>
      <w:tr w:rsidR="004F7E8E" w:rsidRPr="005761E4" w14:paraId="7DB6A8A6" w14:textId="77777777" w:rsidTr="0025389F">
        <w:tc>
          <w:tcPr>
            <w:tcW w:w="1528" w:type="dxa"/>
            <w:vMerge/>
            <w:tcBorders>
              <w:left w:val="nil"/>
              <w:right w:val="nil"/>
            </w:tcBorders>
          </w:tcPr>
          <w:p w14:paraId="0145CE8F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1201FD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bottom w:val="nil"/>
              <w:right w:val="nil"/>
            </w:tcBorders>
          </w:tcPr>
          <w:p w14:paraId="688FE16E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43E33009" w14:textId="6AA6A9CA" w:rsidR="004F7E8E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Effectiveness of LST in treating patients</w:t>
            </w:r>
          </w:p>
        </w:tc>
      </w:tr>
      <w:tr w:rsidR="004F7E8E" w:rsidRPr="005761E4" w14:paraId="179753F7" w14:textId="77777777" w:rsidTr="0025389F">
        <w:tc>
          <w:tcPr>
            <w:tcW w:w="1528" w:type="dxa"/>
            <w:vMerge/>
            <w:tcBorders>
              <w:left w:val="nil"/>
              <w:right w:val="nil"/>
            </w:tcBorders>
          </w:tcPr>
          <w:p w14:paraId="47B2EBC9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 w:val="restart"/>
            <w:tcBorders>
              <w:top w:val="nil"/>
              <w:left w:val="nil"/>
              <w:right w:val="nil"/>
            </w:tcBorders>
          </w:tcPr>
          <w:p w14:paraId="360C6B7E" w14:textId="2AA22B9C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Humanitarian perspective</w:t>
            </w:r>
          </w:p>
        </w:tc>
        <w:tc>
          <w:tcPr>
            <w:tcW w:w="1853" w:type="dxa"/>
            <w:vMerge w:val="restart"/>
            <w:tcBorders>
              <w:top w:val="nil"/>
              <w:left w:val="nil"/>
              <w:right w:val="nil"/>
            </w:tcBorders>
          </w:tcPr>
          <w:p w14:paraId="1F971BC5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158482B7" w14:textId="04DD4E5B" w:rsidR="004F7E8E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Needs and expectations</w:t>
            </w:r>
          </w:p>
        </w:tc>
      </w:tr>
      <w:tr w:rsidR="004F7E8E" w:rsidRPr="005761E4" w14:paraId="66F30532" w14:textId="77777777" w:rsidTr="0025389F">
        <w:tc>
          <w:tcPr>
            <w:tcW w:w="1528" w:type="dxa"/>
            <w:vMerge/>
            <w:tcBorders>
              <w:left w:val="nil"/>
              <w:right w:val="nil"/>
            </w:tcBorders>
          </w:tcPr>
          <w:p w14:paraId="237CE806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right w:val="nil"/>
            </w:tcBorders>
          </w:tcPr>
          <w:p w14:paraId="09DDF7FD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right w:val="nil"/>
            </w:tcBorders>
          </w:tcPr>
          <w:p w14:paraId="43DAECB7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237F552B" w14:textId="2CA57490" w:rsidR="004F7E8E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Respect for the will</w:t>
            </w:r>
          </w:p>
        </w:tc>
      </w:tr>
      <w:tr w:rsidR="004F7E8E" w:rsidRPr="005761E4" w14:paraId="20D62DE4" w14:textId="77777777" w:rsidTr="0025389F">
        <w:tc>
          <w:tcPr>
            <w:tcW w:w="1528" w:type="dxa"/>
            <w:vMerge/>
            <w:tcBorders>
              <w:left w:val="nil"/>
              <w:bottom w:val="nil"/>
              <w:right w:val="nil"/>
            </w:tcBorders>
          </w:tcPr>
          <w:p w14:paraId="2303F7E8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bottom w:val="nil"/>
              <w:right w:val="nil"/>
            </w:tcBorders>
          </w:tcPr>
          <w:p w14:paraId="6A4A403E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bottom w:val="nil"/>
              <w:right w:val="nil"/>
            </w:tcBorders>
          </w:tcPr>
          <w:p w14:paraId="3D8F76DF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43D01583" w14:textId="0543BD2F" w:rsidR="004F7E8E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Guidance and advice on decision-making</w:t>
            </w:r>
          </w:p>
        </w:tc>
      </w:tr>
      <w:tr w:rsidR="004F7E8E" w:rsidRPr="005761E4" w14:paraId="4C463FAE" w14:textId="77777777" w:rsidTr="00181D75">
        <w:tc>
          <w:tcPr>
            <w:tcW w:w="1528" w:type="dxa"/>
            <w:vMerge w:val="restart"/>
            <w:tcBorders>
              <w:top w:val="nil"/>
              <w:left w:val="nil"/>
              <w:right w:val="nil"/>
            </w:tcBorders>
          </w:tcPr>
          <w:p w14:paraId="141B404F" w14:textId="1D7F0983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cs="Calibri" w:hint="eastAsia"/>
                <w:sz w:val="21"/>
                <w:szCs w:val="21"/>
              </w:rPr>
              <w:t>F</w:t>
            </w:r>
            <w:r w:rsidRPr="005761E4">
              <w:rPr>
                <w:rFonts w:cs="Calibri"/>
                <w:sz w:val="21"/>
                <w:szCs w:val="21"/>
              </w:rPr>
              <w:t>actors affecting the decision of healthcare professionals to withdraw LST</w:t>
            </w:r>
          </w:p>
        </w:tc>
        <w:tc>
          <w:tcPr>
            <w:tcW w:w="2463" w:type="dxa"/>
            <w:vMerge w:val="restart"/>
            <w:tcBorders>
              <w:top w:val="nil"/>
              <w:left w:val="nil"/>
              <w:right w:val="nil"/>
            </w:tcBorders>
          </w:tcPr>
          <w:p w14:paraId="747ED4D0" w14:textId="5D89B343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Personal factors of health care workers</w:t>
            </w:r>
          </w:p>
        </w:tc>
        <w:tc>
          <w:tcPr>
            <w:tcW w:w="1853" w:type="dxa"/>
            <w:vMerge w:val="restart"/>
            <w:tcBorders>
              <w:top w:val="nil"/>
              <w:left w:val="nil"/>
              <w:right w:val="nil"/>
            </w:tcBorders>
          </w:tcPr>
          <w:p w14:paraId="6C4F82B5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40B71FA8" w14:textId="126C761E" w:rsidR="004F7E8E" w:rsidRPr="005761E4" w:rsidRDefault="009E3BAC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hint="eastAsia"/>
                <w:sz w:val="21"/>
                <w:szCs w:val="21"/>
              </w:rPr>
              <w:t>Age</w:t>
            </w:r>
          </w:p>
        </w:tc>
      </w:tr>
      <w:tr w:rsidR="004F7E8E" w:rsidRPr="005761E4" w14:paraId="3B5CEC93" w14:textId="77777777" w:rsidTr="00181D7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3E05D346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right w:val="nil"/>
            </w:tcBorders>
          </w:tcPr>
          <w:p w14:paraId="0086EED6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right w:val="nil"/>
            </w:tcBorders>
          </w:tcPr>
          <w:p w14:paraId="245670C3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53854961" w14:textId="22AEB5C7" w:rsidR="004F7E8E" w:rsidRPr="005761E4" w:rsidRDefault="009E3BAC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hint="eastAsia"/>
                <w:sz w:val="21"/>
                <w:szCs w:val="21"/>
              </w:rPr>
              <w:t>M</w:t>
            </w:r>
            <w:r w:rsidRPr="005761E4">
              <w:rPr>
                <w:sz w:val="21"/>
                <w:szCs w:val="21"/>
              </w:rPr>
              <w:t>arital status</w:t>
            </w:r>
          </w:p>
        </w:tc>
      </w:tr>
      <w:tr w:rsidR="004F7E8E" w:rsidRPr="005761E4" w14:paraId="53F76DAD" w14:textId="77777777" w:rsidTr="00181D7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0EEF3E82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bottom w:val="nil"/>
              <w:right w:val="nil"/>
            </w:tcBorders>
          </w:tcPr>
          <w:p w14:paraId="0B3DBE85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bottom w:val="nil"/>
              <w:right w:val="nil"/>
            </w:tcBorders>
          </w:tcPr>
          <w:p w14:paraId="5AC2BE1F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7C0481E0" w14:textId="29F0EC02" w:rsidR="004F7E8E" w:rsidRPr="005761E4" w:rsidRDefault="009E3BAC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hint="eastAsia"/>
                <w:sz w:val="21"/>
                <w:szCs w:val="21"/>
              </w:rPr>
              <w:t>E</w:t>
            </w:r>
            <w:r w:rsidRPr="005761E4">
              <w:rPr>
                <w:sz w:val="21"/>
                <w:szCs w:val="21"/>
              </w:rPr>
              <w:t>ducational level</w:t>
            </w:r>
          </w:p>
        </w:tc>
      </w:tr>
      <w:tr w:rsidR="004F7E8E" w:rsidRPr="005761E4" w14:paraId="6B61FC01" w14:textId="77777777" w:rsidTr="00181D7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76EC9CA4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 w:val="restart"/>
            <w:tcBorders>
              <w:top w:val="nil"/>
              <w:left w:val="nil"/>
              <w:right w:val="nil"/>
            </w:tcBorders>
          </w:tcPr>
          <w:p w14:paraId="6E42263A" w14:textId="726B74C9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Decision-making conflicts</w:t>
            </w:r>
          </w:p>
        </w:tc>
        <w:tc>
          <w:tcPr>
            <w:tcW w:w="1853" w:type="dxa"/>
            <w:vMerge w:val="restart"/>
            <w:tcBorders>
              <w:top w:val="nil"/>
              <w:left w:val="nil"/>
              <w:right w:val="nil"/>
            </w:tcBorders>
          </w:tcPr>
          <w:p w14:paraId="1D53A54C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7AC17993" w14:textId="6E5F6BD6" w:rsidR="004F7E8E" w:rsidRPr="005761E4" w:rsidRDefault="009E3BAC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Patient autonomy</w:t>
            </w:r>
          </w:p>
        </w:tc>
      </w:tr>
      <w:tr w:rsidR="004F7E8E" w:rsidRPr="005761E4" w14:paraId="5D61E561" w14:textId="77777777" w:rsidTr="00181D7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290D9917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right w:val="nil"/>
            </w:tcBorders>
          </w:tcPr>
          <w:p w14:paraId="09B6E266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right w:val="nil"/>
            </w:tcBorders>
          </w:tcPr>
          <w:p w14:paraId="6819ECC6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48180AC4" w14:textId="2748E26D" w:rsidR="004F7E8E" w:rsidRPr="005761E4" w:rsidRDefault="009E3BAC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hint="eastAsia"/>
                <w:sz w:val="21"/>
                <w:szCs w:val="21"/>
              </w:rPr>
              <w:t>T</w:t>
            </w:r>
            <w:r w:rsidRPr="005761E4">
              <w:rPr>
                <w:sz w:val="21"/>
                <w:szCs w:val="21"/>
              </w:rPr>
              <w:t>raditional concept</w:t>
            </w:r>
          </w:p>
        </w:tc>
      </w:tr>
      <w:tr w:rsidR="004F7E8E" w:rsidRPr="005761E4" w14:paraId="3DEDA8C0" w14:textId="77777777" w:rsidTr="00181D7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0FA9B4D3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right w:val="nil"/>
            </w:tcBorders>
          </w:tcPr>
          <w:p w14:paraId="7C8ABC6B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right w:val="nil"/>
            </w:tcBorders>
          </w:tcPr>
          <w:p w14:paraId="421858E1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716B56CB" w14:textId="4AF09EDE" w:rsidR="004F7E8E" w:rsidRPr="005761E4" w:rsidRDefault="009E3BAC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Emotional sustenance</w:t>
            </w:r>
          </w:p>
        </w:tc>
      </w:tr>
      <w:tr w:rsidR="004F7E8E" w:rsidRPr="005761E4" w14:paraId="67DBAD62" w14:textId="77777777" w:rsidTr="00181D7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616FA317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right w:val="nil"/>
            </w:tcBorders>
          </w:tcPr>
          <w:p w14:paraId="12D0A54A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right w:val="nil"/>
            </w:tcBorders>
          </w:tcPr>
          <w:p w14:paraId="68D43984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6961CBFE" w14:textId="74A3BEEC" w:rsidR="004F7E8E" w:rsidRPr="005761E4" w:rsidRDefault="009E3BAC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Economic support</w:t>
            </w:r>
          </w:p>
        </w:tc>
      </w:tr>
      <w:tr w:rsidR="004F7E8E" w:rsidRPr="005761E4" w14:paraId="375CF86C" w14:textId="77777777" w:rsidTr="00181D7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5C45D484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bottom w:val="nil"/>
              <w:right w:val="nil"/>
            </w:tcBorders>
          </w:tcPr>
          <w:p w14:paraId="7DF6C050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bottom w:val="nil"/>
              <w:right w:val="nil"/>
            </w:tcBorders>
          </w:tcPr>
          <w:p w14:paraId="7E3CC0A2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7BB7058D" w14:textId="29C6B91B" w:rsidR="004F7E8E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What the patient means to the family</w:t>
            </w:r>
          </w:p>
        </w:tc>
      </w:tr>
      <w:tr w:rsidR="006E412D" w:rsidRPr="005761E4" w14:paraId="2FA9BE26" w14:textId="77777777" w:rsidTr="00604BE8">
        <w:tc>
          <w:tcPr>
            <w:tcW w:w="1528" w:type="dxa"/>
            <w:vMerge/>
            <w:tcBorders>
              <w:left w:val="nil"/>
              <w:right w:val="nil"/>
            </w:tcBorders>
          </w:tcPr>
          <w:p w14:paraId="719767D5" w14:textId="77777777" w:rsidR="006E412D" w:rsidRPr="005761E4" w:rsidRDefault="006E412D" w:rsidP="00EE3D1E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 w:val="restart"/>
            <w:tcBorders>
              <w:top w:val="nil"/>
              <w:left w:val="nil"/>
              <w:right w:val="nil"/>
            </w:tcBorders>
          </w:tcPr>
          <w:p w14:paraId="58775169" w14:textId="475B233A" w:rsidR="006E412D" w:rsidRPr="005761E4" w:rsidRDefault="006E412D" w:rsidP="00EE3D1E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cs="Calibri"/>
                <w:sz w:val="21"/>
                <w:szCs w:val="21"/>
              </w:rPr>
              <w:t>lack of preparedness</w:t>
            </w:r>
          </w:p>
        </w:tc>
        <w:tc>
          <w:tcPr>
            <w:tcW w:w="1853" w:type="dxa"/>
            <w:vMerge w:val="restart"/>
            <w:tcBorders>
              <w:top w:val="nil"/>
              <w:left w:val="nil"/>
              <w:right w:val="nil"/>
            </w:tcBorders>
          </w:tcPr>
          <w:p w14:paraId="547E7A70" w14:textId="77777777" w:rsidR="006E412D" w:rsidRPr="005761E4" w:rsidRDefault="006E412D" w:rsidP="00EE3D1E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747B0CDF" w14:textId="77D80DD8" w:rsidR="006E412D" w:rsidRPr="005761E4" w:rsidRDefault="00CF6490" w:rsidP="00EE3D1E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Acceptance period by the patient's family</w:t>
            </w:r>
          </w:p>
        </w:tc>
      </w:tr>
      <w:tr w:rsidR="006E412D" w:rsidRPr="005761E4" w14:paraId="3C118C6A" w14:textId="77777777" w:rsidTr="00604BE8">
        <w:tc>
          <w:tcPr>
            <w:tcW w:w="1528" w:type="dxa"/>
            <w:vMerge/>
            <w:tcBorders>
              <w:left w:val="nil"/>
              <w:right w:val="nil"/>
            </w:tcBorders>
          </w:tcPr>
          <w:p w14:paraId="1EFC0353" w14:textId="77777777" w:rsidR="006E412D" w:rsidRPr="005761E4" w:rsidRDefault="006E412D" w:rsidP="00EE3D1E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bottom w:val="nil"/>
              <w:right w:val="nil"/>
            </w:tcBorders>
          </w:tcPr>
          <w:p w14:paraId="451841E5" w14:textId="77777777" w:rsidR="006E412D" w:rsidRPr="005761E4" w:rsidRDefault="006E412D" w:rsidP="00EE3D1E">
            <w:pPr>
              <w:pStyle w:val="a7"/>
              <w:ind w:firstLineChars="0" w:firstLine="0"/>
              <w:rPr>
                <w:rFonts w:cs="Calibri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bottom w:val="nil"/>
              <w:right w:val="nil"/>
            </w:tcBorders>
          </w:tcPr>
          <w:p w14:paraId="4EA4D79D" w14:textId="77777777" w:rsidR="006E412D" w:rsidRPr="005761E4" w:rsidRDefault="006E412D" w:rsidP="00EE3D1E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24F091AE" w14:textId="0B86B973" w:rsidR="006E412D" w:rsidRPr="005761E4" w:rsidRDefault="00CF6490" w:rsidP="00EE3D1E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Patient retention treatment measures</w:t>
            </w:r>
          </w:p>
        </w:tc>
      </w:tr>
      <w:tr w:rsidR="004F7E8E" w:rsidRPr="005761E4" w14:paraId="6809E85B" w14:textId="77777777" w:rsidTr="00181D7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1DF08A74" w14:textId="77777777" w:rsidR="004F7E8E" w:rsidRPr="005761E4" w:rsidRDefault="004F7E8E" w:rsidP="00EE3D1E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 w:val="restart"/>
            <w:tcBorders>
              <w:top w:val="nil"/>
              <w:left w:val="nil"/>
              <w:right w:val="nil"/>
            </w:tcBorders>
          </w:tcPr>
          <w:p w14:paraId="2FFC4508" w14:textId="641AA917" w:rsidR="004F7E8E" w:rsidRPr="005761E4" w:rsidRDefault="004F7E8E" w:rsidP="00EE3D1E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hint="eastAsia"/>
                <w:sz w:val="21"/>
                <w:szCs w:val="21"/>
              </w:rPr>
              <w:t>E</w:t>
            </w:r>
            <w:r w:rsidRPr="005761E4">
              <w:rPr>
                <w:sz w:val="21"/>
                <w:szCs w:val="21"/>
              </w:rPr>
              <w:t>thical dilemma</w:t>
            </w:r>
          </w:p>
        </w:tc>
        <w:tc>
          <w:tcPr>
            <w:tcW w:w="1853" w:type="dxa"/>
            <w:vMerge w:val="restart"/>
            <w:tcBorders>
              <w:top w:val="nil"/>
              <w:left w:val="nil"/>
              <w:right w:val="nil"/>
            </w:tcBorders>
          </w:tcPr>
          <w:p w14:paraId="1BBD6946" w14:textId="77777777" w:rsidR="004F7E8E" w:rsidRPr="005761E4" w:rsidRDefault="004F7E8E" w:rsidP="00EE3D1E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7BF102EB" w14:textId="0D20CA8A" w:rsidR="004F7E8E" w:rsidRPr="005761E4" w:rsidRDefault="00CF6490" w:rsidP="00EE3D1E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hint="eastAsia"/>
                <w:sz w:val="21"/>
                <w:szCs w:val="21"/>
              </w:rPr>
              <w:t>P</w:t>
            </w:r>
            <w:r w:rsidRPr="005761E4">
              <w:rPr>
                <w:sz w:val="21"/>
                <w:szCs w:val="21"/>
              </w:rPr>
              <w:t>rofessional belief</w:t>
            </w:r>
          </w:p>
        </w:tc>
      </w:tr>
      <w:tr w:rsidR="004F7E8E" w:rsidRPr="005761E4" w14:paraId="253D3266" w14:textId="77777777" w:rsidTr="00181D7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5F23D5FB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right w:val="nil"/>
            </w:tcBorders>
          </w:tcPr>
          <w:p w14:paraId="7CD4DFBD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right w:val="nil"/>
            </w:tcBorders>
          </w:tcPr>
          <w:p w14:paraId="5A430814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0D984289" w14:textId="2ED03264" w:rsidR="004F7E8E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Decision-making for LST removal</w:t>
            </w:r>
          </w:p>
        </w:tc>
      </w:tr>
      <w:tr w:rsidR="004F7E8E" w:rsidRPr="005761E4" w14:paraId="5B39281C" w14:textId="77777777" w:rsidTr="00181D7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37C34879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right w:val="nil"/>
            </w:tcBorders>
          </w:tcPr>
          <w:p w14:paraId="59C0267E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right w:val="nil"/>
            </w:tcBorders>
          </w:tcPr>
          <w:p w14:paraId="21383074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3B919620" w14:textId="29CD9CF6" w:rsidR="004F7E8E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Giving families choice</w:t>
            </w:r>
            <w:r w:rsidRPr="005761E4">
              <w:rPr>
                <w:rFonts w:hint="eastAsia"/>
                <w:sz w:val="21"/>
                <w:szCs w:val="21"/>
              </w:rPr>
              <w:t>s</w:t>
            </w:r>
          </w:p>
        </w:tc>
      </w:tr>
      <w:tr w:rsidR="004F7E8E" w:rsidRPr="005761E4" w14:paraId="2EC4AAC5" w14:textId="77777777" w:rsidTr="00181D7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0D6054C3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right w:val="nil"/>
            </w:tcBorders>
          </w:tcPr>
          <w:p w14:paraId="43A06680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right w:val="nil"/>
            </w:tcBorders>
          </w:tcPr>
          <w:p w14:paraId="7B891609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551F59CB" w14:textId="4F465B4C" w:rsidR="004F7E8E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Relationship of responsibility and authority</w:t>
            </w:r>
          </w:p>
        </w:tc>
      </w:tr>
      <w:tr w:rsidR="004F7E8E" w:rsidRPr="005761E4" w14:paraId="7B151A12" w14:textId="77777777" w:rsidTr="00181D75">
        <w:tc>
          <w:tcPr>
            <w:tcW w:w="1528" w:type="dxa"/>
            <w:vMerge/>
            <w:tcBorders>
              <w:left w:val="nil"/>
              <w:bottom w:val="nil"/>
              <w:right w:val="nil"/>
            </w:tcBorders>
          </w:tcPr>
          <w:p w14:paraId="409803D1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bottom w:val="nil"/>
              <w:right w:val="nil"/>
            </w:tcBorders>
          </w:tcPr>
          <w:p w14:paraId="22D74ED5" w14:textId="77777777" w:rsidR="004F7E8E" w:rsidRPr="005761E4" w:rsidRDefault="004F7E8E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bottom w:val="nil"/>
              <w:right w:val="nil"/>
            </w:tcBorders>
          </w:tcPr>
          <w:p w14:paraId="38F7F60E" w14:textId="77777777" w:rsidR="004F7E8E" w:rsidRPr="005761E4" w:rsidRDefault="004F7E8E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1BA7452A" w14:textId="3C7FC405" w:rsidR="004F7E8E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High-quality deaths</w:t>
            </w:r>
          </w:p>
        </w:tc>
      </w:tr>
      <w:tr w:rsidR="006E412D" w:rsidRPr="005761E4" w14:paraId="75BC9118" w14:textId="77777777" w:rsidTr="004669A5">
        <w:tc>
          <w:tcPr>
            <w:tcW w:w="1528" w:type="dxa"/>
            <w:vMerge w:val="restart"/>
            <w:tcBorders>
              <w:top w:val="nil"/>
              <w:left w:val="nil"/>
              <w:right w:val="nil"/>
            </w:tcBorders>
          </w:tcPr>
          <w:p w14:paraId="7E0D35D9" w14:textId="0A7E57FC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cs="Calibri"/>
                <w:sz w:val="21"/>
                <w:szCs w:val="21"/>
              </w:rPr>
              <w:t>Behavioral preferences of healthcare workers involved in LST decision-making</w:t>
            </w:r>
          </w:p>
        </w:tc>
        <w:tc>
          <w:tcPr>
            <w:tcW w:w="24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D7D22C" w14:textId="4747FD82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cs="Calibri"/>
                <w:sz w:val="21"/>
                <w:szCs w:val="21"/>
              </w:rPr>
              <w:t>Behavioral preferences of nurses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4D2DEB07" w14:textId="694DDC32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cs="Calibri"/>
                <w:sz w:val="21"/>
                <w:szCs w:val="21"/>
              </w:rPr>
              <w:t>Focus of the nurse's attention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01A6C412" w14:textId="6A7CE6E8" w:rsidR="006E412D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Willingness and attitude of patients and their families</w:t>
            </w:r>
          </w:p>
        </w:tc>
      </w:tr>
      <w:tr w:rsidR="006E412D" w:rsidRPr="005761E4" w14:paraId="73A3A81A" w14:textId="77777777" w:rsidTr="0012165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5E174C84" w14:textId="77777777" w:rsidR="006E412D" w:rsidRPr="005761E4" w:rsidRDefault="006E412D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DF40A4" w14:textId="77777777" w:rsidR="006E412D" w:rsidRPr="005761E4" w:rsidRDefault="006E412D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 w:val="restart"/>
            <w:tcBorders>
              <w:top w:val="nil"/>
              <w:left w:val="nil"/>
              <w:right w:val="nil"/>
            </w:tcBorders>
          </w:tcPr>
          <w:p w14:paraId="52B07F98" w14:textId="50A63855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cs="Calibri"/>
                <w:sz w:val="21"/>
                <w:szCs w:val="21"/>
              </w:rPr>
              <w:t>Nurses' experience of working with LST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15BFA182" w14:textId="0C9090B4" w:rsidR="006E412D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Doing well in clinical care</w:t>
            </w:r>
          </w:p>
        </w:tc>
      </w:tr>
      <w:tr w:rsidR="006E412D" w:rsidRPr="005761E4" w14:paraId="035C40EA" w14:textId="77777777" w:rsidTr="0012165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6401CC2F" w14:textId="77777777" w:rsidR="006E412D" w:rsidRPr="005761E4" w:rsidRDefault="006E412D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0312E6" w14:textId="77777777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right w:val="nil"/>
            </w:tcBorders>
          </w:tcPr>
          <w:p w14:paraId="74F8C3A3" w14:textId="77777777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06764C5D" w14:textId="62031373" w:rsidR="006E412D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Have good hopes for the patient's condition</w:t>
            </w:r>
          </w:p>
        </w:tc>
      </w:tr>
      <w:tr w:rsidR="006E412D" w:rsidRPr="005761E4" w14:paraId="4C694384" w14:textId="77777777" w:rsidTr="0012165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24307292" w14:textId="77777777" w:rsidR="006E412D" w:rsidRPr="005761E4" w:rsidRDefault="006E412D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A815F7" w14:textId="77777777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right w:val="nil"/>
            </w:tcBorders>
          </w:tcPr>
          <w:p w14:paraId="585F9725" w14:textId="77777777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66364E5D" w14:textId="176D1B6A" w:rsidR="006E412D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Desire to be involved in end-of-life decision-making discussions for patients</w:t>
            </w:r>
          </w:p>
        </w:tc>
      </w:tr>
      <w:tr w:rsidR="006E412D" w:rsidRPr="005761E4" w14:paraId="232EEA83" w14:textId="77777777" w:rsidTr="0012165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79BE2F8A" w14:textId="77777777" w:rsidR="006E412D" w:rsidRPr="005761E4" w:rsidRDefault="006E412D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32B427" w14:textId="77777777" w:rsidR="006E412D" w:rsidRPr="005761E4" w:rsidRDefault="006E412D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right w:val="nil"/>
            </w:tcBorders>
          </w:tcPr>
          <w:p w14:paraId="68998D92" w14:textId="77777777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0435E8C1" w14:textId="7C5C735C" w:rsidR="006E412D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 xml:space="preserve">There is a crisis of trust between doctors and </w:t>
            </w:r>
            <w:r w:rsidRPr="005761E4">
              <w:rPr>
                <w:sz w:val="21"/>
                <w:szCs w:val="21"/>
              </w:rPr>
              <w:lastRenderedPageBreak/>
              <w:t>nurses</w:t>
            </w:r>
          </w:p>
        </w:tc>
      </w:tr>
      <w:tr w:rsidR="006E412D" w:rsidRPr="005761E4" w14:paraId="21ADF15E" w14:textId="77777777" w:rsidTr="00121655">
        <w:tc>
          <w:tcPr>
            <w:tcW w:w="1528" w:type="dxa"/>
            <w:vMerge/>
            <w:tcBorders>
              <w:left w:val="nil"/>
              <w:right w:val="nil"/>
            </w:tcBorders>
          </w:tcPr>
          <w:p w14:paraId="59E7787B" w14:textId="77777777" w:rsidR="006E412D" w:rsidRPr="005761E4" w:rsidRDefault="006E412D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05FF2C" w14:textId="77777777" w:rsidR="006E412D" w:rsidRPr="005761E4" w:rsidRDefault="006E412D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bottom w:val="nil"/>
              <w:right w:val="nil"/>
            </w:tcBorders>
          </w:tcPr>
          <w:p w14:paraId="4F6CCC45" w14:textId="77777777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211AF176" w14:textId="674BA92C" w:rsidR="006E412D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hint="eastAsia"/>
                <w:sz w:val="21"/>
                <w:szCs w:val="21"/>
              </w:rPr>
              <w:t>B</w:t>
            </w:r>
            <w:r w:rsidRPr="005761E4">
              <w:rPr>
                <w:sz w:val="21"/>
                <w:szCs w:val="21"/>
              </w:rPr>
              <w:t>urnout</w:t>
            </w:r>
          </w:p>
        </w:tc>
      </w:tr>
      <w:tr w:rsidR="006E412D" w:rsidRPr="005761E4" w14:paraId="3003FCBE" w14:textId="77777777" w:rsidTr="000342B6">
        <w:tc>
          <w:tcPr>
            <w:tcW w:w="1528" w:type="dxa"/>
            <w:vMerge/>
            <w:tcBorders>
              <w:left w:val="nil"/>
              <w:right w:val="nil"/>
            </w:tcBorders>
          </w:tcPr>
          <w:p w14:paraId="738B79F9" w14:textId="77777777" w:rsidR="006E412D" w:rsidRPr="005761E4" w:rsidRDefault="006E412D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 w:val="restart"/>
            <w:tcBorders>
              <w:top w:val="nil"/>
              <w:left w:val="nil"/>
              <w:right w:val="nil"/>
            </w:tcBorders>
          </w:tcPr>
          <w:p w14:paraId="48D32930" w14:textId="63742DF6" w:rsidR="006E412D" w:rsidRPr="005761E4" w:rsidRDefault="006E412D" w:rsidP="00EE3D1E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cs="Calibri"/>
                <w:sz w:val="21"/>
                <w:szCs w:val="21"/>
              </w:rPr>
              <w:t>Behavioral preferences of physicians</w:t>
            </w:r>
          </w:p>
        </w:tc>
        <w:tc>
          <w:tcPr>
            <w:tcW w:w="1853" w:type="dxa"/>
            <w:vMerge w:val="restart"/>
            <w:tcBorders>
              <w:top w:val="nil"/>
              <w:left w:val="nil"/>
              <w:right w:val="nil"/>
            </w:tcBorders>
          </w:tcPr>
          <w:p w14:paraId="67DFE748" w14:textId="29E48811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Focus of the doctor's attention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13B8B4FD" w14:textId="74CF123F" w:rsidR="006E412D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hint="eastAsia"/>
                <w:sz w:val="21"/>
                <w:szCs w:val="21"/>
              </w:rPr>
              <w:t>P</w:t>
            </w:r>
            <w:r w:rsidRPr="005761E4">
              <w:rPr>
                <w:sz w:val="21"/>
                <w:szCs w:val="21"/>
              </w:rPr>
              <w:t>atient's condition</w:t>
            </w:r>
          </w:p>
        </w:tc>
      </w:tr>
      <w:tr w:rsidR="006E412D" w:rsidRPr="005761E4" w14:paraId="10EA33CC" w14:textId="77777777" w:rsidTr="00E26DC7">
        <w:tc>
          <w:tcPr>
            <w:tcW w:w="1528" w:type="dxa"/>
            <w:vMerge/>
            <w:tcBorders>
              <w:left w:val="nil"/>
              <w:right w:val="nil"/>
            </w:tcBorders>
          </w:tcPr>
          <w:p w14:paraId="48207E92" w14:textId="77777777" w:rsidR="006E412D" w:rsidRPr="005761E4" w:rsidRDefault="006E412D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right w:val="nil"/>
            </w:tcBorders>
          </w:tcPr>
          <w:p w14:paraId="21A49111" w14:textId="77777777" w:rsidR="006E412D" w:rsidRPr="005761E4" w:rsidRDefault="006E412D" w:rsidP="00EE3D1E">
            <w:pPr>
              <w:pStyle w:val="a7"/>
              <w:ind w:firstLineChars="0" w:firstLine="0"/>
              <w:rPr>
                <w:rFonts w:cs="Calibri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bottom w:val="nil"/>
              <w:right w:val="nil"/>
            </w:tcBorders>
          </w:tcPr>
          <w:p w14:paraId="415DED7A" w14:textId="77777777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4B6C32EB" w14:textId="64D2DC41" w:rsidR="006E412D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Patient's family burden</w:t>
            </w:r>
          </w:p>
        </w:tc>
      </w:tr>
      <w:tr w:rsidR="006E412D" w:rsidRPr="005761E4" w14:paraId="50426626" w14:textId="77777777" w:rsidTr="004F1933">
        <w:tc>
          <w:tcPr>
            <w:tcW w:w="1528" w:type="dxa"/>
            <w:vMerge/>
            <w:tcBorders>
              <w:left w:val="nil"/>
              <w:right w:val="nil"/>
            </w:tcBorders>
          </w:tcPr>
          <w:p w14:paraId="237F64B3" w14:textId="77777777" w:rsidR="006E412D" w:rsidRPr="005761E4" w:rsidRDefault="006E412D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right w:val="nil"/>
            </w:tcBorders>
          </w:tcPr>
          <w:p w14:paraId="6946EB82" w14:textId="77777777" w:rsidR="006E412D" w:rsidRPr="005761E4" w:rsidRDefault="006E412D" w:rsidP="00EE3D1E">
            <w:pPr>
              <w:pStyle w:val="a7"/>
              <w:ind w:firstLineChars="0" w:firstLine="0"/>
              <w:rPr>
                <w:rFonts w:cs="Calibri"/>
                <w:sz w:val="21"/>
                <w:szCs w:val="21"/>
              </w:rPr>
            </w:pPr>
          </w:p>
        </w:tc>
        <w:tc>
          <w:tcPr>
            <w:tcW w:w="1853" w:type="dxa"/>
            <w:vMerge w:val="restart"/>
            <w:tcBorders>
              <w:top w:val="nil"/>
              <w:left w:val="nil"/>
              <w:right w:val="nil"/>
            </w:tcBorders>
          </w:tcPr>
          <w:p w14:paraId="60C5DB2D" w14:textId="4A291DF5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Physicians' decision-making experiences with LST withdrawal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21763E57" w14:textId="01317D1A" w:rsidR="006E412D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hint="eastAsia"/>
                <w:sz w:val="21"/>
                <w:szCs w:val="21"/>
              </w:rPr>
              <w:t>E</w:t>
            </w:r>
            <w:r w:rsidRPr="005761E4">
              <w:rPr>
                <w:sz w:val="21"/>
                <w:szCs w:val="21"/>
              </w:rPr>
              <w:t>motional burden</w:t>
            </w:r>
          </w:p>
        </w:tc>
      </w:tr>
      <w:tr w:rsidR="006E412D" w:rsidRPr="005761E4" w14:paraId="4D2C6F95" w14:textId="77777777" w:rsidTr="004F1933">
        <w:tc>
          <w:tcPr>
            <w:tcW w:w="1528" w:type="dxa"/>
            <w:vMerge/>
            <w:tcBorders>
              <w:left w:val="nil"/>
              <w:right w:val="nil"/>
            </w:tcBorders>
          </w:tcPr>
          <w:p w14:paraId="5E2A1943" w14:textId="77777777" w:rsidR="006E412D" w:rsidRPr="005761E4" w:rsidRDefault="006E412D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right w:val="nil"/>
            </w:tcBorders>
          </w:tcPr>
          <w:p w14:paraId="1017FB6E" w14:textId="77777777" w:rsidR="006E412D" w:rsidRPr="005761E4" w:rsidRDefault="006E412D" w:rsidP="00EE3D1E">
            <w:pPr>
              <w:pStyle w:val="a7"/>
              <w:ind w:firstLineChars="0" w:firstLine="0"/>
              <w:rPr>
                <w:rFonts w:cs="Calibri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right w:val="nil"/>
            </w:tcBorders>
          </w:tcPr>
          <w:p w14:paraId="03156782" w14:textId="77777777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14:paraId="673090B5" w14:textId="55AF3E44" w:rsidR="006E412D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sz w:val="21"/>
                <w:szCs w:val="21"/>
              </w:rPr>
              <w:t>Ethical burdens</w:t>
            </w:r>
          </w:p>
        </w:tc>
      </w:tr>
      <w:tr w:rsidR="006E412D" w:rsidRPr="005761E4" w14:paraId="40756D46" w14:textId="77777777" w:rsidTr="004F1933">
        <w:tc>
          <w:tcPr>
            <w:tcW w:w="152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E2446CE" w14:textId="77777777" w:rsidR="006E412D" w:rsidRPr="005761E4" w:rsidRDefault="006E412D" w:rsidP="00C00CC6">
            <w:pPr>
              <w:pStyle w:val="a7"/>
              <w:rPr>
                <w:sz w:val="21"/>
                <w:szCs w:val="21"/>
              </w:rPr>
            </w:pPr>
          </w:p>
        </w:tc>
        <w:tc>
          <w:tcPr>
            <w:tcW w:w="246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0BD0C39" w14:textId="77777777" w:rsidR="006E412D" w:rsidRPr="005761E4" w:rsidRDefault="006E412D" w:rsidP="00EE3D1E">
            <w:pPr>
              <w:pStyle w:val="a7"/>
              <w:ind w:firstLineChars="0" w:firstLine="0"/>
              <w:rPr>
                <w:rFonts w:cs="Calibri"/>
                <w:sz w:val="21"/>
                <w:szCs w:val="21"/>
              </w:rPr>
            </w:pPr>
          </w:p>
        </w:tc>
        <w:tc>
          <w:tcPr>
            <w:tcW w:w="185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F8ADA2D" w14:textId="77777777" w:rsidR="006E412D" w:rsidRPr="005761E4" w:rsidRDefault="006E412D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0A061" w14:textId="002AC47A" w:rsidR="006E412D" w:rsidRPr="005761E4" w:rsidRDefault="00CF6490" w:rsidP="00C00CC6">
            <w:pPr>
              <w:pStyle w:val="a7"/>
              <w:ind w:firstLineChars="0" w:firstLine="0"/>
              <w:rPr>
                <w:sz w:val="21"/>
                <w:szCs w:val="21"/>
              </w:rPr>
            </w:pPr>
            <w:r w:rsidRPr="005761E4">
              <w:rPr>
                <w:rFonts w:hint="eastAsia"/>
                <w:sz w:val="21"/>
                <w:szCs w:val="21"/>
              </w:rPr>
              <w:t>Communication</w:t>
            </w:r>
          </w:p>
        </w:tc>
      </w:tr>
    </w:tbl>
    <w:p w14:paraId="29117127" w14:textId="77777777" w:rsidR="002F5C37" w:rsidRDefault="002F5C37" w:rsidP="002F5C37">
      <w:pPr>
        <w:rPr>
          <w:rFonts w:ascii="Times New Roman" w:hAnsi="Times New Roman" w:cs="Times New Roman"/>
        </w:rPr>
      </w:pPr>
    </w:p>
    <w:p w14:paraId="1D2E9C05" w14:textId="77777777" w:rsidR="002F5C37" w:rsidRDefault="002F5C37" w:rsidP="002F5C37">
      <w:pPr>
        <w:rPr>
          <w:rFonts w:ascii="Times New Roman" w:hAnsi="Times New Roman" w:cs="Times New Roman"/>
        </w:rPr>
      </w:pPr>
    </w:p>
    <w:p w14:paraId="690EAC1D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24D138D5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42066F20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76BB0243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2408E8BB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7BCEDD5D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43FBDFD0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39C6F75F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0557C965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0E992E8C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54AA3152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5D1B0419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726403B3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45ADEA68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5B8748DD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421F86DE" w14:textId="77777777" w:rsidR="00CF6490" w:rsidRDefault="00CF6490" w:rsidP="002F5C37">
      <w:pPr>
        <w:rPr>
          <w:rFonts w:ascii="Times New Roman" w:hAnsi="Times New Roman" w:cs="Times New Roman"/>
        </w:rPr>
      </w:pPr>
    </w:p>
    <w:p w14:paraId="72FACF8C" w14:textId="77777777" w:rsidR="002F5C37" w:rsidRDefault="002F5C37" w:rsidP="002F5C37">
      <w:pPr>
        <w:pStyle w:val="a7"/>
        <w:ind w:firstLineChars="0" w:firstLine="0"/>
        <w:rPr>
          <w:sz w:val="21"/>
          <w:szCs w:val="21"/>
        </w:rPr>
      </w:pPr>
    </w:p>
    <w:p w14:paraId="1AC1374F" w14:textId="77777777" w:rsidR="002F5C37" w:rsidRDefault="002F5C37" w:rsidP="002F5C37">
      <w:pPr>
        <w:pStyle w:val="a7"/>
        <w:ind w:firstLineChars="0" w:firstLine="0"/>
        <w:rPr>
          <w:rFonts w:ascii="Times New Roman" w:hAnsi="Times New Roman" w:cs="Times New Roman"/>
        </w:rPr>
      </w:pPr>
    </w:p>
    <w:p w14:paraId="6E3D74D8" w14:textId="77777777" w:rsidR="00C4056A" w:rsidRDefault="00C4056A" w:rsidP="002F5C37"/>
    <w:p w14:paraId="121AB25E" w14:textId="77777777" w:rsidR="001B2567" w:rsidRDefault="001B2567" w:rsidP="002F5C37"/>
    <w:p w14:paraId="2C00C5AA" w14:textId="77777777" w:rsidR="001B2567" w:rsidRDefault="001B2567" w:rsidP="002F5C37"/>
    <w:p w14:paraId="3E8AD47E" w14:textId="77777777" w:rsidR="001B2567" w:rsidRDefault="001B2567" w:rsidP="002F5C37"/>
    <w:p w14:paraId="6E9EB67A" w14:textId="77777777" w:rsidR="001B2567" w:rsidRDefault="001B2567" w:rsidP="002F5C37"/>
    <w:p w14:paraId="66B6A7A3" w14:textId="77777777" w:rsidR="001B2567" w:rsidRDefault="001B2567" w:rsidP="002F5C37"/>
    <w:p w14:paraId="1BEB45D1" w14:textId="77777777" w:rsidR="001B2567" w:rsidRDefault="001B2567" w:rsidP="002F5C37"/>
    <w:p w14:paraId="1B799F7B" w14:textId="77777777" w:rsidR="001B2567" w:rsidRDefault="001B2567" w:rsidP="002F5C37"/>
    <w:p w14:paraId="14183302" w14:textId="77777777" w:rsidR="001B2567" w:rsidRDefault="001B2567" w:rsidP="002F5C37"/>
    <w:p w14:paraId="0DED8DA5" w14:textId="77777777" w:rsidR="001B2567" w:rsidRDefault="001B2567" w:rsidP="002F5C37"/>
    <w:p w14:paraId="09B9A5F6" w14:textId="77777777" w:rsidR="001B2567" w:rsidRDefault="001B2567" w:rsidP="002F5C37"/>
    <w:p w14:paraId="233C177D" w14:textId="77777777" w:rsidR="001B2567" w:rsidRDefault="001B2567" w:rsidP="002F5C37"/>
    <w:p w14:paraId="536F7499" w14:textId="77777777" w:rsidR="001B2567" w:rsidRDefault="001B2567" w:rsidP="002F5C37"/>
    <w:p w14:paraId="1DA9E176" w14:textId="77777777" w:rsidR="001B2567" w:rsidRDefault="001B2567" w:rsidP="002F5C37"/>
    <w:p w14:paraId="0DCC3205" w14:textId="77777777" w:rsidR="001B2567" w:rsidRDefault="001B2567" w:rsidP="002F5C37"/>
    <w:p w14:paraId="1F06341F" w14:textId="77777777" w:rsidR="00C824AF" w:rsidRDefault="00C824AF" w:rsidP="002F5C37">
      <w:pPr>
        <w:rPr>
          <w:b/>
          <w:bCs/>
        </w:rPr>
      </w:pPr>
    </w:p>
    <w:p w14:paraId="632CBC3E" w14:textId="082F70C7" w:rsidR="001B2567" w:rsidRPr="00C824AF" w:rsidRDefault="001B2567" w:rsidP="002F5C37">
      <w:pPr>
        <w:rPr>
          <w:b/>
          <w:bCs/>
          <w:sz w:val="21"/>
          <w:szCs w:val="21"/>
        </w:rPr>
      </w:pPr>
      <w:r w:rsidRPr="00C824AF">
        <w:rPr>
          <w:rFonts w:hint="eastAsia"/>
          <w:b/>
          <w:bCs/>
          <w:sz w:val="21"/>
          <w:szCs w:val="21"/>
        </w:rPr>
        <w:lastRenderedPageBreak/>
        <w:t xml:space="preserve">Supplementary material </w:t>
      </w:r>
      <w:r w:rsidR="00314A25" w:rsidRPr="00C824AF">
        <w:rPr>
          <w:rFonts w:hint="eastAsia"/>
          <w:b/>
          <w:bCs/>
          <w:sz w:val="21"/>
          <w:szCs w:val="21"/>
        </w:rPr>
        <w:t>2</w:t>
      </w:r>
      <w:r w:rsidR="00C824AF" w:rsidRPr="00C824AF">
        <w:rPr>
          <w:rFonts w:hint="eastAsia"/>
          <w:b/>
          <w:bCs/>
          <w:sz w:val="21"/>
          <w:szCs w:val="21"/>
        </w:rPr>
        <w:t xml:space="preserve"> </w:t>
      </w:r>
      <w:r w:rsidR="00334724" w:rsidRPr="00C824AF">
        <w:rPr>
          <w:rFonts w:hint="eastAsia"/>
          <w:sz w:val="21"/>
          <w:szCs w:val="21"/>
        </w:rPr>
        <w:t>Informed consent</w:t>
      </w:r>
    </w:p>
    <w:p w14:paraId="7755953C" w14:textId="77777777" w:rsidR="00334724" w:rsidRPr="00C824AF" w:rsidRDefault="00334724" w:rsidP="00334724">
      <w:pPr>
        <w:rPr>
          <w:sz w:val="21"/>
          <w:szCs w:val="21"/>
        </w:rPr>
      </w:pPr>
    </w:p>
    <w:p w14:paraId="497EA33C" w14:textId="77777777" w:rsidR="00334724" w:rsidRPr="00C824AF" w:rsidRDefault="00334724" w:rsidP="00FA2586">
      <w:pPr>
        <w:spacing w:line="360" w:lineRule="auto"/>
        <w:rPr>
          <w:sz w:val="21"/>
          <w:szCs w:val="21"/>
        </w:rPr>
      </w:pPr>
      <w:r w:rsidRPr="00C824AF">
        <w:rPr>
          <w:rFonts w:hint="eastAsia"/>
          <w:sz w:val="21"/>
          <w:szCs w:val="21"/>
        </w:rPr>
        <w:t xml:space="preserve">Dear Nursing Colleague: </w:t>
      </w:r>
    </w:p>
    <w:p w14:paraId="7424CA27" w14:textId="1A490619" w:rsidR="00334724" w:rsidRPr="00C824AF" w:rsidRDefault="00334724" w:rsidP="00FA2586">
      <w:pPr>
        <w:spacing w:line="360" w:lineRule="auto"/>
        <w:rPr>
          <w:sz w:val="21"/>
          <w:szCs w:val="21"/>
        </w:rPr>
      </w:pPr>
      <w:r w:rsidRPr="00C824AF">
        <w:rPr>
          <w:rFonts w:hint="eastAsia"/>
          <w:sz w:val="21"/>
          <w:szCs w:val="21"/>
        </w:rPr>
        <w:t>Hello!</w:t>
      </w:r>
    </w:p>
    <w:p w14:paraId="5D24BC21" w14:textId="1302147F" w:rsidR="00334724" w:rsidRPr="00C824AF" w:rsidRDefault="00334724" w:rsidP="00FA2586">
      <w:pPr>
        <w:spacing w:line="360" w:lineRule="auto"/>
        <w:rPr>
          <w:sz w:val="21"/>
          <w:szCs w:val="21"/>
        </w:rPr>
      </w:pPr>
      <w:r w:rsidRPr="00C824AF">
        <w:rPr>
          <w:sz w:val="21"/>
          <w:szCs w:val="21"/>
        </w:rPr>
        <w:t>I am XX, a Master of Nursing student of Shandong University of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>Traditional Chinese Medicine, class of 2022, and we would like to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>sincerely invite you to participate in the study "Healthcare workers'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>experiences of participating in life-sustaining treatment decision-making in a Chinese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>intensive care unit: a qualitative study". The aim of this study is to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>understand doctors' and nurses'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>experiences of participating indecision-making for the withdrawal of LST, to explore healthcare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>workers' perceptions of decision-making and the factors influencing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>and hindering it, and to propose relevant decision-supporting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>strategies, with a view to improving the level of shared decision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>making between doctors and patients and safeguarding patients' rights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>and interests. Before the st</w:t>
      </w:r>
      <w:r w:rsidRPr="00C824AF">
        <w:rPr>
          <w:rFonts w:hint="eastAsia"/>
          <w:sz w:val="21"/>
          <w:szCs w:val="21"/>
        </w:rPr>
        <w:t>art of this interview, you are required to know the following precautions:</w:t>
      </w:r>
    </w:p>
    <w:p w14:paraId="7B2D6A24" w14:textId="5FDA4846" w:rsidR="00334724" w:rsidRPr="00C824AF" w:rsidRDefault="00334724" w:rsidP="00FA2586">
      <w:pPr>
        <w:spacing w:line="360" w:lineRule="auto"/>
        <w:rPr>
          <w:sz w:val="21"/>
          <w:szCs w:val="21"/>
        </w:rPr>
      </w:pPr>
      <w:r w:rsidRPr="00C824AF">
        <w:rPr>
          <w:sz w:val="21"/>
          <w:szCs w:val="21"/>
        </w:rPr>
        <w:t>1.You can choose whether or not to participate in this study, or ask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>to be withdrawn from this study at any time.</w:t>
      </w:r>
    </w:p>
    <w:p w14:paraId="184DD4B3" w14:textId="72A5DB48" w:rsidR="00334724" w:rsidRPr="00C824AF" w:rsidRDefault="00334724" w:rsidP="00FA2586">
      <w:pPr>
        <w:spacing w:line="360" w:lineRule="auto"/>
        <w:rPr>
          <w:sz w:val="21"/>
          <w:szCs w:val="21"/>
        </w:rPr>
      </w:pPr>
      <w:r w:rsidRPr="00C824AF">
        <w:rPr>
          <w:rFonts w:hint="eastAsia"/>
          <w:sz w:val="21"/>
          <w:szCs w:val="21"/>
        </w:rPr>
        <w:t>2.During the interview, we will record the conversation, and your real name will be replaced by a code in the data analysis and research results.</w:t>
      </w:r>
    </w:p>
    <w:p w14:paraId="7CE5A6F9" w14:textId="57AAB9D9" w:rsidR="00334724" w:rsidRPr="00C824AF" w:rsidRDefault="00334724" w:rsidP="00FA2586">
      <w:pPr>
        <w:spacing w:line="360" w:lineRule="auto"/>
        <w:rPr>
          <w:sz w:val="21"/>
          <w:szCs w:val="21"/>
        </w:rPr>
      </w:pPr>
      <w:r w:rsidRPr="00C824AF">
        <w:rPr>
          <w:rFonts w:hint="eastAsia"/>
          <w:sz w:val="21"/>
          <w:szCs w:val="21"/>
        </w:rPr>
        <w:t>3</w:t>
      </w:r>
      <w:r w:rsidR="00570FA4" w:rsidRPr="00C824AF">
        <w:rPr>
          <w:rFonts w:hint="eastAsia"/>
          <w:sz w:val="21"/>
          <w:szCs w:val="21"/>
        </w:rPr>
        <w:t>.</w:t>
      </w:r>
      <w:r w:rsidRPr="00C824AF">
        <w:rPr>
          <w:rFonts w:hint="eastAsia"/>
          <w:sz w:val="21"/>
          <w:szCs w:val="21"/>
        </w:rPr>
        <w:t>In the interview process, if there is a change, you can choose to change the interview location or interview time, also have the right to terminate or withdraw at any time.</w:t>
      </w:r>
    </w:p>
    <w:p w14:paraId="0DA7B224" w14:textId="3F119A4D" w:rsidR="00334724" w:rsidRPr="00C824AF" w:rsidRDefault="00334724" w:rsidP="00FA2586">
      <w:pPr>
        <w:spacing w:line="360" w:lineRule="auto"/>
        <w:rPr>
          <w:sz w:val="21"/>
          <w:szCs w:val="21"/>
        </w:rPr>
      </w:pPr>
      <w:r w:rsidRPr="00C824AF">
        <w:rPr>
          <w:sz w:val="21"/>
          <w:szCs w:val="21"/>
        </w:rPr>
        <w:t>4.We will strictly observe the principle of confidentiality and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>promise that the information obtained from the interviews will only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>be used for this study. The researcher has explained to you there</w:t>
      </w:r>
      <w:r w:rsidRPr="00C824AF">
        <w:rPr>
          <w:rFonts w:hint="eastAsia"/>
          <w:sz w:val="21"/>
          <w:szCs w:val="21"/>
        </w:rPr>
        <w:t xml:space="preserve"> </w:t>
      </w:r>
      <w:r w:rsidRPr="00C824AF">
        <w:rPr>
          <w:sz w:val="21"/>
          <w:szCs w:val="21"/>
        </w:rPr>
        <w:t xml:space="preserve">levant matters involved in the study, if you have understood </w:t>
      </w:r>
      <w:r w:rsidRPr="00C824AF">
        <w:rPr>
          <w:rFonts w:hint="eastAsia"/>
          <w:sz w:val="21"/>
          <w:szCs w:val="21"/>
        </w:rPr>
        <w:t>and participated voluntarily, please sign your name in the signature of the interviewee, thank you!</w:t>
      </w:r>
    </w:p>
    <w:p w14:paraId="24EBBE52" w14:textId="4752C60A" w:rsidR="00334724" w:rsidRPr="00C824AF" w:rsidRDefault="00334724" w:rsidP="00FA2586">
      <w:pPr>
        <w:spacing w:line="360" w:lineRule="auto"/>
        <w:rPr>
          <w:sz w:val="21"/>
          <w:szCs w:val="21"/>
        </w:rPr>
      </w:pPr>
      <w:r w:rsidRPr="00C824AF">
        <w:rPr>
          <w:rFonts w:hint="eastAsia"/>
          <w:sz w:val="21"/>
          <w:szCs w:val="21"/>
        </w:rPr>
        <w:t xml:space="preserve">                  </w:t>
      </w:r>
    </w:p>
    <w:p w14:paraId="64697924" w14:textId="1B6150B3" w:rsidR="00334724" w:rsidRPr="00C824AF" w:rsidRDefault="00334724" w:rsidP="00FA2586">
      <w:pPr>
        <w:spacing w:line="360" w:lineRule="auto"/>
        <w:rPr>
          <w:sz w:val="21"/>
          <w:szCs w:val="21"/>
        </w:rPr>
      </w:pPr>
      <w:r w:rsidRPr="00C824AF">
        <w:rPr>
          <w:rFonts w:hint="eastAsia"/>
          <w:sz w:val="21"/>
          <w:szCs w:val="21"/>
        </w:rPr>
        <w:t xml:space="preserve">                                           </w:t>
      </w:r>
      <w:r w:rsidRPr="00C824AF">
        <w:rPr>
          <w:sz w:val="21"/>
          <w:szCs w:val="21"/>
        </w:rPr>
        <w:t>S</w:t>
      </w:r>
      <w:r w:rsidRPr="00C824AF">
        <w:rPr>
          <w:rFonts w:hint="eastAsia"/>
          <w:sz w:val="21"/>
          <w:szCs w:val="21"/>
        </w:rPr>
        <w:t>ignature of interviewee:</w:t>
      </w:r>
    </w:p>
    <w:p w14:paraId="6169BB68" w14:textId="6105932A" w:rsidR="00334724" w:rsidRPr="00C824AF" w:rsidRDefault="00FA2586" w:rsidP="00FA2586">
      <w:pPr>
        <w:spacing w:line="360" w:lineRule="auto"/>
        <w:ind w:firstLineChars="2150" w:firstLine="4515"/>
        <w:rPr>
          <w:sz w:val="21"/>
          <w:szCs w:val="21"/>
        </w:rPr>
      </w:pPr>
      <w:r w:rsidRPr="00C824AF">
        <w:rPr>
          <w:sz w:val="21"/>
          <w:szCs w:val="21"/>
        </w:rPr>
        <w:t>S</w:t>
      </w:r>
      <w:r w:rsidRPr="00C824AF">
        <w:rPr>
          <w:rFonts w:hint="eastAsia"/>
          <w:sz w:val="21"/>
          <w:szCs w:val="21"/>
        </w:rPr>
        <w:t>ignature of researcher:</w:t>
      </w:r>
    </w:p>
    <w:p w14:paraId="432D8CF1" w14:textId="6B49A723" w:rsidR="00FA2586" w:rsidRPr="00C824AF" w:rsidRDefault="00FA2586" w:rsidP="00FA2586">
      <w:pPr>
        <w:spacing w:line="360" w:lineRule="auto"/>
        <w:ind w:firstLineChars="2150" w:firstLine="4515"/>
        <w:rPr>
          <w:sz w:val="21"/>
          <w:szCs w:val="21"/>
        </w:rPr>
      </w:pPr>
      <w:r w:rsidRPr="00C824AF">
        <w:rPr>
          <w:rFonts w:hint="eastAsia"/>
          <w:sz w:val="21"/>
          <w:szCs w:val="21"/>
        </w:rPr>
        <w:t>Date of interview:</w:t>
      </w:r>
    </w:p>
    <w:p w14:paraId="1E32F3C7" w14:textId="77777777" w:rsidR="00570FA4" w:rsidRDefault="00570FA4" w:rsidP="00FA2586">
      <w:pPr>
        <w:spacing w:line="360" w:lineRule="auto"/>
        <w:rPr>
          <w:b/>
          <w:bCs/>
        </w:rPr>
      </w:pPr>
    </w:p>
    <w:p w14:paraId="44551BF5" w14:textId="77777777" w:rsidR="00C824AF" w:rsidRDefault="00C824AF" w:rsidP="00FA2586">
      <w:pPr>
        <w:spacing w:line="360" w:lineRule="auto"/>
        <w:rPr>
          <w:b/>
          <w:bCs/>
        </w:rPr>
      </w:pPr>
    </w:p>
    <w:p w14:paraId="7555F569" w14:textId="77777777" w:rsidR="00C824AF" w:rsidRDefault="00C824AF" w:rsidP="00FA2586">
      <w:pPr>
        <w:spacing w:line="360" w:lineRule="auto"/>
        <w:rPr>
          <w:b/>
          <w:bCs/>
        </w:rPr>
      </w:pPr>
    </w:p>
    <w:p w14:paraId="00994CED" w14:textId="101E4BFD" w:rsidR="00FA2586" w:rsidRPr="00C824AF" w:rsidRDefault="00FA2586" w:rsidP="00FA2586">
      <w:pPr>
        <w:spacing w:line="360" w:lineRule="auto"/>
        <w:rPr>
          <w:b/>
          <w:bCs/>
          <w:sz w:val="21"/>
          <w:szCs w:val="21"/>
        </w:rPr>
      </w:pPr>
      <w:r w:rsidRPr="00C824AF">
        <w:rPr>
          <w:rFonts w:hint="eastAsia"/>
          <w:b/>
          <w:bCs/>
          <w:sz w:val="21"/>
          <w:szCs w:val="21"/>
        </w:rPr>
        <w:lastRenderedPageBreak/>
        <w:t xml:space="preserve">Supplementary material </w:t>
      </w:r>
      <w:r w:rsidR="00314A25" w:rsidRPr="00C824AF">
        <w:rPr>
          <w:rFonts w:hint="eastAsia"/>
          <w:b/>
          <w:bCs/>
          <w:sz w:val="21"/>
          <w:szCs w:val="21"/>
        </w:rPr>
        <w:t>3</w:t>
      </w:r>
      <w:r w:rsidR="00C824AF" w:rsidRPr="00C824AF">
        <w:rPr>
          <w:rFonts w:hint="eastAsia"/>
          <w:b/>
          <w:bCs/>
          <w:sz w:val="21"/>
          <w:szCs w:val="21"/>
        </w:rPr>
        <w:t xml:space="preserve"> </w:t>
      </w:r>
      <w:r w:rsidRPr="00C824AF">
        <w:rPr>
          <w:rFonts w:hint="eastAsia"/>
          <w:sz w:val="21"/>
          <w:szCs w:val="21"/>
        </w:rPr>
        <w:t>General information questionnaire</w:t>
      </w:r>
    </w:p>
    <w:p w14:paraId="7A7AE067" w14:textId="04F5D0A9" w:rsidR="00FA2586" w:rsidRPr="00C824AF" w:rsidRDefault="00FA2586" w:rsidP="00FA2586">
      <w:pPr>
        <w:spacing w:line="360" w:lineRule="auto"/>
        <w:rPr>
          <w:sz w:val="21"/>
          <w:szCs w:val="21"/>
        </w:rPr>
      </w:pPr>
      <w:r w:rsidRPr="00C824AF">
        <w:rPr>
          <w:rFonts w:hint="eastAsia"/>
          <w:sz w:val="21"/>
          <w:szCs w:val="21"/>
        </w:rPr>
        <w:t>Instructions for completing the form.</w:t>
      </w:r>
    </w:p>
    <w:p w14:paraId="2C787A6D" w14:textId="62E4B88B" w:rsidR="00FA2586" w:rsidRPr="00C824AF" w:rsidRDefault="00FA2586" w:rsidP="00FA2586">
      <w:pPr>
        <w:spacing w:line="360" w:lineRule="auto"/>
        <w:rPr>
          <w:sz w:val="21"/>
          <w:szCs w:val="21"/>
        </w:rPr>
      </w:pPr>
      <w:r w:rsidRPr="00C824AF">
        <w:rPr>
          <w:rFonts w:hint="eastAsia"/>
          <w:sz w:val="21"/>
          <w:szCs w:val="21"/>
        </w:rPr>
        <w:t>Here you need to fill in your basic information to improve our interview information, this part will be strictly confidential, please feel free to fill in!</w:t>
      </w:r>
    </w:p>
    <w:tbl>
      <w:tblPr>
        <w:tblStyle w:val="a8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77"/>
        <w:gridCol w:w="1412"/>
        <w:gridCol w:w="1378"/>
        <w:gridCol w:w="1379"/>
        <w:gridCol w:w="1378"/>
      </w:tblGrid>
      <w:tr w:rsidR="00FA2586" w:rsidRPr="00C824AF" w14:paraId="2F7EE187" w14:textId="77777777" w:rsidTr="00FA2586"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2CCDD1AE" w14:textId="5FAF31E5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C824AF">
              <w:rPr>
                <w:rFonts w:cs="Calibri"/>
                <w:sz w:val="21"/>
                <w:szCs w:val="21"/>
              </w:rPr>
              <w:t>Name and surname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6EF1C298" w14:textId="77777777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4BC33EE0" w14:textId="71D55BF1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C824AF">
              <w:rPr>
                <w:rFonts w:cs="Calibri"/>
                <w:sz w:val="21"/>
                <w:szCs w:val="21"/>
              </w:rPr>
              <w:t>Distinguishing between the sexes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1C4FE261" w14:textId="77777777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3FAC7642" w14:textId="0D372946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C824AF">
              <w:rPr>
                <w:rFonts w:cs="Calibri"/>
                <w:sz w:val="21"/>
                <w:szCs w:val="21"/>
              </w:rPr>
              <w:t>Age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5641A5B5" w14:textId="77777777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</w:p>
        </w:tc>
      </w:tr>
      <w:tr w:rsidR="00FA2586" w:rsidRPr="00C824AF" w14:paraId="1355982F" w14:textId="77777777" w:rsidTr="000B0271">
        <w:tc>
          <w:tcPr>
            <w:tcW w:w="1382" w:type="dxa"/>
            <w:tcBorders>
              <w:top w:val="single" w:sz="4" w:space="0" w:color="auto"/>
            </w:tcBorders>
          </w:tcPr>
          <w:p w14:paraId="319ECA8A" w14:textId="7A035D25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C824AF">
              <w:rPr>
                <w:rFonts w:cs="Calibri"/>
                <w:sz w:val="21"/>
                <w:szCs w:val="21"/>
              </w:rPr>
              <w:t>Work unit</w:t>
            </w:r>
          </w:p>
        </w:tc>
        <w:tc>
          <w:tcPr>
            <w:tcW w:w="6914" w:type="dxa"/>
            <w:gridSpan w:val="5"/>
            <w:tcBorders>
              <w:top w:val="single" w:sz="4" w:space="0" w:color="auto"/>
            </w:tcBorders>
          </w:tcPr>
          <w:p w14:paraId="41FC9E66" w14:textId="77777777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</w:p>
        </w:tc>
      </w:tr>
      <w:tr w:rsidR="00FA2586" w:rsidRPr="00C824AF" w14:paraId="4530DF94" w14:textId="77777777" w:rsidTr="0031386D">
        <w:tc>
          <w:tcPr>
            <w:tcW w:w="1382" w:type="dxa"/>
          </w:tcPr>
          <w:p w14:paraId="55BBF07B" w14:textId="41208194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C824AF">
              <w:rPr>
                <w:rFonts w:cs="Calibri"/>
                <w:sz w:val="21"/>
                <w:szCs w:val="21"/>
              </w:rPr>
              <w:t>Job title</w:t>
            </w:r>
          </w:p>
        </w:tc>
        <w:tc>
          <w:tcPr>
            <w:tcW w:w="6914" w:type="dxa"/>
            <w:gridSpan w:val="5"/>
          </w:tcPr>
          <w:p w14:paraId="3DE9961E" w14:textId="77777777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</w:p>
        </w:tc>
      </w:tr>
      <w:tr w:rsidR="00FA2586" w:rsidRPr="00C824AF" w14:paraId="5FDCFA68" w14:textId="77777777" w:rsidTr="00EB003B">
        <w:tc>
          <w:tcPr>
            <w:tcW w:w="1382" w:type="dxa"/>
          </w:tcPr>
          <w:p w14:paraId="7EFE1311" w14:textId="78B2C3BB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C824AF">
              <w:rPr>
                <w:rFonts w:cs="Calibri"/>
                <w:sz w:val="21"/>
                <w:szCs w:val="21"/>
              </w:rPr>
              <w:t xml:space="preserve">Title </w:t>
            </w:r>
          </w:p>
        </w:tc>
        <w:tc>
          <w:tcPr>
            <w:tcW w:w="6914" w:type="dxa"/>
            <w:gridSpan w:val="5"/>
          </w:tcPr>
          <w:p w14:paraId="7565DD05" w14:textId="084ECB77" w:rsidR="00FA2586" w:rsidRPr="00C824AF" w:rsidRDefault="00247521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C824AF">
              <w:rPr>
                <w:rFonts w:cs="Calibri"/>
                <w:sz w:val="21"/>
                <w:szCs w:val="21"/>
              </w:rPr>
              <w:t>□</w:t>
            </w:r>
            <w:r w:rsidR="00FA2586" w:rsidRPr="00C824AF">
              <w:rPr>
                <w:rFonts w:cs="Calibri"/>
                <w:sz w:val="21"/>
                <w:szCs w:val="21"/>
              </w:rPr>
              <w:t xml:space="preserve">Senior             </w:t>
            </w:r>
            <w:r w:rsidRPr="00C824AF">
              <w:rPr>
                <w:rFonts w:cs="Calibri"/>
                <w:sz w:val="21"/>
                <w:szCs w:val="21"/>
              </w:rPr>
              <w:t>□</w:t>
            </w:r>
            <w:r w:rsidR="00FA2586" w:rsidRPr="00C824AF">
              <w:rPr>
                <w:rFonts w:cs="Calibri"/>
                <w:sz w:val="21"/>
                <w:szCs w:val="21"/>
              </w:rPr>
              <w:t>Deputy Senior</w:t>
            </w:r>
          </w:p>
        </w:tc>
      </w:tr>
      <w:tr w:rsidR="00FA2586" w:rsidRPr="00C824AF" w14:paraId="0F69BDD0" w14:textId="77777777" w:rsidTr="00D3224A">
        <w:tc>
          <w:tcPr>
            <w:tcW w:w="1382" w:type="dxa"/>
          </w:tcPr>
          <w:p w14:paraId="3B7F4FB5" w14:textId="6A0B2B7A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C824AF">
              <w:rPr>
                <w:rFonts w:cs="Calibri"/>
                <w:sz w:val="21"/>
                <w:szCs w:val="21"/>
              </w:rPr>
              <w:t>Highest level of education</w:t>
            </w:r>
          </w:p>
        </w:tc>
        <w:tc>
          <w:tcPr>
            <w:tcW w:w="6914" w:type="dxa"/>
            <w:gridSpan w:val="5"/>
          </w:tcPr>
          <w:p w14:paraId="0A879B9E" w14:textId="5EB5A626" w:rsidR="00FA2586" w:rsidRPr="00C824AF" w:rsidRDefault="00247521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C824AF">
              <w:rPr>
                <w:rFonts w:cs="Calibri"/>
                <w:sz w:val="21"/>
                <w:szCs w:val="21"/>
              </w:rPr>
              <w:t>□PhD   □Master   □Bachelor   □Specialist and below</w:t>
            </w:r>
          </w:p>
        </w:tc>
      </w:tr>
      <w:tr w:rsidR="00FA2586" w:rsidRPr="00C824AF" w14:paraId="14455E7B" w14:textId="77777777" w:rsidTr="00A86F70">
        <w:tc>
          <w:tcPr>
            <w:tcW w:w="1382" w:type="dxa"/>
          </w:tcPr>
          <w:p w14:paraId="66A39DFD" w14:textId="2B1819ED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C824AF">
              <w:rPr>
                <w:rFonts w:cs="Calibri"/>
                <w:sz w:val="21"/>
                <w:szCs w:val="21"/>
              </w:rPr>
              <w:t>Participation time</w:t>
            </w:r>
          </w:p>
        </w:tc>
        <w:tc>
          <w:tcPr>
            <w:tcW w:w="6914" w:type="dxa"/>
            <w:gridSpan w:val="5"/>
          </w:tcPr>
          <w:p w14:paraId="587ED1D9" w14:textId="77777777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</w:p>
        </w:tc>
      </w:tr>
      <w:tr w:rsidR="00FA2586" w:rsidRPr="00C824AF" w14:paraId="605AE215" w14:textId="77777777" w:rsidTr="00D77132">
        <w:tc>
          <w:tcPr>
            <w:tcW w:w="1382" w:type="dxa"/>
          </w:tcPr>
          <w:p w14:paraId="444656B2" w14:textId="44081B62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C824AF">
              <w:rPr>
                <w:rFonts w:cs="Calibri"/>
                <w:sz w:val="21"/>
                <w:szCs w:val="21"/>
              </w:rPr>
              <w:t>Main research areas</w:t>
            </w:r>
          </w:p>
        </w:tc>
        <w:tc>
          <w:tcPr>
            <w:tcW w:w="6914" w:type="dxa"/>
            <w:gridSpan w:val="5"/>
          </w:tcPr>
          <w:p w14:paraId="65CA9E87" w14:textId="77777777" w:rsidR="00247521" w:rsidRPr="00C824AF" w:rsidRDefault="00247521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C824AF">
              <w:rPr>
                <w:rFonts w:cs="Calibri"/>
                <w:sz w:val="21"/>
                <w:szCs w:val="21"/>
              </w:rPr>
              <w:t xml:space="preserve">□Clinical Nursing   □Nursing Management   □Nursing Education   </w:t>
            </w:r>
          </w:p>
          <w:p w14:paraId="01C792E4" w14:textId="53E5DBA3" w:rsidR="00FA2586" w:rsidRPr="00C824AF" w:rsidRDefault="00247521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C824AF">
              <w:rPr>
                <w:rFonts w:cs="Calibri"/>
                <w:sz w:val="21"/>
                <w:szCs w:val="21"/>
              </w:rPr>
              <w:t>□Medical Education □Hospital Administration □Clinical Medicine</w:t>
            </w:r>
          </w:p>
        </w:tc>
      </w:tr>
      <w:tr w:rsidR="00FA2586" w:rsidRPr="00C824AF" w14:paraId="70A83934" w14:textId="77777777" w:rsidTr="008B44E0">
        <w:tc>
          <w:tcPr>
            <w:tcW w:w="1382" w:type="dxa"/>
          </w:tcPr>
          <w:p w14:paraId="19A034BF" w14:textId="0D1C4717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C824AF">
              <w:rPr>
                <w:rFonts w:cs="Calibri"/>
                <w:sz w:val="21"/>
                <w:szCs w:val="21"/>
              </w:rPr>
              <w:t>Time spent working in the ICU field</w:t>
            </w:r>
          </w:p>
        </w:tc>
        <w:tc>
          <w:tcPr>
            <w:tcW w:w="6914" w:type="dxa"/>
            <w:gridSpan w:val="5"/>
          </w:tcPr>
          <w:p w14:paraId="55211179" w14:textId="77777777" w:rsidR="00FA2586" w:rsidRPr="00C824AF" w:rsidRDefault="00FA2586" w:rsidP="00FA2586">
            <w:pPr>
              <w:spacing w:line="360" w:lineRule="auto"/>
              <w:rPr>
                <w:rFonts w:cs="Calibri"/>
                <w:sz w:val="21"/>
                <w:szCs w:val="21"/>
              </w:rPr>
            </w:pPr>
          </w:p>
        </w:tc>
      </w:tr>
    </w:tbl>
    <w:p w14:paraId="42930083" w14:textId="77777777" w:rsidR="00FA2586" w:rsidRDefault="00FA2586" w:rsidP="00FA2586">
      <w:pPr>
        <w:spacing w:line="360" w:lineRule="auto"/>
      </w:pPr>
    </w:p>
    <w:p w14:paraId="6AF8F6C0" w14:textId="77777777" w:rsidR="006A03DB" w:rsidRDefault="006A03DB" w:rsidP="00FA2586">
      <w:pPr>
        <w:spacing w:line="360" w:lineRule="auto"/>
      </w:pPr>
    </w:p>
    <w:p w14:paraId="010C60E4" w14:textId="77777777" w:rsidR="006A03DB" w:rsidRDefault="006A03DB" w:rsidP="00FA2586">
      <w:pPr>
        <w:spacing w:line="360" w:lineRule="auto"/>
      </w:pPr>
    </w:p>
    <w:p w14:paraId="07FAAD5F" w14:textId="77777777" w:rsidR="006A03DB" w:rsidRDefault="006A03DB" w:rsidP="00FA2586">
      <w:pPr>
        <w:spacing w:line="360" w:lineRule="auto"/>
      </w:pPr>
    </w:p>
    <w:p w14:paraId="5CE9391B" w14:textId="77777777" w:rsidR="006A03DB" w:rsidRDefault="006A03DB" w:rsidP="00FA2586">
      <w:pPr>
        <w:spacing w:line="360" w:lineRule="auto"/>
      </w:pPr>
    </w:p>
    <w:p w14:paraId="1D2030F8" w14:textId="77777777" w:rsidR="006A03DB" w:rsidRDefault="006A03DB" w:rsidP="00FA2586">
      <w:pPr>
        <w:spacing w:line="360" w:lineRule="auto"/>
      </w:pPr>
    </w:p>
    <w:p w14:paraId="55E8DE85" w14:textId="77777777" w:rsidR="006A03DB" w:rsidRDefault="006A03DB" w:rsidP="00FA2586">
      <w:pPr>
        <w:spacing w:line="360" w:lineRule="auto"/>
      </w:pPr>
    </w:p>
    <w:p w14:paraId="16A3B3DF" w14:textId="77777777" w:rsidR="002C4BE7" w:rsidRDefault="002C4BE7" w:rsidP="002C4BE7">
      <w:pPr>
        <w:spacing w:line="360" w:lineRule="auto"/>
      </w:pPr>
    </w:p>
    <w:p w14:paraId="4C4EA774" w14:textId="77777777" w:rsidR="00E313D6" w:rsidRDefault="00E313D6" w:rsidP="00E313D6">
      <w:pPr>
        <w:pStyle w:val="a7"/>
        <w:ind w:firstLineChars="0" w:firstLine="0"/>
        <w:rPr>
          <w:b/>
          <w:bCs/>
          <w:sz w:val="21"/>
          <w:szCs w:val="21"/>
        </w:rPr>
      </w:pPr>
    </w:p>
    <w:p w14:paraId="2CFB7505" w14:textId="77777777" w:rsidR="00C824AF" w:rsidRDefault="00C824AF" w:rsidP="00C824AF">
      <w:pPr>
        <w:pStyle w:val="a7"/>
        <w:ind w:firstLineChars="0" w:firstLine="0"/>
        <w:rPr>
          <w:b/>
          <w:bCs/>
          <w:sz w:val="21"/>
          <w:szCs w:val="21"/>
        </w:rPr>
      </w:pPr>
    </w:p>
    <w:p w14:paraId="7FD8A47D" w14:textId="3093B109" w:rsidR="00C824AF" w:rsidRPr="00C824AF" w:rsidRDefault="00E313D6" w:rsidP="00C824AF">
      <w:pPr>
        <w:pStyle w:val="a7"/>
        <w:ind w:firstLineChars="0" w:firstLine="0"/>
        <w:rPr>
          <w:rFonts w:hint="eastAsia"/>
          <w:b/>
          <w:bCs/>
          <w:sz w:val="21"/>
          <w:szCs w:val="21"/>
        </w:rPr>
      </w:pPr>
      <w:r w:rsidRPr="00C824AF">
        <w:rPr>
          <w:rFonts w:hint="eastAsia"/>
          <w:b/>
          <w:bCs/>
          <w:sz w:val="21"/>
          <w:szCs w:val="21"/>
        </w:rPr>
        <w:lastRenderedPageBreak/>
        <w:t>S</w:t>
      </w:r>
      <w:r w:rsidRPr="00C824AF">
        <w:rPr>
          <w:b/>
          <w:bCs/>
          <w:sz w:val="21"/>
          <w:szCs w:val="21"/>
        </w:rPr>
        <w:t>upplementary material</w:t>
      </w:r>
      <w:r w:rsidRPr="00C824AF">
        <w:rPr>
          <w:rFonts w:hint="eastAsia"/>
          <w:b/>
          <w:bCs/>
          <w:sz w:val="21"/>
          <w:szCs w:val="21"/>
        </w:rPr>
        <w:t xml:space="preserve"> </w:t>
      </w:r>
      <w:r w:rsidRPr="00C824AF">
        <w:rPr>
          <w:rFonts w:hint="eastAsia"/>
          <w:b/>
          <w:bCs/>
          <w:sz w:val="21"/>
          <w:szCs w:val="21"/>
        </w:rPr>
        <w:t>4</w:t>
      </w:r>
      <w:r w:rsidR="00C824AF" w:rsidRPr="00C824AF">
        <w:rPr>
          <w:rFonts w:hint="eastAsia"/>
          <w:b/>
          <w:bCs/>
          <w:sz w:val="21"/>
          <w:szCs w:val="21"/>
        </w:rPr>
        <w:t xml:space="preserve"> </w:t>
      </w:r>
      <w:r w:rsidRPr="00C824AF">
        <w:rPr>
          <w:sz w:val="21"/>
          <w:szCs w:val="21"/>
          <w:lang w:bidi="ar"/>
        </w:rPr>
        <w:t>Interview questions</w:t>
      </w:r>
    </w:p>
    <w:p w14:paraId="0F3DE09C" w14:textId="2754DCC1" w:rsidR="00C824AF" w:rsidRPr="00C824AF" w:rsidRDefault="00C824AF" w:rsidP="00C824AF">
      <w:pPr>
        <w:spacing w:line="360" w:lineRule="auto"/>
        <w:ind w:rightChars="100" w:right="240"/>
        <w:jc w:val="left"/>
        <w:rPr>
          <w:sz w:val="21"/>
          <w:szCs w:val="21"/>
          <w:lang w:bidi="ar"/>
        </w:rPr>
      </w:pPr>
      <w:bookmarkStart w:id="0" w:name="_Hlk176363540"/>
      <w:r w:rsidRPr="00C824AF">
        <w:rPr>
          <w:rFonts w:hint="eastAsia"/>
          <w:sz w:val="21"/>
          <w:szCs w:val="21"/>
          <w:lang w:bidi="ar"/>
        </w:rPr>
        <w:t xml:space="preserve">1. </w:t>
      </w:r>
      <w:r w:rsidR="0010789E" w:rsidRPr="00C824AF">
        <w:rPr>
          <w:sz w:val="21"/>
          <w:szCs w:val="21"/>
          <w:lang w:bidi="ar"/>
        </w:rPr>
        <w:t>When was the last time you performed a decision aid for a terminally ill patient?</w:t>
      </w:r>
    </w:p>
    <w:p w14:paraId="3F5FF1EE" w14:textId="4762B426" w:rsidR="00C824AF" w:rsidRPr="00C824AF" w:rsidRDefault="00C824AF" w:rsidP="00C824AF">
      <w:pPr>
        <w:spacing w:line="360" w:lineRule="auto"/>
        <w:ind w:rightChars="100" w:right="240"/>
        <w:jc w:val="left"/>
        <w:rPr>
          <w:sz w:val="21"/>
          <w:szCs w:val="21"/>
          <w:lang w:bidi="ar"/>
        </w:rPr>
      </w:pPr>
      <w:r w:rsidRPr="00C824AF">
        <w:rPr>
          <w:rFonts w:hint="eastAsia"/>
          <w:sz w:val="21"/>
          <w:szCs w:val="21"/>
          <w:lang w:bidi="ar"/>
        </w:rPr>
        <w:t xml:space="preserve">2. </w:t>
      </w:r>
      <w:r w:rsidRPr="00C824AF">
        <w:rPr>
          <w:sz w:val="21"/>
          <w:szCs w:val="21"/>
          <w:lang w:bidi="ar"/>
        </w:rPr>
        <w:t>What do you think was the process of decision aids at that time?</w:t>
      </w:r>
    </w:p>
    <w:p w14:paraId="2012217A" w14:textId="77777777" w:rsidR="00C824AF" w:rsidRPr="00C824AF" w:rsidRDefault="00C824AF" w:rsidP="00C824AF">
      <w:pPr>
        <w:spacing w:line="360" w:lineRule="auto"/>
        <w:ind w:rightChars="100" w:right="240"/>
        <w:jc w:val="left"/>
        <w:rPr>
          <w:sz w:val="21"/>
          <w:szCs w:val="21"/>
          <w:lang w:bidi="ar"/>
        </w:rPr>
      </w:pPr>
      <w:r w:rsidRPr="00C824AF">
        <w:rPr>
          <w:sz w:val="21"/>
          <w:szCs w:val="21"/>
          <w:lang w:bidi="ar"/>
        </w:rPr>
        <w:t>3. What problems have you encountered in helping patients' families with their decision-making process? How were they resolved?</w:t>
      </w:r>
    </w:p>
    <w:p w14:paraId="04EF26C9" w14:textId="4E4BA76C" w:rsidR="00E313D6" w:rsidRPr="00C824AF" w:rsidRDefault="00C824AF" w:rsidP="00C824AF">
      <w:pPr>
        <w:spacing w:line="360" w:lineRule="auto"/>
        <w:ind w:rightChars="100" w:right="240"/>
        <w:jc w:val="left"/>
        <w:rPr>
          <w:sz w:val="21"/>
          <w:szCs w:val="21"/>
          <w:lang w:bidi="ar"/>
        </w:rPr>
      </w:pPr>
      <w:r w:rsidRPr="00C824AF">
        <w:rPr>
          <w:rFonts w:hint="eastAsia"/>
          <w:sz w:val="21"/>
          <w:szCs w:val="21"/>
          <w:lang w:bidi="ar"/>
        </w:rPr>
        <w:t>4</w:t>
      </w:r>
      <w:r w:rsidRPr="00C824AF">
        <w:rPr>
          <w:sz w:val="21"/>
          <w:szCs w:val="21"/>
          <w:lang w:bidi="ar"/>
        </w:rPr>
        <w:t xml:space="preserve">. </w:t>
      </w:r>
      <w:r w:rsidRPr="00C824AF">
        <w:rPr>
          <w:rFonts w:hint="eastAsia"/>
          <w:sz w:val="21"/>
          <w:szCs w:val="21"/>
          <w:lang w:bidi="ar"/>
        </w:rPr>
        <w:t>H</w:t>
      </w:r>
      <w:r w:rsidRPr="00C824AF">
        <w:rPr>
          <w:sz w:val="21"/>
          <w:szCs w:val="21"/>
          <w:lang w:bidi="ar"/>
        </w:rPr>
        <w:t>ow do you typically communicate the risks and benefits of choices to the patient's family? How do you interact?</w:t>
      </w:r>
    </w:p>
    <w:p w14:paraId="245E4520" w14:textId="7E443BF3" w:rsidR="00C824AF" w:rsidRPr="00C824AF" w:rsidRDefault="00C824AF" w:rsidP="00C824AF">
      <w:pPr>
        <w:spacing w:line="360" w:lineRule="auto"/>
        <w:ind w:rightChars="100" w:right="240"/>
        <w:jc w:val="left"/>
        <w:rPr>
          <w:sz w:val="21"/>
          <w:szCs w:val="21"/>
          <w:lang w:bidi="ar"/>
        </w:rPr>
      </w:pPr>
      <w:r w:rsidRPr="00C824AF">
        <w:rPr>
          <w:rFonts w:hint="eastAsia"/>
          <w:sz w:val="21"/>
          <w:szCs w:val="21"/>
          <w:lang w:bidi="ar"/>
        </w:rPr>
        <w:t>5.</w:t>
      </w:r>
      <w:r w:rsidRPr="00C824AF">
        <w:rPr>
          <w:sz w:val="21"/>
          <w:szCs w:val="21"/>
          <w:lang w:bidi="ar"/>
        </w:rPr>
        <w:t xml:space="preserve"> What factors contribute to (prevent) you from being able to make decisions with the patient/family?</w:t>
      </w:r>
    </w:p>
    <w:p w14:paraId="1C5CA8F1" w14:textId="3E234D69" w:rsidR="00E313D6" w:rsidRPr="00C824AF" w:rsidRDefault="00C824AF" w:rsidP="00C824AF">
      <w:pPr>
        <w:spacing w:line="360" w:lineRule="auto"/>
        <w:ind w:rightChars="100" w:right="240"/>
        <w:jc w:val="left"/>
        <w:rPr>
          <w:sz w:val="21"/>
          <w:szCs w:val="21"/>
          <w:lang w:bidi="ar"/>
        </w:rPr>
      </w:pPr>
      <w:r w:rsidRPr="00C824AF">
        <w:rPr>
          <w:rFonts w:hint="eastAsia"/>
          <w:sz w:val="21"/>
          <w:szCs w:val="21"/>
          <w:lang w:bidi="ar"/>
        </w:rPr>
        <w:t xml:space="preserve">6. </w:t>
      </w:r>
      <w:r w:rsidRPr="00C824AF">
        <w:rPr>
          <w:sz w:val="21"/>
          <w:szCs w:val="21"/>
          <w:lang w:bidi="ar"/>
        </w:rPr>
        <w:t>When there is little hope of saving a patient's life, how do you usually feel</w:t>
      </w:r>
      <w:r w:rsidRPr="00C824AF">
        <w:rPr>
          <w:rFonts w:hint="eastAsia"/>
          <w:sz w:val="21"/>
          <w:szCs w:val="21"/>
          <w:lang w:bidi="ar"/>
        </w:rPr>
        <w:t xml:space="preserve"> </w:t>
      </w:r>
      <w:r w:rsidRPr="00C824AF">
        <w:rPr>
          <w:sz w:val="21"/>
          <w:szCs w:val="21"/>
          <w:lang w:bidi="ar"/>
        </w:rPr>
        <w:t>about life-supporting treatment techniques that continue to be given?</w:t>
      </w:r>
    </w:p>
    <w:bookmarkEnd w:id="0"/>
    <w:p w14:paraId="1A69E3B9" w14:textId="77777777" w:rsidR="00E313D6" w:rsidRPr="00C824AF" w:rsidRDefault="00E313D6" w:rsidP="00E313D6">
      <w:pPr>
        <w:pStyle w:val="a7"/>
        <w:ind w:firstLineChars="0" w:firstLine="0"/>
        <w:rPr>
          <w:rFonts w:hint="eastAsia"/>
          <w:b/>
          <w:bCs/>
          <w:sz w:val="21"/>
          <w:szCs w:val="21"/>
        </w:rPr>
      </w:pPr>
    </w:p>
    <w:sectPr w:rsidR="00E313D6" w:rsidRPr="00C824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1EE02" w14:textId="77777777" w:rsidR="0023472E" w:rsidRDefault="0023472E" w:rsidP="002F5C37">
      <w:r>
        <w:separator/>
      </w:r>
    </w:p>
  </w:endnote>
  <w:endnote w:type="continuationSeparator" w:id="0">
    <w:p w14:paraId="1005F920" w14:textId="77777777" w:rsidR="0023472E" w:rsidRDefault="0023472E" w:rsidP="002F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51F2" w14:textId="77777777" w:rsidR="002F5C37" w:rsidRDefault="002F5C3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8FDE7" w14:textId="77777777" w:rsidR="002F5C37" w:rsidRDefault="002F5C37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89F2B" w14:textId="77777777" w:rsidR="002F5C37" w:rsidRDefault="002F5C3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3B6AD" w14:textId="77777777" w:rsidR="0023472E" w:rsidRDefault="0023472E" w:rsidP="002F5C37">
      <w:r>
        <w:separator/>
      </w:r>
    </w:p>
  </w:footnote>
  <w:footnote w:type="continuationSeparator" w:id="0">
    <w:p w14:paraId="3EB396E3" w14:textId="77777777" w:rsidR="0023472E" w:rsidRDefault="0023472E" w:rsidP="002F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7841C" w14:textId="77777777" w:rsidR="002F5C37" w:rsidRDefault="002F5C3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62B1B" w14:textId="77777777" w:rsidR="002F5C37" w:rsidRDefault="002F5C37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3CE7F" w14:textId="77777777" w:rsidR="002F5C37" w:rsidRDefault="002F5C37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37F21"/>
    <w:multiLevelType w:val="hybridMultilevel"/>
    <w:tmpl w:val="2D9E4FFC"/>
    <w:lvl w:ilvl="0" w:tplc="F52C3FC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CC16C40"/>
    <w:multiLevelType w:val="hybridMultilevel"/>
    <w:tmpl w:val="5F7CA772"/>
    <w:lvl w:ilvl="0" w:tplc="DADE090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97E275C"/>
    <w:multiLevelType w:val="hybridMultilevel"/>
    <w:tmpl w:val="DFBCC382"/>
    <w:lvl w:ilvl="0" w:tplc="890036A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78D7E58"/>
    <w:multiLevelType w:val="hybridMultilevel"/>
    <w:tmpl w:val="39D632DE"/>
    <w:lvl w:ilvl="0" w:tplc="40380A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B3A55A2"/>
    <w:multiLevelType w:val="hybridMultilevel"/>
    <w:tmpl w:val="CD3C35EE"/>
    <w:lvl w:ilvl="0" w:tplc="B3C40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FC32F33"/>
    <w:multiLevelType w:val="multilevel"/>
    <w:tmpl w:val="7FC32F33"/>
    <w:lvl w:ilvl="0">
      <w:start w:val="7"/>
      <w:numFmt w:val="decimal"/>
      <w:suff w:val="space"/>
      <w:lvlText w:val="%1."/>
      <w:lvlJc w:val="left"/>
      <w:pPr>
        <w:ind w:left="221" w:hanging="22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912356699">
    <w:abstractNumId w:val="5"/>
  </w:num>
  <w:num w:numId="2" w16cid:durableId="744717465">
    <w:abstractNumId w:val="4"/>
  </w:num>
  <w:num w:numId="3" w16cid:durableId="1164472648">
    <w:abstractNumId w:val="3"/>
  </w:num>
  <w:num w:numId="4" w16cid:durableId="1517310029">
    <w:abstractNumId w:val="1"/>
  </w:num>
  <w:num w:numId="5" w16cid:durableId="807626800">
    <w:abstractNumId w:val="2"/>
  </w:num>
  <w:num w:numId="6" w16cid:durableId="17966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65"/>
    <w:rsid w:val="000B06BD"/>
    <w:rsid w:val="0010789E"/>
    <w:rsid w:val="00111D5A"/>
    <w:rsid w:val="001B2567"/>
    <w:rsid w:val="001B4323"/>
    <w:rsid w:val="001D7CDF"/>
    <w:rsid w:val="001F5D55"/>
    <w:rsid w:val="00234675"/>
    <w:rsid w:val="0023472E"/>
    <w:rsid w:val="00247521"/>
    <w:rsid w:val="00273BB4"/>
    <w:rsid w:val="00292372"/>
    <w:rsid w:val="002C4BE7"/>
    <w:rsid w:val="002F5C37"/>
    <w:rsid w:val="00314A25"/>
    <w:rsid w:val="00334724"/>
    <w:rsid w:val="00342CE0"/>
    <w:rsid w:val="003A1833"/>
    <w:rsid w:val="00437F80"/>
    <w:rsid w:val="004650EA"/>
    <w:rsid w:val="00474FB3"/>
    <w:rsid w:val="004F7E8E"/>
    <w:rsid w:val="00555712"/>
    <w:rsid w:val="00570FA4"/>
    <w:rsid w:val="005761E4"/>
    <w:rsid w:val="006859F5"/>
    <w:rsid w:val="006A03DB"/>
    <w:rsid w:val="006E412D"/>
    <w:rsid w:val="007F5D2D"/>
    <w:rsid w:val="008226AB"/>
    <w:rsid w:val="00830642"/>
    <w:rsid w:val="00952506"/>
    <w:rsid w:val="009E3BAC"/>
    <w:rsid w:val="00A73619"/>
    <w:rsid w:val="00AA694F"/>
    <w:rsid w:val="00AD485A"/>
    <w:rsid w:val="00B72C65"/>
    <w:rsid w:val="00C4056A"/>
    <w:rsid w:val="00C70947"/>
    <w:rsid w:val="00C824AF"/>
    <w:rsid w:val="00CB6D20"/>
    <w:rsid w:val="00CF6490"/>
    <w:rsid w:val="00E313D6"/>
    <w:rsid w:val="00E9320B"/>
    <w:rsid w:val="00EE3D1E"/>
    <w:rsid w:val="00F679FB"/>
    <w:rsid w:val="00FA2586"/>
    <w:rsid w:val="00FE2056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710ED5"/>
  <w15:chartTrackingRefBased/>
  <w15:docId w15:val="{438006F9-CEA9-47E3-BD01-B45FF736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C37"/>
    <w:pPr>
      <w:widowControl w:val="0"/>
      <w:jc w:val="both"/>
    </w:pPr>
    <w:rPr>
      <w:rFonts w:ascii="Calibri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C3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5C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5C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5C37"/>
    <w:rPr>
      <w:sz w:val="18"/>
      <w:szCs w:val="18"/>
    </w:rPr>
  </w:style>
  <w:style w:type="paragraph" w:styleId="a7">
    <w:name w:val="Normal Indent"/>
    <w:basedOn w:val="a"/>
    <w:uiPriority w:val="99"/>
    <w:qFormat/>
    <w:rsid w:val="002F5C37"/>
    <w:pPr>
      <w:ind w:firstLineChars="200" w:firstLine="420"/>
    </w:pPr>
    <w:rPr>
      <w:sz w:val="20"/>
    </w:rPr>
  </w:style>
  <w:style w:type="table" w:styleId="a8">
    <w:name w:val="Table Grid"/>
    <w:basedOn w:val="a1"/>
    <w:rsid w:val="002F5C37"/>
    <w:pPr>
      <w:widowControl w:val="0"/>
      <w:jc w:val="both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2F5C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 张</dc:creator>
  <cp:keywords/>
  <dc:description/>
  <cp:lastModifiedBy>超 张</cp:lastModifiedBy>
  <cp:revision>14</cp:revision>
  <dcterms:created xsi:type="dcterms:W3CDTF">2024-06-12T06:15:00Z</dcterms:created>
  <dcterms:modified xsi:type="dcterms:W3CDTF">2024-09-29T10:06:00Z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82f2b18f4c18683bdd41bf6101ee94af9fe44564be06690a775f9b83e440e958</vt:lpwstr>
  </property>
</Properties>
</file>