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EDD" w:rsidRDefault="00407EDD">
      <w:pPr>
        <w:rPr>
          <w:rFonts w:cstheme="minorHAnsi"/>
          <w:lang w:val="en-GB"/>
        </w:rPr>
      </w:pPr>
      <w:r w:rsidRPr="00407EDD">
        <w:rPr>
          <w:rStyle w:val="Textoennegrita"/>
          <w:lang w:val="en-GB"/>
        </w:rPr>
        <w:t>Qualitative Assessment and Review Instrument (QARI)</w:t>
      </w:r>
    </w:p>
    <w:tbl>
      <w:tblPr>
        <w:tblStyle w:val="Tablaconcuadrcula"/>
        <w:tblpPr w:leftFromText="141" w:rightFromText="141" w:vertAnchor="page" w:horzAnchor="margin" w:tblpY="1951"/>
        <w:tblW w:w="0" w:type="auto"/>
        <w:tblLook w:val="04A0" w:firstRow="1" w:lastRow="0" w:firstColumn="1" w:lastColumn="0" w:noHBand="0" w:noVBand="1"/>
      </w:tblPr>
      <w:tblGrid>
        <w:gridCol w:w="568"/>
        <w:gridCol w:w="5989"/>
        <w:gridCol w:w="1171"/>
        <w:gridCol w:w="766"/>
      </w:tblGrid>
      <w:tr w:rsidR="00407EDD" w:rsidRPr="00407EDD" w:rsidTr="00407EDD">
        <w:tc>
          <w:tcPr>
            <w:tcW w:w="0" w:type="auto"/>
            <w:hideMark/>
          </w:tcPr>
          <w:p w:rsidR="00407EDD" w:rsidRPr="00407EDD" w:rsidRDefault="00407EDD" w:rsidP="00407ED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</w:pPr>
            <w:r w:rsidRPr="00407EDD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No.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</w:pPr>
            <w:proofErr w:type="spellStart"/>
            <w:r w:rsidRPr="00407EDD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Question</w:t>
            </w:r>
            <w:proofErr w:type="spellEnd"/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</w:pPr>
            <w:r w:rsidRPr="00407EDD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Response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</w:pPr>
            <w:r w:rsidRPr="00407EDD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Score</w:t>
            </w:r>
          </w:p>
        </w:tc>
      </w:tr>
      <w:tr w:rsidR="00407EDD" w:rsidRPr="00407EDD" w:rsidTr="00407EDD"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val="en-GB" w:eastAsia="es-ES"/>
              </w:rPr>
              <w:t>Is there congruence between the stated philosophical or theoretical perspective and the research methodology?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0"/>
                <w:szCs w:val="20"/>
                <w:lang w:val="en-GB" w:eastAsia="es-ES"/>
              </w:rPr>
            </w:pPr>
          </w:p>
        </w:tc>
      </w:tr>
      <w:tr w:rsidR="00407EDD" w:rsidRPr="00407EDD" w:rsidTr="00407EDD"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val="en-GB" w:eastAsia="es-ES"/>
              </w:rPr>
              <w:t>Is there congruence between the research methodology and the research question and objectives?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0"/>
                <w:szCs w:val="20"/>
                <w:lang w:val="en-GB" w:eastAsia="es-ES"/>
              </w:rPr>
            </w:pPr>
          </w:p>
        </w:tc>
      </w:tr>
      <w:tr w:rsidR="00407EDD" w:rsidRPr="00407EDD" w:rsidTr="00407EDD"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val="en-GB" w:eastAsia="es-ES"/>
              </w:rPr>
              <w:t>Is there congruence between the research methodology and the methods used to collect data?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0"/>
                <w:szCs w:val="20"/>
                <w:lang w:val="en-GB" w:eastAsia="es-ES"/>
              </w:rPr>
            </w:pPr>
          </w:p>
        </w:tc>
      </w:tr>
      <w:tr w:rsidR="00407EDD" w:rsidRPr="00407EDD" w:rsidTr="00407EDD"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val="en-GB" w:eastAsia="es-ES"/>
              </w:rPr>
              <w:t>Is there congruence between the research methodology and the analysis and presentation of the data?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0"/>
                <w:szCs w:val="20"/>
                <w:lang w:val="en-GB" w:eastAsia="es-ES"/>
              </w:rPr>
            </w:pPr>
          </w:p>
        </w:tc>
      </w:tr>
      <w:tr w:rsidR="00407EDD" w:rsidRPr="00407EDD" w:rsidTr="00407EDD"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val="en-GB" w:eastAsia="es-ES"/>
              </w:rPr>
              <w:t>Is there congruence between the research methodology and the interpretation of the results?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0"/>
                <w:szCs w:val="20"/>
                <w:lang w:val="en-GB" w:eastAsia="es-ES"/>
              </w:rPr>
            </w:pPr>
          </w:p>
        </w:tc>
      </w:tr>
      <w:tr w:rsidR="00407EDD" w:rsidRPr="00407EDD" w:rsidTr="00407EDD"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val="en-GB" w:eastAsia="es-ES"/>
              </w:rPr>
              <w:t>Is the researcher’s cultural or theoretical positioning explicitly stated?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0"/>
                <w:szCs w:val="20"/>
                <w:lang w:val="en-GB" w:eastAsia="es-ES"/>
              </w:rPr>
            </w:pPr>
          </w:p>
        </w:tc>
      </w:tr>
      <w:tr w:rsidR="00407EDD" w:rsidRPr="00407EDD" w:rsidTr="00407EDD"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val="en-GB" w:eastAsia="es-ES"/>
              </w:rPr>
              <w:t>Is it made explicit whether the researcher has influenced the research, or vice versa?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0"/>
                <w:szCs w:val="20"/>
                <w:lang w:val="en-GB" w:eastAsia="es-ES"/>
              </w:rPr>
            </w:pPr>
          </w:p>
        </w:tc>
      </w:tr>
      <w:tr w:rsidR="00407EDD" w:rsidRPr="00407EDD" w:rsidTr="00407EDD"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val="en-GB" w:eastAsia="es-ES"/>
              </w:rPr>
              <w:t>Are the voices of participants, and the participants themselves, adequately represented?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0"/>
                <w:szCs w:val="20"/>
                <w:lang w:val="en-GB" w:eastAsia="es-ES"/>
              </w:rPr>
            </w:pPr>
          </w:p>
        </w:tc>
      </w:tr>
      <w:tr w:rsidR="00407EDD" w:rsidRPr="00407EDD" w:rsidTr="00407EDD"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val="en-GB" w:eastAsia="es-ES"/>
              </w:rPr>
              <w:t>Is the research ethical according to current criteria, or is there evidence of ethical approval by an appropriate body?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0"/>
                <w:szCs w:val="20"/>
                <w:lang w:val="en-GB" w:eastAsia="es-ES"/>
              </w:rPr>
            </w:pPr>
          </w:p>
        </w:tc>
      </w:tr>
      <w:tr w:rsidR="00407EDD" w:rsidRPr="00407EDD" w:rsidTr="00407EDD"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  <w:r w:rsidRPr="00407EDD">
              <w:rPr>
                <w:rFonts w:eastAsia="Times New Roman" w:cstheme="minorHAnsi"/>
                <w:sz w:val="24"/>
                <w:szCs w:val="24"/>
                <w:lang w:val="en-GB" w:eastAsia="es-ES"/>
              </w:rPr>
              <w:t>Do the conclusions presented flow from the analysis or interpretation of the data?</w:t>
            </w: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hideMark/>
          </w:tcPr>
          <w:p w:rsidR="00407EDD" w:rsidRPr="00407EDD" w:rsidRDefault="00407EDD" w:rsidP="00407EDD">
            <w:pPr>
              <w:rPr>
                <w:rFonts w:eastAsia="Times New Roman" w:cstheme="minorHAnsi"/>
                <w:sz w:val="20"/>
                <w:szCs w:val="20"/>
                <w:lang w:val="en-GB" w:eastAsia="es-ES"/>
              </w:rPr>
            </w:pPr>
          </w:p>
        </w:tc>
      </w:tr>
    </w:tbl>
    <w:p w:rsidR="00407EDD" w:rsidRPr="00407EDD" w:rsidRDefault="00407EDD">
      <w:pPr>
        <w:rPr>
          <w:rFonts w:cstheme="minorHAnsi"/>
          <w:lang w:val="en-GB"/>
        </w:rPr>
      </w:pPr>
    </w:p>
    <w:p w:rsidR="00407EDD" w:rsidRPr="00407EDD" w:rsidRDefault="00407EDD">
      <w:pPr>
        <w:rPr>
          <w:rFonts w:cstheme="minorHAnsi"/>
          <w:lang w:val="en-GB"/>
        </w:rPr>
      </w:pPr>
      <w:r w:rsidRPr="00407EDD">
        <w:rPr>
          <w:lang w:val="en-GB"/>
        </w:rPr>
        <w:t xml:space="preserve">The table presents the ten appraisal criteria of the </w:t>
      </w:r>
      <w:r w:rsidRPr="00407EDD">
        <w:rPr>
          <w:rStyle w:val="Textoennegrita"/>
          <w:lang w:val="en-GB"/>
        </w:rPr>
        <w:t>Qualitative Assessment and Review Instrument (QARI)</w:t>
      </w:r>
      <w:r w:rsidRPr="00407EDD">
        <w:rPr>
          <w:lang w:val="en-GB"/>
        </w:rPr>
        <w:t>, which are scored dichotomously (Yes = 1 point; No, Unclear, or Not applicable = 0 points), yielding a total score ranging from 0 to 10.</w:t>
      </w:r>
      <w:bookmarkStart w:id="0" w:name="_GoBack"/>
      <w:bookmarkEnd w:id="0"/>
    </w:p>
    <w:sectPr w:rsidR="00407EDD" w:rsidRPr="00407EDD" w:rsidSect="00DA62E2">
      <w:pgSz w:w="11906" w:h="16838"/>
      <w:pgMar w:top="1417" w:right="1701" w:bottom="1417" w:left="1701" w:header="397" w:footer="74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EDD"/>
    <w:rsid w:val="00017D70"/>
    <w:rsid w:val="00407EDD"/>
    <w:rsid w:val="00DA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CACA0-D0A0-4CD1-8E0F-B1194670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07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407E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2025-09-04T18:08:00Z</dcterms:created>
  <dcterms:modified xsi:type="dcterms:W3CDTF">2025-09-04T18:10:00Z</dcterms:modified>
</cp:coreProperties>
</file>