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7854" w14:textId="6B2BCB65" w:rsidR="00E87D58" w:rsidRPr="00886BF0" w:rsidRDefault="008A2F6E">
      <w:pPr>
        <w:rPr>
          <w:rFonts w:ascii="Arial" w:hAnsi="Arial" w:cs="Arial"/>
          <w:b/>
          <w:bCs/>
        </w:rPr>
      </w:pPr>
      <w:r w:rsidRPr="00886BF0">
        <w:rPr>
          <w:rFonts w:ascii="Arial" w:hAnsi="Arial" w:cs="Arial"/>
          <w:b/>
          <w:bCs/>
        </w:rPr>
        <w:t>Roles and Responsibilities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4"/>
        <w:gridCol w:w="1267"/>
        <w:gridCol w:w="783"/>
        <w:gridCol w:w="1737"/>
        <w:gridCol w:w="1061"/>
        <w:gridCol w:w="1398"/>
      </w:tblGrid>
      <w:tr w:rsidR="008A2F6E" w:rsidRPr="008A2F6E" w14:paraId="4025BADF" w14:textId="77777777" w:rsidTr="002509E9">
        <w:trPr>
          <w:trHeight w:val="690"/>
        </w:trPr>
        <w:tc>
          <w:tcPr>
            <w:tcW w:w="0" w:type="auto"/>
            <w:vAlign w:val="center"/>
          </w:tcPr>
          <w:p w14:paraId="27238276" w14:textId="25FD7C61" w:rsidR="008A2F6E" w:rsidRPr="008A2F6E" w:rsidRDefault="008A2F6E" w:rsidP="008A2F6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0" w:type="auto"/>
            <w:vAlign w:val="center"/>
          </w:tcPr>
          <w:p w14:paraId="1850A5A3" w14:textId="23501390" w:rsidR="008A2F6E" w:rsidRPr="008A2F6E" w:rsidRDefault="008A2F6E" w:rsidP="008A2F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Agree</w:t>
            </w:r>
          </w:p>
        </w:tc>
        <w:tc>
          <w:tcPr>
            <w:tcW w:w="0" w:type="auto"/>
            <w:vAlign w:val="center"/>
          </w:tcPr>
          <w:p w14:paraId="68EF1D9A" w14:textId="2C768D83" w:rsidR="008A2F6E" w:rsidRPr="008A2F6E" w:rsidRDefault="008A2F6E" w:rsidP="008A2F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Agree</w:t>
            </w:r>
          </w:p>
        </w:tc>
        <w:tc>
          <w:tcPr>
            <w:tcW w:w="0" w:type="auto"/>
            <w:vAlign w:val="center"/>
          </w:tcPr>
          <w:p w14:paraId="384F9069" w14:textId="665F2004" w:rsidR="008A2F6E" w:rsidRPr="008A2F6E" w:rsidRDefault="008A2F6E" w:rsidP="008A2F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Neither Agree nor Disagree</w:t>
            </w:r>
          </w:p>
        </w:tc>
        <w:tc>
          <w:tcPr>
            <w:tcW w:w="0" w:type="auto"/>
            <w:vAlign w:val="center"/>
          </w:tcPr>
          <w:p w14:paraId="5F63E276" w14:textId="38A8C49F" w:rsidR="008A2F6E" w:rsidRPr="008A2F6E" w:rsidRDefault="008A2F6E" w:rsidP="008A2F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Disagree</w:t>
            </w:r>
          </w:p>
        </w:tc>
        <w:tc>
          <w:tcPr>
            <w:tcW w:w="0" w:type="auto"/>
            <w:vAlign w:val="center"/>
          </w:tcPr>
          <w:p w14:paraId="15F3AC4D" w14:textId="5E59B4D7" w:rsidR="008A2F6E" w:rsidRPr="008A2F6E" w:rsidRDefault="008A2F6E" w:rsidP="008A2F6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Disagree</w:t>
            </w:r>
          </w:p>
        </w:tc>
      </w:tr>
      <w:tr w:rsidR="008A2F6E" w:rsidRPr="008A2F6E" w14:paraId="6C70E4A0" w14:textId="77777777" w:rsidTr="002509E9">
        <w:trPr>
          <w:trHeight w:val="690"/>
        </w:trPr>
        <w:tc>
          <w:tcPr>
            <w:tcW w:w="0" w:type="auto"/>
            <w:vAlign w:val="center"/>
          </w:tcPr>
          <w:p w14:paraId="027EDFFF" w14:textId="31B37E8D" w:rsidR="008A2F6E" w:rsidRPr="008A2F6E" w:rsidRDefault="00886BF0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886BF0">
              <w:rPr>
                <w:rFonts w:ascii="Arial" w:hAnsi="Arial" w:cs="Arial"/>
                <w:sz w:val="20"/>
                <w:szCs w:val="20"/>
              </w:rPr>
              <w:t>A formal institutional agreement or memorandum of understanding is required before initiating research</w:t>
            </w:r>
          </w:p>
        </w:tc>
        <w:tc>
          <w:tcPr>
            <w:tcW w:w="0" w:type="auto"/>
          </w:tcPr>
          <w:p w14:paraId="5863EB17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C3EA6B4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A8E0D99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AC87FE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E9D3D7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F6E" w:rsidRPr="008A2F6E" w14:paraId="7C5B1854" w14:textId="77777777" w:rsidTr="002509E9">
        <w:trPr>
          <w:trHeight w:val="690"/>
        </w:trPr>
        <w:tc>
          <w:tcPr>
            <w:tcW w:w="0" w:type="auto"/>
            <w:vAlign w:val="center"/>
          </w:tcPr>
          <w:p w14:paraId="41FFC230" w14:textId="38926790" w:rsidR="008A2F6E" w:rsidRPr="008A2F6E" w:rsidRDefault="00886BF0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886BF0">
              <w:rPr>
                <w:rFonts w:ascii="Arial" w:hAnsi="Arial" w:cs="Arial"/>
                <w:sz w:val="20"/>
                <w:szCs w:val="20"/>
              </w:rPr>
              <w:t>Research leadership is divided fairly between HIC and LMIC investigators</w:t>
            </w:r>
          </w:p>
        </w:tc>
        <w:tc>
          <w:tcPr>
            <w:tcW w:w="0" w:type="auto"/>
          </w:tcPr>
          <w:p w14:paraId="0BC99337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F216E69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958C48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3393B4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B6294C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F6E" w:rsidRPr="008A2F6E" w14:paraId="0820086D" w14:textId="77777777" w:rsidTr="002509E9">
        <w:trPr>
          <w:trHeight w:val="690"/>
        </w:trPr>
        <w:tc>
          <w:tcPr>
            <w:tcW w:w="0" w:type="auto"/>
            <w:vAlign w:val="center"/>
          </w:tcPr>
          <w:p w14:paraId="4DC158E8" w14:textId="6BE40046" w:rsidR="008A2F6E" w:rsidRPr="008A2F6E" w:rsidRDefault="00886BF0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886BF0">
              <w:rPr>
                <w:rFonts w:ascii="Arial" w:hAnsi="Arial" w:cs="Arial"/>
                <w:sz w:val="20"/>
                <w:szCs w:val="20"/>
              </w:rPr>
              <w:t xml:space="preserve">HIC and LMIC investigators are both involved in research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design and planning</w:t>
            </w:r>
          </w:p>
        </w:tc>
        <w:tc>
          <w:tcPr>
            <w:tcW w:w="0" w:type="auto"/>
          </w:tcPr>
          <w:p w14:paraId="0D7CA901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6C5459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0EC8AAA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D90554E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5256F00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F6E" w:rsidRPr="008A2F6E" w14:paraId="4D27EB6A" w14:textId="77777777" w:rsidTr="002509E9">
        <w:trPr>
          <w:trHeight w:val="690"/>
        </w:trPr>
        <w:tc>
          <w:tcPr>
            <w:tcW w:w="0" w:type="auto"/>
            <w:vAlign w:val="center"/>
          </w:tcPr>
          <w:p w14:paraId="4FF004A1" w14:textId="7D49168A" w:rsidR="008A2F6E" w:rsidRPr="008A2F6E" w:rsidRDefault="00886BF0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886BF0">
              <w:rPr>
                <w:rFonts w:ascii="Arial" w:hAnsi="Arial" w:cs="Arial"/>
                <w:sz w:val="20"/>
                <w:szCs w:val="20"/>
              </w:rPr>
              <w:t xml:space="preserve">HIC and LMIC investigators are both involved in research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data collection</w:t>
            </w:r>
          </w:p>
        </w:tc>
        <w:tc>
          <w:tcPr>
            <w:tcW w:w="0" w:type="auto"/>
          </w:tcPr>
          <w:p w14:paraId="45EE75D2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2AD141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DAA8DE5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3125785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1B44E2E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F6E" w:rsidRPr="008A2F6E" w14:paraId="6F738930" w14:textId="77777777" w:rsidTr="002509E9">
        <w:trPr>
          <w:trHeight w:val="690"/>
        </w:trPr>
        <w:tc>
          <w:tcPr>
            <w:tcW w:w="0" w:type="auto"/>
            <w:vAlign w:val="center"/>
          </w:tcPr>
          <w:p w14:paraId="0F7F1DE6" w14:textId="01DE008B" w:rsidR="008A2F6E" w:rsidRPr="008A2F6E" w:rsidRDefault="00886BF0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886BF0">
              <w:rPr>
                <w:rFonts w:ascii="Arial" w:hAnsi="Arial" w:cs="Arial"/>
                <w:sz w:val="20"/>
                <w:szCs w:val="20"/>
              </w:rPr>
              <w:t xml:space="preserve">HIC and LMIC investigators are both involved in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data analysis and interpretation</w:t>
            </w:r>
          </w:p>
        </w:tc>
        <w:tc>
          <w:tcPr>
            <w:tcW w:w="0" w:type="auto"/>
          </w:tcPr>
          <w:p w14:paraId="1AAAB29C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192CB0A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783F33C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C170BE8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308538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F6E" w:rsidRPr="008A2F6E" w14:paraId="3F7DAD2D" w14:textId="77777777" w:rsidTr="002509E9">
        <w:trPr>
          <w:trHeight w:val="690"/>
        </w:trPr>
        <w:tc>
          <w:tcPr>
            <w:tcW w:w="0" w:type="auto"/>
            <w:vAlign w:val="center"/>
          </w:tcPr>
          <w:p w14:paraId="3E62DA18" w14:textId="694A395E" w:rsidR="008A2F6E" w:rsidRPr="008A2F6E" w:rsidRDefault="00886BF0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886BF0">
              <w:rPr>
                <w:rFonts w:ascii="Arial" w:hAnsi="Arial" w:cs="Arial"/>
                <w:sz w:val="20"/>
                <w:szCs w:val="20"/>
              </w:rPr>
              <w:t xml:space="preserve">HIC and LMIC investigators are both involved in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manuscript preparation</w:t>
            </w:r>
          </w:p>
        </w:tc>
        <w:tc>
          <w:tcPr>
            <w:tcW w:w="0" w:type="auto"/>
          </w:tcPr>
          <w:p w14:paraId="71559485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2FAF4B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64CF8C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7B1F14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64076C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A2F6E" w:rsidRPr="008A2F6E" w14:paraId="1DF55914" w14:textId="77777777" w:rsidTr="002509E9">
        <w:trPr>
          <w:trHeight w:val="690"/>
        </w:trPr>
        <w:tc>
          <w:tcPr>
            <w:tcW w:w="0" w:type="auto"/>
            <w:vAlign w:val="center"/>
          </w:tcPr>
          <w:p w14:paraId="53696340" w14:textId="059A40E6" w:rsidR="008A2F6E" w:rsidRPr="008A2F6E" w:rsidRDefault="00886BF0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886BF0">
              <w:rPr>
                <w:rFonts w:ascii="Arial" w:hAnsi="Arial" w:cs="Arial"/>
                <w:sz w:val="20"/>
                <w:szCs w:val="20"/>
              </w:rPr>
              <w:t>HIC and LMIC investigators have equal opportunities to be first or last author on publications</w:t>
            </w:r>
          </w:p>
        </w:tc>
        <w:tc>
          <w:tcPr>
            <w:tcW w:w="0" w:type="auto"/>
          </w:tcPr>
          <w:p w14:paraId="0D11682B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D5EBE5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C7ABD2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3178C41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96C61EC" w14:textId="77777777" w:rsidR="008A2F6E" w:rsidRPr="008A2F6E" w:rsidRDefault="008A2F6E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7AE4CE85" w14:textId="77777777" w:rsidTr="002509E9">
        <w:trPr>
          <w:trHeight w:val="690"/>
        </w:trPr>
        <w:tc>
          <w:tcPr>
            <w:tcW w:w="0" w:type="auto"/>
            <w:vAlign w:val="center"/>
          </w:tcPr>
          <w:p w14:paraId="6A5ADE82" w14:textId="5628B176" w:rsidR="00886BF0" w:rsidRPr="00886BF0" w:rsidRDefault="00886BF0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886BF0">
              <w:rPr>
                <w:rFonts w:ascii="Arial" w:hAnsi="Arial" w:cs="Arial"/>
                <w:sz w:val="20"/>
                <w:szCs w:val="20"/>
              </w:rPr>
              <w:t>HIC and LMIC investigators have equal opportunities to present research findings at conferences</w:t>
            </w:r>
          </w:p>
        </w:tc>
        <w:tc>
          <w:tcPr>
            <w:tcW w:w="0" w:type="auto"/>
          </w:tcPr>
          <w:p w14:paraId="3B171A9C" w14:textId="77777777" w:rsidR="00886BF0" w:rsidRPr="008A2F6E" w:rsidRDefault="00886BF0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64B668" w14:textId="77777777" w:rsidR="00886BF0" w:rsidRPr="008A2F6E" w:rsidRDefault="00886BF0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B65E31" w14:textId="77777777" w:rsidR="00886BF0" w:rsidRPr="008A2F6E" w:rsidRDefault="00886BF0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48504D" w14:textId="77777777" w:rsidR="00886BF0" w:rsidRPr="008A2F6E" w:rsidRDefault="00886BF0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63D5B50" w14:textId="77777777" w:rsidR="00886BF0" w:rsidRPr="008A2F6E" w:rsidRDefault="00886BF0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0031DA39" w14:textId="77777777" w:rsidTr="002509E9">
        <w:trPr>
          <w:trHeight w:val="690"/>
        </w:trPr>
        <w:tc>
          <w:tcPr>
            <w:tcW w:w="0" w:type="auto"/>
            <w:vAlign w:val="center"/>
          </w:tcPr>
          <w:p w14:paraId="090E925A" w14:textId="1296C57B" w:rsidR="00886BF0" w:rsidRPr="00886BF0" w:rsidRDefault="00886BF0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886BF0">
              <w:rPr>
                <w:rFonts w:ascii="Arial" w:hAnsi="Arial" w:cs="Arial"/>
                <w:sz w:val="20"/>
                <w:szCs w:val="20"/>
              </w:rPr>
              <w:t>Requirements for authorship are discussed and clearly outlined</w:t>
            </w:r>
          </w:p>
        </w:tc>
        <w:tc>
          <w:tcPr>
            <w:tcW w:w="0" w:type="auto"/>
          </w:tcPr>
          <w:p w14:paraId="0F1131C8" w14:textId="77777777" w:rsidR="00886BF0" w:rsidRPr="008A2F6E" w:rsidRDefault="00886BF0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1AF8A25" w14:textId="77777777" w:rsidR="00886BF0" w:rsidRPr="008A2F6E" w:rsidRDefault="00886BF0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65361AA" w14:textId="77777777" w:rsidR="00886BF0" w:rsidRPr="008A2F6E" w:rsidRDefault="00886BF0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7D6A7C0" w14:textId="77777777" w:rsidR="00886BF0" w:rsidRPr="008A2F6E" w:rsidRDefault="00886BF0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0EE474A" w14:textId="77777777" w:rsidR="00886BF0" w:rsidRPr="008A2F6E" w:rsidRDefault="00886BF0" w:rsidP="008A2F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7F70AD" w14:textId="77777777" w:rsidR="00886BF0" w:rsidRPr="00886BF0" w:rsidRDefault="00886BF0">
      <w:pPr>
        <w:rPr>
          <w:rFonts w:ascii="Arial" w:hAnsi="Arial" w:cs="Arial"/>
        </w:rPr>
      </w:pPr>
      <w:r w:rsidRPr="00886BF0">
        <w:rPr>
          <w:rFonts w:ascii="Arial" w:hAnsi="Arial" w:cs="Arial"/>
        </w:rPr>
        <w:t xml:space="preserve"> </w:t>
      </w:r>
    </w:p>
    <w:p w14:paraId="0CE0ABF8" w14:textId="5A4BD035" w:rsidR="008A2F6E" w:rsidRDefault="00886BF0">
      <w:pPr>
        <w:rPr>
          <w:rFonts w:ascii="Arial" w:hAnsi="Arial" w:cs="Arial"/>
          <w:b/>
          <w:bCs/>
        </w:rPr>
      </w:pPr>
      <w:r w:rsidRPr="00886BF0">
        <w:rPr>
          <w:rFonts w:ascii="Arial" w:hAnsi="Arial" w:cs="Arial"/>
          <w:b/>
          <w:bCs/>
        </w:rPr>
        <w:t>Professional Growth &amp; Communication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6"/>
        <w:gridCol w:w="1225"/>
        <w:gridCol w:w="783"/>
        <w:gridCol w:w="1617"/>
        <w:gridCol w:w="1061"/>
        <w:gridCol w:w="1338"/>
      </w:tblGrid>
      <w:tr w:rsidR="00886BF0" w:rsidRPr="008A2F6E" w14:paraId="36B81AF1" w14:textId="77777777" w:rsidTr="002509E9">
        <w:trPr>
          <w:trHeight w:val="690"/>
        </w:trPr>
        <w:tc>
          <w:tcPr>
            <w:tcW w:w="0" w:type="auto"/>
            <w:vAlign w:val="center"/>
          </w:tcPr>
          <w:p w14:paraId="346B1500" w14:textId="77777777" w:rsidR="00886BF0" w:rsidRPr="008A2F6E" w:rsidRDefault="00886BF0" w:rsidP="004679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0" w:type="auto"/>
            <w:vAlign w:val="center"/>
          </w:tcPr>
          <w:p w14:paraId="0B11761F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Agree</w:t>
            </w:r>
          </w:p>
        </w:tc>
        <w:tc>
          <w:tcPr>
            <w:tcW w:w="0" w:type="auto"/>
            <w:vAlign w:val="center"/>
          </w:tcPr>
          <w:p w14:paraId="37ED43E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Agree</w:t>
            </w:r>
          </w:p>
        </w:tc>
        <w:tc>
          <w:tcPr>
            <w:tcW w:w="0" w:type="auto"/>
            <w:vAlign w:val="center"/>
          </w:tcPr>
          <w:p w14:paraId="2453AB9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Neither Agree nor Disagree</w:t>
            </w:r>
          </w:p>
        </w:tc>
        <w:tc>
          <w:tcPr>
            <w:tcW w:w="0" w:type="auto"/>
            <w:vAlign w:val="center"/>
          </w:tcPr>
          <w:p w14:paraId="38E9DD07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Disagree</w:t>
            </w:r>
          </w:p>
        </w:tc>
        <w:tc>
          <w:tcPr>
            <w:tcW w:w="0" w:type="auto"/>
            <w:vAlign w:val="center"/>
          </w:tcPr>
          <w:p w14:paraId="7ED118F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Disagree</w:t>
            </w:r>
          </w:p>
        </w:tc>
      </w:tr>
      <w:tr w:rsidR="00886BF0" w:rsidRPr="008A2F6E" w14:paraId="0D3D7B89" w14:textId="77777777" w:rsidTr="002509E9">
        <w:trPr>
          <w:trHeight w:val="690"/>
        </w:trPr>
        <w:tc>
          <w:tcPr>
            <w:tcW w:w="0" w:type="auto"/>
            <w:vAlign w:val="center"/>
          </w:tcPr>
          <w:p w14:paraId="4FEE6D96" w14:textId="36998530" w:rsidR="00886BF0" w:rsidRPr="008A2F6E" w:rsidRDefault="00886BF0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886BF0">
              <w:rPr>
                <w:rFonts w:ascii="Arial" w:hAnsi="Arial" w:cs="Arial"/>
                <w:sz w:val="20"/>
                <w:szCs w:val="20"/>
              </w:rPr>
              <w:t>There are regularly scheduled meetings and frequent communication between partners</w:t>
            </w:r>
          </w:p>
        </w:tc>
        <w:tc>
          <w:tcPr>
            <w:tcW w:w="0" w:type="auto"/>
          </w:tcPr>
          <w:p w14:paraId="08EEEBC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D74A44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48F5E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0EB202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ECF996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611888CD" w14:textId="77777777" w:rsidTr="002509E9">
        <w:trPr>
          <w:trHeight w:val="690"/>
        </w:trPr>
        <w:tc>
          <w:tcPr>
            <w:tcW w:w="0" w:type="auto"/>
            <w:vAlign w:val="center"/>
          </w:tcPr>
          <w:p w14:paraId="0AB8F9D5" w14:textId="2E056F38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There </w:t>
            </w:r>
            <w:proofErr w:type="gramStart"/>
            <w:r w:rsidRPr="006D6CDF">
              <w:rPr>
                <w:rFonts w:ascii="Arial" w:hAnsi="Arial" w:cs="Arial"/>
                <w:sz w:val="20"/>
                <w:szCs w:val="20"/>
              </w:rPr>
              <w:t>is</w:t>
            </w:r>
            <w:proofErr w:type="gramEnd"/>
            <w:r w:rsidRPr="006D6CDF">
              <w:rPr>
                <w:rFonts w:ascii="Arial" w:hAnsi="Arial" w:cs="Arial"/>
                <w:sz w:val="20"/>
                <w:szCs w:val="20"/>
              </w:rPr>
              <w:t xml:space="preserve"> dedicated time and space for LMIC investigators to raise issues or concerns</w:t>
            </w:r>
          </w:p>
        </w:tc>
        <w:tc>
          <w:tcPr>
            <w:tcW w:w="0" w:type="auto"/>
          </w:tcPr>
          <w:p w14:paraId="755529A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F2C049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B9311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9CC1C0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C1DBC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4785E035" w14:textId="77777777" w:rsidTr="002509E9">
        <w:trPr>
          <w:trHeight w:val="690"/>
        </w:trPr>
        <w:tc>
          <w:tcPr>
            <w:tcW w:w="0" w:type="auto"/>
            <w:vAlign w:val="center"/>
          </w:tcPr>
          <w:p w14:paraId="05450CD3" w14:textId="1383B0CE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There are established pathways for conflict resolution within the partnership</w:t>
            </w:r>
          </w:p>
        </w:tc>
        <w:tc>
          <w:tcPr>
            <w:tcW w:w="0" w:type="auto"/>
          </w:tcPr>
          <w:p w14:paraId="4509A0C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6A50AF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A60140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58AA62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14FEF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2FDEE484" w14:textId="77777777" w:rsidTr="002509E9">
        <w:trPr>
          <w:trHeight w:val="690"/>
        </w:trPr>
        <w:tc>
          <w:tcPr>
            <w:tcW w:w="0" w:type="auto"/>
            <w:vAlign w:val="center"/>
          </w:tcPr>
          <w:p w14:paraId="75F73DF9" w14:textId="5BCFE569" w:rsidR="00886BF0" w:rsidRPr="008A2F6E" w:rsidRDefault="004C1E57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4C1E57">
              <w:rPr>
                <w:rFonts w:ascii="Arial" w:hAnsi="Arial" w:cs="Arial"/>
                <w:sz w:val="20"/>
                <w:szCs w:val="20"/>
              </w:rPr>
              <w:t>Equal opportunities for building research leadership skills are available to both HIC and LMIC investigators within the partnership</w:t>
            </w:r>
          </w:p>
        </w:tc>
        <w:tc>
          <w:tcPr>
            <w:tcW w:w="0" w:type="auto"/>
          </w:tcPr>
          <w:p w14:paraId="291168C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BEE572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192C62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6C9264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DCE56A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4342F997" w14:textId="77777777" w:rsidTr="002509E9">
        <w:trPr>
          <w:trHeight w:val="690"/>
        </w:trPr>
        <w:tc>
          <w:tcPr>
            <w:tcW w:w="0" w:type="auto"/>
            <w:vAlign w:val="center"/>
          </w:tcPr>
          <w:p w14:paraId="14F15700" w14:textId="46B39A98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Early-career HIC and LMIC investigators have equal opportunities to receive long-term mentorship within the partnership</w:t>
            </w:r>
          </w:p>
        </w:tc>
        <w:tc>
          <w:tcPr>
            <w:tcW w:w="0" w:type="auto"/>
          </w:tcPr>
          <w:p w14:paraId="09A3539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C9E732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1B75D3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28061C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233AB6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698EE5" w14:textId="5A08142B" w:rsidR="006D6CDF" w:rsidRDefault="006D6CDF">
      <w:pPr>
        <w:rPr>
          <w:rFonts w:ascii="Arial" w:hAnsi="Arial" w:cs="Arial"/>
          <w:b/>
          <w:bCs/>
        </w:rPr>
      </w:pPr>
    </w:p>
    <w:p w14:paraId="02FA9D1A" w14:textId="77777777" w:rsidR="006D6CDF" w:rsidRDefault="006D6C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04A360B" w14:textId="402358B9" w:rsidR="00886BF0" w:rsidRDefault="006D6C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Contextual Norms &amp; Community Engagement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3"/>
        <w:gridCol w:w="1218"/>
        <w:gridCol w:w="783"/>
        <w:gridCol w:w="1597"/>
        <w:gridCol w:w="1061"/>
        <w:gridCol w:w="1328"/>
      </w:tblGrid>
      <w:tr w:rsidR="00886BF0" w:rsidRPr="008A2F6E" w14:paraId="64CB5510" w14:textId="77777777" w:rsidTr="002509E9">
        <w:trPr>
          <w:trHeight w:val="690"/>
        </w:trPr>
        <w:tc>
          <w:tcPr>
            <w:tcW w:w="0" w:type="auto"/>
            <w:vAlign w:val="center"/>
          </w:tcPr>
          <w:p w14:paraId="1CA95995" w14:textId="77777777" w:rsidR="00886BF0" w:rsidRPr="008A2F6E" w:rsidRDefault="00886BF0" w:rsidP="004679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0" w:type="auto"/>
            <w:vAlign w:val="center"/>
          </w:tcPr>
          <w:p w14:paraId="27DE75C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Agree</w:t>
            </w:r>
          </w:p>
        </w:tc>
        <w:tc>
          <w:tcPr>
            <w:tcW w:w="0" w:type="auto"/>
            <w:vAlign w:val="center"/>
          </w:tcPr>
          <w:p w14:paraId="1C594C8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Agree</w:t>
            </w:r>
          </w:p>
        </w:tc>
        <w:tc>
          <w:tcPr>
            <w:tcW w:w="0" w:type="auto"/>
            <w:vAlign w:val="center"/>
          </w:tcPr>
          <w:p w14:paraId="28D9ACD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Neither Agree nor Disagree</w:t>
            </w:r>
          </w:p>
        </w:tc>
        <w:tc>
          <w:tcPr>
            <w:tcW w:w="0" w:type="auto"/>
            <w:vAlign w:val="center"/>
          </w:tcPr>
          <w:p w14:paraId="41C866C2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Disagree</w:t>
            </w:r>
          </w:p>
        </w:tc>
        <w:tc>
          <w:tcPr>
            <w:tcW w:w="0" w:type="auto"/>
            <w:vAlign w:val="center"/>
          </w:tcPr>
          <w:p w14:paraId="401AF239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Disagree</w:t>
            </w:r>
          </w:p>
        </w:tc>
      </w:tr>
      <w:tr w:rsidR="00886BF0" w:rsidRPr="008A2F6E" w14:paraId="102E9734" w14:textId="77777777" w:rsidTr="002509E9">
        <w:trPr>
          <w:trHeight w:val="690"/>
        </w:trPr>
        <w:tc>
          <w:tcPr>
            <w:tcW w:w="0" w:type="auto"/>
            <w:vAlign w:val="center"/>
          </w:tcPr>
          <w:p w14:paraId="678B3747" w14:textId="4448D33C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The intentions and motivations of the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HIC partner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are clear before research is initiated</w:t>
            </w:r>
          </w:p>
        </w:tc>
        <w:tc>
          <w:tcPr>
            <w:tcW w:w="0" w:type="auto"/>
          </w:tcPr>
          <w:p w14:paraId="62D4914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D665F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12F419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52B397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648C15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4A0C760A" w14:textId="77777777" w:rsidTr="002509E9">
        <w:trPr>
          <w:trHeight w:val="690"/>
        </w:trPr>
        <w:tc>
          <w:tcPr>
            <w:tcW w:w="0" w:type="auto"/>
            <w:vAlign w:val="center"/>
          </w:tcPr>
          <w:p w14:paraId="666B62E1" w14:textId="55D87FDA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The intentions and motivations of the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LMIC partner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are clear before research is initiated</w:t>
            </w:r>
          </w:p>
        </w:tc>
        <w:tc>
          <w:tcPr>
            <w:tcW w:w="0" w:type="auto"/>
          </w:tcPr>
          <w:p w14:paraId="40BD4C6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928A5C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76D342F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377EE4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FDEA2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369FD8CB" w14:textId="77777777" w:rsidTr="002509E9">
        <w:trPr>
          <w:trHeight w:val="690"/>
        </w:trPr>
        <w:tc>
          <w:tcPr>
            <w:tcW w:w="0" w:type="auto"/>
            <w:vAlign w:val="center"/>
          </w:tcPr>
          <w:p w14:paraId="5B194D59" w14:textId="71DBF44F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HIC partners appreciate and acknowledge the context in which research in LMICs is conducted</w:t>
            </w:r>
          </w:p>
        </w:tc>
        <w:tc>
          <w:tcPr>
            <w:tcW w:w="0" w:type="auto"/>
          </w:tcPr>
          <w:p w14:paraId="74B948D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32D37F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8C8543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54CF1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899FD8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3765B236" w14:textId="77777777" w:rsidTr="002509E9">
        <w:trPr>
          <w:trHeight w:val="690"/>
        </w:trPr>
        <w:tc>
          <w:tcPr>
            <w:tcW w:w="0" w:type="auto"/>
            <w:vAlign w:val="center"/>
          </w:tcPr>
          <w:p w14:paraId="2D4CB8CB" w14:textId="07787113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Efforts to contextualize the research is sought outside of partnership including input from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community stakeholders</w:t>
            </w:r>
          </w:p>
        </w:tc>
        <w:tc>
          <w:tcPr>
            <w:tcW w:w="0" w:type="auto"/>
          </w:tcPr>
          <w:p w14:paraId="7359FD70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5CACA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45812A1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1CF7869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4B50BF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0768224F" w14:textId="77777777" w:rsidTr="002509E9">
        <w:trPr>
          <w:trHeight w:val="690"/>
        </w:trPr>
        <w:tc>
          <w:tcPr>
            <w:tcW w:w="0" w:type="auto"/>
            <w:vAlign w:val="center"/>
          </w:tcPr>
          <w:p w14:paraId="5372A100" w14:textId="1962A8C9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Efforts to contextualize the research is sought outside of the partnership including input from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potential or actual research participants</w:t>
            </w:r>
          </w:p>
        </w:tc>
        <w:tc>
          <w:tcPr>
            <w:tcW w:w="0" w:type="auto"/>
          </w:tcPr>
          <w:p w14:paraId="6F975F9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3B98A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5BDBF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126D64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2FB8D4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17E4F459" w14:textId="77777777" w:rsidTr="002509E9">
        <w:trPr>
          <w:trHeight w:val="690"/>
        </w:trPr>
        <w:tc>
          <w:tcPr>
            <w:tcW w:w="0" w:type="auto"/>
            <w:vAlign w:val="center"/>
          </w:tcPr>
          <w:p w14:paraId="40F8DCAF" w14:textId="7CA63F97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Efforts to contextualize the research is sought outside of the partnership including input from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LMIC policymakers</w:t>
            </w:r>
          </w:p>
        </w:tc>
        <w:tc>
          <w:tcPr>
            <w:tcW w:w="0" w:type="auto"/>
          </w:tcPr>
          <w:p w14:paraId="263707F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838AC6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13B9F7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60CE0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7CDA94F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11384A" w14:textId="77777777" w:rsidR="00886BF0" w:rsidRDefault="00886BF0">
      <w:pPr>
        <w:rPr>
          <w:rFonts w:ascii="Arial" w:hAnsi="Arial" w:cs="Arial"/>
          <w:b/>
          <w:bCs/>
        </w:rPr>
      </w:pPr>
    </w:p>
    <w:p w14:paraId="4B0C569D" w14:textId="77777777" w:rsidR="001D6786" w:rsidRDefault="001D6786" w:rsidP="001D6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Research Priority Setting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7"/>
        <w:gridCol w:w="1238"/>
        <w:gridCol w:w="783"/>
        <w:gridCol w:w="1654"/>
        <w:gridCol w:w="1061"/>
        <w:gridCol w:w="1357"/>
      </w:tblGrid>
      <w:tr w:rsidR="001D6786" w:rsidRPr="008A2F6E" w14:paraId="70206DD8" w14:textId="77777777" w:rsidTr="002509E9">
        <w:trPr>
          <w:trHeight w:val="850"/>
        </w:trPr>
        <w:tc>
          <w:tcPr>
            <w:tcW w:w="0" w:type="auto"/>
            <w:vAlign w:val="center"/>
          </w:tcPr>
          <w:p w14:paraId="33639030" w14:textId="77777777" w:rsidR="001D6786" w:rsidRPr="008A2F6E" w:rsidRDefault="001D6786" w:rsidP="004679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0" w:type="auto"/>
            <w:vAlign w:val="center"/>
          </w:tcPr>
          <w:p w14:paraId="0D9F6266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Agree</w:t>
            </w:r>
          </w:p>
        </w:tc>
        <w:tc>
          <w:tcPr>
            <w:tcW w:w="0" w:type="auto"/>
            <w:vAlign w:val="center"/>
          </w:tcPr>
          <w:p w14:paraId="368E982E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Agree</w:t>
            </w:r>
          </w:p>
        </w:tc>
        <w:tc>
          <w:tcPr>
            <w:tcW w:w="0" w:type="auto"/>
            <w:vAlign w:val="center"/>
          </w:tcPr>
          <w:p w14:paraId="1770EE3C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Neither Agree nor Disagree</w:t>
            </w:r>
          </w:p>
        </w:tc>
        <w:tc>
          <w:tcPr>
            <w:tcW w:w="0" w:type="auto"/>
            <w:vAlign w:val="center"/>
          </w:tcPr>
          <w:p w14:paraId="62703F3F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Disagree</w:t>
            </w:r>
          </w:p>
        </w:tc>
        <w:tc>
          <w:tcPr>
            <w:tcW w:w="0" w:type="auto"/>
            <w:vAlign w:val="center"/>
          </w:tcPr>
          <w:p w14:paraId="073750B9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Disagree</w:t>
            </w:r>
          </w:p>
        </w:tc>
      </w:tr>
      <w:tr w:rsidR="001D6786" w:rsidRPr="008A2F6E" w14:paraId="21E8864B" w14:textId="77777777" w:rsidTr="002509E9">
        <w:trPr>
          <w:trHeight w:val="850"/>
        </w:trPr>
        <w:tc>
          <w:tcPr>
            <w:tcW w:w="0" w:type="auto"/>
            <w:vAlign w:val="center"/>
          </w:tcPr>
          <w:p w14:paraId="2722F0DB" w14:textId="77777777" w:rsidR="001D6786" w:rsidRPr="008A2F6E" w:rsidRDefault="001D6786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5F1BE9">
              <w:rPr>
                <w:rFonts w:ascii="Arial" w:hAnsi="Arial" w:cs="Arial"/>
                <w:sz w:val="20"/>
                <w:szCs w:val="20"/>
              </w:rPr>
              <w:t>Research topics and agendas are established in collaboration between HIC and LMIC partnerships</w:t>
            </w:r>
          </w:p>
        </w:tc>
        <w:tc>
          <w:tcPr>
            <w:tcW w:w="0" w:type="auto"/>
          </w:tcPr>
          <w:p w14:paraId="027EBEEE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6F5ADF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1FDEF82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DA3E8C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09E3F21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786" w:rsidRPr="008A2F6E" w14:paraId="2DD98166" w14:textId="77777777" w:rsidTr="002509E9">
        <w:trPr>
          <w:trHeight w:val="850"/>
        </w:trPr>
        <w:tc>
          <w:tcPr>
            <w:tcW w:w="0" w:type="auto"/>
            <w:vAlign w:val="center"/>
          </w:tcPr>
          <w:p w14:paraId="7074B2A6" w14:textId="77777777" w:rsidR="001D6786" w:rsidRPr="008A2F6E" w:rsidRDefault="001D6786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5F1BE9">
              <w:rPr>
                <w:rFonts w:ascii="Arial" w:hAnsi="Arial" w:cs="Arial"/>
                <w:sz w:val="20"/>
                <w:szCs w:val="20"/>
              </w:rPr>
              <w:t>Research topics and agendas reflect LMIC health priorities</w:t>
            </w:r>
          </w:p>
        </w:tc>
        <w:tc>
          <w:tcPr>
            <w:tcW w:w="0" w:type="auto"/>
          </w:tcPr>
          <w:p w14:paraId="47F68E7A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C4C80B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03B3327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A261AE3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E24763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786" w:rsidRPr="008A2F6E" w14:paraId="6C104389" w14:textId="77777777" w:rsidTr="002509E9">
        <w:trPr>
          <w:trHeight w:val="850"/>
        </w:trPr>
        <w:tc>
          <w:tcPr>
            <w:tcW w:w="0" w:type="auto"/>
            <w:vAlign w:val="center"/>
          </w:tcPr>
          <w:p w14:paraId="0C45F721" w14:textId="77777777" w:rsidR="001D6786" w:rsidRPr="008A2F6E" w:rsidRDefault="001D6786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5F1BE9">
              <w:rPr>
                <w:rFonts w:ascii="Arial" w:hAnsi="Arial" w:cs="Arial"/>
                <w:sz w:val="20"/>
                <w:szCs w:val="20"/>
              </w:rPr>
              <w:t>Research topics and agendas are heavily influenced by HIC-based funders</w:t>
            </w:r>
          </w:p>
        </w:tc>
        <w:tc>
          <w:tcPr>
            <w:tcW w:w="0" w:type="auto"/>
          </w:tcPr>
          <w:p w14:paraId="732674FE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5632378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7547B59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0CED7C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DFF73F5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786" w:rsidRPr="008A2F6E" w14:paraId="19313EDF" w14:textId="77777777" w:rsidTr="002509E9">
        <w:trPr>
          <w:trHeight w:val="850"/>
        </w:trPr>
        <w:tc>
          <w:tcPr>
            <w:tcW w:w="0" w:type="auto"/>
            <w:vAlign w:val="center"/>
          </w:tcPr>
          <w:p w14:paraId="46FBCE30" w14:textId="77777777" w:rsidR="001D6786" w:rsidRPr="008A2F6E" w:rsidRDefault="001D6786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5F1BE9">
              <w:rPr>
                <w:rFonts w:ascii="Arial" w:hAnsi="Arial" w:cs="Arial"/>
                <w:sz w:val="20"/>
                <w:szCs w:val="20"/>
              </w:rPr>
              <w:t>Local LMIC communities are engaged in determining relevant research topics and priorities</w:t>
            </w:r>
          </w:p>
        </w:tc>
        <w:tc>
          <w:tcPr>
            <w:tcW w:w="0" w:type="auto"/>
          </w:tcPr>
          <w:p w14:paraId="4521E52C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061ABBD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065AEE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DB6488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FAC89D9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786" w:rsidRPr="008A2F6E" w14:paraId="6634619A" w14:textId="77777777" w:rsidTr="002509E9">
        <w:trPr>
          <w:trHeight w:val="850"/>
        </w:trPr>
        <w:tc>
          <w:tcPr>
            <w:tcW w:w="0" w:type="auto"/>
            <w:vAlign w:val="center"/>
          </w:tcPr>
          <w:p w14:paraId="1145C037" w14:textId="77777777" w:rsidR="001D6786" w:rsidRPr="008A2F6E" w:rsidRDefault="001D6786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5F1BE9">
              <w:rPr>
                <w:rFonts w:ascii="Arial" w:hAnsi="Arial" w:cs="Arial"/>
                <w:sz w:val="20"/>
                <w:szCs w:val="20"/>
              </w:rPr>
              <w:t>LMIC Health Ministries and other health policy institutions are engaged in determining relevant research topics and priorities</w:t>
            </w:r>
          </w:p>
        </w:tc>
        <w:tc>
          <w:tcPr>
            <w:tcW w:w="0" w:type="auto"/>
          </w:tcPr>
          <w:p w14:paraId="3BEBB13B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FB0790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5E0511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9F52A47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D63BC1D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786" w:rsidRPr="008A2F6E" w14:paraId="5C3EF70F" w14:textId="77777777" w:rsidTr="002509E9">
        <w:trPr>
          <w:trHeight w:val="850"/>
        </w:trPr>
        <w:tc>
          <w:tcPr>
            <w:tcW w:w="0" w:type="auto"/>
            <w:vAlign w:val="center"/>
          </w:tcPr>
          <w:p w14:paraId="02912C36" w14:textId="77777777" w:rsidR="001D6786" w:rsidRPr="008A2F6E" w:rsidRDefault="001D6786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5F1BE9">
              <w:rPr>
                <w:rFonts w:ascii="Arial" w:hAnsi="Arial" w:cs="Arial"/>
                <w:sz w:val="20"/>
                <w:szCs w:val="20"/>
              </w:rPr>
              <w:t>Potential research impact is clearly outlined before research is initiated</w:t>
            </w:r>
          </w:p>
        </w:tc>
        <w:tc>
          <w:tcPr>
            <w:tcW w:w="0" w:type="auto"/>
          </w:tcPr>
          <w:p w14:paraId="1659D03D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E96659E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AC52462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11901B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4D220BF" w14:textId="77777777" w:rsidR="001D6786" w:rsidRPr="008A2F6E" w:rsidRDefault="001D6786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D82440" w14:textId="77777777" w:rsidR="001D6786" w:rsidRDefault="001D6786">
      <w:pPr>
        <w:rPr>
          <w:rFonts w:ascii="Arial" w:hAnsi="Arial" w:cs="Arial"/>
          <w:b/>
          <w:bCs/>
        </w:rPr>
      </w:pPr>
    </w:p>
    <w:p w14:paraId="1D9AF79A" w14:textId="77777777" w:rsidR="001D6786" w:rsidRDefault="001D6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EC2F25D" w14:textId="0BF3A8AF" w:rsidR="006D6CDF" w:rsidRDefault="006D6C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Funding Distribution &amp; Allocation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57"/>
        <w:gridCol w:w="1207"/>
        <w:gridCol w:w="783"/>
        <w:gridCol w:w="1568"/>
        <w:gridCol w:w="1061"/>
        <w:gridCol w:w="1314"/>
      </w:tblGrid>
      <w:tr w:rsidR="00886BF0" w:rsidRPr="008A2F6E" w14:paraId="46C4D10E" w14:textId="77777777" w:rsidTr="002509E9">
        <w:trPr>
          <w:trHeight w:val="602"/>
        </w:trPr>
        <w:tc>
          <w:tcPr>
            <w:tcW w:w="0" w:type="auto"/>
            <w:vAlign w:val="center"/>
          </w:tcPr>
          <w:p w14:paraId="16A8F9B5" w14:textId="77777777" w:rsidR="00886BF0" w:rsidRPr="008A2F6E" w:rsidRDefault="00886BF0" w:rsidP="004679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0" w:type="auto"/>
            <w:vAlign w:val="center"/>
          </w:tcPr>
          <w:p w14:paraId="6B806347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Agree</w:t>
            </w:r>
          </w:p>
        </w:tc>
        <w:tc>
          <w:tcPr>
            <w:tcW w:w="0" w:type="auto"/>
            <w:vAlign w:val="center"/>
          </w:tcPr>
          <w:p w14:paraId="376D826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Agree</w:t>
            </w:r>
          </w:p>
        </w:tc>
        <w:tc>
          <w:tcPr>
            <w:tcW w:w="0" w:type="auto"/>
            <w:vAlign w:val="center"/>
          </w:tcPr>
          <w:p w14:paraId="7F3124C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Neither Agree nor Disagree</w:t>
            </w:r>
          </w:p>
        </w:tc>
        <w:tc>
          <w:tcPr>
            <w:tcW w:w="0" w:type="auto"/>
            <w:vAlign w:val="center"/>
          </w:tcPr>
          <w:p w14:paraId="1B5DB5D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Disagree</w:t>
            </w:r>
          </w:p>
        </w:tc>
        <w:tc>
          <w:tcPr>
            <w:tcW w:w="0" w:type="auto"/>
            <w:vAlign w:val="center"/>
          </w:tcPr>
          <w:p w14:paraId="751521F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Disagree</w:t>
            </w:r>
          </w:p>
        </w:tc>
      </w:tr>
      <w:tr w:rsidR="00886BF0" w:rsidRPr="008A2F6E" w14:paraId="590EB05A" w14:textId="77777777" w:rsidTr="002509E9">
        <w:trPr>
          <w:trHeight w:val="850"/>
        </w:trPr>
        <w:tc>
          <w:tcPr>
            <w:tcW w:w="0" w:type="auto"/>
            <w:vAlign w:val="center"/>
          </w:tcPr>
          <w:p w14:paraId="0794D524" w14:textId="56EA18CC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Research funding is fairly distributed between LMIC and HIC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investigators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within the partnership</w:t>
            </w:r>
          </w:p>
        </w:tc>
        <w:tc>
          <w:tcPr>
            <w:tcW w:w="0" w:type="auto"/>
          </w:tcPr>
          <w:p w14:paraId="73C16B64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41C6B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C70A61C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8A134EC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B7816C7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794C6AE7" w14:textId="77777777" w:rsidTr="002509E9">
        <w:trPr>
          <w:trHeight w:val="850"/>
        </w:trPr>
        <w:tc>
          <w:tcPr>
            <w:tcW w:w="0" w:type="auto"/>
            <w:vAlign w:val="center"/>
          </w:tcPr>
          <w:p w14:paraId="2390414B" w14:textId="45CB11DC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Research funding is fairly distributed between LMIC and HIC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institutions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within the partnership</w:t>
            </w:r>
          </w:p>
        </w:tc>
        <w:tc>
          <w:tcPr>
            <w:tcW w:w="0" w:type="auto"/>
          </w:tcPr>
          <w:p w14:paraId="7025907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251F17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726B62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26FFA9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2ADC2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4D391416" w14:textId="77777777" w:rsidTr="002509E9">
        <w:trPr>
          <w:trHeight w:val="850"/>
        </w:trPr>
        <w:tc>
          <w:tcPr>
            <w:tcW w:w="0" w:type="auto"/>
            <w:vAlign w:val="center"/>
          </w:tcPr>
          <w:p w14:paraId="03AE1C9A" w14:textId="5763413D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Funders are dedicated to supporting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scientific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capacity building for LMIC partners</w:t>
            </w:r>
          </w:p>
        </w:tc>
        <w:tc>
          <w:tcPr>
            <w:tcW w:w="0" w:type="auto"/>
          </w:tcPr>
          <w:p w14:paraId="498BFD0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76375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365AA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44176A9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E722D1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382FDEC7" w14:textId="77777777" w:rsidTr="002509E9">
        <w:trPr>
          <w:trHeight w:val="850"/>
        </w:trPr>
        <w:tc>
          <w:tcPr>
            <w:tcW w:w="0" w:type="auto"/>
            <w:vAlign w:val="center"/>
          </w:tcPr>
          <w:p w14:paraId="21C48170" w14:textId="29F38E52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Funders are dedicated to supporting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administrative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capacity building for LMIC partners</w:t>
            </w:r>
          </w:p>
        </w:tc>
        <w:tc>
          <w:tcPr>
            <w:tcW w:w="0" w:type="auto"/>
          </w:tcPr>
          <w:p w14:paraId="0AA65951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BD31AC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72764A2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D4C69D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784AEB9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29BD033F" w14:textId="77777777" w:rsidTr="002509E9">
        <w:trPr>
          <w:trHeight w:val="850"/>
        </w:trPr>
        <w:tc>
          <w:tcPr>
            <w:tcW w:w="0" w:type="auto"/>
            <w:vAlign w:val="center"/>
          </w:tcPr>
          <w:p w14:paraId="1F823D9B" w14:textId="0FDB0F06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Funders are dedicated to supporting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institutional </w:t>
            </w:r>
            <w:r w:rsidRPr="006D6CDF">
              <w:rPr>
                <w:rFonts w:ascii="Arial" w:hAnsi="Arial" w:cs="Arial"/>
                <w:sz w:val="20"/>
                <w:szCs w:val="20"/>
              </w:rPr>
              <w:t>capacity building for LMIC partners</w:t>
            </w:r>
          </w:p>
        </w:tc>
        <w:tc>
          <w:tcPr>
            <w:tcW w:w="0" w:type="auto"/>
          </w:tcPr>
          <w:p w14:paraId="6282177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CACD87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63B8EB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5DE875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FB5A1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6E22D599" w14:textId="77777777" w:rsidTr="002509E9">
        <w:trPr>
          <w:trHeight w:val="850"/>
        </w:trPr>
        <w:tc>
          <w:tcPr>
            <w:tcW w:w="0" w:type="auto"/>
            <w:vAlign w:val="center"/>
          </w:tcPr>
          <w:p w14:paraId="53325344" w14:textId="1CE0F62F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Funders are dedicated to supporting the longevity and sustainability of a research partnership beyond a set duration of time or research project</w:t>
            </w:r>
          </w:p>
        </w:tc>
        <w:tc>
          <w:tcPr>
            <w:tcW w:w="0" w:type="auto"/>
          </w:tcPr>
          <w:p w14:paraId="4CB12734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339C504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47FD1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C58F5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4189541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3EED20EA" w14:textId="77777777" w:rsidTr="002509E9">
        <w:trPr>
          <w:trHeight w:val="850"/>
        </w:trPr>
        <w:tc>
          <w:tcPr>
            <w:tcW w:w="0" w:type="auto"/>
            <w:vAlign w:val="center"/>
          </w:tcPr>
          <w:p w14:paraId="49693981" w14:textId="3106D5EF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Funders encourage bilateral HIC and LMIC representation in partnership leadership</w:t>
            </w:r>
          </w:p>
        </w:tc>
        <w:tc>
          <w:tcPr>
            <w:tcW w:w="0" w:type="auto"/>
          </w:tcPr>
          <w:p w14:paraId="64CFEB7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78A349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113DD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7DE334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4821F0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778ACC55" w14:textId="77777777" w:rsidTr="002509E9">
        <w:trPr>
          <w:trHeight w:val="850"/>
        </w:trPr>
        <w:tc>
          <w:tcPr>
            <w:tcW w:w="0" w:type="auto"/>
            <w:vAlign w:val="center"/>
          </w:tcPr>
          <w:p w14:paraId="2A1494E4" w14:textId="74BA4C16" w:rsidR="00886BF0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Funders support protected time for both HIC and LMIC senior investigators to mentor early-career investigators</w:t>
            </w:r>
          </w:p>
        </w:tc>
        <w:tc>
          <w:tcPr>
            <w:tcW w:w="0" w:type="auto"/>
          </w:tcPr>
          <w:p w14:paraId="72A0A72C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3A339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BDA751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CA942C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A34B41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01A3A337" w14:textId="77777777" w:rsidTr="002509E9">
        <w:trPr>
          <w:trHeight w:val="850"/>
        </w:trPr>
        <w:tc>
          <w:tcPr>
            <w:tcW w:w="0" w:type="auto"/>
            <w:vAlign w:val="center"/>
          </w:tcPr>
          <w:p w14:paraId="22CDE346" w14:textId="7F442F80" w:rsidR="00886BF0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Funders support protected time for both HIC and LMIC investigators to engage in research design, data analysis, and manuscript preparation</w:t>
            </w:r>
          </w:p>
        </w:tc>
        <w:tc>
          <w:tcPr>
            <w:tcW w:w="0" w:type="auto"/>
          </w:tcPr>
          <w:p w14:paraId="4F94BAC9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7CEA05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EAE67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98B63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93BC1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CDF" w:rsidRPr="008A2F6E" w14:paraId="691E835F" w14:textId="77777777" w:rsidTr="002509E9">
        <w:trPr>
          <w:trHeight w:val="850"/>
        </w:trPr>
        <w:tc>
          <w:tcPr>
            <w:tcW w:w="0" w:type="auto"/>
            <w:vAlign w:val="center"/>
          </w:tcPr>
          <w:p w14:paraId="6345522D" w14:textId="3C7D3774" w:rsidR="006D6CDF" w:rsidRPr="006D6CDF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Support for both HIC and LMIC partners to attend conferences is included in funding</w:t>
            </w:r>
          </w:p>
        </w:tc>
        <w:tc>
          <w:tcPr>
            <w:tcW w:w="0" w:type="auto"/>
          </w:tcPr>
          <w:p w14:paraId="756E78AA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17F650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4512BC2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08A35E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B702A96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CDF" w:rsidRPr="008A2F6E" w14:paraId="6CC9CB01" w14:textId="77777777" w:rsidTr="002509E9">
        <w:trPr>
          <w:trHeight w:val="850"/>
        </w:trPr>
        <w:tc>
          <w:tcPr>
            <w:tcW w:w="0" w:type="auto"/>
            <w:vAlign w:val="center"/>
          </w:tcPr>
          <w:p w14:paraId="02D8D7D6" w14:textId="72E665BB" w:rsidR="006D6CDF" w:rsidRPr="006D6CDF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Funders encourage equitable representation of first and senior authors on publications</w:t>
            </w:r>
          </w:p>
        </w:tc>
        <w:tc>
          <w:tcPr>
            <w:tcW w:w="0" w:type="auto"/>
          </w:tcPr>
          <w:p w14:paraId="53DCED1B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D80FFC6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E12D0A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189B7DE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B5F9452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299E41" w14:textId="77777777" w:rsidR="00886BF0" w:rsidRDefault="00886BF0">
      <w:pPr>
        <w:rPr>
          <w:rFonts w:ascii="Arial" w:hAnsi="Arial" w:cs="Arial"/>
          <w:b/>
          <w:bCs/>
        </w:rPr>
      </w:pPr>
    </w:p>
    <w:p w14:paraId="36769D5D" w14:textId="77777777" w:rsidR="001D6786" w:rsidRDefault="001D6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E427849" w14:textId="5D1980FF" w:rsidR="006D6CDF" w:rsidRDefault="006D6CD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Capacity Building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7"/>
        <w:gridCol w:w="1198"/>
        <w:gridCol w:w="783"/>
        <w:gridCol w:w="1541"/>
        <w:gridCol w:w="1061"/>
        <w:gridCol w:w="1300"/>
      </w:tblGrid>
      <w:tr w:rsidR="00886BF0" w:rsidRPr="008A2F6E" w14:paraId="10B556C4" w14:textId="77777777" w:rsidTr="001D6786">
        <w:trPr>
          <w:trHeight w:val="576"/>
        </w:trPr>
        <w:tc>
          <w:tcPr>
            <w:tcW w:w="0" w:type="auto"/>
            <w:vAlign w:val="center"/>
          </w:tcPr>
          <w:p w14:paraId="5B4E5DEC" w14:textId="77777777" w:rsidR="00886BF0" w:rsidRPr="008A2F6E" w:rsidRDefault="00886BF0" w:rsidP="004679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0" w:type="auto"/>
            <w:vAlign w:val="center"/>
          </w:tcPr>
          <w:p w14:paraId="687604D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Agree</w:t>
            </w:r>
          </w:p>
        </w:tc>
        <w:tc>
          <w:tcPr>
            <w:tcW w:w="0" w:type="auto"/>
            <w:vAlign w:val="center"/>
          </w:tcPr>
          <w:p w14:paraId="12A4B1B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Agree</w:t>
            </w:r>
          </w:p>
        </w:tc>
        <w:tc>
          <w:tcPr>
            <w:tcW w:w="0" w:type="auto"/>
            <w:vAlign w:val="center"/>
          </w:tcPr>
          <w:p w14:paraId="53421B0F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Neither Agree nor Disagree</w:t>
            </w:r>
          </w:p>
        </w:tc>
        <w:tc>
          <w:tcPr>
            <w:tcW w:w="0" w:type="auto"/>
            <w:vAlign w:val="center"/>
          </w:tcPr>
          <w:p w14:paraId="2A14F20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Disagree</w:t>
            </w:r>
          </w:p>
        </w:tc>
        <w:tc>
          <w:tcPr>
            <w:tcW w:w="0" w:type="auto"/>
            <w:vAlign w:val="center"/>
          </w:tcPr>
          <w:p w14:paraId="0095DFBF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Disagree</w:t>
            </w:r>
          </w:p>
        </w:tc>
      </w:tr>
      <w:tr w:rsidR="00886BF0" w:rsidRPr="008A2F6E" w14:paraId="3182CCDA" w14:textId="77777777" w:rsidTr="002509E9">
        <w:trPr>
          <w:trHeight w:val="576"/>
        </w:trPr>
        <w:tc>
          <w:tcPr>
            <w:tcW w:w="0" w:type="auto"/>
            <w:vAlign w:val="center"/>
          </w:tcPr>
          <w:p w14:paraId="17CE4F69" w14:textId="2A6579E5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Scientific material resources (lab supplies, equipment, digital technology) necessary to conduct the research is accessible to both HIC and LMIC partners</w:t>
            </w:r>
          </w:p>
        </w:tc>
        <w:tc>
          <w:tcPr>
            <w:tcW w:w="0" w:type="auto"/>
          </w:tcPr>
          <w:p w14:paraId="60C9229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F408F80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CDE9CF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8F688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0AA54C4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4B363339" w14:textId="77777777" w:rsidTr="002509E9">
        <w:trPr>
          <w:trHeight w:val="576"/>
        </w:trPr>
        <w:tc>
          <w:tcPr>
            <w:tcW w:w="0" w:type="auto"/>
            <w:vAlign w:val="center"/>
          </w:tcPr>
          <w:p w14:paraId="01F9A562" w14:textId="00BB542E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There is investment of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financial resources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toward building LMIC scientific capacity</w:t>
            </w:r>
          </w:p>
        </w:tc>
        <w:tc>
          <w:tcPr>
            <w:tcW w:w="0" w:type="auto"/>
          </w:tcPr>
          <w:p w14:paraId="614A6070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D629F99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B91AB8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E6EA9D2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675AB3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3EFDE5B1" w14:textId="77777777" w:rsidTr="002509E9">
        <w:trPr>
          <w:trHeight w:val="576"/>
        </w:trPr>
        <w:tc>
          <w:tcPr>
            <w:tcW w:w="0" w:type="auto"/>
            <w:vAlign w:val="center"/>
          </w:tcPr>
          <w:p w14:paraId="7957EE2A" w14:textId="31946086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There is investment of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material resources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toward building LMIC scientific capacity</w:t>
            </w:r>
          </w:p>
        </w:tc>
        <w:tc>
          <w:tcPr>
            <w:tcW w:w="0" w:type="auto"/>
          </w:tcPr>
          <w:p w14:paraId="3D58C701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1D7540C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CC00C4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EA4CBC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2B4B8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69C34960" w14:textId="77777777" w:rsidTr="002509E9">
        <w:trPr>
          <w:trHeight w:val="576"/>
        </w:trPr>
        <w:tc>
          <w:tcPr>
            <w:tcW w:w="0" w:type="auto"/>
            <w:vAlign w:val="center"/>
          </w:tcPr>
          <w:p w14:paraId="2D619B1B" w14:textId="328D9D53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Research in LMICs is held to the same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scientific standards </w:t>
            </w:r>
            <w:r w:rsidRPr="006D6CDF">
              <w:rPr>
                <w:rFonts w:ascii="Arial" w:hAnsi="Arial" w:cs="Arial"/>
                <w:sz w:val="20"/>
                <w:szCs w:val="20"/>
              </w:rPr>
              <w:t>as research in HICs</w:t>
            </w:r>
          </w:p>
        </w:tc>
        <w:tc>
          <w:tcPr>
            <w:tcW w:w="0" w:type="auto"/>
          </w:tcPr>
          <w:p w14:paraId="1488328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8081999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9CADC4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6712D29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DE85E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6BEFF232" w14:textId="77777777" w:rsidTr="002509E9">
        <w:trPr>
          <w:trHeight w:val="576"/>
        </w:trPr>
        <w:tc>
          <w:tcPr>
            <w:tcW w:w="0" w:type="auto"/>
            <w:vAlign w:val="center"/>
          </w:tcPr>
          <w:p w14:paraId="03E2E815" w14:textId="7D3FE5C9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Research in LMICs is held to the same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ethical standards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as research in HICs</w:t>
            </w:r>
          </w:p>
        </w:tc>
        <w:tc>
          <w:tcPr>
            <w:tcW w:w="0" w:type="auto"/>
          </w:tcPr>
          <w:p w14:paraId="32EE18F0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33F889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76763F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473D30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A737F8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53DE761B" w14:textId="77777777" w:rsidTr="002509E9">
        <w:trPr>
          <w:trHeight w:val="576"/>
        </w:trPr>
        <w:tc>
          <w:tcPr>
            <w:tcW w:w="0" w:type="auto"/>
            <w:vAlign w:val="center"/>
          </w:tcPr>
          <w:p w14:paraId="6F2B630B" w14:textId="7EEBB305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Challenges faced by LMIC partners in meeting research timelines/goals are acknowledged and built into the research timeline</w:t>
            </w:r>
          </w:p>
        </w:tc>
        <w:tc>
          <w:tcPr>
            <w:tcW w:w="0" w:type="auto"/>
          </w:tcPr>
          <w:p w14:paraId="6E839900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918684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EE256FC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2FE400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44AC7C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250CC39D" w14:textId="77777777" w:rsidTr="002509E9">
        <w:trPr>
          <w:trHeight w:val="576"/>
        </w:trPr>
        <w:tc>
          <w:tcPr>
            <w:tcW w:w="0" w:type="auto"/>
            <w:vAlign w:val="center"/>
          </w:tcPr>
          <w:p w14:paraId="1865C3BA" w14:textId="5DA40C77" w:rsidR="00886BF0" w:rsidRPr="008A2F6E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LMIC grant administration officers have adequate capacity to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apply for funding</w:t>
            </w:r>
          </w:p>
        </w:tc>
        <w:tc>
          <w:tcPr>
            <w:tcW w:w="0" w:type="auto"/>
          </w:tcPr>
          <w:p w14:paraId="131268D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44D221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220E0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81AA97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7A409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10E4ADBB" w14:textId="77777777" w:rsidTr="002509E9">
        <w:trPr>
          <w:trHeight w:val="576"/>
        </w:trPr>
        <w:tc>
          <w:tcPr>
            <w:tcW w:w="0" w:type="auto"/>
            <w:vAlign w:val="center"/>
          </w:tcPr>
          <w:p w14:paraId="75B920F1" w14:textId="689897EF" w:rsidR="00886BF0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LMIC grant administration officers have adequate capacity to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manage funding</w:t>
            </w:r>
          </w:p>
        </w:tc>
        <w:tc>
          <w:tcPr>
            <w:tcW w:w="0" w:type="auto"/>
          </w:tcPr>
          <w:p w14:paraId="5A31C59F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77393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2DA74E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1C49DA9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EE1361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5D92B490" w14:textId="77777777" w:rsidTr="002509E9">
        <w:trPr>
          <w:trHeight w:val="576"/>
        </w:trPr>
        <w:tc>
          <w:tcPr>
            <w:tcW w:w="0" w:type="auto"/>
            <w:vAlign w:val="center"/>
          </w:tcPr>
          <w:p w14:paraId="2FE99A34" w14:textId="4FED242F" w:rsidR="00886BF0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There is investment of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financial resources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toward building LMIC administrative capacity</w:t>
            </w:r>
          </w:p>
        </w:tc>
        <w:tc>
          <w:tcPr>
            <w:tcW w:w="0" w:type="auto"/>
          </w:tcPr>
          <w:p w14:paraId="2FCD8A5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420AF1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AAB4B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2E493CC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06CA7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CDF" w:rsidRPr="008A2F6E" w14:paraId="35DB24E7" w14:textId="77777777" w:rsidTr="002509E9">
        <w:trPr>
          <w:trHeight w:val="576"/>
        </w:trPr>
        <w:tc>
          <w:tcPr>
            <w:tcW w:w="0" w:type="auto"/>
            <w:vAlign w:val="center"/>
          </w:tcPr>
          <w:p w14:paraId="044A1308" w14:textId="2BA19CDD" w:rsidR="006D6CDF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There is investment of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material resources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toward building LMIC administrative capacity</w:t>
            </w:r>
          </w:p>
        </w:tc>
        <w:tc>
          <w:tcPr>
            <w:tcW w:w="0" w:type="auto"/>
          </w:tcPr>
          <w:p w14:paraId="28C8D2DA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B4DD0D5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3515AD7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316AD51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803D3A5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CDF" w:rsidRPr="008A2F6E" w14:paraId="54F41E65" w14:textId="77777777" w:rsidTr="002509E9">
        <w:trPr>
          <w:trHeight w:val="576"/>
        </w:trPr>
        <w:tc>
          <w:tcPr>
            <w:tcW w:w="0" w:type="auto"/>
            <w:vAlign w:val="center"/>
          </w:tcPr>
          <w:p w14:paraId="3A2E7A44" w14:textId="4636AA53" w:rsidR="006D6CDF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Partnerships offer similar opportunities for building early-career research skills for HIC and LMIC investigators</w:t>
            </w:r>
          </w:p>
        </w:tc>
        <w:tc>
          <w:tcPr>
            <w:tcW w:w="0" w:type="auto"/>
          </w:tcPr>
          <w:p w14:paraId="24155F3E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2F38D83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88B913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C30E99C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B7F1275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CDF" w:rsidRPr="008A2F6E" w14:paraId="054F7260" w14:textId="77777777" w:rsidTr="002509E9">
        <w:trPr>
          <w:trHeight w:val="576"/>
        </w:trPr>
        <w:tc>
          <w:tcPr>
            <w:tcW w:w="0" w:type="auto"/>
            <w:vAlign w:val="center"/>
          </w:tcPr>
          <w:p w14:paraId="372A019E" w14:textId="4842610C" w:rsidR="006D6CDF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Partnerships offer similar opportunities and resources for HIC and LMIC early-career investigators to apply for their own funding</w:t>
            </w:r>
          </w:p>
        </w:tc>
        <w:tc>
          <w:tcPr>
            <w:tcW w:w="0" w:type="auto"/>
          </w:tcPr>
          <w:p w14:paraId="618CCD02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1A1B1EC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3338FA9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C1B3A02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B8D42FB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CDF" w:rsidRPr="008A2F6E" w14:paraId="7EB58C58" w14:textId="77777777" w:rsidTr="002509E9">
        <w:trPr>
          <w:trHeight w:val="576"/>
        </w:trPr>
        <w:tc>
          <w:tcPr>
            <w:tcW w:w="0" w:type="auto"/>
            <w:vAlign w:val="center"/>
          </w:tcPr>
          <w:p w14:paraId="0D6F7584" w14:textId="30F041EA" w:rsidR="006D6CDF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Partnerships offer similar opportunities for building mid-career research skills for HIC and LMIC investigators</w:t>
            </w:r>
          </w:p>
        </w:tc>
        <w:tc>
          <w:tcPr>
            <w:tcW w:w="0" w:type="auto"/>
          </w:tcPr>
          <w:p w14:paraId="07FC1190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C3A7529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9AD9A69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097301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98DC46E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CDF" w:rsidRPr="008A2F6E" w14:paraId="2485EAAD" w14:textId="77777777" w:rsidTr="002509E9">
        <w:trPr>
          <w:trHeight w:val="576"/>
        </w:trPr>
        <w:tc>
          <w:tcPr>
            <w:tcW w:w="0" w:type="auto"/>
            <w:vAlign w:val="center"/>
          </w:tcPr>
          <w:p w14:paraId="77EFB59B" w14:textId="0E2ACD43" w:rsidR="006D6CDF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>Partnerships offer similar opportunities and resources for HIC and LMIC mid-career investigators to apply for their own funding</w:t>
            </w:r>
          </w:p>
        </w:tc>
        <w:tc>
          <w:tcPr>
            <w:tcW w:w="0" w:type="auto"/>
          </w:tcPr>
          <w:p w14:paraId="4216EB7A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4547E04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8731900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92DBA9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701A0E2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CDF" w:rsidRPr="008A2F6E" w14:paraId="6F59B3A3" w14:textId="77777777" w:rsidTr="002509E9">
        <w:trPr>
          <w:trHeight w:val="576"/>
        </w:trPr>
        <w:tc>
          <w:tcPr>
            <w:tcW w:w="0" w:type="auto"/>
            <w:vAlign w:val="center"/>
          </w:tcPr>
          <w:p w14:paraId="055D21F5" w14:textId="10DB9B41" w:rsidR="006D6CDF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There is investment of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financial resources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toward building LMIC institutional capacity</w:t>
            </w:r>
          </w:p>
        </w:tc>
        <w:tc>
          <w:tcPr>
            <w:tcW w:w="0" w:type="auto"/>
          </w:tcPr>
          <w:p w14:paraId="60EC5472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5708C34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BF8B39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4CC580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0419765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CDF" w:rsidRPr="008A2F6E" w14:paraId="39AC5550" w14:textId="77777777" w:rsidTr="002509E9">
        <w:trPr>
          <w:trHeight w:val="576"/>
        </w:trPr>
        <w:tc>
          <w:tcPr>
            <w:tcW w:w="0" w:type="auto"/>
            <w:vAlign w:val="center"/>
          </w:tcPr>
          <w:p w14:paraId="53C94787" w14:textId="0C8E71CA" w:rsidR="006D6CDF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There is investment of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material resources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toward building LMIC institutional capacity</w:t>
            </w:r>
          </w:p>
        </w:tc>
        <w:tc>
          <w:tcPr>
            <w:tcW w:w="0" w:type="auto"/>
          </w:tcPr>
          <w:p w14:paraId="6BC9ED97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CACBB1B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992E163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2DD5FFE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1B862A0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CDF" w:rsidRPr="008A2F6E" w14:paraId="2918D93B" w14:textId="77777777" w:rsidTr="002509E9">
        <w:trPr>
          <w:trHeight w:val="576"/>
        </w:trPr>
        <w:tc>
          <w:tcPr>
            <w:tcW w:w="0" w:type="auto"/>
            <w:vAlign w:val="center"/>
          </w:tcPr>
          <w:p w14:paraId="5E620FD6" w14:textId="480117E3" w:rsidR="006D6CDF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Corruption at the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HIC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institutional or governmental level inhibits collaborative research practices</w:t>
            </w:r>
          </w:p>
        </w:tc>
        <w:tc>
          <w:tcPr>
            <w:tcW w:w="0" w:type="auto"/>
          </w:tcPr>
          <w:p w14:paraId="73066B2B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84A3613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2094E7F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151E94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42CF56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D6CDF" w:rsidRPr="008A2F6E" w14:paraId="504C7D71" w14:textId="77777777" w:rsidTr="002509E9">
        <w:trPr>
          <w:trHeight w:val="576"/>
        </w:trPr>
        <w:tc>
          <w:tcPr>
            <w:tcW w:w="0" w:type="auto"/>
            <w:vAlign w:val="center"/>
          </w:tcPr>
          <w:p w14:paraId="64E55494" w14:textId="715D240C" w:rsidR="006D6CDF" w:rsidRPr="00886BF0" w:rsidRDefault="006D6CDF" w:rsidP="002509E9">
            <w:pPr>
              <w:rPr>
                <w:rFonts w:ascii="Arial" w:hAnsi="Arial" w:cs="Arial"/>
                <w:sz w:val="20"/>
                <w:szCs w:val="20"/>
              </w:rPr>
            </w:pPr>
            <w:r w:rsidRPr="006D6CDF">
              <w:rPr>
                <w:rFonts w:ascii="Arial" w:hAnsi="Arial" w:cs="Arial"/>
                <w:sz w:val="20"/>
                <w:szCs w:val="20"/>
              </w:rPr>
              <w:t xml:space="preserve">Corruption at the </w:t>
            </w: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LMIC</w:t>
            </w:r>
            <w:r w:rsidRPr="006D6CDF">
              <w:rPr>
                <w:rFonts w:ascii="Arial" w:hAnsi="Arial" w:cs="Arial"/>
                <w:sz w:val="20"/>
                <w:szCs w:val="20"/>
              </w:rPr>
              <w:t xml:space="preserve"> institutional or governmental level inhibits collaborative research practices</w:t>
            </w:r>
          </w:p>
        </w:tc>
        <w:tc>
          <w:tcPr>
            <w:tcW w:w="0" w:type="auto"/>
          </w:tcPr>
          <w:p w14:paraId="4CEAB14B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2A069ED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F0CA794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385A39E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8E2CFD9" w14:textId="77777777" w:rsidR="006D6CDF" w:rsidRPr="008A2F6E" w:rsidRDefault="006D6CDF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060C410" w14:textId="77777777" w:rsidR="00886BF0" w:rsidRDefault="00886BF0">
      <w:pPr>
        <w:rPr>
          <w:rFonts w:ascii="Arial" w:hAnsi="Arial" w:cs="Arial"/>
          <w:b/>
          <w:bCs/>
        </w:rPr>
      </w:pPr>
    </w:p>
    <w:p w14:paraId="42B8D874" w14:textId="77777777" w:rsidR="001D6786" w:rsidRDefault="001D678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059D1C3" w14:textId="6BE170FF" w:rsidR="005F1BE9" w:rsidRDefault="005F1BE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Data Access, Ownership &amp; Dissemination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6"/>
        <w:gridCol w:w="1213"/>
        <w:gridCol w:w="783"/>
        <w:gridCol w:w="1585"/>
        <w:gridCol w:w="1061"/>
        <w:gridCol w:w="1322"/>
      </w:tblGrid>
      <w:tr w:rsidR="00886BF0" w:rsidRPr="008A2F6E" w14:paraId="435F2527" w14:textId="77777777" w:rsidTr="001D6786">
        <w:trPr>
          <w:trHeight w:val="602"/>
        </w:trPr>
        <w:tc>
          <w:tcPr>
            <w:tcW w:w="0" w:type="auto"/>
            <w:vAlign w:val="center"/>
          </w:tcPr>
          <w:p w14:paraId="24001C9C" w14:textId="77777777" w:rsidR="00886BF0" w:rsidRPr="008A2F6E" w:rsidRDefault="00886BF0" w:rsidP="0046790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0" w:type="auto"/>
            <w:vAlign w:val="center"/>
          </w:tcPr>
          <w:p w14:paraId="3356583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Agree</w:t>
            </w:r>
          </w:p>
        </w:tc>
        <w:tc>
          <w:tcPr>
            <w:tcW w:w="0" w:type="auto"/>
            <w:vAlign w:val="center"/>
          </w:tcPr>
          <w:p w14:paraId="128279F7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Agree</w:t>
            </w:r>
          </w:p>
        </w:tc>
        <w:tc>
          <w:tcPr>
            <w:tcW w:w="0" w:type="auto"/>
            <w:vAlign w:val="center"/>
          </w:tcPr>
          <w:p w14:paraId="328DBF9D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Neither Agree nor Disagree</w:t>
            </w:r>
          </w:p>
        </w:tc>
        <w:tc>
          <w:tcPr>
            <w:tcW w:w="0" w:type="auto"/>
            <w:vAlign w:val="center"/>
          </w:tcPr>
          <w:p w14:paraId="02FCBD6F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Disagree</w:t>
            </w:r>
          </w:p>
        </w:tc>
        <w:tc>
          <w:tcPr>
            <w:tcW w:w="0" w:type="auto"/>
            <w:vAlign w:val="center"/>
          </w:tcPr>
          <w:p w14:paraId="34FC052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A2F6E">
              <w:rPr>
                <w:rFonts w:ascii="Arial" w:hAnsi="Arial" w:cs="Arial"/>
                <w:b/>
                <w:bCs/>
                <w:sz w:val="20"/>
                <w:szCs w:val="20"/>
              </w:rPr>
              <w:t>Strongly Disagree</w:t>
            </w:r>
          </w:p>
        </w:tc>
      </w:tr>
      <w:tr w:rsidR="00886BF0" w:rsidRPr="008A2F6E" w14:paraId="7BCF07C9" w14:textId="77777777" w:rsidTr="001D6786">
        <w:trPr>
          <w:trHeight w:val="850"/>
        </w:trPr>
        <w:tc>
          <w:tcPr>
            <w:tcW w:w="0" w:type="auto"/>
            <w:vAlign w:val="center"/>
          </w:tcPr>
          <w:p w14:paraId="3421348B" w14:textId="43CAF424" w:rsidR="00886BF0" w:rsidRPr="008A2F6E" w:rsidRDefault="005F1BE9" w:rsidP="001D6786">
            <w:pPr>
              <w:rPr>
                <w:rFonts w:ascii="Arial" w:hAnsi="Arial" w:cs="Arial"/>
                <w:sz w:val="20"/>
                <w:szCs w:val="20"/>
              </w:rPr>
            </w:pPr>
            <w:r w:rsidRPr="005F1BE9">
              <w:rPr>
                <w:rFonts w:ascii="Arial" w:hAnsi="Arial" w:cs="Arial"/>
                <w:sz w:val="20"/>
                <w:szCs w:val="20"/>
              </w:rPr>
              <w:t>Research specimens and data are collected, stored and analyzed within the LMIC</w:t>
            </w:r>
          </w:p>
        </w:tc>
        <w:tc>
          <w:tcPr>
            <w:tcW w:w="0" w:type="auto"/>
          </w:tcPr>
          <w:p w14:paraId="78E97722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8C4DDC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93CA2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4BF6D8C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EDA67D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0E4C08AD" w14:textId="77777777" w:rsidTr="001D6786">
        <w:trPr>
          <w:trHeight w:val="850"/>
        </w:trPr>
        <w:tc>
          <w:tcPr>
            <w:tcW w:w="0" w:type="auto"/>
            <w:vAlign w:val="center"/>
          </w:tcPr>
          <w:p w14:paraId="506A91F2" w14:textId="4835E10E" w:rsidR="00886BF0" w:rsidRPr="008A2F6E" w:rsidRDefault="005F1BE9" w:rsidP="001D6786">
            <w:pPr>
              <w:rPr>
                <w:rFonts w:ascii="Arial" w:hAnsi="Arial" w:cs="Arial"/>
                <w:sz w:val="20"/>
                <w:szCs w:val="20"/>
              </w:rPr>
            </w:pPr>
            <w:r w:rsidRPr="005F1BE9">
              <w:rPr>
                <w:rFonts w:ascii="Arial" w:hAnsi="Arial" w:cs="Arial"/>
                <w:sz w:val="20"/>
                <w:szCs w:val="20"/>
              </w:rPr>
              <w:t>Results are disseminated and explained to the community and individuals who participated in the research</w:t>
            </w:r>
          </w:p>
        </w:tc>
        <w:tc>
          <w:tcPr>
            <w:tcW w:w="0" w:type="auto"/>
          </w:tcPr>
          <w:p w14:paraId="236DC85C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AC23EC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7EAFEE8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D41F2E2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60F917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2A795957" w14:textId="77777777" w:rsidTr="001D6786">
        <w:trPr>
          <w:trHeight w:val="850"/>
        </w:trPr>
        <w:tc>
          <w:tcPr>
            <w:tcW w:w="0" w:type="auto"/>
            <w:vAlign w:val="center"/>
          </w:tcPr>
          <w:p w14:paraId="15F5A027" w14:textId="73D32C39" w:rsidR="00886BF0" w:rsidRPr="008A2F6E" w:rsidRDefault="005F1BE9" w:rsidP="001D6786">
            <w:pPr>
              <w:rPr>
                <w:rFonts w:ascii="Arial" w:hAnsi="Arial" w:cs="Arial"/>
                <w:sz w:val="20"/>
                <w:szCs w:val="20"/>
              </w:rPr>
            </w:pPr>
            <w:r w:rsidRPr="005F1BE9">
              <w:rPr>
                <w:rFonts w:ascii="Arial" w:hAnsi="Arial" w:cs="Arial"/>
                <w:sz w:val="20"/>
                <w:szCs w:val="20"/>
              </w:rPr>
              <w:t>Results are published in journals that are accessible to both HIC and LMIC partners</w:t>
            </w:r>
          </w:p>
        </w:tc>
        <w:tc>
          <w:tcPr>
            <w:tcW w:w="0" w:type="auto"/>
          </w:tcPr>
          <w:p w14:paraId="0B0DC0B4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9A6664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FAE5DB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F4D86C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C393A2B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4A5E1B51" w14:textId="77777777" w:rsidTr="001D6786">
        <w:trPr>
          <w:trHeight w:val="850"/>
        </w:trPr>
        <w:tc>
          <w:tcPr>
            <w:tcW w:w="0" w:type="auto"/>
            <w:vAlign w:val="center"/>
          </w:tcPr>
          <w:p w14:paraId="0C6530A8" w14:textId="77948C00" w:rsidR="00886BF0" w:rsidRPr="008A2F6E" w:rsidRDefault="005F1BE9" w:rsidP="001D6786">
            <w:pPr>
              <w:rPr>
                <w:rFonts w:ascii="Arial" w:hAnsi="Arial" w:cs="Arial"/>
                <w:sz w:val="20"/>
                <w:szCs w:val="20"/>
              </w:rPr>
            </w:pP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Data repositories</w:t>
            </w:r>
            <w:r w:rsidRPr="005F1BE9">
              <w:rPr>
                <w:rFonts w:ascii="Arial" w:hAnsi="Arial" w:cs="Arial"/>
                <w:sz w:val="20"/>
                <w:szCs w:val="20"/>
              </w:rPr>
              <w:t xml:space="preserve"> created by the research partnership are shared and equally accessible between partners once research is complete</w:t>
            </w:r>
          </w:p>
        </w:tc>
        <w:tc>
          <w:tcPr>
            <w:tcW w:w="0" w:type="auto"/>
          </w:tcPr>
          <w:p w14:paraId="21084C8A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66D03C0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F35D0B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E95C36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275C047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01A4DAFE" w14:textId="77777777" w:rsidTr="001D6786">
        <w:trPr>
          <w:trHeight w:val="850"/>
        </w:trPr>
        <w:tc>
          <w:tcPr>
            <w:tcW w:w="0" w:type="auto"/>
            <w:vAlign w:val="center"/>
          </w:tcPr>
          <w:p w14:paraId="174ABCC2" w14:textId="47334C71" w:rsidR="00886BF0" w:rsidRPr="008A2F6E" w:rsidRDefault="005F1BE9" w:rsidP="001D6786">
            <w:pPr>
              <w:rPr>
                <w:rFonts w:ascii="Arial" w:hAnsi="Arial" w:cs="Arial"/>
                <w:sz w:val="20"/>
                <w:szCs w:val="20"/>
              </w:rPr>
            </w:pP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Technology</w:t>
            </w:r>
            <w:r w:rsidRPr="005F1BE9">
              <w:rPr>
                <w:rFonts w:ascii="Arial" w:hAnsi="Arial" w:cs="Arial"/>
                <w:sz w:val="20"/>
                <w:szCs w:val="20"/>
              </w:rPr>
              <w:t xml:space="preserve"> used and created by the research partnership are shared and equally accessible between partners once research is complete</w:t>
            </w:r>
          </w:p>
        </w:tc>
        <w:tc>
          <w:tcPr>
            <w:tcW w:w="0" w:type="auto"/>
          </w:tcPr>
          <w:p w14:paraId="29381926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2982E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B8F7EF5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0648D4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B24E652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6BF0" w:rsidRPr="008A2F6E" w14:paraId="37162F76" w14:textId="77777777" w:rsidTr="001D6786">
        <w:trPr>
          <w:trHeight w:val="850"/>
        </w:trPr>
        <w:tc>
          <w:tcPr>
            <w:tcW w:w="0" w:type="auto"/>
            <w:vAlign w:val="center"/>
          </w:tcPr>
          <w:p w14:paraId="2C71F7D9" w14:textId="079E504F" w:rsidR="00886BF0" w:rsidRPr="008A2F6E" w:rsidRDefault="005F1BE9" w:rsidP="001D6786">
            <w:pPr>
              <w:rPr>
                <w:rFonts w:ascii="Arial" w:hAnsi="Arial" w:cs="Arial"/>
                <w:sz w:val="20"/>
                <w:szCs w:val="20"/>
              </w:rPr>
            </w:pPr>
            <w:r w:rsidRPr="00013165">
              <w:rPr>
                <w:rFonts w:ascii="Arial" w:hAnsi="Arial" w:cs="Arial"/>
                <w:b/>
                <w:bCs/>
                <w:sz w:val="20"/>
                <w:szCs w:val="20"/>
              </w:rPr>
              <w:t>Intellectual property rights</w:t>
            </w:r>
            <w:r w:rsidRPr="005F1BE9">
              <w:rPr>
                <w:rFonts w:ascii="Arial" w:hAnsi="Arial" w:cs="Arial"/>
                <w:sz w:val="20"/>
                <w:szCs w:val="20"/>
              </w:rPr>
              <w:t xml:space="preserve"> of materials used or created by the research partnership are shared between partners once research is complete</w:t>
            </w:r>
          </w:p>
        </w:tc>
        <w:tc>
          <w:tcPr>
            <w:tcW w:w="0" w:type="auto"/>
          </w:tcPr>
          <w:p w14:paraId="2B3E14C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7B0E111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7B70A2E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40E3CFF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146E043" w14:textId="77777777" w:rsidR="00886BF0" w:rsidRPr="008A2F6E" w:rsidRDefault="00886BF0" w:rsidP="004679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28CAFC" w14:textId="77777777" w:rsidR="00886BF0" w:rsidRDefault="00886BF0">
      <w:pPr>
        <w:rPr>
          <w:rFonts w:ascii="Arial" w:hAnsi="Arial" w:cs="Arial"/>
          <w:b/>
          <w:bCs/>
        </w:rPr>
      </w:pPr>
    </w:p>
    <w:p w14:paraId="55650D49" w14:textId="77777777" w:rsidR="005F1BE9" w:rsidRDefault="005F1BE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B88356D" w14:textId="77777777" w:rsidR="00AC7C8C" w:rsidRDefault="00AC7C8C">
      <w:pPr>
        <w:rPr>
          <w:rFonts w:ascii="Arial" w:hAnsi="Arial" w:cs="Arial"/>
          <w:b/>
          <w:bCs/>
        </w:rPr>
        <w:sectPr w:rsidR="00AC7C8C" w:rsidSect="001D678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7CD0AA0" w14:textId="04ABFF12" w:rsidR="005F1BE9" w:rsidRDefault="005F1BE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At what level should there be accountability or responsibility be for the following outcomes? (Can select more than one)</w:t>
      </w:r>
    </w:p>
    <w:tbl>
      <w:tblPr>
        <w:tblStyle w:val="TableGrid"/>
        <w:tblW w:w="5000" w:type="pct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7555"/>
        <w:gridCol w:w="720"/>
        <w:gridCol w:w="630"/>
        <w:gridCol w:w="630"/>
        <w:gridCol w:w="720"/>
        <w:gridCol w:w="630"/>
        <w:gridCol w:w="630"/>
        <w:gridCol w:w="720"/>
        <w:gridCol w:w="630"/>
        <w:gridCol w:w="630"/>
        <w:gridCol w:w="895"/>
      </w:tblGrid>
      <w:tr w:rsidR="00AC7C8C" w:rsidRPr="00432C14" w14:paraId="72621942" w14:textId="6DD16370" w:rsidTr="00432C14">
        <w:trPr>
          <w:trHeight w:val="460"/>
        </w:trPr>
        <w:tc>
          <w:tcPr>
            <w:tcW w:w="2625" w:type="pct"/>
            <w:vMerge w:val="restart"/>
            <w:vAlign w:val="center"/>
          </w:tcPr>
          <w:p w14:paraId="37A9371C" w14:textId="66035606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C14">
              <w:rPr>
                <w:rFonts w:ascii="Arial" w:hAnsi="Arial" w:cs="Arial"/>
                <w:b/>
                <w:bCs/>
                <w:sz w:val="20"/>
                <w:szCs w:val="20"/>
              </w:rPr>
              <w:t>Outcome</w:t>
            </w:r>
          </w:p>
        </w:tc>
        <w:tc>
          <w:tcPr>
            <w:tcW w:w="688" w:type="pct"/>
            <w:gridSpan w:val="3"/>
            <w:vAlign w:val="center"/>
          </w:tcPr>
          <w:p w14:paraId="169DBADA" w14:textId="3363879D" w:rsidR="00AC7C8C" w:rsidRPr="00432C14" w:rsidRDefault="00AC7C8C" w:rsidP="00AC7C8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C14">
              <w:rPr>
                <w:rFonts w:ascii="Arial" w:hAnsi="Arial" w:cs="Arial"/>
                <w:b/>
                <w:bCs/>
                <w:sz w:val="20"/>
                <w:szCs w:val="20"/>
              </w:rPr>
              <w:t>Researchers</w:t>
            </w:r>
          </w:p>
        </w:tc>
        <w:tc>
          <w:tcPr>
            <w:tcW w:w="688" w:type="pct"/>
            <w:gridSpan w:val="3"/>
            <w:vAlign w:val="center"/>
          </w:tcPr>
          <w:p w14:paraId="5CF2EE70" w14:textId="46973A99" w:rsidR="00AC7C8C" w:rsidRPr="00432C14" w:rsidRDefault="00AC7C8C" w:rsidP="00AC7C8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C14">
              <w:rPr>
                <w:rFonts w:ascii="Arial" w:hAnsi="Arial" w:cs="Arial"/>
                <w:b/>
                <w:bCs/>
                <w:sz w:val="20"/>
                <w:szCs w:val="20"/>
              </w:rPr>
              <w:t>Institutions</w:t>
            </w:r>
          </w:p>
        </w:tc>
        <w:tc>
          <w:tcPr>
            <w:tcW w:w="688" w:type="pct"/>
            <w:gridSpan w:val="3"/>
            <w:vAlign w:val="center"/>
          </w:tcPr>
          <w:p w14:paraId="0D43856B" w14:textId="6FE7AEF9" w:rsidR="00AC7C8C" w:rsidRPr="00432C14" w:rsidRDefault="00AC7C8C" w:rsidP="00AC7C8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C14">
              <w:rPr>
                <w:rFonts w:ascii="Arial" w:hAnsi="Arial" w:cs="Arial"/>
                <w:b/>
                <w:bCs/>
                <w:sz w:val="20"/>
                <w:szCs w:val="20"/>
              </w:rPr>
              <w:t>Government</w:t>
            </w:r>
          </w:p>
        </w:tc>
        <w:tc>
          <w:tcPr>
            <w:tcW w:w="311" w:type="pct"/>
            <w:vMerge w:val="restart"/>
            <w:vAlign w:val="center"/>
          </w:tcPr>
          <w:p w14:paraId="14E0B9C0" w14:textId="5FFB0998" w:rsidR="00AC7C8C" w:rsidRPr="00432C14" w:rsidRDefault="00AC7C8C" w:rsidP="00AC7C8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C14">
              <w:rPr>
                <w:rFonts w:ascii="Arial" w:hAnsi="Arial" w:cs="Arial"/>
                <w:b/>
                <w:bCs/>
                <w:sz w:val="20"/>
                <w:szCs w:val="20"/>
              </w:rPr>
              <w:t>Funder</w:t>
            </w:r>
          </w:p>
        </w:tc>
      </w:tr>
      <w:tr w:rsidR="00AC7C8C" w:rsidRPr="00432C14" w14:paraId="3D29DA23" w14:textId="0C42AA2F" w:rsidTr="00432C14">
        <w:trPr>
          <w:trHeight w:val="460"/>
        </w:trPr>
        <w:tc>
          <w:tcPr>
            <w:tcW w:w="2625" w:type="pct"/>
            <w:vMerge/>
          </w:tcPr>
          <w:p w14:paraId="386FEC7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  <w:vAlign w:val="center"/>
          </w:tcPr>
          <w:p w14:paraId="38CE8172" w14:textId="202AD4A0" w:rsidR="00AC7C8C" w:rsidRPr="00432C14" w:rsidRDefault="00AC7C8C" w:rsidP="00AC7C8C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32C14">
              <w:rPr>
                <w:rFonts w:ascii="Arial" w:hAnsi="Arial" w:cs="Arial"/>
                <w:i/>
                <w:iCs/>
                <w:sz w:val="20"/>
                <w:szCs w:val="20"/>
              </w:rPr>
              <w:t>LMIC</w:t>
            </w:r>
          </w:p>
        </w:tc>
        <w:tc>
          <w:tcPr>
            <w:tcW w:w="219" w:type="pct"/>
            <w:vAlign w:val="center"/>
          </w:tcPr>
          <w:p w14:paraId="6548B672" w14:textId="36E02E5E" w:rsidR="00AC7C8C" w:rsidRPr="00432C14" w:rsidRDefault="00AC7C8C" w:rsidP="00AC7C8C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32C14">
              <w:rPr>
                <w:rFonts w:ascii="Arial" w:hAnsi="Arial" w:cs="Arial"/>
                <w:i/>
                <w:iCs/>
                <w:sz w:val="20"/>
                <w:szCs w:val="20"/>
              </w:rPr>
              <w:t>HIC</w:t>
            </w:r>
          </w:p>
        </w:tc>
        <w:tc>
          <w:tcPr>
            <w:tcW w:w="219" w:type="pct"/>
            <w:vAlign w:val="center"/>
          </w:tcPr>
          <w:p w14:paraId="318C30EC" w14:textId="72260C6A" w:rsidR="00AC7C8C" w:rsidRPr="00432C14" w:rsidRDefault="00AC7C8C" w:rsidP="00AC7C8C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32C14">
              <w:rPr>
                <w:rFonts w:ascii="Arial" w:hAnsi="Arial" w:cs="Arial"/>
                <w:i/>
                <w:iCs/>
                <w:sz w:val="20"/>
                <w:szCs w:val="20"/>
              </w:rPr>
              <w:t>Both</w:t>
            </w:r>
          </w:p>
        </w:tc>
        <w:tc>
          <w:tcPr>
            <w:tcW w:w="250" w:type="pct"/>
            <w:vAlign w:val="center"/>
          </w:tcPr>
          <w:p w14:paraId="6A3D8AB9" w14:textId="3AB4A813" w:rsidR="00AC7C8C" w:rsidRPr="00432C14" w:rsidRDefault="00AC7C8C" w:rsidP="00AC7C8C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32C14">
              <w:rPr>
                <w:rFonts w:ascii="Arial" w:hAnsi="Arial" w:cs="Arial"/>
                <w:i/>
                <w:iCs/>
                <w:sz w:val="20"/>
                <w:szCs w:val="20"/>
              </w:rPr>
              <w:t>LMIC</w:t>
            </w:r>
          </w:p>
        </w:tc>
        <w:tc>
          <w:tcPr>
            <w:tcW w:w="219" w:type="pct"/>
            <w:vAlign w:val="center"/>
          </w:tcPr>
          <w:p w14:paraId="55FFD5DD" w14:textId="3FA0B951" w:rsidR="00AC7C8C" w:rsidRPr="00432C14" w:rsidRDefault="00AC7C8C" w:rsidP="00AC7C8C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32C14">
              <w:rPr>
                <w:rFonts w:ascii="Arial" w:hAnsi="Arial" w:cs="Arial"/>
                <w:i/>
                <w:iCs/>
                <w:sz w:val="20"/>
                <w:szCs w:val="20"/>
              </w:rPr>
              <w:t>HIC</w:t>
            </w:r>
          </w:p>
        </w:tc>
        <w:tc>
          <w:tcPr>
            <w:tcW w:w="219" w:type="pct"/>
            <w:vAlign w:val="center"/>
          </w:tcPr>
          <w:p w14:paraId="52BC6663" w14:textId="13F23F28" w:rsidR="00AC7C8C" w:rsidRPr="00432C14" w:rsidRDefault="00AC7C8C" w:rsidP="00AC7C8C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32C14">
              <w:rPr>
                <w:rFonts w:ascii="Arial" w:hAnsi="Arial" w:cs="Arial"/>
                <w:i/>
                <w:iCs/>
                <w:sz w:val="20"/>
                <w:szCs w:val="20"/>
              </w:rPr>
              <w:t>Both</w:t>
            </w:r>
          </w:p>
        </w:tc>
        <w:tc>
          <w:tcPr>
            <w:tcW w:w="250" w:type="pct"/>
            <w:vAlign w:val="center"/>
          </w:tcPr>
          <w:p w14:paraId="20B0BB69" w14:textId="50D2A1A6" w:rsidR="00AC7C8C" w:rsidRPr="00432C14" w:rsidRDefault="00AC7C8C" w:rsidP="00AC7C8C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32C14">
              <w:rPr>
                <w:rFonts w:ascii="Arial" w:hAnsi="Arial" w:cs="Arial"/>
                <w:i/>
                <w:iCs/>
                <w:sz w:val="20"/>
                <w:szCs w:val="20"/>
              </w:rPr>
              <w:t>LMIC</w:t>
            </w:r>
          </w:p>
        </w:tc>
        <w:tc>
          <w:tcPr>
            <w:tcW w:w="219" w:type="pct"/>
            <w:vAlign w:val="center"/>
          </w:tcPr>
          <w:p w14:paraId="37125DA6" w14:textId="3B9041C9" w:rsidR="00AC7C8C" w:rsidRPr="00432C14" w:rsidRDefault="00AC7C8C" w:rsidP="00AC7C8C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32C14">
              <w:rPr>
                <w:rFonts w:ascii="Arial" w:hAnsi="Arial" w:cs="Arial"/>
                <w:i/>
                <w:iCs/>
                <w:sz w:val="20"/>
                <w:szCs w:val="20"/>
              </w:rPr>
              <w:t>HIC</w:t>
            </w:r>
          </w:p>
        </w:tc>
        <w:tc>
          <w:tcPr>
            <w:tcW w:w="219" w:type="pct"/>
            <w:vAlign w:val="center"/>
          </w:tcPr>
          <w:p w14:paraId="569F6D1D" w14:textId="283885C0" w:rsidR="00AC7C8C" w:rsidRPr="00432C14" w:rsidRDefault="00AC7C8C" w:rsidP="00AC7C8C">
            <w:pPr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32C14">
              <w:rPr>
                <w:rFonts w:ascii="Arial" w:hAnsi="Arial" w:cs="Arial"/>
                <w:i/>
                <w:iCs/>
                <w:sz w:val="20"/>
                <w:szCs w:val="20"/>
              </w:rPr>
              <w:t>Both</w:t>
            </w:r>
          </w:p>
        </w:tc>
        <w:tc>
          <w:tcPr>
            <w:tcW w:w="311" w:type="pct"/>
            <w:vMerge/>
          </w:tcPr>
          <w:p w14:paraId="74877FB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69180274" w14:textId="0D3BD452" w:rsidTr="00432C14">
        <w:trPr>
          <w:trHeight w:val="377"/>
        </w:trPr>
        <w:tc>
          <w:tcPr>
            <w:tcW w:w="2625" w:type="pct"/>
            <w:vAlign w:val="center"/>
          </w:tcPr>
          <w:p w14:paraId="09A23A13" w14:textId="4B294963" w:rsidR="00AC7C8C" w:rsidRPr="00432C14" w:rsidRDefault="00AC7C8C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Inequitable distribution of funding between collaborating institutions</w:t>
            </w:r>
          </w:p>
        </w:tc>
        <w:tc>
          <w:tcPr>
            <w:tcW w:w="250" w:type="pct"/>
          </w:tcPr>
          <w:p w14:paraId="2F9A97B6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8BAEC6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60CB3C5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00593974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9FDC30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7308E2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3CC9904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BB1038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0E0548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4B4D07D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6F4F620B" w14:textId="653353FE" w:rsidTr="00432C14">
        <w:trPr>
          <w:trHeight w:val="359"/>
        </w:trPr>
        <w:tc>
          <w:tcPr>
            <w:tcW w:w="2625" w:type="pct"/>
            <w:vAlign w:val="center"/>
          </w:tcPr>
          <w:p w14:paraId="5923118D" w14:textId="5BBCAE7A" w:rsidR="00AC7C8C" w:rsidRPr="00432C14" w:rsidRDefault="00AC7C8C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Inequitable access to materials and resources needed to apply for research funding</w:t>
            </w:r>
          </w:p>
        </w:tc>
        <w:tc>
          <w:tcPr>
            <w:tcW w:w="250" w:type="pct"/>
          </w:tcPr>
          <w:p w14:paraId="31654044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45F35B7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39C6C1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42ECB56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DF82FF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554369A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0ABF63B4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B6094E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33C672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7D2A25A4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5B3859E3" w14:textId="54F2F3C5" w:rsidTr="00432C14">
        <w:trPr>
          <w:trHeight w:val="460"/>
        </w:trPr>
        <w:tc>
          <w:tcPr>
            <w:tcW w:w="2625" w:type="pct"/>
            <w:vAlign w:val="center"/>
          </w:tcPr>
          <w:p w14:paraId="53713675" w14:textId="671B94E3" w:rsidR="00AC7C8C" w:rsidRPr="00432C14" w:rsidRDefault="00AC7C8C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Unequal or unclear delegation of roles and responsibilities between HIC and LMIC partners</w:t>
            </w:r>
          </w:p>
        </w:tc>
        <w:tc>
          <w:tcPr>
            <w:tcW w:w="250" w:type="pct"/>
          </w:tcPr>
          <w:p w14:paraId="39430716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B73B60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11A042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5E1D2F9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0B6B5C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C677785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4860EAF4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92270FA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954F49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077EBBB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7508E6B6" w14:textId="23F310BA" w:rsidTr="00432C14">
        <w:trPr>
          <w:trHeight w:val="332"/>
        </w:trPr>
        <w:tc>
          <w:tcPr>
            <w:tcW w:w="2625" w:type="pct"/>
            <w:vAlign w:val="center"/>
          </w:tcPr>
          <w:p w14:paraId="1BDD3E2C" w14:textId="46DB3663" w:rsidR="00AC7C8C" w:rsidRPr="00432C14" w:rsidRDefault="00AC7C8C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Unequal or unclear delegation of partnership leadership activities</w:t>
            </w:r>
          </w:p>
        </w:tc>
        <w:tc>
          <w:tcPr>
            <w:tcW w:w="250" w:type="pct"/>
          </w:tcPr>
          <w:p w14:paraId="11A6D64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876654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1179987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01698FE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9C1A1A6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4634CC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10848BD7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7F57705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EE3D256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3ED5757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78143233" w14:textId="1E08B538" w:rsidTr="00432C14">
        <w:trPr>
          <w:trHeight w:val="341"/>
        </w:trPr>
        <w:tc>
          <w:tcPr>
            <w:tcW w:w="2625" w:type="pct"/>
            <w:vAlign w:val="center"/>
          </w:tcPr>
          <w:p w14:paraId="7187BA2B" w14:textId="69D3DB46" w:rsidR="00AC7C8C" w:rsidRPr="00432C14" w:rsidRDefault="00AC7C8C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Inadequate appreciation for LMIC context</w:t>
            </w:r>
          </w:p>
        </w:tc>
        <w:tc>
          <w:tcPr>
            <w:tcW w:w="250" w:type="pct"/>
          </w:tcPr>
          <w:p w14:paraId="7EFDEC9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E6A6F7D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443FA6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3EE951B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7F0208A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21CFFC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5D8E927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1950EF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E6C9EC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4F1CEE66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00AACC0F" w14:textId="23F29CB8" w:rsidTr="00432C14">
        <w:trPr>
          <w:trHeight w:val="460"/>
        </w:trPr>
        <w:tc>
          <w:tcPr>
            <w:tcW w:w="2625" w:type="pct"/>
            <w:vAlign w:val="center"/>
          </w:tcPr>
          <w:p w14:paraId="39D6BCAC" w14:textId="45DF5FF2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Inadequate appreciation for limitations faced by LMIC investigators (clinical demands, salary caps, etc.)</w:t>
            </w:r>
          </w:p>
        </w:tc>
        <w:tc>
          <w:tcPr>
            <w:tcW w:w="250" w:type="pct"/>
          </w:tcPr>
          <w:p w14:paraId="7E10ECC5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A583D0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62ADC6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4555927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EDFAFA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663434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09190D4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11F3AC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61DCF6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2D72F445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180BABFC" w14:textId="77777777" w:rsidTr="00432C14">
        <w:trPr>
          <w:trHeight w:val="332"/>
        </w:trPr>
        <w:tc>
          <w:tcPr>
            <w:tcW w:w="2625" w:type="pct"/>
            <w:vAlign w:val="center"/>
          </w:tcPr>
          <w:p w14:paraId="40EF9BC4" w14:textId="6D35F2A5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Inadequate inclusion of LMIC communities and/or policymakers</w:t>
            </w:r>
          </w:p>
        </w:tc>
        <w:tc>
          <w:tcPr>
            <w:tcW w:w="250" w:type="pct"/>
          </w:tcPr>
          <w:p w14:paraId="4337838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3BE676D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A92AB1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67B9AFA6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994528A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A2F4CCE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73A2380D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314D33E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9CDBF7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65375D85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72C16B66" w14:textId="77777777" w:rsidTr="00432C14">
        <w:trPr>
          <w:trHeight w:val="341"/>
        </w:trPr>
        <w:tc>
          <w:tcPr>
            <w:tcW w:w="2625" w:type="pct"/>
            <w:vAlign w:val="center"/>
          </w:tcPr>
          <w:p w14:paraId="358A5400" w14:textId="308FAB6A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Lack of communication and mechanisms for conflict resolution</w:t>
            </w:r>
          </w:p>
        </w:tc>
        <w:tc>
          <w:tcPr>
            <w:tcW w:w="250" w:type="pct"/>
          </w:tcPr>
          <w:p w14:paraId="16C5627D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D600AC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8899AE7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3208755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98B951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AE3ED3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25116BD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8621A47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696D81A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73ED542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3FA047F5" w14:textId="77777777" w:rsidTr="00432C14">
        <w:trPr>
          <w:trHeight w:val="359"/>
        </w:trPr>
        <w:tc>
          <w:tcPr>
            <w:tcW w:w="2625" w:type="pct"/>
            <w:vAlign w:val="center"/>
          </w:tcPr>
          <w:p w14:paraId="5F982303" w14:textId="77974E48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Differences in scientific capacity</w:t>
            </w:r>
          </w:p>
        </w:tc>
        <w:tc>
          <w:tcPr>
            <w:tcW w:w="250" w:type="pct"/>
          </w:tcPr>
          <w:p w14:paraId="6A8412D6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7D39965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3BB0A8F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034F979A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F77B06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DB862B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35B0403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59CD5E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CC7AB4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0303B0B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2D2B36AC" w14:textId="77777777" w:rsidTr="00432C14">
        <w:trPr>
          <w:trHeight w:val="341"/>
        </w:trPr>
        <w:tc>
          <w:tcPr>
            <w:tcW w:w="2625" w:type="pct"/>
            <w:vAlign w:val="center"/>
          </w:tcPr>
          <w:p w14:paraId="34A61FDC" w14:textId="102AAC90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Differences in administrative capacity</w:t>
            </w:r>
          </w:p>
        </w:tc>
        <w:tc>
          <w:tcPr>
            <w:tcW w:w="250" w:type="pct"/>
          </w:tcPr>
          <w:p w14:paraId="64211AAE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509644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34597E5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6850BB6D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C332D0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2540724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7CA2CB9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C684B34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819AEF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2C5AA9A7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7D4FAB56" w14:textId="77777777" w:rsidTr="00432C14">
        <w:trPr>
          <w:trHeight w:val="359"/>
        </w:trPr>
        <w:tc>
          <w:tcPr>
            <w:tcW w:w="2625" w:type="pct"/>
            <w:vAlign w:val="center"/>
          </w:tcPr>
          <w:p w14:paraId="00FEF2F4" w14:textId="252011A1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Differences in institutional capacity</w:t>
            </w:r>
          </w:p>
        </w:tc>
        <w:tc>
          <w:tcPr>
            <w:tcW w:w="250" w:type="pct"/>
          </w:tcPr>
          <w:p w14:paraId="4FBB3D4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D29AC7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2C981C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2785A75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D72410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333468E7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7CA93FD4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402A706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4CE402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27803A77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5FD90050" w14:textId="77777777" w:rsidTr="00432C14">
        <w:trPr>
          <w:trHeight w:val="460"/>
        </w:trPr>
        <w:tc>
          <w:tcPr>
            <w:tcW w:w="2625" w:type="pct"/>
            <w:vAlign w:val="center"/>
          </w:tcPr>
          <w:p w14:paraId="115982C2" w14:textId="2DBD73C4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Lack of time and support for dedicated mentorship and early-career training of LMIC investigators</w:t>
            </w:r>
          </w:p>
        </w:tc>
        <w:tc>
          <w:tcPr>
            <w:tcW w:w="250" w:type="pct"/>
          </w:tcPr>
          <w:p w14:paraId="31FA13F6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1DC82C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392184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76B9818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5AA106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844E1E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759BB05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0C7D2E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3CF248F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35E651B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09E2818D" w14:textId="77777777" w:rsidTr="00432C14">
        <w:trPr>
          <w:trHeight w:val="323"/>
        </w:trPr>
        <w:tc>
          <w:tcPr>
            <w:tcW w:w="2625" w:type="pct"/>
            <w:vAlign w:val="center"/>
          </w:tcPr>
          <w:p w14:paraId="3B9DF36F" w14:textId="23F4725D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Research topics and agendas that do not reflect LMIC priorities</w:t>
            </w:r>
          </w:p>
        </w:tc>
        <w:tc>
          <w:tcPr>
            <w:tcW w:w="250" w:type="pct"/>
          </w:tcPr>
          <w:p w14:paraId="3590B23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B12512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8C04F8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64B90D9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A4B689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9F86A0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3A08947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6337D3A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3058138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3DF20CD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4EAAD1B7" w14:textId="77777777" w:rsidTr="00432C14">
        <w:trPr>
          <w:trHeight w:val="359"/>
        </w:trPr>
        <w:tc>
          <w:tcPr>
            <w:tcW w:w="2625" w:type="pct"/>
            <w:vAlign w:val="center"/>
          </w:tcPr>
          <w:p w14:paraId="7EDF876F" w14:textId="5F3D8D0C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Retention of lab specimens a within the LMIC where the research is conducted</w:t>
            </w:r>
          </w:p>
        </w:tc>
        <w:tc>
          <w:tcPr>
            <w:tcW w:w="250" w:type="pct"/>
          </w:tcPr>
          <w:p w14:paraId="605BBA1D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39FFD01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5DDD46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4A29233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737F11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8297EA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5AEC074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BE04DB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712494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73924D4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22162103" w14:textId="77777777" w:rsidTr="00432C14">
        <w:trPr>
          <w:trHeight w:val="350"/>
        </w:trPr>
        <w:tc>
          <w:tcPr>
            <w:tcW w:w="2625" w:type="pct"/>
            <w:vAlign w:val="center"/>
          </w:tcPr>
          <w:p w14:paraId="3E577B75" w14:textId="727335A9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Results published in journals that are inaccessible to LMIC investigators</w:t>
            </w:r>
          </w:p>
        </w:tc>
        <w:tc>
          <w:tcPr>
            <w:tcW w:w="250" w:type="pct"/>
          </w:tcPr>
          <w:p w14:paraId="3D281E8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72817E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828EFB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0581760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298F07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04EA30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73D05505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A5AA41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255E93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54DFA05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7936C87C" w14:textId="77777777" w:rsidTr="00432C14">
        <w:trPr>
          <w:trHeight w:val="422"/>
        </w:trPr>
        <w:tc>
          <w:tcPr>
            <w:tcW w:w="2625" w:type="pct"/>
            <w:vAlign w:val="center"/>
          </w:tcPr>
          <w:p w14:paraId="4AD98779" w14:textId="418EEECA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Results are not disseminated to the research community and local health authorities</w:t>
            </w:r>
          </w:p>
        </w:tc>
        <w:tc>
          <w:tcPr>
            <w:tcW w:w="250" w:type="pct"/>
          </w:tcPr>
          <w:p w14:paraId="162F0F1E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663A36E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78168E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1AA2841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7B2513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3EE2127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01EBC35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CB0AA9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308DCE4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4B2F860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07DB8AC8" w14:textId="77777777" w:rsidTr="00432C14">
        <w:trPr>
          <w:trHeight w:val="368"/>
        </w:trPr>
        <w:tc>
          <w:tcPr>
            <w:tcW w:w="2625" w:type="pct"/>
            <w:vAlign w:val="center"/>
          </w:tcPr>
          <w:p w14:paraId="2336FBB7" w14:textId="758352F3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LMIC investigators are not prioritized as first or senior authors on publications</w:t>
            </w:r>
          </w:p>
        </w:tc>
        <w:tc>
          <w:tcPr>
            <w:tcW w:w="250" w:type="pct"/>
          </w:tcPr>
          <w:p w14:paraId="0F635FBE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25CC1B4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B8013BE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2B825BE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30BAA5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3191CEA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41B0AADD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3197B8DA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49B517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759247D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6008C11F" w14:textId="77777777" w:rsidTr="00432C14">
        <w:trPr>
          <w:trHeight w:val="460"/>
        </w:trPr>
        <w:tc>
          <w:tcPr>
            <w:tcW w:w="2625" w:type="pct"/>
            <w:vAlign w:val="center"/>
          </w:tcPr>
          <w:p w14:paraId="2677D86D" w14:textId="0E31C897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LMIC investigators are not prioritized to present research at conferences or international platforms</w:t>
            </w:r>
          </w:p>
        </w:tc>
        <w:tc>
          <w:tcPr>
            <w:tcW w:w="250" w:type="pct"/>
          </w:tcPr>
          <w:p w14:paraId="5EB69348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D3D0827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96E6F3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2CADBA3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FCEC2E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A16E9D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3C1678A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51EC547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8831A3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6892BA7A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2CEC1999" w14:textId="77777777" w:rsidTr="00432C14">
        <w:trPr>
          <w:trHeight w:val="332"/>
        </w:trPr>
        <w:tc>
          <w:tcPr>
            <w:tcW w:w="2625" w:type="pct"/>
            <w:vAlign w:val="center"/>
          </w:tcPr>
          <w:p w14:paraId="5A87026F" w14:textId="41396019" w:rsidR="00AC7C8C" w:rsidRPr="00432C14" w:rsidRDefault="00856467" w:rsidP="00432C14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Data repositories are not shared equally between LMIC and HIC partners</w:t>
            </w:r>
          </w:p>
        </w:tc>
        <w:tc>
          <w:tcPr>
            <w:tcW w:w="250" w:type="pct"/>
          </w:tcPr>
          <w:p w14:paraId="08753DC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4D0EDBE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E3D46B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7FCE0F1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F263CA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8F09A6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6160E1F9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CC9E4E6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485F246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0505070C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67B8AFE2" w14:textId="77777777" w:rsidTr="00432C14">
        <w:trPr>
          <w:trHeight w:val="460"/>
        </w:trPr>
        <w:tc>
          <w:tcPr>
            <w:tcW w:w="2625" w:type="pct"/>
          </w:tcPr>
          <w:p w14:paraId="6011F6F5" w14:textId="1EB4D174" w:rsidR="00AC7C8C" w:rsidRPr="00432C14" w:rsidRDefault="00856467" w:rsidP="00AC7C8C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Study-generated technology or intellectual property are not shared between LMIC and HIC partners</w:t>
            </w:r>
          </w:p>
        </w:tc>
        <w:tc>
          <w:tcPr>
            <w:tcW w:w="250" w:type="pct"/>
          </w:tcPr>
          <w:p w14:paraId="2C3C009A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4EFE77E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5290948E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0F9FE5E1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442977F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9BAA3CE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582ABFF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B1283E6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05AF85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0CF680D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C7C8C" w:rsidRPr="00432C14" w14:paraId="5F5CE182" w14:textId="77777777" w:rsidTr="00432C14">
        <w:trPr>
          <w:trHeight w:val="460"/>
        </w:trPr>
        <w:tc>
          <w:tcPr>
            <w:tcW w:w="2625" w:type="pct"/>
          </w:tcPr>
          <w:p w14:paraId="2AB06775" w14:textId="02EC3C60" w:rsidR="00AC7C8C" w:rsidRPr="00432C14" w:rsidRDefault="00856467" w:rsidP="00AC7C8C">
            <w:pPr>
              <w:rPr>
                <w:rFonts w:ascii="Arial" w:hAnsi="Arial" w:cs="Arial"/>
                <w:sz w:val="20"/>
                <w:szCs w:val="20"/>
              </w:rPr>
            </w:pPr>
            <w:r w:rsidRPr="00432C14">
              <w:rPr>
                <w:rFonts w:ascii="Arial" w:hAnsi="Arial" w:cs="Arial"/>
                <w:sz w:val="20"/>
                <w:szCs w:val="20"/>
              </w:rPr>
              <w:t>Open access data sharing requirements disadvantage LMIC investigators in leading secondary data analyses</w:t>
            </w:r>
          </w:p>
        </w:tc>
        <w:tc>
          <w:tcPr>
            <w:tcW w:w="250" w:type="pct"/>
          </w:tcPr>
          <w:p w14:paraId="4C7DBE8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0F02544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766D89D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6F90F62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2740C87B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7B57F012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0" w:type="pct"/>
          </w:tcPr>
          <w:p w14:paraId="77A1D72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16C6D8BE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9" w:type="pct"/>
          </w:tcPr>
          <w:p w14:paraId="6575BD13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70E369C0" w14:textId="77777777" w:rsidR="00AC7C8C" w:rsidRPr="00432C14" w:rsidRDefault="00AC7C8C" w:rsidP="00AC7C8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0EEAE84" w14:textId="77777777" w:rsidR="005F1BE9" w:rsidRPr="00886BF0" w:rsidRDefault="005F1BE9">
      <w:pPr>
        <w:rPr>
          <w:rFonts w:ascii="Arial" w:hAnsi="Arial" w:cs="Arial"/>
          <w:b/>
          <w:bCs/>
        </w:rPr>
      </w:pPr>
    </w:p>
    <w:sectPr w:rsidR="005F1BE9" w:rsidRPr="00886BF0" w:rsidSect="008074FF">
      <w:pgSz w:w="15840" w:h="12226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5918E" w14:textId="77777777" w:rsidR="001A5438" w:rsidRDefault="001A5438" w:rsidP="00856467">
      <w:pPr>
        <w:spacing w:after="0" w:line="240" w:lineRule="auto"/>
      </w:pPr>
      <w:r>
        <w:separator/>
      </w:r>
    </w:p>
  </w:endnote>
  <w:endnote w:type="continuationSeparator" w:id="0">
    <w:p w14:paraId="2BB1DB2F" w14:textId="77777777" w:rsidR="001A5438" w:rsidRDefault="001A5438" w:rsidP="00856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6994A" w14:textId="77777777" w:rsidR="001A5438" w:rsidRDefault="001A5438" w:rsidP="00856467">
      <w:pPr>
        <w:spacing w:after="0" w:line="240" w:lineRule="auto"/>
      </w:pPr>
      <w:r>
        <w:separator/>
      </w:r>
    </w:p>
  </w:footnote>
  <w:footnote w:type="continuationSeparator" w:id="0">
    <w:p w14:paraId="1545A3D8" w14:textId="77777777" w:rsidR="001A5438" w:rsidRDefault="001A5438" w:rsidP="008564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F6E"/>
    <w:rsid w:val="00013165"/>
    <w:rsid w:val="000F14EF"/>
    <w:rsid w:val="001A5438"/>
    <w:rsid w:val="001D6786"/>
    <w:rsid w:val="00223E23"/>
    <w:rsid w:val="002509E9"/>
    <w:rsid w:val="00432C14"/>
    <w:rsid w:val="004932E4"/>
    <w:rsid w:val="004C1E57"/>
    <w:rsid w:val="005F1BE9"/>
    <w:rsid w:val="006D6CDF"/>
    <w:rsid w:val="008074FF"/>
    <w:rsid w:val="00856467"/>
    <w:rsid w:val="00886BF0"/>
    <w:rsid w:val="008A2F6E"/>
    <w:rsid w:val="00AC7C8C"/>
    <w:rsid w:val="00B10D20"/>
    <w:rsid w:val="00CF5A87"/>
    <w:rsid w:val="00E8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DBA1E5"/>
  <w15:chartTrackingRefBased/>
  <w15:docId w15:val="{6133C34E-4225-374D-9C88-FC7755C2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2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F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F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F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F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F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F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2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F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F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F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F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F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F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2F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2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2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F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2F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2F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F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2F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A2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6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467"/>
  </w:style>
  <w:style w:type="paragraph" w:styleId="Footer">
    <w:name w:val="footer"/>
    <w:basedOn w:val="Normal"/>
    <w:link w:val="FooterChar"/>
    <w:uiPriority w:val="99"/>
    <w:unhideWhenUsed/>
    <w:rsid w:val="00856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1363</Words>
  <Characters>7775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Modlin</dc:creator>
  <cp:keywords/>
  <dc:description/>
  <cp:lastModifiedBy>Chelsea Modlin</cp:lastModifiedBy>
  <cp:revision>3</cp:revision>
  <dcterms:created xsi:type="dcterms:W3CDTF">2026-07-09T14:40:00Z</dcterms:created>
  <dcterms:modified xsi:type="dcterms:W3CDTF">2026-07-09T14:46:00Z</dcterms:modified>
</cp:coreProperties>
</file>