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CB0" w:rsidRPr="007B744F" w:rsidRDefault="00EC6CB0" w:rsidP="00EC6CB0">
      <w:pPr>
        <w:widowControl w:val="0"/>
        <w:autoSpaceDE w:val="0"/>
        <w:autoSpaceDN w:val="0"/>
        <w:adjustRightInd w:val="0"/>
        <w:spacing w:line="240" w:lineRule="auto"/>
        <w:jc w:val="center"/>
        <w:rPr>
          <w:rFonts w:ascii="Times New Roman" w:eastAsiaTheme="minorEastAsia" w:hAnsi="Times New Roman" w:cs="Times New Roman"/>
          <w:b/>
          <w:bCs/>
          <w:sz w:val="32"/>
          <w:szCs w:val="32"/>
        </w:rPr>
      </w:pPr>
      <w:r>
        <w:rPr>
          <w:rFonts w:ascii="Times New Roman" w:eastAsiaTheme="minorEastAsia" w:hAnsi="Times New Roman" w:cs="Times New Roman"/>
          <w:b/>
          <w:bCs/>
          <w:sz w:val="32"/>
          <w:szCs w:val="32"/>
        </w:rPr>
        <w:t>Supplementary</w:t>
      </w:r>
      <w:r w:rsidRPr="007B744F">
        <w:rPr>
          <w:rFonts w:ascii="Times New Roman" w:eastAsiaTheme="minorEastAsia" w:hAnsi="Times New Roman" w:cs="Times New Roman"/>
          <w:b/>
          <w:bCs/>
          <w:sz w:val="32"/>
          <w:szCs w:val="32"/>
        </w:rPr>
        <w:t xml:space="preserve"> Materials</w:t>
      </w:r>
    </w:p>
    <w:p w:rsidR="00EC6CB0" w:rsidRDefault="00EC6CB0" w:rsidP="00EC6CB0">
      <w:pPr>
        <w:widowControl w:val="0"/>
        <w:autoSpaceDE w:val="0"/>
        <w:autoSpaceDN w:val="0"/>
        <w:adjustRightInd w:val="0"/>
        <w:spacing w:line="240" w:lineRule="auto"/>
        <w:rPr>
          <w:rFonts w:ascii="Times New Roman" w:eastAsiaTheme="minorEastAsia" w:hAnsi="Times New Roman" w:cs="Times New Roman"/>
          <w:b/>
          <w:bCs/>
          <w:sz w:val="28"/>
          <w:szCs w:val="28"/>
        </w:rPr>
      </w:pPr>
    </w:p>
    <w:p w:rsidR="003C4891" w:rsidRPr="003C4891" w:rsidRDefault="003C4891" w:rsidP="00BD6482">
      <w:pPr>
        <w:spacing w:after="160" w:line="259" w:lineRule="auto"/>
        <w:rPr>
          <w:rFonts w:ascii="Times New Roman" w:hAnsi="Times New Roman" w:cs="Times New Roman"/>
          <w:b/>
          <w:sz w:val="24"/>
          <w:szCs w:val="24"/>
        </w:rPr>
      </w:pPr>
      <w:r w:rsidRPr="003C4891">
        <w:rPr>
          <w:rFonts w:ascii="Times New Roman" w:hAnsi="Times New Roman" w:cs="Times New Roman"/>
          <w:b/>
          <w:sz w:val="24"/>
          <w:szCs w:val="24"/>
        </w:rPr>
        <w:t>Histopathological distinction of non-invasive and invasive bladder cancers using machine learning approaches</w:t>
      </w:r>
    </w:p>
    <w:p w:rsidR="00EC6CB0" w:rsidRPr="00597FCD" w:rsidRDefault="00EC6CB0" w:rsidP="00EC6CB0">
      <w:pPr>
        <w:spacing w:after="200"/>
        <w:jc w:val="both"/>
        <w:rPr>
          <w:rFonts w:ascii="Times New Roman" w:hAnsi="Times New Roman" w:cs="Times New Roman"/>
          <w:sz w:val="24"/>
          <w:szCs w:val="24"/>
        </w:rPr>
      </w:pPr>
      <w:r>
        <w:rPr>
          <w:rFonts w:ascii="Times New Roman" w:eastAsiaTheme="majorEastAsia" w:hAnsi="Times New Roman" w:cs="Times New Roman"/>
          <w:sz w:val="24"/>
          <w:szCs w:val="24"/>
        </w:rPr>
        <w:t>Peng-Nien Yin</w:t>
      </w:r>
      <w:r w:rsidRPr="00597FCD">
        <w:rPr>
          <w:rFonts w:ascii="Times New Roman" w:eastAsiaTheme="majorEastAsia" w:hAnsi="Times New Roman" w:cs="Times New Roman"/>
          <w:sz w:val="24"/>
          <w:szCs w:val="24"/>
          <w:vertAlign w:val="superscript"/>
        </w:rPr>
        <w:t>1</w:t>
      </w:r>
      <w:r w:rsidRPr="00597FCD">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 xml:space="preserve">Kishan </w:t>
      </w:r>
      <w:r w:rsidRPr="003C4891">
        <w:rPr>
          <w:rFonts w:ascii="Times New Roman" w:eastAsiaTheme="majorEastAsia" w:hAnsi="Times New Roman" w:cs="Times New Roman"/>
          <w:sz w:val="24"/>
          <w:szCs w:val="24"/>
        </w:rPr>
        <w:t>K</w:t>
      </w:r>
      <w:r w:rsidR="003C4891" w:rsidRPr="003C4891">
        <w:rPr>
          <w:rFonts w:ascii="Times New Roman" w:eastAsiaTheme="majorEastAsia" w:hAnsi="Times New Roman" w:cs="Times New Roman"/>
          <w:sz w:val="24"/>
          <w:szCs w:val="24"/>
        </w:rPr>
        <w:t>c</w:t>
      </w:r>
      <w:r w:rsidRPr="00597FCD">
        <w:rPr>
          <w:rFonts w:ascii="Times New Roman" w:eastAsiaTheme="majorEastAsia" w:hAnsi="Times New Roman" w:cs="Times New Roman"/>
          <w:sz w:val="24"/>
          <w:szCs w:val="24"/>
          <w:vertAlign w:val="superscript"/>
        </w:rPr>
        <w:t>2</w:t>
      </w:r>
      <w:r w:rsidRPr="00597FCD">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Shishi Wei</w:t>
      </w:r>
      <w:r w:rsidRPr="00597FCD">
        <w:rPr>
          <w:rFonts w:ascii="Times New Roman" w:eastAsiaTheme="majorEastAsia" w:hAnsi="Times New Roman" w:cs="Times New Roman"/>
          <w:sz w:val="24"/>
          <w:szCs w:val="24"/>
          <w:vertAlign w:val="superscript"/>
        </w:rPr>
        <w:t>2</w:t>
      </w:r>
      <w:r>
        <w:rPr>
          <w:rFonts w:ascii="Times New Roman" w:eastAsiaTheme="majorEastAsia" w:hAnsi="Times New Roman" w:cs="Times New Roman"/>
          <w:sz w:val="24"/>
          <w:szCs w:val="24"/>
        </w:rPr>
        <w:t>, Qi Yu</w:t>
      </w:r>
      <w:r w:rsidRPr="00597FCD">
        <w:rPr>
          <w:rFonts w:ascii="Times New Roman" w:eastAsiaTheme="majorEastAsia" w:hAnsi="Times New Roman" w:cs="Times New Roman"/>
          <w:sz w:val="24"/>
          <w:szCs w:val="24"/>
          <w:vertAlign w:val="superscript"/>
        </w:rPr>
        <w:t>2</w:t>
      </w:r>
      <w:r>
        <w:rPr>
          <w:rFonts w:ascii="Times New Roman" w:eastAsiaTheme="majorEastAsia" w:hAnsi="Times New Roman" w:cs="Times New Roman"/>
          <w:sz w:val="24"/>
          <w:szCs w:val="24"/>
        </w:rPr>
        <w:t>, Rui Li</w:t>
      </w:r>
      <w:r w:rsidRPr="00597FCD">
        <w:rPr>
          <w:rFonts w:ascii="Times New Roman" w:eastAsiaTheme="majorEastAsia" w:hAnsi="Times New Roman" w:cs="Times New Roman"/>
          <w:sz w:val="24"/>
          <w:szCs w:val="24"/>
          <w:vertAlign w:val="superscript"/>
        </w:rPr>
        <w:t>2</w:t>
      </w:r>
      <w:r>
        <w:rPr>
          <w:rFonts w:ascii="Times New Roman" w:eastAsiaTheme="majorEastAsia" w:hAnsi="Times New Roman" w:cs="Times New Roman"/>
          <w:sz w:val="24"/>
          <w:szCs w:val="24"/>
        </w:rPr>
        <w:t>, Anne R. Haake</w:t>
      </w:r>
      <w:r w:rsidRPr="00597FCD">
        <w:rPr>
          <w:rFonts w:ascii="Times New Roman" w:eastAsiaTheme="majorEastAsia" w:hAnsi="Times New Roman" w:cs="Times New Roman"/>
          <w:sz w:val="24"/>
          <w:szCs w:val="24"/>
          <w:vertAlign w:val="superscript"/>
        </w:rPr>
        <w:t>2</w:t>
      </w:r>
      <w:r>
        <w:rPr>
          <w:rFonts w:ascii="Times New Roman" w:eastAsiaTheme="majorEastAsia" w:hAnsi="Times New Roman" w:cs="Times New Roman"/>
          <w:sz w:val="24"/>
          <w:szCs w:val="24"/>
        </w:rPr>
        <w:t>, Hiroshi Miyamoto</w:t>
      </w:r>
      <w:r w:rsidRPr="00597FCD">
        <w:rPr>
          <w:rFonts w:ascii="Times New Roman" w:eastAsiaTheme="majorEastAsia" w:hAnsi="Times New Roman" w:cs="Times New Roman"/>
          <w:sz w:val="24"/>
          <w:szCs w:val="24"/>
          <w:vertAlign w:val="superscript"/>
        </w:rPr>
        <w:t>3*</w:t>
      </w:r>
      <w:r>
        <w:rPr>
          <w:rFonts w:ascii="Times New Roman" w:eastAsiaTheme="majorEastAsia" w:hAnsi="Times New Roman" w:cs="Times New Roman"/>
          <w:sz w:val="24"/>
          <w:szCs w:val="24"/>
        </w:rPr>
        <w:t xml:space="preserve">, </w:t>
      </w:r>
      <w:r w:rsidRPr="00597FCD">
        <w:rPr>
          <w:rFonts w:ascii="Times New Roman" w:eastAsiaTheme="majorEastAsia" w:hAnsi="Times New Roman" w:cs="Times New Roman"/>
          <w:sz w:val="24"/>
          <w:szCs w:val="24"/>
        </w:rPr>
        <w:t>and Feng Cui</w:t>
      </w:r>
      <w:r w:rsidRPr="00597FCD">
        <w:rPr>
          <w:rFonts w:ascii="Times New Roman" w:eastAsiaTheme="majorEastAsia" w:hAnsi="Times New Roman" w:cs="Times New Roman"/>
          <w:sz w:val="24"/>
          <w:szCs w:val="24"/>
          <w:vertAlign w:val="superscript"/>
        </w:rPr>
        <w:t>1*</w:t>
      </w:r>
    </w:p>
    <w:p w:rsidR="00EC6CB0" w:rsidRDefault="00EC6CB0" w:rsidP="00EC6CB0">
      <w:pPr>
        <w:spacing w:line="240" w:lineRule="auto"/>
        <w:rPr>
          <w:rFonts w:ascii="Times New Roman" w:hAnsi="Times New Roman" w:cs="Times New Roman"/>
          <w:sz w:val="24"/>
          <w:szCs w:val="24"/>
        </w:rPr>
      </w:pPr>
      <w:r w:rsidRPr="00597FCD">
        <w:rPr>
          <w:rFonts w:ascii="Times New Roman" w:hAnsi="Times New Roman" w:cs="Times New Roman"/>
          <w:sz w:val="24"/>
          <w:szCs w:val="24"/>
          <w:vertAlign w:val="superscript"/>
        </w:rPr>
        <w:t>1</w:t>
      </w:r>
      <w:r w:rsidRPr="00597FCD">
        <w:rPr>
          <w:rFonts w:ascii="Times New Roman" w:hAnsi="Times New Roman" w:cs="Times New Roman"/>
          <w:sz w:val="24"/>
          <w:szCs w:val="24"/>
        </w:rPr>
        <w:t xml:space="preserve">Thomas H. Gosnell School of Life Sciences, </w:t>
      </w:r>
      <w:r w:rsidRPr="00597FCD">
        <w:rPr>
          <w:rFonts w:ascii="Times New Roman" w:hAnsi="Times New Roman" w:cs="Times New Roman"/>
          <w:sz w:val="24"/>
          <w:szCs w:val="24"/>
          <w:shd w:val="clear" w:color="auto" w:fill="FFFFFF"/>
        </w:rPr>
        <w:t>Roches</w:t>
      </w:r>
      <w:r w:rsidR="00DD7CF3">
        <w:rPr>
          <w:rFonts w:ascii="Times New Roman" w:hAnsi="Times New Roman" w:cs="Times New Roman"/>
          <w:sz w:val="24"/>
          <w:szCs w:val="24"/>
          <w:shd w:val="clear" w:color="auto" w:fill="FFFFFF"/>
        </w:rPr>
        <w:t>ter Institute of Technology, 1</w:t>
      </w:r>
      <w:r w:rsidRPr="00597FCD">
        <w:rPr>
          <w:rFonts w:ascii="Times New Roman" w:hAnsi="Times New Roman" w:cs="Times New Roman"/>
          <w:sz w:val="24"/>
          <w:szCs w:val="24"/>
          <w:shd w:val="clear" w:color="auto" w:fill="FFFFFF"/>
        </w:rPr>
        <w:t xml:space="preserve"> Lomb Memorial </w:t>
      </w:r>
      <w:r>
        <w:rPr>
          <w:rFonts w:ascii="Times New Roman" w:hAnsi="Times New Roman" w:cs="Times New Roman"/>
          <w:sz w:val="24"/>
          <w:szCs w:val="24"/>
          <w:shd w:val="clear" w:color="auto" w:fill="FFFFFF"/>
        </w:rPr>
        <w:t>Drive, Rochester, NY 14623, USA.</w:t>
      </w:r>
    </w:p>
    <w:p w:rsidR="00EC6CB0" w:rsidRPr="00597FCD" w:rsidRDefault="00EC6CB0" w:rsidP="00EC6CB0">
      <w:pPr>
        <w:spacing w:line="240" w:lineRule="auto"/>
        <w:rPr>
          <w:rFonts w:ascii="Times New Roman" w:hAnsi="Times New Roman" w:cs="Times New Roman"/>
          <w:sz w:val="24"/>
          <w:szCs w:val="24"/>
        </w:rPr>
      </w:pPr>
      <w:r w:rsidRPr="00597FCD">
        <w:rPr>
          <w:rFonts w:ascii="Times New Roman" w:hAnsi="Times New Roman" w:cs="Times New Roman"/>
          <w:color w:val="000000"/>
          <w:sz w:val="24"/>
          <w:szCs w:val="24"/>
          <w:shd w:val="clear" w:color="auto" w:fill="FFFFFF"/>
          <w:vertAlign w:val="superscript"/>
        </w:rPr>
        <w:t>2</w:t>
      </w:r>
      <w:r w:rsidRPr="00597FCD">
        <w:rPr>
          <w:rFonts w:ascii="Times New Roman" w:hAnsi="Times New Roman" w:cs="Times New Roman"/>
          <w:color w:val="000000"/>
          <w:sz w:val="24"/>
          <w:szCs w:val="24"/>
          <w:shd w:val="clear" w:color="auto" w:fill="FFFFFF"/>
        </w:rPr>
        <w:t xml:space="preserve">Golisano College of Computing and Information Sciences, Rochester Institute of Technology, 20 Lomb Memorial Drive, Rochester, </w:t>
      </w:r>
      <w:r w:rsidR="00DD7CF3">
        <w:rPr>
          <w:rFonts w:ascii="Times New Roman" w:hAnsi="Times New Roman" w:cs="Times New Roman"/>
          <w:color w:val="000000"/>
          <w:sz w:val="24"/>
          <w:szCs w:val="24"/>
          <w:shd w:val="clear" w:color="auto" w:fill="FFFFFF"/>
        </w:rPr>
        <w:t>NY</w:t>
      </w:r>
      <w:r w:rsidRPr="00597FCD">
        <w:rPr>
          <w:rFonts w:ascii="Times New Roman" w:hAnsi="Times New Roman" w:cs="Times New Roman"/>
          <w:color w:val="000000"/>
          <w:sz w:val="24"/>
          <w:szCs w:val="24"/>
          <w:shd w:val="clear" w:color="auto" w:fill="FFFFFF"/>
        </w:rPr>
        <w:t xml:space="preserve"> 14623, USA.</w:t>
      </w:r>
    </w:p>
    <w:p w:rsidR="00EC6CB0" w:rsidRPr="00597FCD" w:rsidRDefault="00EC6CB0" w:rsidP="00EC6CB0">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shd w:val="clear" w:color="auto" w:fill="FFFFFF"/>
        </w:rPr>
        <w:t>Department of Pathology</w:t>
      </w:r>
      <w:r w:rsidR="00B823FB">
        <w:rPr>
          <w:rFonts w:ascii="Times New Roman" w:hAnsi="Times New Roman" w:cs="Times New Roman"/>
          <w:sz w:val="24"/>
          <w:szCs w:val="24"/>
          <w:shd w:val="clear" w:color="auto" w:fill="FFFFFF"/>
        </w:rPr>
        <w:t xml:space="preserve"> and Laboratory Medicine</w:t>
      </w:r>
      <w:r w:rsidRPr="00597FCD">
        <w:rPr>
          <w:rFonts w:ascii="Times New Roman" w:hAnsi="Times New Roman" w:cs="Times New Roman"/>
          <w:sz w:val="24"/>
          <w:szCs w:val="24"/>
          <w:shd w:val="clear" w:color="auto" w:fill="FFFFFF"/>
        </w:rPr>
        <w:t>, University of Rochester Medical Center, 601 Elmwoo</w:t>
      </w:r>
      <w:r>
        <w:rPr>
          <w:rFonts w:ascii="Times New Roman" w:hAnsi="Times New Roman" w:cs="Times New Roman"/>
          <w:sz w:val="24"/>
          <w:szCs w:val="24"/>
          <w:shd w:val="clear" w:color="auto" w:fill="FFFFFF"/>
        </w:rPr>
        <w:t>d Ave</w:t>
      </w:r>
      <w:r w:rsidR="00DD7CF3">
        <w:rPr>
          <w:rFonts w:ascii="Times New Roman" w:hAnsi="Times New Roman" w:cs="Times New Roman"/>
          <w:sz w:val="24"/>
          <w:szCs w:val="24"/>
          <w:shd w:val="clear" w:color="auto" w:fill="FFFFFF"/>
        </w:rPr>
        <w:t>nue</w:t>
      </w:r>
      <w:r>
        <w:rPr>
          <w:rFonts w:ascii="Times New Roman" w:hAnsi="Times New Roman" w:cs="Times New Roman"/>
          <w:sz w:val="24"/>
          <w:szCs w:val="24"/>
          <w:shd w:val="clear" w:color="auto" w:fill="FFFFFF"/>
        </w:rPr>
        <w:t>, Rochester, NY 14642, USA.</w:t>
      </w:r>
      <w:r w:rsidRPr="00597FCD">
        <w:rPr>
          <w:rFonts w:ascii="Times New Roman" w:hAnsi="Times New Roman" w:cs="Times New Roman"/>
          <w:sz w:val="24"/>
          <w:szCs w:val="24"/>
          <w:shd w:val="clear" w:color="auto" w:fill="FFFFFF"/>
        </w:rPr>
        <w:t xml:space="preserve">  </w:t>
      </w:r>
      <w:bookmarkStart w:id="0" w:name="_GoBack"/>
      <w:bookmarkEnd w:id="0"/>
    </w:p>
    <w:p w:rsidR="00EC6CB0" w:rsidRPr="00597FCD" w:rsidRDefault="00EC6CB0" w:rsidP="00EC6CB0">
      <w:pPr>
        <w:spacing w:after="200"/>
        <w:jc w:val="both"/>
        <w:rPr>
          <w:rFonts w:ascii="Times New Roman" w:eastAsiaTheme="majorEastAsia" w:hAnsi="Times New Roman" w:cs="Times New Roman"/>
          <w:sz w:val="24"/>
          <w:szCs w:val="24"/>
        </w:rPr>
      </w:pPr>
    </w:p>
    <w:p w:rsidR="00BF1B2A" w:rsidRPr="00BF1B2A" w:rsidRDefault="00BF1B2A" w:rsidP="00BF1B2A">
      <w:pPr>
        <w:rPr>
          <w:rFonts w:ascii="Times New Roman" w:hAnsi="Times New Roman" w:cs="Times New Roman"/>
          <w:sz w:val="24"/>
          <w:szCs w:val="24"/>
        </w:rPr>
      </w:pPr>
      <w:r w:rsidRPr="00BF1B2A">
        <w:rPr>
          <w:rFonts w:ascii="Times New Roman" w:hAnsi="Times New Roman" w:cs="Times New Roman"/>
          <w:sz w:val="24"/>
          <w:szCs w:val="24"/>
        </w:rPr>
        <w:t>Contents</w:t>
      </w:r>
    </w:p>
    <w:p w:rsidR="00BF1B2A" w:rsidRDefault="00BF1B2A" w:rsidP="00BF1B2A">
      <w:pPr>
        <w:spacing w:after="120" w:line="240" w:lineRule="auto"/>
        <w:rPr>
          <w:rFonts w:ascii="Times New Roman" w:hAnsi="Times New Roman" w:cs="Times New Roman"/>
          <w:b/>
        </w:rPr>
      </w:pPr>
      <w:r>
        <w:rPr>
          <w:rFonts w:ascii="Times New Roman" w:hAnsi="Times New Roman" w:cs="Times New Roman"/>
          <w:b/>
        </w:rPr>
        <w:t>Supplementary</w:t>
      </w:r>
      <w:r w:rsidRPr="007B744F">
        <w:rPr>
          <w:rFonts w:ascii="Times New Roman" w:hAnsi="Times New Roman" w:cs="Times New Roman"/>
          <w:b/>
        </w:rPr>
        <w:t xml:space="preserve"> Figures</w:t>
      </w:r>
      <w:r>
        <w:rPr>
          <w:rFonts w:ascii="Times New Roman" w:hAnsi="Times New Roman" w:cs="Times New Roman"/>
          <w:b/>
        </w:rPr>
        <w:t xml:space="preserve"> </w:t>
      </w:r>
      <w:r>
        <w:rPr>
          <w:rFonts w:ascii="Times New Roman" w:hAnsi="Times New Roman" w:cs="Times New Roman"/>
        </w:rPr>
        <w:t>. . . . . . . . . . . . . . . . . . . . . . . . . . . . . . . . . . . . . . . . . . . . . . . . . . . . . . . . . . . . . . 2</w:t>
      </w:r>
    </w:p>
    <w:p w:rsidR="00BF1B2A" w:rsidRDefault="00BF1B2A" w:rsidP="00BF1B2A">
      <w:pPr>
        <w:ind w:firstLine="446"/>
        <w:rPr>
          <w:rFonts w:ascii="Times New Roman" w:hAnsi="Times New Roman" w:cs="Times New Roman"/>
        </w:rPr>
      </w:pPr>
      <w:r>
        <w:rPr>
          <w:rFonts w:ascii="Times New Roman" w:hAnsi="Times New Roman" w:cs="Times New Roman"/>
        </w:rPr>
        <w:t>Figure S1 . . . . . . . . . . . . . . . . . . . . . . . . . . . . . . . . . . . . . . . . . . . . . . . . . . . . . . . . . . . . . . . . . . . . . . 2</w:t>
      </w:r>
    </w:p>
    <w:p w:rsidR="00BF1B2A" w:rsidRDefault="00BF1B2A" w:rsidP="00BF1B2A">
      <w:pPr>
        <w:ind w:firstLine="446"/>
        <w:rPr>
          <w:rFonts w:ascii="Times New Roman" w:hAnsi="Times New Roman" w:cs="Times New Roman"/>
        </w:rPr>
      </w:pPr>
      <w:r>
        <w:rPr>
          <w:rFonts w:ascii="Times New Roman" w:hAnsi="Times New Roman" w:cs="Times New Roman"/>
        </w:rPr>
        <w:t>Figure S2 . . . . . . . . . . . . . . . . . . . . . . . . . . . . . . . . . . . . . . . . . . . . . . . . . . . . . . . . . . . . . . . . . . . . . . 3</w:t>
      </w:r>
    </w:p>
    <w:p w:rsidR="00BF1B2A" w:rsidRDefault="00BF1B2A" w:rsidP="00BF1B2A">
      <w:pPr>
        <w:ind w:firstLine="446"/>
        <w:rPr>
          <w:rFonts w:ascii="Times New Roman" w:hAnsi="Times New Roman" w:cs="Times New Roman"/>
        </w:rPr>
      </w:pPr>
      <w:r>
        <w:rPr>
          <w:rFonts w:ascii="Times New Roman" w:hAnsi="Times New Roman" w:cs="Times New Roman"/>
        </w:rPr>
        <w:t>Figure S3 . . . . . . . . . . . . . . . . . . . . . . . . . . . . . . . . . . . . . . . . . . . . . . . . . . . . . . . . . . . . . . . . . . . . . . 4</w:t>
      </w:r>
    </w:p>
    <w:p w:rsidR="00BF1B2A" w:rsidRDefault="00BF1B2A" w:rsidP="00BF1B2A">
      <w:pPr>
        <w:ind w:firstLine="446"/>
        <w:rPr>
          <w:rFonts w:ascii="Times New Roman" w:hAnsi="Times New Roman" w:cs="Times New Roman"/>
        </w:rPr>
      </w:pPr>
      <w:r>
        <w:rPr>
          <w:rFonts w:ascii="Times New Roman" w:hAnsi="Times New Roman" w:cs="Times New Roman"/>
        </w:rPr>
        <w:t>Figure S4 . . . . . . . . . . . . . . . . . . . . . . . . . . . . . . . . . . . . . . . . . . . . . . . . . . . . . . . . . . . . . . . . . . . . . . 5</w:t>
      </w:r>
    </w:p>
    <w:p w:rsidR="001C636C" w:rsidRDefault="001C636C" w:rsidP="001C636C">
      <w:pPr>
        <w:ind w:firstLine="446"/>
        <w:rPr>
          <w:rFonts w:ascii="Times New Roman" w:hAnsi="Times New Roman" w:cs="Times New Roman"/>
        </w:rPr>
      </w:pPr>
      <w:r>
        <w:rPr>
          <w:rFonts w:ascii="Times New Roman" w:hAnsi="Times New Roman" w:cs="Times New Roman"/>
        </w:rPr>
        <w:t>Figure S5 . . . . . . . . . . . . . . . . . . . . . . . . . . . . . . . . . . . . . . . . . . . . . . . . . . . . . . . . . . . . . . . . . . . . . . 6</w:t>
      </w:r>
    </w:p>
    <w:p w:rsidR="006137A0" w:rsidRDefault="006137A0" w:rsidP="006137A0">
      <w:pPr>
        <w:ind w:firstLine="446"/>
        <w:rPr>
          <w:rFonts w:ascii="Times New Roman" w:hAnsi="Times New Roman" w:cs="Times New Roman"/>
        </w:rPr>
      </w:pPr>
      <w:r>
        <w:rPr>
          <w:rFonts w:ascii="Times New Roman" w:hAnsi="Times New Roman" w:cs="Times New Roman"/>
        </w:rPr>
        <w:t>Figure S6 . . . . . . . . . . . . . . . . . . . . . . . . . . . . . . . . . . . . . . . . . . . . . . . . . . . . . . . . . . . . . . . . . . . . . . 7</w:t>
      </w:r>
    </w:p>
    <w:p w:rsidR="006137A0" w:rsidRDefault="006137A0" w:rsidP="006137A0">
      <w:pPr>
        <w:ind w:firstLine="446"/>
        <w:rPr>
          <w:rFonts w:ascii="Times New Roman" w:hAnsi="Times New Roman" w:cs="Times New Roman"/>
        </w:rPr>
      </w:pPr>
      <w:r>
        <w:rPr>
          <w:rFonts w:ascii="Times New Roman" w:hAnsi="Times New Roman" w:cs="Times New Roman"/>
        </w:rPr>
        <w:t>Figure S7 . . . . . . . . . . . . . . . . . . . . . . . . . . . . . . . . . . . . . . . . . . . . . . . . . . . . . . . . . . . . . . . . . . . . . . 8</w:t>
      </w:r>
    </w:p>
    <w:p w:rsidR="006137A0" w:rsidRDefault="006137A0" w:rsidP="006137A0">
      <w:pPr>
        <w:ind w:firstLine="446"/>
        <w:rPr>
          <w:rFonts w:ascii="Times New Roman" w:hAnsi="Times New Roman" w:cs="Times New Roman"/>
        </w:rPr>
      </w:pPr>
      <w:r>
        <w:rPr>
          <w:rFonts w:ascii="Times New Roman" w:hAnsi="Times New Roman" w:cs="Times New Roman"/>
        </w:rPr>
        <w:t>Figure S8 . . . . . . . . . . . . . . . . . . . . . . . . . . . . . . . . . . . . . . . . . . . . . . . . . . . . . . . . . . . . . . . . . . . . . . 10</w:t>
      </w:r>
    </w:p>
    <w:p w:rsidR="006137A0" w:rsidRDefault="006137A0" w:rsidP="001C636C">
      <w:pPr>
        <w:ind w:firstLine="446"/>
        <w:rPr>
          <w:rFonts w:ascii="Times New Roman" w:hAnsi="Times New Roman" w:cs="Times New Roman"/>
        </w:rPr>
      </w:pPr>
    </w:p>
    <w:p w:rsidR="001C636C" w:rsidRDefault="001C636C" w:rsidP="00BF1B2A">
      <w:pPr>
        <w:ind w:firstLine="446"/>
        <w:rPr>
          <w:rFonts w:ascii="Times New Roman" w:hAnsi="Times New Roman" w:cs="Times New Roman"/>
        </w:rPr>
      </w:pPr>
    </w:p>
    <w:p w:rsidR="00BF1B2A" w:rsidRDefault="00EC6CB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r w:rsidR="00B17DD1">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1D5656CA" wp14:editId="144C54FC">
                <wp:simplePos x="0" y="0"/>
                <wp:positionH relativeFrom="column">
                  <wp:posOffset>98425</wp:posOffset>
                </wp:positionH>
                <wp:positionV relativeFrom="paragraph">
                  <wp:posOffset>4209415</wp:posOffset>
                </wp:positionV>
                <wp:extent cx="5238750" cy="26003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5238750" cy="2600325"/>
                        </a:xfrm>
                        <a:prstGeom prst="rect">
                          <a:avLst/>
                        </a:prstGeom>
                        <a:solidFill>
                          <a:schemeClr val="lt1"/>
                        </a:solidFill>
                        <a:ln w="6350">
                          <a:noFill/>
                        </a:ln>
                      </wps:spPr>
                      <wps:txbx>
                        <w:txbxContent>
                          <w:p w:rsidR="00B17DD1" w:rsidRPr="00BF1B2A" w:rsidRDefault="00B17DD1" w:rsidP="00B17DD1">
                            <w:pPr>
                              <w:spacing w:after="120" w:line="360" w:lineRule="auto"/>
                              <w:rPr>
                                <w:rFonts w:ascii="Times New Roman" w:hAnsi="Times New Roman" w:cs="Times New Roman"/>
                                <w:sz w:val="24"/>
                                <w:szCs w:val="24"/>
                              </w:rPr>
                            </w:pPr>
                            <w:r w:rsidRPr="00BF1B2A">
                              <w:rPr>
                                <w:rFonts w:ascii="Times New Roman" w:hAnsi="Times New Roman" w:cs="Times New Roman"/>
                                <w:sz w:val="24"/>
                                <w:szCs w:val="24"/>
                                <w:lang w:val="en-US"/>
                              </w:rPr>
                              <w:t xml:space="preserve">Figure S1: </w:t>
                            </w:r>
                            <w:r w:rsidRPr="00BF1B2A">
                              <w:rPr>
                                <w:rFonts w:ascii="Times New Roman" w:hAnsi="Times New Roman" w:cs="Times New Roman"/>
                                <w:sz w:val="24"/>
                                <w:szCs w:val="24"/>
                              </w:rPr>
                              <w:t xml:space="preserve">Flow chart for differentiating histopathological images </w:t>
                            </w:r>
                            <w:r>
                              <w:rPr>
                                <w:rFonts w:ascii="Times New Roman" w:hAnsi="Times New Roman" w:cs="Times New Roman"/>
                                <w:sz w:val="24"/>
                                <w:szCs w:val="24"/>
                              </w:rPr>
                              <w:t xml:space="preserve">of </w:t>
                            </w:r>
                            <w:r w:rsidRPr="00BF1B2A">
                              <w:rPr>
                                <w:rFonts w:ascii="Times New Roman" w:hAnsi="Times New Roman" w:cs="Times New Roman"/>
                                <w:sz w:val="24"/>
                                <w:szCs w:val="24"/>
                              </w:rPr>
                              <w:t>non-invasive and invasive bladder cancer</w:t>
                            </w:r>
                            <w:r>
                              <w:rPr>
                                <w:rFonts w:ascii="Times New Roman" w:hAnsi="Times New Roman" w:cs="Times New Roman"/>
                                <w:sz w:val="24"/>
                                <w:szCs w:val="24"/>
                              </w:rPr>
                              <w:t>s</w:t>
                            </w:r>
                            <w:r w:rsidRPr="00BF1B2A">
                              <w:rPr>
                                <w:rFonts w:ascii="Times New Roman" w:hAnsi="Times New Roman" w:cs="Times New Roman"/>
                                <w:sz w:val="24"/>
                                <w:szCs w:val="24"/>
                              </w:rPr>
                              <w:t xml:space="preserve"> using </w:t>
                            </w:r>
                            <w:r>
                              <w:rPr>
                                <w:rFonts w:ascii="Times New Roman" w:hAnsi="Times New Roman" w:cs="Times New Roman"/>
                                <w:sz w:val="24"/>
                                <w:szCs w:val="24"/>
                              </w:rPr>
                              <w:t>ML</w:t>
                            </w:r>
                            <w:r w:rsidRPr="00BF1B2A">
                              <w:rPr>
                                <w:rFonts w:ascii="Times New Roman" w:hAnsi="Times New Roman" w:cs="Times New Roman"/>
                                <w:sz w:val="24"/>
                                <w:szCs w:val="24"/>
                              </w:rPr>
                              <w:t xml:space="preserve"> approa</w:t>
                            </w:r>
                            <w:r>
                              <w:rPr>
                                <w:rFonts w:ascii="Times New Roman" w:hAnsi="Times New Roman" w:cs="Times New Roman"/>
                                <w:sz w:val="24"/>
                                <w:szCs w:val="24"/>
                              </w:rPr>
                              <w:t>ches. Images collected from the D</w:t>
                            </w:r>
                            <w:r w:rsidRPr="00BF1B2A">
                              <w:rPr>
                                <w:rFonts w:ascii="Times New Roman" w:hAnsi="Times New Roman" w:cs="Times New Roman"/>
                                <w:sz w:val="24"/>
                                <w:szCs w:val="24"/>
                              </w:rPr>
                              <w:t xml:space="preserve">epartment of Pathology </w:t>
                            </w:r>
                            <w:r>
                              <w:rPr>
                                <w:rFonts w:ascii="Times New Roman" w:hAnsi="Times New Roman" w:cs="Times New Roman"/>
                                <w:sz w:val="24"/>
                                <w:szCs w:val="24"/>
                              </w:rPr>
                              <w:t xml:space="preserve">and Laboratory Medicine at </w:t>
                            </w:r>
                            <w:r w:rsidRPr="00BF1B2A">
                              <w:rPr>
                                <w:rFonts w:ascii="Times New Roman" w:hAnsi="Times New Roman" w:cs="Times New Roman"/>
                                <w:sz w:val="24"/>
                                <w:szCs w:val="24"/>
                              </w:rPr>
                              <w:t xml:space="preserve">URMC </w:t>
                            </w:r>
                            <w:r>
                              <w:rPr>
                                <w:rFonts w:ascii="Times New Roman" w:hAnsi="Times New Roman" w:cs="Times New Roman"/>
                                <w:sz w:val="24"/>
                                <w:szCs w:val="24"/>
                              </w:rPr>
                              <w:t>we</w:t>
                            </w:r>
                            <w:r w:rsidRPr="00BF1B2A">
                              <w:rPr>
                                <w:rFonts w:ascii="Times New Roman" w:hAnsi="Times New Roman" w:cs="Times New Roman"/>
                                <w:sz w:val="24"/>
                                <w:szCs w:val="24"/>
                              </w:rPr>
                              <w:t xml:space="preserve">re preprocessed by ImageJ and CellProfiler to extract features that are subsequently outputted as spreadsheets. Features </w:t>
                            </w:r>
                            <w:r>
                              <w:rPr>
                                <w:rFonts w:ascii="Times New Roman" w:hAnsi="Times New Roman" w:cs="Times New Roman"/>
                                <w:sz w:val="24"/>
                                <w:szCs w:val="24"/>
                              </w:rPr>
                              <w:t>we</w:t>
                            </w:r>
                            <w:r w:rsidRPr="00BF1B2A">
                              <w:rPr>
                                <w:rFonts w:ascii="Times New Roman" w:hAnsi="Times New Roman" w:cs="Times New Roman"/>
                                <w:sz w:val="24"/>
                                <w:szCs w:val="24"/>
                              </w:rPr>
                              <w:t xml:space="preserve">re used to build various </w:t>
                            </w:r>
                            <w:r>
                              <w:rPr>
                                <w:rFonts w:ascii="Times New Roman" w:hAnsi="Times New Roman" w:cs="Times New Roman"/>
                                <w:sz w:val="24"/>
                                <w:szCs w:val="24"/>
                              </w:rPr>
                              <w:t>ML</w:t>
                            </w:r>
                            <w:r w:rsidRPr="00BF1B2A">
                              <w:rPr>
                                <w:rFonts w:ascii="Times New Roman" w:hAnsi="Times New Roman" w:cs="Times New Roman"/>
                                <w:sz w:val="24"/>
                                <w:szCs w:val="24"/>
                              </w:rPr>
                              <w:t xml:space="preserve"> classifiers and the prediction performance </w:t>
                            </w:r>
                            <w:r>
                              <w:rPr>
                                <w:rFonts w:ascii="Times New Roman" w:hAnsi="Times New Roman" w:cs="Times New Roman"/>
                                <w:sz w:val="24"/>
                                <w:szCs w:val="24"/>
                              </w:rPr>
                              <w:t>wa</w:t>
                            </w:r>
                            <w:r w:rsidRPr="00BF1B2A">
                              <w:rPr>
                                <w:rFonts w:ascii="Times New Roman" w:hAnsi="Times New Roman" w:cs="Times New Roman"/>
                                <w:sz w:val="24"/>
                                <w:szCs w:val="24"/>
                              </w:rPr>
                              <w:t xml:space="preserve">s evaluated. The features </w:t>
                            </w:r>
                            <w:r>
                              <w:rPr>
                                <w:rFonts w:ascii="Times New Roman" w:hAnsi="Times New Roman" w:cs="Times New Roman"/>
                                <w:sz w:val="24"/>
                                <w:szCs w:val="24"/>
                              </w:rPr>
                              <w:t>we</w:t>
                            </w:r>
                            <w:r w:rsidRPr="00BF1B2A">
                              <w:rPr>
                                <w:rFonts w:ascii="Times New Roman" w:hAnsi="Times New Roman" w:cs="Times New Roman"/>
                                <w:sz w:val="24"/>
                                <w:szCs w:val="24"/>
                              </w:rPr>
                              <w:t xml:space="preserve">re </w:t>
                            </w:r>
                            <w:r>
                              <w:rPr>
                                <w:rFonts w:ascii="Times New Roman" w:hAnsi="Times New Roman" w:cs="Times New Roman"/>
                                <w:sz w:val="24"/>
                                <w:szCs w:val="24"/>
                              </w:rPr>
                              <w:t xml:space="preserve">then </w:t>
                            </w:r>
                            <w:r w:rsidRPr="00BF1B2A">
                              <w:rPr>
                                <w:rFonts w:ascii="Times New Roman" w:hAnsi="Times New Roman" w:cs="Times New Roman"/>
                                <w:sz w:val="24"/>
                                <w:szCs w:val="24"/>
                              </w:rPr>
                              <w:t xml:space="preserve">ranked by their importance and a small set of important features </w:t>
                            </w:r>
                            <w:r>
                              <w:rPr>
                                <w:rFonts w:ascii="Times New Roman" w:hAnsi="Times New Roman" w:cs="Times New Roman"/>
                                <w:sz w:val="24"/>
                                <w:szCs w:val="24"/>
                              </w:rPr>
                              <w:t>was</w:t>
                            </w:r>
                            <w:r w:rsidRPr="00BF1B2A">
                              <w:rPr>
                                <w:rFonts w:ascii="Times New Roman" w:hAnsi="Times New Roman" w:cs="Times New Roman"/>
                                <w:sz w:val="24"/>
                                <w:szCs w:val="24"/>
                              </w:rPr>
                              <w:t xml:space="preserve"> selected to build classifiers to improve the performance.  </w:t>
                            </w:r>
                          </w:p>
                          <w:p w:rsidR="00BF1B2A" w:rsidRPr="00BF1B2A" w:rsidRDefault="00BF1B2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5656CA" id="_x0000_t202" coordsize="21600,21600" o:spt="202" path="m,l,21600r21600,l21600,xe">
                <v:stroke joinstyle="miter"/>
                <v:path gradientshapeok="t" o:connecttype="rect"/>
              </v:shapetype>
              <v:shape id="Text Box 3" o:spid="_x0000_s1026" type="#_x0000_t202" style="position:absolute;margin-left:7.75pt;margin-top:331.45pt;width:412.5pt;height:20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" fillcolor="white [3201]" stroked="f" strokeweight=".5pt">
                <v:textbox>
                  <w:txbxContent>
                    <w:p w:rsidR="00B17DD1" w:rsidRPr="00BF1B2A" w:rsidRDefault="00B17DD1" w:rsidP="00B17DD1">
                      <w:pPr>
                        <w:spacing w:after="120" w:line="360" w:lineRule="auto"/>
                        <w:rPr>
                          <w:rFonts w:ascii="Times New Roman" w:hAnsi="Times New Roman" w:cs="Times New Roman"/>
                          <w:sz w:val="24"/>
                          <w:szCs w:val="24"/>
                        </w:rPr>
                      </w:pPr>
                      <w:r w:rsidRPr="00BF1B2A">
                        <w:rPr>
                          <w:rFonts w:ascii="Times New Roman" w:hAnsi="Times New Roman" w:cs="Times New Roman"/>
                          <w:sz w:val="24"/>
                          <w:szCs w:val="24"/>
                          <w:lang w:val="en-US"/>
                        </w:rPr>
                        <w:t xml:space="preserve">Figure S1: </w:t>
                      </w:r>
                      <w:r w:rsidRPr="00BF1B2A">
                        <w:rPr>
                          <w:rFonts w:ascii="Times New Roman" w:hAnsi="Times New Roman" w:cs="Times New Roman"/>
                          <w:sz w:val="24"/>
                          <w:szCs w:val="24"/>
                        </w:rPr>
                        <w:t xml:space="preserve">Flow chart for differentiating histopathological images </w:t>
                      </w:r>
                      <w:r>
                        <w:rPr>
                          <w:rFonts w:ascii="Times New Roman" w:hAnsi="Times New Roman" w:cs="Times New Roman"/>
                          <w:sz w:val="24"/>
                          <w:szCs w:val="24"/>
                        </w:rPr>
                        <w:t xml:space="preserve">of </w:t>
                      </w:r>
                      <w:r w:rsidRPr="00BF1B2A">
                        <w:rPr>
                          <w:rFonts w:ascii="Times New Roman" w:hAnsi="Times New Roman" w:cs="Times New Roman"/>
                          <w:sz w:val="24"/>
                          <w:szCs w:val="24"/>
                        </w:rPr>
                        <w:t>non-invasive and invasive bladder cancer</w:t>
                      </w:r>
                      <w:r>
                        <w:rPr>
                          <w:rFonts w:ascii="Times New Roman" w:hAnsi="Times New Roman" w:cs="Times New Roman"/>
                          <w:sz w:val="24"/>
                          <w:szCs w:val="24"/>
                        </w:rPr>
                        <w:t>s</w:t>
                      </w:r>
                      <w:r w:rsidRPr="00BF1B2A">
                        <w:rPr>
                          <w:rFonts w:ascii="Times New Roman" w:hAnsi="Times New Roman" w:cs="Times New Roman"/>
                          <w:sz w:val="24"/>
                          <w:szCs w:val="24"/>
                        </w:rPr>
                        <w:t xml:space="preserve"> using </w:t>
                      </w:r>
                      <w:r>
                        <w:rPr>
                          <w:rFonts w:ascii="Times New Roman" w:hAnsi="Times New Roman" w:cs="Times New Roman"/>
                          <w:sz w:val="24"/>
                          <w:szCs w:val="24"/>
                        </w:rPr>
                        <w:t>ML</w:t>
                      </w:r>
                      <w:r w:rsidRPr="00BF1B2A">
                        <w:rPr>
                          <w:rFonts w:ascii="Times New Roman" w:hAnsi="Times New Roman" w:cs="Times New Roman"/>
                          <w:sz w:val="24"/>
                          <w:szCs w:val="24"/>
                        </w:rPr>
                        <w:t xml:space="preserve"> approa</w:t>
                      </w:r>
                      <w:r>
                        <w:rPr>
                          <w:rFonts w:ascii="Times New Roman" w:hAnsi="Times New Roman" w:cs="Times New Roman"/>
                          <w:sz w:val="24"/>
                          <w:szCs w:val="24"/>
                        </w:rPr>
                        <w:t>ches. Images collected from the D</w:t>
                      </w:r>
                      <w:r w:rsidRPr="00BF1B2A">
                        <w:rPr>
                          <w:rFonts w:ascii="Times New Roman" w:hAnsi="Times New Roman" w:cs="Times New Roman"/>
                          <w:sz w:val="24"/>
                          <w:szCs w:val="24"/>
                        </w:rPr>
                        <w:t xml:space="preserve">epartment of Pathology </w:t>
                      </w:r>
                      <w:r>
                        <w:rPr>
                          <w:rFonts w:ascii="Times New Roman" w:hAnsi="Times New Roman" w:cs="Times New Roman"/>
                          <w:sz w:val="24"/>
                          <w:szCs w:val="24"/>
                        </w:rPr>
                        <w:t xml:space="preserve">and Laboratory Medicine at </w:t>
                      </w:r>
                      <w:r w:rsidRPr="00BF1B2A">
                        <w:rPr>
                          <w:rFonts w:ascii="Times New Roman" w:hAnsi="Times New Roman" w:cs="Times New Roman"/>
                          <w:sz w:val="24"/>
                          <w:szCs w:val="24"/>
                        </w:rPr>
                        <w:t xml:space="preserve">URMC </w:t>
                      </w:r>
                      <w:r>
                        <w:rPr>
                          <w:rFonts w:ascii="Times New Roman" w:hAnsi="Times New Roman" w:cs="Times New Roman"/>
                          <w:sz w:val="24"/>
                          <w:szCs w:val="24"/>
                        </w:rPr>
                        <w:t>we</w:t>
                      </w:r>
                      <w:r w:rsidRPr="00BF1B2A">
                        <w:rPr>
                          <w:rFonts w:ascii="Times New Roman" w:hAnsi="Times New Roman" w:cs="Times New Roman"/>
                          <w:sz w:val="24"/>
                          <w:szCs w:val="24"/>
                        </w:rPr>
                        <w:t xml:space="preserve">re preprocessed by </w:t>
                      </w:r>
                      <w:proofErr w:type="spellStart"/>
                      <w:r w:rsidRPr="00BF1B2A">
                        <w:rPr>
                          <w:rFonts w:ascii="Times New Roman" w:hAnsi="Times New Roman" w:cs="Times New Roman"/>
                          <w:sz w:val="24"/>
                          <w:szCs w:val="24"/>
                        </w:rPr>
                        <w:t>ImageJ</w:t>
                      </w:r>
                      <w:proofErr w:type="spellEnd"/>
                      <w:r w:rsidRPr="00BF1B2A">
                        <w:rPr>
                          <w:rFonts w:ascii="Times New Roman" w:hAnsi="Times New Roman" w:cs="Times New Roman"/>
                          <w:sz w:val="24"/>
                          <w:szCs w:val="24"/>
                        </w:rPr>
                        <w:t xml:space="preserve"> and </w:t>
                      </w:r>
                      <w:proofErr w:type="spellStart"/>
                      <w:r w:rsidRPr="00BF1B2A">
                        <w:rPr>
                          <w:rFonts w:ascii="Times New Roman" w:hAnsi="Times New Roman" w:cs="Times New Roman"/>
                          <w:sz w:val="24"/>
                          <w:szCs w:val="24"/>
                        </w:rPr>
                        <w:t>CellProfiler</w:t>
                      </w:r>
                      <w:proofErr w:type="spellEnd"/>
                      <w:r w:rsidRPr="00BF1B2A">
                        <w:rPr>
                          <w:rFonts w:ascii="Times New Roman" w:hAnsi="Times New Roman" w:cs="Times New Roman"/>
                          <w:sz w:val="24"/>
                          <w:szCs w:val="24"/>
                        </w:rPr>
                        <w:t xml:space="preserve"> to extract features that </w:t>
                      </w:r>
                      <w:proofErr w:type="gramStart"/>
                      <w:r w:rsidRPr="00BF1B2A">
                        <w:rPr>
                          <w:rFonts w:ascii="Times New Roman" w:hAnsi="Times New Roman" w:cs="Times New Roman"/>
                          <w:sz w:val="24"/>
                          <w:szCs w:val="24"/>
                        </w:rPr>
                        <w:t>are subsequently outputted</w:t>
                      </w:r>
                      <w:proofErr w:type="gramEnd"/>
                      <w:r w:rsidRPr="00BF1B2A">
                        <w:rPr>
                          <w:rFonts w:ascii="Times New Roman" w:hAnsi="Times New Roman" w:cs="Times New Roman"/>
                          <w:sz w:val="24"/>
                          <w:szCs w:val="24"/>
                        </w:rPr>
                        <w:t xml:space="preserve"> as spreadsheets. Features </w:t>
                      </w:r>
                      <w:proofErr w:type="gramStart"/>
                      <w:r>
                        <w:rPr>
                          <w:rFonts w:ascii="Times New Roman" w:hAnsi="Times New Roman" w:cs="Times New Roman"/>
                          <w:sz w:val="24"/>
                          <w:szCs w:val="24"/>
                        </w:rPr>
                        <w:t>we</w:t>
                      </w:r>
                      <w:r w:rsidRPr="00BF1B2A">
                        <w:rPr>
                          <w:rFonts w:ascii="Times New Roman" w:hAnsi="Times New Roman" w:cs="Times New Roman"/>
                          <w:sz w:val="24"/>
                          <w:szCs w:val="24"/>
                        </w:rPr>
                        <w:t>re used</w:t>
                      </w:r>
                      <w:proofErr w:type="gramEnd"/>
                      <w:r w:rsidRPr="00BF1B2A">
                        <w:rPr>
                          <w:rFonts w:ascii="Times New Roman" w:hAnsi="Times New Roman" w:cs="Times New Roman"/>
                          <w:sz w:val="24"/>
                          <w:szCs w:val="24"/>
                        </w:rPr>
                        <w:t xml:space="preserve"> to build various </w:t>
                      </w:r>
                      <w:r>
                        <w:rPr>
                          <w:rFonts w:ascii="Times New Roman" w:hAnsi="Times New Roman" w:cs="Times New Roman"/>
                          <w:sz w:val="24"/>
                          <w:szCs w:val="24"/>
                        </w:rPr>
                        <w:t>ML</w:t>
                      </w:r>
                      <w:r w:rsidRPr="00BF1B2A">
                        <w:rPr>
                          <w:rFonts w:ascii="Times New Roman" w:hAnsi="Times New Roman" w:cs="Times New Roman"/>
                          <w:sz w:val="24"/>
                          <w:szCs w:val="24"/>
                        </w:rPr>
                        <w:t xml:space="preserve"> classifiers and the prediction performance </w:t>
                      </w:r>
                      <w:r>
                        <w:rPr>
                          <w:rFonts w:ascii="Times New Roman" w:hAnsi="Times New Roman" w:cs="Times New Roman"/>
                          <w:sz w:val="24"/>
                          <w:szCs w:val="24"/>
                        </w:rPr>
                        <w:t>wa</w:t>
                      </w:r>
                      <w:r w:rsidRPr="00BF1B2A">
                        <w:rPr>
                          <w:rFonts w:ascii="Times New Roman" w:hAnsi="Times New Roman" w:cs="Times New Roman"/>
                          <w:sz w:val="24"/>
                          <w:szCs w:val="24"/>
                        </w:rPr>
                        <w:t xml:space="preserve">s evaluated. The features </w:t>
                      </w:r>
                      <w:proofErr w:type="gramStart"/>
                      <w:r>
                        <w:rPr>
                          <w:rFonts w:ascii="Times New Roman" w:hAnsi="Times New Roman" w:cs="Times New Roman"/>
                          <w:sz w:val="24"/>
                          <w:szCs w:val="24"/>
                        </w:rPr>
                        <w:t>we</w:t>
                      </w:r>
                      <w:r w:rsidRPr="00BF1B2A">
                        <w:rPr>
                          <w:rFonts w:ascii="Times New Roman" w:hAnsi="Times New Roman" w:cs="Times New Roman"/>
                          <w:sz w:val="24"/>
                          <w:szCs w:val="24"/>
                        </w:rPr>
                        <w:t xml:space="preserve">re </w:t>
                      </w:r>
                      <w:r>
                        <w:rPr>
                          <w:rFonts w:ascii="Times New Roman" w:hAnsi="Times New Roman" w:cs="Times New Roman"/>
                          <w:sz w:val="24"/>
                          <w:szCs w:val="24"/>
                        </w:rPr>
                        <w:t xml:space="preserve">then </w:t>
                      </w:r>
                      <w:r w:rsidRPr="00BF1B2A">
                        <w:rPr>
                          <w:rFonts w:ascii="Times New Roman" w:hAnsi="Times New Roman" w:cs="Times New Roman"/>
                          <w:sz w:val="24"/>
                          <w:szCs w:val="24"/>
                        </w:rPr>
                        <w:t>ranked</w:t>
                      </w:r>
                      <w:proofErr w:type="gramEnd"/>
                      <w:r w:rsidRPr="00BF1B2A">
                        <w:rPr>
                          <w:rFonts w:ascii="Times New Roman" w:hAnsi="Times New Roman" w:cs="Times New Roman"/>
                          <w:sz w:val="24"/>
                          <w:szCs w:val="24"/>
                        </w:rPr>
                        <w:t xml:space="preserve"> by their importance and a small set of important features </w:t>
                      </w:r>
                      <w:r>
                        <w:rPr>
                          <w:rFonts w:ascii="Times New Roman" w:hAnsi="Times New Roman" w:cs="Times New Roman"/>
                          <w:sz w:val="24"/>
                          <w:szCs w:val="24"/>
                        </w:rPr>
                        <w:t>was</w:t>
                      </w:r>
                      <w:r w:rsidRPr="00BF1B2A">
                        <w:rPr>
                          <w:rFonts w:ascii="Times New Roman" w:hAnsi="Times New Roman" w:cs="Times New Roman"/>
                          <w:sz w:val="24"/>
                          <w:szCs w:val="24"/>
                        </w:rPr>
                        <w:t xml:space="preserve"> selected to build classifiers to improve the performance.  </w:t>
                      </w:r>
                    </w:p>
                    <w:p w:rsidR="00BF1B2A" w:rsidRPr="00BF1B2A" w:rsidRDefault="00BF1B2A">
                      <w:pPr>
                        <w:rPr>
                          <w:rFonts w:ascii="Times New Roman" w:hAnsi="Times New Roman" w:cs="Times New Roman"/>
                          <w:sz w:val="24"/>
                          <w:szCs w:val="24"/>
                        </w:rPr>
                      </w:pPr>
                    </w:p>
                  </w:txbxContent>
                </v:textbox>
              </v:shape>
            </w:pict>
          </mc:Fallback>
        </mc:AlternateContent>
      </w:r>
      <w:r w:rsidR="00B17DD1" w:rsidRPr="00BF1B2A">
        <w:rPr>
          <w:noProof/>
          <w:lang w:val="en-US"/>
        </w:rPr>
        <w:drawing>
          <wp:inline distT="0" distB="0" distL="0" distR="0" wp14:anchorId="0033C4B6" wp14:editId="5D0E3A1B">
            <wp:extent cx="5213350" cy="4019550"/>
            <wp:effectExtent l="0" t="0" r="6350" b="0"/>
            <wp:docPr id="82" name="Google Shape;82;p23"/>
            <wp:cNvGraphicFramePr/>
            <a:graphic xmlns:a="http://schemas.openxmlformats.org/drawingml/2006/main">
              <a:graphicData uri="http://schemas.openxmlformats.org/drawingml/2006/picture">
                <pic:pic xmlns:pic="http://schemas.openxmlformats.org/drawingml/2006/picture">
                  <pic:nvPicPr>
                    <pic:cNvPr id="82" name="Google Shape;82;p23"/>
                    <pic:cNvPicPr preferRelativeResize="0"/>
                  </pic:nvPicPr>
                  <pic:blipFill rotWithShape="1">
                    <a:blip r:embed="rId6">
                      <a:alphaModFix/>
                    </a:blip>
                    <a:srcRect/>
                    <a:stretch/>
                  </pic:blipFill>
                  <pic:spPr>
                    <a:xfrm>
                      <a:off x="0" y="0"/>
                      <a:ext cx="5213350" cy="4019550"/>
                    </a:xfrm>
                    <a:prstGeom prst="rect">
                      <a:avLst/>
                    </a:prstGeom>
                    <a:noFill/>
                    <a:ln>
                      <a:noFill/>
                    </a:ln>
                  </pic:spPr>
                </pic:pic>
              </a:graphicData>
            </a:graphic>
          </wp:inline>
        </w:drawing>
      </w:r>
      <w:r w:rsidR="00BF1B2A">
        <w:rPr>
          <w:rFonts w:ascii="Times New Roman" w:hAnsi="Times New Roman" w:cs="Times New Roman"/>
          <w:sz w:val="24"/>
          <w:szCs w:val="24"/>
        </w:rPr>
        <w:br w:type="page"/>
      </w:r>
    </w:p>
    <w:p w:rsidR="00BF1B2A" w:rsidRDefault="00BF1B2A">
      <w:pPr>
        <w:spacing w:after="160" w:line="259"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4384" behindDoc="0" locked="0" layoutInCell="1" allowOverlap="1" wp14:anchorId="200CFF09" wp14:editId="2DA0B49E">
                <wp:simplePos x="0" y="0"/>
                <wp:positionH relativeFrom="column">
                  <wp:posOffset>222250</wp:posOffset>
                </wp:positionH>
                <wp:positionV relativeFrom="paragraph">
                  <wp:posOffset>3657600</wp:posOffset>
                </wp:positionV>
                <wp:extent cx="5238750" cy="30099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238750" cy="3009900"/>
                        </a:xfrm>
                        <a:prstGeom prst="rect">
                          <a:avLst/>
                        </a:prstGeom>
                        <a:solidFill>
                          <a:schemeClr val="lt1"/>
                        </a:solidFill>
                        <a:ln w="6350">
                          <a:noFill/>
                        </a:ln>
                      </wps:spPr>
                      <wps:txbx>
                        <w:txbxContent>
                          <w:p w:rsidR="00BF1B2A" w:rsidRPr="00BE1B60" w:rsidRDefault="00BF1B2A" w:rsidP="00A8555A">
                            <w:pPr>
                              <w:pStyle w:val="NormalWeb"/>
                              <w:spacing w:before="0" w:beforeAutospacing="0" w:after="200" w:afterAutospacing="0" w:line="360" w:lineRule="auto"/>
                              <w:rPr>
                                <w:rFonts w:ascii="Arial" w:hAnsi="Arial" w:cs="Arial"/>
                              </w:rPr>
                            </w:pPr>
                            <w:r>
                              <w:t>Figure S2</w:t>
                            </w:r>
                            <w:r w:rsidRPr="00BF1B2A">
                              <w:t xml:space="preserve">: </w:t>
                            </w:r>
                            <w:r w:rsidRPr="00BF1B2A">
                              <w:rPr>
                                <w:color w:val="000000"/>
                              </w:rPr>
                              <w:t xml:space="preserve">Flow diagram of the proposed image processing method for finding eosin intensity within the cytoplasm. The original color image (A) was converted to a 1-bit image by adjusting the color threshold so that the non-cytoplasmic regions are shown in white (B). At the same time, the eosin frame was extracted from the original color image through the color deconvolution method in ImageJ (C). The eosin frame was converted to an 8-bit grayscale image (D). Then two frames were merged through a matrix subtraction between the 8-bit eosin intensity image (D) and 1-bit image (B) to derive an image with eosin intensity within cytoplasm (E). The unwanted regions are shown in black (with value = 0) and the number of pixels with non-zero values represents the tissue areas with eosin uptake (F). All image processing </w:t>
                            </w:r>
                            <w:r w:rsidR="00B823FB">
                              <w:rPr>
                                <w:color w:val="000000"/>
                              </w:rPr>
                              <w:t>wa</w:t>
                            </w:r>
                            <w:r w:rsidRPr="00BF1B2A">
                              <w:rPr>
                                <w:color w:val="000000"/>
                              </w:rPr>
                              <w:t>s done in ImageJ.</w:t>
                            </w:r>
                          </w:p>
                          <w:p w:rsidR="00BF1B2A" w:rsidRPr="00BF1B2A" w:rsidRDefault="00BF1B2A" w:rsidP="00BF1B2A">
                            <w:pPr>
                              <w:rPr>
                                <w:rFonts w:ascii="Times New Roman" w:hAnsi="Times New Roman" w:cs="Times New Roman"/>
                                <w:sz w:val="24"/>
                                <w:szCs w:val="24"/>
                              </w:rPr>
                            </w:pPr>
                          </w:p>
                          <w:p w:rsidR="00BF1B2A" w:rsidRPr="00BF1B2A" w:rsidRDefault="00BF1B2A" w:rsidP="00BF1B2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0CFF09" id="Text Box 5" o:spid="_x0000_s1027" type="#_x0000_t202" style="position:absolute;margin-left:17.5pt;margin-top:4in;width:412.5pt;height:23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" fillcolor="white [3201]" stroked="f" strokeweight=".5pt">
                <v:textbox>
                  <w:txbxContent>
                    <w:p w:rsidR="00BF1B2A" w:rsidRPr="00BE1B60" w:rsidRDefault="00BF1B2A" w:rsidP="00A8555A">
                      <w:pPr>
                        <w:pStyle w:val="NormalWeb"/>
                        <w:spacing w:before="0" w:beforeAutospacing="0" w:after="200" w:afterAutospacing="0" w:line="360" w:lineRule="auto"/>
                        <w:rPr>
                          <w:rFonts w:ascii="Arial" w:hAnsi="Arial" w:cs="Arial"/>
                        </w:rPr>
                      </w:pPr>
                      <w:r>
                        <w:t>Figure S2</w:t>
                      </w:r>
                      <w:r w:rsidRPr="00BF1B2A">
                        <w:t xml:space="preserve">: </w:t>
                      </w:r>
                      <w:r w:rsidRPr="00BF1B2A">
                        <w:rPr>
                          <w:color w:val="000000"/>
                        </w:rPr>
                        <w:t xml:space="preserve">Flow diagram of the proposed image processing method for finding eosin intensity within the cytoplasm. The original color image (A) was converted to a 1-bit image by adjusting the color threshold so that the non-cytoplasmic regions are shown in white (B). At the same time, the eosin frame was extracted from the original color image through the color deconvolution method in ImageJ (C). The eosin frame was converted to an 8-bit grayscale image (D). Then two frames were merged through a matrix subtraction between the 8-bit eosin intensity image (D) and 1-bit image (B) to derive an image with eosin intensity within cytoplasm (E). The unwanted regions are shown in black (with value = 0) and the number of pixels with non-zero values represents the tissue areas with eosin uptake (F). All image processing </w:t>
                      </w:r>
                      <w:proofErr w:type="gramStart"/>
                      <w:r w:rsidR="00B823FB">
                        <w:rPr>
                          <w:color w:val="000000"/>
                        </w:rPr>
                        <w:t>wa</w:t>
                      </w:r>
                      <w:r w:rsidRPr="00BF1B2A">
                        <w:rPr>
                          <w:color w:val="000000"/>
                        </w:rPr>
                        <w:t>s done</w:t>
                      </w:r>
                      <w:proofErr w:type="gramEnd"/>
                      <w:r w:rsidRPr="00BF1B2A">
                        <w:rPr>
                          <w:color w:val="000000"/>
                        </w:rPr>
                        <w:t xml:space="preserve"> in </w:t>
                      </w:r>
                      <w:proofErr w:type="spellStart"/>
                      <w:r w:rsidRPr="00BF1B2A">
                        <w:rPr>
                          <w:color w:val="000000"/>
                        </w:rPr>
                        <w:t>ImageJ</w:t>
                      </w:r>
                      <w:proofErr w:type="spellEnd"/>
                      <w:r w:rsidRPr="00BF1B2A">
                        <w:rPr>
                          <w:color w:val="000000"/>
                        </w:rPr>
                        <w:t>.</w:t>
                      </w:r>
                    </w:p>
                    <w:p w:rsidR="00BF1B2A" w:rsidRPr="00BF1B2A" w:rsidRDefault="00BF1B2A" w:rsidP="00BF1B2A">
                      <w:pPr>
                        <w:rPr>
                          <w:rFonts w:ascii="Times New Roman" w:hAnsi="Times New Roman" w:cs="Times New Roman"/>
                          <w:sz w:val="24"/>
                          <w:szCs w:val="24"/>
                        </w:rPr>
                      </w:pPr>
                    </w:p>
                    <w:p w:rsidR="00BF1B2A" w:rsidRPr="00BF1B2A" w:rsidRDefault="00BF1B2A" w:rsidP="00BF1B2A">
                      <w:pPr>
                        <w:rPr>
                          <w:rFonts w:ascii="Times New Roman" w:hAnsi="Times New Roman" w:cs="Times New Roman"/>
                          <w:sz w:val="24"/>
                          <w:szCs w:val="24"/>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25B117B9" wp14:editId="15E7CD61">
                <wp:simplePos x="0" y="0"/>
                <wp:positionH relativeFrom="column">
                  <wp:posOffset>0</wp:posOffset>
                </wp:positionH>
                <wp:positionV relativeFrom="paragraph">
                  <wp:posOffset>6350</wp:posOffset>
                </wp:positionV>
                <wp:extent cx="5911850" cy="3752850"/>
                <wp:effectExtent l="0" t="0" r="0" b="0"/>
                <wp:wrapNone/>
                <wp:docPr id="4" name="Text Box 4"/>
                <wp:cNvGraphicFramePr/>
                <a:graphic xmlns:a="http://schemas.openxmlformats.org/drawingml/2006/main">
                  <a:graphicData uri="http://schemas.microsoft.com/office/word/2010/wordprocessingShape">
                    <wps:wsp>
                      <wps:cNvSpPr txBox="1"/>
                      <wps:spPr>
                        <a:xfrm>
                          <a:off x="0" y="0"/>
                          <a:ext cx="5911850" cy="3752850"/>
                        </a:xfrm>
                        <a:prstGeom prst="rect">
                          <a:avLst/>
                        </a:prstGeom>
                        <a:solidFill>
                          <a:schemeClr val="lt1"/>
                        </a:solidFill>
                        <a:ln w="6350">
                          <a:noFill/>
                        </a:ln>
                      </wps:spPr>
                      <wps:txbx>
                        <w:txbxContent>
                          <w:p w:rsidR="00BF1B2A" w:rsidRDefault="00BF1B2A">
                            <w:r w:rsidRPr="006834E0">
                              <w:rPr>
                                <w:noProof/>
                                <w:lang w:val="en-US"/>
                              </w:rPr>
                              <w:drawing>
                                <wp:inline distT="0" distB="0" distL="0" distR="0" wp14:anchorId="2A4E2580" wp14:editId="130165C9">
                                  <wp:extent cx="5181600" cy="35704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6184" cy="36080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B117B9" id="Text Box 4" o:spid="_x0000_s1028" type="#_x0000_t202" style="position:absolute;margin-left:0;margin-top:.5pt;width:465.5pt;height:29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" fillcolor="white [3201]" stroked="f" strokeweight=".5pt">
                <v:textbox>
                  <w:txbxContent>
                    <w:p w:rsidR="00BF1B2A" w:rsidRDefault="00BF1B2A">
                      <w:r w:rsidRPr="006834E0">
                        <w:rPr>
                          <w:noProof/>
                          <w:lang w:val="en-US"/>
                        </w:rPr>
                        <w:drawing>
                          <wp:inline distT="0" distB="0" distL="0" distR="0" wp14:anchorId="2A4E2580" wp14:editId="130165C9">
                            <wp:extent cx="5181600" cy="35704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6184" cy="3608042"/>
                                    </a:xfrm>
                                    <a:prstGeom prst="rect">
                                      <a:avLst/>
                                    </a:prstGeom>
                                    <a:noFill/>
                                    <a:ln>
                                      <a:noFill/>
                                    </a:ln>
                                  </pic:spPr>
                                </pic:pic>
                              </a:graphicData>
                            </a:graphic>
                          </wp:inline>
                        </w:drawing>
                      </w:r>
                    </w:p>
                  </w:txbxContent>
                </v:textbox>
              </v:shape>
            </w:pict>
          </mc:Fallback>
        </mc:AlternateContent>
      </w:r>
      <w:r>
        <w:rPr>
          <w:rFonts w:ascii="Times New Roman" w:hAnsi="Times New Roman" w:cs="Times New Roman"/>
          <w:sz w:val="24"/>
          <w:szCs w:val="24"/>
        </w:rPr>
        <w:br w:type="page"/>
      </w:r>
    </w:p>
    <w:p w:rsidR="00BF1B2A" w:rsidRDefault="00A8555A">
      <w:pPr>
        <w:spacing w:after="160" w:line="259"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7456" behindDoc="0" locked="0" layoutInCell="1" allowOverlap="1" wp14:anchorId="6BBD6873" wp14:editId="5C5CFEF5">
                <wp:simplePos x="0" y="0"/>
                <wp:positionH relativeFrom="column">
                  <wp:posOffset>196850</wp:posOffset>
                </wp:positionH>
                <wp:positionV relativeFrom="paragraph">
                  <wp:posOffset>2292350</wp:posOffset>
                </wp:positionV>
                <wp:extent cx="5676900" cy="2127250"/>
                <wp:effectExtent l="0" t="0" r="0" b="6350"/>
                <wp:wrapNone/>
                <wp:docPr id="24" name="Text Box 24"/>
                <wp:cNvGraphicFramePr/>
                <a:graphic xmlns:a="http://schemas.openxmlformats.org/drawingml/2006/main">
                  <a:graphicData uri="http://schemas.microsoft.com/office/word/2010/wordprocessingShape">
                    <wps:wsp>
                      <wps:cNvSpPr txBox="1"/>
                      <wps:spPr>
                        <a:xfrm>
                          <a:off x="0" y="0"/>
                          <a:ext cx="5676900" cy="2127250"/>
                        </a:xfrm>
                        <a:prstGeom prst="rect">
                          <a:avLst/>
                        </a:prstGeom>
                        <a:solidFill>
                          <a:schemeClr val="lt1"/>
                        </a:solidFill>
                        <a:ln w="6350">
                          <a:noFill/>
                        </a:ln>
                      </wps:spPr>
                      <wps:txbx>
                        <w:txbxContent>
                          <w:p w:rsidR="00A8555A" w:rsidRPr="003C4891" w:rsidRDefault="00A8555A" w:rsidP="003C4891">
                            <w:pPr>
                              <w:pStyle w:val="NormalWeb"/>
                              <w:spacing w:before="0" w:beforeAutospacing="0" w:after="200" w:afterAutospacing="0" w:line="360" w:lineRule="auto"/>
                              <w:rPr>
                                <w:rFonts w:ascii="Arial" w:hAnsi="Arial" w:cs="Arial"/>
                              </w:rPr>
                            </w:pPr>
                            <w:r>
                              <w:t xml:space="preserve">Figure S3: </w:t>
                            </w:r>
                            <w:r w:rsidRPr="00A8555A">
                              <w:rPr>
                                <w:color w:val="000000"/>
                              </w:rPr>
                              <w:t>A</w:t>
                            </w:r>
                            <w:r w:rsidR="001C636C">
                              <w:rPr>
                                <w:color w:val="000000"/>
                              </w:rPr>
                              <w:t>n</w:t>
                            </w:r>
                            <w:r w:rsidRPr="00A8555A">
                              <w:rPr>
                                <w:color w:val="000000"/>
                              </w:rPr>
                              <w:t xml:space="preserve"> </w:t>
                            </w:r>
                            <w:r w:rsidR="001C636C">
                              <w:rPr>
                                <w:color w:val="000000"/>
                              </w:rPr>
                              <w:t>imaging processing procedure of how the desmoplastic reaction</w:t>
                            </w:r>
                            <w:r w:rsidRPr="00A8555A">
                              <w:rPr>
                                <w:color w:val="000000"/>
                              </w:rPr>
                              <w:t xml:space="preserve"> pattern was captured. The images were preprocessed to exclude unwanted regions including cell nucle</w:t>
                            </w:r>
                            <w:r w:rsidR="00B823FB">
                              <w:rPr>
                                <w:color w:val="000000"/>
                              </w:rPr>
                              <w:t>i</w:t>
                            </w:r>
                            <w:r w:rsidRPr="00A8555A">
                              <w:rPr>
                                <w:color w:val="000000"/>
                              </w:rPr>
                              <w:t xml:space="preserve"> and red blood cell</w:t>
                            </w:r>
                            <w:r w:rsidR="00B823FB">
                              <w:rPr>
                                <w:color w:val="000000"/>
                              </w:rPr>
                              <w:t>s</w:t>
                            </w:r>
                            <w:r w:rsidR="001C636C">
                              <w:rPr>
                                <w:color w:val="000000"/>
                              </w:rPr>
                              <w:t xml:space="preserve"> (A)</w:t>
                            </w:r>
                            <w:r w:rsidRPr="00A8555A">
                              <w:rPr>
                                <w:color w:val="000000"/>
                              </w:rPr>
                              <w:t>. The CNT regions were later segregated into different chunks and consider as different objects</w:t>
                            </w:r>
                            <w:r w:rsidR="001C636C">
                              <w:rPr>
                                <w:color w:val="000000"/>
                              </w:rPr>
                              <w:t xml:space="preserve"> (B)</w:t>
                            </w:r>
                            <w:r w:rsidRPr="00A8555A">
                              <w:rPr>
                                <w:color w:val="000000"/>
                              </w:rPr>
                              <w:t>. Ultimately, feature</w:t>
                            </w:r>
                            <w:r w:rsidR="003C4891">
                              <w:rPr>
                                <w:color w:val="000000"/>
                              </w:rPr>
                              <w:t>s</w:t>
                            </w:r>
                            <w:r w:rsidRPr="00A8555A">
                              <w:rPr>
                                <w:color w:val="000000"/>
                              </w:rPr>
                              <w:t xml:space="preserve"> of each object</w:t>
                            </w:r>
                            <w:r w:rsidR="00B823FB">
                              <w:rPr>
                                <w:color w:val="000000"/>
                              </w:rPr>
                              <w:t>,</w:t>
                            </w:r>
                            <w:r w:rsidRPr="00A8555A">
                              <w:rPr>
                                <w:color w:val="000000"/>
                              </w:rPr>
                              <w:t xml:space="preserve"> such as the shape and intensity</w:t>
                            </w:r>
                            <w:r w:rsidR="00B823FB">
                              <w:rPr>
                                <w:color w:val="000000"/>
                              </w:rPr>
                              <w:t>,</w:t>
                            </w:r>
                            <w:r w:rsidRPr="00A8555A">
                              <w:rPr>
                                <w:color w:val="000000"/>
                              </w:rPr>
                              <w:t xml:space="preserve"> </w:t>
                            </w:r>
                            <w:r w:rsidR="003C4891">
                              <w:rPr>
                                <w:color w:val="000000"/>
                              </w:rPr>
                              <w:t xml:space="preserve">were </w:t>
                            </w:r>
                            <w:r w:rsidRPr="00A8555A">
                              <w:rPr>
                                <w:color w:val="000000"/>
                              </w:rPr>
                              <w:t>captured and recorded as numeric value</w:t>
                            </w:r>
                            <w:r w:rsidR="003C4891">
                              <w:rPr>
                                <w:color w:val="000000"/>
                              </w:rPr>
                              <w:t>s</w:t>
                            </w:r>
                            <w:r w:rsidR="001C636C">
                              <w:rPr>
                                <w:color w:val="000000"/>
                              </w:rPr>
                              <w:t xml:space="preserve"> (C)</w:t>
                            </w:r>
                            <w:r w:rsidRPr="00A8555A">
                              <w:rPr>
                                <w:color w:val="00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D6873" id="Text Box 24" o:spid="_x0000_s1029" type="#_x0000_t202" style="position:absolute;margin-left:15.5pt;margin-top:180.5pt;width:447pt;height:1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" fillcolor="white [3201]" stroked="f" strokeweight=".5pt">
                <v:textbox>
                  <w:txbxContent>
                    <w:p w:rsidR="00A8555A" w:rsidRPr="003C4891" w:rsidRDefault="00A8555A" w:rsidP="003C4891">
                      <w:pPr>
                        <w:pStyle w:val="NormalWeb"/>
                        <w:spacing w:before="0" w:beforeAutospacing="0" w:after="200" w:afterAutospacing="0" w:line="360" w:lineRule="auto"/>
                        <w:rPr>
                          <w:rFonts w:ascii="Arial" w:hAnsi="Arial" w:cs="Arial"/>
                        </w:rPr>
                      </w:pPr>
                      <w:r>
                        <w:t xml:space="preserve">Figure S3: </w:t>
                      </w:r>
                      <w:r w:rsidRPr="00A8555A">
                        <w:rPr>
                          <w:color w:val="000000"/>
                        </w:rPr>
                        <w:t>A</w:t>
                      </w:r>
                      <w:r w:rsidR="001C636C">
                        <w:rPr>
                          <w:color w:val="000000"/>
                        </w:rPr>
                        <w:t>n</w:t>
                      </w:r>
                      <w:r w:rsidRPr="00A8555A">
                        <w:rPr>
                          <w:color w:val="000000"/>
                        </w:rPr>
                        <w:t xml:space="preserve"> </w:t>
                      </w:r>
                      <w:r w:rsidR="001C636C">
                        <w:rPr>
                          <w:color w:val="000000"/>
                        </w:rPr>
                        <w:t>imaging processing procedure of how the desmoplastic reaction</w:t>
                      </w:r>
                      <w:r w:rsidRPr="00A8555A">
                        <w:rPr>
                          <w:color w:val="000000"/>
                        </w:rPr>
                        <w:t xml:space="preserve"> pattern was captured. The images were preprocessed to exclude unwanted regions including cell nucle</w:t>
                      </w:r>
                      <w:r w:rsidR="00B823FB">
                        <w:rPr>
                          <w:color w:val="000000"/>
                        </w:rPr>
                        <w:t>i</w:t>
                      </w:r>
                      <w:r w:rsidRPr="00A8555A">
                        <w:rPr>
                          <w:color w:val="000000"/>
                        </w:rPr>
                        <w:t xml:space="preserve"> and red blood cell</w:t>
                      </w:r>
                      <w:r w:rsidR="00B823FB">
                        <w:rPr>
                          <w:color w:val="000000"/>
                        </w:rPr>
                        <w:t>s</w:t>
                      </w:r>
                      <w:r w:rsidR="001C636C">
                        <w:rPr>
                          <w:color w:val="000000"/>
                        </w:rPr>
                        <w:t xml:space="preserve"> (A)</w:t>
                      </w:r>
                      <w:r w:rsidRPr="00A8555A">
                        <w:rPr>
                          <w:color w:val="000000"/>
                        </w:rPr>
                        <w:t>. The CNT regions were later segregated into different chunks and consider as different objects</w:t>
                      </w:r>
                      <w:r w:rsidR="001C636C">
                        <w:rPr>
                          <w:color w:val="000000"/>
                        </w:rPr>
                        <w:t xml:space="preserve"> (B)</w:t>
                      </w:r>
                      <w:r w:rsidRPr="00A8555A">
                        <w:rPr>
                          <w:color w:val="000000"/>
                        </w:rPr>
                        <w:t>. Ultimately, feature</w:t>
                      </w:r>
                      <w:r w:rsidR="003C4891">
                        <w:rPr>
                          <w:color w:val="000000"/>
                        </w:rPr>
                        <w:t>s</w:t>
                      </w:r>
                      <w:r w:rsidRPr="00A8555A">
                        <w:rPr>
                          <w:color w:val="000000"/>
                        </w:rPr>
                        <w:t xml:space="preserve"> of each object</w:t>
                      </w:r>
                      <w:r w:rsidR="00B823FB">
                        <w:rPr>
                          <w:color w:val="000000"/>
                        </w:rPr>
                        <w:t>,</w:t>
                      </w:r>
                      <w:r w:rsidRPr="00A8555A">
                        <w:rPr>
                          <w:color w:val="000000"/>
                        </w:rPr>
                        <w:t xml:space="preserve"> such as the shape and intensity</w:t>
                      </w:r>
                      <w:r w:rsidR="00B823FB">
                        <w:rPr>
                          <w:color w:val="000000"/>
                        </w:rPr>
                        <w:t>,</w:t>
                      </w:r>
                      <w:r w:rsidRPr="00A8555A">
                        <w:rPr>
                          <w:color w:val="000000"/>
                        </w:rPr>
                        <w:t xml:space="preserve"> </w:t>
                      </w:r>
                      <w:proofErr w:type="gramStart"/>
                      <w:r w:rsidR="003C4891">
                        <w:rPr>
                          <w:color w:val="000000"/>
                        </w:rPr>
                        <w:t xml:space="preserve">were </w:t>
                      </w:r>
                      <w:r w:rsidRPr="00A8555A">
                        <w:rPr>
                          <w:color w:val="000000"/>
                        </w:rPr>
                        <w:t>captured and recorded as numeric value</w:t>
                      </w:r>
                      <w:r w:rsidR="003C4891">
                        <w:rPr>
                          <w:color w:val="000000"/>
                        </w:rPr>
                        <w:t>s</w:t>
                      </w:r>
                      <w:r w:rsidR="001C636C">
                        <w:rPr>
                          <w:color w:val="000000"/>
                        </w:rPr>
                        <w:t xml:space="preserve"> (C)</w:t>
                      </w:r>
                      <w:proofErr w:type="gramEnd"/>
                      <w:r w:rsidRPr="00A8555A">
                        <w:rPr>
                          <w:color w:val="000000"/>
                        </w:rPr>
                        <w:t>.</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-6350</wp:posOffset>
                </wp:positionH>
                <wp:positionV relativeFrom="paragraph">
                  <wp:posOffset>0</wp:posOffset>
                </wp:positionV>
                <wp:extent cx="5943600" cy="2241550"/>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5943600" cy="2241550"/>
                        </a:xfrm>
                        <a:prstGeom prst="rect">
                          <a:avLst/>
                        </a:prstGeom>
                        <a:solidFill>
                          <a:schemeClr val="lt1"/>
                        </a:solidFill>
                        <a:ln w="6350">
                          <a:noFill/>
                        </a:ln>
                      </wps:spPr>
                      <wps:txbx>
                        <w:txbxContent>
                          <w:p w:rsidR="00A8555A" w:rsidRDefault="00A8555A">
                            <w:r w:rsidRPr="00A8555A">
                              <w:rPr>
                                <w:noProof/>
                                <w:lang w:val="en-US"/>
                              </w:rPr>
                              <w:drawing>
                                <wp:inline distT="0" distB="0" distL="0" distR="0">
                                  <wp:extent cx="5626100" cy="2118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1810" cy="21504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0" type="#_x0000_t202" style="position:absolute;margin-left:-.5pt;margin-top:0;width:468pt;height:17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" fillcolor="white [3201]" stroked="f" strokeweight=".5pt">
                <v:textbox>
                  <w:txbxContent>
                    <w:p w:rsidR="00A8555A" w:rsidRDefault="00A8555A">
                      <w:r w:rsidRPr="00A8555A">
                        <w:rPr>
                          <w:noProof/>
                          <w:lang w:val="en-US"/>
                        </w:rPr>
                        <w:drawing>
                          <wp:inline distT="0" distB="0" distL="0" distR="0">
                            <wp:extent cx="5626100" cy="2118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1810" cy="2150418"/>
                                    </a:xfrm>
                                    <a:prstGeom prst="rect">
                                      <a:avLst/>
                                    </a:prstGeom>
                                    <a:noFill/>
                                    <a:ln>
                                      <a:noFill/>
                                    </a:ln>
                                  </pic:spPr>
                                </pic:pic>
                              </a:graphicData>
                            </a:graphic>
                          </wp:inline>
                        </w:drawing>
                      </w:r>
                    </w:p>
                  </w:txbxContent>
                </v:textbox>
              </v:shape>
            </w:pict>
          </mc:Fallback>
        </mc:AlternateContent>
      </w:r>
      <w:r w:rsidR="00BF1B2A">
        <w:rPr>
          <w:rFonts w:ascii="Times New Roman" w:hAnsi="Times New Roman" w:cs="Times New Roman"/>
          <w:sz w:val="24"/>
          <w:szCs w:val="24"/>
        </w:rPr>
        <w:br w:type="page"/>
      </w:r>
    </w:p>
    <w:p w:rsidR="00BB0B01" w:rsidRPr="00BB0B01" w:rsidRDefault="00A8555A" w:rsidP="006137A0">
      <w:pPr>
        <w:spacing w:after="160" w:line="259"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70528" behindDoc="0" locked="0" layoutInCell="1" allowOverlap="1" wp14:anchorId="43B9DE95" wp14:editId="4C9CCD73">
                <wp:simplePos x="0" y="0"/>
                <wp:positionH relativeFrom="margin">
                  <wp:align>right</wp:align>
                </wp:positionH>
                <wp:positionV relativeFrom="paragraph">
                  <wp:posOffset>2755900</wp:posOffset>
                </wp:positionV>
                <wp:extent cx="5524500" cy="1676400"/>
                <wp:effectExtent l="0" t="0" r="0" b="0"/>
                <wp:wrapNone/>
                <wp:docPr id="3169" name="Text Box 3169"/>
                <wp:cNvGraphicFramePr/>
                <a:graphic xmlns:a="http://schemas.openxmlformats.org/drawingml/2006/main">
                  <a:graphicData uri="http://schemas.microsoft.com/office/word/2010/wordprocessingShape">
                    <wps:wsp>
                      <wps:cNvSpPr txBox="1"/>
                      <wps:spPr>
                        <a:xfrm>
                          <a:off x="0" y="0"/>
                          <a:ext cx="5524500" cy="1676400"/>
                        </a:xfrm>
                        <a:prstGeom prst="rect">
                          <a:avLst/>
                        </a:prstGeom>
                        <a:solidFill>
                          <a:schemeClr val="lt1"/>
                        </a:solidFill>
                        <a:ln w="6350">
                          <a:noFill/>
                        </a:ln>
                      </wps:spPr>
                      <wps:txbx>
                        <w:txbxContent>
                          <w:p w:rsidR="00A8555A" w:rsidRPr="00BE1B60" w:rsidRDefault="00A4440F" w:rsidP="00A4440F">
                            <w:pPr>
                              <w:pStyle w:val="NormalWeb"/>
                              <w:spacing w:before="0" w:beforeAutospacing="0" w:after="200" w:afterAutospacing="0" w:line="360" w:lineRule="auto"/>
                              <w:rPr>
                                <w:rFonts w:ascii="Arial" w:hAnsi="Arial" w:cs="Arial"/>
                              </w:rPr>
                            </w:pPr>
                            <w:r>
                              <w:t>Figure S4</w:t>
                            </w:r>
                            <w:r w:rsidR="00A8555A">
                              <w:t xml:space="preserve">: </w:t>
                            </w:r>
                            <w:r>
                              <w:t xml:space="preserve">Prediction accuracy over the top 100 features in which each feature is added to the models by rank (A) or by a random order (B). The rank of the features </w:t>
                            </w:r>
                            <w:r w:rsidR="00B823FB">
                              <w:t>wa</w:t>
                            </w:r>
                            <w:r w:rsidR="00221930">
                              <w:t xml:space="preserve">s </w:t>
                            </w:r>
                            <w:r>
                              <w:t>determined by its performances using random forest. The accurac</w:t>
                            </w:r>
                            <w:r w:rsidR="00B823FB">
                              <w:t>y</w:t>
                            </w:r>
                            <w:r>
                              <w:t xml:space="preserve"> of multiple </w:t>
                            </w:r>
                            <w:r w:rsidR="00154FC0">
                              <w:t>ML</w:t>
                            </w:r>
                            <w:r>
                              <w:t xml:space="preserve"> models w</w:t>
                            </w:r>
                            <w:r w:rsidR="00B823FB">
                              <w:t>as</w:t>
                            </w:r>
                            <w:r>
                              <w:t xml:space="preserve"> recorded each time before the next feature </w:t>
                            </w:r>
                            <w:r w:rsidR="00B823FB">
                              <w:t>wa</w:t>
                            </w:r>
                            <w:r>
                              <w:t>s added to the models based on a random order or an order previously the ranked by random forest.</w:t>
                            </w:r>
                          </w:p>
                          <w:p w:rsidR="00A8555A" w:rsidRPr="00BF1B2A" w:rsidRDefault="00A8555A" w:rsidP="00A8555A">
                            <w:pPr>
                              <w:rPr>
                                <w:rFonts w:ascii="Times New Roman" w:hAnsi="Times New Roman" w:cs="Times New Roman"/>
                                <w:sz w:val="24"/>
                                <w:szCs w:val="24"/>
                              </w:rPr>
                            </w:pPr>
                          </w:p>
                          <w:p w:rsidR="00A8555A" w:rsidRPr="00BF1B2A" w:rsidRDefault="00A8555A" w:rsidP="00A8555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9DE95" id="Text Box 3169" o:spid="_x0000_s1031" type="#_x0000_t202" style="position:absolute;margin-left:383.8pt;margin-top:217pt;width:435pt;height:132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" fillcolor="white [3201]" stroked="f" strokeweight=".5pt">
                <v:textbox>
                  <w:txbxContent>
                    <w:p w:rsidR="00A8555A" w:rsidRPr="00BE1B60" w:rsidRDefault="00A4440F" w:rsidP="00A4440F">
                      <w:pPr>
                        <w:pStyle w:val="NormalWeb"/>
                        <w:spacing w:before="0" w:beforeAutospacing="0" w:after="200" w:afterAutospacing="0" w:line="360" w:lineRule="auto"/>
                        <w:rPr>
                          <w:rFonts w:ascii="Arial" w:hAnsi="Arial" w:cs="Arial"/>
                        </w:rPr>
                      </w:pPr>
                      <w:r>
                        <w:t>Figure S4</w:t>
                      </w:r>
                      <w:r w:rsidR="00A8555A">
                        <w:t xml:space="preserve">: </w:t>
                      </w:r>
                      <w:r>
                        <w:t xml:space="preserve">Prediction accuracy over the top 100 features in which each feature is added to the models by rank (A) or by a random order (B). The rank of the features </w:t>
                      </w:r>
                      <w:proofErr w:type="gramStart"/>
                      <w:r w:rsidR="00B823FB">
                        <w:t>wa</w:t>
                      </w:r>
                      <w:r w:rsidR="00221930">
                        <w:t xml:space="preserve">s </w:t>
                      </w:r>
                      <w:r>
                        <w:t>determined</w:t>
                      </w:r>
                      <w:proofErr w:type="gramEnd"/>
                      <w:r>
                        <w:t xml:space="preserve"> by its performances using random forest. The accurac</w:t>
                      </w:r>
                      <w:r w:rsidR="00B823FB">
                        <w:t>y</w:t>
                      </w:r>
                      <w:r>
                        <w:t xml:space="preserve"> of multiple </w:t>
                      </w:r>
                      <w:r w:rsidR="00154FC0">
                        <w:t>ML</w:t>
                      </w:r>
                      <w:r>
                        <w:t xml:space="preserve"> models w</w:t>
                      </w:r>
                      <w:r w:rsidR="00B823FB">
                        <w:t>as</w:t>
                      </w:r>
                      <w:r>
                        <w:t xml:space="preserve"> recorded each time before the next feature </w:t>
                      </w:r>
                      <w:r w:rsidR="00B823FB">
                        <w:t>wa</w:t>
                      </w:r>
                      <w:r>
                        <w:t>s added to the models based on a random order or an order previously the ranked by random forest.</w:t>
                      </w:r>
                    </w:p>
                    <w:p w:rsidR="00A8555A" w:rsidRPr="00BF1B2A" w:rsidRDefault="00A8555A" w:rsidP="00A8555A">
                      <w:pPr>
                        <w:rPr>
                          <w:rFonts w:ascii="Times New Roman" w:hAnsi="Times New Roman" w:cs="Times New Roman"/>
                          <w:sz w:val="24"/>
                          <w:szCs w:val="24"/>
                        </w:rPr>
                      </w:pPr>
                    </w:p>
                    <w:p w:rsidR="00A8555A" w:rsidRPr="00BF1B2A" w:rsidRDefault="00A8555A" w:rsidP="00A8555A">
                      <w:pPr>
                        <w:rPr>
                          <w:rFonts w:ascii="Times New Roman" w:hAnsi="Times New Roman" w:cs="Times New Roman"/>
                          <w:sz w:val="24"/>
                          <w:szCs w:val="24"/>
                        </w:rPr>
                      </w:pPr>
                    </w:p>
                  </w:txbxContent>
                </v:textbox>
                <w10:wrap anchorx="margin"/>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-6350</wp:posOffset>
                </wp:positionH>
                <wp:positionV relativeFrom="paragraph">
                  <wp:posOffset>0</wp:posOffset>
                </wp:positionV>
                <wp:extent cx="5956300" cy="2686050"/>
                <wp:effectExtent l="0" t="0" r="6350" b="0"/>
                <wp:wrapNone/>
                <wp:docPr id="25" name="Text Box 25"/>
                <wp:cNvGraphicFramePr/>
                <a:graphic xmlns:a="http://schemas.openxmlformats.org/drawingml/2006/main">
                  <a:graphicData uri="http://schemas.microsoft.com/office/word/2010/wordprocessingShape">
                    <wps:wsp>
                      <wps:cNvSpPr txBox="1"/>
                      <wps:spPr>
                        <a:xfrm>
                          <a:off x="0" y="0"/>
                          <a:ext cx="5956300" cy="2686050"/>
                        </a:xfrm>
                        <a:prstGeom prst="rect">
                          <a:avLst/>
                        </a:prstGeom>
                        <a:solidFill>
                          <a:schemeClr val="lt1"/>
                        </a:solidFill>
                        <a:ln w="6350">
                          <a:noFill/>
                        </a:ln>
                      </wps:spPr>
                      <wps:txbx>
                        <w:txbxContent>
                          <w:p w:rsidR="00A8555A" w:rsidRDefault="00A8555A">
                            <w:r w:rsidRPr="00A8555A">
                              <w:rPr>
                                <w:noProof/>
                                <w:lang w:val="en-US"/>
                              </w:rPr>
                              <w:drawing>
                                <wp:inline distT="0" distB="0" distL="0" distR="0">
                                  <wp:extent cx="5740400" cy="2629702"/>
                                  <wp:effectExtent l="0" t="0" r="0" b="0"/>
                                  <wp:docPr id="3168" name="Picture 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6315" cy="26461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32" type="#_x0000_t202" style="position:absolute;margin-left:-.5pt;margin-top:0;width:469pt;height:21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" fillcolor="white [3201]" stroked="f" strokeweight=".5pt">
                <v:textbox>
                  <w:txbxContent>
                    <w:p w:rsidR="00A8555A" w:rsidRDefault="00A8555A">
                      <w:r w:rsidRPr="00A8555A">
                        <w:rPr>
                          <w:noProof/>
                          <w:lang w:val="en-US"/>
                        </w:rPr>
                        <w:drawing>
                          <wp:inline distT="0" distB="0" distL="0" distR="0">
                            <wp:extent cx="5740400" cy="2629702"/>
                            <wp:effectExtent l="0" t="0" r="0" b="0"/>
                            <wp:docPr id="3168" name="Picture 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6315" cy="2646155"/>
                                    </a:xfrm>
                                    <a:prstGeom prst="rect">
                                      <a:avLst/>
                                    </a:prstGeom>
                                    <a:noFill/>
                                    <a:ln>
                                      <a:noFill/>
                                    </a:ln>
                                  </pic:spPr>
                                </pic:pic>
                              </a:graphicData>
                            </a:graphic>
                          </wp:inline>
                        </w:drawing>
                      </w:r>
                    </w:p>
                  </w:txbxContent>
                </v:textbox>
              </v:shape>
            </w:pict>
          </mc:Fallback>
        </mc:AlternateContent>
      </w:r>
      <w:r>
        <w:rPr>
          <w:rFonts w:ascii="Times New Roman" w:hAnsi="Times New Roman" w:cs="Times New Roman"/>
          <w:sz w:val="24"/>
          <w:szCs w:val="24"/>
        </w:rPr>
        <w:br w:type="page"/>
      </w:r>
    </w:p>
    <w:p w:rsidR="00BB0B01" w:rsidRDefault="00BB0B01">
      <w:pPr>
        <w:spacing w:after="160" w:line="259" w:lineRule="auto"/>
        <w:rPr>
          <w:rFonts w:ascii="Times New Roman" w:hAnsi="Times New Roman" w:cs="Times New Roman"/>
          <w:sz w:val="24"/>
          <w:szCs w:val="24"/>
        </w:rPr>
      </w:pPr>
      <w:r>
        <w:rPr>
          <w:rFonts w:ascii="Times New Roman" w:hAnsi="Times New Roman" w:cs="Times New Roman"/>
          <w:sz w:val="24"/>
          <w:szCs w:val="24"/>
        </w:rPr>
        <w:lastRenderedPageBreak/>
        <w:t>A.</w:t>
      </w:r>
    </w:p>
    <w:p w:rsidR="00BB0B01" w:rsidRDefault="00BB0B01" w:rsidP="00BB0B01">
      <w:pPr>
        <w:tabs>
          <w:tab w:val="left" w:pos="4080"/>
        </w:tabs>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-12700</wp:posOffset>
                </wp:positionH>
                <wp:positionV relativeFrom="paragraph">
                  <wp:posOffset>52070</wp:posOffset>
                </wp:positionV>
                <wp:extent cx="5918200" cy="3187700"/>
                <wp:effectExtent l="0" t="0" r="25400" b="12700"/>
                <wp:wrapNone/>
                <wp:docPr id="1" name="Text Box 1"/>
                <wp:cNvGraphicFramePr/>
                <a:graphic xmlns:a="http://schemas.openxmlformats.org/drawingml/2006/main">
                  <a:graphicData uri="http://schemas.microsoft.com/office/word/2010/wordprocessingShape">
                    <wps:wsp>
                      <wps:cNvSpPr txBox="1"/>
                      <wps:spPr>
                        <a:xfrm>
                          <a:off x="0" y="0"/>
                          <a:ext cx="5918200" cy="3187700"/>
                        </a:xfrm>
                        <a:prstGeom prst="rect">
                          <a:avLst/>
                        </a:prstGeom>
                        <a:solidFill>
                          <a:schemeClr val="lt1"/>
                        </a:solidFill>
                        <a:ln w="6350">
                          <a:solidFill>
                            <a:prstClr val="black"/>
                          </a:solidFill>
                        </a:ln>
                      </wps:spPr>
                      <wps:txbx>
                        <w:txbxContent>
                          <w:p w:rsidR="00BB0B01" w:rsidRDefault="000B0EFD">
                            <w:r w:rsidRPr="000B0EFD">
                              <w:rPr>
                                <w:noProof/>
                                <w:lang w:val="en-US"/>
                              </w:rPr>
                              <w:drawing>
                                <wp:inline distT="0" distB="0" distL="0" distR="0">
                                  <wp:extent cx="5728970" cy="3145317"/>
                                  <wp:effectExtent l="0" t="0" r="5080" b="0"/>
                                  <wp:docPr id="26" name="Picture 26" descr="C:\Users\fxcsbi\Documents\Research\papers\Benny_machine_learning\060520 ROC_threshold 69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xcsbi\Documents\Research\papers\Benny_machine_learning\060520 ROC_threshold 696.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8970" cy="31453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3" type="#_x0000_t202" style="position:absolute;margin-left:-1pt;margin-top:4.1pt;width:466pt;height:25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" fillcolor="white [3201]" strokeweight=".5pt">
                <v:textbox>
                  <w:txbxContent>
                    <w:p w:rsidR="00BB0B01" w:rsidRDefault="000B0EFD">
                      <w:r w:rsidRPr="000B0EFD">
                        <w:rPr>
                          <w:noProof/>
                          <w:lang w:val="en-US"/>
                        </w:rPr>
                        <w:drawing>
                          <wp:inline distT="0" distB="0" distL="0" distR="0">
                            <wp:extent cx="5728970" cy="3145317"/>
                            <wp:effectExtent l="0" t="0" r="5080" b="0"/>
                            <wp:docPr id="26" name="Picture 26" descr="C:\Users\fxcsbi\Documents\Research\papers\Benny_machine_learning\060520 ROC_threshold 69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xcsbi\Documents\Research\papers\Benny_machine_learning\060520 ROC_threshold 696.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8970" cy="3145317"/>
                                    </a:xfrm>
                                    <a:prstGeom prst="rect">
                                      <a:avLst/>
                                    </a:prstGeom>
                                    <a:noFill/>
                                    <a:ln>
                                      <a:noFill/>
                                    </a:ln>
                                  </pic:spPr>
                                </pic:pic>
                              </a:graphicData>
                            </a:graphic>
                          </wp:inline>
                        </w:drawing>
                      </w:r>
                    </w:p>
                  </w:txbxContent>
                </v:textbox>
              </v:shape>
            </w:pict>
          </mc:Fallback>
        </mc:AlternateContent>
      </w: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Default="00BB0B01" w:rsidP="00BB0B01">
      <w:pPr>
        <w:rPr>
          <w:rFonts w:ascii="Times New Roman" w:hAnsi="Times New Roman" w:cs="Times New Roman"/>
          <w:sz w:val="24"/>
          <w:szCs w:val="24"/>
        </w:rPr>
      </w:pPr>
    </w:p>
    <w:p w:rsidR="000B0EFD" w:rsidRDefault="000B0EFD" w:rsidP="00BB0B01">
      <w:pPr>
        <w:rPr>
          <w:rFonts w:ascii="Times New Roman" w:hAnsi="Times New Roman" w:cs="Times New Roman"/>
          <w:sz w:val="24"/>
          <w:szCs w:val="24"/>
        </w:rPr>
      </w:pPr>
    </w:p>
    <w:p w:rsidR="000B0EFD" w:rsidRDefault="000B0EFD" w:rsidP="00BB0B01">
      <w:pPr>
        <w:rPr>
          <w:rFonts w:ascii="Times New Roman" w:hAnsi="Times New Roman" w:cs="Times New Roman"/>
          <w:sz w:val="24"/>
          <w:szCs w:val="24"/>
        </w:rPr>
      </w:pPr>
    </w:p>
    <w:p w:rsidR="000B0EFD" w:rsidRDefault="000B0EFD" w:rsidP="00BB0B01">
      <w:pPr>
        <w:rPr>
          <w:rFonts w:ascii="Times New Roman" w:hAnsi="Times New Roman" w:cs="Times New Roman"/>
          <w:sz w:val="24"/>
          <w:szCs w:val="24"/>
        </w:rPr>
      </w:pPr>
    </w:p>
    <w:p w:rsidR="00BB0B01" w:rsidRDefault="00BB0B01" w:rsidP="00BB0B01">
      <w:pPr>
        <w:rPr>
          <w:rFonts w:ascii="Times New Roman" w:hAnsi="Times New Roman" w:cs="Times New Roman"/>
          <w:sz w:val="24"/>
          <w:szCs w:val="24"/>
        </w:rPr>
      </w:pPr>
      <w:r>
        <w:rPr>
          <w:rFonts w:ascii="Times New Roman" w:hAnsi="Times New Roman" w:cs="Times New Roman"/>
          <w:sz w:val="24"/>
          <w:szCs w:val="24"/>
        </w:rPr>
        <w:t>B.</w:t>
      </w:r>
    </w:p>
    <w:p w:rsidR="00BB0B01" w:rsidRPr="00BB0B01" w:rsidRDefault="000B0EFD" w:rsidP="00BB0B01">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29845</wp:posOffset>
                </wp:positionV>
                <wp:extent cx="5924550" cy="3282950"/>
                <wp:effectExtent l="0" t="0" r="19050" b="12700"/>
                <wp:wrapNone/>
                <wp:docPr id="6" name="Text Box 6"/>
                <wp:cNvGraphicFramePr/>
                <a:graphic xmlns:a="http://schemas.openxmlformats.org/drawingml/2006/main">
                  <a:graphicData uri="http://schemas.microsoft.com/office/word/2010/wordprocessingShape">
                    <wps:wsp>
                      <wps:cNvSpPr txBox="1"/>
                      <wps:spPr>
                        <a:xfrm>
                          <a:off x="0" y="0"/>
                          <a:ext cx="5924550" cy="3282950"/>
                        </a:xfrm>
                        <a:prstGeom prst="rect">
                          <a:avLst/>
                        </a:prstGeom>
                        <a:solidFill>
                          <a:schemeClr val="lt1"/>
                        </a:solidFill>
                        <a:ln w="6350">
                          <a:solidFill>
                            <a:prstClr val="black"/>
                          </a:solidFill>
                        </a:ln>
                      </wps:spPr>
                      <wps:txbx>
                        <w:txbxContent>
                          <w:p w:rsidR="00BB0B01" w:rsidRDefault="000B0EFD">
                            <w:r w:rsidRPr="000B0EFD">
                              <w:rPr>
                                <w:noProof/>
                                <w:lang w:val="en-US"/>
                              </w:rPr>
                              <w:drawing>
                                <wp:inline distT="0" distB="0" distL="0" distR="0">
                                  <wp:extent cx="5735320" cy="3148803"/>
                                  <wp:effectExtent l="0" t="0" r="0" b="0"/>
                                  <wp:docPr id="27" name="Picture 27" descr="C:\Users\fxcsbi\Documents\Research\papers\Benny_machine_learning\060520 ROC_threshold 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xcsbi\Documents\Research\papers\Benny_machine_learning\060520 ROC_threshold 100.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5320" cy="31488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34" type="#_x0000_t202" style="position:absolute;margin-left:415.3pt;margin-top:2.35pt;width:466.5pt;height:258.5pt;z-index:2516756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" fillcolor="white [3201]" strokeweight=".5pt">
                <v:textbox>
                  <w:txbxContent>
                    <w:p w:rsidR="00BB0B01" w:rsidRDefault="000B0EFD">
                      <w:r w:rsidRPr="000B0EFD">
                        <w:rPr>
                          <w:noProof/>
                          <w:lang w:val="en-US"/>
                        </w:rPr>
                        <w:drawing>
                          <wp:inline distT="0" distB="0" distL="0" distR="0">
                            <wp:extent cx="5735320" cy="3148803"/>
                            <wp:effectExtent l="0" t="0" r="0" b="0"/>
                            <wp:docPr id="27" name="Picture 27" descr="C:\Users\fxcsbi\Documents\Research\papers\Benny_machine_learning\060520 ROC_threshold 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xcsbi\Documents\Research\papers\Benny_machine_learning\060520 ROC_threshold 100.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5320" cy="3148803"/>
                                    </a:xfrm>
                                    <a:prstGeom prst="rect">
                                      <a:avLst/>
                                    </a:prstGeom>
                                    <a:noFill/>
                                    <a:ln>
                                      <a:noFill/>
                                    </a:ln>
                                  </pic:spPr>
                                </pic:pic>
                              </a:graphicData>
                            </a:graphic>
                          </wp:inline>
                        </w:drawing>
                      </w:r>
                    </w:p>
                  </w:txbxContent>
                </v:textbox>
                <w10:wrap anchorx="margin"/>
              </v:shape>
            </w:pict>
          </mc:Fallback>
        </mc:AlternateContent>
      </w: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Pr="00BB0B01" w:rsidRDefault="00BB0B01" w:rsidP="00BB0B01">
      <w:pPr>
        <w:rPr>
          <w:rFonts w:ascii="Times New Roman" w:hAnsi="Times New Roman" w:cs="Times New Roman"/>
          <w:sz w:val="24"/>
          <w:szCs w:val="24"/>
        </w:rPr>
      </w:pPr>
    </w:p>
    <w:p w:rsidR="00BB0B01" w:rsidRDefault="00BB0B01" w:rsidP="00BB0B01">
      <w:pPr>
        <w:rPr>
          <w:rFonts w:ascii="Times New Roman" w:hAnsi="Times New Roman" w:cs="Times New Roman"/>
          <w:sz w:val="24"/>
          <w:szCs w:val="24"/>
        </w:rPr>
      </w:pPr>
    </w:p>
    <w:p w:rsidR="00767096" w:rsidRDefault="00BB0B01" w:rsidP="00BB0B01">
      <w:pPr>
        <w:tabs>
          <w:tab w:val="left" w:pos="6050"/>
        </w:tabs>
        <w:rPr>
          <w:rFonts w:ascii="Times New Roman" w:hAnsi="Times New Roman" w:cs="Times New Roman"/>
          <w:sz w:val="24"/>
          <w:szCs w:val="24"/>
        </w:rPr>
      </w:pPr>
      <w:r>
        <w:rPr>
          <w:rFonts w:ascii="Times New Roman" w:hAnsi="Times New Roman" w:cs="Times New Roman"/>
          <w:sz w:val="24"/>
          <w:szCs w:val="24"/>
        </w:rPr>
        <w:tab/>
      </w: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0B0EFD" w:rsidP="00767096">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351B6C14" wp14:editId="780E1DDE">
                <wp:simplePos x="0" y="0"/>
                <wp:positionH relativeFrom="margin">
                  <wp:posOffset>-48260</wp:posOffset>
                </wp:positionH>
                <wp:positionV relativeFrom="paragraph">
                  <wp:posOffset>178435</wp:posOffset>
                </wp:positionV>
                <wp:extent cx="5880100" cy="825500"/>
                <wp:effectExtent l="0" t="0" r="6350" b="0"/>
                <wp:wrapNone/>
                <wp:docPr id="9" name="Text Box 9"/>
                <wp:cNvGraphicFramePr/>
                <a:graphic xmlns:a="http://schemas.openxmlformats.org/drawingml/2006/main">
                  <a:graphicData uri="http://schemas.microsoft.com/office/word/2010/wordprocessingShape">
                    <wps:wsp>
                      <wps:cNvSpPr txBox="1"/>
                      <wps:spPr>
                        <a:xfrm>
                          <a:off x="0" y="0"/>
                          <a:ext cx="5880100" cy="825500"/>
                        </a:xfrm>
                        <a:prstGeom prst="rect">
                          <a:avLst/>
                        </a:prstGeom>
                        <a:solidFill>
                          <a:schemeClr val="lt1"/>
                        </a:solidFill>
                        <a:ln w="6350">
                          <a:noFill/>
                        </a:ln>
                      </wps:spPr>
                      <wps:txbx>
                        <w:txbxContent>
                          <w:p w:rsidR="00BB0B01" w:rsidRPr="001C636C" w:rsidRDefault="006137A0" w:rsidP="00BB0B01">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S5</w:t>
                            </w:r>
                            <w:r w:rsidR="00BB0B01">
                              <w:rPr>
                                <w:rFonts w:ascii="Times New Roman" w:hAnsi="Times New Roman" w:cs="Times New Roman"/>
                                <w:sz w:val="24"/>
                                <w:szCs w:val="24"/>
                              </w:rPr>
                              <w:t xml:space="preserve">: ROC curves </w:t>
                            </w:r>
                            <w:r w:rsidR="00DA50BD" w:rsidRPr="00B82530">
                              <w:rPr>
                                <w:rFonts w:ascii="Times New Roman" w:hAnsi="Times New Roman" w:cs="Times New Roman"/>
                                <w:sz w:val="24"/>
                                <w:szCs w:val="24"/>
                              </w:rPr>
                              <w:t xml:space="preserve">of </w:t>
                            </w:r>
                            <w:r w:rsidR="00DA50BD">
                              <w:rPr>
                                <w:rFonts w:ascii="Times New Roman" w:hAnsi="Times New Roman" w:cs="Times New Roman"/>
                                <w:sz w:val="24"/>
                                <w:szCs w:val="24"/>
                              </w:rPr>
                              <w:t>six</w:t>
                            </w:r>
                            <w:r w:rsidR="00DA50BD" w:rsidRPr="00B82530">
                              <w:rPr>
                                <w:rFonts w:ascii="Times New Roman" w:hAnsi="Times New Roman" w:cs="Times New Roman"/>
                                <w:sz w:val="24"/>
                                <w:szCs w:val="24"/>
                              </w:rPr>
                              <w:t xml:space="preserve"> </w:t>
                            </w:r>
                            <w:r w:rsidR="00DA50BD">
                              <w:rPr>
                                <w:rFonts w:ascii="Times New Roman" w:hAnsi="Times New Roman" w:cs="Times New Roman"/>
                                <w:sz w:val="24"/>
                                <w:szCs w:val="24"/>
                              </w:rPr>
                              <w:t>ML</w:t>
                            </w:r>
                            <w:r w:rsidR="00DA50BD" w:rsidRPr="00B82530">
                              <w:rPr>
                                <w:rFonts w:ascii="Times New Roman" w:hAnsi="Times New Roman" w:cs="Times New Roman"/>
                                <w:sz w:val="24"/>
                                <w:szCs w:val="24"/>
                              </w:rPr>
                              <w:t xml:space="preserve"> classifiers </w:t>
                            </w:r>
                            <w:r w:rsidR="00BB0B01">
                              <w:rPr>
                                <w:rFonts w:ascii="Times New Roman" w:hAnsi="Times New Roman" w:cs="Times New Roman"/>
                                <w:sz w:val="24"/>
                                <w:szCs w:val="24"/>
                              </w:rPr>
                              <w:t xml:space="preserve">overlaid with </w:t>
                            </w:r>
                            <w:r w:rsidR="00767096">
                              <w:rPr>
                                <w:rFonts w:ascii="Times New Roman" w:hAnsi="Times New Roman" w:cs="Times New Roman"/>
                                <w:sz w:val="24"/>
                                <w:szCs w:val="24"/>
                              </w:rPr>
                              <w:t xml:space="preserve">classification thresholds for all 696 (A) and top 100 (B) features. </w:t>
                            </w:r>
                            <w:r w:rsidR="00DA50BD">
                              <w:rPr>
                                <w:rFonts w:ascii="Times New Roman" w:hAnsi="Times New Roman" w:cs="Times New Roman"/>
                                <w:sz w:val="24"/>
                                <w:szCs w:val="24"/>
                              </w:rPr>
                              <w:t>The thre</w:t>
                            </w:r>
                            <w:r w:rsidR="00AC11E9">
                              <w:rPr>
                                <w:rFonts w:ascii="Times New Roman" w:hAnsi="Times New Roman" w:cs="Times New Roman"/>
                                <w:sz w:val="24"/>
                                <w:szCs w:val="24"/>
                              </w:rPr>
                              <w:t>sholds are represented by red</w:t>
                            </w:r>
                            <w:r w:rsidR="00DA50BD">
                              <w:rPr>
                                <w:rFonts w:ascii="Times New Roman" w:hAnsi="Times New Roman" w:cs="Times New Roman"/>
                                <w:sz w:val="24"/>
                                <w:szCs w:val="24"/>
                              </w:rPr>
                              <w:t xml:space="preserve"> dots. </w:t>
                            </w:r>
                            <w:r w:rsidR="00767096">
                              <w:rPr>
                                <w:rFonts w:ascii="Times New Roman" w:hAnsi="Times New Roman" w:cs="Times New Roman"/>
                                <w:sz w:val="24"/>
                                <w:szCs w:val="24"/>
                              </w:rPr>
                              <w:t>This figure corresponds to Figure 6.</w:t>
                            </w:r>
                          </w:p>
                          <w:p w:rsidR="00BB0B01" w:rsidRPr="001C636C" w:rsidRDefault="00BB0B01" w:rsidP="00BB0B01">
                            <w:pPr>
                              <w:pStyle w:val="NormalWeb"/>
                              <w:spacing w:before="0" w:beforeAutospacing="0" w:after="120" w:afterAutospacing="0" w:line="360" w:lineRule="auto"/>
                              <w:rPr>
                                <w:lang w:val="en"/>
                              </w:rPr>
                            </w:pPr>
                          </w:p>
                          <w:p w:rsidR="00BB0B01" w:rsidRPr="001C636C" w:rsidRDefault="00BB0B01" w:rsidP="00BB0B01">
                            <w:pPr>
                              <w:rPr>
                                <w:rFonts w:ascii="Times New Roman" w:hAnsi="Times New Roman" w:cs="Times New Roman"/>
                                <w:sz w:val="24"/>
                                <w:szCs w:val="24"/>
                              </w:rPr>
                            </w:pPr>
                          </w:p>
                          <w:p w:rsidR="00BB0B01" w:rsidRPr="001C636C" w:rsidRDefault="00BB0B01" w:rsidP="00BB0B01">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B6C14" id="_x0000_t202" coordsize="21600,21600" o:spt="202" path="m,l,21600r21600,l21600,xe">
                <v:stroke joinstyle="miter"/>
                <v:path gradientshapeok="t" o:connecttype="rect"/>
              </v:shapetype>
              <v:shape id="Text Box 9" o:spid="_x0000_s1035" type="#_x0000_t202" style="position:absolute;margin-left:-3.8pt;margin-top:14.05pt;width:463pt;height:6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" fillcolor="white [3201]" stroked="f" strokeweight=".5pt">
                <v:textbox>
                  <w:txbxContent>
                    <w:p w:rsidR="00BB0B01" w:rsidRPr="001C636C" w:rsidRDefault="006137A0" w:rsidP="00BB0B01">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S5</w:t>
                      </w:r>
                      <w:r w:rsidR="00BB0B01">
                        <w:rPr>
                          <w:rFonts w:ascii="Times New Roman" w:hAnsi="Times New Roman" w:cs="Times New Roman"/>
                          <w:sz w:val="24"/>
                          <w:szCs w:val="24"/>
                        </w:rPr>
                        <w:t xml:space="preserve">: ROC curves </w:t>
                      </w:r>
                      <w:r w:rsidR="00DA50BD" w:rsidRPr="00B82530">
                        <w:rPr>
                          <w:rFonts w:ascii="Times New Roman" w:hAnsi="Times New Roman" w:cs="Times New Roman"/>
                          <w:sz w:val="24"/>
                          <w:szCs w:val="24"/>
                        </w:rPr>
                        <w:t xml:space="preserve">of </w:t>
                      </w:r>
                      <w:r w:rsidR="00DA50BD">
                        <w:rPr>
                          <w:rFonts w:ascii="Times New Roman" w:hAnsi="Times New Roman" w:cs="Times New Roman"/>
                          <w:sz w:val="24"/>
                          <w:szCs w:val="24"/>
                        </w:rPr>
                        <w:t>six</w:t>
                      </w:r>
                      <w:r w:rsidR="00DA50BD" w:rsidRPr="00B82530">
                        <w:rPr>
                          <w:rFonts w:ascii="Times New Roman" w:hAnsi="Times New Roman" w:cs="Times New Roman"/>
                          <w:sz w:val="24"/>
                          <w:szCs w:val="24"/>
                        </w:rPr>
                        <w:t xml:space="preserve"> </w:t>
                      </w:r>
                      <w:r w:rsidR="00DA50BD">
                        <w:rPr>
                          <w:rFonts w:ascii="Times New Roman" w:hAnsi="Times New Roman" w:cs="Times New Roman"/>
                          <w:sz w:val="24"/>
                          <w:szCs w:val="24"/>
                        </w:rPr>
                        <w:t>ML</w:t>
                      </w:r>
                      <w:r w:rsidR="00DA50BD" w:rsidRPr="00B82530">
                        <w:rPr>
                          <w:rFonts w:ascii="Times New Roman" w:hAnsi="Times New Roman" w:cs="Times New Roman"/>
                          <w:sz w:val="24"/>
                          <w:szCs w:val="24"/>
                        </w:rPr>
                        <w:t xml:space="preserve"> classifiers </w:t>
                      </w:r>
                      <w:r w:rsidR="00BB0B01">
                        <w:rPr>
                          <w:rFonts w:ascii="Times New Roman" w:hAnsi="Times New Roman" w:cs="Times New Roman"/>
                          <w:sz w:val="24"/>
                          <w:szCs w:val="24"/>
                        </w:rPr>
                        <w:t xml:space="preserve">overlaid with </w:t>
                      </w:r>
                      <w:r w:rsidR="00767096">
                        <w:rPr>
                          <w:rFonts w:ascii="Times New Roman" w:hAnsi="Times New Roman" w:cs="Times New Roman"/>
                          <w:sz w:val="24"/>
                          <w:szCs w:val="24"/>
                        </w:rPr>
                        <w:t xml:space="preserve">classification thresholds for all 696 (A) and top 100 (B) features. </w:t>
                      </w:r>
                      <w:r w:rsidR="00DA50BD">
                        <w:rPr>
                          <w:rFonts w:ascii="Times New Roman" w:hAnsi="Times New Roman" w:cs="Times New Roman"/>
                          <w:sz w:val="24"/>
                          <w:szCs w:val="24"/>
                        </w:rPr>
                        <w:t>The thre</w:t>
                      </w:r>
                      <w:r w:rsidR="00AC11E9">
                        <w:rPr>
                          <w:rFonts w:ascii="Times New Roman" w:hAnsi="Times New Roman" w:cs="Times New Roman"/>
                          <w:sz w:val="24"/>
                          <w:szCs w:val="24"/>
                        </w:rPr>
                        <w:t>sholds are represented by red</w:t>
                      </w:r>
                      <w:r w:rsidR="00DA50BD">
                        <w:rPr>
                          <w:rFonts w:ascii="Times New Roman" w:hAnsi="Times New Roman" w:cs="Times New Roman"/>
                          <w:sz w:val="24"/>
                          <w:szCs w:val="24"/>
                        </w:rPr>
                        <w:t xml:space="preserve"> dots. </w:t>
                      </w:r>
                      <w:r w:rsidR="00767096">
                        <w:rPr>
                          <w:rFonts w:ascii="Times New Roman" w:hAnsi="Times New Roman" w:cs="Times New Roman"/>
                          <w:sz w:val="24"/>
                          <w:szCs w:val="24"/>
                        </w:rPr>
                        <w:t>This figure corresponds to Figure 6.</w:t>
                      </w:r>
                    </w:p>
                    <w:p w:rsidR="00BB0B01" w:rsidRPr="001C636C" w:rsidRDefault="00BB0B01" w:rsidP="00BB0B01">
                      <w:pPr>
                        <w:pStyle w:val="NormalWeb"/>
                        <w:spacing w:before="0" w:beforeAutospacing="0" w:after="120" w:afterAutospacing="0" w:line="360" w:lineRule="auto"/>
                        <w:rPr>
                          <w:lang w:val="en"/>
                        </w:rPr>
                      </w:pPr>
                    </w:p>
                    <w:p w:rsidR="00BB0B01" w:rsidRPr="001C636C" w:rsidRDefault="00BB0B01" w:rsidP="00BB0B01">
                      <w:pPr>
                        <w:rPr>
                          <w:rFonts w:ascii="Times New Roman" w:hAnsi="Times New Roman" w:cs="Times New Roman"/>
                          <w:sz w:val="24"/>
                          <w:szCs w:val="24"/>
                        </w:rPr>
                      </w:pPr>
                    </w:p>
                    <w:p w:rsidR="00BB0B01" w:rsidRPr="001C636C" w:rsidRDefault="00BB0B01" w:rsidP="00BB0B01">
                      <w:pPr>
                        <w:rPr>
                          <w:rFonts w:ascii="Times New Roman" w:hAnsi="Times New Roman" w:cs="Times New Roman"/>
                          <w:sz w:val="24"/>
                          <w:szCs w:val="24"/>
                        </w:rPr>
                      </w:pPr>
                    </w:p>
                  </w:txbxContent>
                </v:textbox>
                <w10:wrap anchorx="margin"/>
              </v:shape>
            </w:pict>
          </mc:Fallback>
        </mc:AlternateContent>
      </w:r>
    </w:p>
    <w:p w:rsidR="00767096" w:rsidRP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Default="0076709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E24D82" w:rsidRDefault="00767096" w:rsidP="00767096">
      <w:pPr>
        <w:rPr>
          <w:rFonts w:ascii="Times New Roman" w:hAnsi="Times New Roman" w:cs="Times New Roman"/>
          <w:sz w:val="24"/>
          <w:szCs w:val="24"/>
        </w:rPr>
      </w:pPr>
      <w:r>
        <w:rPr>
          <w:rFonts w:ascii="Times New Roman" w:hAnsi="Times New Roman" w:cs="Times New Roman"/>
          <w:sz w:val="24"/>
          <w:szCs w:val="24"/>
        </w:rPr>
        <w:lastRenderedPageBreak/>
        <w:t>A.</w:t>
      </w:r>
    </w:p>
    <w:p w:rsidR="00767096" w:rsidRDefault="000B0EFD" w:rsidP="00767096">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simplePos x="0" y="0"/>
                <wp:positionH relativeFrom="column">
                  <wp:posOffset>-6350</wp:posOffset>
                </wp:positionH>
                <wp:positionV relativeFrom="paragraph">
                  <wp:posOffset>65404</wp:posOffset>
                </wp:positionV>
                <wp:extent cx="5930900" cy="2732405"/>
                <wp:effectExtent l="0" t="0" r="12700" b="10795"/>
                <wp:wrapNone/>
                <wp:docPr id="10" name="Text Box 10"/>
                <wp:cNvGraphicFramePr/>
                <a:graphic xmlns:a="http://schemas.openxmlformats.org/drawingml/2006/main">
                  <a:graphicData uri="http://schemas.microsoft.com/office/word/2010/wordprocessingShape">
                    <wps:wsp>
                      <wps:cNvSpPr txBox="1"/>
                      <wps:spPr>
                        <a:xfrm>
                          <a:off x="0" y="0"/>
                          <a:ext cx="5930900" cy="2732405"/>
                        </a:xfrm>
                        <a:prstGeom prst="rect">
                          <a:avLst/>
                        </a:prstGeom>
                        <a:solidFill>
                          <a:schemeClr val="lt1"/>
                        </a:solidFill>
                        <a:ln w="6350">
                          <a:solidFill>
                            <a:prstClr val="black"/>
                          </a:solidFill>
                        </a:ln>
                      </wps:spPr>
                      <wps:txbx>
                        <w:txbxContent>
                          <w:p w:rsidR="00767096" w:rsidRDefault="00D22EFA">
                            <w:r w:rsidRPr="00D22EFA">
                              <w:rPr>
                                <w:noProof/>
                                <w:lang w:val="en-US"/>
                              </w:rPr>
                              <w:drawing>
                                <wp:inline distT="0" distB="0" distL="0" distR="0">
                                  <wp:extent cx="5741670" cy="2681688"/>
                                  <wp:effectExtent l="0" t="0" r="0" b="4445"/>
                                  <wp:docPr id="2" name="Picture 2" descr="C:\Users\fxcsbi\Documents\Research\papers\Benny_machine_learning\060520 cnn vgg16 roc thresh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xcsbi\Documents\Research\papers\Benny_machine_learning\060520 cnn vgg16 roc threshol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1670" cy="26816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36" type="#_x0000_t202" style="position:absolute;margin-left:-.5pt;margin-top:5.15pt;width:467pt;height:215.1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" fillcolor="white [3201]" strokeweight=".5pt">
                <v:textbox>
                  <w:txbxContent>
                    <w:p w:rsidR="00767096" w:rsidRDefault="00D22EFA">
                      <w:r w:rsidRPr="00D22EFA">
                        <w:rPr>
                          <w:noProof/>
                          <w:lang w:val="en-US"/>
                        </w:rPr>
                        <w:drawing>
                          <wp:inline distT="0" distB="0" distL="0" distR="0">
                            <wp:extent cx="5741670" cy="2681688"/>
                            <wp:effectExtent l="0" t="0" r="0" b="4445"/>
                            <wp:docPr id="2" name="Picture 2" descr="C:\Users\fxcsbi\Documents\Research\papers\Benny_machine_learning\060520 cnn vgg16 roc thresh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xcsbi\Documents\Research\papers\Benny_machine_learning\060520 cnn vgg16 roc threshold.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1670" cy="2681688"/>
                                    </a:xfrm>
                                    <a:prstGeom prst="rect">
                                      <a:avLst/>
                                    </a:prstGeom>
                                    <a:noFill/>
                                    <a:ln>
                                      <a:noFill/>
                                    </a:ln>
                                  </pic:spPr>
                                </pic:pic>
                              </a:graphicData>
                            </a:graphic>
                          </wp:inline>
                        </w:drawing>
                      </w:r>
                    </w:p>
                  </w:txbxContent>
                </v:textbox>
              </v:shape>
            </w:pict>
          </mc:Fallback>
        </mc:AlternateContent>
      </w: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r>
        <w:rPr>
          <w:rFonts w:ascii="Times New Roman" w:hAnsi="Times New Roman" w:cs="Times New Roman"/>
          <w:sz w:val="24"/>
          <w:szCs w:val="24"/>
        </w:rPr>
        <w:t>B.</w:t>
      </w:r>
    </w:p>
    <w:p w:rsidR="00767096" w:rsidRPr="00767096" w:rsidRDefault="000B0EFD" w:rsidP="00767096">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simplePos x="0" y="0"/>
                <wp:positionH relativeFrom="column">
                  <wp:posOffset>-6350</wp:posOffset>
                </wp:positionH>
                <wp:positionV relativeFrom="paragraph">
                  <wp:posOffset>140970</wp:posOffset>
                </wp:positionV>
                <wp:extent cx="5962650" cy="28003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5962650" cy="2800350"/>
                        </a:xfrm>
                        <a:prstGeom prst="rect">
                          <a:avLst/>
                        </a:prstGeom>
                        <a:solidFill>
                          <a:schemeClr val="lt1"/>
                        </a:solidFill>
                        <a:ln w="6350">
                          <a:solidFill>
                            <a:prstClr val="black"/>
                          </a:solidFill>
                        </a:ln>
                      </wps:spPr>
                      <wps:txbx>
                        <w:txbxContent>
                          <w:p w:rsidR="00767096" w:rsidRDefault="00D22EFA">
                            <w:r w:rsidRPr="00D22EFA">
                              <w:rPr>
                                <w:noProof/>
                                <w:lang w:val="en-US"/>
                              </w:rPr>
                              <w:drawing>
                                <wp:inline distT="0" distB="0" distL="0" distR="0">
                                  <wp:extent cx="5773420" cy="2696517"/>
                                  <wp:effectExtent l="0" t="0" r="0" b="8890"/>
                                  <wp:docPr id="8" name="Picture 8" descr="C:\Users\fxcsbi\Documents\Research\papers\Benny_machine_learning\060520 cnn vgg19 roc thresh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xcsbi\Documents\Research\papers\Benny_machine_learning\060520 cnn vgg19 roc threshol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3420" cy="26965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7" type="#_x0000_t202" style="position:absolute;margin-left:-.5pt;margin-top:11.1pt;width:469.5pt;height:220.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" fillcolor="white [3201]" strokeweight=".5pt">
                <v:textbox>
                  <w:txbxContent>
                    <w:p w:rsidR="00767096" w:rsidRDefault="00D22EFA">
                      <w:r w:rsidRPr="00D22EFA">
                        <w:rPr>
                          <w:noProof/>
                          <w:lang w:val="en-US"/>
                        </w:rPr>
                        <w:drawing>
                          <wp:inline distT="0" distB="0" distL="0" distR="0">
                            <wp:extent cx="5773420" cy="2696517"/>
                            <wp:effectExtent l="0" t="0" r="0" b="8890"/>
                            <wp:docPr id="8" name="Picture 8" descr="C:\Users\fxcsbi\Documents\Research\papers\Benny_machine_learning\060520 cnn vgg19 roc thresh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xcsbi\Documents\Research\papers\Benny_machine_learning\060520 cnn vgg19 roc threshold.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3420" cy="2696517"/>
                                    </a:xfrm>
                                    <a:prstGeom prst="rect">
                                      <a:avLst/>
                                    </a:prstGeom>
                                    <a:noFill/>
                                    <a:ln>
                                      <a:noFill/>
                                    </a:ln>
                                  </pic:spPr>
                                </pic:pic>
                              </a:graphicData>
                            </a:graphic>
                          </wp:inline>
                        </w:drawing>
                      </w:r>
                    </w:p>
                  </w:txbxContent>
                </v:textbox>
              </v:shape>
            </w:pict>
          </mc:Fallback>
        </mc:AlternateContent>
      </w: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Default="00586899" w:rsidP="00767096">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6F2FBCF3" wp14:editId="1570A6F9">
                <wp:simplePos x="0" y="0"/>
                <wp:positionH relativeFrom="margin">
                  <wp:align>left</wp:align>
                </wp:positionH>
                <wp:positionV relativeFrom="paragraph">
                  <wp:posOffset>202565</wp:posOffset>
                </wp:positionV>
                <wp:extent cx="5880100" cy="927100"/>
                <wp:effectExtent l="0" t="0" r="6350" b="6350"/>
                <wp:wrapNone/>
                <wp:docPr id="14" name="Text Box 14"/>
                <wp:cNvGraphicFramePr/>
                <a:graphic xmlns:a="http://schemas.openxmlformats.org/drawingml/2006/main">
                  <a:graphicData uri="http://schemas.microsoft.com/office/word/2010/wordprocessingShape">
                    <wps:wsp>
                      <wps:cNvSpPr txBox="1"/>
                      <wps:spPr>
                        <a:xfrm>
                          <a:off x="0" y="0"/>
                          <a:ext cx="5880100" cy="927100"/>
                        </a:xfrm>
                        <a:prstGeom prst="rect">
                          <a:avLst/>
                        </a:prstGeom>
                        <a:solidFill>
                          <a:schemeClr val="lt1"/>
                        </a:solidFill>
                        <a:ln w="6350">
                          <a:noFill/>
                        </a:ln>
                      </wps:spPr>
                      <wps:txbx>
                        <w:txbxContent>
                          <w:p w:rsidR="00767096" w:rsidRPr="001C636C" w:rsidRDefault="006137A0" w:rsidP="00767096">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S6</w:t>
                            </w:r>
                            <w:r w:rsidR="00767096">
                              <w:rPr>
                                <w:rFonts w:ascii="Times New Roman" w:hAnsi="Times New Roman" w:cs="Times New Roman"/>
                                <w:sz w:val="24"/>
                                <w:szCs w:val="24"/>
                              </w:rPr>
                              <w:t>: ROC curves overlaid with classification thresholds for</w:t>
                            </w:r>
                            <w:r w:rsidR="00DA50BD">
                              <w:rPr>
                                <w:rFonts w:ascii="Times New Roman" w:hAnsi="Times New Roman" w:cs="Times New Roman"/>
                                <w:sz w:val="24"/>
                                <w:szCs w:val="24"/>
                              </w:rPr>
                              <w:t xml:space="preserve"> CNN-based</w:t>
                            </w:r>
                            <w:r w:rsidR="00767096">
                              <w:rPr>
                                <w:rFonts w:ascii="Times New Roman" w:hAnsi="Times New Roman" w:cs="Times New Roman"/>
                                <w:sz w:val="24"/>
                                <w:szCs w:val="24"/>
                              </w:rPr>
                              <w:t xml:space="preserve"> VGG16 (A) and VGG19 (B) </w:t>
                            </w:r>
                            <w:r w:rsidR="00DA50BD">
                              <w:rPr>
                                <w:rFonts w:ascii="Times New Roman" w:hAnsi="Times New Roman" w:cs="Times New Roman"/>
                                <w:sz w:val="24"/>
                                <w:szCs w:val="24"/>
                              </w:rPr>
                              <w:t>models</w:t>
                            </w:r>
                            <w:r w:rsidR="00767096">
                              <w:rPr>
                                <w:rFonts w:ascii="Times New Roman" w:hAnsi="Times New Roman" w:cs="Times New Roman"/>
                                <w:sz w:val="24"/>
                                <w:szCs w:val="24"/>
                              </w:rPr>
                              <w:t xml:space="preserve">. </w:t>
                            </w:r>
                            <w:r w:rsidR="00DA50BD">
                              <w:rPr>
                                <w:rFonts w:ascii="Times New Roman" w:hAnsi="Times New Roman" w:cs="Times New Roman"/>
                                <w:sz w:val="24"/>
                                <w:szCs w:val="24"/>
                              </w:rPr>
                              <w:t>The thre</w:t>
                            </w:r>
                            <w:r w:rsidR="00AC11E9">
                              <w:rPr>
                                <w:rFonts w:ascii="Times New Roman" w:hAnsi="Times New Roman" w:cs="Times New Roman"/>
                                <w:sz w:val="24"/>
                                <w:szCs w:val="24"/>
                              </w:rPr>
                              <w:t>sholds are represented by red do</w:t>
                            </w:r>
                            <w:r w:rsidR="00DA50BD">
                              <w:rPr>
                                <w:rFonts w:ascii="Times New Roman" w:hAnsi="Times New Roman" w:cs="Times New Roman"/>
                                <w:sz w:val="24"/>
                                <w:szCs w:val="24"/>
                              </w:rPr>
                              <w:t xml:space="preserve">ts. </w:t>
                            </w:r>
                            <w:r w:rsidR="00767096">
                              <w:rPr>
                                <w:rFonts w:ascii="Times New Roman" w:hAnsi="Times New Roman" w:cs="Times New Roman"/>
                                <w:sz w:val="24"/>
                                <w:szCs w:val="24"/>
                              </w:rPr>
                              <w:t>This figure corresponds to Figure 7.</w:t>
                            </w:r>
                          </w:p>
                          <w:p w:rsidR="00767096" w:rsidRPr="001C636C" w:rsidRDefault="00767096" w:rsidP="00767096">
                            <w:pPr>
                              <w:pStyle w:val="NormalWeb"/>
                              <w:spacing w:before="0" w:beforeAutospacing="0" w:after="120" w:afterAutospacing="0" w:line="360" w:lineRule="auto"/>
                              <w:rPr>
                                <w:lang w:val="en"/>
                              </w:rPr>
                            </w:pPr>
                          </w:p>
                          <w:p w:rsidR="00767096" w:rsidRPr="001C636C" w:rsidRDefault="00767096" w:rsidP="00767096">
                            <w:pPr>
                              <w:rPr>
                                <w:rFonts w:ascii="Times New Roman" w:hAnsi="Times New Roman" w:cs="Times New Roman"/>
                                <w:sz w:val="24"/>
                                <w:szCs w:val="24"/>
                              </w:rPr>
                            </w:pPr>
                          </w:p>
                          <w:p w:rsidR="00767096" w:rsidRPr="001C636C" w:rsidRDefault="00767096" w:rsidP="00767096">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FBCF3" id="Text Box 14" o:spid="_x0000_s1038" type="#_x0000_t202" style="position:absolute;margin-left:0;margin-top:15.95pt;width:463pt;height:73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" fillcolor="white [3201]" stroked="f" strokeweight=".5pt">
                <v:textbox>
                  <w:txbxContent>
                    <w:p w:rsidR="00767096" w:rsidRPr="001C636C" w:rsidRDefault="006137A0" w:rsidP="00767096">
                      <w:pPr>
                        <w:spacing w:after="120" w:line="360" w:lineRule="auto"/>
                        <w:rPr>
                          <w:rFonts w:ascii="Times New Roman" w:eastAsia="Times New Roman" w:hAnsi="Times New Roman" w:cs="Times New Roman"/>
                          <w:sz w:val="24"/>
                          <w:szCs w:val="24"/>
                        </w:rPr>
                      </w:pPr>
                      <w:bookmarkStart w:id="1" w:name="_GoBack"/>
                      <w:r>
                        <w:rPr>
                          <w:rFonts w:ascii="Times New Roman" w:hAnsi="Times New Roman" w:cs="Times New Roman"/>
                          <w:sz w:val="24"/>
                          <w:szCs w:val="24"/>
                        </w:rPr>
                        <w:t>Figure S6</w:t>
                      </w:r>
                      <w:r w:rsidR="00767096">
                        <w:rPr>
                          <w:rFonts w:ascii="Times New Roman" w:hAnsi="Times New Roman" w:cs="Times New Roman"/>
                          <w:sz w:val="24"/>
                          <w:szCs w:val="24"/>
                        </w:rPr>
                        <w:t>: ROC curves overlaid with classification thresholds for</w:t>
                      </w:r>
                      <w:r w:rsidR="00DA50BD">
                        <w:rPr>
                          <w:rFonts w:ascii="Times New Roman" w:hAnsi="Times New Roman" w:cs="Times New Roman"/>
                          <w:sz w:val="24"/>
                          <w:szCs w:val="24"/>
                        </w:rPr>
                        <w:t xml:space="preserve"> CNN-based</w:t>
                      </w:r>
                      <w:r w:rsidR="00767096">
                        <w:rPr>
                          <w:rFonts w:ascii="Times New Roman" w:hAnsi="Times New Roman" w:cs="Times New Roman"/>
                          <w:sz w:val="24"/>
                          <w:szCs w:val="24"/>
                        </w:rPr>
                        <w:t xml:space="preserve"> VGG16 (A) and VGG19 (B) </w:t>
                      </w:r>
                      <w:r w:rsidR="00DA50BD">
                        <w:rPr>
                          <w:rFonts w:ascii="Times New Roman" w:hAnsi="Times New Roman" w:cs="Times New Roman"/>
                          <w:sz w:val="24"/>
                          <w:szCs w:val="24"/>
                        </w:rPr>
                        <w:t>models</w:t>
                      </w:r>
                      <w:r w:rsidR="00767096">
                        <w:rPr>
                          <w:rFonts w:ascii="Times New Roman" w:hAnsi="Times New Roman" w:cs="Times New Roman"/>
                          <w:sz w:val="24"/>
                          <w:szCs w:val="24"/>
                        </w:rPr>
                        <w:t xml:space="preserve">. </w:t>
                      </w:r>
                      <w:r w:rsidR="00DA50BD">
                        <w:rPr>
                          <w:rFonts w:ascii="Times New Roman" w:hAnsi="Times New Roman" w:cs="Times New Roman"/>
                          <w:sz w:val="24"/>
                          <w:szCs w:val="24"/>
                        </w:rPr>
                        <w:t>The thre</w:t>
                      </w:r>
                      <w:r w:rsidR="00AC11E9">
                        <w:rPr>
                          <w:rFonts w:ascii="Times New Roman" w:hAnsi="Times New Roman" w:cs="Times New Roman"/>
                          <w:sz w:val="24"/>
                          <w:szCs w:val="24"/>
                        </w:rPr>
                        <w:t>sholds are represented by red do</w:t>
                      </w:r>
                      <w:r w:rsidR="00DA50BD">
                        <w:rPr>
                          <w:rFonts w:ascii="Times New Roman" w:hAnsi="Times New Roman" w:cs="Times New Roman"/>
                          <w:sz w:val="24"/>
                          <w:szCs w:val="24"/>
                        </w:rPr>
                        <w:t xml:space="preserve">ts. </w:t>
                      </w:r>
                      <w:r w:rsidR="00767096">
                        <w:rPr>
                          <w:rFonts w:ascii="Times New Roman" w:hAnsi="Times New Roman" w:cs="Times New Roman"/>
                          <w:sz w:val="24"/>
                          <w:szCs w:val="24"/>
                        </w:rPr>
                        <w:t>This figure corresponds to Figure 7.</w:t>
                      </w:r>
                    </w:p>
                    <w:p w:rsidR="00767096" w:rsidRPr="001C636C" w:rsidRDefault="00767096" w:rsidP="00767096">
                      <w:pPr>
                        <w:pStyle w:val="NormalWeb"/>
                        <w:spacing w:before="0" w:beforeAutospacing="0" w:after="120" w:afterAutospacing="0" w:line="360" w:lineRule="auto"/>
                        <w:rPr>
                          <w:lang w:val="en"/>
                        </w:rPr>
                      </w:pPr>
                    </w:p>
                    <w:p w:rsidR="00767096" w:rsidRPr="001C636C" w:rsidRDefault="00767096" w:rsidP="00767096">
                      <w:pPr>
                        <w:rPr>
                          <w:rFonts w:ascii="Times New Roman" w:hAnsi="Times New Roman" w:cs="Times New Roman"/>
                          <w:sz w:val="24"/>
                          <w:szCs w:val="24"/>
                        </w:rPr>
                      </w:pPr>
                    </w:p>
                    <w:bookmarkEnd w:id="1"/>
                    <w:p w:rsidR="00767096" w:rsidRPr="001C636C" w:rsidRDefault="00767096" w:rsidP="00767096">
                      <w:pPr>
                        <w:rPr>
                          <w:rFonts w:ascii="Times New Roman" w:hAnsi="Times New Roman" w:cs="Times New Roman"/>
                          <w:sz w:val="24"/>
                          <w:szCs w:val="24"/>
                        </w:rPr>
                      </w:pPr>
                    </w:p>
                  </w:txbxContent>
                </v:textbox>
                <w10:wrap anchorx="margin"/>
              </v:shape>
            </w:pict>
          </mc:Fallback>
        </mc:AlternateContent>
      </w:r>
    </w:p>
    <w:p w:rsid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Default="00767096" w:rsidP="00767096">
      <w:pPr>
        <w:tabs>
          <w:tab w:val="left" w:pos="5430"/>
        </w:tabs>
        <w:rPr>
          <w:rFonts w:ascii="Times New Roman" w:hAnsi="Times New Roman" w:cs="Times New Roman"/>
          <w:sz w:val="24"/>
          <w:szCs w:val="24"/>
        </w:rPr>
      </w:pPr>
      <w:r>
        <w:rPr>
          <w:rFonts w:ascii="Times New Roman" w:hAnsi="Times New Roman" w:cs="Times New Roman"/>
          <w:sz w:val="24"/>
          <w:szCs w:val="24"/>
        </w:rPr>
        <w:tab/>
      </w:r>
    </w:p>
    <w:p w:rsidR="00767096" w:rsidRDefault="0076709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767096" w:rsidRDefault="00767096" w:rsidP="00767096">
      <w:pPr>
        <w:tabs>
          <w:tab w:val="left" w:pos="5430"/>
        </w:tabs>
        <w:rPr>
          <w:rFonts w:ascii="Times New Roman" w:hAnsi="Times New Roman" w:cs="Times New Roman"/>
          <w:sz w:val="24"/>
          <w:szCs w:val="24"/>
        </w:rPr>
      </w:pPr>
      <w:r>
        <w:rPr>
          <w:rFonts w:ascii="Times New Roman" w:hAnsi="Times New Roman" w:cs="Times New Roman"/>
          <w:sz w:val="24"/>
          <w:szCs w:val="24"/>
        </w:rPr>
        <w:lastRenderedPageBreak/>
        <w:t>A.</w:t>
      </w:r>
    </w:p>
    <w:p w:rsidR="00767096" w:rsidRDefault="00767096" w:rsidP="00767096">
      <w:pPr>
        <w:tabs>
          <w:tab w:val="left" w:pos="5430"/>
        </w:tabs>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simplePos x="0" y="0"/>
                <wp:positionH relativeFrom="column">
                  <wp:posOffset>6350</wp:posOffset>
                </wp:positionH>
                <wp:positionV relativeFrom="paragraph">
                  <wp:posOffset>40005</wp:posOffset>
                </wp:positionV>
                <wp:extent cx="5943600" cy="3232150"/>
                <wp:effectExtent l="0" t="0" r="19050" b="25400"/>
                <wp:wrapNone/>
                <wp:docPr id="15" name="Text Box 15"/>
                <wp:cNvGraphicFramePr/>
                <a:graphic xmlns:a="http://schemas.openxmlformats.org/drawingml/2006/main">
                  <a:graphicData uri="http://schemas.microsoft.com/office/word/2010/wordprocessingShape">
                    <wps:wsp>
                      <wps:cNvSpPr txBox="1"/>
                      <wps:spPr>
                        <a:xfrm>
                          <a:off x="0" y="0"/>
                          <a:ext cx="5943600" cy="3232150"/>
                        </a:xfrm>
                        <a:prstGeom prst="rect">
                          <a:avLst/>
                        </a:prstGeom>
                        <a:solidFill>
                          <a:schemeClr val="lt1"/>
                        </a:solidFill>
                        <a:ln w="6350">
                          <a:solidFill>
                            <a:prstClr val="black"/>
                          </a:solidFill>
                        </a:ln>
                      </wps:spPr>
                      <wps:txbx>
                        <w:txbxContent>
                          <w:p w:rsidR="00767096" w:rsidRDefault="000B0EFD">
                            <w:r w:rsidRPr="000B0EFD">
                              <w:rPr>
                                <w:noProof/>
                                <w:lang w:val="en-US"/>
                              </w:rPr>
                              <w:drawing>
                                <wp:inline distT="0" distB="0" distL="0" distR="0">
                                  <wp:extent cx="5754370" cy="3159262"/>
                                  <wp:effectExtent l="0" t="0" r="0" b="3175"/>
                                  <wp:docPr id="30" name="Picture 30" descr="C:\Users\fxcsbi\Documents\Research\papers\Benny_machine_learning\060520 ROC_threshold des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xcsbi\Documents\Research\papers\Benny_machine_learning\060520 ROC_threshold desmo.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4370" cy="31592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 o:spid="_x0000_s1039" type="#_x0000_t202" style="position:absolute;margin-left:.5pt;margin-top:3.15pt;width:468pt;height:254.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" fillcolor="white [3201]" strokeweight=".5pt">
                <v:textbox>
                  <w:txbxContent>
                    <w:p w:rsidR="00767096" w:rsidRDefault="000B0EFD">
                      <w:r w:rsidRPr="000B0EFD">
                        <w:rPr>
                          <w:noProof/>
                          <w:lang w:val="en-US"/>
                        </w:rPr>
                        <w:drawing>
                          <wp:inline distT="0" distB="0" distL="0" distR="0">
                            <wp:extent cx="5754370" cy="3159262"/>
                            <wp:effectExtent l="0" t="0" r="0" b="3175"/>
                            <wp:docPr id="30" name="Picture 30" descr="C:\Users\fxcsbi\Documents\Research\papers\Benny_machine_learning\060520 ROC_threshold des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xcsbi\Documents\Research\papers\Benny_machine_learning\060520 ROC_threshold desmo.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4370" cy="3159262"/>
                                    </a:xfrm>
                                    <a:prstGeom prst="rect">
                                      <a:avLst/>
                                    </a:prstGeom>
                                    <a:noFill/>
                                    <a:ln>
                                      <a:noFill/>
                                    </a:ln>
                                  </pic:spPr>
                                </pic:pic>
                              </a:graphicData>
                            </a:graphic>
                          </wp:inline>
                        </w:drawing>
                      </w:r>
                    </w:p>
                  </w:txbxContent>
                </v:textbox>
              </v:shape>
            </w:pict>
          </mc:Fallback>
        </mc:AlternateContent>
      </w: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0B0EFD" w:rsidRDefault="000B0EFD" w:rsidP="000B0EFD">
      <w:pPr>
        <w:rPr>
          <w:rFonts w:ascii="Times New Roman" w:hAnsi="Times New Roman" w:cs="Times New Roman"/>
          <w:sz w:val="24"/>
          <w:szCs w:val="24"/>
        </w:rPr>
      </w:pPr>
      <w:r>
        <w:rPr>
          <w:rFonts w:ascii="Times New Roman" w:hAnsi="Times New Roman" w:cs="Times New Roman"/>
          <w:sz w:val="24"/>
          <w:szCs w:val="24"/>
        </w:rPr>
        <w:t>B.</w:t>
      </w:r>
    </w:p>
    <w:p w:rsidR="00767096" w:rsidRPr="00767096" w:rsidRDefault="000B0EFD" w:rsidP="00767096">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simplePos x="0" y="0"/>
                <wp:positionH relativeFrom="margin">
                  <wp:align>right</wp:align>
                </wp:positionH>
                <wp:positionV relativeFrom="paragraph">
                  <wp:posOffset>44450</wp:posOffset>
                </wp:positionV>
                <wp:extent cx="5924550" cy="3232150"/>
                <wp:effectExtent l="0" t="0" r="19050" b="25400"/>
                <wp:wrapNone/>
                <wp:docPr id="17" name="Text Box 17"/>
                <wp:cNvGraphicFramePr/>
                <a:graphic xmlns:a="http://schemas.openxmlformats.org/drawingml/2006/main">
                  <a:graphicData uri="http://schemas.microsoft.com/office/word/2010/wordprocessingShape">
                    <wps:wsp>
                      <wps:cNvSpPr txBox="1"/>
                      <wps:spPr>
                        <a:xfrm>
                          <a:off x="0" y="0"/>
                          <a:ext cx="5924550" cy="3232150"/>
                        </a:xfrm>
                        <a:prstGeom prst="rect">
                          <a:avLst/>
                        </a:prstGeom>
                        <a:solidFill>
                          <a:schemeClr val="lt1"/>
                        </a:solidFill>
                        <a:ln w="6350">
                          <a:solidFill>
                            <a:prstClr val="black"/>
                          </a:solidFill>
                        </a:ln>
                      </wps:spPr>
                      <wps:txbx>
                        <w:txbxContent>
                          <w:p w:rsidR="00767096" w:rsidRDefault="000B0EFD">
                            <w:r w:rsidRPr="000B0EFD">
                              <w:rPr>
                                <w:noProof/>
                                <w:lang w:val="en-US"/>
                              </w:rPr>
                              <w:drawing>
                                <wp:inline distT="0" distB="0" distL="0" distR="0">
                                  <wp:extent cx="5735320" cy="3148803"/>
                                  <wp:effectExtent l="0" t="0" r="0" b="0"/>
                                  <wp:docPr id="31" name="Picture 31" descr="C:\Users\fxcsbi\Documents\Research\papers\Benny_machine_learning\060520 ROC_threshold cy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fxcsbi\Documents\Research\papers\Benny_machine_learning\060520 ROC_threshold cyto.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5320" cy="31488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40" type="#_x0000_t202" style="position:absolute;margin-left:415.3pt;margin-top:3.5pt;width:466.5pt;height:254.5pt;z-index:2516838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" fillcolor="white [3201]" strokeweight=".5pt">
                <v:textbox>
                  <w:txbxContent>
                    <w:p w:rsidR="00767096" w:rsidRDefault="000B0EFD">
                      <w:r w:rsidRPr="000B0EFD">
                        <w:rPr>
                          <w:noProof/>
                          <w:lang w:val="en-US"/>
                        </w:rPr>
                        <w:drawing>
                          <wp:inline distT="0" distB="0" distL="0" distR="0">
                            <wp:extent cx="5735320" cy="3148803"/>
                            <wp:effectExtent l="0" t="0" r="0" b="0"/>
                            <wp:docPr id="31" name="Picture 31" descr="C:\Users\fxcsbi\Documents\Research\papers\Benny_machine_learning\060520 ROC_threshold cy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fxcsbi\Documents\Research\papers\Benny_machine_learning\060520 ROC_threshold cyto.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5320" cy="3148803"/>
                                    </a:xfrm>
                                    <a:prstGeom prst="rect">
                                      <a:avLst/>
                                    </a:prstGeom>
                                    <a:noFill/>
                                    <a:ln>
                                      <a:noFill/>
                                    </a:ln>
                                  </pic:spPr>
                                </pic:pic>
                              </a:graphicData>
                            </a:graphic>
                          </wp:inline>
                        </w:drawing>
                      </w:r>
                    </w:p>
                  </w:txbxContent>
                </v:textbox>
                <w10:wrap anchorx="margin"/>
              </v:shape>
            </w:pict>
          </mc:Fallback>
        </mc:AlternateContent>
      </w: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P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Default="00767096" w:rsidP="00767096">
      <w:pPr>
        <w:rPr>
          <w:rFonts w:ascii="Times New Roman" w:hAnsi="Times New Roman" w:cs="Times New Roman"/>
          <w:sz w:val="24"/>
          <w:szCs w:val="24"/>
        </w:rPr>
      </w:pPr>
    </w:p>
    <w:p w:rsidR="00767096" w:rsidRDefault="0076709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6137A0" w:rsidRDefault="000B0EFD" w:rsidP="00767096">
      <w:pPr>
        <w:rPr>
          <w:rFonts w:ascii="Times New Roman" w:hAnsi="Times New Roman" w:cs="Times New Roman"/>
          <w:sz w:val="24"/>
          <w:szCs w:val="24"/>
        </w:rPr>
      </w:pPr>
      <w:r>
        <w:rPr>
          <w:rFonts w:ascii="Times New Roman" w:hAnsi="Times New Roman" w:cs="Times New Roman"/>
          <w:sz w:val="24"/>
          <w:szCs w:val="24"/>
        </w:rPr>
        <w:lastRenderedPageBreak/>
        <w:t>C.</w:t>
      </w:r>
    </w:p>
    <w:p w:rsidR="006137A0" w:rsidRPr="006137A0" w:rsidRDefault="000B0EFD" w:rsidP="006137A0">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simplePos x="0" y="0"/>
                <wp:positionH relativeFrom="column">
                  <wp:posOffset>-19050</wp:posOffset>
                </wp:positionH>
                <wp:positionV relativeFrom="paragraph">
                  <wp:posOffset>27305</wp:posOffset>
                </wp:positionV>
                <wp:extent cx="5899150" cy="3257550"/>
                <wp:effectExtent l="0" t="0" r="25400" b="19050"/>
                <wp:wrapNone/>
                <wp:docPr id="3172" name="Text Box 3172"/>
                <wp:cNvGraphicFramePr/>
                <a:graphic xmlns:a="http://schemas.openxmlformats.org/drawingml/2006/main">
                  <a:graphicData uri="http://schemas.microsoft.com/office/word/2010/wordprocessingShape">
                    <wps:wsp>
                      <wps:cNvSpPr txBox="1"/>
                      <wps:spPr>
                        <a:xfrm>
                          <a:off x="0" y="0"/>
                          <a:ext cx="5899150" cy="3257550"/>
                        </a:xfrm>
                        <a:prstGeom prst="rect">
                          <a:avLst/>
                        </a:prstGeom>
                        <a:solidFill>
                          <a:schemeClr val="lt1"/>
                        </a:solidFill>
                        <a:ln w="6350">
                          <a:solidFill>
                            <a:prstClr val="black"/>
                          </a:solidFill>
                        </a:ln>
                      </wps:spPr>
                      <wps:txbx>
                        <w:txbxContent>
                          <w:p w:rsidR="000B0EFD" w:rsidRDefault="000B0EFD">
                            <w:r w:rsidRPr="000B0EFD">
                              <w:rPr>
                                <w:noProof/>
                                <w:lang w:val="en-US"/>
                              </w:rPr>
                              <w:drawing>
                                <wp:inline distT="0" distB="0" distL="0" distR="0">
                                  <wp:extent cx="5709920" cy="3134858"/>
                                  <wp:effectExtent l="0" t="0" r="5080" b="8890"/>
                                  <wp:docPr id="3173" name="Picture 3173" descr="C:\Users\fxcsbi\Documents\Research\papers\Benny_machine_learning\060520 ROC_threshold cra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fxcsbi\Documents\Research\papers\Benny_machine_learning\060520 ROC_threshold crack.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9920" cy="31348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72" o:spid="_x0000_s1041" type="#_x0000_t202" style="position:absolute;margin-left:-1.5pt;margin-top:2.15pt;width:464.5pt;height:256.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" fillcolor="white [3201]" strokeweight=".5pt">
                <v:textbox>
                  <w:txbxContent>
                    <w:p w:rsidR="000B0EFD" w:rsidRDefault="000B0EFD">
                      <w:r w:rsidRPr="000B0EFD">
                        <w:rPr>
                          <w:noProof/>
                          <w:lang w:val="en-US"/>
                        </w:rPr>
                        <w:drawing>
                          <wp:inline distT="0" distB="0" distL="0" distR="0">
                            <wp:extent cx="5709920" cy="3134858"/>
                            <wp:effectExtent l="0" t="0" r="5080" b="8890"/>
                            <wp:docPr id="3173" name="Picture 3173" descr="C:\Users\fxcsbi\Documents\Research\papers\Benny_machine_learning\060520 ROC_threshold cra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fxcsbi\Documents\Research\papers\Benny_machine_learning\060520 ROC_threshold crack.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9920" cy="3134858"/>
                                    </a:xfrm>
                                    <a:prstGeom prst="rect">
                                      <a:avLst/>
                                    </a:prstGeom>
                                    <a:noFill/>
                                    <a:ln>
                                      <a:noFill/>
                                    </a:ln>
                                  </pic:spPr>
                                </pic:pic>
                              </a:graphicData>
                            </a:graphic>
                          </wp:inline>
                        </w:drawing>
                      </w:r>
                    </w:p>
                  </w:txbxContent>
                </v:textbox>
              </v:shape>
            </w:pict>
          </mc:Fallback>
        </mc:AlternateContent>
      </w:r>
    </w:p>
    <w:p w:rsidR="006137A0" w:rsidRPr="006137A0" w:rsidRDefault="006137A0" w:rsidP="006137A0">
      <w:pPr>
        <w:rPr>
          <w:rFonts w:ascii="Times New Roman" w:hAnsi="Times New Roman" w:cs="Times New Roman"/>
          <w:sz w:val="24"/>
          <w:szCs w:val="24"/>
        </w:rPr>
      </w:pPr>
    </w:p>
    <w:p w:rsidR="006137A0" w:rsidRPr="006137A0" w:rsidRDefault="006137A0" w:rsidP="006137A0">
      <w:pPr>
        <w:rPr>
          <w:rFonts w:ascii="Times New Roman" w:hAnsi="Times New Roman" w:cs="Times New Roman"/>
          <w:sz w:val="24"/>
          <w:szCs w:val="24"/>
        </w:rPr>
      </w:pPr>
    </w:p>
    <w:p w:rsidR="006137A0" w:rsidRDefault="006137A0" w:rsidP="006137A0">
      <w:pPr>
        <w:rPr>
          <w:rFonts w:ascii="Times New Roman" w:hAnsi="Times New Roman" w:cs="Times New Roman"/>
          <w:sz w:val="24"/>
          <w:szCs w:val="24"/>
        </w:rPr>
      </w:pPr>
    </w:p>
    <w:p w:rsidR="006137A0" w:rsidRDefault="006137A0" w:rsidP="006137A0">
      <w:pPr>
        <w:tabs>
          <w:tab w:val="left" w:pos="7830"/>
        </w:tabs>
        <w:rPr>
          <w:rFonts w:ascii="Times New Roman" w:hAnsi="Times New Roman" w:cs="Times New Roman"/>
          <w:sz w:val="24"/>
          <w:szCs w:val="24"/>
        </w:rPr>
      </w:pPr>
      <w:r>
        <w:rPr>
          <w:rFonts w:ascii="Times New Roman" w:hAnsi="Times New Roman" w:cs="Times New Roman"/>
          <w:sz w:val="24"/>
          <w:szCs w:val="24"/>
        </w:rPr>
        <w:tab/>
      </w:r>
    </w:p>
    <w:p w:rsidR="006137A0" w:rsidRDefault="000B0EFD">
      <w:pPr>
        <w:spacing w:after="160" w:line="259"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5FFB7085" wp14:editId="4C1893E1">
                <wp:simplePos x="0" y="0"/>
                <wp:positionH relativeFrom="margin">
                  <wp:posOffset>-19050</wp:posOffset>
                </wp:positionH>
                <wp:positionV relativeFrom="paragraph">
                  <wp:posOffset>2486660</wp:posOffset>
                </wp:positionV>
                <wp:extent cx="5880100" cy="838200"/>
                <wp:effectExtent l="0" t="0" r="6350" b="0"/>
                <wp:wrapNone/>
                <wp:docPr id="21" name="Text Box 21"/>
                <wp:cNvGraphicFramePr/>
                <a:graphic xmlns:a="http://schemas.openxmlformats.org/drawingml/2006/main">
                  <a:graphicData uri="http://schemas.microsoft.com/office/word/2010/wordprocessingShape">
                    <wps:wsp>
                      <wps:cNvSpPr txBox="1"/>
                      <wps:spPr>
                        <a:xfrm>
                          <a:off x="0" y="0"/>
                          <a:ext cx="5880100" cy="838200"/>
                        </a:xfrm>
                        <a:prstGeom prst="rect">
                          <a:avLst/>
                        </a:prstGeom>
                        <a:solidFill>
                          <a:schemeClr val="lt1"/>
                        </a:solidFill>
                        <a:ln w="6350">
                          <a:noFill/>
                        </a:ln>
                      </wps:spPr>
                      <wps:txbx>
                        <w:txbxContent>
                          <w:p w:rsidR="00767096" w:rsidRPr="001C636C" w:rsidRDefault="006137A0" w:rsidP="00767096">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S7</w:t>
                            </w:r>
                            <w:r w:rsidR="00767096">
                              <w:rPr>
                                <w:rFonts w:ascii="Times New Roman" w:hAnsi="Times New Roman" w:cs="Times New Roman"/>
                                <w:sz w:val="24"/>
                                <w:szCs w:val="24"/>
                              </w:rPr>
                              <w:t>:</w:t>
                            </w:r>
                            <w:r w:rsidR="00767096" w:rsidRPr="00B82530">
                              <w:rPr>
                                <w:rFonts w:ascii="Times New Roman" w:hAnsi="Times New Roman" w:cs="Times New Roman"/>
                                <w:sz w:val="24"/>
                                <w:szCs w:val="24"/>
                              </w:rPr>
                              <w:t xml:space="preserve"> ROC curve </w:t>
                            </w:r>
                            <w:r w:rsidR="00767096">
                              <w:rPr>
                                <w:rFonts w:ascii="Times New Roman" w:hAnsi="Times New Roman" w:cs="Times New Roman"/>
                                <w:sz w:val="24"/>
                                <w:szCs w:val="24"/>
                              </w:rPr>
                              <w:t xml:space="preserve">overlaid with thresholds </w:t>
                            </w:r>
                            <w:r w:rsidR="00767096" w:rsidRPr="00B82530">
                              <w:rPr>
                                <w:rFonts w:ascii="Times New Roman" w:hAnsi="Times New Roman" w:cs="Times New Roman"/>
                                <w:sz w:val="24"/>
                                <w:szCs w:val="24"/>
                              </w:rPr>
                              <w:t xml:space="preserve">of various </w:t>
                            </w:r>
                            <w:r w:rsidR="00767096">
                              <w:rPr>
                                <w:rFonts w:ascii="Times New Roman" w:hAnsi="Times New Roman" w:cs="Times New Roman"/>
                                <w:sz w:val="24"/>
                                <w:szCs w:val="24"/>
                              </w:rPr>
                              <w:t>ML</w:t>
                            </w:r>
                            <w:r w:rsidR="00767096" w:rsidRPr="00B82530">
                              <w:rPr>
                                <w:rFonts w:ascii="Times New Roman" w:hAnsi="Times New Roman" w:cs="Times New Roman"/>
                                <w:sz w:val="24"/>
                                <w:szCs w:val="24"/>
                              </w:rPr>
                              <w:t xml:space="preserve"> classifiers based on features related to desmoplastic reaction (A), cytoplasmic/eosin intensity (B), and </w:t>
                            </w:r>
                            <w:r w:rsidR="00767096">
                              <w:rPr>
                                <w:rFonts w:ascii="Times New Roman" w:hAnsi="Times New Roman" w:cs="Times New Roman"/>
                                <w:sz w:val="24"/>
                                <w:szCs w:val="24"/>
                              </w:rPr>
                              <w:t>retraction artifact (C).</w:t>
                            </w:r>
                            <w:r w:rsidR="00DA50BD">
                              <w:rPr>
                                <w:rFonts w:ascii="Times New Roman" w:hAnsi="Times New Roman" w:cs="Times New Roman"/>
                                <w:sz w:val="24"/>
                                <w:szCs w:val="24"/>
                              </w:rPr>
                              <w:t xml:space="preserve"> The thre</w:t>
                            </w:r>
                            <w:r w:rsidR="00AC11E9">
                              <w:rPr>
                                <w:rFonts w:ascii="Times New Roman" w:hAnsi="Times New Roman" w:cs="Times New Roman"/>
                                <w:sz w:val="24"/>
                                <w:szCs w:val="24"/>
                              </w:rPr>
                              <w:t>sholds are represented by red</w:t>
                            </w:r>
                            <w:r w:rsidR="00DA50BD">
                              <w:rPr>
                                <w:rFonts w:ascii="Times New Roman" w:hAnsi="Times New Roman" w:cs="Times New Roman"/>
                                <w:sz w:val="24"/>
                                <w:szCs w:val="24"/>
                              </w:rPr>
                              <w:t xml:space="preserve"> dots. This figure corresponds to Figure 8.</w:t>
                            </w:r>
                          </w:p>
                          <w:p w:rsidR="00767096" w:rsidRPr="001C636C" w:rsidRDefault="00767096" w:rsidP="00767096">
                            <w:pPr>
                              <w:pStyle w:val="NormalWeb"/>
                              <w:spacing w:before="0" w:beforeAutospacing="0" w:after="120" w:afterAutospacing="0" w:line="360" w:lineRule="auto"/>
                              <w:rPr>
                                <w:lang w:val="en"/>
                              </w:rPr>
                            </w:pPr>
                          </w:p>
                          <w:p w:rsidR="00767096" w:rsidRPr="001C636C" w:rsidRDefault="00767096" w:rsidP="00767096">
                            <w:pPr>
                              <w:rPr>
                                <w:rFonts w:ascii="Times New Roman" w:hAnsi="Times New Roman" w:cs="Times New Roman"/>
                                <w:sz w:val="24"/>
                                <w:szCs w:val="24"/>
                              </w:rPr>
                            </w:pPr>
                          </w:p>
                          <w:p w:rsidR="00767096" w:rsidRPr="001C636C" w:rsidRDefault="00767096" w:rsidP="00767096">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B7085" id="Text Box 21" o:spid="_x0000_s1042" type="#_x0000_t202" style="position:absolute;margin-left:-1.5pt;margin-top:195.8pt;width:463pt;height:6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" fillcolor="white [3201]" stroked="f" strokeweight=".5pt">
                <v:textbox>
                  <w:txbxContent>
                    <w:p w:rsidR="00767096" w:rsidRPr="001C636C" w:rsidRDefault="006137A0" w:rsidP="00767096">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S7</w:t>
                      </w:r>
                      <w:r w:rsidR="00767096">
                        <w:rPr>
                          <w:rFonts w:ascii="Times New Roman" w:hAnsi="Times New Roman" w:cs="Times New Roman"/>
                          <w:sz w:val="24"/>
                          <w:szCs w:val="24"/>
                        </w:rPr>
                        <w:t>:</w:t>
                      </w:r>
                      <w:r w:rsidR="00767096" w:rsidRPr="00B82530">
                        <w:rPr>
                          <w:rFonts w:ascii="Times New Roman" w:hAnsi="Times New Roman" w:cs="Times New Roman"/>
                          <w:sz w:val="24"/>
                          <w:szCs w:val="24"/>
                        </w:rPr>
                        <w:t xml:space="preserve"> ROC curve </w:t>
                      </w:r>
                      <w:r w:rsidR="00767096">
                        <w:rPr>
                          <w:rFonts w:ascii="Times New Roman" w:hAnsi="Times New Roman" w:cs="Times New Roman"/>
                          <w:sz w:val="24"/>
                          <w:szCs w:val="24"/>
                        </w:rPr>
                        <w:t xml:space="preserve">overlaid with thresholds </w:t>
                      </w:r>
                      <w:r w:rsidR="00767096" w:rsidRPr="00B82530">
                        <w:rPr>
                          <w:rFonts w:ascii="Times New Roman" w:hAnsi="Times New Roman" w:cs="Times New Roman"/>
                          <w:sz w:val="24"/>
                          <w:szCs w:val="24"/>
                        </w:rPr>
                        <w:t xml:space="preserve">of various </w:t>
                      </w:r>
                      <w:r w:rsidR="00767096">
                        <w:rPr>
                          <w:rFonts w:ascii="Times New Roman" w:hAnsi="Times New Roman" w:cs="Times New Roman"/>
                          <w:sz w:val="24"/>
                          <w:szCs w:val="24"/>
                        </w:rPr>
                        <w:t>ML</w:t>
                      </w:r>
                      <w:r w:rsidR="00767096" w:rsidRPr="00B82530">
                        <w:rPr>
                          <w:rFonts w:ascii="Times New Roman" w:hAnsi="Times New Roman" w:cs="Times New Roman"/>
                          <w:sz w:val="24"/>
                          <w:szCs w:val="24"/>
                        </w:rPr>
                        <w:t xml:space="preserve"> classifiers based on features related to desmoplastic reaction (A), cytoplasmic/eosin intensity (B), and </w:t>
                      </w:r>
                      <w:r w:rsidR="00767096">
                        <w:rPr>
                          <w:rFonts w:ascii="Times New Roman" w:hAnsi="Times New Roman" w:cs="Times New Roman"/>
                          <w:sz w:val="24"/>
                          <w:szCs w:val="24"/>
                        </w:rPr>
                        <w:t>retraction artifact (C).</w:t>
                      </w:r>
                      <w:r w:rsidR="00DA50BD">
                        <w:rPr>
                          <w:rFonts w:ascii="Times New Roman" w:hAnsi="Times New Roman" w:cs="Times New Roman"/>
                          <w:sz w:val="24"/>
                          <w:szCs w:val="24"/>
                        </w:rPr>
                        <w:t xml:space="preserve"> The thre</w:t>
                      </w:r>
                      <w:r w:rsidR="00AC11E9">
                        <w:rPr>
                          <w:rFonts w:ascii="Times New Roman" w:hAnsi="Times New Roman" w:cs="Times New Roman"/>
                          <w:sz w:val="24"/>
                          <w:szCs w:val="24"/>
                        </w:rPr>
                        <w:t>sholds are represented by red</w:t>
                      </w:r>
                      <w:r w:rsidR="00DA50BD">
                        <w:rPr>
                          <w:rFonts w:ascii="Times New Roman" w:hAnsi="Times New Roman" w:cs="Times New Roman"/>
                          <w:sz w:val="24"/>
                          <w:szCs w:val="24"/>
                        </w:rPr>
                        <w:t xml:space="preserve"> dots. This figure corresponds to Figure 8.</w:t>
                      </w:r>
                    </w:p>
                    <w:p w:rsidR="00767096" w:rsidRPr="001C636C" w:rsidRDefault="00767096" w:rsidP="00767096">
                      <w:pPr>
                        <w:pStyle w:val="NormalWeb"/>
                        <w:spacing w:before="0" w:beforeAutospacing="0" w:after="120" w:afterAutospacing="0" w:line="360" w:lineRule="auto"/>
                        <w:rPr>
                          <w:lang w:val="en"/>
                        </w:rPr>
                      </w:pPr>
                    </w:p>
                    <w:p w:rsidR="00767096" w:rsidRPr="001C636C" w:rsidRDefault="00767096" w:rsidP="00767096">
                      <w:pPr>
                        <w:rPr>
                          <w:rFonts w:ascii="Times New Roman" w:hAnsi="Times New Roman" w:cs="Times New Roman"/>
                          <w:sz w:val="24"/>
                          <w:szCs w:val="24"/>
                        </w:rPr>
                      </w:pPr>
                    </w:p>
                    <w:p w:rsidR="00767096" w:rsidRPr="001C636C" w:rsidRDefault="00767096" w:rsidP="00767096">
                      <w:pPr>
                        <w:rPr>
                          <w:rFonts w:ascii="Times New Roman" w:hAnsi="Times New Roman" w:cs="Times New Roman"/>
                          <w:sz w:val="24"/>
                          <w:szCs w:val="24"/>
                        </w:rPr>
                      </w:pPr>
                    </w:p>
                  </w:txbxContent>
                </v:textbox>
                <w10:wrap anchorx="margin"/>
              </v:shape>
            </w:pict>
          </mc:Fallback>
        </mc:AlternateContent>
      </w:r>
      <w:r w:rsidR="006137A0">
        <w:rPr>
          <w:rFonts w:ascii="Times New Roman" w:hAnsi="Times New Roman" w:cs="Times New Roman"/>
          <w:sz w:val="24"/>
          <w:szCs w:val="24"/>
        </w:rPr>
        <w:br w:type="page"/>
      </w:r>
    </w:p>
    <w:p w:rsidR="00767096" w:rsidRPr="006137A0" w:rsidRDefault="006137A0" w:rsidP="006137A0">
      <w:pPr>
        <w:tabs>
          <w:tab w:val="left" w:pos="7830"/>
        </w:tabs>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88960" behindDoc="0" locked="0" layoutInCell="1" allowOverlap="1" wp14:anchorId="1AD2C500" wp14:editId="22DC57F6">
                <wp:simplePos x="0" y="0"/>
                <wp:positionH relativeFrom="margin">
                  <wp:posOffset>133350</wp:posOffset>
                </wp:positionH>
                <wp:positionV relativeFrom="paragraph">
                  <wp:posOffset>5378450</wp:posOffset>
                </wp:positionV>
                <wp:extent cx="5524500" cy="1933575"/>
                <wp:effectExtent l="0" t="0" r="0" b="9525"/>
                <wp:wrapNone/>
                <wp:docPr id="3171" name="Text Box 3171"/>
                <wp:cNvGraphicFramePr/>
                <a:graphic xmlns:a="http://schemas.openxmlformats.org/drawingml/2006/main">
                  <a:graphicData uri="http://schemas.microsoft.com/office/word/2010/wordprocessingShape">
                    <wps:wsp>
                      <wps:cNvSpPr txBox="1"/>
                      <wps:spPr>
                        <a:xfrm>
                          <a:off x="0" y="0"/>
                          <a:ext cx="5524500" cy="1933575"/>
                        </a:xfrm>
                        <a:prstGeom prst="rect">
                          <a:avLst/>
                        </a:prstGeom>
                        <a:solidFill>
                          <a:schemeClr val="lt1"/>
                        </a:solidFill>
                        <a:ln w="6350">
                          <a:noFill/>
                        </a:ln>
                      </wps:spPr>
                      <wps:txbx>
                        <w:txbxContent>
                          <w:p w:rsidR="006137A0" w:rsidRPr="001C636C" w:rsidRDefault="006137A0" w:rsidP="006137A0">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S8</w:t>
                            </w:r>
                            <w:r w:rsidRPr="001C636C">
                              <w:rPr>
                                <w:rFonts w:ascii="Times New Roman" w:hAnsi="Times New Roman" w:cs="Times New Roman"/>
                                <w:sz w:val="24"/>
                                <w:szCs w:val="24"/>
                              </w:rPr>
                              <w:t xml:space="preserve">: </w:t>
                            </w:r>
                            <w:r>
                              <w:rPr>
                                <w:rFonts w:ascii="Times New Roman" w:hAnsi="Times New Roman" w:cs="Times New Roman"/>
                                <w:sz w:val="24"/>
                                <w:szCs w:val="24"/>
                              </w:rPr>
                              <w:t>Ranked features from the desmoplastic reaction pattern. The ranking was based on the a</w:t>
                            </w:r>
                            <w:r w:rsidRPr="001C636C">
                              <w:rPr>
                                <w:rFonts w:ascii="Times New Roman" w:hAnsi="Times New Roman" w:cs="Times New Roman"/>
                                <w:sz w:val="24"/>
                                <w:szCs w:val="24"/>
                              </w:rPr>
                              <w:t>ccumulated feature importance from bagged decision trees</w:t>
                            </w:r>
                            <w:r>
                              <w:rPr>
                                <w:rFonts w:ascii="Times New Roman" w:hAnsi="Times New Roman" w:cs="Times New Roman"/>
                                <w:sz w:val="24"/>
                                <w:szCs w:val="24"/>
                              </w:rPr>
                              <w:t xml:space="preserve">, in which the </w:t>
                            </w:r>
                            <w:r w:rsidRPr="001C636C">
                              <w:rPr>
                                <w:rFonts w:ascii="Times New Roman" w:hAnsi="Times New Roman" w:cs="Times New Roman"/>
                                <w:sz w:val="24"/>
                                <w:szCs w:val="24"/>
                              </w:rPr>
                              <w:t xml:space="preserve">importance values </w:t>
                            </w:r>
                            <w:r>
                              <w:rPr>
                                <w:rFonts w:ascii="Times New Roman" w:hAnsi="Times New Roman" w:cs="Times New Roman"/>
                                <w:sz w:val="24"/>
                                <w:szCs w:val="24"/>
                              </w:rPr>
                              <w:t>we</w:t>
                            </w:r>
                            <w:r w:rsidRPr="001C636C">
                              <w:rPr>
                                <w:rFonts w:ascii="Times New Roman" w:hAnsi="Times New Roman" w:cs="Times New Roman"/>
                                <w:sz w:val="24"/>
                                <w:szCs w:val="24"/>
                              </w:rPr>
                              <w:t>re sorted from the highest to the lowest</w:t>
                            </w:r>
                            <w:r w:rsidRPr="001C636C">
                              <w:rPr>
                                <w:rFonts w:ascii="Times New Roman" w:eastAsia="Times New Roman" w:hAnsi="Times New Roman" w:cs="Times New Roman"/>
                                <w:sz w:val="24"/>
                                <w:szCs w:val="24"/>
                              </w:rPr>
                              <w:t xml:space="preserve">. </w:t>
                            </w:r>
                            <w:r>
                              <w:rPr>
                                <w:rFonts w:ascii="Times New Roman" w:hAnsi="Times New Roman" w:cs="Times New Roman"/>
                                <w:sz w:val="24"/>
                                <w:szCs w:val="24"/>
                              </w:rPr>
                              <w:t>The top 19 features are shown</w:t>
                            </w:r>
                            <w:r w:rsidRPr="001C636C">
                              <w:rPr>
                                <w:rFonts w:ascii="Times New Roman" w:hAnsi="Times New Roman" w:cs="Times New Roman"/>
                                <w:sz w:val="24"/>
                                <w:szCs w:val="24"/>
                              </w:rPr>
                              <w:t xml:space="preserve">. The importance of a feature </w:t>
                            </w:r>
                            <w:r>
                              <w:rPr>
                                <w:rFonts w:ascii="Times New Roman" w:hAnsi="Times New Roman" w:cs="Times New Roman"/>
                                <w:sz w:val="24"/>
                                <w:szCs w:val="24"/>
                              </w:rPr>
                              <w:t>wa</w:t>
                            </w:r>
                            <w:r w:rsidRPr="001C636C">
                              <w:rPr>
                                <w:rFonts w:ascii="Times New Roman" w:hAnsi="Times New Roman" w:cs="Times New Roman"/>
                                <w:sz w:val="24"/>
                                <w:szCs w:val="24"/>
                              </w:rPr>
                              <w:t>s computed as the (normalized) total reduction of the criterion brought by that feature</w:t>
                            </w:r>
                            <w:r>
                              <w:rPr>
                                <w:rFonts w:ascii="Times New Roman" w:hAnsi="Times New Roman" w:cs="Times New Roman"/>
                                <w:sz w:val="24"/>
                                <w:szCs w:val="24"/>
                              </w:rPr>
                              <w:t>. Ten</w:t>
                            </w:r>
                            <w:r w:rsidRPr="001C636C">
                              <w:rPr>
                                <w:rFonts w:ascii="Times New Roman" w:hAnsi="Times New Roman" w:cs="Times New Roman"/>
                                <w:sz w:val="24"/>
                                <w:szCs w:val="24"/>
                              </w:rPr>
                              <w:t xml:space="preserve"> features </w:t>
                            </w:r>
                            <w:r>
                              <w:rPr>
                                <w:rFonts w:ascii="Times New Roman" w:hAnsi="Times New Roman" w:cs="Times New Roman"/>
                                <w:sz w:val="24"/>
                                <w:szCs w:val="24"/>
                              </w:rPr>
                              <w:t xml:space="preserve">were related to nuclei </w:t>
                            </w:r>
                            <w:r w:rsidRPr="001C636C">
                              <w:rPr>
                                <w:rFonts w:ascii="Times New Roman" w:hAnsi="Times New Roman" w:cs="Times New Roman"/>
                                <w:sz w:val="24"/>
                                <w:szCs w:val="24"/>
                              </w:rPr>
                              <w:t>(</w:t>
                            </w:r>
                            <w:r>
                              <w:rPr>
                                <w:rFonts w:ascii="Times New Roman" w:hAnsi="Times New Roman" w:cs="Times New Roman"/>
                                <w:sz w:val="24"/>
                                <w:szCs w:val="24"/>
                              </w:rPr>
                              <w:t>shown in blue</w:t>
                            </w:r>
                            <w:r w:rsidRPr="001C636C">
                              <w:rPr>
                                <w:rFonts w:ascii="Times New Roman" w:hAnsi="Times New Roman" w:cs="Times New Roman"/>
                                <w:sz w:val="24"/>
                                <w:szCs w:val="24"/>
                              </w:rPr>
                              <w:t>)</w:t>
                            </w:r>
                            <w:r>
                              <w:rPr>
                                <w:rFonts w:ascii="Times New Roman" w:hAnsi="Times New Roman" w:cs="Times New Roman"/>
                                <w:sz w:val="24"/>
                                <w:szCs w:val="24"/>
                              </w:rPr>
                              <w:t xml:space="preserve"> and </w:t>
                            </w:r>
                            <w:r w:rsidRPr="003C4891">
                              <w:rPr>
                                <w:rFonts w:ascii="Times New Roman" w:hAnsi="Times New Roman" w:cs="Times New Roman"/>
                                <w:sz w:val="24"/>
                                <w:szCs w:val="24"/>
                              </w:rPr>
                              <w:t>nine</w:t>
                            </w:r>
                            <w:r>
                              <w:rPr>
                                <w:rFonts w:ascii="Times New Roman" w:hAnsi="Times New Roman" w:cs="Times New Roman"/>
                                <w:sz w:val="24"/>
                                <w:szCs w:val="24"/>
                              </w:rPr>
                              <w:t xml:space="preserve"> features were related to connective tissues surrounding nuclei (shown in red)</w:t>
                            </w:r>
                            <w:r w:rsidRPr="001C636C">
                              <w:rPr>
                                <w:rFonts w:ascii="Times New Roman" w:hAnsi="Times New Roman" w:cs="Times New Roman"/>
                                <w:sz w:val="24"/>
                                <w:szCs w:val="24"/>
                              </w:rPr>
                              <w:t>.</w:t>
                            </w:r>
                          </w:p>
                          <w:p w:rsidR="006137A0" w:rsidRPr="001C636C" w:rsidRDefault="006137A0" w:rsidP="006137A0">
                            <w:pPr>
                              <w:pStyle w:val="NormalWeb"/>
                              <w:spacing w:before="0" w:beforeAutospacing="0" w:after="120" w:afterAutospacing="0" w:line="360" w:lineRule="auto"/>
                              <w:rPr>
                                <w:lang w:val="en"/>
                              </w:rPr>
                            </w:pPr>
                          </w:p>
                          <w:p w:rsidR="006137A0" w:rsidRPr="001C636C" w:rsidRDefault="006137A0" w:rsidP="006137A0">
                            <w:pPr>
                              <w:rPr>
                                <w:rFonts w:ascii="Times New Roman" w:hAnsi="Times New Roman" w:cs="Times New Roman"/>
                                <w:sz w:val="24"/>
                                <w:szCs w:val="24"/>
                              </w:rPr>
                            </w:pPr>
                          </w:p>
                          <w:p w:rsidR="006137A0" w:rsidRPr="001C636C" w:rsidRDefault="006137A0" w:rsidP="006137A0">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2C500" id="Text Box 3171" o:spid="_x0000_s1043" type="#_x0000_t202" style="position:absolute;margin-left:10.5pt;margin-top:423.5pt;width:435pt;height:152.2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" fillcolor="white [3201]" stroked="f" strokeweight=".5pt">
                <v:textbox>
                  <w:txbxContent>
                    <w:p w:rsidR="006137A0" w:rsidRPr="001C636C" w:rsidRDefault="006137A0" w:rsidP="006137A0">
                      <w:pPr>
                        <w:spacing w:after="120" w:line="360" w:lineRule="auto"/>
                        <w:rPr>
                          <w:rFonts w:ascii="Times New Roman" w:eastAsia="Times New Roman" w:hAnsi="Times New Roman" w:cs="Times New Roman"/>
                          <w:sz w:val="24"/>
                          <w:szCs w:val="24"/>
                        </w:rPr>
                      </w:pPr>
                      <w:r>
                        <w:rPr>
                          <w:rFonts w:ascii="Times New Roman" w:hAnsi="Times New Roman" w:cs="Times New Roman"/>
                          <w:sz w:val="24"/>
                          <w:szCs w:val="24"/>
                        </w:rPr>
                        <w:t>Figure S8</w:t>
                      </w:r>
                      <w:r w:rsidRPr="001C636C">
                        <w:rPr>
                          <w:rFonts w:ascii="Times New Roman" w:hAnsi="Times New Roman" w:cs="Times New Roman"/>
                          <w:sz w:val="24"/>
                          <w:szCs w:val="24"/>
                        </w:rPr>
                        <w:t xml:space="preserve">: </w:t>
                      </w:r>
                      <w:r>
                        <w:rPr>
                          <w:rFonts w:ascii="Times New Roman" w:hAnsi="Times New Roman" w:cs="Times New Roman"/>
                          <w:sz w:val="24"/>
                          <w:szCs w:val="24"/>
                        </w:rPr>
                        <w:t>Ranked features from the desmoplastic reaction pattern. The ranking was based on the a</w:t>
                      </w:r>
                      <w:r w:rsidRPr="001C636C">
                        <w:rPr>
                          <w:rFonts w:ascii="Times New Roman" w:hAnsi="Times New Roman" w:cs="Times New Roman"/>
                          <w:sz w:val="24"/>
                          <w:szCs w:val="24"/>
                        </w:rPr>
                        <w:t>ccumulated feature importance from bagged decision trees</w:t>
                      </w:r>
                      <w:r>
                        <w:rPr>
                          <w:rFonts w:ascii="Times New Roman" w:hAnsi="Times New Roman" w:cs="Times New Roman"/>
                          <w:sz w:val="24"/>
                          <w:szCs w:val="24"/>
                        </w:rPr>
                        <w:t xml:space="preserve">, in which the </w:t>
                      </w:r>
                      <w:r w:rsidRPr="001C636C">
                        <w:rPr>
                          <w:rFonts w:ascii="Times New Roman" w:hAnsi="Times New Roman" w:cs="Times New Roman"/>
                          <w:sz w:val="24"/>
                          <w:szCs w:val="24"/>
                        </w:rPr>
                        <w:t xml:space="preserve">importance values </w:t>
                      </w:r>
                      <w:r>
                        <w:rPr>
                          <w:rFonts w:ascii="Times New Roman" w:hAnsi="Times New Roman" w:cs="Times New Roman"/>
                          <w:sz w:val="24"/>
                          <w:szCs w:val="24"/>
                        </w:rPr>
                        <w:t>we</w:t>
                      </w:r>
                      <w:r w:rsidRPr="001C636C">
                        <w:rPr>
                          <w:rFonts w:ascii="Times New Roman" w:hAnsi="Times New Roman" w:cs="Times New Roman"/>
                          <w:sz w:val="24"/>
                          <w:szCs w:val="24"/>
                        </w:rPr>
                        <w:t>re sorted from the highest to the lowest</w:t>
                      </w:r>
                      <w:r w:rsidRPr="001C636C">
                        <w:rPr>
                          <w:rFonts w:ascii="Times New Roman" w:eastAsia="Times New Roman" w:hAnsi="Times New Roman" w:cs="Times New Roman"/>
                          <w:sz w:val="24"/>
                          <w:szCs w:val="24"/>
                        </w:rPr>
                        <w:t xml:space="preserve">. </w:t>
                      </w:r>
                      <w:r>
                        <w:rPr>
                          <w:rFonts w:ascii="Times New Roman" w:hAnsi="Times New Roman" w:cs="Times New Roman"/>
                          <w:sz w:val="24"/>
                          <w:szCs w:val="24"/>
                        </w:rPr>
                        <w:t>The top 19 features are shown</w:t>
                      </w:r>
                      <w:r w:rsidRPr="001C636C">
                        <w:rPr>
                          <w:rFonts w:ascii="Times New Roman" w:hAnsi="Times New Roman" w:cs="Times New Roman"/>
                          <w:sz w:val="24"/>
                          <w:szCs w:val="24"/>
                        </w:rPr>
                        <w:t xml:space="preserve">. The importance of a feature </w:t>
                      </w:r>
                      <w:r>
                        <w:rPr>
                          <w:rFonts w:ascii="Times New Roman" w:hAnsi="Times New Roman" w:cs="Times New Roman"/>
                          <w:sz w:val="24"/>
                          <w:szCs w:val="24"/>
                        </w:rPr>
                        <w:t>wa</w:t>
                      </w:r>
                      <w:bookmarkStart w:id="1" w:name="_GoBack"/>
                      <w:bookmarkEnd w:id="1"/>
                      <w:r w:rsidRPr="001C636C">
                        <w:rPr>
                          <w:rFonts w:ascii="Times New Roman" w:hAnsi="Times New Roman" w:cs="Times New Roman"/>
                          <w:sz w:val="24"/>
                          <w:szCs w:val="24"/>
                        </w:rPr>
                        <w:t>s computed as the (normalized) total reduction of the criterion brought by that feature</w:t>
                      </w:r>
                      <w:r>
                        <w:rPr>
                          <w:rFonts w:ascii="Times New Roman" w:hAnsi="Times New Roman" w:cs="Times New Roman"/>
                          <w:sz w:val="24"/>
                          <w:szCs w:val="24"/>
                        </w:rPr>
                        <w:t>. Ten</w:t>
                      </w:r>
                      <w:r w:rsidRPr="001C636C">
                        <w:rPr>
                          <w:rFonts w:ascii="Times New Roman" w:hAnsi="Times New Roman" w:cs="Times New Roman"/>
                          <w:sz w:val="24"/>
                          <w:szCs w:val="24"/>
                        </w:rPr>
                        <w:t xml:space="preserve"> features </w:t>
                      </w:r>
                      <w:r>
                        <w:rPr>
                          <w:rFonts w:ascii="Times New Roman" w:hAnsi="Times New Roman" w:cs="Times New Roman"/>
                          <w:sz w:val="24"/>
                          <w:szCs w:val="24"/>
                        </w:rPr>
                        <w:t xml:space="preserve">were related to nuclei </w:t>
                      </w:r>
                      <w:r w:rsidRPr="001C636C">
                        <w:rPr>
                          <w:rFonts w:ascii="Times New Roman" w:hAnsi="Times New Roman" w:cs="Times New Roman"/>
                          <w:sz w:val="24"/>
                          <w:szCs w:val="24"/>
                        </w:rPr>
                        <w:t>(</w:t>
                      </w:r>
                      <w:r>
                        <w:rPr>
                          <w:rFonts w:ascii="Times New Roman" w:hAnsi="Times New Roman" w:cs="Times New Roman"/>
                          <w:sz w:val="24"/>
                          <w:szCs w:val="24"/>
                        </w:rPr>
                        <w:t>shown in blue</w:t>
                      </w:r>
                      <w:r w:rsidRPr="001C636C">
                        <w:rPr>
                          <w:rFonts w:ascii="Times New Roman" w:hAnsi="Times New Roman" w:cs="Times New Roman"/>
                          <w:sz w:val="24"/>
                          <w:szCs w:val="24"/>
                        </w:rPr>
                        <w:t>)</w:t>
                      </w:r>
                      <w:r>
                        <w:rPr>
                          <w:rFonts w:ascii="Times New Roman" w:hAnsi="Times New Roman" w:cs="Times New Roman"/>
                          <w:sz w:val="24"/>
                          <w:szCs w:val="24"/>
                        </w:rPr>
                        <w:t xml:space="preserve"> and </w:t>
                      </w:r>
                      <w:r w:rsidRPr="003C4891">
                        <w:rPr>
                          <w:rFonts w:ascii="Times New Roman" w:hAnsi="Times New Roman" w:cs="Times New Roman"/>
                          <w:sz w:val="24"/>
                          <w:szCs w:val="24"/>
                        </w:rPr>
                        <w:t>nine</w:t>
                      </w:r>
                      <w:r>
                        <w:rPr>
                          <w:rFonts w:ascii="Times New Roman" w:hAnsi="Times New Roman" w:cs="Times New Roman"/>
                          <w:sz w:val="24"/>
                          <w:szCs w:val="24"/>
                        </w:rPr>
                        <w:t xml:space="preserve"> features were related to connective tissues surrounding nuclei (shown in red)</w:t>
                      </w:r>
                      <w:r w:rsidRPr="001C636C">
                        <w:rPr>
                          <w:rFonts w:ascii="Times New Roman" w:hAnsi="Times New Roman" w:cs="Times New Roman"/>
                          <w:sz w:val="24"/>
                          <w:szCs w:val="24"/>
                        </w:rPr>
                        <w:t>.</w:t>
                      </w:r>
                    </w:p>
                    <w:p w:rsidR="006137A0" w:rsidRPr="001C636C" w:rsidRDefault="006137A0" w:rsidP="006137A0">
                      <w:pPr>
                        <w:pStyle w:val="NormalWeb"/>
                        <w:spacing w:before="0" w:beforeAutospacing="0" w:after="120" w:afterAutospacing="0" w:line="360" w:lineRule="auto"/>
                        <w:rPr>
                          <w:lang w:val="en"/>
                        </w:rPr>
                      </w:pPr>
                    </w:p>
                    <w:p w:rsidR="006137A0" w:rsidRPr="001C636C" w:rsidRDefault="006137A0" w:rsidP="006137A0">
                      <w:pPr>
                        <w:rPr>
                          <w:rFonts w:ascii="Times New Roman" w:hAnsi="Times New Roman" w:cs="Times New Roman"/>
                          <w:sz w:val="24"/>
                          <w:szCs w:val="24"/>
                        </w:rPr>
                      </w:pPr>
                    </w:p>
                    <w:p w:rsidR="006137A0" w:rsidRPr="001C636C" w:rsidRDefault="006137A0" w:rsidP="006137A0">
                      <w:pPr>
                        <w:rPr>
                          <w:rFonts w:ascii="Times New Roman" w:hAnsi="Times New Roman" w:cs="Times New Roman"/>
                          <w:sz w:val="24"/>
                          <w:szCs w:val="24"/>
                        </w:rPr>
                      </w:pPr>
                    </w:p>
                  </w:txbxContent>
                </v:textbox>
                <w10:wrap anchorx="margin"/>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51C4EE63" wp14:editId="0AFA2DFA">
                <wp:simplePos x="0" y="0"/>
                <wp:positionH relativeFrom="column">
                  <wp:posOffset>0</wp:posOffset>
                </wp:positionH>
                <wp:positionV relativeFrom="paragraph">
                  <wp:posOffset>0</wp:posOffset>
                </wp:positionV>
                <wp:extent cx="5956300" cy="5295900"/>
                <wp:effectExtent l="0" t="0" r="6350" b="0"/>
                <wp:wrapNone/>
                <wp:docPr id="3170" name="Text Box 3170"/>
                <wp:cNvGraphicFramePr/>
                <a:graphic xmlns:a="http://schemas.openxmlformats.org/drawingml/2006/main">
                  <a:graphicData uri="http://schemas.microsoft.com/office/word/2010/wordprocessingShape">
                    <wps:wsp>
                      <wps:cNvSpPr txBox="1"/>
                      <wps:spPr>
                        <a:xfrm>
                          <a:off x="0" y="0"/>
                          <a:ext cx="5956300" cy="5295900"/>
                        </a:xfrm>
                        <a:prstGeom prst="rect">
                          <a:avLst/>
                        </a:prstGeom>
                        <a:solidFill>
                          <a:schemeClr val="lt1"/>
                        </a:solidFill>
                        <a:ln w="6350">
                          <a:noFill/>
                        </a:ln>
                      </wps:spPr>
                      <wps:txbx>
                        <w:txbxContent>
                          <w:p w:rsidR="006137A0" w:rsidRDefault="006137A0" w:rsidP="006137A0">
                            <w:pPr>
                              <w:jc w:val="center"/>
                            </w:pPr>
                            <w:r w:rsidRPr="00A4440F">
                              <w:rPr>
                                <w:noProof/>
                                <w:lang w:val="en-US"/>
                              </w:rPr>
                              <w:drawing>
                                <wp:inline distT="0" distB="0" distL="0" distR="0" wp14:anchorId="50D267B3" wp14:editId="32E10EBA">
                                  <wp:extent cx="3282950" cy="5137150"/>
                                  <wp:effectExtent l="0" t="0" r="0" b="6350"/>
                                  <wp:docPr id="122" name="Google Shape;122;p20"/>
                                  <wp:cNvGraphicFramePr/>
                                  <a:graphic xmlns:a="http://schemas.openxmlformats.org/drawingml/2006/main">
                                    <a:graphicData uri="http://schemas.openxmlformats.org/drawingml/2006/picture">
                                      <pic:pic xmlns:pic="http://schemas.openxmlformats.org/drawingml/2006/picture">
                                        <pic:nvPicPr>
                                          <pic:cNvPr id="122" name="Google Shape;122;p20"/>
                                          <pic:cNvPicPr preferRelativeResize="0"/>
                                        </pic:nvPicPr>
                                        <pic:blipFill>
                                          <a:blip r:embed="rId27">
                                            <a:alphaModFix/>
                                          </a:blip>
                                          <a:stretch>
                                            <a:fillRect/>
                                          </a:stretch>
                                        </pic:blipFill>
                                        <pic:spPr>
                                          <a:xfrm>
                                            <a:off x="0" y="0"/>
                                            <a:ext cx="3285568" cy="51412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C4EE63" id="Text Box 3170" o:spid="_x0000_s1044" type="#_x0000_t202" style="position:absolute;margin-left:0;margin-top:0;width:469pt;height:417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" fillcolor="white [3201]" stroked="f" strokeweight=".5pt">
                <v:textbox>
                  <w:txbxContent>
                    <w:p w:rsidR="006137A0" w:rsidRDefault="006137A0" w:rsidP="006137A0">
                      <w:pPr>
                        <w:jc w:val="center"/>
                      </w:pPr>
                      <w:r w:rsidRPr="00A4440F">
                        <w:rPr>
                          <w:noProof/>
                          <w:lang w:val="en-US"/>
                        </w:rPr>
                        <w:drawing>
                          <wp:inline distT="0" distB="0" distL="0" distR="0" wp14:anchorId="50D267B3" wp14:editId="32E10EBA">
                            <wp:extent cx="3282950" cy="5137150"/>
                            <wp:effectExtent l="0" t="0" r="0" b="6350"/>
                            <wp:docPr id="122" name="Google Shape;122;p20"/>
                            <wp:cNvGraphicFramePr/>
                            <a:graphic xmlns:a="http://schemas.openxmlformats.org/drawingml/2006/main">
                              <a:graphicData uri="http://schemas.openxmlformats.org/drawingml/2006/picture">
                                <pic:pic xmlns:pic="http://schemas.openxmlformats.org/drawingml/2006/picture">
                                  <pic:nvPicPr>
                                    <pic:cNvPr id="122" name="Google Shape;122;p20"/>
                                    <pic:cNvPicPr preferRelativeResize="0"/>
                                  </pic:nvPicPr>
                                  <pic:blipFill>
                                    <a:blip r:embed="rId28">
                                      <a:alphaModFix/>
                                    </a:blip>
                                    <a:stretch>
                                      <a:fillRect/>
                                    </a:stretch>
                                  </pic:blipFill>
                                  <pic:spPr>
                                    <a:xfrm>
                                      <a:off x="0" y="0"/>
                                      <a:ext cx="3285568" cy="5141247"/>
                                    </a:xfrm>
                                    <a:prstGeom prst="rect">
                                      <a:avLst/>
                                    </a:prstGeom>
                                    <a:noFill/>
                                    <a:ln>
                                      <a:noFill/>
                                    </a:ln>
                                  </pic:spPr>
                                </pic:pic>
                              </a:graphicData>
                            </a:graphic>
                          </wp:inline>
                        </w:drawing>
                      </w:r>
                    </w:p>
                  </w:txbxContent>
                </v:textbox>
              </v:shape>
            </w:pict>
          </mc:Fallback>
        </mc:AlternateContent>
      </w:r>
    </w:p>
    <w:sectPr w:rsidR="00767096" w:rsidRPr="006137A0">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9F3" w:rsidRDefault="00BE49F3" w:rsidP="00BF1B2A">
      <w:pPr>
        <w:spacing w:line="240" w:lineRule="auto"/>
      </w:pPr>
      <w:r>
        <w:separator/>
      </w:r>
    </w:p>
  </w:endnote>
  <w:endnote w:type="continuationSeparator" w:id="0">
    <w:p w:rsidR="00BE49F3" w:rsidRDefault="00BE49F3" w:rsidP="00BF1B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SimSun"/>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907159"/>
      <w:docPartObj>
        <w:docPartGallery w:val="Page Numbers (Bottom of Page)"/>
        <w:docPartUnique/>
      </w:docPartObj>
    </w:sdtPr>
    <w:sdtEndPr>
      <w:rPr>
        <w:noProof/>
      </w:rPr>
    </w:sdtEndPr>
    <w:sdtContent>
      <w:p w:rsidR="00BF1B2A" w:rsidRDefault="00BF1B2A">
        <w:pPr>
          <w:pStyle w:val="Footer"/>
          <w:jc w:val="center"/>
        </w:pPr>
        <w:r>
          <w:fldChar w:fldCharType="begin"/>
        </w:r>
        <w:r>
          <w:instrText xml:space="preserve"> PAGE   \* MERGEFORMAT </w:instrText>
        </w:r>
        <w:r>
          <w:fldChar w:fldCharType="separate"/>
        </w:r>
        <w:r w:rsidR="00DD7CF3">
          <w:rPr>
            <w:noProof/>
          </w:rPr>
          <w:t>9</w:t>
        </w:r>
        <w:r>
          <w:rPr>
            <w:noProof/>
          </w:rPr>
          <w:fldChar w:fldCharType="end"/>
        </w:r>
      </w:p>
    </w:sdtContent>
  </w:sdt>
  <w:p w:rsidR="00BF1B2A" w:rsidRDefault="00BF1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9F3" w:rsidRDefault="00BE49F3" w:rsidP="00BF1B2A">
      <w:pPr>
        <w:spacing w:line="240" w:lineRule="auto"/>
      </w:pPr>
      <w:r>
        <w:separator/>
      </w:r>
    </w:p>
  </w:footnote>
  <w:footnote w:type="continuationSeparator" w:id="0">
    <w:p w:rsidR="00BE49F3" w:rsidRDefault="00BE49F3" w:rsidP="00BF1B2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CE5"/>
    <w:rsid w:val="000B0EFD"/>
    <w:rsid w:val="00154FC0"/>
    <w:rsid w:val="001906ED"/>
    <w:rsid w:val="001C636C"/>
    <w:rsid w:val="00221930"/>
    <w:rsid w:val="003C4891"/>
    <w:rsid w:val="00586899"/>
    <w:rsid w:val="005F7737"/>
    <w:rsid w:val="006137A0"/>
    <w:rsid w:val="00742195"/>
    <w:rsid w:val="00767096"/>
    <w:rsid w:val="008C18BB"/>
    <w:rsid w:val="008C4CE5"/>
    <w:rsid w:val="009B12F8"/>
    <w:rsid w:val="00A4440F"/>
    <w:rsid w:val="00A8555A"/>
    <w:rsid w:val="00AC11E9"/>
    <w:rsid w:val="00B17DD1"/>
    <w:rsid w:val="00B823FB"/>
    <w:rsid w:val="00BB0B01"/>
    <w:rsid w:val="00BD6482"/>
    <w:rsid w:val="00BE49F3"/>
    <w:rsid w:val="00BF1B2A"/>
    <w:rsid w:val="00CC5BAA"/>
    <w:rsid w:val="00D22EFA"/>
    <w:rsid w:val="00D57FAB"/>
    <w:rsid w:val="00DA50BD"/>
    <w:rsid w:val="00DD7CF3"/>
    <w:rsid w:val="00E24D82"/>
    <w:rsid w:val="00EC6CB0"/>
    <w:rsid w:val="00F50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EF8E"/>
  <w15:docId w15:val="{38478356-EEE2-40FC-A836-2163F828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C4CE5"/>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B2A"/>
    <w:pPr>
      <w:tabs>
        <w:tab w:val="center" w:pos="4680"/>
        <w:tab w:val="right" w:pos="9360"/>
      </w:tabs>
      <w:spacing w:line="240" w:lineRule="auto"/>
    </w:pPr>
  </w:style>
  <w:style w:type="character" w:customStyle="1" w:styleId="HeaderChar">
    <w:name w:val="Header Char"/>
    <w:basedOn w:val="DefaultParagraphFont"/>
    <w:link w:val="Header"/>
    <w:uiPriority w:val="99"/>
    <w:rsid w:val="00BF1B2A"/>
    <w:rPr>
      <w:rFonts w:ascii="Arial" w:eastAsia="Arial" w:hAnsi="Arial" w:cs="Arial"/>
      <w:lang w:val="en"/>
    </w:rPr>
  </w:style>
  <w:style w:type="paragraph" w:styleId="Footer">
    <w:name w:val="footer"/>
    <w:basedOn w:val="Normal"/>
    <w:link w:val="FooterChar"/>
    <w:uiPriority w:val="99"/>
    <w:unhideWhenUsed/>
    <w:rsid w:val="00BF1B2A"/>
    <w:pPr>
      <w:tabs>
        <w:tab w:val="center" w:pos="4680"/>
        <w:tab w:val="right" w:pos="9360"/>
      </w:tabs>
      <w:spacing w:line="240" w:lineRule="auto"/>
    </w:pPr>
  </w:style>
  <w:style w:type="character" w:customStyle="1" w:styleId="FooterChar">
    <w:name w:val="Footer Char"/>
    <w:basedOn w:val="DefaultParagraphFont"/>
    <w:link w:val="Footer"/>
    <w:uiPriority w:val="99"/>
    <w:rsid w:val="00BF1B2A"/>
    <w:rPr>
      <w:rFonts w:ascii="Arial" w:eastAsia="Arial" w:hAnsi="Arial" w:cs="Arial"/>
      <w:lang w:val="en"/>
    </w:rPr>
  </w:style>
  <w:style w:type="paragraph" w:styleId="NormalWeb">
    <w:name w:val="Normal (Web)"/>
    <w:basedOn w:val="Normal"/>
    <w:uiPriority w:val="99"/>
    <w:unhideWhenUsed/>
    <w:rsid w:val="00BF1B2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B823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3FB"/>
    <w:rPr>
      <w:rFonts w:ascii="Tahoma" w:eastAsia="Arial"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image" Target="media/image5.tiff"/><Relationship Id="rId18" Type="http://schemas.openxmlformats.org/officeDocument/2006/relationships/image" Target="media/image70.png"/><Relationship Id="rId26" Type="http://schemas.openxmlformats.org/officeDocument/2006/relationships/image" Target="media/image110.tiff"/><Relationship Id="rId3" Type="http://schemas.openxmlformats.org/officeDocument/2006/relationships/webSettings" Target="webSettings.xml"/><Relationship Id="rId21" Type="http://schemas.openxmlformats.org/officeDocument/2006/relationships/image" Target="media/image9.tiff"/><Relationship Id="rId7" Type="http://schemas.openxmlformats.org/officeDocument/2006/relationships/image" Target="media/image2.emf"/><Relationship Id="rId12" Type="http://schemas.openxmlformats.org/officeDocument/2006/relationships/image" Target="media/image40.emf"/><Relationship Id="rId17" Type="http://schemas.openxmlformats.org/officeDocument/2006/relationships/image" Target="media/image7.png"/><Relationship Id="rId25" Type="http://schemas.openxmlformats.org/officeDocument/2006/relationships/image" Target="media/image11.tiff"/><Relationship Id="rId2" Type="http://schemas.openxmlformats.org/officeDocument/2006/relationships/settings" Target="settings.xml"/><Relationship Id="rId16" Type="http://schemas.openxmlformats.org/officeDocument/2006/relationships/image" Target="media/image60.tiff"/><Relationship Id="rId20" Type="http://schemas.openxmlformats.org/officeDocument/2006/relationships/image" Target="media/image80.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emf"/><Relationship Id="rId24" Type="http://schemas.openxmlformats.org/officeDocument/2006/relationships/image" Target="media/image100.tiff"/><Relationship Id="rId5" Type="http://schemas.openxmlformats.org/officeDocument/2006/relationships/endnotes" Target="endnotes.xml"/><Relationship Id="rId15" Type="http://schemas.openxmlformats.org/officeDocument/2006/relationships/image" Target="media/image6.tiff"/><Relationship Id="rId23" Type="http://schemas.openxmlformats.org/officeDocument/2006/relationships/image" Target="media/image10.tiff"/><Relationship Id="rId28" Type="http://schemas.openxmlformats.org/officeDocument/2006/relationships/image" Target="media/image120.png"/><Relationship Id="rId10" Type="http://schemas.openxmlformats.org/officeDocument/2006/relationships/image" Target="media/image30.emf"/><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50.tiff"/><Relationship Id="rId22" Type="http://schemas.openxmlformats.org/officeDocument/2006/relationships/image" Target="media/image90.tiff"/><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Rochester Institute of Technology</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 Cui</dc:creator>
  <cp:lastModifiedBy>Feng Cui</cp:lastModifiedBy>
  <cp:revision>7</cp:revision>
  <cp:lastPrinted>2020-06-05T15:16:00Z</cp:lastPrinted>
  <dcterms:created xsi:type="dcterms:W3CDTF">2020-06-04T23:01:00Z</dcterms:created>
  <dcterms:modified xsi:type="dcterms:W3CDTF">2020-07-02T13:44:00Z</dcterms:modified>
</cp:coreProperties>
</file>