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23ADFE" w14:textId="77777777" w:rsidR="008B31BD" w:rsidRDefault="008B31BD" w:rsidP="008B31BD">
      <w:pPr>
        <w:widowControl/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OLE_LINK38"/>
      <w:bookmarkStart w:id="1" w:name="OLE_LINK39"/>
      <w:bookmarkStart w:id="2" w:name="OLE_LINK42"/>
    </w:p>
    <w:p w14:paraId="08D6A61E" w14:textId="77777777" w:rsidR="00FB532A" w:rsidRPr="00B75FE0" w:rsidRDefault="00FB532A" w:rsidP="00FB532A">
      <w:pPr>
        <w:ind w:firstLineChars="200" w:firstLine="420"/>
        <w:jc w:val="center"/>
        <w:outlineLvl w:val="0"/>
        <w:rPr>
          <w:rFonts w:ascii="Times New Roman" w:eastAsia="黑体" w:hAnsi="Times New Roman" w:cs="Times New Roman"/>
          <w:szCs w:val="21"/>
        </w:rPr>
      </w:pPr>
      <w:bookmarkStart w:id="3" w:name="OLE_LINK76"/>
      <w:bookmarkStart w:id="4" w:name="OLE_LINK77"/>
      <w:bookmarkEnd w:id="0"/>
      <w:bookmarkEnd w:id="1"/>
      <w:bookmarkEnd w:id="2"/>
    </w:p>
    <w:tbl>
      <w:tblPr>
        <w:tblStyle w:val="21"/>
        <w:tblW w:w="903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252"/>
        <w:gridCol w:w="3369"/>
      </w:tblGrid>
      <w:tr w:rsidR="00FB532A" w:rsidRPr="005A0225" w14:paraId="6524B092" w14:textId="77777777" w:rsidTr="00C66DAB">
        <w:trPr>
          <w:trHeight w:val="288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bookmarkEnd w:id="3"/>
          <w:bookmarkEnd w:id="4"/>
          <w:p w14:paraId="2DAF9342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 w:rsidRPr="00B75FE0">
              <w:rPr>
                <w:rFonts w:ascii="Times New Roman" w:eastAsia="宋体" w:hAnsi="Times New Roman" w:cs="Times New Roman"/>
              </w:rPr>
              <w:t>Sampling stage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43B113F5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 w:rsidRPr="006C3CA8">
              <w:rPr>
                <w:rFonts w:ascii="Times New Roman" w:eastAsia="宋体" w:hAnsi="Times New Roman" w:cs="Times New Roman"/>
              </w:rPr>
              <w:t>Sample allocation</w:t>
            </w:r>
          </w:p>
        </w:tc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7B5774B1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 w:rsidRPr="006C3CA8">
              <w:rPr>
                <w:rFonts w:ascii="Times New Roman" w:eastAsia="宋体" w:hAnsi="Times New Roman" w:cs="Times New Roman"/>
              </w:rPr>
              <w:t>Sampling method</w:t>
            </w:r>
          </w:p>
        </w:tc>
      </w:tr>
      <w:tr w:rsidR="00FB532A" w:rsidRPr="005A0225" w14:paraId="7A9095B8" w14:textId="77777777" w:rsidTr="00C66DAB">
        <w:trPr>
          <w:trHeight w:val="547"/>
        </w:trPr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14:paraId="4B96BE0F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 w:rsidRPr="00B75FE0">
              <w:rPr>
                <w:rFonts w:ascii="Times New Roman" w:eastAsia="宋体" w:hAnsi="Times New Roman" w:cs="Times New Roman"/>
              </w:rPr>
              <w:t>The first stage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  <w:vAlign w:val="center"/>
          </w:tcPr>
          <w:p w14:paraId="71062A4D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R</w:t>
            </w:r>
            <w:r>
              <w:rPr>
                <w:rFonts w:ascii="Times New Roman" w:eastAsia="宋体" w:hAnsi="Times New Roman" w:cs="Times New Roman"/>
              </w:rPr>
              <w:t>andomly select</w:t>
            </w:r>
            <w:r w:rsidRPr="00B81F75">
              <w:rPr>
                <w:rFonts w:ascii="Times New Roman" w:eastAsia="宋体" w:hAnsi="Times New Roman" w:cs="Times New Roman"/>
              </w:rPr>
              <w:t xml:space="preserve"> eight representative monitoring points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B81F75">
              <w:rPr>
                <w:rFonts w:ascii="Times New Roman" w:eastAsia="宋体" w:hAnsi="Times New Roman" w:cs="Times New Roman"/>
              </w:rPr>
              <w:t>in Shanxi Province</w:t>
            </w:r>
          </w:p>
        </w:tc>
        <w:tc>
          <w:tcPr>
            <w:tcW w:w="3369" w:type="dxa"/>
            <w:tcBorders>
              <w:top w:val="single" w:sz="4" w:space="0" w:color="auto"/>
              <w:bottom w:val="nil"/>
            </w:tcBorders>
            <w:vAlign w:val="center"/>
          </w:tcPr>
          <w:p w14:paraId="1491B88C" w14:textId="77777777" w:rsidR="00FB532A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Probability proportional to size</w:t>
            </w:r>
          </w:p>
          <w:p w14:paraId="35618DFB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 w:rsidRPr="005A0225">
              <w:rPr>
                <w:rFonts w:ascii="Times New Roman" w:eastAsia="宋体" w:hAnsi="Times New Roman" w:cs="Times New Roman"/>
              </w:rPr>
              <w:t>(PPS)</w:t>
            </w:r>
          </w:p>
        </w:tc>
      </w:tr>
      <w:tr w:rsidR="00FB532A" w:rsidRPr="005A0225" w14:paraId="7FBDE699" w14:textId="77777777" w:rsidTr="00C66DAB">
        <w:trPr>
          <w:trHeight w:val="576"/>
        </w:trPr>
        <w:tc>
          <w:tcPr>
            <w:tcW w:w="1418" w:type="dxa"/>
            <w:tcBorders>
              <w:top w:val="nil"/>
            </w:tcBorders>
            <w:vAlign w:val="center"/>
          </w:tcPr>
          <w:p w14:paraId="17CCB53F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The </w:t>
            </w:r>
            <w:r w:rsidRPr="00B75FE0">
              <w:rPr>
                <w:rFonts w:ascii="Times New Roman" w:eastAsia="宋体" w:hAnsi="Times New Roman" w:cs="Times New Roman"/>
              </w:rPr>
              <w:t>second stage</w:t>
            </w:r>
          </w:p>
        </w:tc>
        <w:tc>
          <w:tcPr>
            <w:tcW w:w="4252" w:type="dxa"/>
            <w:tcBorders>
              <w:top w:val="nil"/>
            </w:tcBorders>
            <w:vAlign w:val="center"/>
          </w:tcPr>
          <w:p w14:paraId="2352000A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bookmarkStart w:id="5" w:name="OLE_LINK78"/>
            <w:r>
              <w:rPr>
                <w:rFonts w:ascii="Times New Roman" w:eastAsia="宋体" w:hAnsi="Times New Roman" w:cs="Times New Roman"/>
              </w:rPr>
              <w:t>Randomly select</w:t>
            </w:r>
            <w:bookmarkEnd w:id="5"/>
            <w:r>
              <w:rPr>
                <w:rFonts w:ascii="Times New Roman" w:eastAsia="宋体" w:hAnsi="Times New Roman" w:cs="Times New Roman"/>
              </w:rPr>
              <w:t xml:space="preserve"> 4 </w:t>
            </w:r>
            <w:r w:rsidRPr="0008483C">
              <w:rPr>
                <w:rFonts w:ascii="Times New Roman" w:eastAsia="宋体" w:hAnsi="Times New Roman" w:cs="Times New Roman"/>
              </w:rPr>
              <w:t>townships or streets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14:paraId="1BD8446B" w14:textId="77777777" w:rsidR="00FB532A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Probability proportional to size</w:t>
            </w:r>
          </w:p>
          <w:p w14:paraId="52C58CF8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 w:rsidRPr="005A0225">
              <w:rPr>
                <w:rFonts w:ascii="Times New Roman" w:eastAsia="宋体" w:hAnsi="Times New Roman" w:cs="Times New Roman"/>
              </w:rPr>
              <w:t>(PPS)</w:t>
            </w:r>
          </w:p>
        </w:tc>
      </w:tr>
      <w:tr w:rsidR="00FB532A" w:rsidRPr="005A0225" w14:paraId="0752BBB4" w14:textId="77777777" w:rsidTr="00C66DAB">
        <w:trPr>
          <w:trHeight w:val="291"/>
        </w:trPr>
        <w:tc>
          <w:tcPr>
            <w:tcW w:w="1418" w:type="dxa"/>
            <w:vAlign w:val="center"/>
          </w:tcPr>
          <w:p w14:paraId="334479FD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 w:rsidRPr="00B75FE0">
              <w:rPr>
                <w:rFonts w:ascii="Times New Roman" w:eastAsia="宋体" w:hAnsi="Times New Roman" w:cs="Times New Roman"/>
              </w:rPr>
              <w:t>The third stage</w:t>
            </w:r>
          </w:p>
        </w:tc>
        <w:tc>
          <w:tcPr>
            <w:tcW w:w="4252" w:type="dxa"/>
            <w:vAlign w:val="center"/>
          </w:tcPr>
          <w:p w14:paraId="6508A2DE" w14:textId="77777777" w:rsidR="00FB532A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 w:rsidRPr="0008483C">
              <w:rPr>
                <w:rFonts w:ascii="Times New Roman" w:eastAsia="宋体" w:hAnsi="Times New Roman" w:cs="Times New Roman"/>
              </w:rPr>
              <w:t>Randomly select three villages/committees/organizations</w:t>
            </w:r>
          </w:p>
          <w:p w14:paraId="175D1530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369" w:type="dxa"/>
            <w:vAlign w:val="center"/>
          </w:tcPr>
          <w:p w14:paraId="6902938C" w14:textId="77777777" w:rsidR="00FB532A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Probability proportional to size</w:t>
            </w:r>
          </w:p>
          <w:p w14:paraId="22E35C25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 w:rsidRPr="005A0225">
              <w:rPr>
                <w:rFonts w:ascii="Times New Roman" w:eastAsia="宋体" w:hAnsi="Times New Roman" w:cs="Times New Roman"/>
              </w:rPr>
              <w:t>(PPS))</w:t>
            </w:r>
          </w:p>
        </w:tc>
      </w:tr>
      <w:tr w:rsidR="00FB532A" w:rsidRPr="005A0225" w14:paraId="0A9D4F9C" w14:textId="77777777" w:rsidTr="00C66DAB">
        <w:trPr>
          <w:trHeight w:val="297"/>
        </w:trPr>
        <w:tc>
          <w:tcPr>
            <w:tcW w:w="1418" w:type="dxa"/>
            <w:vAlign w:val="center"/>
          </w:tcPr>
          <w:p w14:paraId="0BF7AE14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The </w:t>
            </w:r>
            <w:r>
              <w:rPr>
                <w:rFonts w:ascii="Times New Roman" w:eastAsia="宋体" w:hAnsi="Times New Roman" w:cs="Times New Roman"/>
              </w:rPr>
              <w:t>f</w:t>
            </w:r>
            <w:r>
              <w:rPr>
                <w:rFonts w:ascii="Times New Roman" w:eastAsia="宋体" w:hAnsi="Times New Roman" w:cs="Times New Roman" w:hint="eastAsia"/>
              </w:rPr>
              <w:t>o</w:t>
            </w:r>
            <w:r w:rsidRPr="00B75FE0">
              <w:rPr>
                <w:rFonts w:ascii="Times New Roman" w:eastAsia="宋体" w:hAnsi="Times New Roman" w:cs="Times New Roman"/>
              </w:rPr>
              <w:t>urth stage</w:t>
            </w:r>
          </w:p>
        </w:tc>
        <w:tc>
          <w:tcPr>
            <w:tcW w:w="4252" w:type="dxa"/>
            <w:vAlign w:val="center"/>
          </w:tcPr>
          <w:p w14:paraId="37DDE5E5" w14:textId="77777777" w:rsidR="00FB532A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R</w:t>
            </w:r>
            <w:r w:rsidRPr="0008483C">
              <w:rPr>
                <w:rFonts w:ascii="Times New Roman" w:eastAsia="宋体" w:hAnsi="Times New Roman" w:cs="Times New Roman"/>
              </w:rPr>
              <w:t>andom selection of one group containing 50 households from each selected residential committee/village/organization.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</w:p>
          <w:p w14:paraId="56C9579C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369" w:type="dxa"/>
            <w:vAlign w:val="center"/>
          </w:tcPr>
          <w:p w14:paraId="0532D836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 w:rsidRPr="0008483C">
              <w:rPr>
                <w:rFonts w:ascii="Times New Roman" w:eastAsia="宋体" w:hAnsi="Times New Roman" w:cs="Times New Roman"/>
              </w:rPr>
              <w:t>Pure random sampling</w:t>
            </w:r>
          </w:p>
        </w:tc>
      </w:tr>
      <w:tr w:rsidR="00FB532A" w:rsidRPr="005A0225" w14:paraId="12A33BEB" w14:textId="77777777" w:rsidTr="00C66DAB">
        <w:trPr>
          <w:trHeight w:val="297"/>
        </w:trPr>
        <w:tc>
          <w:tcPr>
            <w:tcW w:w="1418" w:type="dxa"/>
            <w:vAlign w:val="center"/>
          </w:tcPr>
          <w:p w14:paraId="5003CBCB" w14:textId="77777777" w:rsidR="00FB532A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The final stage</w:t>
            </w:r>
          </w:p>
        </w:tc>
        <w:tc>
          <w:tcPr>
            <w:tcW w:w="4252" w:type="dxa"/>
            <w:vAlign w:val="center"/>
          </w:tcPr>
          <w:p w14:paraId="3CAE0675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 w:rsidRPr="0008483C">
              <w:rPr>
                <w:rFonts w:ascii="Times New Roman" w:eastAsia="宋体" w:hAnsi="Times New Roman" w:cs="Times New Roman"/>
              </w:rPr>
              <w:t>Each family randomly selects 1 resident aged 18 and above who has lived in the area for more than 6 months</w:t>
            </w:r>
          </w:p>
        </w:tc>
        <w:tc>
          <w:tcPr>
            <w:tcW w:w="3369" w:type="dxa"/>
            <w:vAlign w:val="center"/>
          </w:tcPr>
          <w:p w14:paraId="7B3A9CED" w14:textId="77777777" w:rsidR="00FB532A" w:rsidRPr="005A0225" w:rsidRDefault="00FB532A" w:rsidP="00FD2C9F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</w:rPr>
            </w:pPr>
            <w:r w:rsidRPr="0008483C">
              <w:rPr>
                <w:rFonts w:ascii="Times New Roman" w:eastAsia="宋体" w:hAnsi="Times New Roman" w:cs="Times New Roman"/>
              </w:rPr>
              <w:t>Kish table</w:t>
            </w:r>
          </w:p>
        </w:tc>
      </w:tr>
    </w:tbl>
    <w:p w14:paraId="1B3E57C0" w14:textId="77777777" w:rsidR="00FB532A" w:rsidRPr="00911673" w:rsidRDefault="00FB532A" w:rsidP="00FB532A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  <w:r w:rsidRPr="00911673">
        <w:rPr>
          <w:rFonts w:ascii="Times New Roman" w:hAnsi="Times New Roman" w:cs="Times New Roman"/>
          <w:bCs/>
          <w:szCs w:val="21"/>
        </w:rPr>
        <w:t>*</w:t>
      </w:r>
      <w:r w:rsidRPr="00911673">
        <w:rPr>
          <w:rFonts w:ascii="Times New Roman" w:hAnsi="Times New Roman" w:cs="Times New Roman"/>
          <w:szCs w:val="21"/>
        </w:rPr>
        <w:t xml:space="preserve"> </w:t>
      </w:r>
      <w:r w:rsidRPr="00911673">
        <w:rPr>
          <w:rFonts w:ascii="Times New Roman" w:hAnsi="Times New Roman" w:cs="Times New Roman"/>
          <w:bCs/>
          <w:szCs w:val="21"/>
        </w:rPr>
        <w:t>The replacement rate of surveyed households at each monitoring point should be below 10%</w:t>
      </w:r>
    </w:p>
    <w:p w14:paraId="41B92F20" w14:textId="77777777" w:rsidR="00FB532A" w:rsidRDefault="00FB532A" w:rsidP="00FB532A">
      <w:pPr>
        <w:spacing w:line="480" w:lineRule="auto"/>
        <w:jc w:val="center"/>
        <w:rPr>
          <w:rFonts w:ascii="Times New Roman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Cs w:val="21"/>
        </w:rPr>
        <w:t>Supplementary Table S</w:t>
      </w:r>
      <w:r>
        <w:rPr>
          <w:rFonts w:ascii="Times New Roman" w:hAnsi="Times New Roman" w:cs="Times New Roman" w:hint="eastAsia"/>
          <w:kern w:val="0"/>
          <w:szCs w:val="21"/>
        </w:rPr>
        <w:t>1</w:t>
      </w:r>
      <w:r w:rsidRPr="00B75FE0">
        <w:rPr>
          <w:rFonts w:ascii="Times New Roman" w:eastAsia="黑体" w:hAnsi="Times New Roman" w:cs="Times New Roman"/>
          <w:szCs w:val="21"/>
        </w:rPr>
        <w:t xml:space="preserve"> Sampling process of survey subjects for chronic disease surveillance in China</w:t>
      </w:r>
    </w:p>
    <w:p w14:paraId="7851B850" w14:textId="77777777" w:rsidR="00FB532A" w:rsidRPr="00FB532A" w:rsidRDefault="00FB532A" w:rsidP="00271FD2">
      <w:pPr>
        <w:widowControl/>
        <w:jc w:val="left"/>
        <w:rPr>
          <w:rFonts w:ascii="Times New Roman" w:hAnsi="Times New Roman" w:cs="Times New Roman"/>
          <w:sz w:val="36"/>
          <w:szCs w:val="36"/>
        </w:rPr>
      </w:pPr>
    </w:p>
    <w:p w14:paraId="7218BF29" w14:textId="77777777" w:rsidR="00FB532A" w:rsidRDefault="00FB532A" w:rsidP="00271FD2">
      <w:pPr>
        <w:widowControl/>
        <w:jc w:val="left"/>
        <w:rPr>
          <w:rFonts w:ascii="Times New Roman" w:hAnsi="Times New Roman" w:cs="Times New Roman"/>
          <w:sz w:val="36"/>
          <w:szCs w:val="36"/>
          <w:lang w:val="en-GB"/>
        </w:rPr>
      </w:pPr>
    </w:p>
    <w:p w14:paraId="3A6A6987" w14:textId="77777777" w:rsidR="00B61B51" w:rsidRDefault="00B61B51" w:rsidP="00271FD2">
      <w:pPr>
        <w:widowControl/>
        <w:jc w:val="left"/>
        <w:rPr>
          <w:rFonts w:ascii="Times New Roman" w:hAnsi="Times New Roman" w:cs="Times New Roman"/>
          <w:sz w:val="36"/>
          <w:szCs w:val="36"/>
          <w:lang w:val="en-GB"/>
        </w:rPr>
      </w:pPr>
    </w:p>
    <w:p w14:paraId="1F5F2D99" w14:textId="77777777" w:rsidR="00C66DAB" w:rsidRDefault="00C66DAB" w:rsidP="00271FD2">
      <w:pPr>
        <w:widowControl/>
        <w:jc w:val="left"/>
        <w:rPr>
          <w:rFonts w:ascii="Times New Roman" w:hAnsi="Times New Roman" w:cs="Times New Roman"/>
          <w:sz w:val="36"/>
          <w:szCs w:val="36"/>
          <w:lang w:val="en-GB"/>
        </w:rPr>
      </w:pPr>
    </w:p>
    <w:p w14:paraId="2164F9FC" w14:textId="77777777" w:rsidR="00C66DAB" w:rsidRDefault="00C66DAB" w:rsidP="00271FD2">
      <w:pPr>
        <w:widowControl/>
        <w:jc w:val="left"/>
        <w:rPr>
          <w:rFonts w:ascii="Times New Roman" w:hAnsi="Times New Roman" w:cs="Times New Roman"/>
          <w:sz w:val="36"/>
          <w:szCs w:val="36"/>
          <w:lang w:val="en-GB"/>
        </w:rPr>
      </w:pPr>
    </w:p>
    <w:p w14:paraId="39D70340" w14:textId="77777777" w:rsidR="00C66DAB" w:rsidRDefault="00C66DAB" w:rsidP="00271FD2">
      <w:pPr>
        <w:widowControl/>
        <w:jc w:val="left"/>
        <w:rPr>
          <w:rFonts w:ascii="Times New Roman" w:hAnsi="Times New Roman" w:cs="Times New Roman"/>
          <w:sz w:val="36"/>
          <w:szCs w:val="36"/>
          <w:lang w:val="en-GB"/>
        </w:rPr>
      </w:pPr>
    </w:p>
    <w:p w14:paraId="08A48BC4" w14:textId="77777777" w:rsidR="00C66DAB" w:rsidRDefault="00C66DAB" w:rsidP="00271FD2">
      <w:pPr>
        <w:widowControl/>
        <w:jc w:val="left"/>
        <w:rPr>
          <w:rFonts w:ascii="Times New Roman" w:hAnsi="Times New Roman" w:cs="Times New Roman"/>
          <w:sz w:val="36"/>
          <w:szCs w:val="36"/>
          <w:lang w:val="en-GB"/>
        </w:rPr>
      </w:pPr>
    </w:p>
    <w:p w14:paraId="2B9285B1" w14:textId="77777777" w:rsidR="00C66DAB" w:rsidRDefault="00C66DAB" w:rsidP="00271FD2">
      <w:pPr>
        <w:widowControl/>
        <w:jc w:val="left"/>
        <w:rPr>
          <w:rFonts w:ascii="Times New Roman" w:hAnsi="Times New Roman" w:cs="Times New Roman"/>
          <w:sz w:val="36"/>
          <w:szCs w:val="36"/>
          <w:lang w:val="en-GB"/>
        </w:rPr>
      </w:pPr>
    </w:p>
    <w:p w14:paraId="2F1FA694" w14:textId="55530A47" w:rsidR="00C66DAB" w:rsidRDefault="00C66DAB" w:rsidP="00271FD2">
      <w:pPr>
        <w:widowControl/>
        <w:jc w:val="left"/>
        <w:rPr>
          <w:rFonts w:ascii="Times New Roman" w:hAnsi="Times New Roman" w:cs="Times New Roman"/>
          <w:sz w:val="36"/>
          <w:szCs w:val="36"/>
          <w:lang w:val="en-GB"/>
        </w:rPr>
      </w:pPr>
    </w:p>
    <w:p w14:paraId="6DBE2CBE" w14:textId="77777777" w:rsidR="00DB6E6D" w:rsidRPr="00DB6E6D" w:rsidRDefault="00DB6E6D" w:rsidP="00271FD2">
      <w:pPr>
        <w:widowControl/>
        <w:jc w:val="left"/>
        <w:rPr>
          <w:rFonts w:ascii="Times New Roman" w:hAnsi="Times New Roman" w:cs="Times New Roman"/>
          <w:sz w:val="36"/>
          <w:szCs w:val="36"/>
          <w:lang w:val="en-GB"/>
        </w:rPr>
      </w:pPr>
    </w:p>
    <w:tbl>
      <w:tblPr>
        <w:tblStyle w:val="a3"/>
        <w:tblW w:w="5546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8"/>
        <w:gridCol w:w="2774"/>
        <w:gridCol w:w="2664"/>
        <w:gridCol w:w="2307"/>
      </w:tblGrid>
      <w:tr w:rsidR="00C66DAB" w:rsidRPr="00221076" w14:paraId="6DEE8986" w14:textId="77777777" w:rsidTr="00C66DAB">
        <w:trPr>
          <w:trHeight w:hRule="exact" w:val="454"/>
          <w:jc w:val="center"/>
        </w:trPr>
        <w:tc>
          <w:tcPr>
            <w:tcW w:w="903" w:type="pct"/>
            <w:tcBorders>
              <w:bottom w:val="single" w:sz="4" w:space="0" w:color="auto"/>
            </w:tcBorders>
            <w:vAlign w:val="center"/>
          </w:tcPr>
          <w:p w14:paraId="6C4635FC" w14:textId="77777777" w:rsidR="00C66DAB" w:rsidRPr="00221076" w:rsidRDefault="00C66DAB" w:rsidP="00C66DAB">
            <w:pPr>
              <w:pStyle w:val="a4"/>
              <w:spacing w:line="360" w:lineRule="auto"/>
              <w:rPr>
                <w:szCs w:val="21"/>
              </w:rPr>
            </w:pPr>
            <w:r w:rsidRPr="00221076">
              <w:rPr>
                <w:szCs w:val="21"/>
              </w:rPr>
              <w:t>Factors</w:t>
            </w:r>
          </w:p>
        </w:tc>
        <w:tc>
          <w:tcPr>
            <w:tcW w:w="1467" w:type="pct"/>
            <w:tcBorders>
              <w:bottom w:val="single" w:sz="4" w:space="0" w:color="auto"/>
            </w:tcBorders>
            <w:vAlign w:val="center"/>
          </w:tcPr>
          <w:p w14:paraId="5C91E38E" w14:textId="77777777" w:rsidR="00C66DAB" w:rsidRPr="00221076" w:rsidRDefault="00C66DAB" w:rsidP="00C66DAB">
            <w:pPr>
              <w:pStyle w:val="a4"/>
              <w:spacing w:line="360" w:lineRule="auto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groups</w:t>
            </w:r>
          </w:p>
        </w:tc>
        <w:tc>
          <w:tcPr>
            <w:tcW w:w="1409" w:type="pct"/>
            <w:tcBorders>
              <w:bottom w:val="single" w:sz="4" w:space="0" w:color="auto"/>
            </w:tcBorders>
            <w:vAlign w:val="center"/>
          </w:tcPr>
          <w:p w14:paraId="63D3A4B6" w14:textId="77777777" w:rsidR="00C66DAB" w:rsidRPr="00221076" w:rsidRDefault="00C66DAB" w:rsidP="00C66DAB">
            <w:pPr>
              <w:pStyle w:val="a4"/>
              <w:spacing w:line="360" w:lineRule="auto"/>
              <w:rPr>
                <w:rFonts w:eastAsiaTheme="minorEastAsia"/>
                <w:szCs w:val="21"/>
              </w:rPr>
            </w:pPr>
            <w:r w:rsidRPr="00221076">
              <w:rPr>
                <w:szCs w:val="21"/>
              </w:rPr>
              <w:t>cases</w:t>
            </w:r>
          </w:p>
        </w:tc>
        <w:tc>
          <w:tcPr>
            <w:tcW w:w="1220" w:type="pct"/>
            <w:tcBorders>
              <w:bottom w:val="single" w:sz="4" w:space="0" w:color="auto"/>
            </w:tcBorders>
            <w:vAlign w:val="center"/>
          </w:tcPr>
          <w:p w14:paraId="4962CA0F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Composition ratio</w:t>
            </w:r>
            <w:r w:rsidRPr="00221076">
              <w:rPr>
                <w:rFonts w:ascii="Times New Roman" w:hAnsi="Times New Roman" w:cs="Times New Roman"/>
                <w:szCs w:val="21"/>
              </w:rPr>
              <w:t>（</w:t>
            </w:r>
            <w:r w:rsidRPr="00221076">
              <w:rPr>
                <w:rFonts w:ascii="Times New Roman" w:hAnsi="Times New Roman" w:cs="Times New Roman"/>
                <w:szCs w:val="21"/>
              </w:rPr>
              <w:t>%</w:t>
            </w:r>
            <w:r w:rsidRPr="00221076"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C66DAB" w:rsidRPr="00221076" w14:paraId="06296280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tcBorders>
              <w:top w:val="nil"/>
            </w:tcBorders>
            <w:vAlign w:val="center"/>
          </w:tcPr>
          <w:p w14:paraId="731EBEF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Region</w:t>
            </w:r>
          </w:p>
        </w:tc>
        <w:tc>
          <w:tcPr>
            <w:tcW w:w="1467" w:type="pct"/>
            <w:tcBorders>
              <w:top w:val="nil"/>
            </w:tcBorders>
            <w:vAlign w:val="center"/>
          </w:tcPr>
          <w:p w14:paraId="7D91933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V</w:t>
            </w:r>
            <w:r w:rsidRPr="00221076">
              <w:rPr>
                <w:rFonts w:ascii="Times New Roman" w:hAnsi="Times New Roman" w:cs="Times New Roman"/>
                <w:szCs w:val="21"/>
              </w:rPr>
              <w:t>illage</w:t>
            </w:r>
          </w:p>
        </w:tc>
        <w:tc>
          <w:tcPr>
            <w:tcW w:w="1409" w:type="pct"/>
            <w:tcBorders>
              <w:top w:val="nil"/>
            </w:tcBorders>
            <w:vAlign w:val="center"/>
          </w:tcPr>
          <w:p w14:paraId="54C8FAA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2581</w:t>
            </w:r>
          </w:p>
        </w:tc>
        <w:tc>
          <w:tcPr>
            <w:tcW w:w="1220" w:type="pct"/>
            <w:tcBorders>
              <w:top w:val="nil"/>
            </w:tcBorders>
            <w:vAlign w:val="center"/>
          </w:tcPr>
          <w:p w14:paraId="3D44742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62.9</w:t>
            </w:r>
          </w:p>
        </w:tc>
      </w:tr>
      <w:tr w:rsidR="00C66DAB" w:rsidRPr="00221076" w14:paraId="4AAB9695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7CB489E9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351B9F70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221076">
              <w:rPr>
                <w:rFonts w:ascii="Times New Roman" w:hAnsi="Times New Roman" w:cs="Times New Roman"/>
                <w:szCs w:val="21"/>
              </w:rPr>
              <w:t>ity</w:t>
            </w:r>
          </w:p>
        </w:tc>
        <w:tc>
          <w:tcPr>
            <w:tcW w:w="1409" w:type="pct"/>
            <w:vAlign w:val="center"/>
          </w:tcPr>
          <w:p w14:paraId="7FC065D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1524</w:t>
            </w:r>
          </w:p>
        </w:tc>
        <w:tc>
          <w:tcPr>
            <w:tcW w:w="1220" w:type="pct"/>
            <w:vAlign w:val="center"/>
          </w:tcPr>
          <w:p w14:paraId="130F3D3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37.1</w:t>
            </w:r>
          </w:p>
        </w:tc>
      </w:tr>
      <w:tr w:rsidR="00C66DAB" w:rsidRPr="00221076" w14:paraId="539863FC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33BCAFCA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1467" w:type="pct"/>
            <w:vAlign w:val="center"/>
          </w:tcPr>
          <w:p w14:paraId="68B0B42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221076"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1409" w:type="pct"/>
            <w:vAlign w:val="center"/>
          </w:tcPr>
          <w:p w14:paraId="5DFCC30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1748</w:t>
            </w:r>
          </w:p>
        </w:tc>
        <w:tc>
          <w:tcPr>
            <w:tcW w:w="1220" w:type="pct"/>
            <w:vAlign w:val="center"/>
          </w:tcPr>
          <w:p w14:paraId="44D251C9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42.6</w:t>
            </w:r>
          </w:p>
        </w:tc>
      </w:tr>
      <w:tr w:rsidR="00C66DAB" w:rsidRPr="00221076" w14:paraId="31CB6018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18409DD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01F39B59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F</w:t>
            </w:r>
            <w:r w:rsidRPr="00221076">
              <w:rPr>
                <w:rFonts w:ascii="Times New Roman" w:hAnsi="Times New Roman" w:cs="Times New Roman"/>
                <w:szCs w:val="21"/>
              </w:rPr>
              <w:t>emale</w:t>
            </w:r>
          </w:p>
        </w:tc>
        <w:tc>
          <w:tcPr>
            <w:tcW w:w="1409" w:type="pct"/>
            <w:vAlign w:val="center"/>
          </w:tcPr>
          <w:p w14:paraId="799B43D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2357</w:t>
            </w:r>
          </w:p>
        </w:tc>
        <w:tc>
          <w:tcPr>
            <w:tcW w:w="1220" w:type="pct"/>
            <w:vAlign w:val="center"/>
          </w:tcPr>
          <w:p w14:paraId="5485F31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57.4</w:t>
            </w:r>
          </w:p>
        </w:tc>
      </w:tr>
      <w:tr w:rsidR="00C66DAB" w:rsidRPr="00221076" w14:paraId="5479B41A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62324F09" w14:textId="77777777" w:rsidR="00C66DAB" w:rsidRPr="00221076" w:rsidRDefault="00C66DAB" w:rsidP="00C66DAB">
            <w:pPr>
              <w:tabs>
                <w:tab w:val="center" w:pos="124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1467" w:type="pct"/>
            <w:vAlign w:val="center"/>
          </w:tcPr>
          <w:p w14:paraId="3F0EEFB3" w14:textId="77777777" w:rsidR="00C66DAB" w:rsidRPr="00221076" w:rsidRDefault="00C66DAB" w:rsidP="00C66DAB">
            <w:pPr>
              <w:tabs>
                <w:tab w:val="center" w:pos="124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&lt;40</w:t>
            </w:r>
          </w:p>
        </w:tc>
        <w:tc>
          <w:tcPr>
            <w:tcW w:w="1409" w:type="pct"/>
            <w:vAlign w:val="center"/>
          </w:tcPr>
          <w:p w14:paraId="3B0E814A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748</w:t>
            </w:r>
          </w:p>
        </w:tc>
        <w:tc>
          <w:tcPr>
            <w:tcW w:w="1220" w:type="pct"/>
            <w:vAlign w:val="center"/>
          </w:tcPr>
          <w:p w14:paraId="3682D6DD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18.2</w:t>
            </w:r>
          </w:p>
        </w:tc>
      </w:tr>
      <w:tr w:rsidR="00C66DAB" w:rsidRPr="00221076" w14:paraId="3AC00228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5BFF1ECA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654D00F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40~</w:t>
            </w:r>
          </w:p>
        </w:tc>
        <w:tc>
          <w:tcPr>
            <w:tcW w:w="1409" w:type="pct"/>
            <w:vAlign w:val="center"/>
          </w:tcPr>
          <w:p w14:paraId="562A54C0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2301</w:t>
            </w:r>
          </w:p>
        </w:tc>
        <w:tc>
          <w:tcPr>
            <w:tcW w:w="1220" w:type="pct"/>
            <w:vAlign w:val="center"/>
          </w:tcPr>
          <w:p w14:paraId="310227DC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56.1</w:t>
            </w:r>
          </w:p>
        </w:tc>
      </w:tr>
      <w:tr w:rsidR="00C66DAB" w:rsidRPr="00221076" w14:paraId="594B64AF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731F8D3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1C78C11C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60~</w:t>
            </w:r>
          </w:p>
        </w:tc>
        <w:tc>
          <w:tcPr>
            <w:tcW w:w="1409" w:type="pct"/>
            <w:vAlign w:val="center"/>
          </w:tcPr>
          <w:p w14:paraId="5F95121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1056</w:t>
            </w:r>
          </w:p>
        </w:tc>
        <w:tc>
          <w:tcPr>
            <w:tcW w:w="1220" w:type="pct"/>
            <w:vAlign w:val="center"/>
          </w:tcPr>
          <w:p w14:paraId="74E3915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10.7</w:t>
            </w:r>
          </w:p>
        </w:tc>
      </w:tr>
      <w:tr w:rsidR="00C66DAB" w:rsidRPr="00221076" w14:paraId="03389C8E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3C6282B0" w14:textId="237C827C" w:rsidR="00C66DAB" w:rsidRPr="00221076" w:rsidRDefault="00A04803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6" w:name="OLE_LINK25"/>
            <w:bookmarkStart w:id="7" w:name="OLE_LINK26"/>
            <w:r w:rsidRPr="00A04803">
              <w:rPr>
                <w:rFonts w:ascii="Times New Roman" w:hAnsi="Times New Roman" w:cs="Times New Roman"/>
                <w:szCs w:val="21"/>
              </w:rPr>
              <w:t>Ethnic</w:t>
            </w:r>
            <w:bookmarkEnd w:id="6"/>
            <w:bookmarkEnd w:id="7"/>
          </w:p>
        </w:tc>
        <w:tc>
          <w:tcPr>
            <w:tcW w:w="1467" w:type="pct"/>
            <w:vAlign w:val="center"/>
          </w:tcPr>
          <w:p w14:paraId="2A3C701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E</w:t>
            </w:r>
            <w:r w:rsidRPr="00221076">
              <w:rPr>
                <w:rFonts w:ascii="Times New Roman" w:hAnsi="Times New Roman" w:cs="Times New Roman"/>
                <w:szCs w:val="21"/>
              </w:rPr>
              <w:t>thnic Han</w:t>
            </w:r>
          </w:p>
        </w:tc>
        <w:tc>
          <w:tcPr>
            <w:tcW w:w="1409" w:type="pct"/>
            <w:vAlign w:val="center"/>
          </w:tcPr>
          <w:p w14:paraId="6BA5914D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4095</w:t>
            </w:r>
          </w:p>
        </w:tc>
        <w:tc>
          <w:tcPr>
            <w:tcW w:w="1220" w:type="pct"/>
            <w:vAlign w:val="center"/>
          </w:tcPr>
          <w:p w14:paraId="49C41A7A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99.8</w:t>
            </w:r>
          </w:p>
        </w:tc>
      </w:tr>
      <w:tr w:rsidR="00C66DAB" w:rsidRPr="00221076" w14:paraId="6D977CEA" w14:textId="77777777" w:rsidTr="00C66DAB">
        <w:trPr>
          <w:trHeight w:hRule="exact" w:val="570"/>
          <w:jc w:val="center"/>
        </w:trPr>
        <w:tc>
          <w:tcPr>
            <w:tcW w:w="903" w:type="pct"/>
            <w:vMerge/>
            <w:vAlign w:val="center"/>
          </w:tcPr>
          <w:p w14:paraId="2DDAAC1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390879D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221076">
              <w:rPr>
                <w:rFonts w:ascii="Times New Roman" w:hAnsi="Times New Roman" w:cs="Times New Roman"/>
                <w:szCs w:val="21"/>
              </w:rPr>
              <w:t>ational minority</w:t>
            </w:r>
          </w:p>
        </w:tc>
        <w:tc>
          <w:tcPr>
            <w:tcW w:w="1409" w:type="pct"/>
            <w:vAlign w:val="center"/>
          </w:tcPr>
          <w:p w14:paraId="1536561E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20" w:type="pct"/>
            <w:vAlign w:val="center"/>
          </w:tcPr>
          <w:p w14:paraId="609274C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0.2</w:t>
            </w:r>
          </w:p>
        </w:tc>
      </w:tr>
      <w:tr w:rsidR="00C66DAB" w:rsidRPr="00221076" w14:paraId="551661BC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67A00FCC" w14:textId="77777777" w:rsidR="00C66DAB" w:rsidRPr="00FD2C9F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Culture level</w:t>
            </w:r>
          </w:p>
        </w:tc>
        <w:tc>
          <w:tcPr>
            <w:tcW w:w="1467" w:type="pct"/>
            <w:vAlign w:val="center"/>
          </w:tcPr>
          <w:p w14:paraId="028AE971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D2C9F">
              <w:rPr>
                <w:rFonts w:ascii="Times New Roman" w:hAnsi="Times New Roman" w:cs="Times New Roman"/>
                <w:szCs w:val="21"/>
              </w:rPr>
              <w:t>College degree and above</w:t>
            </w:r>
          </w:p>
        </w:tc>
        <w:tc>
          <w:tcPr>
            <w:tcW w:w="1409" w:type="pct"/>
            <w:vAlign w:val="center"/>
          </w:tcPr>
          <w:p w14:paraId="262A4FD8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1686</w:t>
            </w:r>
          </w:p>
        </w:tc>
        <w:tc>
          <w:tcPr>
            <w:tcW w:w="1220" w:type="pct"/>
            <w:vAlign w:val="center"/>
          </w:tcPr>
          <w:p w14:paraId="4045E95D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41.1</w:t>
            </w:r>
          </w:p>
        </w:tc>
      </w:tr>
      <w:tr w:rsidR="00C66DAB" w:rsidRPr="00221076" w14:paraId="4868EB4C" w14:textId="77777777" w:rsidTr="00C66DAB">
        <w:trPr>
          <w:trHeight w:hRule="exact" w:val="659"/>
          <w:jc w:val="center"/>
        </w:trPr>
        <w:tc>
          <w:tcPr>
            <w:tcW w:w="903" w:type="pct"/>
            <w:vMerge/>
            <w:vAlign w:val="center"/>
          </w:tcPr>
          <w:p w14:paraId="56B0580A" w14:textId="77777777" w:rsidR="00C66DAB" w:rsidRPr="00F950E4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462E634E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950E4">
              <w:rPr>
                <w:rFonts w:ascii="Times New Roman" w:hAnsi="Times New Roman" w:cs="Times New Roman"/>
                <w:szCs w:val="21"/>
              </w:rPr>
              <w:t>Junior and senior high school</w:t>
            </w:r>
          </w:p>
        </w:tc>
        <w:tc>
          <w:tcPr>
            <w:tcW w:w="1409" w:type="pct"/>
            <w:vAlign w:val="center"/>
          </w:tcPr>
          <w:p w14:paraId="7CA481D9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2098</w:t>
            </w:r>
          </w:p>
        </w:tc>
        <w:tc>
          <w:tcPr>
            <w:tcW w:w="1220" w:type="pct"/>
            <w:vAlign w:val="center"/>
          </w:tcPr>
          <w:p w14:paraId="4E164BD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51.1</w:t>
            </w:r>
          </w:p>
        </w:tc>
      </w:tr>
      <w:tr w:rsidR="00C66DAB" w:rsidRPr="00221076" w14:paraId="7D056A33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7C179B2C" w14:textId="77777777" w:rsidR="00C66DAB" w:rsidRPr="00FD2C9F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30A8DBA6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D2C9F">
              <w:rPr>
                <w:rFonts w:ascii="Times New Roman" w:hAnsi="Times New Roman" w:cs="Times New Roman"/>
                <w:szCs w:val="21"/>
              </w:rPr>
              <w:t>College degree and above</w:t>
            </w:r>
          </w:p>
        </w:tc>
        <w:tc>
          <w:tcPr>
            <w:tcW w:w="1409" w:type="pct"/>
            <w:vAlign w:val="center"/>
          </w:tcPr>
          <w:p w14:paraId="58FF4219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321</w:t>
            </w:r>
          </w:p>
        </w:tc>
        <w:tc>
          <w:tcPr>
            <w:tcW w:w="1220" w:type="pct"/>
            <w:vAlign w:val="center"/>
          </w:tcPr>
          <w:p w14:paraId="5397AE4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7.8</w:t>
            </w:r>
          </w:p>
        </w:tc>
      </w:tr>
      <w:tr w:rsidR="00C66DAB" w:rsidRPr="00221076" w14:paraId="64CABA13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53C81E4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Marital status</w:t>
            </w:r>
          </w:p>
        </w:tc>
        <w:tc>
          <w:tcPr>
            <w:tcW w:w="1467" w:type="pct"/>
            <w:vAlign w:val="center"/>
          </w:tcPr>
          <w:p w14:paraId="3F3DD45F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221076">
              <w:rPr>
                <w:rFonts w:ascii="Times New Roman" w:hAnsi="Times New Roman" w:cs="Times New Roman"/>
                <w:szCs w:val="21"/>
              </w:rPr>
              <w:t>pinsterhood</w:t>
            </w:r>
          </w:p>
        </w:tc>
        <w:tc>
          <w:tcPr>
            <w:tcW w:w="1409" w:type="pct"/>
            <w:vAlign w:val="center"/>
          </w:tcPr>
          <w:p w14:paraId="420906C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182</w:t>
            </w:r>
          </w:p>
        </w:tc>
        <w:tc>
          <w:tcPr>
            <w:tcW w:w="1220" w:type="pct"/>
            <w:vAlign w:val="center"/>
          </w:tcPr>
          <w:p w14:paraId="6F56821E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4.4</w:t>
            </w:r>
          </w:p>
        </w:tc>
      </w:tr>
      <w:tr w:rsidR="00C66DAB" w:rsidRPr="00221076" w14:paraId="23D5CFDC" w14:textId="77777777" w:rsidTr="00C66DAB">
        <w:trPr>
          <w:trHeight w:hRule="exact" w:val="695"/>
          <w:jc w:val="center"/>
        </w:trPr>
        <w:tc>
          <w:tcPr>
            <w:tcW w:w="903" w:type="pct"/>
            <w:vMerge/>
            <w:vAlign w:val="center"/>
          </w:tcPr>
          <w:p w14:paraId="50514A6F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59A174DE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Married or cohabiting</w:t>
            </w:r>
          </w:p>
        </w:tc>
        <w:tc>
          <w:tcPr>
            <w:tcW w:w="1409" w:type="pct"/>
            <w:vAlign w:val="center"/>
          </w:tcPr>
          <w:p w14:paraId="220D3BBF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3501</w:t>
            </w:r>
          </w:p>
        </w:tc>
        <w:tc>
          <w:tcPr>
            <w:tcW w:w="1220" w:type="pct"/>
            <w:vAlign w:val="center"/>
          </w:tcPr>
          <w:p w14:paraId="70B9D2B8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85.3</w:t>
            </w:r>
          </w:p>
        </w:tc>
      </w:tr>
      <w:tr w:rsidR="00C66DAB" w:rsidRPr="00221076" w14:paraId="232940F4" w14:textId="77777777" w:rsidTr="00C66DAB">
        <w:trPr>
          <w:trHeight w:hRule="exact" w:val="705"/>
          <w:jc w:val="center"/>
        </w:trPr>
        <w:tc>
          <w:tcPr>
            <w:tcW w:w="903" w:type="pct"/>
            <w:vMerge/>
            <w:vAlign w:val="center"/>
          </w:tcPr>
          <w:p w14:paraId="5C93FDDE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347F0A69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Divorced, widowed or separated</w:t>
            </w:r>
          </w:p>
        </w:tc>
        <w:tc>
          <w:tcPr>
            <w:tcW w:w="1409" w:type="pct"/>
            <w:vAlign w:val="center"/>
          </w:tcPr>
          <w:p w14:paraId="08BF330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442</w:t>
            </w:r>
          </w:p>
        </w:tc>
        <w:tc>
          <w:tcPr>
            <w:tcW w:w="1220" w:type="pct"/>
            <w:vAlign w:val="center"/>
          </w:tcPr>
          <w:p w14:paraId="2A15D8C2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10.8</w:t>
            </w:r>
          </w:p>
        </w:tc>
      </w:tr>
      <w:tr w:rsidR="00C66DAB" w:rsidRPr="00221076" w14:paraId="15953057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00AD862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Occupation</w:t>
            </w:r>
          </w:p>
        </w:tc>
        <w:tc>
          <w:tcPr>
            <w:tcW w:w="1467" w:type="pct"/>
            <w:vAlign w:val="center"/>
          </w:tcPr>
          <w:p w14:paraId="1BFFE11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Farmer</w:t>
            </w:r>
          </w:p>
        </w:tc>
        <w:tc>
          <w:tcPr>
            <w:tcW w:w="1409" w:type="pct"/>
            <w:vAlign w:val="center"/>
          </w:tcPr>
          <w:p w14:paraId="426A997A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1220" w:type="pct"/>
            <w:vAlign w:val="center"/>
          </w:tcPr>
          <w:p w14:paraId="0E8EC12A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48.1</w:t>
            </w:r>
          </w:p>
        </w:tc>
      </w:tr>
      <w:tr w:rsidR="00C66DAB" w:rsidRPr="00221076" w14:paraId="34669179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176C4968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3048DF6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 xml:space="preserve">Retirees or </w:t>
            </w:r>
            <w:proofErr w:type="spellStart"/>
            <w:r w:rsidRPr="00221076">
              <w:rPr>
                <w:rFonts w:ascii="Times New Roman" w:hAnsi="Times New Roman" w:cs="Times New Roman"/>
                <w:szCs w:val="21"/>
              </w:rPr>
              <w:t>unemployers</w:t>
            </w:r>
            <w:proofErr w:type="spellEnd"/>
          </w:p>
        </w:tc>
        <w:tc>
          <w:tcPr>
            <w:tcW w:w="1409" w:type="pct"/>
            <w:vAlign w:val="center"/>
          </w:tcPr>
          <w:p w14:paraId="76AFCE08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297</w:t>
            </w:r>
          </w:p>
        </w:tc>
        <w:tc>
          <w:tcPr>
            <w:tcW w:w="1220" w:type="pct"/>
            <w:vAlign w:val="center"/>
          </w:tcPr>
          <w:p w14:paraId="517FF1A8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7.2</w:t>
            </w:r>
          </w:p>
        </w:tc>
      </w:tr>
      <w:tr w:rsidR="00C66DAB" w:rsidRPr="00221076" w14:paraId="48B44186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5DE7A7D2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1B1E0D77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Employers</w:t>
            </w:r>
          </w:p>
        </w:tc>
        <w:tc>
          <w:tcPr>
            <w:tcW w:w="1409" w:type="pct"/>
            <w:vAlign w:val="center"/>
          </w:tcPr>
          <w:p w14:paraId="6AF75077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640</w:t>
            </w:r>
          </w:p>
        </w:tc>
        <w:tc>
          <w:tcPr>
            <w:tcW w:w="1220" w:type="pct"/>
            <w:vAlign w:val="center"/>
          </w:tcPr>
          <w:p w14:paraId="2CD6D4F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15.6</w:t>
            </w:r>
          </w:p>
        </w:tc>
      </w:tr>
      <w:tr w:rsidR="00C66DAB" w:rsidRPr="00221076" w14:paraId="5075CC7A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464283F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00CCEC0E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O</w:t>
            </w:r>
            <w:r w:rsidRPr="00221076">
              <w:rPr>
                <w:rFonts w:ascii="Times New Roman" w:hAnsi="Times New Roman" w:cs="Times New Roman"/>
                <w:szCs w:val="21"/>
              </w:rPr>
              <w:t>ther</w:t>
            </w:r>
          </w:p>
        </w:tc>
        <w:tc>
          <w:tcPr>
            <w:tcW w:w="1409" w:type="pct"/>
            <w:vAlign w:val="center"/>
          </w:tcPr>
          <w:p w14:paraId="50888258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1192</w:t>
            </w:r>
          </w:p>
        </w:tc>
        <w:tc>
          <w:tcPr>
            <w:tcW w:w="1220" w:type="pct"/>
            <w:vAlign w:val="center"/>
          </w:tcPr>
          <w:p w14:paraId="1FFD38B9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29.0</w:t>
            </w:r>
          </w:p>
        </w:tc>
      </w:tr>
      <w:tr w:rsidR="00C66DAB" w:rsidRPr="00221076" w14:paraId="5E50BD49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523231CC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Smoking</w:t>
            </w:r>
          </w:p>
        </w:tc>
        <w:tc>
          <w:tcPr>
            <w:tcW w:w="1467" w:type="pct"/>
            <w:vAlign w:val="center"/>
          </w:tcPr>
          <w:p w14:paraId="6AAD31E7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N</w:t>
            </w:r>
            <w:r w:rsidRPr="00221076"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409" w:type="pct"/>
            <w:vAlign w:val="center"/>
          </w:tcPr>
          <w:p w14:paraId="1160601C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3241</w:t>
            </w:r>
          </w:p>
        </w:tc>
        <w:tc>
          <w:tcPr>
            <w:tcW w:w="1220" w:type="pct"/>
            <w:vAlign w:val="center"/>
          </w:tcPr>
          <w:p w14:paraId="3953C8F2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79.0</w:t>
            </w:r>
          </w:p>
        </w:tc>
      </w:tr>
      <w:tr w:rsidR="00C66DAB" w:rsidRPr="00221076" w14:paraId="74673C40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5A7A7D66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282990C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Y</w:t>
            </w:r>
            <w:r w:rsidRPr="00221076">
              <w:rPr>
                <w:rFonts w:ascii="Times New Roman" w:hAnsi="Times New Roman" w:cs="Times New Roman" w:hint="eastAsia"/>
                <w:szCs w:val="21"/>
              </w:rPr>
              <w:t>ES</w:t>
            </w:r>
          </w:p>
        </w:tc>
        <w:tc>
          <w:tcPr>
            <w:tcW w:w="1409" w:type="pct"/>
            <w:vAlign w:val="center"/>
          </w:tcPr>
          <w:p w14:paraId="5DA3797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800</w:t>
            </w:r>
          </w:p>
        </w:tc>
        <w:tc>
          <w:tcPr>
            <w:tcW w:w="1220" w:type="pct"/>
            <w:vAlign w:val="center"/>
          </w:tcPr>
          <w:p w14:paraId="63775791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21.0</w:t>
            </w:r>
          </w:p>
        </w:tc>
      </w:tr>
      <w:tr w:rsidR="00C66DAB" w:rsidRPr="00221076" w14:paraId="4B68504D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377F56A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Drinking</w:t>
            </w:r>
          </w:p>
        </w:tc>
        <w:tc>
          <w:tcPr>
            <w:tcW w:w="1467" w:type="pct"/>
            <w:vAlign w:val="center"/>
          </w:tcPr>
          <w:p w14:paraId="2B2BA0EE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Never drink</w:t>
            </w:r>
          </w:p>
        </w:tc>
        <w:tc>
          <w:tcPr>
            <w:tcW w:w="1409" w:type="pct"/>
            <w:vAlign w:val="center"/>
          </w:tcPr>
          <w:p w14:paraId="43C98BA6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3230</w:t>
            </w:r>
          </w:p>
        </w:tc>
        <w:tc>
          <w:tcPr>
            <w:tcW w:w="1220" w:type="pct"/>
            <w:vAlign w:val="center"/>
          </w:tcPr>
          <w:p w14:paraId="25FF3A32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78.7</w:t>
            </w:r>
          </w:p>
        </w:tc>
      </w:tr>
      <w:tr w:rsidR="00C66DAB" w:rsidRPr="00221076" w14:paraId="0418E2AD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7BDD866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7C79A428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Used to drink</w:t>
            </w:r>
          </w:p>
        </w:tc>
        <w:tc>
          <w:tcPr>
            <w:tcW w:w="1409" w:type="pct"/>
            <w:vAlign w:val="center"/>
          </w:tcPr>
          <w:p w14:paraId="619BA038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241</w:t>
            </w:r>
          </w:p>
        </w:tc>
        <w:tc>
          <w:tcPr>
            <w:tcW w:w="1220" w:type="pct"/>
            <w:vAlign w:val="center"/>
          </w:tcPr>
          <w:p w14:paraId="2A5E70C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5.9</w:t>
            </w:r>
          </w:p>
        </w:tc>
      </w:tr>
      <w:tr w:rsidR="00C66DAB" w:rsidRPr="00221076" w14:paraId="1A159125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49BCC7A9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6A447CCD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Drink now</w:t>
            </w:r>
          </w:p>
        </w:tc>
        <w:tc>
          <w:tcPr>
            <w:tcW w:w="1409" w:type="pct"/>
            <w:vAlign w:val="center"/>
          </w:tcPr>
          <w:p w14:paraId="6074BF9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634</w:t>
            </w:r>
          </w:p>
        </w:tc>
        <w:tc>
          <w:tcPr>
            <w:tcW w:w="1220" w:type="pct"/>
            <w:vAlign w:val="center"/>
          </w:tcPr>
          <w:p w14:paraId="79E67B4F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15.4</w:t>
            </w:r>
          </w:p>
        </w:tc>
      </w:tr>
      <w:tr w:rsidR="00C66DAB" w:rsidRPr="00221076" w14:paraId="6E2C9B31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486DED4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Physical activity</w:t>
            </w:r>
          </w:p>
        </w:tc>
        <w:tc>
          <w:tcPr>
            <w:tcW w:w="1467" w:type="pct"/>
            <w:vAlign w:val="center"/>
          </w:tcPr>
          <w:p w14:paraId="3C3425B7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I</w:t>
            </w:r>
            <w:r w:rsidRPr="00221076">
              <w:rPr>
                <w:rFonts w:ascii="Times New Roman" w:hAnsi="Times New Roman" w:cs="Times New Roman"/>
                <w:szCs w:val="21"/>
              </w:rPr>
              <w:t>nsufficient</w:t>
            </w:r>
          </w:p>
        </w:tc>
        <w:tc>
          <w:tcPr>
            <w:tcW w:w="1409" w:type="pct"/>
            <w:vAlign w:val="center"/>
          </w:tcPr>
          <w:p w14:paraId="3797B96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1027</w:t>
            </w:r>
          </w:p>
        </w:tc>
        <w:tc>
          <w:tcPr>
            <w:tcW w:w="1220" w:type="pct"/>
            <w:vAlign w:val="center"/>
          </w:tcPr>
          <w:p w14:paraId="52B112D7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25.0</w:t>
            </w:r>
          </w:p>
        </w:tc>
      </w:tr>
      <w:tr w:rsidR="00C66DAB" w:rsidRPr="00221076" w14:paraId="3BAB6EFB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404AA5E1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0ACA84F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221076">
              <w:rPr>
                <w:rFonts w:ascii="Times New Roman" w:hAnsi="Times New Roman" w:cs="Times New Roman"/>
                <w:szCs w:val="21"/>
              </w:rPr>
              <w:t>ormal</w:t>
            </w:r>
          </w:p>
        </w:tc>
        <w:tc>
          <w:tcPr>
            <w:tcW w:w="1409" w:type="pct"/>
            <w:vAlign w:val="center"/>
          </w:tcPr>
          <w:p w14:paraId="165C354D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2052</w:t>
            </w:r>
          </w:p>
        </w:tc>
        <w:tc>
          <w:tcPr>
            <w:tcW w:w="1220" w:type="pct"/>
            <w:vAlign w:val="center"/>
          </w:tcPr>
          <w:p w14:paraId="6A75939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50</w:t>
            </w:r>
          </w:p>
        </w:tc>
      </w:tr>
      <w:tr w:rsidR="00C66DAB" w:rsidRPr="00221076" w14:paraId="72A75CFA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3ACD6156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741BE506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221076">
              <w:rPr>
                <w:rFonts w:ascii="Times New Roman" w:hAnsi="Times New Roman" w:cs="Times New Roman"/>
                <w:szCs w:val="21"/>
              </w:rPr>
              <w:t>ufficient</w:t>
            </w:r>
          </w:p>
        </w:tc>
        <w:tc>
          <w:tcPr>
            <w:tcW w:w="1409" w:type="pct"/>
            <w:vAlign w:val="center"/>
          </w:tcPr>
          <w:p w14:paraId="6D2E0DA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1026</w:t>
            </w:r>
          </w:p>
        </w:tc>
        <w:tc>
          <w:tcPr>
            <w:tcW w:w="1220" w:type="pct"/>
            <w:vAlign w:val="center"/>
          </w:tcPr>
          <w:p w14:paraId="1ACE2D2A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25.0</w:t>
            </w:r>
          </w:p>
        </w:tc>
      </w:tr>
      <w:tr w:rsidR="00C66DAB" w:rsidRPr="00221076" w14:paraId="10748981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19A6CFEB" w14:textId="77777777" w:rsidR="00C66DAB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363EC">
              <w:rPr>
                <w:rFonts w:ascii="Times New Roman" w:eastAsia="宋体" w:hAnsi="Times New Roman" w:cs="Times New Roman"/>
                <w:szCs w:val="21"/>
              </w:rPr>
              <w:t>Vegetable intake level</w:t>
            </w:r>
          </w:p>
        </w:tc>
        <w:tc>
          <w:tcPr>
            <w:tcW w:w="1467" w:type="pct"/>
            <w:vAlign w:val="center"/>
          </w:tcPr>
          <w:p w14:paraId="2F832FD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D63EB1">
              <w:rPr>
                <w:rFonts w:ascii="Times New Roman" w:hAnsi="Times New Roman" w:cs="Times New Roman"/>
                <w:szCs w:val="21"/>
              </w:rPr>
              <w:t>00g/d</w:t>
            </w:r>
          </w:p>
        </w:tc>
        <w:tc>
          <w:tcPr>
            <w:tcW w:w="1409" w:type="pct"/>
            <w:vAlign w:val="center"/>
          </w:tcPr>
          <w:p w14:paraId="56CEC077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2578</w:t>
            </w:r>
          </w:p>
        </w:tc>
        <w:tc>
          <w:tcPr>
            <w:tcW w:w="1220" w:type="pct"/>
            <w:vAlign w:val="center"/>
          </w:tcPr>
          <w:p w14:paraId="54BA770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62.8</w:t>
            </w:r>
          </w:p>
        </w:tc>
      </w:tr>
      <w:tr w:rsidR="00C66DAB" w:rsidRPr="00221076" w14:paraId="6F381160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61CBE46A" w14:textId="77777777" w:rsidR="00C66DAB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6606AC71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00~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00g/d</w:t>
            </w:r>
          </w:p>
        </w:tc>
        <w:tc>
          <w:tcPr>
            <w:tcW w:w="1409" w:type="pct"/>
            <w:vAlign w:val="center"/>
          </w:tcPr>
          <w:p w14:paraId="29126782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864</w:t>
            </w:r>
          </w:p>
        </w:tc>
        <w:tc>
          <w:tcPr>
            <w:tcW w:w="1220" w:type="pct"/>
            <w:vAlign w:val="center"/>
          </w:tcPr>
          <w:p w14:paraId="4219B4C0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21.1</w:t>
            </w:r>
          </w:p>
        </w:tc>
      </w:tr>
      <w:tr w:rsidR="00C66DAB" w:rsidRPr="00221076" w14:paraId="4E94E2FD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54FF71BB" w14:textId="77777777" w:rsidR="00C66DAB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66BAF576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&gt;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D63EB1">
              <w:rPr>
                <w:rFonts w:ascii="Times New Roman" w:hAnsi="Times New Roman" w:cs="Times New Roman"/>
                <w:szCs w:val="21"/>
              </w:rPr>
              <w:t>00g/d</w:t>
            </w:r>
          </w:p>
        </w:tc>
        <w:tc>
          <w:tcPr>
            <w:tcW w:w="1409" w:type="pct"/>
            <w:vAlign w:val="center"/>
          </w:tcPr>
          <w:p w14:paraId="2D67AA9A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663</w:t>
            </w:r>
          </w:p>
        </w:tc>
        <w:tc>
          <w:tcPr>
            <w:tcW w:w="1220" w:type="pct"/>
            <w:vAlign w:val="center"/>
          </w:tcPr>
          <w:p w14:paraId="7D089DA6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16.2</w:t>
            </w:r>
          </w:p>
        </w:tc>
      </w:tr>
      <w:tr w:rsidR="00C66DAB" w:rsidRPr="00221076" w14:paraId="164EDD80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40D4DD26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Fresh fruit</w:t>
            </w:r>
          </w:p>
        </w:tc>
        <w:tc>
          <w:tcPr>
            <w:tcW w:w="1467" w:type="pct"/>
            <w:vAlign w:val="center"/>
          </w:tcPr>
          <w:p w14:paraId="4134E17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&lt;100g/d</w:t>
            </w:r>
          </w:p>
        </w:tc>
        <w:tc>
          <w:tcPr>
            <w:tcW w:w="1409" w:type="pct"/>
            <w:vAlign w:val="center"/>
          </w:tcPr>
          <w:p w14:paraId="24BA1980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2457</w:t>
            </w:r>
          </w:p>
        </w:tc>
        <w:tc>
          <w:tcPr>
            <w:tcW w:w="1220" w:type="pct"/>
            <w:vAlign w:val="center"/>
          </w:tcPr>
          <w:p w14:paraId="12710EB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59.9</w:t>
            </w:r>
          </w:p>
        </w:tc>
      </w:tr>
      <w:tr w:rsidR="00C66DAB" w:rsidRPr="00221076" w14:paraId="321A37A0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6A942880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50E2AEC2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100-200g/d</w:t>
            </w:r>
          </w:p>
        </w:tc>
        <w:tc>
          <w:tcPr>
            <w:tcW w:w="1409" w:type="pct"/>
            <w:vAlign w:val="center"/>
          </w:tcPr>
          <w:p w14:paraId="235736C6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1130</w:t>
            </w:r>
          </w:p>
        </w:tc>
        <w:tc>
          <w:tcPr>
            <w:tcW w:w="1220" w:type="pct"/>
            <w:vAlign w:val="center"/>
          </w:tcPr>
          <w:p w14:paraId="63DD0BCA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27.5</w:t>
            </w:r>
          </w:p>
        </w:tc>
      </w:tr>
      <w:tr w:rsidR="00C66DAB" w:rsidRPr="00221076" w14:paraId="50E4650F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32D4B68A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256B9591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&gt;200g/d</w:t>
            </w:r>
          </w:p>
        </w:tc>
        <w:tc>
          <w:tcPr>
            <w:tcW w:w="1409" w:type="pct"/>
            <w:vAlign w:val="center"/>
          </w:tcPr>
          <w:p w14:paraId="2B558F7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518</w:t>
            </w:r>
          </w:p>
        </w:tc>
        <w:tc>
          <w:tcPr>
            <w:tcW w:w="1220" w:type="pct"/>
            <w:vAlign w:val="center"/>
          </w:tcPr>
          <w:p w14:paraId="0C6D1C5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12.6</w:t>
            </w:r>
          </w:p>
        </w:tc>
      </w:tr>
      <w:tr w:rsidR="00C66DAB" w:rsidRPr="00221076" w14:paraId="4DE0A84C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6505C02C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Meat</w:t>
            </w:r>
          </w:p>
        </w:tc>
        <w:tc>
          <w:tcPr>
            <w:tcW w:w="1467" w:type="pct"/>
            <w:vAlign w:val="center"/>
          </w:tcPr>
          <w:p w14:paraId="28AA3C0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&lt;50g/d</w:t>
            </w:r>
          </w:p>
        </w:tc>
        <w:tc>
          <w:tcPr>
            <w:tcW w:w="1409" w:type="pct"/>
            <w:vAlign w:val="center"/>
          </w:tcPr>
          <w:p w14:paraId="25CD2BBD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3650</w:t>
            </w:r>
          </w:p>
        </w:tc>
        <w:tc>
          <w:tcPr>
            <w:tcW w:w="1220" w:type="pct"/>
            <w:vAlign w:val="center"/>
          </w:tcPr>
          <w:p w14:paraId="4B13B3AC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88.9</w:t>
            </w:r>
          </w:p>
        </w:tc>
      </w:tr>
      <w:tr w:rsidR="00C66DAB" w:rsidRPr="00221076" w14:paraId="6BD336A0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3EA54B2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6640949E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50-100g/d</w:t>
            </w:r>
          </w:p>
        </w:tc>
        <w:tc>
          <w:tcPr>
            <w:tcW w:w="1409" w:type="pct"/>
            <w:vAlign w:val="center"/>
          </w:tcPr>
          <w:p w14:paraId="56926AD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139</w:t>
            </w:r>
          </w:p>
        </w:tc>
        <w:tc>
          <w:tcPr>
            <w:tcW w:w="1220" w:type="pct"/>
            <w:vAlign w:val="center"/>
          </w:tcPr>
          <w:p w14:paraId="4A1A3E42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3.4</w:t>
            </w:r>
          </w:p>
        </w:tc>
      </w:tr>
      <w:tr w:rsidR="00C66DAB" w:rsidRPr="00221076" w14:paraId="3F17DA71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20E3915C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554C4C5D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&gt;100g/d</w:t>
            </w:r>
          </w:p>
        </w:tc>
        <w:tc>
          <w:tcPr>
            <w:tcW w:w="1409" w:type="pct"/>
            <w:vAlign w:val="center"/>
          </w:tcPr>
          <w:p w14:paraId="6B1A72BC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316</w:t>
            </w:r>
          </w:p>
        </w:tc>
        <w:tc>
          <w:tcPr>
            <w:tcW w:w="1220" w:type="pct"/>
            <w:vAlign w:val="center"/>
          </w:tcPr>
          <w:p w14:paraId="70B0862A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7.7</w:t>
            </w:r>
          </w:p>
        </w:tc>
      </w:tr>
      <w:tr w:rsidR="00C66DAB" w:rsidRPr="00221076" w14:paraId="57353359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1123EB28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1467" w:type="pct"/>
            <w:vAlign w:val="center"/>
          </w:tcPr>
          <w:p w14:paraId="2A0129A9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&lt;18.5</w:t>
            </w:r>
          </w:p>
        </w:tc>
        <w:tc>
          <w:tcPr>
            <w:tcW w:w="1409" w:type="pct"/>
            <w:vAlign w:val="center"/>
          </w:tcPr>
          <w:p w14:paraId="09A800D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220" w:type="pct"/>
            <w:vAlign w:val="center"/>
          </w:tcPr>
          <w:p w14:paraId="0D35777A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1.6</w:t>
            </w:r>
          </w:p>
        </w:tc>
      </w:tr>
      <w:tr w:rsidR="00C66DAB" w:rsidRPr="00221076" w14:paraId="36257A2B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2EFFC7B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259E281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18.5~</w:t>
            </w:r>
          </w:p>
        </w:tc>
        <w:tc>
          <w:tcPr>
            <w:tcW w:w="1409" w:type="pct"/>
            <w:vAlign w:val="center"/>
          </w:tcPr>
          <w:p w14:paraId="3F744442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1533</w:t>
            </w:r>
          </w:p>
        </w:tc>
        <w:tc>
          <w:tcPr>
            <w:tcW w:w="1220" w:type="pct"/>
            <w:vAlign w:val="center"/>
          </w:tcPr>
          <w:p w14:paraId="6A6B6C4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37.4</w:t>
            </w:r>
          </w:p>
        </w:tc>
      </w:tr>
      <w:tr w:rsidR="00C66DAB" w:rsidRPr="00221076" w14:paraId="76608137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56CC9B10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02658DAE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24.0~</w:t>
            </w:r>
          </w:p>
        </w:tc>
        <w:tc>
          <w:tcPr>
            <w:tcW w:w="1409" w:type="pct"/>
            <w:vAlign w:val="center"/>
          </w:tcPr>
          <w:p w14:paraId="0CF91006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1669</w:t>
            </w:r>
          </w:p>
        </w:tc>
        <w:tc>
          <w:tcPr>
            <w:tcW w:w="1220" w:type="pct"/>
            <w:vAlign w:val="center"/>
          </w:tcPr>
          <w:p w14:paraId="49E8786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40.7</w:t>
            </w:r>
          </w:p>
        </w:tc>
      </w:tr>
      <w:tr w:rsidR="00C66DAB" w:rsidRPr="00221076" w14:paraId="2D499553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6F4A2286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0A1B5F27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28.0~</w:t>
            </w:r>
          </w:p>
        </w:tc>
        <w:tc>
          <w:tcPr>
            <w:tcW w:w="1409" w:type="pct"/>
            <w:vAlign w:val="center"/>
          </w:tcPr>
          <w:p w14:paraId="571E0101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839</w:t>
            </w:r>
          </w:p>
        </w:tc>
        <w:tc>
          <w:tcPr>
            <w:tcW w:w="1220" w:type="pct"/>
            <w:vAlign w:val="center"/>
          </w:tcPr>
          <w:p w14:paraId="35197927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20.4</w:t>
            </w:r>
          </w:p>
        </w:tc>
      </w:tr>
      <w:tr w:rsidR="00C66DAB" w:rsidRPr="00221076" w14:paraId="168DC5D4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7AF267EB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Heart rate</w:t>
            </w:r>
          </w:p>
        </w:tc>
        <w:tc>
          <w:tcPr>
            <w:tcW w:w="1467" w:type="pct"/>
            <w:vAlign w:val="center"/>
          </w:tcPr>
          <w:p w14:paraId="4089893F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B</w:t>
            </w:r>
            <w:r w:rsidRPr="00221076">
              <w:rPr>
                <w:rFonts w:ascii="Times New Roman" w:hAnsi="Times New Roman" w:cs="Times New Roman"/>
                <w:szCs w:val="21"/>
              </w:rPr>
              <w:t>radycardia</w:t>
            </w:r>
          </w:p>
        </w:tc>
        <w:tc>
          <w:tcPr>
            <w:tcW w:w="1409" w:type="pct"/>
            <w:vAlign w:val="center"/>
          </w:tcPr>
          <w:p w14:paraId="77631EDC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139</w:t>
            </w:r>
          </w:p>
        </w:tc>
        <w:tc>
          <w:tcPr>
            <w:tcW w:w="1220" w:type="pct"/>
            <w:vAlign w:val="center"/>
          </w:tcPr>
          <w:p w14:paraId="30A3CA1F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3.4</w:t>
            </w:r>
          </w:p>
        </w:tc>
      </w:tr>
      <w:tr w:rsidR="00C66DAB" w:rsidRPr="00221076" w14:paraId="18495022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57EB2331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72B1EC1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221076">
              <w:rPr>
                <w:rFonts w:ascii="Times New Roman" w:hAnsi="Times New Roman" w:cs="Times New Roman"/>
                <w:szCs w:val="21"/>
              </w:rPr>
              <w:t>ormal</w:t>
            </w:r>
          </w:p>
        </w:tc>
        <w:tc>
          <w:tcPr>
            <w:tcW w:w="1409" w:type="pct"/>
            <w:vAlign w:val="center"/>
          </w:tcPr>
          <w:p w14:paraId="2EBAE74D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3878</w:t>
            </w:r>
          </w:p>
        </w:tc>
        <w:tc>
          <w:tcPr>
            <w:tcW w:w="1220" w:type="pct"/>
            <w:vAlign w:val="center"/>
          </w:tcPr>
          <w:p w14:paraId="5348509C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94.5</w:t>
            </w:r>
          </w:p>
        </w:tc>
      </w:tr>
      <w:tr w:rsidR="00C66DAB" w:rsidRPr="00221076" w14:paraId="49F09E23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4F93EB90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78C0CA87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221076">
              <w:rPr>
                <w:rFonts w:ascii="Times New Roman" w:hAnsi="Times New Roman" w:cs="Times New Roman"/>
                <w:szCs w:val="21"/>
              </w:rPr>
              <w:t>achycardia</w:t>
            </w:r>
          </w:p>
        </w:tc>
        <w:tc>
          <w:tcPr>
            <w:tcW w:w="1409" w:type="pct"/>
            <w:vAlign w:val="center"/>
          </w:tcPr>
          <w:p w14:paraId="1726875E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88</w:t>
            </w:r>
          </w:p>
        </w:tc>
        <w:tc>
          <w:tcPr>
            <w:tcW w:w="1220" w:type="pct"/>
            <w:vAlign w:val="center"/>
          </w:tcPr>
          <w:p w14:paraId="3C23F166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2.1</w:t>
            </w:r>
          </w:p>
        </w:tc>
      </w:tr>
      <w:tr w:rsidR="00C66DAB" w:rsidRPr="00221076" w14:paraId="3E550755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2EEF748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Central obesity</w:t>
            </w:r>
          </w:p>
        </w:tc>
        <w:tc>
          <w:tcPr>
            <w:tcW w:w="1467" w:type="pct"/>
            <w:vAlign w:val="center"/>
          </w:tcPr>
          <w:p w14:paraId="3355B097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N</w:t>
            </w:r>
            <w:r w:rsidRPr="00221076"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409" w:type="pct"/>
            <w:vAlign w:val="center"/>
          </w:tcPr>
          <w:p w14:paraId="7964530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1369</w:t>
            </w:r>
          </w:p>
        </w:tc>
        <w:tc>
          <w:tcPr>
            <w:tcW w:w="1220" w:type="pct"/>
            <w:vAlign w:val="center"/>
          </w:tcPr>
          <w:p w14:paraId="18D1A93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33.4</w:t>
            </w:r>
          </w:p>
        </w:tc>
      </w:tr>
      <w:tr w:rsidR="00C66DAB" w:rsidRPr="00221076" w14:paraId="108CEE1F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5F0720BE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2F80033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Y</w:t>
            </w:r>
            <w:r w:rsidRPr="00221076">
              <w:rPr>
                <w:rFonts w:ascii="Times New Roman" w:hAnsi="Times New Roman" w:cs="Times New Roman" w:hint="eastAsia"/>
                <w:szCs w:val="21"/>
              </w:rPr>
              <w:t>ES</w:t>
            </w:r>
          </w:p>
        </w:tc>
        <w:tc>
          <w:tcPr>
            <w:tcW w:w="1409" w:type="pct"/>
            <w:vAlign w:val="center"/>
          </w:tcPr>
          <w:p w14:paraId="5D077DC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2736</w:t>
            </w:r>
          </w:p>
        </w:tc>
        <w:tc>
          <w:tcPr>
            <w:tcW w:w="1220" w:type="pct"/>
            <w:vAlign w:val="center"/>
          </w:tcPr>
          <w:p w14:paraId="03709190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66.7</w:t>
            </w:r>
          </w:p>
        </w:tc>
      </w:tr>
      <w:tr w:rsidR="00C66DAB" w:rsidRPr="00221076" w14:paraId="335DA957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0997E691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1467" w:type="pct"/>
            <w:vAlign w:val="center"/>
          </w:tcPr>
          <w:p w14:paraId="2375113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N</w:t>
            </w:r>
            <w:r w:rsidRPr="00221076"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409" w:type="pct"/>
            <w:vAlign w:val="center"/>
          </w:tcPr>
          <w:p w14:paraId="5D21F17F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2370</w:t>
            </w:r>
          </w:p>
        </w:tc>
        <w:tc>
          <w:tcPr>
            <w:tcW w:w="1220" w:type="pct"/>
            <w:vAlign w:val="center"/>
          </w:tcPr>
          <w:p w14:paraId="7A3A8DC5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57.7</w:t>
            </w:r>
          </w:p>
        </w:tc>
      </w:tr>
      <w:tr w:rsidR="00C66DAB" w:rsidRPr="00221076" w14:paraId="16865583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2B36424D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5B9A59B0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Y</w:t>
            </w:r>
            <w:r w:rsidRPr="00221076">
              <w:rPr>
                <w:rFonts w:ascii="Times New Roman" w:hAnsi="Times New Roman" w:cs="Times New Roman" w:hint="eastAsia"/>
                <w:szCs w:val="21"/>
              </w:rPr>
              <w:t>ES</w:t>
            </w:r>
          </w:p>
        </w:tc>
        <w:tc>
          <w:tcPr>
            <w:tcW w:w="1409" w:type="pct"/>
            <w:vAlign w:val="center"/>
          </w:tcPr>
          <w:p w14:paraId="4B6FAD59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1735</w:t>
            </w:r>
          </w:p>
        </w:tc>
        <w:tc>
          <w:tcPr>
            <w:tcW w:w="1220" w:type="pct"/>
            <w:vAlign w:val="center"/>
          </w:tcPr>
          <w:p w14:paraId="165A0534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42.3</w:t>
            </w:r>
          </w:p>
        </w:tc>
      </w:tr>
      <w:tr w:rsidR="00C66DAB" w:rsidRPr="00221076" w14:paraId="5AA1E55B" w14:textId="77777777" w:rsidTr="00C66DAB">
        <w:trPr>
          <w:trHeight w:hRule="exact" w:val="454"/>
          <w:jc w:val="center"/>
        </w:trPr>
        <w:tc>
          <w:tcPr>
            <w:tcW w:w="903" w:type="pct"/>
            <w:vMerge w:val="restart"/>
            <w:vAlign w:val="center"/>
          </w:tcPr>
          <w:p w14:paraId="3A8B5037" w14:textId="6FEB8DDC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Hyperlipidemia</w:t>
            </w:r>
          </w:p>
        </w:tc>
        <w:tc>
          <w:tcPr>
            <w:tcW w:w="1467" w:type="pct"/>
            <w:vAlign w:val="center"/>
          </w:tcPr>
          <w:p w14:paraId="0D912EB7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N</w:t>
            </w:r>
            <w:r w:rsidRPr="00221076">
              <w:rPr>
                <w:rFonts w:ascii="Times New Roman" w:hAnsi="Times New Roman" w:cs="Times New Roman" w:hint="eastAsia"/>
                <w:szCs w:val="21"/>
              </w:rPr>
              <w:t>O</w:t>
            </w:r>
          </w:p>
        </w:tc>
        <w:tc>
          <w:tcPr>
            <w:tcW w:w="1409" w:type="pct"/>
            <w:vAlign w:val="center"/>
          </w:tcPr>
          <w:p w14:paraId="15B9E911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2838</w:t>
            </w:r>
          </w:p>
        </w:tc>
        <w:tc>
          <w:tcPr>
            <w:tcW w:w="1220" w:type="pct"/>
            <w:vAlign w:val="center"/>
          </w:tcPr>
          <w:p w14:paraId="182EE8B3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57.4</w:t>
            </w:r>
          </w:p>
        </w:tc>
      </w:tr>
      <w:tr w:rsidR="00C66DAB" w:rsidRPr="00221076" w14:paraId="775574C3" w14:textId="77777777" w:rsidTr="00C66DAB">
        <w:trPr>
          <w:trHeight w:hRule="exact" w:val="454"/>
          <w:jc w:val="center"/>
        </w:trPr>
        <w:tc>
          <w:tcPr>
            <w:tcW w:w="903" w:type="pct"/>
            <w:vMerge/>
            <w:vAlign w:val="center"/>
          </w:tcPr>
          <w:p w14:paraId="0FE8B518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67" w:type="pct"/>
            <w:vAlign w:val="center"/>
          </w:tcPr>
          <w:p w14:paraId="6D7815CF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Y</w:t>
            </w:r>
            <w:r w:rsidRPr="00221076">
              <w:rPr>
                <w:rFonts w:ascii="Times New Roman" w:hAnsi="Times New Roman" w:cs="Times New Roman" w:hint="eastAsia"/>
                <w:szCs w:val="21"/>
              </w:rPr>
              <w:t>ES</w:t>
            </w:r>
          </w:p>
        </w:tc>
        <w:tc>
          <w:tcPr>
            <w:tcW w:w="1409" w:type="pct"/>
            <w:vAlign w:val="center"/>
          </w:tcPr>
          <w:p w14:paraId="32E999F7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1667</w:t>
            </w:r>
          </w:p>
        </w:tc>
        <w:tc>
          <w:tcPr>
            <w:tcW w:w="1220" w:type="pct"/>
            <w:vAlign w:val="center"/>
          </w:tcPr>
          <w:p w14:paraId="46C464A2" w14:textId="77777777" w:rsidR="00C66DAB" w:rsidRPr="00221076" w:rsidRDefault="00C66DAB" w:rsidP="00C66D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21076">
              <w:rPr>
                <w:rFonts w:ascii="Times New Roman" w:hAnsi="Times New Roman" w:cs="Times New Roman"/>
                <w:szCs w:val="21"/>
              </w:rPr>
              <w:t>42.6</w:t>
            </w:r>
          </w:p>
        </w:tc>
      </w:tr>
    </w:tbl>
    <w:p w14:paraId="246D5BD8" w14:textId="77777777" w:rsidR="00271FD2" w:rsidRPr="00593A86" w:rsidRDefault="00271FD2" w:rsidP="00271F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kern w:val="0"/>
          <w:szCs w:val="21"/>
        </w:rPr>
        <w:t>Supplementary Table S</w:t>
      </w:r>
      <w:r w:rsidR="00FB532A">
        <w:rPr>
          <w:rFonts w:ascii="Times New Roman" w:hAnsi="Times New Roman" w:cs="Times New Roman" w:hint="eastAsia"/>
          <w:kern w:val="0"/>
          <w:szCs w:val="21"/>
        </w:rPr>
        <w:t>2</w:t>
      </w:r>
      <w:r w:rsidRPr="00593A86">
        <w:rPr>
          <w:rFonts w:ascii="Times New Roman" w:hAnsi="Times New Roman" w:cs="Times New Roman"/>
          <w:kern w:val="0"/>
          <w:szCs w:val="21"/>
        </w:rPr>
        <w:t xml:space="preserve"> Survey subject general information</w:t>
      </w:r>
    </w:p>
    <w:p w14:paraId="4E10F4BB" w14:textId="3527850E" w:rsidR="00CD5E0C" w:rsidRDefault="00CD5E0C"/>
    <w:p w14:paraId="48283936" w14:textId="4A279F43" w:rsidR="00DB6E6D" w:rsidRDefault="00DB6E6D"/>
    <w:p w14:paraId="6D15B497" w14:textId="74BDEA3B" w:rsidR="00DB6E6D" w:rsidRDefault="00DB6E6D"/>
    <w:p w14:paraId="34CFD07F" w14:textId="237E63BE" w:rsidR="00DB6E6D" w:rsidRDefault="00DB6E6D"/>
    <w:p w14:paraId="42C52E10" w14:textId="218504F0" w:rsidR="00DB6E6D" w:rsidRDefault="00DB6E6D"/>
    <w:p w14:paraId="071B3EF6" w14:textId="3B4B19B1" w:rsidR="00DB6E6D" w:rsidRDefault="00DB6E6D"/>
    <w:p w14:paraId="4B25693A" w14:textId="7542AC4F" w:rsidR="00DB6E6D" w:rsidRDefault="00DB6E6D"/>
    <w:p w14:paraId="19D95587" w14:textId="41B2D537" w:rsidR="00DB6E6D" w:rsidRDefault="00DB6E6D"/>
    <w:p w14:paraId="04AA692A" w14:textId="18911CFE" w:rsidR="00DB6E6D" w:rsidRDefault="00DB6E6D"/>
    <w:p w14:paraId="1212009C" w14:textId="77777777" w:rsidR="00DB6E6D" w:rsidRDefault="00DB6E6D"/>
    <w:tbl>
      <w:tblPr>
        <w:tblStyle w:val="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2"/>
        <w:gridCol w:w="4518"/>
        <w:gridCol w:w="2062"/>
      </w:tblGrid>
      <w:tr w:rsidR="00FB532A" w:rsidRPr="00E476D9" w14:paraId="60C31A98" w14:textId="77777777" w:rsidTr="00CD5E0C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898E42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0588">
              <w:rPr>
                <w:rFonts w:ascii="Times New Roman" w:hAnsi="Times New Roman" w:cs="Times New Roman"/>
                <w:szCs w:val="21"/>
              </w:rPr>
              <w:lastRenderedPageBreak/>
              <w:t>Classification model evaluation index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723827E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0588">
              <w:rPr>
                <w:rFonts w:ascii="Times New Roman" w:hAnsi="Times New Roman" w:cs="Times New Roman"/>
                <w:szCs w:val="21"/>
              </w:rPr>
              <w:t>Paraphrase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8521A2D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0588">
              <w:rPr>
                <w:rFonts w:ascii="Times New Roman" w:hAnsi="Times New Roman" w:cs="Times New Roman"/>
                <w:szCs w:val="21"/>
              </w:rPr>
              <w:t>formula</w:t>
            </w:r>
          </w:p>
        </w:tc>
      </w:tr>
      <w:tr w:rsidR="00FB532A" w:rsidRPr="00E476D9" w14:paraId="22412DB3" w14:textId="77777777" w:rsidTr="00CD5E0C"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37E028CA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476D9">
              <w:rPr>
                <w:rFonts w:ascii="Times New Roman" w:hAnsi="Times New Roman" w:cs="Times New Roman"/>
                <w:szCs w:val="21"/>
              </w:rPr>
              <w:t>Accuracy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D89929E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120B">
              <w:rPr>
                <w:rFonts w:ascii="Times New Roman" w:hAnsi="Times New Roman" w:cs="Times New Roman"/>
                <w:szCs w:val="21"/>
              </w:rPr>
              <w:t>The ratio of the number of correctly predicted samples to the total number of samples participating in the prediction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11CA8AF2" w14:textId="77777777" w:rsidR="00FB532A" w:rsidRPr="00E476D9" w:rsidRDefault="00394412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1"/>
                      </w:rPr>
                      <m:t>TP+TN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1"/>
                      </w:rPr>
                      <m:t>TP+TN+FP+FN</m:t>
                    </m:r>
                  </m:den>
                </m:f>
              </m:oMath>
            </m:oMathPara>
          </w:p>
        </w:tc>
      </w:tr>
      <w:tr w:rsidR="00FB532A" w:rsidRPr="00E476D9" w14:paraId="0B75426A" w14:textId="77777777" w:rsidTr="00CD5E0C">
        <w:tc>
          <w:tcPr>
            <w:tcW w:w="0" w:type="auto"/>
            <w:tcBorders>
              <w:top w:val="nil"/>
            </w:tcBorders>
            <w:vAlign w:val="center"/>
          </w:tcPr>
          <w:p w14:paraId="3982DFF4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476D9">
              <w:rPr>
                <w:rFonts w:ascii="Times New Roman" w:hAnsi="Times New Roman" w:cs="Times New Roman"/>
                <w:szCs w:val="21"/>
              </w:rPr>
              <w:t>Precision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D668C2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120B">
              <w:rPr>
                <w:rFonts w:ascii="Times New Roman" w:hAnsi="Times New Roman" w:cs="Times New Roman"/>
                <w:szCs w:val="21"/>
              </w:rPr>
              <w:t>Represents the percentage of samples that are correctly predicted among all samples that are predicted to be positive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7DC180" w14:textId="77777777" w:rsidR="00FB532A" w:rsidRPr="00E476D9" w:rsidRDefault="00394412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1"/>
                      </w:rPr>
                      <m:t>TP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1"/>
                      </w:rPr>
                      <m:t>TP+FP</m:t>
                    </m:r>
                  </m:den>
                </m:f>
              </m:oMath>
            </m:oMathPara>
          </w:p>
        </w:tc>
      </w:tr>
      <w:tr w:rsidR="00FB532A" w:rsidRPr="00E476D9" w14:paraId="2A70871A" w14:textId="77777777" w:rsidTr="00CD5E0C">
        <w:tc>
          <w:tcPr>
            <w:tcW w:w="0" w:type="auto"/>
            <w:vAlign w:val="center"/>
          </w:tcPr>
          <w:p w14:paraId="2C819A2D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476D9">
              <w:rPr>
                <w:rFonts w:ascii="Times New Roman" w:hAnsi="Times New Roman" w:cs="Times New Roman"/>
                <w:szCs w:val="21"/>
              </w:rPr>
              <w:t>Recall</w:t>
            </w:r>
          </w:p>
        </w:tc>
        <w:tc>
          <w:tcPr>
            <w:tcW w:w="0" w:type="auto"/>
            <w:vAlign w:val="center"/>
          </w:tcPr>
          <w:p w14:paraId="030476A2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120B">
              <w:rPr>
                <w:rFonts w:ascii="Times New Roman" w:hAnsi="Times New Roman" w:cs="Times New Roman"/>
                <w:szCs w:val="21"/>
              </w:rPr>
              <w:t>The proportion of "True positive" samples to all positive samples</w:t>
            </w:r>
          </w:p>
        </w:tc>
        <w:tc>
          <w:tcPr>
            <w:tcW w:w="0" w:type="auto"/>
            <w:vAlign w:val="center"/>
          </w:tcPr>
          <w:p w14:paraId="5D47E6DD" w14:textId="77777777" w:rsidR="00FB532A" w:rsidRPr="00E476D9" w:rsidRDefault="00394412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1"/>
                      </w:rPr>
                      <m:t>TP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1"/>
                      </w:rPr>
                      <m:t>TP+FN</m:t>
                    </m:r>
                  </m:den>
                </m:f>
              </m:oMath>
            </m:oMathPara>
          </w:p>
        </w:tc>
      </w:tr>
      <w:tr w:rsidR="00FB532A" w:rsidRPr="00E476D9" w14:paraId="2AD7CCDF" w14:textId="77777777" w:rsidTr="00CD5E0C">
        <w:tc>
          <w:tcPr>
            <w:tcW w:w="0" w:type="auto"/>
            <w:vAlign w:val="center"/>
          </w:tcPr>
          <w:p w14:paraId="39FBC09F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476D9">
              <w:rPr>
                <w:rFonts w:ascii="Times New Roman" w:hAnsi="Times New Roman" w:cs="Times New Roman"/>
                <w:szCs w:val="21"/>
              </w:rPr>
              <w:t>F1-Score</w:t>
            </w:r>
          </w:p>
        </w:tc>
        <w:tc>
          <w:tcPr>
            <w:tcW w:w="0" w:type="auto"/>
            <w:vAlign w:val="center"/>
          </w:tcPr>
          <w:p w14:paraId="0A1954E1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1560E">
              <w:rPr>
                <w:rFonts w:ascii="Times New Roman" w:hAnsi="Times New Roman" w:cs="Times New Roman"/>
                <w:szCs w:val="21"/>
              </w:rPr>
              <w:t>It is the weighted harmonic average of recall rate and precision rate, and it is an indicator to measure the correctness of positive prediction</w:t>
            </w:r>
          </w:p>
        </w:tc>
        <w:tc>
          <w:tcPr>
            <w:tcW w:w="0" w:type="auto"/>
            <w:vAlign w:val="center"/>
          </w:tcPr>
          <w:p w14:paraId="08D9E94C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476D9">
              <w:rPr>
                <w:rFonts w:ascii="Times New Roman" w:hAnsi="Times New Roman" w:cs="Times New Roman"/>
                <w:i/>
                <w:szCs w:val="21"/>
              </w:rPr>
              <w:t>2×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Cs w:val="2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1"/>
                    </w:rPr>
                    <m:t>precision×Recall</m:t>
                  </m:r>
                </m:num>
                <m:den>
                  <m:r>
                    <w:rPr>
                      <w:rFonts w:ascii="Cambria Math" w:hAnsi="Cambria Math" w:cs="Times New Roman"/>
                      <w:szCs w:val="21"/>
                    </w:rPr>
                    <m:t>precision+Recall</m:t>
                  </m:r>
                </m:den>
              </m:f>
            </m:oMath>
          </w:p>
        </w:tc>
      </w:tr>
      <w:tr w:rsidR="00FB532A" w:rsidRPr="00E476D9" w14:paraId="519E2950" w14:textId="77777777" w:rsidTr="00CD5E0C">
        <w:tc>
          <w:tcPr>
            <w:tcW w:w="0" w:type="auto"/>
            <w:vAlign w:val="center"/>
          </w:tcPr>
          <w:p w14:paraId="33DB4CB2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476D9">
              <w:rPr>
                <w:rFonts w:ascii="Times New Roman" w:hAnsi="Times New Roman" w:cs="Times New Roman"/>
                <w:szCs w:val="21"/>
              </w:rPr>
              <w:t>AUC(Area Under Curve)</w:t>
            </w:r>
          </w:p>
        </w:tc>
        <w:tc>
          <w:tcPr>
            <w:tcW w:w="0" w:type="auto"/>
            <w:vAlign w:val="center"/>
          </w:tcPr>
          <w:p w14:paraId="7F1A1FA7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90588">
              <w:rPr>
                <w:rFonts w:ascii="Times New Roman" w:hAnsi="Times New Roman" w:cs="Times New Roman"/>
                <w:szCs w:val="21"/>
              </w:rPr>
              <w:t>Sensitivity and specificity can be considered comprehensively without being affected by the class distribution</w:t>
            </w:r>
          </w:p>
        </w:tc>
        <w:tc>
          <w:tcPr>
            <w:tcW w:w="0" w:type="auto"/>
            <w:vAlign w:val="center"/>
          </w:tcPr>
          <w:p w14:paraId="283D4574" w14:textId="77777777" w:rsidR="00FB532A" w:rsidRPr="00E476D9" w:rsidRDefault="00FB532A" w:rsidP="00FD2C9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3BA3C86A" w14:textId="500D9C06" w:rsidR="00FB532A" w:rsidRPr="00E476D9" w:rsidRDefault="00FB532A" w:rsidP="00FB532A">
      <w:pPr>
        <w:spacing w:line="360" w:lineRule="auto"/>
        <w:ind w:firstLineChars="200" w:firstLine="4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Cs w:val="21"/>
        </w:rPr>
        <w:t>Supplementary Table S</w:t>
      </w:r>
      <w:r w:rsidR="00DB6E6D">
        <w:rPr>
          <w:rFonts w:ascii="Times New Roman" w:hAnsi="Times New Roman" w:cs="Times New Roman"/>
          <w:kern w:val="0"/>
          <w:szCs w:val="21"/>
        </w:rPr>
        <w:t>3</w:t>
      </w:r>
      <w:r w:rsidRPr="00190588">
        <w:t xml:space="preserve"> </w:t>
      </w:r>
      <w:r w:rsidRPr="00190588">
        <w:rPr>
          <w:rFonts w:ascii="Times New Roman" w:hAnsi="Times New Roman" w:cs="Times New Roman"/>
          <w:szCs w:val="21"/>
        </w:rPr>
        <w:t>Classification model evaluation index</w:t>
      </w:r>
    </w:p>
    <w:p w14:paraId="154C68FF" w14:textId="77777777" w:rsidR="00FB532A" w:rsidRDefault="00FB532A"/>
    <w:p w14:paraId="2F64B3FD" w14:textId="77777777" w:rsidR="0043257A" w:rsidRPr="00772E5E" w:rsidRDefault="0043257A" w:rsidP="0043257A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2187"/>
        <w:gridCol w:w="2199"/>
        <w:gridCol w:w="2197"/>
      </w:tblGrid>
      <w:tr w:rsidR="0043257A" w:rsidRPr="00772E5E" w14:paraId="05086B9A" w14:textId="77777777" w:rsidTr="00CD5E0C">
        <w:tc>
          <w:tcPr>
            <w:tcW w:w="1138" w:type="pct"/>
            <w:tcBorders>
              <w:bottom w:val="single" w:sz="4" w:space="0" w:color="auto"/>
            </w:tcBorders>
          </w:tcPr>
          <w:p w14:paraId="4559B0F9" w14:textId="77777777" w:rsidR="0043257A" w:rsidRPr="00772E5E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pct"/>
            <w:tcBorders>
              <w:bottom w:val="single" w:sz="4" w:space="0" w:color="auto"/>
            </w:tcBorders>
            <w:vAlign w:val="center"/>
          </w:tcPr>
          <w:p w14:paraId="1CE725EA" w14:textId="77777777" w:rsidR="0043257A" w:rsidRPr="00772E5E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9" w:type="pct"/>
            <w:gridSpan w:val="2"/>
            <w:tcBorders>
              <w:bottom w:val="single" w:sz="4" w:space="0" w:color="auto"/>
            </w:tcBorders>
            <w:vAlign w:val="center"/>
          </w:tcPr>
          <w:p w14:paraId="6AA6333C" w14:textId="77777777" w:rsidR="0043257A" w:rsidRPr="00772E5E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  <w:r w:rsidRPr="00A96D7F">
              <w:rPr>
                <w:rFonts w:ascii="Times New Roman" w:hAnsi="Times New Roman" w:cs="Times New Roman"/>
              </w:rPr>
              <w:t>Predicted Class</w:t>
            </w:r>
          </w:p>
        </w:tc>
      </w:tr>
      <w:tr w:rsidR="0043257A" w:rsidRPr="00772E5E" w14:paraId="4E807CB8" w14:textId="77777777" w:rsidTr="00CD5E0C">
        <w:tc>
          <w:tcPr>
            <w:tcW w:w="1138" w:type="pct"/>
            <w:tcBorders>
              <w:top w:val="single" w:sz="4" w:space="0" w:color="auto"/>
              <w:bottom w:val="nil"/>
            </w:tcBorders>
          </w:tcPr>
          <w:p w14:paraId="2F14AE84" w14:textId="77777777" w:rsidR="0043257A" w:rsidRPr="00A96D7F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pct"/>
            <w:tcBorders>
              <w:top w:val="single" w:sz="4" w:space="0" w:color="auto"/>
              <w:bottom w:val="nil"/>
            </w:tcBorders>
            <w:vAlign w:val="center"/>
          </w:tcPr>
          <w:p w14:paraId="4777C0F0" w14:textId="77777777" w:rsidR="0043257A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pct"/>
            <w:tcBorders>
              <w:top w:val="single" w:sz="4" w:space="0" w:color="auto"/>
              <w:bottom w:val="nil"/>
            </w:tcBorders>
            <w:vAlign w:val="center"/>
          </w:tcPr>
          <w:p w14:paraId="58319FDC" w14:textId="77777777" w:rsidR="0043257A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89" w:type="pct"/>
            <w:tcBorders>
              <w:top w:val="single" w:sz="4" w:space="0" w:color="auto"/>
              <w:bottom w:val="nil"/>
            </w:tcBorders>
            <w:vAlign w:val="center"/>
          </w:tcPr>
          <w:p w14:paraId="02CEB19D" w14:textId="77777777" w:rsidR="0043257A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43257A" w:rsidRPr="00772E5E" w14:paraId="35064E1F" w14:textId="77777777" w:rsidTr="00CD5E0C">
        <w:tc>
          <w:tcPr>
            <w:tcW w:w="1138" w:type="pct"/>
            <w:vMerge w:val="restart"/>
            <w:tcBorders>
              <w:top w:val="nil"/>
            </w:tcBorders>
          </w:tcPr>
          <w:p w14:paraId="323D90E3" w14:textId="77777777" w:rsidR="0043257A" w:rsidRPr="00A96D7F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  <w:r w:rsidRPr="00A96D7F">
              <w:rPr>
                <w:rFonts w:ascii="Times New Roman" w:hAnsi="Times New Roman" w:cs="Times New Roman"/>
              </w:rPr>
              <w:t>Actual</w:t>
            </w:r>
          </w:p>
          <w:p w14:paraId="7EEC3079" w14:textId="77777777" w:rsidR="0043257A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  <w:r w:rsidRPr="00A96D7F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1283" w:type="pct"/>
            <w:tcBorders>
              <w:top w:val="nil"/>
            </w:tcBorders>
            <w:vAlign w:val="center"/>
          </w:tcPr>
          <w:p w14:paraId="460C9442" w14:textId="77777777" w:rsidR="0043257A" w:rsidRPr="00772E5E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 w:hint="eastAsia"/>
              </w:rPr>
              <w:t>es</w:t>
            </w:r>
          </w:p>
        </w:tc>
        <w:tc>
          <w:tcPr>
            <w:tcW w:w="1290" w:type="pct"/>
            <w:tcBorders>
              <w:top w:val="nil"/>
            </w:tcBorders>
            <w:vAlign w:val="center"/>
          </w:tcPr>
          <w:p w14:paraId="6BA07D05" w14:textId="77777777" w:rsidR="0043257A" w:rsidRPr="00772E5E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True</w:t>
            </w:r>
            <w:r>
              <w:rPr>
                <w:rFonts w:ascii="Times New Roman" w:hAnsi="Times New Roman" w:cs="Times New Roman" w:hint="eastAsia"/>
              </w:rPr>
              <w:t xml:space="preserve"> positive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TP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289" w:type="pct"/>
            <w:tcBorders>
              <w:top w:val="nil"/>
            </w:tcBorders>
            <w:vAlign w:val="center"/>
          </w:tcPr>
          <w:p w14:paraId="06E908E1" w14:textId="77777777" w:rsidR="0043257A" w:rsidRPr="00772E5E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>
              <w:rPr>
                <w:rFonts w:ascii="Times New Roman" w:hAnsi="Times New Roman" w:cs="Times New Roman" w:hint="eastAsia"/>
              </w:rPr>
              <w:t>alse Negative</w:t>
            </w:r>
            <w:r>
              <w:rPr>
                <w:rFonts w:ascii="Times New Roman" w:hAnsi="Times New Roman" w:cs="Times New Roman" w:hint="eastAsia"/>
              </w:rPr>
              <w:t>（</w:t>
            </w:r>
            <w:r>
              <w:rPr>
                <w:rFonts w:ascii="Times New Roman" w:hAnsi="Times New Roman" w:cs="Times New Roman" w:hint="eastAsia"/>
              </w:rPr>
              <w:t>FN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43257A" w:rsidRPr="00772E5E" w14:paraId="648BA8C9" w14:textId="77777777" w:rsidTr="00CD5E0C">
        <w:tc>
          <w:tcPr>
            <w:tcW w:w="1138" w:type="pct"/>
            <w:vMerge/>
          </w:tcPr>
          <w:p w14:paraId="4DEFBF72" w14:textId="77777777" w:rsidR="0043257A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pct"/>
            <w:vAlign w:val="center"/>
          </w:tcPr>
          <w:p w14:paraId="01905D7F" w14:textId="77777777" w:rsidR="0043257A" w:rsidRPr="00772E5E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1290" w:type="pct"/>
            <w:vAlign w:val="center"/>
          </w:tcPr>
          <w:p w14:paraId="1A5F85E4" w14:textId="77777777" w:rsidR="0043257A" w:rsidRPr="00772E5E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  <w:r w:rsidRPr="00A96D7F">
              <w:rPr>
                <w:rFonts w:ascii="Times New Roman" w:hAnsi="Times New Roman" w:cs="Times New Roman" w:hint="eastAsia"/>
              </w:rPr>
              <w:t>False Positive</w:t>
            </w:r>
            <w:r w:rsidRPr="00A96D7F">
              <w:rPr>
                <w:rFonts w:ascii="Times New Roman" w:hAnsi="Times New Roman" w:cs="Times New Roman" w:hint="eastAsia"/>
              </w:rPr>
              <w:t>（</w:t>
            </w:r>
            <w:r w:rsidRPr="00A96D7F">
              <w:rPr>
                <w:rFonts w:ascii="Times New Roman" w:hAnsi="Times New Roman" w:cs="Times New Roman" w:hint="eastAsia"/>
              </w:rPr>
              <w:t>FP</w:t>
            </w:r>
            <w:r w:rsidRPr="00A96D7F"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1289" w:type="pct"/>
            <w:vAlign w:val="center"/>
          </w:tcPr>
          <w:p w14:paraId="5DA02A82" w14:textId="77777777" w:rsidR="0043257A" w:rsidRPr="00772E5E" w:rsidRDefault="0043257A" w:rsidP="00FD2C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True</w:t>
            </w:r>
            <w:r>
              <w:rPr>
                <w:rFonts w:ascii="Times New Roman" w:hAnsi="Times New Roman" w:cs="Times New Roman" w:hint="eastAsia"/>
              </w:rPr>
              <w:t xml:space="preserve"> Negative</w:t>
            </w:r>
            <w:r>
              <w:rPr>
                <w:rFonts w:ascii="Times New Roman" w:hAnsi="Times New Roman" w:cs="Times New Roman" w:hint="eastAsia"/>
              </w:rPr>
              <w:t>（</w:t>
            </w:r>
            <w:r w:rsidRPr="00772E5E">
              <w:rPr>
                <w:rFonts w:ascii="Times New Roman" w:hAnsi="Times New Roman" w:cs="Times New Roman"/>
              </w:rPr>
              <w:t>TN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</w:tr>
    </w:tbl>
    <w:p w14:paraId="5CD70A39" w14:textId="43CC9479" w:rsidR="0043257A" w:rsidRPr="0063104E" w:rsidRDefault="0043257A" w:rsidP="0043257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kern w:val="0"/>
          <w:szCs w:val="21"/>
        </w:rPr>
        <w:t>Supplementary Table S</w:t>
      </w:r>
      <w:r w:rsidR="00DB6E6D">
        <w:rPr>
          <w:rFonts w:ascii="Times New Roman" w:hAnsi="Times New Roman" w:cs="Times New Roman"/>
          <w:kern w:val="0"/>
          <w:szCs w:val="21"/>
        </w:rPr>
        <w:t>4</w:t>
      </w:r>
      <w:r w:rsidRPr="00772E5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Confusion Matrix</w:t>
      </w:r>
    </w:p>
    <w:p w14:paraId="40B0196E" w14:textId="77777777" w:rsidR="00FB532A" w:rsidRPr="00271FD2" w:rsidRDefault="00FB532A"/>
    <w:sectPr w:rsidR="00FB532A" w:rsidRPr="00271F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FC3E3" w14:textId="77777777" w:rsidR="00394412" w:rsidRDefault="00394412" w:rsidP="00F6051C">
      <w:r>
        <w:separator/>
      </w:r>
    </w:p>
  </w:endnote>
  <w:endnote w:type="continuationSeparator" w:id="0">
    <w:p w14:paraId="4729AFED" w14:textId="77777777" w:rsidR="00394412" w:rsidRDefault="00394412" w:rsidP="00F60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26795" w14:textId="77777777" w:rsidR="00394412" w:rsidRDefault="00394412" w:rsidP="00F6051C">
      <w:r>
        <w:separator/>
      </w:r>
    </w:p>
  </w:footnote>
  <w:footnote w:type="continuationSeparator" w:id="0">
    <w:p w14:paraId="215BF26B" w14:textId="77777777" w:rsidR="00394412" w:rsidRDefault="00394412" w:rsidP="00F605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1FD2"/>
    <w:rsid w:val="00004C7A"/>
    <w:rsid w:val="000109C4"/>
    <w:rsid w:val="00047023"/>
    <w:rsid w:val="000613F2"/>
    <w:rsid w:val="000870A4"/>
    <w:rsid w:val="00096B0B"/>
    <w:rsid w:val="000B0FDA"/>
    <w:rsid w:val="000E6A4F"/>
    <w:rsid w:val="001408F6"/>
    <w:rsid w:val="001628E3"/>
    <w:rsid w:val="001746B9"/>
    <w:rsid w:val="001A5EC5"/>
    <w:rsid w:val="00227AA3"/>
    <w:rsid w:val="00271FD2"/>
    <w:rsid w:val="00276248"/>
    <w:rsid w:val="002810B2"/>
    <w:rsid w:val="00283275"/>
    <w:rsid w:val="00293ABC"/>
    <w:rsid w:val="002A2895"/>
    <w:rsid w:val="002A5A98"/>
    <w:rsid w:val="002B14DD"/>
    <w:rsid w:val="002B4757"/>
    <w:rsid w:val="002B63B3"/>
    <w:rsid w:val="00394412"/>
    <w:rsid w:val="003B57F4"/>
    <w:rsid w:val="003C1858"/>
    <w:rsid w:val="003D01A3"/>
    <w:rsid w:val="00410A20"/>
    <w:rsid w:val="00411DF4"/>
    <w:rsid w:val="0041528A"/>
    <w:rsid w:val="0043257A"/>
    <w:rsid w:val="004A513D"/>
    <w:rsid w:val="004C7AF3"/>
    <w:rsid w:val="004D2F42"/>
    <w:rsid w:val="004E2C36"/>
    <w:rsid w:val="004F38F3"/>
    <w:rsid w:val="004F5153"/>
    <w:rsid w:val="0050069C"/>
    <w:rsid w:val="0055355C"/>
    <w:rsid w:val="005536DB"/>
    <w:rsid w:val="00583C4A"/>
    <w:rsid w:val="005B3116"/>
    <w:rsid w:val="005B7BC6"/>
    <w:rsid w:val="00610C1F"/>
    <w:rsid w:val="006346BE"/>
    <w:rsid w:val="006875F2"/>
    <w:rsid w:val="006E43CF"/>
    <w:rsid w:val="007A7451"/>
    <w:rsid w:val="007E17CF"/>
    <w:rsid w:val="007E5279"/>
    <w:rsid w:val="00832637"/>
    <w:rsid w:val="00894A1D"/>
    <w:rsid w:val="008A451A"/>
    <w:rsid w:val="008B31BD"/>
    <w:rsid w:val="008D2709"/>
    <w:rsid w:val="008E3843"/>
    <w:rsid w:val="00941573"/>
    <w:rsid w:val="0098790D"/>
    <w:rsid w:val="009E237F"/>
    <w:rsid w:val="00A04803"/>
    <w:rsid w:val="00A05036"/>
    <w:rsid w:val="00A155D4"/>
    <w:rsid w:val="00A178DE"/>
    <w:rsid w:val="00A814AD"/>
    <w:rsid w:val="00AA204C"/>
    <w:rsid w:val="00AD1085"/>
    <w:rsid w:val="00B46C34"/>
    <w:rsid w:val="00B61B51"/>
    <w:rsid w:val="00BD3D78"/>
    <w:rsid w:val="00C339F7"/>
    <w:rsid w:val="00C50A30"/>
    <w:rsid w:val="00C62CEC"/>
    <w:rsid w:val="00C66DAB"/>
    <w:rsid w:val="00C71079"/>
    <w:rsid w:val="00C72639"/>
    <w:rsid w:val="00C73F32"/>
    <w:rsid w:val="00C818EC"/>
    <w:rsid w:val="00C81C11"/>
    <w:rsid w:val="00CB18A3"/>
    <w:rsid w:val="00CC78BA"/>
    <w:rsid w:val="00CD4A64"/>
    <w:rsid w:val="00CD5E0C"/>
    <w:rsid w:val="00D274B1"/>
    <w:rsid w:val="00D30B70"/>
    <w:rsid w:val="00D80412"/>
    <w:rsid w:val="00D97515"/>
    <w:rsid w:val="00DB0E80"/>
    <w:rsid w:val="00DB6E6D"/>
    <w:rsid w:val="00E05A40"/>
    <w:rsid w:val="00E07C84"/>
    <w:rsid w:val="00E7033D"/>
    <w:rsid w:val="00E879CE"/>
    <w:rsid w:val="00F173C8"/>
    <w:rsid w:val="00F361A2"/>
    <w:rsid w:val="00F6051C"/>
    <w:rsid w:val="00F64195"/>
    <w:rsid w:val="00F733F5"/>
    <w:rsid w:val="00FB532A"/>
    <w:rsid w:val="00FD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932CFF"/>
  <w15:docId w15:val="{ECD8EC21-A13B-42C4-AB43-AEC82DF28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F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71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3"/>
    <w:uiPriority w:val="59"/>
    <w:qFormat/>
    <w:rsid w:val="00271FD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网格型2"/>
    <w:basedOn w:val="a1"/>
    <w:next w:val="a3"/>
    <w:uiPriority w:val="59"/>
    <w:qFormat/>
    <w:rsid w:val="00271FD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r">
    <w:name w:val="表内文字 Char"/>
    <w:basedOn w:val="a0"/>
    <w:link w:val="a4"/>
    <w:qFormat/>
    <w:rsid w:val="00271FD2"/>
    <w:rPr>
      <w:rFonts w:ascii="Times New Roman" w:eastAsia="宋体" w:hAnsi="Times New Roman" w:cs="Times New Roman"/>
      <w:color w:val="000000"/>
    </w:rPr>
  </w:style>
  <w:style w:type="paragraph" w:customStyle="1" w:styleId="a4">
    <w:name w:val="表内文字"/>
    <w:basedOn w:val="a"/>
    <w:link w:val="Char"/>
    <w:qFormat/>
    <w:rsid w:val="00271FD2"/>
    <w:pPr>
      <w:adjustRightInd w:val="0"/>
      <w:jc w:val="center"/>
    </w:pPr>
    <w:rPr>
      <w:rFonts w:ascii="Times New Roman" w:eastAsia="宋体" w:hAnsi="Times New Roman" w:cs="Times New Roman"/>
      <w:color w:val="000000"/>
    </w:rPr>
  </w:style>
  <w:style w:type="paragraph" w:styleId="a5">
    <w:name w:val="header"/>
    <w:basedOn w:val="a"/>
    <w:link w:val="a6"/>
    <w:uiPriority w:val="99"/>
    <w:unhideWhenUsed/>
    <w:rsid w:val="00F605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6051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605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6051C"/>
    <w:rPr>
      <w:sz w:val="18"/>
      <w:szCs w:val="18"/>
    </w:rPr>
  </w:style>
  <w:style w:type="table" w:customStyle="1" w:styleId="21">
    <w:name w:val="网格型21"/>
    <w:basedOn w:val="a1"/>
    <w:uiPriority w:val="39"/>
    <w:qFormat/>
    <w:rsid w:val="00FB532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next w:val="a3"/>
    <w:uiPriority w:val="59"/>
    <w:qFormat/>
    <w:rsid w:val="00FB5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B532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B53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8</cp:revision>
  <cp:lastPrinted>2020-06-02T02:59:00Z</cp:lastPrinted>
  <dcterms:created xsi:type="dcterms:W3CDTF">2020-10-25T07:41:00Z</dcterms:created>
  <dcterms:modified xsi:type="dcterms:W3CDTF">2021-03-10T07:40:00Z</dcterms:modified>
</cp:coreProperties>
</file>