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F8EDF" w14:textId="77777777" w:rsidR="00ED7865" w:rsidRPr="008833A2" w:rsidRDefault="00F07392">
      <w:r w:rsidRPr="008833A2">
        <w:t>Supplementary material</w:t>
      </w:r>
    </w:p>
    <w:p w14:paraId="3BA8E62A" w14:textId="77777777" w:rsidR="00F07392" w:rsidRPr="008833A2" w:rsidRDefault="00F07392"/>
    <w:p w14:paraId="341FC093" w14:textId="77777777" w:rsidR="00CC3697" w:rsidRDefault="00CC3697" w:rsidP="00F07392">
      <w:pPr>
        <w:spacing w:line="360" w:lineRule="auto"/>
        <w:rPr>
          <w:rFonts w:cstheme="minorHAnsi"/>
          <w:b/>
          <w:lang w:val="en-GB"/>
        </w:rPr>
      </w:pPr>
      <w:r w:rsidRPr="00CC3697">
        <w:rPr>
          <w:rFonts w:cstheme="minorHAnsi"/>
          <w:b/>
          <w:lang w:val="en-GB"/>
        </w:rPr>
        <w:t>Patient decision aid based on multi-criteria decision analysis for disease-modifying drugs for multiple sclerosis: prototype development</w:t>
      </w:r>
    </w:p>
    <w:p w14:paraId="6D29C987" w14:textId="206A9696" w:rsidR="00F07392" w:rsidRPr="00CC3697" w:rsidRDefault="000672E3" w:rsidP="00F07392">
      <w:pPr>
        <w:spacing w:line="360" w:lineRule="auto"/>
        <w:rPr>
          <w:rFonts w:cstheme="minorHAnsi"/>
          <w:lang w:val="nl-NL"/>
        </w:rPr>
      </w:pPr>
      <w:bookmarkStart w:id="0" w:name="_GoBack"/>
      <w:bookmarkEnd w:id="0"/>
      <w:r w:rsidRPr="00CC3697">
        <w:rPr>
          <w:rFonts w:cstheme="minorHAnsi"/>
          <w:lang w:val="nl-NL"/>
        </w:rPr>
        <w:t xml:space="preserve">I.E.H. </w:t>
      </w:r>
      <w:r w:rsidR="00F07392" w:rsidRPr="00CC3697">
        <w:rPr>
          <w:rFonts w:cstheme="minorHAnsi"/>
          <w:lang w:val="nl-NL"/>
        </w:rPr>
        <w:t xml:space="preserve">Kremer, </w:t>
      </w:r>
      <w:r w:rsidRPr="00CC3697">
        <w:rPr>
          <w:rFonts w:cstheme="minorHAnsi"/>
          <w:lang w:val="nl-NL"/>
        </w:rPr>
        <w:t xml:space="preserve">P.J. </w:t>
      </w:r>
      <w:r w:rsidR="00F07392" w:rsidRPr="00CC3697">
        <w:rPr>
          <w:rFonts w:cstheme="minorHAnsi"/>
          <w:lang w:val="nl-NL"/>
        </w:rPr>
        <w:t>Jongen,</w:t>
      </w:r>
      <w:r w:rsidRPr="00CC3697">
        <w:rPr>
          <w:rFonts w:cstheme="minorHAnsi"/>
          <w:lang w:val="nl-NL"/>
        </w:rPr>
        <w:t xml:space="preserve"> S.M.A.A.</w:t>
      </w:r>
      <w:r w:rsidR="00F07392" w:rsidRPr="00CC3697">
        <w:rPr>
          <w:rFonts w:cstheme="minorHAnsi"/>
          <w:lang w:val="nl-NL"/>
        </w:rPr>
        <w:t xml:space="preserve"> Evers</w:t>
      </w:r>
      <w:r w:rsidR="00EE7293" w:rsidRPr="00CC3697">
        <w:rPr>
          <w:rFonts w:cstheme="minorHAnsi"/>
          <w:lang w:val="nl-NL"/>
        </w:rPr>
        <w:t xml:space="preserve">, </w:t>
      </w:r>
      <w:r w:rsidRPr="00CC3697">
        <w:rPr>
          <w:rFonts w:cstheme="minorHAnsi"/>
          <w:lang w:val="nl-NL"/>
        </w:rPr>
        <w:t>E</w:t>
      </w:r>
      <w:r w:rsidR="00AB056F" w:rsidRPr="00CC3697">
        <w:rPr>
          <w:rFonts w:cstheme="minorHAnsi"/>
          <w:lang w:val="nl-NL"/>
        </w:rPr>
        <w:t>.L.J</w:t>
      </w:r>
      <w:r w:rsidRPr="00CC3697">
        <w:rPr>
          <w:rFonts w:cstheme="minorHAnsi"/>
          <w:lang w:val="nl-NL"/>
        </w:rPr>
        <w:t xml:space="preserve">. </w:t>
      </w:r>
      <w:r w:rsidR="00EE7293" w:rsidRPr="00CC3697">
        <w:rPr>
          <w:rFonts w:cstheme="minorHAnsi"/>
          <w:lang w:val="nl-NL"/>
        </w:rPr>
        <w:t xml:space="preserve">Hoogervorst, </w:t>
      </w:r>
      <w:r w:rsidRPr="00CC3697">
        <w:rPr>
          <w:rFonts w:cstheme="minorHAnsi"/>
          <w:lang w:val="nl-NL"/>
        </w:rPr>
        <w:t>W</w:t>
      </w:r>
      <w:r w:rsidR="00AB056F" w:rsidRPr="00CC3697">
        <w:rPr>
          <w:rFonts w:cstheme="minorHAnsi"/>
          <w:lang w:val="nl-NL"/>
        </w:rPr>
        <w:t>.I.M</w:t>
      </w:r>
      <w:r w:rsidRPr="00CC3697">
        <w:rPr>
          <w:rFonts w:cstheme="minorHAnsi"/>
          <w:lang w:val="nl-NL"/>
        </w:rPr>
        <w:t xml:space="preserve">. </w:t>
      </w:r>
      <w:r w:rsidR="00EE7293" w:rsidRPr="00CC3697">
        <w:rPr>
          <w:rFonts w:cstheme="minorHAnsi"/>
          <w:lang w:val="nl-NL"/>
        </w:rPr>
        <w:t>Verhagen</w:t>
      </w:r>
      <w:r w:rsidR="00F07392" w:rsidRPr="00CC3697">
        <w:rPr>
          <w:rFonts w:cstheme="minorHAnsi"/>
          <w:lang w:val="nl-NL"/>
        </w:rPr>
        <w:t xml:space="preserve">, </w:t>
      </w:r>
      <w:r w:rsidRPr="00CC3697">
        <w:rPr>
          <w:rFonts w:cstheme="minorHAnsi"/>
          <w:lang w:val="nl-NL"/>
        </w:rPr>
        <w:t xml:space="preserve">M. </w:t>
      </w:r>
      <w:r w:rsidR="00F07392" w:rsidRPr="00CC3697">
        <w:rPr>
          <w:rFonts w:cstheme="minorHAnsi"/>
          <w:lang w:val="nl-NL"/>
        </w:rPr>
        <w:t xml:space="preserve">Hiligsmann  </w:t>
      </w:r>
    </w:p>
    <w:p w14:paraId="77252079" w14:textId="22D823BD" w:rsidR="00F07392" w:rsidRPr="00CC3697" w:rsidRDefault="00F07392">
      <w:pPr>
        <w:rPr>
          <w:lang w:val="nl-NL"/>
        </w:rPr>
      </w:pPr>
    </w:p>
    <w:p w14:paraId="665BB977" w14:textId="5A3DE332" w:rsidR="008833A2" w:rsidRDefault="008833A2" w:rsidP="008833A2">
      <w:pPr>
        <w:spacing w:line="36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Table </w:t>
      </w:r>
      <w:r w:rsidR="00A135C9">
        <w:rPr>
          <w:rFonts w:cstheme="minorHAnsi"/>
          <w:lang w:val="en-GB"/>
        </w:rPr>
        <w:t>1</w:t>
      </w:r>
      <w:r>
        <w:rPr>
          <w:rFonts w:cstheme="minorHAnsi"/>
          <w:lang w:val="en-GB"/>
        </w:rPr>
        <w:t>. Network meta-analyses identified for efficacy outcomes</w:t>
      </w:r>
    </w:p>
    <w:tbl>
      <w:tblPr>
        <w:tblW w:w="9796" w:type="dxa"/>
        <w:tblInd w:w="-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546"/>
        <w:gridCol w:w="2552"/>
        <w:gridCol w:w="3118"/>
      </w:tblGrid>
      <w:tr w:rsidR="008833A2" w:rsidRPr="003B5258" w14:paraId="1C0D5730" w14:textId="77777777" w:rsidTr="00A135C9">
        <w:trPr>
          <w:trHeight w:val="30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6FFA4" w14:textId="77777777" w:rsidR="008833A2" w:rsidRPr="000C307A" w:rsidRDefault="008833A2" w:rsidP="00CB0B60">
            <w:pPr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eastAsia="nl-NL"/>
              </w:rPr>
              <w:t> 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EA289F" w14:textId="77777777" w:rsidR="008833A2" w:rsidRPr="00CE01E1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Search date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2520C5" w14:textId="77777777" w:rsidR="008833A2" w:rsidRPr="00CE01E1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DMDs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70A92" w14:textId="77777777" w:rsidR="008833A2" w:rsidRPr="00CE01E1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Outcome</w:t>
            </w:r>
          </w:p>
        </w:tc>
      </w:tr>
      <w:tr w:rsidR="008833A2" w:rsidRPr="003B5258" w14:paraId="2F07CC90" w14:textId="77777777" w:rsidTr="00A135C9">
        <w:trPr>
          <w:trHeight w:val="446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56BE5A" w14:textId="23ECB70A" w:rsidR="008833A2" w:rsidRPr="000C307A" w:rsidRDefault="008833A2" w:rsidP="008B6115">
            <w:pPr>
              <w:rPr>
                <w:rFonts w:eastAsia="Times New Roman" w:cstheme="minorHAnsi"/>
                <w:color w:val="000000"/>
                <w:lang w:val="nl-NL" w:eastAsia="nl-NL"/>
              </w:rPr>
            </w:pPr>
            <w:r>
              <w:rPr>
                <w:rFonts w:eastAsia="Times New Roman" w:cstheme="minorHAnsi"/>
                <w:color w:val="000000"/>
                <w:lang w:val="en-GB" w:eastAsia="nl-NL"/>
              </w:rPr>
              <w:t xml:space="preserve">CADTH 2014 </w:t>
            </w:r>
            <w:r w:rsidR="008B6115">
              <w:rPr>
                <w:rFonts w:eastAsia="Times New Roman" w:cstheme="minorHAnsi"/>
                <w:color w:val="000000"/>
                <w:lang w:val="en-GB" w:eastAsia="nl-NL"/>
              </w:rPr>
              <w:fldChar w:fldCharType="begin"/>
            </w:r>
            <w:r w:rsidR="008B6115">
              <w:rPr>
                <w:rFonts w:eastAsia="Times New Roman" w:cstheme="minorHAnsi"/>
                <w:color w:val="000000"/>
                <w:lang w:val="en-GB" w:eastAsia="nl-NL"/>
              </w:rPr>
              <w:instrText xml:space="preserve"> ADDIN EN.CITE &lt;EndNote&gt;&lt;Cite&gt;&lt;Author&gt;Canadian Agency for Drugs and Technologies in Health&lt;/Author&gt;&lt;Year&gt;2013 Oct&lt;/Year&gt;&lt;RecNum&gt;14&lt;/RecNum&gt;&lt;DisplayText&gt;[1]&lt;/DisplayText&gt;&lt;record&gt;&lt;rec-number&gt;14&lt;/rec-number&gt;&lt;foreign-keys&gt;&lt;key app="EN" db-id="aar52fsa9ze95uepr2a52xpv00wrtv5xv5xr" timestamp="1548781506"&gt;14&lt;/key&gt;&lt;/foreign-keys&gt;&lt;ref-type name="Electronic Article"&gt;43&lt;/ref-type&gt;&lt;contributors&gt;&lt;authors&gt;&lt;author&gt;Canadian Agency for Drugs and Technologies in Health,&lt;/author&gt;&lt;/authors&gt;&lt;/contributors&gt;&lt;titles&gt;&lt;title&gt;CADTH therapeutic review. Comparative clinical and cost-effectiveness of drug therapies for relapsing-remitting multiple sclerosis. &lt;/title&gt;&lt;/titles&gt;&lt;volume&gt;(CADTH Therapeutic Review vol.1, no. 2b)&lt;/volume&gt;&lt;dates&gt;&lt;year&gt;2013 Oct&lt;/year&gt;&lt;/dates&gt;&lt;pub-location&gt;Ottawa&lt;/pub-location&gt;&lt;publisher&gt;The Agency&lt;/publisher&gt;&lt;urls&gt;&lt;related-urls&gt;&lt;url&gt;http://www.cadth.ca/media/pdf/TR0004_RRMS_ScienceReport_e.pdf&lt;/url&gt;&lt;/related-urls&gt;&lt;/urls&gt;&lt;/record&gt;&lt;/Cite&gt;&lt;/EndNote&gt;</w:instrText>
            </w:r>
            <w:r w:rsidR="008B6115">
              <w:rPr>
                <w:rFonts w:eastAsia="Times New Roman" w:cstheme="minorHAnsi"/>
                <w:color w:val="000000"/>
                <w:lang w:val="en-GB"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val="en-GB" w:eastAsia="nl-NL"/>
              </w:rPr>
              <w:t>[1]</w:t>
            </w:r>
            <w:r w:rsidR="008B6115">
              <w:rPr>
                <w:rFonts w:eastAsia="Times New Roman" w:cstheme="minorHAnsi"/>
                <w:color w:val="000000"/>
                <w:lang w:val="en-GB" w:eastAsia="nl-NL"/>
              </w:rPr>
              <w:fldChar w:fldCharType="end"/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D14E98" w14:textId="35D2633D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Oct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2013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C11D7F" w14:textId="77777777" w:rsidR="008833A2" w:rsidRPr="00814C4D" w:rsidRDefault="008833A2" w:rsidP="00CB0B60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814C4D">
              <w:rPr>
                <w:rFonts w:eastAsia="Times New Roman" w:cstheme="minorHAnsi"/>
                <w:lang w:val="en-GB" w:eastAsia="nl-NL"/>
              </w:rPr>
              <w:t>ATZ (ARR only), DMF, FIN, GA20, IFN (excl. PEGINF), TF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9569C6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ARR, patients with sustained disability progression (either confirmed after 3 or 6m)</w:t>
            </w:r>
          </w:p>
        </w:tc>
      </w:tr>
      <w:tr w:rsidR="008833A2" w:rsidRPr="003B5258" w14:paraId="393026CC" w14:textId="77777777" w:rsidTr="00A135C9">
        <w:trPr>
          <w:trHeight w:val="637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3F7F10" w14:textId="2CDDD9CB" w:rsidR="008833A2" w:rsidRPr="00881F39" w:rsidRDefault="008833A2" w:rsidP="008B6115">
            <w:pPr>
              <w:rPr>
                <w:rFonts w:eastAsia="Times New Roman" w:cstheme="minorHAnsi"/>
                <w:color w:val="000000"/>
                <w:lang w:eastAsia="nl-NL"/>
              </w:rPr>
            </w:pPr>
            <w:proofErr w:type="spellStart"/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Couto</w:t>
            </w:r>
            <w:proofErr w:type="spellEnd"/>
            <w:r>
              <w:rPr>
                <w:rFonts w:eastAsia="Times New Roman" w:cstheme="minorHAnsi"/>
                <w:color w:val="000000"/>
                <w:lang w:val="en-GB" w:eastAsia="nl-NL"/>
              </w:rPr>
              <w:t xml:space="preserve"> et al. 2016 </w:t>
            </w:r>
            <w:r>
              <w:rPr>
                <w:rFonts w:eastAsia="Times New Roman" w:cstheme="minorHAnsi"/>
                <w:color w:val="000000"/>
                <w:lang w:val="en-GB" w:eastAsia="nl-NL"/>
              </w:rPr>
              <w:fldChar w:fldCharType="begin"/>
            </w:r>
            <w:r w:rsidR="008B6115">
              <w:rPr>
                <w:rFonts w:eastAsia="Times New Roman" w:cstheme="minorHAnsi"/>
                <w:color w:val="000000"/>
                <w:lang w:val="en-GB" w:eastAsia="nl-NL"/>
              </w:rPr>
              <w:instrText xml:space="preserve"> ADDIN EN.CITE &lt;EndNote&gt;&lt;Cite&gt;&lt;Author&gt;Couto&lt;/Author&gt;&lt;Year&gt;2016&lt;/Year&gt;&lt;RecNum&gt;34&lt;/RecNum&gt;&lt;DisplayText&gt;[2]&lt;/DisplayText&gt;&lt;record&gt;&lt;rec-number&gt;34&lt;/rec-number&gt;&lt;foreign-keys&gt;&lt;key app="EN" db-id="aar52fsa9ze95uepr2a52xpv00wrtv5xv5xr" timestamp="1559720245"&gt;34&lt;/key&gt;&lt;/foreign-keys&gt;&lt;ref-type name="Report"&gt;27&lt;/ref-type&gt;&lt;contributors&gt;&lt;authors&gt;&lt;author&gt;Couto, E.&lt;/author&gt;&lt;author&gt;Hamidi, V.&lt;/author&gt;&lt;author&gt;Ringerike, T.&lt;/author&gt;&lt;author&gt;Odgaard-Jensen, J.&lt;/author&gt;&lt;author&gt;Harboe, I.&lt;/author&gt;&lt;author&gt;Klemp, M.&lt;/author&gt;&lt;/authors&gt;&lt;/contributors&gt;&lt;titles&gt;&lt;title&gt;Medicines used for multiple sclerosis - a health technology assessment&lt;/title&gt;&lt;/titles&gt;&lt;dates&gt;&lt;year&gt;2016&lt;/year&gt;&lt;/dates&gt;&lt;pub-location&gt;Oslo&lt;/pub-location&gt;&lt;publisher&gt;Norwegian Institute of Public Health&lt;/publisher&gt;&lt;urls&gt;&lt;/urls&gt;&lt;/record&gt;&lt;/Cite&gt;&lt;/EndNote&gt;</w:instrText>
            </w:r>
            <w:r>
              <w:rPr>
                <w:rFonts w:eastAsia="Times New Roman" w:cstheme="minorHAnsi"/>
                <w:color w:val="000000"/>
                <w:lang w:val="en-GB"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val="en-GB" w:eastAsia="nl-NL"/>
              </w:rPr>
              <w:t>[2]</w:t>
            </w:r>
            <w:r>
              <w:rPr>
                <w:rFonts w:eastAsia="Times New Roman" w:cstheme="minorHAnsi"/>
                <w:color w:val="000000"/>
                <w:lang w:val="en-GB" w:eastAsia="nl-NL"/>
              </w:rPr>
              <w:fldChar w:fldCharType="end"/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FA5EFA" w14:textId="2735DBFC" w:rsidR="008833A2" w:rsidRPr="00881F39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09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Nov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2015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1A98AD" w14:textId="77777777" w:rsidR="008833A2" w:rsidRPr="00814C4D" w:rsidRDefault="008833A2" w:rsidP="00CB0B60">
            <w:pPr>
              <w:jc w:val="right"/>
              <w:rPr>
                <w:rFonts w:eastAsia="Times New Roman" w:cstheme="minorHAnsi"/>
                <w:lang w:eastAsia="nl-NL"/>
              </w:rPr>
            </w:pPr>
            <w:r w:rsidRPr="00814C4D">
              <w:rPr>
                <w:rFonts w:eastAsia="Times New Roman" w:cstheme="minorHAnsi"/>
                <w:lang w:eastAsia="nl-NL"/>
              </w:rPr>
              <w:t>ATZ,DMF, FIN, GA20, GA40 (ARR only), IFNB, PEGIFN, NTZ, TF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60086E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 xml:space="preserve">ARR, patients with </w:t>
            </w:r>
            <w:r>
              <w:rPr>
                <w:rFonts w:eastAsia="Times New Roman" w:cstheme="minorHAnsi"/>
                <w:color w:val="000000"/>
                <w:lang w:val="en-GB" w:eastAsia="nl-NL"/>
              </w:rPr>
              <w:t>d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 xml:space="preserve">isability progression </w:t>
            </w:r>
          </w:p>
        </w:tc>
      </w:tr>
      <w:tr w:rsidR="008833A2" w:rsidRPr="003B5258" w14:paraId="6C9FA9C2" w14:textId="77777777" w:rsidTr="00A135C9">
        <w:trPr>
          <w:trHeight w:val="54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4D3ADB" w14:textId="5822BC6A" w:rsidR="008833A2" w:rsidRPr="000C307A" w:rsidRDefault="008833A2" w:rsidP="008B6115">
            <w:pPr>
              <w:rPr>
                <w:rFonts w:eastAsia="Times New Roman" w:cstheme="minorHAnsi"/>
                <w:color w:val="000000"/>
                <w:lang w:val="nl-NL" w:eastAsia="nl-NL"/>
              </w:rPr>
            </w:pPr>
            <w:r w:rsidRPr="00881F39">
              <w:rPr>
                <w:rFonts w:eastAsia="Times New Roman" w:cstheme="minorHAnsi"/>
                <w:color w:val="000000"/>
                <w:lang w:eastAsia="nl-NL"/>
              </w:rPr>
              <w:t>Del S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 xml:space="preserve">anto et al. 2012 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fldChar w:fldCharType="begin">
                <w:fldData xml:space="preserve">PEVuZE5vdGU+PENpdGU+PEF1dGhvcj5EZWwgU2FudG88L0F1dGhvcj48WWVhcj4yMDEyPC9ZZWFy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</w:fldData>
              </w:fldChar>
            </w:r>
            <w:r w:rsidR="008B6115">
              <w:rPr>
                <w:rFonts w:eastAsia="Times New Roman" w:cstheme="minorHAnsi"/>
                <w:color w:val="000000"/>
                <w:lang w:val="nl-NL" w:eastAsia="nl-NL"/>
              </w:rPr>
              <w:instrText xml:space="preserve"> ADDIN EN.CITE </w:instrText>
            </w:r>
            <w:r w:rsidR="008B6115">
              <w:rPr>
                <w:rFonts w:eastAsia="Times New Roman" w:cstheme="minorHAnsi"/>
                <w:color w:val="000000"/>
                <w:lang w:val="nl-NL" w:eastAsia="nl-NL"/>
              </w:rPr>
              <w:fldChar w:fldCharType="begin">
                <w:fldData xml:space="preserve">PEVuZE5vdGU+PENpdGU+PEF1dGhvcj5EZWwgU2FudG88L0F1dGhvcj48WWVhcj4yMDEyPC9ZZWFy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</w:fldData>
              </w:fldChar>
            </w:r>
            <w:r w:rsidR="008B6115">
              <w:rPr>
                <w:rFonts w:eastAsia="Times New Roman" w:cstheme="minorHAnsi"/>
                <w:color w:val="000000"/>
                <w:lang w:val="nl-NL" w:eastAsia="nl-NL"/>
              </w:rPr>
              <w:instrText xml:space="preserve"> ADDIN EN.CITE.DATA </w:instrText>
            </w:r>
            <w:r w:rsidR="008B6115">
              <w:rPr>
                <w:rFonts w:eastAsia="Times New Roman" w:cstheme="minorHAnsi"/>
                <w:color w:val="000000"/>
                <w:lang w:val="nl-NL" w:eastAsia="nl-NL"/>
              </w:rPr>
            </w:r>
            <w:r w:rsidR="008B6115">
              <w:rPr>
                <w:rFonts w:eastAsia="Times New Roman" w:cstheme="minorHAnsi"/>
                <w:color w:val="000000"/>
                <w:lang w:val="nl-NL" w:eastAsia="nl-NL"/>
              </w:rPr>
              <w:fldChar w:fldCharType="end"/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val="nl-NL" w:eastAsia="nl-NL"/>
              </w:rPr>
              <w:t>[3]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D78667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NR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4BE2A7" w14:textId="77777777" w:rsidR="008833A2" w:rsidRPr="008833A2" w:rsidRDefault="008833A2" w:rsidP="00CB0B60">
            <w:pPr>
              <w:jc w:val="right"/>
              <w:rPr>
                <w:lang w:val="nl-NL"/>
              </w:rPr>
            </w:pPr>
            <w:r w:rsidRPr="008833A2">
              <w:t>IFN, GA, NTZ, FIN vs. placebo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42F436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131413"/>
                <w:lang w:eastAsia="nl-NL"/>
              </w:rPr>
            </w:pPr>
            <w:r w:rsidRPr="000C307A">
              <w:rPr>
                <w:rFonts w:eastAsia="Times New Roman" w:cstheme="minorHAnsi"/>
                <w:color w:val="131413"/>
                <w:lang w:eastAsia="nl-NL"/>
              </w:rPr>
              <w:t>relapse-free rate</w:t>
            </w:r>
          </w:p>
        </w:tc>
      </w:tr>
      <w:tr w:rsidR="008833A2" w:rsidRPr="003B5258" w14:paraId="10EE622C" w14:textId="77777777" w:rsidTr="00A135C9">
        <w:trPr>
          <w:trHeight w:val="661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407821" w14:textId="0FA6B983" w:rsidR="008833A2" w:rsidRPr="000C307A" w:rsidRDefault="008833A2" w:rsidP="008B6115">
            <w:pPr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eastAsia="nl-NL"/>
              </w:rPr>
              <w:t>Fi</w:t>
            </w:r>
            <w:r>
              <w:rPr>
                <w:rFonts w:eastAsia="Times New Roman" w:cstheme="minorHAnsi"/>
                <w:color w:val="000000"/>
                <w:lang w:eastAsia="nl-NL"/>
              </w:rPr>
              <w:t>l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t>lip</w:t>
            </w:r>
            <w:r>
              <w:rPr>
                <w:rFonts w:eastAsia="Times New Roman" w:cstheme="minorHAnsi"/>
                <w:color w:val="000000"/>
                <w:lang w:eastAsia="nl-NL"/>
              </w:rPr>
              <w:t>p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t xml:space="preserve">ini et al. 2013 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begin">
                <w:fldData xml:space="preserve">PEVuZE5vdGU+PENpdGU+PEF1dGhvcj5GaWxpcHBpbmk8L0F1dGhvcj48WWVhcj4yMDEzPC9ZZWFy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</w:fldData>
              </w:fldCha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instrText xml:space="preserve"> ADDIN EN.CITE </w:instrText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fldChar w:fldCharType="begin">
                <w:fldData xml:space="preserve">PEVuZE5vdGU+PENpdGU+PEF1dGhvcj5GaWxpcHBpbmk8L0F1dGhvcj48WWVhcj4yMDEzPC9ZZWFy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</w:fldData>
              </w:fldCha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instrText xml:space="preserve"> ADDIN EN.CITE.DATA </w:instrText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fldChar w:fldCharType="end"/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eastAsia="nl-NL"/>
              </w:rPr>
              <w:t>[4]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end"/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D5F2E" w14:textId="584521BF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Feb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2012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4955B5" w14:textId="77777777" w:rsidR="008833A2" w:rsidRPr="00561736" w:rsidRDefault="008833A2" w:rsidP="00CB0B60">
            <w:pPr>
              <w:jc w:val="right"/>
              <w:rPr>
                <w:rFonts w:eastAsia="Times New Roman" w:cstheme="minorHAnsi"/>
                <w:lang w:eastAsia="nl-NL"/>
              </w:rPr>
            </w:pPr>
            <w:r w:rsidRPr="008833A2">
              <w:t>IFN, GA, NTZ, MTX, Methotrexate, CYC, AZA, IMM, Corticosteroids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69CD1B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Recurrence of relapses, patients with disability progression</w:t>
            </w:r>
          </w:p>
        </w:tc>
      </w:tr>
      <w:tr w:rsidR="008833A2" w:rsidRPr="003B5258" w14:paraId="5D25C549" w14:textId="77777777" w:rsidTr="00A135C9">
        <w:trPr>
          <w:trHeight w:val="876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38F1E6" w14:textId="59DCB09A" w:rsidR="008833A2" w:rsidRPr="000C307A" w:rsidRDefault="008833A2" w:rsidP="008B6115">
            <w:pPr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eastAsia="nl-NL"/>
              </w:rPr>
              <w:t xml:space="preserve">Fogarty et al. 2016 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begin">
                <w:fldData xml:space="preserve">PEVuZE5vdGU+PENpdGU+PEF1dGhvcj5Gb2dhcnR5PC9BdXRob3I+PFllYXI+MjAxNjwvWWVhcj48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</w:fldData>
              </w:fldCha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instrText xml:space="preserve"> ADDIN EN.CITE </w:instrText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fldChar w:fldCharType="begin">
                <w:fldData xml:space="preserve">PEVuZE5vdGU+PENpdGU+PEF1dGhvcj5Gb2dhcnR5PC9BdXRob3I+PFllYXI+MjAxNjwvWWVhcj48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</w:fldData>
              </w:fldCha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instrText xml:space="preserve"> ADDIN EN.CITE.DATA </w:instrText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fldChar w:fldCharType="end"/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eastAsia="nl-NL"/>
              </w:rPr>
              <w:t>[5]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end"/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A4DC12" w14:textId="78B6E073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Mar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9B7E5F" w14:textId="77777777" w:rsidR="008833A2" w:rsidRPr="00814C4D" w:rsidRDefault="008833A2" w:rsidP="00CB0B60">
            <w:pPr>
              <w:jc w:val="right"/>
              <w:rPr>
                <w:rFonts w:eastAsia="Times New Roman" w:cstheme="minorHAnsi"/>
                <w:lang w:val="nl-NL" w:eastAsia="nl-NL"/>
              </w:rPr>
            </w:pPr>
            <w:r w:rsidRPr="00814C4D">
              <w:rPr>
                <w:rFonts w:eastAsia="Times New Roman" w:cstheme="minorHAnsi"/>
                <w:lang w:val="nl-NL" w:eastAsia="nl-NL"/>
              </w:rPr>
              <w:t>ATZ, NTZ, FIN, DMF, PEGIFN, GA,20, GA0, IFNB, TF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4BE890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eastAsia="nl-NL"/>
              </w:rPr>
              <w:t xml:space="preserve">ARR,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 xml:space="preserve">patients with 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t>confirmed disability progression</w:t>
            </w:r>
          </w:p>
        </w:tc>
      </w:tr>
      <w:tr w:rsidR="008833A2" w:rsidRPr="003B5258" w14:paraId="2142C5F4" w14:textId="77777777" w:rsidTr="00A135C9">
        <w:trPr>
          <w:trHeight w:val="718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0E6DB8" w14:textId="000805D6" w:rsidR="008833A2" w:rsidRPr="000C307A" w:rsidRDefault="008833A2" w:rsidP="008B6115">
            <w:pPr>
              <w:rPr>
                <w:rFonts w:eastAsia="Times New Roman" w:cstheme="minorHAnsi"/>
                <w:color w:val="000000"/>
                <w:lang w:val="nl-NL" w:eastAsia="nl-NL"/>
              </w:rPr>
            </w:pPr>
            <w:proofErr w:type="spellStart"/>
            <w:r w:rsidRPr="000C307A">
              <w:rPr>
                <w:rFonts w:eastAsia="Times New Roman" w:cstheme="minorHAnsi"/>
                <w:color w:val="000000"/>
                <w:lang w:eastAsia="nl-NL"/>
              </w:rPr>
              <w:t>Hadjigeorgiou</w:t>
            </w:r>
            <w:proofErr w:type="spellEnd"/>
            <w:r w:rsidRPr="000C307A">
              <w:rPr>
                <w:rFonts w:eastAsia="Times New Roman" w:cstheme="minorHAnsi"/>
                <w:color w:val="000000"/>
                <w:lang w:eastAsia="nl-NL"/>
              </w:rPr>
              <w:t xml:space="preserve"> et al. 2013 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begin">
                <w:fldData xml:space="preserve">PEVuZE5vdGU+PENpdGU+PEF1dGhvcj5IYWRqaWdlb3JnaW91PC9BdXRob3I+PFllYXI+MjAxMzwv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</w:fldData>
              </w:fldCha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instrText xml:space="preserve"> ADDIN EN.CITE </w:instrText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fldChar w:fldCharType="begin">
                <w:fldData xml:space="preserve">PEVuZE5vdGU+PENpdGU+PEF1dGhvcj5IYWRqaWdlb3JnaW91PC9BdXRob3I+PFllYXI+MjAxMzwv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</w:fldData>
              </w:fldCha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instrText xml:space="preserve"> ADDIN EN.CITE.DATA </w:instrText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fldChar w:fldCharType="end"/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eastAsia="nl-NL"/>
              </w:rPr>
              <w:t>[6]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end"/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93EA68" w14:textId="5B19D29F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12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Nov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2012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948B52" w14:textId="77777777" w:rsidR="008833A2" w:rsidRPr="00814C4D" w:rsidRDefault="008833A2" w:rsidP="00CB0B60">
            <w:pPr>
              <w:jc w:val="right"/>
              <w:rPr>
                <w:rFonts w:eastAsia="Times New Roman" w:cstheme="minorHAnsi"/>
                <w:lang w:eastAsia="nl-NL"/>
              </w:rPr>
            </w:pPr>
            <w:r w:rsidRPr="00814C4D">
              <w:rPr>
                <w:rFonts w:eastAsia="Times New Roman" w:cstheme="minorHAnsi"/>
                <w:lang w:eastAsia="nl-NL"/>
              </w:rPr>
              <w:t>IFNB, TF, GA, NTZ, FIN, MTX, but not vs. placebo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B1A63A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eastAsia="nl-NL"/>
              </w:rPr>
              <w:t>patients free of relapses, patients without MR progression, patients witho</w:t>
            </w:r>
            <w:r>
              <w:rPr>
                <w:rFonts w:eastAsia="Times New Roman" w:cstheme="minorHAnsi"/>
                <w:color w:val="000000"/>
                <w:lang w:eastAsia="nl-NL"/>
              </w:rPr>
              <w:t>ut disability progression</w:t>
            </w:r>
          </w:p>
        </w:tc>
      </w:tr>
      <w:tr w:rsidR="008833A2" w:rsidRPr="003B5258" w14:paraId="49D7C162" w14:textId="77777777" w:rsidTr="00A135C9">
        <w:trPr>
          <w:trHeight w:val="686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B0F50A" w14:textId="16BC91C4" w:rsidR="008833A2" w:rsidRPr="000C307A" w:rsidRDefault="008833A2" w:rsidP="008B6115">
            <w:pPr>
              <w:rPr>
                <w:rFonts w:eastAsia="Times New Roman" w:cstheme="minorHAnsi"/>
                <w:color w:val="000000"/>
                <w:lang w:val="nl-NL" w:eastAsia="nl-NL"/>
              </w:rPr>
            </w:pPr>
            <w:proofErr w:type="spellStart"/>
            <w:r w:rsidRPr="000C307A">
              <w:rPr>
                <w:rFonts w:eastAsia="Times New Roman" w:cstheme="minorHAnsi"/>
                <w:color w:val="000000"/>
                <w:lang w:eastAsia="nl-NL"/>
              </w:rPr>
              <w:t>Huisman</w:t>
            </w:r>
            <w:proofErr w:type="spellEnd"/>
            <w:r w:rsidRPr="000C307A">
              <w:rPr>
                <w:rFonts w:eastAsia="Times New Roman" w:cstheme="minorHAnsi"/>
                <w:color w:val="000000"/>
                <w:lang w:eastAsia="nl-NL"/>
              </w:rPr>
              <w:t xml:space="preserve"> et al. 2013 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begin">
                <w:fldData xml:space="preserve">PEVuZE5vdGU+PENpdGU+PEF1dGhvcj5IdWlzbWFuPC9BdXRob3I+PFllYXI+MjAxNzwvWWVhcj48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</w:fldData>
              </w:fldCha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instrText xml:space="preserve"> ADDIN EN.CITE </w:instrText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fldChar w:fldCharType="begin">
                <w:fldData xml:space="preserve">PEVuZE5vdGU+PENpdGU+PEF1dGhvcj5IdWlzbWFuPC9BdXRob3I+PFllYXI+MjAxNzwvWWVhcj48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</w:fldData>
              </w:fldCha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instrText xml:space="preserve"> ADDIN EN.CITE.DATA </w:instrText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</w:r>
            <w:r w:rsidR="008B6115">
              <w:rPr>
                <w:rFonts w:eastAsia="Times New Roman" w:cstheme="minorHAnsi"/>
                <w:color w:val="000000"/>
                <w:lang w:eastAsia="nl-NL"/>
              </w:rPr>
              <w:fldChar w:fldCharType="end"/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eastAsia="nl-NL"/>
              </w:rPr>
              <w:t>[7]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fldChar w:fldCharType="end"/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B53A7A" w14:textId="3082A8F4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14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Nov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2014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913CDA" w14:textId="77777777" w:rsidR="008833A2" w:rsidRPr="00814C4D" w:rsidRDefault="008833A2" w:rsidP="00CB0B60">
            <w:pPr>
              <w:jc w:val="right"/>
              <w:rPr>
                <w:rFonts w:eastAsia="Times New Roman" w:cstheme="minorHAnsi"/>
                <w:lang w:eastAsia="nl-NL"/>
              </w:rPr>
            </w:pPr>
            <w:r w:rsidRPr="00814C4D">
              <w:rPr>
                <w:rFonts w:eastAsia="Times New Roman" w:cstheme="minorHAnsi"/>
                <w:lang w:eastAsia="nl-NL"/>
              </w:rPr>
              <w:t>FIN vs. DMF in highly active RRMS; FIN vs. NTZ in rapidly evolving severe MS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D84B91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eastAsia="nl-NL"/>
              </w:rPr>
              <w:t>ARR, difference in EDSS change</w:t>
            </w:r>
            <w:r>
              <w:rPr>
                <w:rFonts w:eastAsia="Times New Roman" w:cstheme="minorHAnsi"/>
                <w:color w:val="000000"/>
                <w:lang w:eastAsia="nl-NL"/>
              </w:rPr>
              <w:t>,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 xml:space="preserve">patients with 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t>confirmed disability progression</w:t>
            </w:r>
          </w:p>
        </w:tc>
      </w:tr>
      <w:tr w:rsidR="008833A2" w:rsidRPr="003B5258" w14:paraId="7ED2E0BC" w14:textId="77777777" w:rsidTr="00A135C9">
        <w:trPr>
          <w:trHeight w:val="406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229FEB" w14:textId="11CBDEBB" w:rsidR="008833A2" w:rsidRPr="000C307A" w:rsidRDefault="008833A2" w:rsidP="008B6115">
            <w:pPr>
              <w:rPr>
                <w:rFonts w:eastAsia="Times New Roman" w:cstheme="minorHAnsi"/>
                <w:color w:val="000000"/>
                <w:lang w:val="nl-NL" w:eastAsia="nl-NL"/>
              </w:rPr>
            </w:pPr>
            <w:r>
              <w:rPr>
                <w:rFonts w:eastAsia="Times New Roman" w:cstheme="minorHAnsi"/>
                <w:color w:val="000000"/>
                <w:lang w:val="en-GB" w:eastAsia="nl-NL"/>
              </w:rPr>
              <w:t>ICER 2017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val="en-GB" w:eastAsia="nl-NL"/>
              </w:rPr>
              <w:fldChar w:fldCharType="begin"/>
            </w:r>
            <w:r w:rsidR="008B6115">
              <w:rPr>
                <w:rFonts w:eastAsia="Times New Roman" w:cstheme="minorHAnsi"/>
                <w:color w:val="000000"/>
                <w:lang w:val="en-GB" w:eastAsia="nl-NL"/>
              </w:rPr>
              <w:instrText xml:space="preserve"> ADDIN EN.CITE &lt;EndNote&gt;&lt;Cite&gt;&lt;Author&gt;Institute for Clinical and Economic Review&lt;/Author&gt;&lt;Year&gt;2017&lt;/Year&gt;&lt;RecNum&gt;22&lt;/RecNum&gt;&lt;DisplayText&gt;[8]&lt;/DisplayText&gt;&lt;record&gt;&lt;rec-number&gt;22&lt;/rec-number&gt;&lt;foreign-keys&gt;&lt;key app="EN" db-id="aar52fsa9ze95uepr2a52xpv00wrtv5xv5xr" timestamp="1548781506"&gt;22&lt;/key&gt;&lt;/foreign-keys&gt;&lt;ref-type name="Electronic Article"&gt;43&lt;/ref-type&gt;&lt;contributors&gt;&lt;authors&gt;&lt;author&gt;Institute for Clinical and Economic Review,&lt;/author&gt;&lt;/authors&gt;&lt;/contributors&gt;&lt;titles&gt;&lt;title&gt;Disease-modifying therapies for relapsing-remitting and primary-progressive multiple sclerosis: effectiveness and value.&lt;/title&gt;&lt;/titles&gt;&lt;dates&gt;&lt;year&gt;2017 [&lt;/year&gt;&lt;/dates&gt;&lt;urls&gt;&lt;related-urls&gt;&lt;url&gt;https ://icer-revie w.org/wp-conte nt/uploa ds/2016/08/CTAF_MS_Final Repor t_03061 7.pdf&lt;/url&gt;&lt;/related-urls&gt;&lt;/urls&gt;&lt;custom2&gt;14 December 2018&lt;/custom2&gt;&lt;/record&gt;&lt;/Cite&gt;&lt;/EndNote&gt;</w:instrText>
            </w:r>
            <w:r>
              <w:rPr>
                <w:rFonts w:eastAsia="Times New Roman" w:cstheme="minorHAnsi"/>
                <w:color w:val="000000"/>
                <w:lang w:val="en-GB"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val="en-GB" w:eastAsia="nl-NL"/>
              </w:rPr>
              <w:t>[8]</w:t>
            </w:r>
            <w:r>
              <w:rPr>
                <w:rFonts w:eastAsia="Times New Roman" w:cstheme="minorHAnsi"/>
                <w:color w:val="000000"/>
                <w:lang w:val="en-GB" w:eastAsia="nl-NL"/>
              </w:rPr>
              <w:fldChar w:fldCharType="end"/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5DF9F9" w14:textId="3292B6B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15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Sep</w:t>
            </w:r>
            <w:r w:rsidR="00327D26">
              <w:rPr>
                <w:rFonts w:eastAsia="Times New Roman" w:cstheme="minorHAnsi"/>
                <w:color w:val="000000"/>
                <w:lang w:val="en-GB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4BAC2F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>ATZ, DMF, FIN, GA20, GA40, IFNB, NTZ, PEGIFN, TF, OCR, DAC, RTX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19620A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 xml:space="preserve">ARR, patients with disability progression confirmed </w:t>
            </w:r>
          </w:p>
        </w:tc>
      </w:tr>
      <w:tr w:rsidR="008833A2" w:rsidRPr="003B5258" w14:paraId="010E2291" w14:textId="77777777" w:rsidTr="00A135C9">
        <w:trPr>
          <w:trHeight w:val="361"/>
        </w:trPr>
        <w:tc>
          <w:tcPr>
            <w:tcW w:w="2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2B6666" w14:textId="3632037D" w:rsidR="008833A2" w:rsidRPr="000C307A" w:rsidRDefault="008833A2" w:rsidP="008B6115">
            <w:pPr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 xml:space="preserve">Tramacere et al. 2015 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fldChar w:fldCharType="begin"/>
            </w:r>
            <w:r w:rsidR="008B6115">
              <w:rPr>
                <w:rFonts w:eastAsia="Times New Roman" w:cstheme="minorHAnsi"/>
                <w:color w:val="000000"/>
                <w:lang w:val="nl-NL" w:eastAsia="nl-NL"/>
              </w:rPr>
              <w:instrText xml:space="preserve"> ADDIN EN.CITE &lt;EndNote&gt;&lt;Cite&gt;&lt;Author&gt;Tramacere&lt;/Author&gt;&lt;Year&gt;2015&lt;/Year&gt;&lt;RecNum&gt;77&lt;/RecNum&gt;&lt;DisplayText&gt;[9]&lt;/DisplayText&gt;&lt;record&gt;&lt;rec-number&gt;77&lt;/rec-number&gt;&lt;foreign-keys&gt;&lt;key app="EN" db-id="aar52fsa9ze95uepr2a52xpv00wrtv5xv5xr" timestamp="1564662336"&gt;77&lt;/key&gt;&lt;/foreign-keys&gt;&lt;ref-type name="Journal Article"&gt;17&lt;/ref-type&gt;&lt;contributors&gt;&lt;authors&gt;&lt;author&gt;Tramacere, I.&lt;/author&gt;&lt;author&gt;Del Giovane, C.&lt;/author&gt;&lt;author&gt;Salanti, G.&lt;/author&gt;&lt;author&gt;D&amp;apos;Amico, R.&lt;/author&gt;&lt;author&gt;Filippini, G.&lt;/author&gt;&lt;/authors&gt;&lt;/contributors&gt;&lt;auth-address&gt;Neuroepidemiology Unit, Fondazione I.R.C.C.S. Istituto Neurologico Carlo Besta, Via Giovanni Celoria, 11, Milano, Italy, 20133.&lt;/auth-address&gt;&lt;titles&gt;&lt;title&gt;Immunomodulators and immunosuppressants for relapsing-remitting multiple sclerosis: a network meta-analysis&lt;/title&gt;&lt;secondary-title&gt;Cochrane Database Syst Rev&lt;/secondary-title&gt;&lt;alt-title&gt;The Cochrane database of systematic reviews&lt;/alt-title&gt;&lt;/titles&gt;&lt;periodical&gt;&lt;full-title&gt;The Cochrane database of systematic reviews&lt;/full-title&gt;&lt;abbr-1&gt;Cochrane Database Syst Rev&lt;/abbr-1&gt;&lt;/periodical&gt;&lt;alt-periodical&gt;&lt;full-title&gt;The Cochrane database of systematic reviews&lt;/full-title&gt;&lt;abbr-1&gt;Cochrane Database Syst Rev&lt;/abbr-1&gt;&lt;/alt-periodical&gt;&lt;pages&gt;Cd011381&lt;/pages&gt;&lt;number&gt;9&lt;/number&gt;&lt;edition&gt;2015/09/19&lt;/edition&gt;&lt;keywords&gt;&lt;keyword&gt;Adult&lt;/keyword&gt;&lt;keyword&gt;Humans&lt;/keyword&gt;&lt;keyword&gt;Immunologic Factors/*therapeutic use&lt;/keyword&gt;&lt;keyword&gt;Immunosuppressive Agents/*therapeutic use&lt;/keyword&gt;&lt;keyword&gt;Multiple Sclerosis, Relapsing-Remitting/*drug therapy&lt;/keyword&gt;&lt;keyword&gt;Randomized Controlled Trials as Topic&lt;/keyword&gt;&lt;/keywords&gt;&lt;dates&gt;&lt;year&gt;2015&lt;/year&gt;&lt;pub-dates&gt;&lt;date&gt;Sep 18&lt;/date&gt;&lt;/pub-dates&gt;&lt;/dates&gt;&lt;isbn&gt;1361-6137&lt;/isbn&gt;&lt;accession-num&gt;26384035&lt;/accession-num&gt;&lt;urls&gt;&lt;/urls&gt;&lt;electronic-resource-num&gt;10.1002/14651858.CD011381.pub2&lt;/electronic-resource-num&gt;&lt;remote-database-provider&gt;NLM&lt;/remote-database-provider&gt;&lt;language&gt;eng&lt;/language&gt;&lt;/record&gt;&lt;/Cite&gt;&lt;/EndNote&gt;</w:instrTex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val="nl-NL" w:eastAsia="nl-NL"/>
              </w:rPr>
              <w:t>[9]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042309" w14:textId="41B91A74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>30</w:t>
            </w:r>
            <w:r w:rsidR="00327D26">
              <w:rPr>
                <w:rFonts w:eastAsia="Times New Roman" w:cstheme="minorHAnsi"/>
                <w:color w:val="000000"/>
                <w:lang w:val="nl-NL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>Sep</w:t>
            </w:r>
            <w:r w:rsidR="00327D26">
              <w:rPr>
                <w:rFonts w:eastAsia="Times New Roman" w:cstheme="minorHAnsi"/>
                <w:color w:val="000000"/>
                <w:lang w:val="nl-NL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>2014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C0CACB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>IFN, GA, NTZ, MTX, FIN, TF, DMF, ATZ, PEGIFN, DAC, OCR, LAQ, AZA, IMM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307BE8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 xml:space="preserve">patients with 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t>new</w:t>
            </w:r>
            <w:r>
              <w:rPr>
                <w:rFonts w:eastAsia="Times New Roman" w:cstheme="minorHAnsi"/>
                <w:color w:val="000000"/>
                <w:lang w:eastAsia="nl-NL"/>
              </w:rPr>
              <w:t xml:space="preserve"> relapses, </w:t>
            </w:r>
            <w:r w:rsidRPr="000C307A">
              <w:rPr>
                <w:rFonts w:eastAsia="Times New Roman" w:cstheme="minorHAnsi"/>
                <w:color w:val="000000"/>
                <w:lang w:val="en-GB" w:eastAsia="nl-NL"/>
              </w:rPr>
              <w:t>patients with</w:t>
            </w:r>
            <w:r w:rsidRPr="000C307A">
              <w:rPr>
                <w:rFonts w:eastAsia="Times New Roman" w:cstheme="minorHAnsi"/>
                <w:color w:val="000000"/>
                <w:lang w:eastAsia="nl-N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nl-NL"/>
              </w:rPr>
              <w:t>disability worsening</w:t>
            </w:r>
          </w:p>
        </w:tc>
      </w:tr>
      <w:tr w:rsidR="008833A2" w:rsidRPr="003B5258" w14:paraId="1EA22A1A" w14:textId="77777777" w:rsidTr="00A135C9">
        <w:trPr>
          <w:trHeight w:val="494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50B965" w14:textId="6F310323" w:rsidR="008833A2" w:rsidRPr="000C307A" w:rsidRDefault="008833A2" w:rsidP="008B6115">
            <w:pPr>
              <w:rPr>
                <w:rFonts w:eastAsia="Times New Roman" w:cstheme="minorHAnsi"/>
                <w:color w:val="000000"/>
                <w:lang w:val="nl-NL" w:eastAsia="nl-NL"/>
              </w:rPr>
            </w:pPr>
            <w:proofErr w:type="spellStart"/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>Zintzaras</w:t>
            </w:r>
            <w:proofErr w:type="spellEnd"/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 xml:space="preserve"> et al. 2012 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fldChar w:fldCharType="begin"/>
            </w:r>
            <w:r w:rsidR="008B6115">
              <w:rPr>
                <w:rFonts w:eastAsia="Times New Roman" w:cstheme="minorHAnsi"/>
                <w:color w:val="000000"/>
                <w:lang w:val="nl-NL" w:eastAsia="nl-NL"/>
              </w:rPr>
              <w:instrText xml:space="preserve"> ADDIN EN.CITE &lt;EndNote&gt;&lt;Cite&gt;&lt;Author&gt;Zintzaras&lt;/Author&gt;&lt;Year&gt;2012&lt;/Year&gt;&lt;RecNum&gt;78&lt;/RecNum&gt;&lt;DisplayText&gt;[10]&lt;/DisplayText&gt;&lt;record&gt;&lt;rec-number&gt;78&lt;/rec-number&gt;&lt;foreign-keys&gt;&lt;key app="EN" db-id="aar52fsa9ze95uepr2a52xpv00wrtv5xv5xr" timestamp="1564662336"&gt;78&lt;/key&gt;&lt;/foreign-keys&gt;&lt;ref-type name="Journal Article"&gt;17&lt;/ref-type&gt;&lt;contributors&gt;&lt;authors&gt;&lt;author&gt;Zintzaras, E.&lt;/author&gt;&lt;author&gt;Doxani, C.&lt;/author&gt;&lt;author&gt;Mprotsis, T.&lt;/author&gt;&lt;author&gt;Schmid, C. H.&lt;/author&gt;&lt;author&gt;Hadjigeorgiou, G. M.&lt;/author&gt;&lt;/authors&gt;&lt;/contributors&gt;&lt;auth-address&gt;Department of Biomathematics, University of Thessaly School of Medicine, 2 Panepistimiou Str., Larissa, Greece. zintza@med.uth.gr&lt;/auth-address&gt;&lt;titles&gt;&lt;title&gt;Network analysis of randomized controlled trials in multiple sclerosis&lt;/title&gt;&lt;secondary-title&gt;Clin Ther&lt;/secondary-title&gt;&lt;alt-title&gt;Clinical therapeutics&lt;/alt-title&gt;&lt;/titles&gt;&lt;periodical&gt;&lt;full-title&gt;Clinical therapeutics&lt;/full-title&gt;&lt;abbr-1&gt;Clin Ther&lt;/abbr-1&gt;&lt;/periodical&gt;&lt;alt-periodical&gt;&lt;full-title&gt;Clinical therapeutics&lt;/full-title&gt;&lt;abbr-1&gt;Clin Ther&lt;/abbr-1&gt;&lt;/alt-periodical&gt;&lt;pages&gt;857-869.e9&lt;/pages&gt;&lt;volume&gt;34&lt;/volume&gt;&lt;number&gt;4&lt;/number&gt;&lt;edition&gt;2012/03/27&lt;/edition&gt;&lt;keywords&gt;&lt;keyword&gt;Disease Progression&lt;/keyword&gt;&lt;keyword&gt;Fingolimod Hydrochloride&lt;/keyword&gt;&lt;keyword&gt;Humans&lt;/keyword&gt;&lt;keyword&gt;Interferon beta-1a&lt;/keyword&gt;&lt;keyword&gt;Interferon-beta/*therapeutic use&lt;/keyword&gt;&lt;keyword&gt;Magnetic Resonance Imaging&lt;/keyword&gt;&lt;keyword&gt;Multiple Sclerosis/*drug therapy&lt;/keyword&gt;&lt;keyword&gt;Placebos&lt;/keyword&gt;&lt;keyword&gt;Propylene Glycols/*therapeutic use&lt;/keyword&gt;&lt;keyword&gt;*Randomized Controlled Trials as Topic&lt;/keyword&gt;&lt;keyword&gt;Sphingosine/*analogs &amp;amp; derivatives/therapeutic use&lt;/keyword&gt;&lt;/keywords&gt;&lt;dates&gt;&lt;year&gt;2012&lt;/year&gt;&lt;pub-dates&gt;&lt;date&gt;Apr&lt;/date&gt;&lt;/pub-dates&gt;&lt;/dates&gt;&lt;isbn&gt;0149-2918&lt;/isbn&gt;&lt;accession-num&gt;22444787&lt;/accession-num&gt;&lt;urls&gt;&lt;/urls&gt;&lt;electronic-resource-num&gt;10.1016/j.clinthera.2012.02.018&lt;/electronic-resource-num&gt;&lt;remote-database-provider&gt;NLM&lt;/remote-database-provider&gt;&lt;language&gt;eng&lt;/language&gt;&lt;/record&gt;&lt;/Cite&gt;&lt;/EndNote&gt;</w:instrTex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fldChar w:fldCharType="separate"/>
            </w:r>
            <w:r w:rsidR="008B6115">
              <w:rPr>
                <w:rFonts w:eastAsia="Times New Roman" w:cstheme="minorHAnsi"/>
                <w:noProof/>
                <w:color w:val="000000"/>
                <w:lang w:val="nl-NL" w:eastAsia="nl-NL"/>
              </w:rPr>
              <w:t>[10]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fldChar w:fldCharType="end"/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E50B52" w14:textId="7538B28C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val="nl-NL" w:eastAsia="nl-NL"/>
              </w:rPr>
            </w:pP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>Jan</w:t>
            </w:r>
            <w:r w:rsidR="00327D26">
              <w:rPr>
                <w:rFonts w:eastAsia="Times New Roman" w:cstheme="minorHAnsi"/>
                <w:color w:val="000000"/>
                <w:lang w:val="nl-NL" w:eastAsia="nl-NL"/>
              </w:rPr>
              <w:t xml:space="preserve"> </w:t>
            </w:r>
            <w:r w:rsidRPr="000C307A">
              <w:rPr>
                <w:rFonts w:eastAsia="Times New Roman" w:cstheme="minorHAnsi"/>
                <w:color w:val="000000"/>
                <w:lang w:val="nl-NL" w:eastAsia="nl-NL"/>
              </w:rPr>
              <w:t>2011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F00D89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eastAsia="nl-NL"/>
              </w:rPr>
              <w:t>FIN, NTZ, RTX, CLAD, IFNB-1a, TF, FINVs. IFNB-1b 250ug/ placebo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442091" w14:textId="77777777" w:rsidR="008833A2" w:rsidRPr="000C307A" w:rsidRDefault="008833A2" w:rsidP="00CB0B60">
            <w:pPr>
              <w:jc w:val="right"/>
              <w:rPr>
                <w:rFonts w:eastAsia="Times New Roman" w:cstheme="minorHAnsi"/>
                <w:color w:val="000000"/>
                <w:lang w:eastAsia="nl-NL"/>
              </w:rPr>
            </w:pPr>
            <w:r w:rsidRPr="000C307A">
              <w:rPr>
                <w:rFonts w:eastAsia="Times New Roman" w:cstheme="minorHAnsi"/>
                <w:color w:val="000000"/>
                <w:lang w:eastAsia="nl-NL"/>
              </w:rPr>
              <w:t>Patients free of relapse, Patients without MRI progression, Patients without disease progression</w:t>
            </w:r>
          </w:p>
        </w:tc>
      </w:tr>
    </w:tbl>
    <w:p w14:paraId="4E35EF9A" w14:textId="77777777" w:rsidR="00F07392" w:rsidRPr="008833A2" w:rsidRDefault="00F07392">
      <w:r w:rsidRPr="008833A2">
        <w:br w:type="page"/>
      </w:r>
    </w:p>
    <w:p w14:paraId="0635BDB7" w14:textId="77777777" w:rsidR="00F07392" w:rsidRDefault="00F07392">
      <w:pPr>
        <w:sectPr w:rsidR="00F07392">
          <w:head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F8027DD" w14:textId="43DAB057" w:rsidR="008833A2" w:rsidRDefault="00622345">
      <w:r>
        <w:lastRenderedPageBreak/>
        <w:t>References</w:t>
      </w:r>
    </w:p>
    <w:p w14:paraId="6F03ADF1" w14:textId="1304F28C" w:rsidR="008B6115" w:rsidRPr="008B6115" w:rsidRDefault="008833A2" w:rsidP="008B6115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8B6115" w:rsidRPr="008B6115">
        <w:t>1.</w:t>
      </w:r>
      <w:r w:rsidR="008B6115" w:rsidRPr="008B6115">
        <w:tab/>
        <w:t xml:space="preserve">Canadian Agency for Drugs and Technologies in Health. CADTH therapeutic review. Comparative clinical and cost-effectiveness of drug therapies for relapsing-remitting multiple sclerosis. 2013 Oct; (CADTH Therapeutic Review vol.1, no. 2b). Available from: </w:t>
      </w:r>
      <w:hyperlink r:id="rId8" w:history="1">
        <w:r w:rsidR="008B6115" w:rsidRPr="008B6115">
          <w:rPr>
            <w:rStyle w:val="Hyperlink"/>
          </w:rPr>
          <w:t>http://www.cadth.ca/media/pdf/TR0004_RRMS_ScienceReport_e.pdf</w:t>
        </w:r>
      </w:hyperlink>
      <w:r w:rsidR="008B6115" w:rsidRPr="008B6115">
        <w:t>.</w:t>
      </w:r>
    </w:p>
    <w:p w14:paraId="450CC65E" w14:textId="77777777" w:rsidR="008B6115" w:rsidRPr="008B6115" w:rsidRDefault="008B6115" w:rsidP="008B6115">
      <w:pPr>
        <w:pStyle w:val="EndNoteBibliography"/>
      </w:pPr>
      <w:r w:rsidRPr="008B6115">
        <w:t>2.</w:t>
      </w:r>
      <w:r w:rsidRPr="008B6115">
        <w:tab/>
        <w:t>Couto E, Hamidi V, Ringerike T, Odgaard-Jensen J, Harboe I, Klemp M. Medicines used for multiple sclerosis - a health technology assessment. Oslo: Norwegian Institute of Public Health, 2016.</w:t>
      </w:r>
    </w:p>
    <w:p w14:paraId="09C886C2" w14:textId="77777777" w:rsidR="008B6115" w:rsidRPr="008B6115" w:rsidRDefault="008B6115" w:rsidP="008B6115">
      <w:pPr>
        <w:pStyle w:val="EndNoteBibliography"/>
      </w:pPr>
      <w:r w:rsidRPr="008B6115">
        <w:t>3.</w:t>
      </w:r>
      <w:r w:rsidRPr="008B6115">
        <w:tab/>
        <w:t>Del Santo F, Maratea D, Fadda V, Trippoli S, Messori A. Treatments for relapsing-remitting multiple sclerosis: summarising current information by network meta-analysis. Eur J Clin Pharmacol. 2012;68(4):441-8. Epub 2011/11/08. doi: 10.1007/s00228-011-1141-1.</w:t>
      </w:r>
    </w:p>
    <w:p w14:paraId="106B18BA" w14:textId="77777777" w:rsidR="008B6115" w:rsidRPr="008B6115" w:rsidRDefault="008B6115" w:rsidP="008B6115">
      <w:pPr>
        <w:pStyle w:val="EndNoteBibliography"/>
      </w:pPr>
      <w:r w:rsidRPr="008B6115">
        <w:t>4.</w:t>
      </w:r>
      <w:r w:rsidRPr="008B6115">
        <w:tab/>
        <w:t>Filippini G, Del Giovane C, Vacchi L, D'Amico R, Di Pietrantonj C, Beecher D, et al. Immunomodulators and immunosuppressants for multiple sclerosis: a network meta-analysis. Cochrane Database Syst Rev. 2013;(6):Cd008933. Epub 2013/06/08. doi: 10.1002/14651858.CD008933.pub2.</w:t>
      </w:r>
    </w:p>
    <w:p w14:paraId="465DC19A" w14:textId="77777777" w:rsidR="008B6115" w:rsidRPr="008B6115" w:rsidRDefault="008B6115" w:rsidP="008B6115">
      <w:pPr>
        <w:pStyle w:val="EndNoteBibliography"/>
      </w:pPr>
      <w:r w:rsidRPr="008B6115">
        <w:t>5.</w:t>
      </w:r>
      <w:r w:rsidRPr="008B6115">
        <w:tab/>
        <w:t>Fogarty E, Schmitz S, Tubridy N, Walsh C, Barry M. Comparative efficacy of disease-modifying therapies for patients with relapsing remitting multiple sclerosis: systematic review and network meta-analysis. Mult Scler Relat Disord. 2016;9:23-30. Epub 2016/09/21. doi: 10.1016/j.msard.2016.06.001.</w:t>
      </w:r>
    </w:p>
    <w:p w14:paraId="468DA9A6" w14:textId="77777777" w:rsidR="008B6115" w:rsidRPr="008B6115" w:rsidRDefault="008B6115" w:rsidP="008B6115">
      <w:pPr>
        <w:pStyle w:val="EndNoteBibliography"/>
      </w:pPr>
      <w:r w:rsidRPr="008B6115">
        <w:t>6.</w:t>
      </w:r>
      <w:r w:rsidRPr="008B6115">
        <w:tab/>
        <w:t>Hadjigeorgiou GM, Doxani C, Miligkos M, Ziakas P, Bakalos G, Papadimitriou D, et al. A network meta-analysis of randomized controlled trials for comparing the effectiveness and safety profile of treatments with marketing authorization for relapsing multiple sclerosis. J Clin Pharm Ther. 2013;38(6):433-9. Epub 2013/08/21. doi: 10.1111/jcpt.12090.</w:t>
      </w:r>
    </w:p>
    <w:p w14:paraId="02BDACA7" w14:textId="77777777" w:rsidR="008B6115" w:rsidRPr="008B6115" w:rsidRDefault="008B6115" w:rsidP="008B6115">
      <w:pPr>
        <w:pStyle w:val="EndNoteBibliography"/>
      </w:pPr>
      <w:r w:rsidRPr="008B6115">
        <w:t>7.</w:t>
      </w:r>
      <w:r w:rsidRPr="008B6115">
        <w:tab/>
        <w:t>Huisman E, Papadimitropoulou K, Jarrett J, Bending M, Firth Z, Allen F, et al. Systematic literature review and network meta-analysis in highly active relapsing-remitting multiple sclerosis and rapidly evolving severe multiple sclerosis. BMJ open. 2017;7(3):e013430. Epub 2017/03/12. doi: 10.1136/bmjopen-2016-013430.</w:t>
      </w:r>
    </w:p>
    <w:p w14:paraId="26003390" w14:textId="77777777" w:rsidR="008B6115" w:rsidRPr="008B6115" w:rsidRDefault="008B6115" w:rsidP="008B6115">
      <w:pPr>
        <w:pStyle w:val="EndNoteBibliography"/>
      </w:pPr>
      <w:r w:rsidRPr="008B6115">
        <w:t>8.</w:t>
      </w:r>
      <w:r w:rsidRPr="008B6115">
        <w:tab/>
        <w:t>Institute for Clinical and Economic Review. Disease-modifying therapies for relapsing-remitting and primary-progressive multiple sclerosis: effectiveness and value.2017 [14 December 2018]. Available from: https ://icer-revie w.org/wp-conte nt/uploa ds/2016/08/CTAF_MS_Final Repor t_03061 7.pdf.</w:t>
      </w:r>
    </w:p>
    <w:p w14:paraId="0276FB25" w14:textId="77777777" w:rsidR="008B6115" w:rsidRPr="008B6115" w:rsidRDefault="008B6115" w:rsidP="008B6115">
      <w:pPr>
        <w:pStyle w:val="EndNoteBibliography"/>
      </w:pPr>
      <w:r w:rsidRPr="008B6115">
        <w:t>9.</w:t>
      </w:r>
      <w:r w:rsidRPr="008B6115">
        <w:tab/>
        <w:t>Tramacere I, Del Giovane C, Salanti G, D'Amico R, Filippini G. Immunomodulators and immunosuppressants for relapsing-remitting multiple sclerosis: a network meta-analysis. Cochrane Database Syst Rev. 2015;(9):Cd011381. Epub 2015/09/19. doi: 10.1002/14651858.CD011381.pub2.</w:t>
      </w:r>
    </w:p>
    <w:p w14:paraId="36DE719D" w14:textId="77777777" w:rsidR="008B6115" w:rsidRPr="008B6115" w:rsidRDefault="008B6115" w:rsidP="008B6115">
      <w:pPr>
        <w:pStyle w:val="EndNoteBibliography"/>
      </w:pPr>
      <w:r w:rsidRPr="008B6115">
        <w:t>10.</w:t>
      </w:r>
      <w:r w:rsidRPr="008B6115">
        <w:tab/>
        <w:t>Zintzaras E, Doxani C, Mprotsis T, Schmid CH, Hadjigeorgiou GM. Network analysis of randomized controlled trials in multiple sclerosis. Clin Ther. 2012;34(4):857-69.e9. Epub 2012/03/27. doi: 10.1016/j.clinthera.2012.02.018.</w:t>
      </w:r>
    </w:p>
    <w:p w14:paraId="7D1389DE" w14:textId="2EF2E240" w:rsidR="00154606" w:rsidRPr="00F07392" w:rsidRDefault="008833A2" w:rsidP="00FD2A48">
      <w:pPr>
        <w:pStyle w:val="EndNoteBibliography"/>
      </w:pPr>
      <w:r>
        <w:fldChar w:fldCharType="end"/>
      </w:r>
    </w:p>
    <w:sectPr w:rsidR="00154606" w:rsidRPr="00F07392" w:rsidSect="00FD2A48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60AC5" w14:textId="77777777" w:rsidR="00301D1C" w:rsidRDefault="00301D1C" w:rsidP="00803E45">
      <w:r>
        <w:separator/>
      </w:r>
    </w:p>
  </w:endnote>
  <w:endnote w:type="continuationSeparator" w:id="0">
    <w:p w14:paraId="36FFE89C" w14:textId="77777777" w:rsidR="00301D1C" w:rsidRDefault="00301D1C" w:rsidP="0080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58946" w14:textId="77777777" w:rsidR="00301D1C" w:rsidRDefault="00301D1C" w:rsidP="00803E45">
      <w:r>
        <w:separator/>
      </w:r>
    </w:p>
  </w:footnote>
  <w:footnote w:type="continuationSeparator" w:id="0">
    <w:p w14:paraId="5F3C0D6C" w14:textId="77777777" w:rsidR="00301D1C" w:rsidRDefault="00301D1C" w:rsidP="0080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82898" w14:textId="3471D75C" w:rsidR="00803E45" w:rsidRDefault="00803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B7C32"/>
    <w:multiLevelType w:val="hybridMultilevel"/>
    <w:tmpl w:val="5358D7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F1FFB"/>
    <w:multiLevelType w:val="hybridMultilevel"/>
    <w:tmpl w:val="9B42D4C6"/>
    <w:lvl w:ilvl="0" w:tplc="771E17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 One 31-7-2019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r52fsa9ze95uepr2a52xpv00wrtv5xv5xr&quot;&gt;Research plan development decision aid Copy&lt;record-ids&gt;&lt;item&gt;14&lt;/item&gt;&lt;item&gt;22&lt;/item&gt;&lt;item&gt;34&lt;/item&gt;&lt;item&gt;71&lt;/item&gt;&lt;item&gt;72&lt;/item&gt;&lt;item&gt;73&lt;/item&gt;&lt;item&gt;74&lt;/item&gt;&lt;item&gt;75&lt;/item&gt;&lt;item&gt;77&lt;/item&gt;&lt;item&gt;78&lt;/item&gt;&lt;/record-ids&gt;&lt;/item&gt;&lt;/Libraries&gt;"/>
  </w:docVars>
  <w:rsids>
    <w:rsidRoot w:val="00F07392"/>
    <w:rsid w:val="000672E3"/>
    <w:rsid w:val="00073AFD"/>
    <w:rsid w:val="000E1C07"/>
    <w:rsid w:val="00154606"/>
    <w:rsid w:val="00171F92"/>
    <w:rsid w:val="001C0B76"/>
    <w:rsid w:val="00301D1C"/>
    <w:rsid w:val="00327D26"/>
    <w:rsid w:val="00353A3F"/>
    <w:rsid w:val="003B662E"/>
    <w:rsid w:val="003B7F2C"/>
    <w:rsid w:val="00622345"/>
    <w:rsid w:val="00803E45"/>
    <w:rsid w:val="00815725"/>
    <w:rsid w:val="008600CC"/>
    <w:rsid w:val="008833A2"/>
    <w:rsid w:val="008B6115"/>
    <w:rsid w:val="00A135C9"/>
    <w:rsid w:val="00A736F0"/>
    <w:rsid w:val="00AB056F"/>
    <w:rsid w:val="00BF6E9B"/>
    <w:rsid w:val="00C10FE4"/>
    <w:rsid w:val="00CC3697"/>
    <w:rsid w:val="00DF60DF"/>
    <w:rsid w:val="00E6780E"/>
    <w:rsid w:val="00ED7865"/>
    <w:rsid w:val="00EE7293"/>
    <w:rsid w:val="00F07392"/>
    <w:rsid w:val="00F367A1"/>
    <w:rsid w:val="00FD2A48"/>
    <w:rsid w:val="00FD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ABF121"/>
  <w15:docId w15:val="{C84239F2-A419-4824-A134-1FF3156D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6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33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33A2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33A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3A2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833A2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33A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833A2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833A2"/>
    <w:rPr>
      <w:rFonts w:ascii="Calibri" w:hAnsi="Calibri" w:cs="Calibr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80E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80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03E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E45"/>
  </w:style>
  <w:style w:type="paragraph" w:styleId="Footer">
    <w:name w:val="footer"/>
    <w:basedOn w:val="Normal"/>
    <w:link w:val="FooterChar"/>
    <w:uiPriority w:val="99"/>
    <w:unhideWhenUsed/>
    <w:rsid w:val="00803E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E45"/>
  </w:style>
  <w:style w:type="paragraph" w:styleId="Revision">
    <w:name w:val="Revision"/>
    <w:hidden/>
    <w:uiPriority w:val="99"/>
    <w:semiHidden/>
    <w:rsid w:val="003B662E"/>
  </w:style>
  <w:style w:type="character" w:styleId="Hyperlink">
    <w:name w:val="Hyperlink"/>
    <w:basedOn w:val="DefaultParagraphFont"/>
    <w:uiPriority w:val="99"/>
    <w:unhideWhenUsed/>
    <w:rsid w:val="008B61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dth.ca/media/pdf/TR0004_RRMS_ScienceReport_e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1793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Kremer, Ingrid (HSR)</dc:creator>
  <cp:lastModifiedBy>Kremer, Ingrid (HSR)</cp:lastModifiedBy>
  <cp:revision>8</cp:revision>
  <dcterms:created xsi:type="dcterms:W3CDTF">2019-07-31T12:09:00Z</dcterms:created>
  <dcterms:modified xsi:type="dcterms:W3CDTF">2021-01-14T12:42:00Z</dcterms:modified>
</cp:coreProperties>
</file>