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994B1" w14:textId="77777777" w:rsidR="008F59B1" w:rsidRPr="0073669F" w:rsidRDefault="008F59B1" w:rsidP="008F59B1">
      <w:pPr>
        <w:pStyle w:val="Heading1"/>
        <w:numPr>
          <w:ilvl w:val="0"/>
          <w:numId w:val="0"/>
        </w:numPr>
        <w:rPr>
          <w:rFonts w:ascii="Times New Roman" w:hAnsi="Times New Roman" w:cs="Times New Roman"/>
        </w:rPr>
      </w:pPr>
      <w:r w:rsidRPr="0073669F">
        <w:rPr>
          <w:rFonts w:ascii="Times New Roman" w:hAnsi="Times New Roman" w:cs="Times New Roman"/>
        </w:rPr>
        <w:t>Additional Files</w:t>
      </w:r>
    </w:p>
    <w:p w14:paraId="590A1EE5" w14:textId="3271D2EE" w:rsidR="008F59B1" w:rsidRPr="0073669F" w:rsidRDefault="008F59B1" w:rsidP="008F59B1">
      <w:pPr>
        <w:spacing w:before="240" w:line="480" w:lineRule="auto"/>
        <w:rPr>
          <w:rFonts w:ascii="Times New Roman" w:hAnsi="Times New Roman" w:cs="Times New Roman"/>
        </w:rPr>
      </w:pPr>
      <w:r w:rsidRPr="0073669F">
        <w:rPr>
          <w:rFonts w:ascii="Times New Roman" w:hAnsi="Times New Roman" w:cs="Times New Roman"/>
          <w:b/>
          <w:bCs/>
        </w:rPr>
        <w:t>Additional file 1</w:t>
      </w:r>
      <w:r w:rsidRPr="0073669F">
        <w:rPr>
          <w:rFonts w:ascii="Times New Roman" w:hAnsi="Times New Roman" w:cs="Times New Roman"/>
        </w:rPr>
        <w:t xml:space="preserve"> -</w:t>
      </w:r>
      <w:r>
        <w:rPr>
          <w:rFonts w:ascii="Times New Roman" w:hAnsi="Times New Roman" w:cs="Times New Roman"/>
        </w:rPr>
        <w:t xml:space="preserve"> </w:t>
      </w:r>
      <w:r w:rsidRPr="0073669F">
        <w:rPr>
          <w:rFonts w:ascii="Times New Roman" w:hAnsi="Times New Roman" w:cs="Times New Roman"/>
        </w:rPr>
        <w:t>Description o</w:t>
      </w:r>
      <w:r>
        <w:rPr>
          <w:rFonts w:ascii="Times New Roman" w:hAnsi="Times New Roman" w:cs="Times New Roman"/>
        </w:rPr>
        <w:t>n</w:t>
      </w:r>
      <w:r w:rsidRPr="0073669F">
        <w:rPr>
          <w:rFonts w:ascii="Times New Roman" w:hAnsi="Times New Roman" w:cs="Times New Roman"/>
        </w:rPr>
        <w:t xml:space="preserve"> available assistive technology and telecare devices</w:t>
      </w:r>
      <w:r w:rsidRPr="00C378EF">
        <w:rPr>
          <w:rFonts w:ascii="Times New Roman" w:hAnsi="Times New Roman" w:cs="Times New Roman"/>
        </w:rPr>
        <w:t xml:space="preserve"> </w:t>
      </w:r>
      <w:r w:rsidRPr="0073669F">
        <w:rPr>
          <w:rFonts w:ascii="Times New Roman" w:hAnsi="Times New Roman" w:cs="Times New Roman"/>
        </w:rPr>
        <w:t>among 154 people with dementia</w:t>
      </w:r>
      <w:r w:rsidRPr="0073581E">
        <w:rPr>
          <w:rFonts w:ascii="Times New Roman" w:hAnsi="Times New Roman" w:cs="Times New Roman"/>
        </w:rPr>
        <w:t xml:space="preserve"> </w:t>
      </w:r>
      <w:r w:rsidRPr="0073669F">
        <w:rPr>
          <w:rFonts w:ascii="Times New Roman" w:hAnsi="Times New Roman" w:cs="Times New Roman"/>
        </w:rPr>
        <w:t>with accessible data</w:t>
      </w:r>
      <w:r>
        <w:rPr>
          <w:rFonts w:ascii="Times New Roman" w:hAnsi="Times New Roman" w:cs="Times New Roman"/>
        </w:rPr>
        <w:t xml:space="preserve">, and information </w:t>
      </w:r>
      <w:r w:rsidR="009B28B9">
        <w:rPr>
          <w:rFonts w:ascii="Times New Roman" w:hAnsi="Times New Roman" w:cs="Times New Roman"/>
        </w:rPr>
        <w:t>about</w:t>
      </w:r>
      <w:r>
        <w:rPr>
          <w:rFonts w:ascii="Times New Roman" w:hAnsi="Times New Roman" w:cs="Times New Roman"/>
        </w:rPr>
        <w:t xml:space="preserve"> devices </w:t>
      </w:r>
      <w:r w:rsidRPr="0073669F">
        <w:rPr>
          <w:rFonts w:ascii="Times New Roman" w:hAnsi="Times New Roman" w:cs="Times New Roman"/>
        </w:rPr>
        <w:t>offered by the municipalities (A-C</w:t>
      </w:r>
      <w:r>
        <w:rPr>
          <w:rFonts w:ascii="Times New Roman" w:hAnsi="Times New Roman" w:cs="Times New Roman"/>
        </w:rPr>
        <w:t>).</w:t>
      </w:r>
    </w:p>
    <w:tbl>
      <w:tblPr>
        <w:tblStyle w:val="TableGrid"/>
        <w:tblW w:w="12996" w:type="dxa"/>
        <w:tblLayout w:type="fixed"/>
        <w:tblLook w:val="04A0" w:firstRow="1" w:lastRow="0" w:firstColumn="1" w:lastColumn="0" w:noHBand="0" w:noVBand="1"/>
      </w:tblPr>
      <w:tblGrid>
        <w:gridCol w:w="562"/>
        <w:gridCol w:w="2268"/>
        <w:gridCol w:w="8505"/>
        <w:gridCol w:w="567"/>
        <w:gridCol w:w="567"/>
        <w:gridCol w:w="527"/>
      </w:tblGrid>
      <w:tr w:rsidR="008F59B1" w:rsidRPr="00BB3EA2" w14:paraId="1511F8C7" w14:textId="77777777" w:rsidTr="00797239">
        <w:tc>
          <w:tcPr>
            <w:tcW w:w="562" w:type="dxa"/>
            <w:vMerge w:val="restart"/>
            <w:tcBorders>
              <w:top w:val="single" w:sz="18" w:space="0" w:color="auto"/>
              <w:left w:val="single" w:sz="18" w:space="0" w:color="auto"/>
            </w:tcBorders>
            <w:textDirection w:val="btLr"/>
            <w:vAlign w:val="center"/>
          </w:tcPr>
          <w:p w14:paraId="745013CD" w14:textId="77777777" w:rsidR="008F59B1" w:rsidRPr="00BB3EA2" w:rsidRDefault="008F59B1" w:rsidP="00797239">
            <w:pPr>
              <w:spacing w:line="480" w:lineRule="auto"/>
              <w:ind w:left="113" w:right="113"/>
              <w:jc w:val="center"/>
              <w:rPr>
                <w:rFonts w:ascii="Times New Roman" w:hAnsi="Times New Roman" w:cs="Times New Roman"/>
                <w:b/>
                <w:bCs/>
                <w:sz w:val="22"/>
                <w:szCs w:val="22"/>
              </w:rPr>
            </w:pPr>
            <w:r w:rsidRPr="00BB3EA2">
              <w:rPr>
                <w:rFonts w:ascii="Times New Roman" w:hAnsi="Times New Roman" w:cs="Times New Roman"/>
                <w:b/>
                <w:bCs/>
                <w:sz w:val="22"/>
                <w:szCs w:val="22"/>
              </w:rPr>
              <w:t>Sensor technology</w:t>
            </w:r>
          </w:p>
        </w:tc>
        <w:tc>
          <w:tcPr>
            <w:tcW w:w="2268" w:type="dxa"/>
            <w:vMerge w:val="restart"/>
            <w:tcBorders>
              <w:top w:val="single" w:sz="18" w:space="0" w:color="auto"/>
            </w:tcBorders>
            <w:shd w:val="clear" w:color="auto" w:fill="auto"/>
            <w:vAlign w:val="center"/>
          </w:tcPr>
          <w:p w14:paraId="3F148CCB" w14:textId="77777777" w:rsidR="008F59B1" w:rsidRPr="004602CB" w:rsidRDefault="008F59B1" w:rsidP="00797239">
            <w:pPr>
              <w:spacing w:line="480" w:lineRule="auto"/>
              <w:rPr>
                <w:rFonts w:ascii="Times New Roman" w:hAnsi="Times New Roman" w:cs="Times New Roman"/>
                <w:b/>
                <w:bCs/>
                <w:sz w:val="22"/>
                <w:szCs w:val="22"/>
              </w:rPr>
            </w:pPr>
            <w:r w:rsidRPr="004602CB">
              <w:rPr>
                <w:rFonts w:ascii="Times New Roman" w:hAnsi="Times New Roman" w:cs="Times New Roman"/>
                <w:b/>
                <w:bCs/>
                <w:sz w:val="22"/>
                <w:szCs w:val="22"/>
              </w:rPr>
              <w:t>Technology device</w:t>
            </w:r>
          </w:p>
        </w:tc>
        <w:tc>
          <w:tcPr>
            <w:tcW w:w="8505" w:type="dxa"/>
            <w:vMerge w:val="restart"/>
            <w:tcBorders>
              <w:top w:val="single" w:sz="18" w:space="0" w:color="auto"/>
            </w:tcBorders>
            <w:shd w:val="clear" w:color="auto" w:fill="auto"/>
            <w:vAlign w:val="center"/>
          </w:tcPr>
          <w:p w14:paraId="126A2230" w14:textId="77777777" w:rsidR="008F59B1" w:rsidRPr="004602CB" w:rsidRDefault="008F59B1" w:rsidP="00797239">
            <w:pPr>
              <w:spacing w:line="480" w:lineRule="auto"/>
              <w:rPr>
                <w:rFonts w:ascii="Times New Roman" w:hAnsi="Times New Roman" w:cs="Times New Roman"/>
                <w:b/>
                <w:bCs/>
                <w:sz w:val="22"/>
                <w:szCs w:val="22"/>
              </w:rPr>
            </w:pPr>
            <w:r w:rsidRPr="004602CB">
              <w:rPr>
                <w:rFonts w:ascii="Times New Roman" w:hAnsi="Times New Roman" w:cs="Times New Roman"/>
                <w:b/>
                <w:bCs/>
                <w:sz w:val="22"/>
                <w:szCs w:val="22"/>
              </w:rPr>
              <w:t>Description of assistive technology and telecare devices</w:t>
            </w:r>
          </w:p>
        </w:tc>
        <w:tc>
          <w:tcPr>
            <w:tcW w:w="1661" w:type="dxa"/>
            <w:gridSpan w:val="3"/>
            <w:tcBorders>
              <w:top w:val="single" w:sz="18" w:space="0" w:color="auto"/>
              <w:right w:val="single" w:sz="18" w:space="0" w:color="auto"/>
            </w:tcBorders>
            <w:shd w:val="clear" w:color="auto" w:fill="auto"/>
            <w:vAlign w:val="center"/>
          </w:tcPr>
          <w:p w14:paraId="0CAE4822" w14:textId="77777777" w:rsidR="008F59B1" w:rsidRPr="00BB3EA2" w:rsidRDefault="008F59B1" w:rsidP="00797239">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M</w:t>
            </w:r>
            <w:r w:rsidRPr="00BB3EA2">
              <w:rPr>
                <w:rFonts w:ascii="Times New Roman" w:hAnsi="Times New Roman" w:cs="Times New Roman"/>
                <w:b/>
                <w:bCs/>
                <w:sz w:val="22"/>
                <w:szCs w:val="22"/>
              </w:rPr>
              <w:t>unicipalities</w:t>
            </w:r>
            <w:r w:rsidRPr="00BB3EA2">
              <w:rPr>
                <w:rFonts w:ascii="Times New Roman" w:hAnsi="Times New Roman" w:cs="Times New Roman"/>
                <w:b/>
                <w:bCs/>
                <w:sz w:val="22"/>
                <w:szCs w:val="22"/>
                <w:vertAlign w:val="superscript"/>
              </w:rPr>
              <w:t>a</w:t>
            </w:r>
          </w:p>
        </w:tc>
      </w:tr>
      <w:tr w:rsidR="008F59B1" w:rsidRPr="00BB3EA2" w14:paraId="5D530617" w14:textId="77777777" w:rsidTr="00797239">
        <w:tc>
          <w:tcPr>
            <w:tcW w:w="562" w:type="dxa"/>
            <w:vMerge/>
            <w:tcBorders>
              <w:left w:val="single" w:sz="18" w:space="0" w:color="auto"/>
              <w:bottom w:val="single" w:sz="18" w:space="0" w:color="auto"/>
            </w:tcBorders>
            <w:vAlign w:val="center"/>
          </w:tcPr>
          <w:p w14:paraId="6D819526" w14:textId="77777777" w:rsidR="008F59B1" w:rsidRPr="00BB3EA2" w:rsidRDefault="008F59B1" w:rsidP="00797239">
            <w:pPr>
              <w:spacing w:line="480" w:lineRule="auto"/>
              <w:rPr>
                <w:rFonts w:ascii="Times New Roman" w:hAnsi="Times New Roman" w:cs="Times New Roman"/>
                <w:sz w:val="22"/>
                <w:szCs w:val="22"/>
              </w:rPr>
            </w:pPr>
          </w:p>
        </w:tc>
        <w:tc>
          <w:tcPr>
            <w:tcW w:w="2268" w:type="dxa"/>
            <w:vMerge/>
            <w:tcBorders>
              <w:bottom w:val="single" w:sz="18" w:space="0" w:color="auto"/>
            </w:tcBorders>
            <w:shd w:val="clear" w:color="auto" w:fill="auto"/>
            <w:vAlign w:val="center"/>
          </w:tcPr>
          <w:p w14:paraId="1F43CF1D" w14:textId="77777777" w:rsidR="008F59B1" w:rsidRPr="004602CB" w:rsidRDefault="008F59B1" w:rsidP="00797239">
            <w:pPr>
              <w:spacing w:line="480" w:lineRule="auto"/>
              <w:rPr>
                <w:rFonts w:ascii="Times New Roman" w:hAnsi="Times New Roman" w:cs="Times New Roman"/>
                <w:sz w:val="22"/>
                <w:szCs w:val="22"/>
              </w:rPr>
            </w:pPr>
          </w:p>
        </w:tc>
        <w:tc>
          <w:tcPr>
            <w:tcW w:w="8505" w:type="dxa"/>
            <w:vMerge/>
            <w:tcBorders>
              <w:bottom w:val="single" w:sz="18" w:space="0" w:color="auto"/>
            </w:tcBorders>
            <w:shd w:val="clear" w:color="auto" w:fill="auto"/>
            <w:vAlign w:val="center"/>
          </w:tcPr>
          <w:p w14:paraId="076D4C34" w14:textId="77777777" w:rsidR="008F59B1" w:rsidRPr="004602CB" w:rsidRDefault="008F59B1" w:rsidP="00797239">
            <w:pPr>
              <w:spacing w:line="480" w:lineRule="auto"/>
              <w:rPr>
                <w:rFonts w:ascii="Times New Roman" w:hAnsi="Times New Roman" w:cs="Times New Roman"/>
                <w:b/>
                <w:bCs/>
                <w:sz w:val="22"/>
                <w:szCs w:val="22"/>
              </w:rPr>
            </w:pPr>
          </w:p>
        </w:tc>
        <w:tc>
          <w:tcPr>
            <w:tcW w:w="567" w:type="dxa"/>
            <w:tcBorders>
              <w:bottom w:val="single" w:sz="18" w:space="0" w:color="auto"/>
            </w:tcBorders>
            <w:shd w:val="clear" w:color="auto" w:fill="auto"/>
            <w:vAlign w:val="center"/>
          </w:tcPr>
          <w:p w14:paraId="07111101" w14:textId="77777777" w:rsidR="008F59B1" w:rsidRPr="00BB3EA2" w:rsidRDefault="008F59B1" w:rsidP="00797239">
            <w:pPr>
              <w:spacing w:line="480" w:lineRule="auto"/>
              <w:jc w:val="center"/>
              <w:rPr>
                <w:rFonts w:ascii="Times New Roman" w:hAnsi="Times New Roman" w:cs="Times New Roman"/>
                <w:b/>
                <w:bCs/>
                <w:sz w:val="22"/>
                <w:szCs w:val="22"/>
              </w:rPr>
            </w:pPr>
            <w:r w:rsidRPr="00BB3EA2">
              <w:rPr>
                <w:rFonts w:ascii="Times New Roman" w:hAnsi="Times New Roman" w:cs="Times New Roman"/>
                <w:b/>
                <w:bCs/>
                <w:sz w:val="22"/>
                <w:szCs w:val="22"/>
              </w:rPr>
              <w:t>A</w:t>
            </w:r>
          </w:p>
        </w:tc>
        <w:tc>
          <w:tcPr>
            <w:tcW w:w="567" w:type="dxa"/>
            <w:tcBorders>
              <w:bottom w:val="single" w:sz="18" w:space="0" w:color="auto"/>
            </w:tcBorders>
            <w:shd w:val="clear" w:color="auto" w:fill="auto"/>
            <w:vAlign w:val="center"/>
          </w:tcPr>
          <w:p w14:paraId="34C609FD" w14:textId="77777777" w:rsidR="008F59B1" w:rsidRPr="00BB3EA2" w:rsidRDefault="008F59B1" w:rsidP="00797239">
            <w:pPr>
              <w:spacing w:line="480" w:lineRule="auto"/>
              <w:jc w:val="center"/>
              <w:rPr>
                <w:rFonts w:ascii="Times New Roman" w:hAnsi="Times New Roman" w:cs="Times New Roman"/>
                <w:b/>
                <w:bCs/>
                <w:sz w:val="22"/>
                <w:szCs w:val="22"/>
              </w:rPr>
            </w:pPr>
            <w:r w:rsidRPr="00BB3EA2">
              <w:rPr>
                <w:rFonts w:ascii="Times New Roman" w:hAnsi="Times New Roman" w:cs="Times New Roman"/>
                <w:b/>
                <w:bCs/>
                <w:sz w:val="22"/>
                <w:szCs w:val="22"/>
              </w:rPr>
              <w:t>B</w:t>
            </w:r>
          </w:p>
        </w:tc>
        <w:tc>
          <w:tcPr>
            <w:tcW w:w="527" w:type="dxa"/>
            <w:tcBorders>
              <w:bottom w:val="single" w:sz="18" w:space="0" w:color="auto"/>
              <w:right w:val="single" w:sz="18" w:space="0" w:color="auto"/>
            </w:tcBorders>
            <w:shd w:val="clear" w:color="auto" w:fill="auto"/>
            <w:vAlign w:val="center"/>
          </w:tcPr>
          <w:p w14:paraId="2C79F259" w14:textId="77777777" w:rsidR="008F59B1" w:rsidRPr="00BB3EA2" w:rsidRDefault="008F59B1" w:rsidP="00797239">
            <w:pPr>
              <w:spacing w:line="480" w:lineRule="auto"/>
              <w:jc w:val="center"/>
              <w:rPr>
                <w:rFonts w:ascii="Times New Roman" w:hAnsi="Times New Roman" w:cs="Times New Roman"/>
                <w:b/>
                <w:bCs/>
                <w:sz w:val="22"/>
                <w:szCs w:val="22"/>
              </w:rPr>
            </w:pPr>
            <w:r w:rsidRPr="00BB3EA2">
              <w:rPr>
                <w:rFonts w:ascii="Times New Roman" w:hAnsi="Times New Roman" w:cs="Times New Roman"/>
                <w:b/>
                <w:bCs/>
                <w:sz w:val="22"/>
                <w:szCs w:val="22"/>
              </w:rPr>
              <w:t>C</w:t>
            </w:r>
          </w:p>
        </w:tc>
      </w:tr>
      <w:tr w:rsidR="008F59B1" w:rsidRPr="00BB3EA2" w14:paraId="346BDFB3" w14:textId="77777777" w:rsidTr="00797239">
        <w:tc>
          <w:tcPr>
            <w:tcW w:w="562" w:type="dxa"/>
            <w:vMerge/>
            <w:tcBorders>
              <w:left w:val="single" w:sz="18" w:space="0" w:color="auto"/>
            </w:tcBorders>
            <w:vAlign w:val="center"/>
          </w:tcPr>
          <w:p w14:paraId="551D7E51" w14:textId="77777777" w:rsidR="008F59B1" w:rsidRPr="00BB3EA2" w:rsidRDefault="008F59B1" w:rsidP="00797239">
            <w:pPr>
              <w:spacing w:line="480" w:lineRule="auto"/>
              <w:rPr>
                <w:rFonts w:ascii="Times New Roman" w:hAnsi="Times New Roman" w:cs="Times New Roman"/>
                <w:sz w:val="22"/>
                <w:szCs w:val="22"/>
              </w:rPr>
            </w:pPr>
          </w:p>
        </w:tc>
        <w:tc>
          <w:tcPr>
            <w:tcW w:w="2268" w:type="dxa"/>
            <w:tcBorders>
              <w:left w:val="single" w:sz="18" w:space="0" w:color="auto"/>
            </w:tcBorders>
            <w:vAlign w:val="center"/>
          </w:tcPr>
          <w:p w14:paraId="6783BAB9"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Fall sensor</w:t>
            </w:r>
            <w:r w:rsidRPr="004602CB">
              <w:rPr>
                <w:rFonts w:ascii="Times New Roman" w:hAnsi="Times New Roman" w:cs="Times New Roman"/>
                <w:sz w:val="22"/>
                <w:szCs w:val="22"/>
                <w:vertAlign w:val="superscript"/>
              </w:rPr>
              <w:t>e</w:t>
            </w:r>
          </w:p>
        </w:tc>
        <w:tc>
          <w:tcPr>
            <w:tcW w:w="8505" w:type="dxa"/>
            <w:vAlign w:val="center"/>
          </w:tcPr>
          <w:p w14:paraId="439F281E"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A passive sensor that is triggered at heavy fall by accelerometer. The device is part of an integrated telecare system and is connected to a monitoring center.</w:t>
            </w:r>
          </w:p>
        </w:tc>
        <w:tc>
          <w:tcPr>
            <w:tcW w:w="567" w:type="dxa"/>
            <w:vAlign w:val="center"/>
          </w:tcPr>
          <w:p w14:paraId="4BD2E9BA" w14:textId="77777777" w:rsidR="008F59B1" w:rsidRPr="00BB3EA2" w:rsidRDefault="008F59B1" w:rsidP="00797239">
            <w:pPr>
              <w:spacing w:line="480" w:lineRule="auto"/>
              <w:jc w:val="center"/>
              <w:rPr>
                <w:rFonts w:ascii="Times New Roman" w:hAnsi="Times New Roman" w:cs="Times New Roman"/>
                <w:sz w:val="22"/>
                <w:szCs w:val="22"/>
              </w:rPr>
            </w:pPr>
            <w:r w:rsidRPr="00745609">
              <w:rPr>
                <w:rFonts w:ascii="Times New Roman" w:hAnsi="Times New Roman" w:cs="Times New Roman"/>
                <w:sz w:val="22"/>
                <w:szCs w:val="22"/>
              </w:rPr>
              <w:t>X</w:t>
            </w:r>
            <w:r w:rsidRPr="00745609">
              <w:rPr>
                <w:rFonts w:ascii="Times New Roman" w:hAnsi="Times New Roman" w:cs="Times New Roman"/>
                <w:sz w:val="22"/>
                <w:szCs w:val="22"/>
                <w:vertAlign w:val="superscript"/>
              </w:rPr>
              <w:t>d,f</w:t>
            </w:r>
          </w:p>
        </w:tc>
        <w:tc>
          <w:tcPr>
            <w:tcW w:w="567" w:type="dxa"/>
            <w:vAlign w:val="center"/>
          </w:tcPr>
          <w:p w14:paraId="755D74CF" w14:textId="77777777" w:rsidR="008F59B1" w:rsidRPr="00BB3EA2" w:rsidRDefault="008F59B1" w:rsidP="00797239">
            <w:pPr>
              <w:spacing w:line="480" w:lineRule="auto"/>
              <w:jc w:val="center"/>
              <w:rPr>
                <w:rFonts w:ascii="Times New Roman" w:hAnsi="Times New Roman" w:cs="Times New Roman"/>
                <w:sz w:val="22"/>
                <w:szCs w:val="22"/>
              </w:rPr>
            </w:pPr>
            <w:r w:rsidRPr="00745609">
              <w:rPr>
                <w:rFonts w:ascii="Times New Roman" w:hAnsi="Times New Roman" w:cs="Times New Roman"/>
                <w:sz w:val="22"/>
                <w:szCs w:val="22"/>
              </w:rPr>
              <w:t>X</w:t>
            </w:r>
            <w:r w:rsidRPr="00745609">
              <w:rPr>
                <w:rFonts w:ascii="Times New Roman" w:hAnsi="Times New Roman" w:cs="Times New Roman"/>
                <w:sz w:val="22"/>
                <w:szCs w:val="22"/>
                <w:vertAlign w:val="superscript"/>
              </w:rPr>
              <w:t>d,f</w:t>
            </w:r>
          </w:p>
        </w:tc>
        <w:tc>
          <w:tcPr>
            <w:tcW w:w="527" w:type="dxa"/>
            <w:tcBorders>
              <w:right w:val="single" w:sz="18" w:space="0" w:color="auto"/>
            </w:tcBorders>
            <w:vAlign w:val="center"/>
          </w:tcPr>
          <w:p w14:paraId="1D572D26" w14:textId="77777777" w:rsidR="008F59B1" w:rsidRPr="00BB3EA2" w:rsidRDefault="008F59B1" w:rsidP="00797239">
            <w:pPr>
              <w:spacing w:line="480" w:lineRule="auto"/>
              <w:jc w:val="center"/>
              <w:rPr>
                <w:rFonts w:ascii="Times New Roman" w:hAnsi="Times New Roman" w:cs="Times New Roman"/>
                <w:sz w:val="22"/>
                <w:szCs w:val="22"/>
              </w:rPr>
            </w:pPr>
            <w:r w:rsidRPr="00745609">
              <w:rPr>
                <w:rFonts w:ascii="Times New Roman" w:hAnsi="Times New Roman" w:cs="Times New Roman"/>
                <w:sz w:val="22"/>
                <w:szCs w:val="22"/>
              </w:rPr>
              <w:t>X</w:t>
            </w:r>
            <w:r w:rsidRPr="00745609">
              <w:rPr>
                <w:rFonts w:ascii="Times New Roman" w:hAnsi="Times New Roman" w:cs="Times New Roman"/>
                <w:sz w:val="22"/>
                <w:szCs w:val="22"/>
                <w:vertAlign w:val="superscript"/>
              </w:rPr>
              <w:t>d,f</w:t>
            </w:r>
          </w:p>
        </w:tc>
      </w:tr>
      <w:tr w:rsidR="008F59B1" w:rsidRPr="00BB3EA2" w14:paraId="46178EC7" w14:textId="77777777" w:rsidTr="00797239">
        <w:tc>
          <w:tcPr>
            <w:tcW w:w="562" w:type="dxa"/>
            <w:vMerge/>
            <w:tcBorders>
              <w:left w:val="single" w:sz="18" w:space="0" w:color="auto"/>
            </w:tcBorders>
            <w:vAlign w:val="center"/>
          </w:tcPr>
          <w:p w14:paraId="2971A827" w14:textId="77777777" w:rsidR="008F59B1" w:rsidRPr="00BB3EA2" w:rsidRDefault="008F59B1" w:rsidP="00797239">
            <w:pPr>
              <w:spacing w:line="480" w:lineRule="auto"/>
              <w:rPr>
                <w:rFonts w:ascii="Times New Roman" w:hAnsi="Times New Roman" w:cs="Times New Roman"/>
                <w:sz w:val="22"/>
                <w:szCs w:val="22"/>
              </w:rPr>
            </w:pPr>
          </w:p>
        </w:tc>
        <w:tc>
          <w:tcPr>
            <w:tcW w:w="2268" w:type="dxa"/>
            <w:tcBorders>
              <w:left w:val="single" w:sz="18" w:space="0" w:color="auto"/>
            </w:tcBorders>
            <w:vAlign w:val="center"/>
          </w:tcPr>
          <w:p w14:paraId="084C96A5"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Flood sensor</w:t>
            </w:r>
          </w:p>
        </w:tc>
        <w:tc>
          <w:tcPr>
            <w:tcW w:w="8505" w:type="dxa"/>
            <w:vAlign w:val="center"/>
          </w:tcPr>
          <w:p w14:paraId="7D3BED70"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A passive sensor that is designed to detect unwanted water on the floor. Provides an alert in time to allow the prevention of water leakage.</w:t>
            </w:r>
          </w:p>
        </w:tc>
        <w:tc>
          <w:tcPr>
            <w:tcW w:w="567" w:type="dxa"/>
            <w:vAlign w:val="center"/>
          </w:tcPr>
          <w:p w14:paraId="7F10D60C" w14:textId="77777777" w:rsidR="008F59B1" w:rsidRPr="00BB3EA2" w:rsidRDefault="008F59B1" w:rsidP="00797239">
            <w:pPr>
              <w:spacing w:line="480" w:lineRule="auto"/>
              <w:jc w:val="center"/>
              <w:rPr>
                <w:rFonts w:ascii="Times New Roman" w:hAnsi="Times New Roman" w:cs="Times New Roman"/>
                <w:sz w:val="22"/>
                <w:szCs w:val="22"/>
              </w:rPr>
            </w:pPr>
          </w:p>
        </w:tc>
        <w:tc>
          <w:tcPr>
            <w:tcW w:w="567" w:type="dxa"/>
            <w:vAlign w:val="center"/>
          </w:tcPr>
          <w:p w14:paraId="43F08E02" w14:textId="77777777" w:rsidR="008F59B1" w:rsidRPr="00BB3EA2" w:rsidRDefault="008F59B1" w:rsidP="00797239">
            <w:pPr>
              <w:spacing w:line="480" w:lineRule="auto"/>
              <w:jc w:val="center"/>
              <w:rPr>
                <w:rFonts w:ascii="Times New Roman" w:hAnsi="Times New Roman" w:cs="Times New Roman"/>
                <w:sz w:val="22"/>
                <w:szCs w:val="22"/>
              </w:rPr>
            </w:pPr>
          </w:p>
        </w:tc>
        <w:tc>
          <w:tcPr>
            <w:tcW w:w="527" w:type="dxa"/>
            <w:tcBorders>
              <w:right w:val="single" w:sz="18" w:space="0" w:color="auto"/>
            </w:tcBorders>
            <w:vAlign w:val="center"/>
          </w:tcPr>
          <w:p w14:paraId="7E84C21B" w14:textId="77777777" w:rsidR="008F59B1" w:rsidRPr="00BB3EA2" w:rsidRDefault="008F59B1" w:rsidP="00797239">
            <w:pPr>
              <w:spacing w:line="480" w:lineRule="auto"/>
              <w:jc w:val="center"/>
              <w:rPr>
                <w:rFonts w:ascii="Times New Roman" w:hAnsi="Times New Roman" w:cs="Times New Roman"/>
                <w:sz w:val="22"/>
                <w:szCs w:val="22"/>
              </w:rPr>
            </w:pPr>
          </w:p>
        </w:tc>
      </w:tr>
      <w:tr w:rsidR="008F59B1" w:rsidRPr="00BB3EA2" w14:paraId="26E320CF" w14:textId="77777777" w:rsidTr="00797239">
        <w:tc>
          <w:tcPr>
            <w:tcW w:w="562" w:type="dxa"/>
            <w:vMerge/>
            <w:tcBorders>
              <w:left w:val="single" w:sz="18" w:space="0" w:color="auto"/>
            </w:tcBorders>
            <w:vAlign w:val="center"/>
          </w:tcPr>
          <w:p w14:paraId="10CD43A2" w14:textId="77777777" w:rsidR="008F59B1" w:rsidRPr="00BB3EA2" w:rsidRDefault="008F59B1" w:rsidP="00797239">
            <w:pPr>
              <w:spacing w:line="480" w:lineRule="auto"/>
              <w:rPr>
                <w:rFonts w:ascii="Times New Roman" w:hAnsi="Times New Roman" w:cs="Times New Roman"/>
                <w:sz w:val="22"/>
                <w:szCs w:val="22"/>
              </w:rPr>
            </w:pPr>
          </w:p>
        </w:tc>
        <w:tc>
          <w:tcPr>
            <w:tcW w:w="2268" w:type="dxa"/>
            <w:tcBorders>
              <w:left w:val="single" w:sz="18" w:space="0" w:color="auto"/>
            </w:tcBorders>
            <w:vAlign w:val="center"/>
          </w:tcPr>
          <w:p w14:paraId="2DA86170"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Bed occupancy sensor</w:t>
            </w:r>
            <w:r w:rsidRPr="004602CB">
              <w:rPr>
                <w:rFonts w:ascii="Times New Roman" w:hAnsi="Times New Roman" w:cs="Times New Roman"/>
                <w:sz w:val="22"/>
                <w:szCs w:val="22"/>
                <w:vertAlign w:val="superscript"/>
              </w:rPr>
              <w:t>e</w:t>
            </w:r>
          </w:p>
        </w:tc>
        <w:tc>
          <w:tcPr>
            <w:tcW w:w="8505" w:type="dxa"/>
            <w:vAlign w:val="center"/>
          </w:tcPr>
          <w:p w14:paraId="2FAED962"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 xml:space="preserve">A passive sensor placed under the bed sheets sending an alert immediately when the patient exists the bed. Alternatively, the alarm can be set to send an alert only when a person does not return to bed within a reasonable time. The sensor is part of an integrated telecare system. </w:t>
            </w:r>
          </w:p>
        </w:tc>
        <w:tc>
          <w:tcPr>
            <w:tcW w:w="567" w:type="dxa"/>
            <w:vAlign w:val="center"/>
          </w:tcPr>
          <w:p w14:paraId="61D65A51" w14:textId="77777777" w:rsidR="008F59B1" w:rsidRPr="00BB3EA2" w:rsidRDefault="008F59B1" w:rsidP="00797239">
            <w:pPr>
              <w:spacing w:line="480" w:lineRule="auto"/>
              <w:jc w:val="center"/>
              <w:rPr>
                <w:rFonts w:ascii="Times New Roman" w:hAnsi="Times New Roman" w:cs="Times New Roman"/>
                <w:sz w:val="22"/>
                <w:szCs w:val="22"/>
              </w:rPr>
            </w:pPr>
            <w:r w:rsidRPr="000A7412">
              <w:rPr>
                <w:rFonts w:ascii="Times New Roman" w:hAnsi="Times New Roman" w:cs="Times New Roman"/>
                <w:sz w:val="22"/>
                <w:szCs w:val="22"/>
              </w:rPr>
              <w:t>X</w:t>
            </w:r>
            <w:r w:rsidRPr="000A7412">
              <w:rPr>
                <w:rFonts w:ascii="Times New Roman" w:hAnsi="Times New Roman" w:cs="Times New Roman"/>
                <w:sz w:val="22"/>
                <w:szCs w:val="22"/>
                <w:vertAlign w:val="superscript"/>
              </w:rPr>
              <w:t>d,f</w:t>
            </w:r>
          </w:p>
        </w:tc>
        <w:tc>
          <w:tcPr>
            <w:tcW w:w="567" w:type="dxa"/>
            <w:vAlign w:val="center"/>
          </w:tcPr>
          <w:p w14:paraId="7753CDD5" w14:textId="77777777" w:rsidR="008F59B1" w:rsidRPr="00BB3EA2" w:rsidRDefault="008F59B1" w:rsidP="00797239">
            <w:pPr>
              <w:spacing w:line="480" w:lineRule="auto"/>
              <w:jc w:val="center"/>
              <w:rPr>
                <w:rFonts w:ascii="Times New Roman" w:hAnsi="Times New Roman" w:cs="Times New Roman"/>
                <w:sz w:val="22"/>
                <w:szCs w:val="22"/>
              </w:rPr>
            </w:pPr>
            <w:r w:rsidRPr="000A7412">
              <w:rPr>
                <w:rFonts w:ascii="Times New Roman" w:hAnsi="Times New Roman" w:cs="Times New Roman"/>
                <w:sz w:val="22"/>
                <w:szCs w:val="22"/>
              </w:rPr>
              <w:t>X</w:t>
            </w:r>
            <w:r w:rsidRPr="000A7412">
              <w:rPr>
                <w:rFonts w:ascii="Times New Roman" w:hAnsi="Times New Roman" w:cs="Times New Roman"/>
                <w:sz w:val="22"/>
                <w:szCs w:val="22"/>
                <w:vertAlign w:val="superscript"/>
              </w:rPr>
              <w:t>d,f</w:t>
            </w:r>
          </w:p>
        </w:tc>
        <w:tc>
          <w:tcPr>
            <w:tcW w:w="527" w:type="dxa"/>
            <w:tcBorders>
              <w:right w:val="single" w:sz="18" w:space="0" w:color="auto"/>
            </w:tcBorders>
            <w:vAlign w:val="center"/>
          </w:tcPr>
          <w:p w14:paraId="650C609C" w14:textId="77777777" w:rsidR="008F59B1" w:rsidRPr="00BB3EA2" w:rsidRDefault="008F59B1" w:rsidP="00797239">
            <w:pPr>
              <w:spacing w:line="480" w:lineRule="auto"/>
              <w:jc w:val="center"/>
              <w:rPr>
                <w:rFonts w:ascii="Times New Roman" w:hAnsi="Times New Roman" w:cs="Times New Roman"/>
                <w:sz w:val="22"/>
                <w:szCs w:val="22"/>
              </w:rPr>
            </w:pPr>
            <w:r w:rsidRPr="000A7412">
              <w:rPr>
                <w:rFonts w:ascii="Times New Roman" w:hAnsi="Times New Roman" w:cs="Times New Roman"/>
                <w:sz w:val="22"/>
                <w:szCs w:val="22"/>
              </w:rPr>
              <w:t>X</w:t>
            </w:r>
            <w:r w:rsidRPr="000A7412">
              <w:rPr>
                <w:rFonts w:ascii="Times New Roman" w:hAnsi="Times New Roman" w:cs="Times New Roman"/>
                <w:sz w:val="22"/>
                <w:szCs w:val="22"/>
                <w:vertAlign w:val="superscript"/>
              </w:rPr>
              <w:t>d,f</w:t>
            </w:r>
          </w:p>
        </w:tc>
      </w:tr>
      <w:tr w:rsidR="008F59B1" w:rsidRPr="00BB3EA2" w14:paraId="04055C11" w14:textId="77777777" w:rsidTr="00797239">
        <w:tc>
          <w:tcPr>
            <w:tcW w:w="562" w:type="dxa"/>
            <w:vMerge/>
            <w:tcBorders>
              <w:left w:val="single" w:sz="18" w:space="0" w:color="auto"/>
            </w:tcBorders>
            <w:vAlign w:val="center"/>
          </w:tcPr>
          <w:p w14:paraId="726E5A65" w14:textId="77777777" w:rsidR="008F59B1" w:rsidRPr="00BB3EA2" w:rsidRDefault="008F59B1" w:rsidP="00797239">
            <w:pPr>
              <w:spacing w:line="480" w:lineRule="auto"/>
              <w:rPr>
                <w:rFonts w:ascii="Times New Roman" w:hAnsi="Times New Roman" w:cs="Times New Roman"/>
                <w:sz w:val="22"/>
                <w:szCs w:val="22"/>
              </w:rPr>
            </w:pPr>
          </w:p>
        </w:tc>
        <w:tc>
          <w:tcPr>
            <w:tcW w:w="2268" w:type="dxa"/>
            <w:tcBorders>
              <w:left w:val="single" w:sz="18" w:space="0" w:color="auto"/>
            </w:tcBorders>
            <w:vAlign w:val="center"/>
          </w:tcPr>
          <w:p w14:paraId="0E8ED38C"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Door sensor</w:t>
            </w:r>
            <w:r w:rsidRPr="004602CB">
              <w:rPr>
                <w:rFonts w:ascii="Times New Roman" w:hAnsi="Times New Roman" w:cs="Times New Roman"/>
                <w:sz w:val="22"/>
                <w:szCs w:val="22"/>
                <w:vertAlign w:val="superscript"/>
              </w:rPr>
              <w:t>e</w:t>
            </w:r>
          </w:p>
        </w:tc>
        <w:tc>
          <w:tcPr>
            <w:tcW w:w="8505" w:type="dxa"/>
            <w:vAlign w:val="center"/>
          </w:tcPr>
          <w:p w14:paraId="18566945"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A passive sensor that detects when someone leaves through the fromt door while an alert is sent to a connected monitoring service.</w:t>
            </w:r>
          </w:p>
        </w:tc>
        <w:tc>
          <w:tcPr>
            <w:tcW w:w="567" w:type="dxa"/>
            <w:vAlign w:val="center"/>
          </w:tcPr>
          <w:p w14:paraId="46113383"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r w:rsidRPr="004C629F">
              <w:rPr>
                <w:rFonts w:ascii="Times New Roman" w:hAnsi="Times New Roman" w:cs="Times New Roman"/>
                <w:sz w:val="22"/>
                <w:szCs w:val="22"/>
                <w:vertAlign w:val="superscript"/>
              </w:rPr>
              <w:t>d,</w:t>
            </w:r>
            <w:r w:rsidRPr="00BB3EA2">
              <w:rPr>
                <w:rFonts w:ascii="Times New Roman" w:hAnsi="Times New Roman" w:cs="Times New Roman"/>
                <w:sz w:val="22"/>
                <w:szCs w:val="22"/>
                <w:vertAlign w:val="superscript"/>
              </w:rPr>
              <w:t>f</w:t>
            </w:r>
          </w:p>
        </w:tc>
        <w:tc>
          <w:tcPr>
            <w:tcW w:w="567" w:type="dxa"/>
            <w:vAlign w:val="center"/>
          </w:tcPr>
          <w:p w14:paraId="1CF21251" w14:textId="77777777" w:rsidR="008F59B1" w:rsidRPr="00BB3EA2" w:rsidRDefault="008F59B1" w:rsidP="00797239">
            <w:pPr>
              <w:spacing w:line="480" w:lineRule="auto"/>
              <w:jc w:val="center"/>
              <w:rPr>
                <w:rFonts w:ascii="Times New Roman" w:hAnsi="Times New Roman" w:cs="Times New Roman"/>
                <w:sz w:val="22"/>
                <w:szCs w:val="22"/>
              </w:rPr>
            </w:pPr>
            <w:r w:rsidRPr="00EC0DC5">
              <w:rPr>
                <w:rFonts w:ascii="Times New Roman" w:hAnsi="Times New Roman" w:cs="Times New Roman"/>
                <w:sz w:val="22"/>
                <w:szCs w:val="22"/>
              </w:rPr>
              <w:t>X</w:t>
            </w:r>
            <w:r w:rsidRPr="00EC0DC5">
              <w:rPr>
                <w:rFonts w:ascii="Times New Roman" w:hAnsi="Times New Roman" w:cs="Times New Roman"/>
                <w:sz w:val="22"/>
                <w:szCs w:val="22"/>
                <w:vertAlign w:val="superscript"/>
              </w:rPr>
              <w:t>d,f</w:t>
            </w:r>
          </w:p>
        </w:tc>
        <w:tc>
          <w:tcPr>
            <w:tcW w:w="527" w:type="dxa"/>
            <w:tcBorders>
              <w:right w:val="single" w:sz="18" w:space="0" w:color="auto"/>
            </w:tcBorders>
            <w:vAlign w:val="center"/>
          </w:tcPr>
          <w:p w14:paraId="0DB56C38" w14:textId="77777777" w:rsidR="008F59B1" w:rsidRPr="00BB3EA2" w:rsidRDefault="008F59B1" w:rsidP="00797239">
            <w:pPr>
              <w:spacing w:line="480" w:lineRule="auto"/>
              <w:jc w:val="center"/>
              <w:rPr>
                <w:rFonts w:ascii="Times New Roman" w:hAnsi="Times New Roman" w:cs="Times New Roman"/>
                <w:sz w:val="22"/>
                <w:szCs w:val="22"/>
              </w:rPr>
            </w:pPr>
            <w:r w:rsidRPr="00EC0DC5">
              <w:rPr>
                <w:rFonts w:ascii="Times New Roman" w:hAnsi="Times New Roman" w:cs="Times New Roman"/>
                <w:sz w:val="22"/>
                <w:szCs w:val="22"/>
              </w:rPr>
              <w:t>X</w:t>
            </w:r>
            <w:r w:rsidRPr="00EC0DC5">
              <w:rPr>
                <w:rFonts w:ascii="Times New Roman" w:hAnsi="Times New Roman" w:cs="Times New Roman"/>
                <w:sz w:val="22"/>
                <w:szCs w:val="22"/>
                <w:vertAlign w:val="superscript"/>
              </w:rPr>
              <w:t>d,f</w:t>
            </w:r>
          </w:p>
        </w:tc>
      </w:tr>
      <w:tr w:rsidR="008F59B1" w:rsidRPr="00BB3EA2" w14:paraId="13DC1358" w14:textId="77777777" w:rsidTr="00797239">
        <w:tc>
          <w:tcPr>
            <w:tcW w:w="562" w:type="dxa"/>
            <w:vMerge/>
            <w:tcBorders>
              <w:left w:val="single" w:sz="18" w:space="0" w:color="auto"/>
            </w:tcBorders>
            <w:vAlign w:val="center"/>
          </w:tcPr>
          <w:p w14:paraId="5CA9A2BC" w14:textId="77777777" w:rsidR="008F59B1" w:rsidRPr="00BB3EA2" w:rsidRDefault="008F59B1" w:rsidP="00797239">
            <w:pPr>
              <w:spacing w:line="480" w:lineRule="auto"/>
              <w:rPr>
                <w:rFonts w:ascii="Times New Roman" w:hAnsi="Times New Roman" w:cs="Times New Roman"/>
                <w:sz w:val="22"/>
                <w:szCs w:val="22"/>
              </w:rPr>
            </w:pPr>
          </w:p>
        </w:tc>
        <w:tc>
          <w:tcPr>
            <w:tcW w:w="2268" w:type="dxa"/>
            <w:tcBorders>
              <w:left w:val="single" w:sz="18" w:space="0" w:color="auto"/>
            </w:tcBorders>
            <w:vAlign w:val="center"/>
          </w:tcPr>
          <w:p w14:paraId="72D4E6BA"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Stove guard</w:t>
            </w:r>
          </w:p>
        </w:tc>
        <w:tc>
          <w:tcPr>
            <w:tcW w:w="8505" w:type="dxa"/>
            <w:vAlign w:val="center"/>
          </w:tcPr>
          <w:p w14:paraId="6CA46501"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A passive sensor that automatically turns off the stove if a situation becomes dangerous. The device is a legal requirement in all Norwegian homes built after 2010.</w:t>
            </w:r>
          </w:p>
        </w:tc>
        <w:tc>
          <w:tcPr>
            <w:tcW w:w="567" w:type="dxa"/>
            <w:vAlign w:val="center"/>
          </w:tcPr>
          <w:p w14:paraId="79C3C5E1"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r w:rsidRPr="00BB3EA2">
              <w:rPr>
                <w:rFonts w:ascii="Times New Roman" w:hAnsi="Times New Roman" w:cs="Times New Roman"/>
                <w:sz w:val="22"/>
                <w:szCs w:val="22"/>
                <w:vertAlign w:val="superscript"/>
              </w:rPr>
              <w:t>c</w:t>
            </w:r>
          </w:p>
        </w:tc>
        <w:tc>
          <w:tcPr>
            <w:tcW w:w="567" w:type="dxa"/>
            <w:vAlign w:val="center"/>
          </w:tcPr>
          <w:p w14:paraId="668B45F1"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r w:rsidRPr="00BB3EA2">
              <w:rPr>
                <w:rFonts w:ascii="Times New Roman" w:hAnsi="Times New Roman" w:cs="Times New Roman"/>
                <w:sz w:val="22"/>
                <w:szCs w:val="22"/>
                <w:vertAlign w:val="superscript"/>
              </w:rPr>
              <w:t>f</w:t>
            </w:r>
          </w:p>
        </w:tc>
        <w:tc>
          <w:tcPr>
            <w:tcW w:w="527" w:type="dxa"/>
            <w:tcBorders>
              <w:right w:val="single" w:sz="18" w:space="0" w:color="auto"/>
            </w:tcBorders>
            <w:vAlign w:val="center"/>
          </w:tcPr>
          <w:p w14:paraId="08071C79"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r w:rsidRPr="00BB3EA2">
              <w:rPr>
                <w:rFonts w:ascii="Times New Roman" w:hAnsi="Times New Roman" w:cs="Times New Roman"/>
                <w:sz w:val="22"/>
                <w:szCs w:val="22"/>
                <w:vertAlign w:val="superscript"/>
              </w:rPr>
              <w:t>b</w:t>
            </w:r>
          </w:p>
        </w:tc>
      </w:tr>
      <w:tr w:rsidR="008F59B1" w:rsidRPr="00BB3EA2" w14:paraId="718FFD21" w14:textId="77777777" w:rsidTr="00797239">
        <w:tc>
          <w:tcPr>
            <w:tcW w:w="562" w:type="dxa"/>
            <w:vMerge/>
            <w:tcBorders>
              <w:left w:val="single" w:sz="18" w:space="0" w:color="auto"/>
              <w:bottom w:val="single" w:sz="18" w:space="0" w:color="auto"/>
            </w:tcBorders>
            <w:vAlign w:val="center"/>
          </w:tcPr>
          <w:p w14:paraId="7CDED215" w14:textId="77777777" w:rsidR="008F59B1" w:rsidRPr="00BB3EA2" w:rsidRDefault="008F59B1" w:rsidP="00797239">
            <w:pPr>
              <w:spacing w:line="480" w:lineRule="auto"/>
              <w:rPr>
                <w:rFonts w:ascii="Times New Roman" w:hAnsi="Times New Roman" w:cs="Times New Roman"/>
                <w:sz w:val="22"/>
                <w:szCs w:val="22"/>
              </w:rPr>
            </w:pPr>
          </w:p>
        </w:tc>
        <w:tc>
          <w:tcPr>
            <w:tcW w:w="2268" w:type="dxa"/>
            <w:tcBorders>
              <w:left w:val="single" w:sz="18" w:space="0" w:color="auto"/>
              <w:bottom w:val="single" w:sz="18" w:space="0" w:color="auto"/>
            </w:tcBorders>
            <w:vAlign w:val="center"/>
          </w:tcPr>
          <w:p w14:paraId="0B2E7BE6"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Social alarm</w:t>
            </w:r>
          </w:p>
        </w:tc>
        <w:tc>
          <w:tcPr>
            <w:tcW w:w="8505" w:type="dxa"/>
            <w:tcBorders>
              <w:bottom w:val="single" w:sz="18" w:space="0" w:color="auto"/>
            </w:tcBorders>
            <w:vAlign w:val="center"/>
          </w:tcPr>
          <w:p w14:paraId="1153DB3C"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 xml:space="preserve">Active sensor device the person can carry with them as wristwatch or necklace. Requires connection to a monitoring service offered by the municipality. Triggers an alarm by active press on an integrated alarm button. Functions only nearby the monitoring router installed at home, and do not work when the person with the sensor is outside the home. </w:t>
            </w:r>
          </w:p>
        </w:tc>
        <w:tc>
          <w:tcPr>
            <w:tcW w:w="567" w:type="dxa"/>
            <w:tcBorders>
              <w:bottom w:val="single" w:sz="18" w:space="0" w:color="auto"/>
            </w:tcBorders>
            <w:vAlign w:val="center"/>
          </w:tcPr>
          <w:p w14:paraId="590E3482"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r w:rsidRPr="00BB3EA2">
              <w:rPr>
                <w:rFonts w:ascii="Times New Roman" w:hAnsi="Times New Roman" w:cs="Times New Roman"/>
                <w:sz w:val="22"/>
                <w:szCs w:val="22"/>
                <w:vertAlign w:val="superscript"/>
              </w:rPr>
              <w:t>c</w:t>
            </w:r>
          </w:p>
        </w:tc>
        <w:tc>
          <w:tcPr>
            <w:tcW w:w="567" w:type="dxa"/>
            <w:tcBorders>
              <w:bottom w:val="single" w:sz="18" w:space="0" w:color="auto"/>
            </w:tcBorders>
            <w:vAlign w:val="center"/>
          </w:tcPr>
          <w:p w14:paraId="11014369"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r w:rsidRPr="00BB3EA2">
              <w:rPr>
                <w:rFonts w:ascii="Times New Roman" w:hAnsi="Times New Roman" w:cs="Times New Roman"/>
                <w:sz w:val="22"/>
                <w:szCs w:val="22"/>
                <w:vertAlign w:val="superscript"/>
              </w:rPr>
              <w:t>d</w:t>
            </w:r>
          </w:p>
        </w:tc>
        <w:tc>
          <w:tcPr>
            <w:tcW w:w="527" w:type="dxa"/>
            <w:tcBorders>
              <w:bottom w:val="single" w:sz="18" w:space="0" w:color="auto"/>
              <w:right w:val="single" w:sz="18" w:space="0" w:color="auto"/>
            </w:tcBorders>
            <w:vAlign w:val="center"/>
          </w:tcPr>
          <w:p w14:paraId="7883C0FF"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r w:rsidRPr="00BB3EA2">
              <w:rPr>
                <w:rFonts w:ascii="Times New Roman" w:hAnsi="Times New Roman" w:cs="Times New Roman"/>
                <w:sz w:val="22"/>
                <w:szCs w:val="22"/>
                <w:vertAlign w:val="superscript"/>
              </w:rPr>
              <w:t>b</w:t>
            </w:r>
          </w:p>
        </w:tc>
      </w:tr>
      <w:tr w:rsidR="008F59B1" w:rsidRPr="00BB3EA2" w14:paraId="570B86A5" w14:textId="77777777" w:rsidTr="00797239">
        <w:tc>
          <w:tcPr>
            <w:tcW w:w="562" w:type="dxa"/>
            <w:vMerge w:val="restart"/>
            <w:tcBorders>
              <w:top w:val="single" w:sz="18" w:space="0" w:color="auto"/>
              <w:left w:val="single" w:sz="18" w:space="0" w:color="auto"/>
              <w:bottom w:val="single" w:sz="12" w:space="0" w:color="auto"/>
            </w:tcBorders>
            <w:textDirection w:val="btLr"/>
            <w:vAlign w:val="center"/>
          </w:tcPr>
          <w:p w14:paraId="3BEEDCFD" w14:textId="77777777" w:rsidR="008F59B1" w:rsidRPr="00BB3EA2" w:rsidRDefault="008F59B1" w:rsidP="00797239">
            <w:pPr>
              <w:spacing w:line="480" w:lineRule="auto"/>
              <w:ind w:left="113" w:right="113"/>
              <w:rPr>
                <w:rFonts w:ascii="Times New Roman" w:hAnsi="Times New Roman" w:cs="Times New Roman"/>
                <w:sz w:val="22"/>
                <w:szCs w:val="22"/>
              </w:rPr>
            </w:pPr>
            <w:r w:rsidRPr="00BB3EA2">
              <w:rPr>
                <w:rFonts w:ascii="Times New Roman" w:hAnsi="Times New Roman" w:cs="Times New Roman"/>
                <w:b/>
                <w:bCs/>
                <w:sz w:val="22"/>
                <w:szCs w:val="22"/>
              </w:rPr>
              <w:t>Tracking devices</w:t>
            </w:r>
          </w:p>
        </w:tc>
        <w:tc>
          <w:tcPr>
            <w:tcW w:w="2268" w:type="dxa"/>
            <w:tcBorders>
              <w:top w:val="single" w:sz="18" w:space="0" w:color="auto"/>
              <w:left w:val="single" w:sz="18" w:space="0" w:color="auto"/>
              <w:bottom w:val="single" w:sz="4" w:space="0" w:color="auto"/>
            </w:tcBorders>
            <w:vAlign w:val="center"/>
          </w:tcPr>
          <w:p w14:paraId="55A0B571"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 xml:space="preserve">Tracking device </w:t>
            </w:r>
          </w:p>
        </w:tc>
        <w:tc>
          <w:tcPr>
            <w:tcW w:w="8505" w:type="dxa"/>
            <w:tcBorders>
              <w:top w:val="single" w:sz="18" w:space="0" w:color="auto"/>
              <w:bottom w:val="single" w:sz="4" w:space="0" w:color="auto"/>
            </w:tcBorders>
            <w:vAlign w:val="center"/>
          </w:tcPr>
          <w:p w14:paraId="115DA099"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Passive electronic security device which monitors the location of a person device, connected to a unit e.g., GPS (Global Positioning System) to allocate a person wearing this device.</w:t>
            </w:r>
          </w:p>
        </w:tc>
        <w:tc>
          <w:tcPr>
            <w:tcW w:w="567" w:type="dxa"/>
            <w:tcBorders>
              <w:top w:val="single" w:sz="18" w:space="0" w:color="auto"/>
              <w:bottom w:val="single" w:sz="4" w:space="0" w:color="auto"/>
            </w:tcBorders>
            <w:vAlign w:val="center"/>
          </w:tcPr>
          <w:p w14:paraId="4FE6BA50" w14:textId="77777777" w:rsidR="008F59B1" w:rsidRPr="00BB3EA2" w:rsidRDefault="008F59B1" w:rsidP="00797239">
            <w:pPr>
              <w:spacing w:line="480" w:lineRule="auto"/>
              <w:jc w:val="center"/>
              <w:rPr>
                <w:rFonts w:ascii="Times New Roman" w:hAnsi="Times New Roman" w:cs="Times New Roman"/>
                <w:sz w:val="22"/>
                <w:szCs w:val="22"/>
              </w:rPr>
            </w:pPr>
          </w:p>
        </w:tc>
        <w:tc>
          <w:tcPr>
            <w:tcW w:w="567" w:type="dxa"/>
            <w:tcBorders>
              <w:top w:val="single" w:sz="18" w:space="0" w:color="auto"/>
              <w:bottom w:val="single" w:sz="4" w:space="0" w:color="auto"/>
            </w:tcBorders>
            <w:vAlign w:val="center"/>
          </w:tcPr>
          <w:p w14:paraId="618679C2"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r w:rsidRPr="00BB3EA2">
              <w:rPr>
                <w:rFonts w:ascii="Times New Roman" w:hAnsi="Times New Roman" w:cs="Times New Roman"/>
                <w:sz w:val="22"/>
                <w:szCs w:val="22"/>
                <w:vertAlign w:val="superscript"/>
              </w:rPr>
              <w:t>f</w:t>
            </w:r>
          </w:p>
        </w:tc>
        <w:tc>
          <w:tcPr>
            <w:tcW w:w="527" w:type="dxa"/>
            <w:tcBorders>
              <w:top w:val="single" w:sz="18" w:space="0" w:color="auto"/>
              <w:bottom w:val="single" w:sz="4" w:space="0" w:color="auto"/>
              <w:right w:val="single" w:sz="18" w:space="0" w:color="auto"/>
            </w:tcBorders>
            <w:vAlign w:val="center"/>
          </w:tcPr>
          <w:p w14:paraId="7EF9FA7D" w14:textId="77777777" w:rsidR="008F59B1" w:rsidRPr="00BB3EA2" w:rsidRDefault="008F59B1" w:rsidP="00797239">
            <w:pPr>
              <w:spacing w:line="480" w:lineRule="auto"/>
              <w:jc w:val="center"/>
              <w:rPr>
                <w:rFonts w:ascii="Times New Roman" w:hAnsi="Times New Roman" w:cs="Times New Roman"/>
                <w:sz w:val="22"/>
                <w:szCs w:val="22"/>
              </w:rPr>
            </w:pPr>
          </w:p>
        </w:tc>
      </w:tr>
      <w:tr w:rsidR="008F59B1" w:rsidRPr="00BB3EA2" w14:paraId="40CF9B7C" w14:textId="77777777" w:rsidTr="00797239">
        <w:tc>
          <w:tcPr>
            <w:tcW w:w="562" w:type="dxa"/>
            <w:vMerge/>
            <w:tcBorders>
              <w:left w:val="single" w:sz="18" w:space="0" w:color="auto"/>
              <w:bottom w:val="single" w:sz="18" w:space="0" w:color="auto"/>
            </w:tcBorders>
            <w:vAlign w:val="center"/>
          </w:tcPr>
          <w:p w14:paraId="70393DE2" w14:textId="77777777" w:rsidR="008F59B1" w:rsidRPr="00BB3EA2" w:rsidRDefault="008F59B1" w:rsidP="00797239">
            <w:pPr>
              <w:spacing w:line="480" w:lineRule="auto"/>
              <w:rPr>
                <w:rFonts w:ascii="Times New Roman" w:hAnsi="Times New Roman" w:cs="Times New Roman"/>
                <w:sz w:val="22"/>
                <w:szCs w:val="22"/>
              </w:rPr>
            </w:pPr>
          </w:p>
        </w:tc>
        <w:tc>
          <w:tcPr>
            <w:tcW w:w="2268" w:type="dxa"/>
            <w:tcBorders>
              <w:left w:val="single" w:sz="18" w:space="0" w:color="auto"/>
              <w:bottom w:val="single" w:sz="18" w:space="0" w:color="auto"/>
            </w:tcBorders>
            <w:vAlign w:val="center"/>
          </w:tcPr>
          <w:p w14:paraId="5F07EE0D"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Tracking device with social alarm</w:t>
            </w:r>
          </w:p>
        </w:tc>
        <w:tc>
          <w:tcPr>
            <w:tcW w:w="8505" w:type="dxa"/>
            <w:tcBorders>
              <w:bottom w:val="single" w:sz="18" w:space="0" w:color="auto"/>
            </w:tcBorders>
            <w:vAlign w:val="center"/>
          </w:tcPr>
          <w:p w14:paraId="4E4458BD"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A combination of active/passive device connected to a GPS unit together with an installed social alarm in connection to either a monitoring service or the caregiver’s mobile phone.</w:t>
            </w:r>
          </w:p>
        </w:tc>
        <w:tc>
          <w:tcPr>
            <w:tcW w:w="567" w:type="dxa"/>
            <w:tcBorders>
              <w:bottom w:val="single" w:sz="18" w:space="0" w:color="auto"/>
            </w:tcBorders>
            <w:vAlign w:val="center"/>
          </w:tcPr>
          <w:p w14:paraId="2F0D39B5" w14:textId="77777777" w:rsidR="008F59B1" w:rsidRPr="00BB3EA2" w:rsidRDefault="008F59B1" w:rsidP="00797239">
            <w:pPr>
              <w:spacing w:line="480" w:lineRule="auto"/>
              <w:jc w:val="center"/>
              <w:rPr>
                <w:rFonts w:ascii="Times New Roman" w:hAnsi="Times New Roman" w:cs="Times New Roman"/>
                <w:sz w:val="22"/>
                <w:szCs w:val="22"/>
              </w:rPr>
            </w:pPr>
          </w:p>
        </w:tc>
        <w:tc>
          <w:tcPr>
            <w:tcW w:w="567" w:type="dxa"/>
            <w:tcBorders>
              <w:bottom w:val="single" w:sz="18" w:space="0" w:color="auto"/>
            </w:tcBorders>
            <w:vAlign w:val="center"/>
          </w:tcPr>
          <w:p w14:paraId="296B8F93" w14:textId="77777777" w:rsidR="008F59B1" w:rsidRPr="00BB3EA2" w:rsidRDefault="008F59B1" w:rsidP="00797239">
            <w:pPr>
              <w:spacing w:line="480" w:lineRule="auto"/>
              <w:jc w:val="center"/>
              <w:rPr>
                <w:rFonts w:ascii="Times New Roman" w:hAnsi="Times New Roman" w:cs="Times New Roman"/>
                <w:sz w:val="22"/>
                <w:szCs w:val="22"/>
              </w:rPr>
            </w:pPr>
          </w:p>
        </w:tc>
        <w:tc>
          <w:tcPr>
            <w:tcW w:w="527" w:type="dxa"/>
            <w:tcBorders>
              <w:bottom w:val="single" w:sz="18" w:space="0" w:color="auto"/>
              <w:right w:val="single" w:sz="18" w:space="0" w:color="auto"/>
            </w:tcBorders>
            <w:vAlign w:val="center"/>
          </w:tcPr>
          <w:p w14:paraId="1E6FC46F" w14:textId="77777777" w:rsidR="008F59B1" w:rsidRPr="00BB3EA2" w:rsidRDefault="008F59B1" w:rsidP="00797239">
            <w:pPr>
              <w:spacing w:line="480" w:lineRule="auto"/>
              <w:jc w:val="center"/>
              <w:rPr>
                <w:rFonts w:ascii="Times New Roman" w:hAnsi="Times New Roman" w:cs="Times New Roman"/>
                <w:sz w:val="22"/>
                <w:szCs w:val="22"/>
              </w:rPr>
            </w:pPr>
          </w:p>
        </w:tc>
      </w:tr>
      <w:tr w:rsidR="008F59B1" w:rsidRPr="00BB3EA2" w14:paraId="1CA69969" w14:textId="77777777" w:rsidTr="00797239">
        <w:tc>
          <w:tcPr>
            <w:tcW w:w="562" w:type="dxa"/>
            <w:vMerge w:val="restart"/>
            <w:tcBorders>
              <w:top w:val="single" w:sz="18" w:space="0" w:color="auto"/>
              <w:left w:val="single" w:sz="18" w:space="0" w:color="auto"/>
            </w:tcBorders>
            <w:textDirection w:val="btLr"/>
            <w:vAlign w:val="center"/>
          </w:tcPr>
          <w:p w14:paraId="778CB09F" w14:textId="77777777" w:rsidR="008F59B1" w:rsidRPr="0024469E" w:rsidRDefault="008F59B1" w:rsidP="00797239">
            <w:pPr>
              <w:spacing w:line="480" w:lineRule="auto"/>
              <w:ind w:left="113" w:right="113"/>
              <w:jc w:val="center"/>
              <w:rPr>
                <w:rFonts w:ascii="Times New Roman" w:hAnsi="Times New Roman" w:cs="Times New Roman"/>
                <w:sz w:val="22"/>
                <w:szCs w:val="22"/>
              </w:rPr>
            </w:pPr>
            <w:r w:rsidRPr="0024469E">
              <w:rPr>
                <w:rFonts w:ascii="Times New Roman" w:hAnsi="Times New Roman" w:cs="Times New Roman"/>
                <w:b/>
                <w:bCs/>
                <w:sz w:val="22"/>
                <w:szCs w:val="22"/>
              </w:rPr>
              <w:t>Everyday technology</w:t>
            </w:r>
          </w:p>
        </w:tc>
        <w:tc>
          <w:tcPr>
            <w:tcW w:w="2268" w:type="dxa"/>
            <w:tcBorders>
              <w:top w:val="single" w:sz="18" w:space="0" w:color="auto"/>
              <w:left w:val="single" w:sz="18" w:space="0" w:color="auto"/>
            </w:tcBorders>
            <w:vAlign w:val="center"/>
          </w:tcPr>
          <w:p w14:paraId="6B60B606"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Door Camera</w:t>
            </w:r>
          </w:p>
        </w:tc>
        <w:tc>
          <w:tcPr>
            <w:tcW w:w="8505" w:type="dxa"/>
            <w:tcBorders>
              <w:top w:val="single" w:sz="18" w:space="0" w:color="auto"/>
            </w:tcBorders>
            <w:vAlign w:val="center"/>
          </w:tcPr>
          <w:p w14:paraId="78340487"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A camera installed outside the front door to show who is ringing the doorbell.</w:t>
            </w:r>
          </w:p>
        </w:tc>
        <w:tc>
          <w:tcPr>
            <w:tcW w:w="567" w:type="dxa"/>
            <w:tcBorders>
              <w:top w:val="single" w:sz="18" w:space="0" w:color="auto"/>
            </w:tcBorders>
            <w:vAlign w:val="center"/>
          </w:tcPr>
          <w:p w14:paraId="7E9EB516" w14:textId="77777777" w:rsidR="008F59B1" w:rsidRPr="00BB3EA2" w:rsidRDefault="008F59B1" w:rsidP="00797239">
            <w:pPr>
              <w:spacing w:line="480" w:lineRule="auto"/>
              <w:jc w:val="center"/>
              <w:rPr>
                <w:rFonts w:ascii="Times New Roman" w:hAnsi="Times New Roman" w:cs="Times New Roman"/>
                <w:sz w:val="22"/>
                <w:szCs w:val="22"/>
              </w:rPr>
            </w:pPr>
          </w:p>
        </w:tc>
        <w:tc>
          <w:tcPr>
            <w:tcW w:w="567" w:type="dxa"/>
            <w:tcBorders>
              <w:top w:val="single" w:sz="18" w:space="0" w:color="auto"/>
            </w:tcBorders>
            <w:vAlign w:val="center"/>
          </w:tcPr>
          <w:p w14:paraId="29960B8C" w14:textId="77777777" w:rsidR="008F59B1" w:rsidRPr="00BB3EA2" w:rsidRDefault="008F59B1" w:rsidP="00797239">
            <w:pPr>
              <w:spacing w:line="480" w:lineRule="auto"/>
              <w:jc w:val="center"/>
              <w:rPr>
                <w:rFonts w:ascii="Times New Roman" w:hAnsi="Times New Roman" w:cs="Times New Roman"/>
                <w:sz w:val="22"/>
                <w:szCs w:val="22"/>
              </w:rPr>
            </w:pPr>
          </w:p>
        </w:tc>
        <w:tc>
          <w:tcPr>
            <w:tcW w:w="527" w:type="dxa"/>
            <w:tcBorders>
              <w:top w:val="single" w:sz="18" w:space="0" w:color="auto"/>
              <w:right w:val="single" w:sz="18" w:space="0" w:color="auto"/>
            </w:tcBorders>
            <w:vAlign w:val="center"/>
          </w:tcPr>
          <w:p w14:paraId="7C45CBC1" w14:textId="77777777" w:rsidR="008F59B1" w:rsidRPr="00BB3EA2" w:rsidRDefault="008F59B1" w:rsidP="00797239">
            <w:pPr>
              <w:spacing w:line="480" w:lineRule="auto"/>
              <w:jc w:val="center"/>
              <w:rPr>
                <w:rFonts w:ascii="Times New Roman" w:hAnsi="Times New Roman" w:cs="Times New Roman"/>
                <w:sz w:val="22"/>
                <w:szCs w:val="22"/>
              </w:rPr>
            </w:pPr>
          </w:p>
        </w:tc>
      </w:tr>
      <w:tr w:rsidR="008F59B1" w:rsidRPr="00BB3EA2" w14:paraId="3057C96E" w14:textId="77777777" w:rsidTr="00797239">
        <w:tc>
          <w:tcPr>
            <w:tcW w:w="562" w:type="dxa"/>
            <w:vMerge/>
            <w:tcBorders>
              <w:left w:val="single" w:sz="18" w:space="0" w:color="auto"/>
            </w:tcBorders>
            <w:vAlign w:val="center"/>
          </w:tcPr>
          <w:p w14:paraId="3E581302" w14:textId="77777777" w:rsidR="008F59B1" w:rsidRPr="0024469E" w:rsidRDefault="008F59B1" w:rsidP="00797239">
            <w:pPr>
              <w:spacing w:line="480" w:lineRule="auto"/>
              <w:rPr>
                <w:rFonts w:ascii="Times New Roman" w:hAnsi="Times New Roman" w:cs="Times New Roman"/>
                <w:sz w:val="22"/>
                <w:szCs w:val="22"/>
              </w:rPr>
            </w:pPr>
          </w:p>
        </w:tc>
        <w:tc>
          <w:tcPr>
            <w:tcW w:w="2268" w:type="dxa"/>
            <w:tcBorders>
              <w:top w:val="nil"/>
              <w:left w:val="single" w:sz="18" w:space="0" w:color="auto"/>
            </w:tcBorders>
            <w:vAlign w:val="center"/>
          </w:tcPr>
          <w:p w14:paraId="53DE009A"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Timer on electronic devices</w:t>
            </w:r>
          </w:p>
        </w:tc>
        <w:tc>
          <w:tcPr>
            <w:tcW w:w="8505" w:type="dxa"/>
            <w:tcBorders>
              <w:top w:val="nil"/>
            </w:tcBorders>
            <w:vAlign w:val="center"/>
          </w:tcPr>
          <w:p w14:paraId="06C9FBBA"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 xml:space="preserve">A control device that after a predetermined time interval, automatically starts or stops an electronic device. </w:t>
            </w:r>
          </w:p>
        </w:tc>
        <w:tc>
          <w:tcPr>
            <w:tcW w:w="567" w:type="dxa"/>
            <w:tcBorders>
              <w:top w:val="nil"/>
            </w:tcBorders>
            <w:vAlign w:val="center"/>
          </w:tcPr>
          <w:p w14:paraId="0DCAB1A4" w14:textId="77777777" w:rsidR="008F59B1" w:rsidRPr="00BB3EA2" w:rsidRDefault="008F59B1" w:rsidP="00797239">
            <w:pPr>
              <w:spacing w:line="480" w:lineRule="auto"/>
              <w:jc w:val="center"/>
              <w:rPr>
                <w:rFonts w:ascii="Times New Roman" w:hAnsi="Times New Roman" w:cs="Times New Roman"/>
                <w:sz w:val="22"/>
                <w:szCs w:val="22"/>
              </w:rPr>
            </w:pPr>
          </w:p>
        </w:tc>
        <w:tc>
          <w:tcPr>
            <w:tcW w:w="567" w:type="dxa"/>
            <w:tcBorders>
              <w:top w:val="nil"/>
            </w:tcBorders>
            <w:vAlign w:val="center"/>
          </w:tcPr>
          <w:p w14:paraId="340D945B" w14:textId="77777777" w:rsidR="008F59B1" w:rsidRPr="00BB3EA2" w:rsidRDefault="008F59B1" w:rsidP="00797239">
            <w:pPr>
              <w:spacing w:line="480" w:lineRule="auto"/>
              <w:jc w:val="center"/>
              <w:rPr>
                <w:rFonts w:ascii="Times New Roman" w:hAnsi="Times New Roman" w:cs="Times New Roman"/>
                <w:sz w:val="22"/>
                <w:szCs w:val="22"/>
              </w:rPr>
            </w:pPr>
          </w:p>
        </w:tc>
        <w:tc>
          <w:tcPr>
            <w:tcW w:w="527" w:type="dxa"/>
            <w:tcBorders>
              <w:top w:val="nil"/>
              <w:right w:val="single" w:sz="18" w:space="0" w:color="auto"/>
            </w:tcBorders>
            <w:vAlign w:val="center"/>
          </w:tcPr>
          <w:p w14:paraId="08012E3F" w14:textId="77777777" w:rsidR="008F59B1" w:rsidRPr="00BB3EA2" w:rsidRDefault="008F59B1" w:rsidP="00797239">
            <w:pPr>
              <w:spacing w:line="480" w:lineRule="auto"/>
              <w:jc w:val="center"/>
              <w:rPr>
                <w:rFonts w:ascii="Times New Roman" w:hAnsi="Times New Roman" w:cs="Times New Roman"/>
                <w:sz w:val="22"/>
                <w:szCs w:val="22"/>
              </w:rPr>
            </w:pPr>
          </w:p>
        </w:tc>
      </w:tr>
      <w:tr w:rsidR="008F59B1" w:rsidRPr="00BB3EA2" w14:paraId="3D31216A" w14:textId="77777777" w:rsidTr="00797239">
        <w:tc>
          <w:tcPr>
            <w:tcW w:w="562" w:type="dxa"/>
            <w:vMerge/>
            <w:tcBorders>
              <w:left w:val="single" w:sz="18" w:space="0" w:color="auto"/>
            </w:tcBorders>
            <w:vAlign w:val="center"/>
          </w:tcPr>
          <w:p w14:paraId="32D750B0" w14:textId="77777777" w:rsidR="008F59B1" w:rsidRPr="0024469E" w:rsidRDefault="008F59B1" w:rsidP="00797239">
            <w:pPr>
              <w:spacing w:line="480" w:lineRule="auto"/>
              <w:rPr>
                <w:rFonts w:ascii="Times New Roman" w:hAnsi="Times New Roman" w:cs="Times New Roman"/>
                <w:sz w:val="22"/>
                <w:szCs w:val="22"/>
              </w:rPr>
            </w:pPr>
          </w:p>
        </w:tc>
        <w:tc>
          <w:tcPr>
            <w:tcW w:w="2268" w:type="dxa"/>
            <w:tcBorders>
              <w:left w:val="single" w:sz="18" w:space="0" w:color="auto"/>
            </w:tcBorders>
            <w:vAlign w:val="center"/>
          </w:tcPr>
          <w:p w14:paraId="093F2D9B"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Watch with memory function</w:t>
            </w:r>
          </w:p>
        </w:tc>
        <w:tc>
          <w:tcPr>
            <w:tcW w:w="8505" w:type="dxa"/>
            <w:vAlign w:val="center"/>
          </w:tcPr>
          <w:p w14:paraId="57C55997"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 xml:space="preserve">A watch that helps to remember preinstalled appointments through an audible voice alarm. </w:t>
            </w:r>
          </w:p>
        </w:tc>
        <w:tc>
          <w:tcPr>
            <w:tcW w:w="567" w:type="dxa"/>
            <w:vAlign w:val="center"/>
          </w:tcPr>
          <w:p w14:paraId="490ADE3B" w14:textId="77777777" w:rsidR="008F59B1" w:rsidRPr="00BB3EA2" w:rsidRDefault="008F59B1" w:rsidP="00797239">
            <w:pPr>
              <w:spacing w:line="480" w:lineRule="auto"/>
              <w:jc w:val="center"/>
              <w:rPr>
                <w:rFonts w:ascii="Times New Roman" w:hAnsi="Times New Roman" w:cs="Times New Roman"/>
                <w:sz w:val="22"/>
                <w:szCs w:val="22"/>
              </w:rPr>
            </w:pPr>
          </w:p>
        </w:tc>
        <w:tc>
          <w:tcPr>
            <w:tcW w:w="567" w:type="dxa"/>
            <w:vAlign w:val="center"/>
          </w:tcPr>
          <w:p w14:paraId="40FC583F" w14:textId="77777777" w:rsidR="008F59B1" w:rsidRPr="00BB3EA2" w:rsidRDefault="008F59B1" w:rsidP="00797239">
            <w:pPr>
              <w:spacing w:line="480" w:lineRule="auto"/>
              <w:jc w:val="center"/>
              <w:rPr>
                <w:rFonts w:ascii="Times New Roman" w:hAnsi="Times New Roman" w:cs="Times New Roman"/>
                <w:sz w:val="22"/>
                <w:szCs w:val="22"/>
              </w:rPr>
            </w:pPr>
          </w:p>
        </w:tc>
        <w:tc>
          <w:tcPr>
            <w:tcW w:w="527" w:type="dxa"/>
            <w:tcBorders>
              <w:right w:val="single" w:sz="18" w:space="0" w:color="auto"/>
            </w:tcBorders>
            <w:vAlign w:val="center"/>
          </w:tcPr>
          <w:p w14:paraId="2BD2486C" w14:textId="77777777" w:rsidR="008F59B1" w:rsidRPr="00BB3EA2" w:rsidRDefault="008F59B1" w:rsidP="00797239">
            <w:pPr>
              <w:spacing w:line="480" w:lineRule="auto"/>
              <w:jc w:val="center"/>
              <w:rPr>
                <w:rFonts w:ascii="Times New Roman" w:hAnsi="Times New Roman" w:cs="Times New Roman"/>
                <w:sz w:val="22"/>
                <w:szCs w:val="22"/>
              </w:rPr>
            </w:pPr>
          </w:p>
        </w:tc>
      </w:tr>
      <w:tr w:rsidR="008F59B1" w:rsidRPr="00BB3EA2" w14:paraId="59D4C3E8" w14:textId="77777777" w:rsidTr="00797239">
        <w:tc>
          <w:tcPr>
            <w:tcW w:w="562" w:type="dxa"/>
            <w:vMerge/>
            <w:tcBorders>
              <w:left w:val="single" w:sz="18" w:space="0" w:color="auto"/>
            </w:tcBorders>
            <w:vAlign w:val="center"/>
          </w:tcPr>
          <w:p w14:paraId="20DBB29B" w14:textId="77777777" w:rsidR="008F59B1" w:rsidRPr="0024469E" w:rsidRDefault="008F59B1" w:rsidP="00797239">
            <w:pPr>
              <w:spacing w:line="480" w:lineRule="auto"/>
              <w:rPr>
                <w:rFonts w:ascii="Times New Roman" w:hAnsi="Times New Roman" w:cs="Times New Roman"/>
                <w:sz w:val="22"/>
                <w:szCs w:val="22"/>
              </w:rPr>
            </w:pPr>
          </w:p>
        </w:tc>
        <w:tc>
          <w:tcPr>
            <w:tcW w:w="2268" w:type="dxa"/>
            <w:tcBorders>
              <w:left w:val="single" w:sz="18" w:space="0" w:color="auto"/>
            </w:tcBorders>
            <w:vAlign w:val="center"/>
          </w:tcPr>
          <w:p w14:paraId="275FA8A5"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Electronic door lock</w:t>
            </w:r>
          </w:p>
        </w:tc>
        <w:tc>
          <w:tcPr>
            <w:tcW w:w="8505" w:type="dxa"/>
            <w:vAlign w:val="center"/>
          </w:tcPr>
          <w:p w14:paraId="1BD58E98"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Physical and electronic locking control that enables the patient or healthcare worker to enter the home when needed, without the need of a traditional key.</w:t>
            </w:r>
          </w:p>
        </w:tc>
        <w:tc>
          <w:tcPr>
            <w:tcW w:w="567" w:type="dxa"/>
            <w:vAlign w:val="center"/>
          </w:tcPr>
          <w:p w14:paraId="6ACC3016"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p>
        </w:tc>
        <w:tc>
          <w:tcPr>
            <w:tcW w:w="567" w:type="dxa"/>
            <w:vAlign w:val="center"/>
          </w:tcPr>
          <w:p w14:paraId="365DB826"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r w:rsidRPr="00BB3EA2">
              <w:rPr>
                <w:rFonts w:ascii="Times New Roman" w:hAnsi="Times New Roman" w:cs="Times New Roman"/>
                <w:sz w:val="22"/>
                <w:szCs w:val="22"/>
                <w:vertAlign w:val="superscript"/>
              </w:rPr>
              <w:t>f</w:t>
            </w:r>
          </w:p>
        </w:tc>
        <w:tc>
          <w:tcPr>
            <w:tcW w:w="527" w:type="dxa"/>
            <w:tcBorders>
              <w:right w:val="single" w:sz="18" w:space="0" w:color="auto"/>
            </w:tcBorders>
            <w:vAlign w:val="center"/>
          </w:tcPr>
          <w:p w14:paraId="446E62E5"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p>
        </w:tc>
      </w:tr>
      <w:tr w:rsidR="008F59B1" w:rsidRPr="00BB3EA2" w14:paraId="4746AD5E" w14:textId="77777777" w:rsidTr="00797239">
        <w:tc>
          <w:tcPr>
            <w:tcW w:w="562" w:type="dxa"/>
            <w:vMerge/>
            <w:tcBorders>
              <w:left w:val="single" w:sz="18" w:space="0" w:color="auto"/>
            </w:tcBorders>
            <w:vAlign w:val="center"/>
          </w:tcPr>
          <w:p w14:paraId="526C7784" w14:textId="77777777" w:rsidR="008F59B1" w:rsidRPr="00BB3EA2" w:rsidRDefault="008F59B1" w:rsidP="00797239">
            <w:pPr>
              <w:spacing w:line="480" w:lineRule="auto"/>
              <w:rPr>
                <w:rFonts w:ascii="Times New Roman" w:hAnsi="Times New Roman" w:cs="Times New Roman"/>
                <w:sz w:val="22"/>
                <w:szCs w:val="22"/>
              </w:rPr>
            </w:pPr>
          </w:p>
        </w:tc>
        <w:tc>
          <w:tcPr>
            <w:tcW w:w="2268" w:type="dxa"/>
            <w:tcBorders>
              <w:left w:val="single" w:sz="18" w:space="0" w:color="auto"/>
              <w:bottom w:val="single" w:sz="4" w:space="0" w:color="auto"/>
            </w:tcBorders>
            <w:vAlign w:val="center"/>
          </w:tcPr>
          <w:p w14:paraId="2631F3CC"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Calendar support</w:t>
            </w:r>
          </w:p>
        </w:tc>
        <w:tc>
          <w:tcPr>
            <w:tcW w:w="8505" w:type="dxa"/>
            <w:tcBorders>
              <w:bottom w:val="single" w:sz="4" w:space="0" w:color="auto"/>
            </w:tcBorders>
            <w:vAlign w:val="center"/>
          </w:tcPr>
          <w:p w14:paraId="6562A1B7"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 xml:space="preserve">Display digital the time and date of the current day. </w:t>
            </w:r>
          </w:p>
        </w:tc>
        <w:tc>
          <w:tcPr>
            <w:tcW w:w="567" w:type="dxa"/>
            <w:tcBorders>
              <w:bottom w:val="single" w:sz="4" w:space="0" w:color="auto"/>
            </w:tcBorders>
            <w:vAlign w:val="center"/>
          </w:tcPr>
          <w:p w14:paraId="13E2C3B2"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p>
        </w:tc>
        <w:tc>
          <w:tcPr>
            <w:tcW w:w="567" w:type="dxa"/>
            <w:tcBorders>
              <w:bottom w:val="single" w:sz="4" w:space="0" w:color="auto"/>
            </w:tcBorders>
            <w:vAlign w:val="center"/>
          </w:tcPr>
          <w:p w14:paraId="7D7A51D0"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p>
        </w:tc>
        <w:tc>
          <w:tcPr>
            <w:tcW w:w="527" w:type="dxa"/>
            <w:tcBorders>
              <w:bottom w:val="single" w:sz="4" w:space="0" w:color="auto"/>
              <w:right w:val="single" w:sz="18" w:space="0" w:color="auto"/>
            </w:tcBorders>
            <w:vAlign w:val="center"/>
          </w:tcPr>
          <w:p w14:paraId="58A183B5"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p>
        </w:tc>
      </w:tr>
      <w:tr w:rsidR="008F59B1" w:rsidRPr="00BB3EA2" w14:paraId="3B7D2BB7" w14:textId="77777777" w:rsidTr="00797239">
        <w:tc>
          <w:tcPr>
            <w:tcW w:w="562" w:type="dxa"/>
            <w:vMerge/>
            <w:tcBorders>
              <w:left w:val="single" w:sz="18" w:space="0" w:color="auto"/>
              <w:bottom w:val="single" w:sz="18" w:space="0" w:color="auto"/>
            </w:tcBorders>
            <w:vAlign w:val="center"/>
          </w:tcPr>
          <w:p w14:paraId="7D75B73A" w14:textId="77777777" w:rsidR="008F59B1" w:rsidRPr="00BB3EA2" w:rsidRDefault="008F59B1" w:rsidP="00797239">
            <w:pPr>
              <w:spacing w:line="480" w:lineRule="auto"/>
              <w:rPr>
                <w:rFonts w:ascii="Times New Roman" w:hAnsi="Times New Roman" w:cs="Times New Roman"/>
                <w:sz w:val="22"/>
                <w:szCs w:val="22"/>
              </w:rPr>
            </w:pPr>
          </w:p>
        </w:tc>
        <w:tc>
          <w:tcPr>
            <w:tcW w:w="2268" w:type="dxa"/>
            <w:tcBorders>
              <w:left w:val="single" w:sz="18" w:space="0" w:color="auto"/>
              <w:bottom w:val="single" w:sz="18" w:space="0" w:color="auto"/>
            </w:tcBorders>
            <w:vAlign w:val="center"/>
          </w:tcPr>
          <w:p w14:paraId="2803223C"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 xml:space="preserve">Electronic pill box dispenser </w:t>
            </w:r>
          </w:p>
        </w:tc>
        <w:tc>
          <w:tcPr>
            <w:tcW w:w="8505" w:type="dxa"/>
            <w:tcBorders>
              <w:bottom w:val="single" w:sz="18" w:space="0" w:color="auto"/>
            </w:tcBorders>
            <w:vAlign w:val="center"/>
          </w:tcPr>
          <w:p w14:paraId="1B451C82" w14:textId="77777777" w:rsidR="008F59B1" w:rsidRPr="004602CB" w:rsidRDefault="008F59B1" w:rsidP="00797239">
            <w:pPr>
              <w:spacing w:line="480" w:lineRule="auto"/>
              <w:rPr>
                <w:rFonts w:ascii="Times New Roman" w:hAnsi="Times New Roman" w:cs="Times New Roman"/>
                <w:sz w:val="22"/>
                <w:szCs w:val="22"/>
              </w:rPr>
            </w:pPr>
            <w:r w:rsidRPr="004602CB">
              <w:rPr>
                <w:rFonts w:ascii="Times New Roman" w:hAnsi="Times New Roman" w:cs="Times New Roman"/>
                <w:sz w:val="22"/>
                <w:szCs w:val="22"/>
              </w:rPr>
              <w:t>Electronic pill box that triggers an alarm and releases medication at a preinstalled time.</w:t>
            </w:r>
          </w:p>
        </w:tc>
        <w:tc>
          <w:tcPr>
            <w:tcW w:w="567" w:type="dxa"/>
            <w:tcBorders>
              <w:bottom w:val="single" w:sz="18" w:space="0" w:color="auto"/>
            </w:tcBorders>
            <w:vAlign w:val="center"/>
          </w:tcPr>
          <w:p w14:paraId="4563705B"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p>
        </w:tc>
        <w:tc>
          <w:tcPr>
            <w:tcW w:w="567" w:type="dxa"/>
            <w:tcBorders>
              <w:bottom w:val="single" w:sz="18" w:space="0" w:color="auto"/>
            </w:tcBorders>
            <w:vAlign w:val="center"/>
          </w:tcPr>
          <w:p w14:paraId="12DA37B1" w14:textId="77777777" w:rsidR="008F59B1" w:rsidRPr="00BB3EA2" w:rsidRDefault="008F59B1" w:rsidP="00797239">
            <w:pPr>
              <w:spacing w:line="480" w:lineRule="auto"/>
              <w:jc w:val="center"/>
              <w:rPr>
                <w:rFonts w:ascii="Times New Roman" w:hAnsi="Times New Roman" w:cs="Times New Roman"/>
                <w:sz w:val="22"/>
                <w:szCs w:val="22"/>
              </w:rPr>
            </w:pPr>
            <w:r w:rsidRPr="00BB3EA2">
              <w:rPr>
                <w:rFonts w:ascii="Times New Roman" w:hAnsi="Times New Roman" w:cs="Times New Roman"/>
                <w:sz w:val="22"/>
                <w:szCs w:val="22"/>
              </w:rPr>
              <w:t>x</w:t>
            </w:r>
            <w:r w:rsidRPr="00BB3EA2">
              <w:rPr>
                <w:rFonts w:ascii="Times New Roman" w:hAnsi="Times New Roman" w:cs="Times New Roman"/>
                <w:sz w:val="22"/>
                <w:szCs w:val="22"/>
                <w:vertAlign w:val="superscript"/>
              </w:rPr>
              <w:t>f</w:t>
            </w:r>
          </w:p>
        </w:tc>
        <w:tc>
          <w:tcPr>
            <w:tcW w:w="527" w:type="dxa"/>
            <w:tcBorders>
              <w:bottom w:val="single" w:sz="18" w:space="0" w:color="auto"/>
              <w:right w:val="single" w:sz="18" w:space="0" w:color="auto"/>
            </w:tcBorders>
            <w:vAlign w:val="center"/>
          </w:tcPr>
          <w:p w14:paraId="5897329A" w14:textId="77777777" w:rsidR="008F59B1" w:rsidRPr="00BB3EA2" w:rsidRDefault="008F59B1" w:rsidP="00797239">
            <w:pPr>
              <w:spacing w:line="480" w:lineRule="auto"/>
              <w:jc w:val="center"/>
              <w:rPr>
                <w:rFonts w:ascii="Times New Roman" w:hAnsi="Times New Roman" w:cs="Times New Roman"/>
                <w:sz w:val="22"/>
                <w:szCs w:val="22"/>
              </w:rPr>
            </w:pPr>
          </w:p>
        </w:tc>
      </w:tr>
    </w:tbl>
    <w:p w14:paraId="4C02E94A" w14:textId="77777777" w:rsidR="008F59B1" w:rsidRPr="0073669F" w:rsidRDefault="008F59B1" w:rsidP="008F59B1">
      <w:pPr>
        <w:spacing w:before="240" w:line="360" w:lineRule="auto"/>
        <w:rPr>
          <w:rFonts w:ascii="Times New Roman" w:hAnsi="Times New Roman" w:cs="Times New Roman"/>
        </w:rPr>
      </w:pPr>
      <w:r w:rsidRPr="0073669F">
        <w:rPr>
          <w:rFonts w:ascii="Times New Roman" w:hAnsi="Times New Roman" w:cs="Times New Roman"/>
          <w:vertAlign w:val="superscript"/>
        </w:rPr>
        <w:lastRenderedPageBreak/>
        <w:t>a</w:t>
      </w:r>
      <w:r w:rsidRPr="0073669F">
        <w:rPr>
          <w:rFonts w:ascii="Times New Roman" w:hAnsi="Times New Roman" w:cs="Times New Roman"/>
        </w:rPr>
        <w:t>Muncipality</w:t>
      </w:r>
      <w:r>
        <w:rPr>
          <w:rFonts w:ascii="Times New Roman" w:hAnsi="Times New Roman" w:cs="Times New Roman"/>
        </w:rPr>
        <w:t xml:space="preserve"> (%); </w:t>
      </w:r>
      <w:r w:rsidRPr="0073669F">
        <w:rPr>
          <w:rFonts w:ascii="Times New Roman" w:hAnsi="Times New Roman" w:cs="Times New Roman"/>
        </w:rPr>
        <w:t>A: 35.2%; B:36.5%; C:38.0%.</w:t>
      </w:r>
    </w:p>
    <w:p w14:paraId="26BCA59C" w14:textId="77777777" w:rsidR="008F59B1" w:rsidRPr="0073669F" w:rsidRDefault="008F59B1" w:rsidP="008F59B1">
      <w:pPr>
        <w:spacing w:line="360" w:lineRule="auto"/>
        <w:rPr>
          <w:rFonts w:ascii="Times New Roman" w:hAnsi="Times New Roman" w:cs="Times New Roman"/>
        </w:rPr>
      </w:pPr>
      <w:r w:rsidRPr="0073669F">
        <w:rPr>
          <w:rFonts w:ascii="Times New Roman" w:hAnsi="Times New Roman" w:cs="Times New Roman"/>
          <w:vertAlign w:val="superscript"/>
        </w:rPr>
        <w:t>b</w:t>
      </w:r>
      <w:r w:rsidRPr="0073669F">
        <w:rPr>
          <w:rFonts w:ascii="Times New Roman" w:hAnsi="Times New Roman" w:cs="Times New Roman"/>
        </w:rPr>
        <w:t>Offered to all people with dementia &gt;75 years who claim for this device, without a required mapping visit.</w:t>
      </w:r>
    </w:p>
    <w:p w14:paraId="2E2A1077" w14:textId="77777777" w:rsidR="008F59B1" w:rsidRPr="0073669F" w:rsidRDefault="008F59B1" w:rsidP="008F59B1">
      <w:pPr>
        <w:spacing w:line="360" w:lineRule="auto"/>
        <w:rPr>
          <w:rFonts w:ascii="Times New Roman" w:hAnsi="Times New Roman" w:cs="Times New Roman"/>
        </w:rPr>
      </w:pPr>
      <w:r w:rsidRPr="0073669F">
        <w:rPr>
          <w:rFonts w:ascii="Times New Roman" w:hAnsi="Times New Roman" w:cs="Times New Roman"/>
          <w:vertAlign w:val="superscript"/>
        </w:rPr>
        <w:t>c</w:t>
      </w:r>
      <w:r w:rsidRPr="0073669F">
        <w:rPr>
          <w:rFonts w:ascii="Times New Roman" w:hAnsi="Times New Roman" w:cs="Times New Roman"/>
        </w:rPr>
        <w:t>Offered to all people with dementia &gt;85 years who claim for this device, without a required mapping visit.</w:t>
      </w:r>
    </w:p>
    <w:p w14:paraId="1EC660F3" w14:textId="77777777" w:rsidR="008F59B1" w:rsidRPr="0073669F" w:rsidRDefault="008F59B1" w:rsidP="008F59B1">
      <w:pPr>
        <w:spacing w:line="360" w:lineRule="auto"/>
        <w:rPr>
          <w:rFonts w:ascii="Times New Roman" w:hAnsi="Times New Roman" w:cs="Times New Roman"/>
        </w:rPr>
      </w:pPr>
      <w:r w:rsidRPr="0073669F">
        <w:rPr>
          <w:rFonts w:ascii="Times New Roman" w:hAnsi="Times New Roman" w:cs="Times New Roman"/>
          <w:vertAlign w:val="superscript"/>
        </w:rPr>
        <w:t>d</w:t>
      </w:r>
      <w:r w:rsidRPr="0073669F">
        <w:rPr>
          <w:rFonts w:ascii="Times New Roman" w:hAnsi="Times New Roman" w:cs="Times New Roman"/>
        </w:rPr>
        <w:t>Offered to all people with dementia without a required mapping visit.</w:t>
      </w:r>
    </w:p>
    <w:p w14:paraId="3B821B33" w14:textId="77777777" w:rsidR="008F59B1" w:rsidRPr="0073669F" w:rsidRDefault="008F59B1" w:rsidP="008F59B1">
      <w:pPr>
        <w:spacing w:line="360" w:lineRule="auto"/>
        <w:rPr>
          <w:rFonts w:ascii="Times New Roman" w:hAnsi="Times New Roman" w:cs="Times New Roman"/>
        </w:rPr>
      </w:pPr>
      <w:r w:rsidRPr="0073669F">
        <w:rPr>
          <w:rFonts w:ascii="Times New Roman" w:hAnsi="Times New Roman" w:cs="Times New Roman"/>
          <w:vertAlign w:val="superscript"/>
        </w:rPr>
        <w:t>d</w:t>
      </w:r>
      <w:r w:rsidRPr="0073669F">
        <w:rPr>
          <w:rFonts w:ascii="Times New Roman" w:hAnsi="Times New Roman" w:cs="Times New Roman"/>
        </w:rPr>
        <w:t>Requires an installed social alarm and is connected to a 24-hours monitoring service driven by the municipalities.</w:t>
      </w:r>
    </w:p>
    <w:p w14:paraId="34C3E4B8" w14:textId="095A53F7" w:rsidR="008D1EAE" w:rsidRPr="008F59B1" w:rsidRDefault="008F59B1" w:rsidP="008F59B1">
      <w:r w:rsidRPr="0073669F">
        <w:rPr>
          <w:rFonts w:ascii="Times New Roman" w:hAnsi="Times New Roman" w:cs="Times New Roman"/>
          <w:vertAlign w:val="superscript"/>
        </w:rPr>
        <w:t>f</w:t>
      </w:r>
      <w:r w:rsidRPr="0073669F">
        <w:rPr>
          <w:rFonts w:ascii="Times New Roman" w:hAnsi="Times New Roman" w:cs="Times New Roman"/>
        </w:rPr>
        <w:t>Part of a safety package offered by the mun</w:t>
      </w:r>
      <w:r>
        <w:rPr>
          <w:rFonts w:ascii="Times New Roman" w:hAnsi="Times New Roman" w:cs="Times New Roman"/>
        </w:rPr>
        <w:t>i</w:t>
      </w:r>
      <w:r w:rsidRPr="0073669F">
        <w:rPr>
          <w:rFonts w:ascii="Times New Roman" w:hAnsi="Times New Roman" w:cs="Times New Roman"/>
        </w:rPr>
        <w:t>cipalities.</w:t>
      </w:r>
    </w:p>
    <w:sectPr w:rsidR="008D1EAE" w:rsidRPr="008F59B1" w:rsidSect="006A1202">
      <w:pgSz w:w="16838" w:h="11906" w:orient="landscape"/>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404E76"/>
    <w:multiLevelType w:val="multilevel"/>
    <w:tmpl w:val="F518359E"/>
    <w:lvl w:ilvl="0">
      <w:start w:val="1"/>
      <w:numFmt w:val="decimal"/>
      <w:pStyle w:val="Heading1"/>
      <w:suff w:val="space"/>
      <w:lvlText w:val="Chapter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50E"/>
    <w:rsid w:val="0001040A"/>
    <w:rsid w:val="00021943"/>
    <w:rsid w:val="00025F57"/>
    <w:rsid w:val="00026FDB"/>
    <w:rsid w:val="000313BF"/>
    <w:rsid w:val="000605B2"/>
    <w:rsid w:val="00062342"/>
    <w:rsid w:val="000718EB"/>
    <w:rsid w:val="00073662"/>
    <w:rsid w:val="000A0A25"/>
    <w:rsid w:val="001053CC"/>
    <w:rsid w:val="00111D84"/>
    <w:rsid w:val="001349AC"/>
    <w:rsid w:val="00151B74"/>
    <w:rsid w:val="00151EB1"/>
    <w:rsid w:val="00173C42"/>
    <w:rsid w:val="00191C32"/>
    <w:rsid w:val="001A5C59"/>
    <w:rsid w:val="0022147A"/>
    <w:rsid w:val="00245044"/>
    <w:rsid w:val="00277A97"/>
    <w:rsid w:val="002B4BD2"/>
    <w:rsid w:val="002C3264"/>
    <w:rsid w:val="00312139"/>
    <w:rsid w:val="00342599"/>
    <w:rsid w:val="0036522C"/>
    <w:rsid w:val="003675F3"/>
    <w:rsid w:val="003755C9"/>
    <w:rsid w:val="003E6752"/>
    <w:rsid w:val="003E74CD"/>
    <w:rsid w:val="0040199C"/>
    <w:rsid w:val="00402ADD"/>
    <w:rsid w:val="00445E95"/>
    <w:rsid w:val="00461011"/>
    <w:rsid w:val="00462806"/>
    <w:rsid w:val="0049410D"/>
    <w:rsid w:val="00497832"/>
    <w:rsid w:val="004B4354"/>
    <w:rsid w:val="004C4DC3"/>
    <w:rsid w:val="004D750E"/>
    <w:rsid w:val="00510E53"/>
    <w:rsid w:val="005171D8"/>
    <w:rsid w:val="005202A2"/>
    <w:rsid w:val="00544062"/>
    <w:rsid w:val="00546C77"/>
    <w:rsid w:val="00591609"/>
    <w:rsid w:val="005B052E"/>
    <w:rsid w:val="005B089E"/>
    <w:rsid w:val="00600882"/>
    <w:rsid w:val="00636CAE"/>
    <w:rsid w:val="00663BC0"/>
    <w:rsid w:val="00680902"/>
    <w:rsid w:val="00694419"/>
    <w:rsid w:val="006A1202"/>
    <w:rsid w:val="006A24C6"/>
    <w:rsid w:val="006C20D8"/>
    <w:rsid w:val="006D796B"/>
    <w:rsid w:val="00707AA9"/>
    <w:rsid w:val="007102D5"/>
    <w:rsid w:val="0072122F"/>
    <w:rsid w:val="00783872"/>
    <w:rsid w:val="00794D67"/>
    <w:rsid w:val="00794FDF"/>
    <w:rsid w:val="00801BF0"/>
    <w:rsid w:val="00883B75"/>
    <w:rsid w:val="0089758D"/>
    <w:rsid w:val="008C0CD4"/>
    <w:rsid w:val="008D1EAE"/>
    <w:rsid w:val="008F59B1"/>
    <w:rsid w:val="00900E21"/>
    <w:rsid w:val="00927746"/>
    <w:rsid w:val="009325D4"/>
    <w:rsid w:val="00935D57"/>
    <w:rsid w:val="00954F31"/>
    <w:rsid w:val="009673C0"/>
    <w:rsid w:val="00972AFF"/>
    <w:rsid w:val="009B28B9"/>
    <w:rsid w:val="009C3980"/>
    <w:rsid w:val="009E3A86"/>
    <w:rsid w:val="00A12B27"/>
    <w:rsid w:val="00A27272"/>
    <w:rsid w:val="00A50EAD"/>
    <w:rsid w:val="00A616D6"/>
    <w:rsid w:val="00AB6968"/>
    <w:rsid w:val="00AE1C97"/>
    <w:rsid w:val="00B05A21"/>
    <w:rsid w:val="00B6179F"/>
    <w:rsid w:val="00BC2364"/>
    <w:rsid w:val="00BE5B22"/>
    <w:rsid w:val="00C4168D"/>
    <w:rsid w:val="00C76C0C"/>
    <w:rsid w:val="00CA4FF3"/>
    <w:rsid w:val="00CD0CD5"/>
    <w:rsid w:val="00D05D3B"/>
    <w:rsid w:val="00D444F6"/>
    <w:rsid w:val="00D61EC7"/>
    <w:rsid w:val="00D82D6A"/>
    <w:rsid w:val="00DA223A"/>
    <w:rsid w:val="00DB29A9"/>
    <w:rsid w:val="00DB73B6"/>
    <w:rsid w:val="00DE7061"/>
    <w:rsid w:val="00E10F41"/>
    <w:rsid w:val="00E76ECE"/>
    <w:rsid w:val="00E8144C"/>
    <w:rsid w:val="00E853B9"/>
    <w:rsid w:val="00ED1FCD"/>
    <w:rsid w:val="00F07E5A"/>
    <w:rsid w:val="00F35457"/>
    <w:rsid w:val="00F407CC"/>
    <w:rsid w:val="00F51277"/>
    <w:rsid w:val="00F87DF8"/>
    <w:rsid w:val="00F91C90"/>
    <w:rsid w:val="00FA37B2"/>
    <w:rsid w:val="00FA6834"/>
    <w:rsid w:val="00FB250D"/>
    <w:rsid w:val="00FB6A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38CB7"/>
  <w15:chartTrackingRefBased/>
  <w15:docId w15:val="{1369413E-42CC-46AE-83B7-687C1B01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67"/>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794D67"/>
    <w:pPr>
      <w:keepNext/>
      <w:keepLines/>
      <w:numPr>
        <w:numId w:val="1"/>
      </w:numPr>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794D67"/>
    <w:pPr>
      <w:keepNext/>
      <w:keepLines/>
      <w:numPr>
        <w:ilvl w:val="1"/>
        <w:numId w:val="1"/>
      </w:num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94D67"/>
    <w:pPr>
      <w:keepNext/>
      <w:keepLines/>
      <w:numPr>
        <w:ilvl w:val="2"/>
        <w:numId w:val="1"/>
      </w:numPr>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94D67"/>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794D6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94D6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94D6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94D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94D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7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0E21"/>
    <w:rPr>
      <w:sz w:val="16"/>
      <w:szCs w:val="16"/>
    </w:rPr>
  </w:style>
  <w:style w:type="paragraph" w:styleId="CommentText">
    <w:name w:val="annotation text"/>
    <w:basedOn w:val="Normal"/>
    <w:link w:val="CommentTextChar"/>
    <w:uiPriority w:val="99"/>
    <w:unhideWhenUsed/>
    <w:rsid w:val="00900E21"/>
    <w:rPr>
      <w:sz w:val="20"/>
      <w:szCs w:val="20"/>
    </w:rPr>
  </w:style>
  <w:style w:type="character" w:customStyle="1" w:styleId="CommentTextChar">
    <w:name w:val="Comment Text Char"/>
    <w:basedOn w:val="DefaultParagraphFont"/>
    <w:link w:val="CommentText"/>
    <w:uiPriority w:val="99"/>
    <w:rsid w:val="00900E21"/>
    <w:rPr>
      <w:sz w:val="20"/>
      <w:szCs w:val="20"/>
    </w:rPr>
  </w:style>
  <w:style w:type="paragraph" w:styleId="CommentSubject">
    <w:name w:val="annotation subject"/>
    <w:basedOn w:val="CommentText"/>
    <w:next w:val="CommentText"/>
    <w:link w:val="CommentSubjectChar"/>
    <w:uiPriority w:val="99"/>
    <w:semiHidden/>
    <w:unhideWhenUsed/>
    <w:rsid w:val="00900E21"/>
    <w:rPr>
      <w:b/>
      <w:bCs/>
    </w:rPr>
  </w:style>
  <w:style w:type="character" w:customStyle="1" w:styleId="CommentSubjectChar">
    <w:name w:val="Comment Subject Char"/>
    <w:basedOn w:val="CommentTextChar"/>
    <w:link w:val="CommentSubject"/>
    <w:uiPriority w:val="99"/>
    <w:semiHidden/>
    <w:rsid w:val="00900E21"/>
    <w:rPr>
      <w:b/>
      <w:bCs/>
      <w:sz w:val="20"/>
      <w:szCs w:val="20"/>
    </w:rPr>
  </w:style>
  <w:style w:type="character" w:customStyle="1" w:styleId="Heading1Char">
    <w:name w:val="Heading 1 Char"/>
    <w:basedOn w:val="DefaultParagraphFont"/>
    <w:link w:val="Heading1"/>
    <w:uiPriority w:val="9"/>
    <w:rsid w:val="00794D67"/>
    <w:rPr>
      <w:rFonts w:asciiTheme="majorHAnsi" w:eastAsiaTheme="majorEastAsia" w:hAnsiTheme="majorHAnsi" w:cstheme="majorBidi"/>
      <w:b/>
      <w:bCs/>
      <w:sz w:val="32"/>
      <w:szCs w:val="32"/>
      <w:lang w:val="en-US"/>
    </w:rPr>
  </w:style>
  <w:style w:type="character" w:customStyle="1" w:styleId="Heading2Char">
    <w:name w:val="Heading 2 Char"/>
    <w:basedOn w:val="DefaultParagraphFont"/>
    <w:link w:val="Heading2"/>
    <w:uiPriority w:val="9"/>
    <w:rsid w:val="00794D67"/>
    <w:rPr>
      <w:rFonts w:asciiTheme="majorHAnsi" w:eastAsiaTheme="majorEastAsia" w:hAnsiTheme="majorHAnsi" w:cstheme="majorBidi"/>
      <w:b/>
      <w:bCs/>
      <w:sz w:val="26"/>
      <w:szCs w:val="26"/>
      <w:lang w:val="en-US"/>
    </w:rPr>
  </w:style>
  <w:style w:type="character" w:customStyle="1" w:styleId="Heading3Char">
    <w:name w:val="Heading 3 Char"/>
    <w:basedOn w:val="DefaultParagraphFont"/>
    <w:link w:val="Heading3"/>
    <w:uiPriority w:val="9"/>
    <w:rsid w:val="00794D67"/>
    <w:rPr>
      <w:rFonts w:asciiTheme="majorHAnsi" w:eastAsiaTheme="majorEastAsia" w:hAnsiTheme="majorHAnsi" w:cstheme="majorBidi"/>
      <w:b/>
      <w:bCs/>
      <w:sz w:val="24"/>
      <w:szCs w:val="24"/>
      <w:lang w:val="en-US"/>
    </w:rPr>
  </w:style>
  <w:style w:type="character" w:customStyle="1" w:styleId="Heading4Char">
    <w:name w:val="Heading 4 Char"/>
    <w:basedOn w:val="DefaultParagraphFont"/>
    <w:link w:val="Heading4"/>
    <w:uiPriority w:val="9"/>
    <w:rsid w:val="00794D67"/>
    <w:rPr>
      <w:rFonts w:asciiTheme="majorHAnsi" w:eastAsiaTheme="majorEastAsia" w:hAnsiTheme="majorHAnsi" w:cstheme="majorBidi"/>
      <w:b/>
      <w:bCs/>
      <w:i/>
      <w:iCs/>
      <w:color w:val="4472C4" w:themeColor="accent1"/>
      <w:sz w:val="24"/>
      <w:szCs w:val="24"/>
      <w:lang w:val="en-US"/>
    </w:rPr>
  </w:style>
  <w:style w:type="character" w:customStyle="1" w:styleId="Heading5Char">
    <w:name w:val="Heading 5 Char"/>
    <w:basedOn w:val="DefaultParagraphFont"/>
    <w:link w:val="Heading5"/>
    <w:uiPriority w:val="9"/>
    <w:semiHidden/>
    <w:rsid w:val="00794D67"/>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semiHidden/>
    <w:rsid w:val="00794D67"/>
    <w:rPr>
      <w:rFonts w:asciiTheme="majorHAnsi" w:eastAsiaTheme="majorEastAsia" w:hAnsiTheme="majorHAnsi" w:cstheme="majorBidi"/>
      <w:color w:val="1F3763" w:themeColor="accent1" w:themeShade="7F"/>
      <w:sz w:val="24"/>
      <w:szCs w:val="24"/>
      <w:lang w:val="en-US"/>
    </w:rPr>
  </w:style>
  <w:style w:type="character" w:customStyle="1" w:styleId="Heading7Char">
    <w:name w:val="Heading 7 Char"/>
    <w:basedOn w:val="DefaultParagraphFont"/>
    <w:link w:val="Heading7"/>
    <w:uiPriority w:val="9"/>
    <w:semiHidden/>
    <w:rsid w:val="00794D67"/>
    <w:rPr>
      <w:rFonts w:asciiTheme="majorHAnsi" w:eastAsiaTheme="majorEastAsia" w:hAnsiTheme="majorHAnsi" w:cstheme="majorBidi"/>
      <w:i/>
      <w:iCs/>
      <w:color w:val="1F3763" w:themeColor="accent1" w:themeShade="7F"/>
      <w:sz w:val="24"/>
      <w:szCs w:val="24"/>
      <w:lang w:val="en-US"/>
    </w:rPr>
  </w:style>
  <w:style w:type="character" w:customStyle="1" w:styleId="Heading8Char">
    <w:name w:val="Heading 8 Char"/>
    <w:basedOn w:val="DefaultParagraphFont"/>
    <w:link w:val="Heading8"/>
    <w:uiPriority w:val="9"/>
    <w:semiHidden/>
    <w:rsid w:val="00794D67"/>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94D67"/>
    <w:rPr>
      <w:rFonts w:asciiTheme="majorHAnsi" w:eastAsiaTheme="majorEastAsia" w:hAnsiTheme="majorHAnsi" w:cstheme="majorBidi"/>
      <w:i/>
      <w:iCs/>
      <w:color w:val="272727" w:themeColor="text1" w:themeTint="D8"/>
      <w:sz w:val="21"/>
      <w:szCs w:val="21"/>
      <w:lang w:val="en-US"/>
    </w:rPr>
  </w:style>
  <w:style w:type="character" w:styleId="LineNumber">
    <w:name w:val="line number"/>
    <w:basedOn w:val="DefaultParagraphFont"/>
    <w:uiPriority w:val="99"/>
    <w:semiHidden/>
    <w:unhideWhenUsed/>
    <w:rsid w:val="00794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480</TotalTime>
  <Pages>3</Pages>
  <Words>549</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Genevieve Puaschitz</dc:creator>
  <cp:keywords/>
  <dc:description/>
  <cp:lastModifiedBy>Nathalie Genevieve Puaschitz</cp:lastModifiedBy>
  <cp:revision>47</cp:revision>
  <dcterms:created xsi:type="dcterms:W3CDTF">2021-02-18T15:16:00Z</dcterms:created>
  <dcterms:modified xsi:type="dcterms:W3CDTF">2021-04-20T16:09:00Z</dcterms:modified>
</cp:coreProperties>
</file>