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2A4FE" w14:textId="77777777" w:rsidR="00366B35" w:rsidRDefault="00366B35" w:rsidP="00366B35">
      <w:pPr>
        <w:spacing w:line="480" w:lineRule="auto"/>
      </w:pPr>
      <w:r>
        <w:t xml:space="preserve">Supplementary File 3: Health Issues and Implementation Goals by Site </w:t>
      </w:r>
    </w:p>
    <w:p w14:paraId="70A083A8" w14:textId="77777777" w:rsidR="00366B35" w:rsidRDefault="00366B35" w:rsidP="00366B35">
      <w:pPr>
        <w:spacing w:line="276" w:lineRule="auto"/>
      </w:pPr>
    </w:p>
    <w:tbl>
      <w:tblPr>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430"/>
        <w:gridCol w:w="3810"/>
        <w:gridCol w:w="3300"/>
      </w:tblGrid>
      <w:tr w:rsidR="00366B35" w:rsidRPr="00D01AAF" w14:paraId="0C49EAC7" w14:textId="77777777" w:rsidTr="00730404">
        <w:tc>
          <w:tcPr>
            <w:tcW w:w="2430" w:type="dxa"/>
            <w:shd w:val="clear" w:color="auto" w:fill="auto"/>
            <w:tcMar>
              <w:top w:w="100" w:type="dxa"/>
              <w:left w:w="100" w:type="dxa"/>
              <w:bottom w:w="100" w:type="dxa"/>
              <w:right w:w="100" w:type="dxa"/>
            </w:tcMar>
          </w:tcPr>
          <w:p w14:paraId="58E7A6B6" w14:textId="77777777" w:rsidR="00366B35" w:rsidRPr="00366B35" w:rsidRDefault="00366B35" w:rsidP="00366B35">
            <w:pPr>
              <w:widowControl w:val="0"/>
              <w:spacing w:line="480" w:lineRule="auto"/>
              <w:jc w:val="center"/>
              <w:rPr>
                <w:b/>
              </w:rPr>
            </w:pPr>
            <w:r w:rsidRPr="00366B35">
              <w:rPr>
                <w:b/>
              </w:rPr>
              <w:t xml:space="preserve">Site </w:t>
            </w:r>
          </w:p>
        </w:tc>
        <w:tc>
          <w:tcPr>
            <w:tcW w:w="3810" w:type="dxa"/>
            <w:shd w:val="clear" w:color="auto" w:fill="auto"/>
            <w:tcMar>
              <w:top w:w="100" w:type="dxa"/>
              <w:left w:w="100" w:type="dxa"/>
              <w:bottom w:w="100" w:type="dxa"/>
              <w:right w:w="100" w:type="dxa"/>
            </w:tcMar>
          </w:tcPr>
          <w:p w14:paraId="49F3767F" w14:textId="77777777" w:rsidR="00366B35" w:rsidRPr="00366B35" w:rsidRDefault="00366B35" w:rsidP="00366B35">
            <w:pPr>
              <w:widowControl w:val="0"/>
              <w:spacing w:line="480" w:lineRule="auto"/>
              <w:jc w:val="center"/>
              <w:rPr>
                <w:b/>
              </w:rPr>
            </w:pPr>
            <w:r w:rsidRPr="00366B35">
              <w:rPr>
                <w:b/>
              </w:rPr>
              <w:t>Health Issue Addressed Through Implementation of WelTel</w:t>
            </w:r>
          </w:p>
        </w:tc>
        <w:tc>
          <w:tcPr>
            <w:tcW w:w="3300" w:type="dxa"/>
            <w:shd w:val="clear" w:color="auto" w:fill="auto"/>
            <w:tcMar>
              <w:top w:w="100" w:type="dxa"/>
              <w:left w:w="100" w:type="dxa"/>
              <w:bottom w:w="100" w:type="dxa"/>
              <w:right w:w="100" w:type="dxa"/>
            </w:tcMar>
          </w:tcPr>
          <w:p w14:paraId="1C15D2EF" w14:textId="77777777" w:rsidR="00366B35" w:rsidRPr="00366B35" w:rsidRDefault="00366B35" w:rsidP="00366B35">
            <w:pPr>
              <w:widowControl w:val="0"/>
              <w:spacing w:line="480" w:lineRule="auto"/>
              <w:jc w:val="center"/>
              <w:rPr>
                <w:b/>
              </w:rPr>
            </w:pPr>
            <w:r w:rsidRPr="00366B35">
              <w:rPr>
                <w:b/>
              </w:rPr>
              <w:t>Implementation Goals</w:t>
            </w:r>
          </w:p>
        </w:tc>
      </w:tr>
      <w:tr w:rsidR="00366B35" w:rsidRPr="00D01AAF" w14:paraId="1374F876" w14:textId="77777777" w:rsidTr="00730404">
        <w:tc>
          <w:tcPr>
            <w:tcW w:w="2430" w:type="dxa"/>
            <w:shd w:val="clear" w:color="auto" w:fill="auto"/>
            <w:tcMar>
              <w:top w:w="100" w:type="dxa"/>
              <w:left w:w="100" w:type="dxa"/>
              <w:bottom w:w="100" w:type="dxa"/>
              <w:right w:w="100" w:type="dxa"/>
            </w:tcMar>
          </w:tcPr>
          <w:p w14:paraId="0AC08081" w14:textId="77777777" w:rsidR="00366B35" w:rsidRPr="00D01AAF" w:rsidRDefault="00366B35" w:rsidP="00730404">
            <w:pPr>
              <w:widowControl w:val="0"/>
              <w:spacing w:line="480" w:lineRule="auto"/>
            </w:pPr>
            <w:proofErr w:type="spellStart"/>
            <w:r w:rsidRPr="00D01AAF">
              <w:t>Maralal</w:t>
            </w:r>
            <w:proofErr w:type="spellEnd"/>
            <w:r w:rsidRPr="00D01AAF">
              <w:t>, Kenya</w:t>
            </w:r>
          </w:p>
        </w:tc>
        <w:tc>
          <w:tcPr>
            <w:tcW w:w="3810" w:type="dxa"/>
            <w:shd w:val="clear" w:color="auto" w:fill="auto"/>
            <w:tcMar>
              <w:top w:w="100" w:type="dxa"/>
              <w:left w:w="100" w:type="dxa"/>
              <w:bottom w:w="100" w:type="dxa"/>
              <w:right w:w="100" w:type="dxa"/>
            </w:tcMar>
          </w:tcPr>
          <w:p w14:paraId="160E8EC9" w14:textId="77777777" w:rsidR="00366B35" w:rsidRPr="00D01AAF" w:rsidRDefault="00366B35" w:rsidP="00730404">
            <w:pPr>
              <w:spacing w:line="480" w:lineRule="auto"/>
            </w:pPr>
            <w:r w:rsidRPr="00D01AAF">
              <w:t xml:space="preserve">1) Continuity of care and access to healthcare provider support outside of regularly scheduled appointments/visits for pregnant women and children &lt; 1. </w:t>
            </w:r>
          </w:p>
          <w:p w14:paraId="47887828" w14:textId="77777777" w:rsidR="00366B35" w:rsidRPr="00D01AAF" w:rsidRDefault="00366B35" w:rsidP="00730404">
            <w:pPr>
              <w:spacing w:line="480" w:lineRule="auto"/>
            </w:pPr>
            <w:r w:rsidRPr="00D01AAF">
              <w:t>2) Treatment support (</w:t>
            </w:r>
            <w:proofErr w:type="gramStart"/>
            <w:r w:rsidRPr="00D01AAF">
              <w:t>i.e.</w:t>
            </w:r>
            <w:proofErr w:type="gramEnd"/>
            <w:r w:rsidRPr="00D01AAF">
              <w:t xml:space="preserve"> medication, appointments, clinical instructions, immunization etc.) for pregnant women and children &lt; 1</w:t>
            </w:r>
          </w:p>
        </w:tc>
        <w:tc>
          <w:tcPr>
            <w:tcW w:w="3300" w:type="dxa"/>
            <w:shd w:val="clear" w:color="auto" w:fill="auto"/>
            <w:tcMar>
              <w:top w:w="100" w:type="dxa"/>
              <w:left w:w="100" w:type="dxa"/>
              <w:bottom w:w="100" w:type="dxa"/>
              <w:right w:w="100" w:type="dxa"/>
            </w:tcMar>
          </w:tcPr>
          <w:p w14:paraId="597666C7" w14:textId="77777777" w:rsidR="00366B35" w:rsidRPr="00D01AAF" w:rsidRDefault="00366B35" w:rsidP="00730404">
            <w:pPr>
              <w:spacing w:line="480" w:lineRule="auto"/>
            </w:pPr>
            <w:r w:rsidRPr="00D01AAF">
              <w:t>1) Reduce dropouts by 25% for antenatal care. 2) Include messages to increase Skilled Birth Attendance (SBA) at 36 week</w:t>
            </w:r>
            <w:r>
              <w:t>s</w:t>
            </w:r>
            <w:r w:rsidRPr="00D01AAF">
              <w:t>. 3) Include reminders for postnatal care. 4) Address transport and finance issues for clients who reply “</w:t>
            </w:r>
            <w:proofErr w:type="spellStart"/>
            <w:r w:rsidRPr="00D01AAF">
              <w:t>Shida</w:t>
            </w:r>
            <w:proofErr w:type="spellEnd"/>
            <w:r w:rsidRPr="00D01AAF">
              <w:t>”.</w:t>
            </w:r>
          </w:p>
          <w:p w14:paraId="2E51CEBD" w14:textId="77777777" w:rsidR="00366B35" w:rsidRPr="00D01AAF" w:rsidRDefault="00366B35" w:rsidP="00730404">
            <w:pPr>
              <w:widowControl w:val="0"/>
              <w:spacing w:line="480" w:lineRule="auto"/>
            </w:pPr>
          </w:p>
        </w:tc>
      </w:tr>
      <w:tr w:rsidR="00366B35" w:rsidRPr="00D01AAF" w14:paraId="1BFE401E" w14:textId="77777777" w:rsidTr="00730404">
        <w:tc>
          <w:tcPr>
            <w:tcW w:w="2430" w:type="dxa"/>
            <w:shd w:val="clear" w:color="auto" w:fill="auto"/>
            <w:tcMar>
              <w:top w:w="100" w:type="dxa"/>
              <w:left w:w="100" w:type="dxa"/>
              <w:bottom w:w="100" w:type="dxa"/>
              <w:right w:w="100" w:type="dxa"/>
            </w:tcMar>
          </w:tcPr>
          <w:p w14:paraId="096C8B81" w14:textId="77777777" w:rsidR="00366B35" w:rsidRPr="00D01AAF" w:rsidRDefault="00366B35" w:rsidP="00730404">
            <w:pPr>
              <w:widowControl w:val="0"/>
              <w:spacing w:line="480" w:lineRule="auto"/>
            </w:pPr>
            <w:r w:rsidRPr="00D01AAF">
              <w:t>Wamba, Kenya</w:t>
            </w:r>
          </w:p>
        </w:tc>
        <w:tc>
          <w:tcPr>
            <w:tcW w:w="3810" w:type="dxa"/>
            <w:shd w:val="clear" w:color="auto" w:fill="auto"/>
            <w:tcMar>
              <w:top w:w="100" w:type="dxa"/>
              <w:left w:w="100" w:type="dxa"/>
              <w:bottom w:w="100" w:type="dxa"/>
              <w:right w:w="100" w:type="dxa"/>
            </w:tcMar>
          </w:tcPr>
          <w:p w14:paraId="24309607" w14:textId="77777777" w:rsidR="00366B35" w:rsidRPr="00D01AAF" w:rsidRDefault="00366B35" w:rsidP="00730404">
            <w:pPr>
              <w:spacing w:line="480" w:lineRule="auto"/>
            </w:pPr>
            <w:r w:rsidRPr="00D01AAF">
              <w:t xml:space="preserve">1) Continuity of care and access to healthcare provider support outside of regularly scheduled appointments/visits for pregnant women and children &lt; 1. </w:t>
            </w:r>
          </w:p>
          <w:p w14:paraId="76F84CED" w14:textId="77777777" w:rsidR="00366B35" w:rsidRPr="00D01AAF" w:rsidRDefault="00366B35" w:rsidP="00730404">
            <w:pPr>
              <w:spacing w:line="480" w:lineRule="auto"/>
            </w:pPr>
            <w:r w:rsidRPr="00D01AAF">
              <w:t>2) Treatment support (</w:t>
            </w:r>
            <w:proofErr w:type="gramStart"/>
            <w:r w:rsidRPr="00D01AAF">
              <w:t>i.e.</w:t>
            </w:r>
            <w:proofErr w:type="gramEnd"/>
            <w:r w:rsidRPr="00D01AAF">
              <w:t xml:space="preserve"> medication, appointments, clinical instructions, immunization etc.) for pregnant women and children &lt; 1. </w:t>
            </w:r>
          </w:p>
        </w:tc>
        <w:tc>
          <w:tcPr>
            <w:tcW w:w="3300" w:type="dxa"/>
            <w:shd w:val="clear" w:color="auto" w:fill="auto"/>
            <w:tcMar>
              <w:top w:w="100" w:type="dxa"/>
              <w:left w:w="100" w:type="dxa"/>
              <w:bottom w:w="100" w:type="dxa"/>
              <w:right w:w="100" w:type="dxa"/>
            </w:tcMar>
          </w:tcPr>
          <w:p w14:paraId="2EAC1DC1" w14:textId="77777777" w:rsidR="00366B35" w:rsidRPr="00D01AAF" w:rsidRDefault="00366B35" w:rsidP="00730404">
            <w:pPr>
              <w:spacing w:line="480" w:lineRule="auto"/>
            </w:pPr>
            <w:r w:rsidRPr="00D01AAF">
              <w:t>Improving the following health indicators: 1) Improve antenatal Care. 2) Increase the rate of S</w:t>
            </w:r>
            <w:r>
              <w:t xml:space="preserve">killed </w:t>
            </w:r>
            <w:r w:rsidRPr="00D01AAF">
              <w:t>B</w:t>
            </w:r>
            <w:r>
              <w:t xml:space="preserve">irth </w:t>
            </w:r>
            <w:r w:rsidRPr="00D01AAF">
              <w:t>A</w:t>
            </w:r>
            <w:r>
              <w:t>ttendant</w:t>
            </w:r>
            <w:r w:rsidRPr="00D01AAF">
              <w:t xml:space="preserve"> at deliveries. 3) Improve adherence to child immunization.</w:t>
            </w:r>
          </w:p>
        </w:tc>
      </w:tr>
      <w:tr w:rsidR="00366B35" w:rsidRPr="00D01AAF" w14:paraId="193379FD" w14:textId="77777777" w:rsidTr="00730404">
        <w:tc>
          <w:tcPr>
            <w:tcW w:w="2430" w:type="dxa"/>
            <w:shd w:val="clear" w:color="auto" w:fill="auto"/>
            <w:tcMar>
              <w:top w:w="100" w:type="dxa"/>
              <w:left w:w="100" w:type="dxa"/>
              <w:bottom w:w="100" w:type="dxa"/>
              <w:right w:w="100" w:type="dxa"/>
            </w:tcMar>
          </w:tcPr>
          <w:p w14:paraId="03EE91EC" w14:textId="77777777" w:rsidR="00366B35" w:rsidRPr="00D01AAF" w:rsidRDefault="00366B35" w:rsidP="00730404">
            <w:pPr>
              <w:widowControl w:val="0"/>
              <w:spacing w:line="480" w:lineRule="auto"/>
            </w:pPr>
            <w:r w:rsidRPr="00D01AAF">
              <w:lastRenderedPageBreak/>
              <w:t>Rwanda</w:t>
            </w:r>
          </w:p>
        </w:tc>
        <w:tc>
          <w:tcPr>
            <w:tcW w:w="3810" w:type="dxa"/>
            <w:shd w:val="clear" w:color="auto" w:fill="auto"/>
            <w:tcMar>
              <w:top w:w="100" w:type="dxa"/>
              <w:left w:w="100" w:type="dxa"/>
              <w:bottom w:w="100" w:type="dxa"/>
              <w:right w:w="100" w:type="dxa"/>
            </w:tcMar>
          </w:tcPr>
          <w:p w14:paraId="7260C819" w14:textId="77777777" w:rsidR="00366B35" w:rsidRPr="00D01AAF" w:rsidRDefault="00366B35" w:rsidP="00730404">
            <w:pPr>
              <w:spacing w:line="480" w:lineRule="auto"/>
            </w:pPr>
            <w:r w:rsidRPr="00D01AAF">
              <w:t xml:space="preserve">1) Side effects of treatment. </w:t>
            </w:r>
          </w:p>
          <w:p w14:paraId="05E95E39" w14:textId="77777777" w:rsidR="00366B35" w:rsidRPr="00D01AAF" w:rsidRDefault="00366B35" w:rsidP="00730404">
            <w:pPr>
              <w:spacing w:line="480" w:lineRule="auto"/>
            </w:pPr>
            <w:r w:rsidRPr="00D01AAF">
              <w:t xml:space="preserve">2) Follow up of treatment. </w:t>
            </w:r>
          </w:p>
          <w:p w14:paraId="64D05CFD" w14:textId="77777777" w:rsidR="00366B35" w:rsidRPr="00D01AAF" w:rsidRDefault="00366B35" w:rsidP="00730404">
            <w:pPr>
              <w:spacing w:line="480" w:lineRule="auto"/>
            </w:pPr>
            <w:r w:rsidRPr="00D01AAF">
              <w:t xml:space="preserve">3) Inquire about clinic services. </w:t>
            </w:r>
          </w:p>
          <w:p w14:paraId="288C3D2A" w14:textId="77777777" w:rsidR="00366B35" w:rsidRPr="00D01AAF" w:rsidRDefault="00366B35" w:rsidP="00730404">
            <w:pPr>
              <w:spacing w:line="480" w:lineRule="auto"/>
            </w:pPr>
            <w:r w:rsidRPr="00D01AAF">
              <w:t xml:space="preserve">4) Early detection of diseases. </w:t>
            </w:r>
          </w:p>
          <w:p w14:paraId="27133346" w14:textId="77777777" w:rsidR="00366B35" w:rsidRPr="00D01AAF" w:rsidRDefault="00366B35" w:rsidP="00730404">
            <w:pPr>
              <w:spacing w:line="480" w:lineRule="auto"/>
            </w:pPr>
            <w:r w:rsidRPr="00D01AAF">
              <w:t xml:space="preserve">5) Appointment reminders (for adolescents). </w:t>
            </w:r>
          </w:p>
          <w:p w14:paraId="26A2D50E" w14:textId="77777777" w:rsidR="00366B35" w:rsidRDefault="00366B35" w:rsidP="00730404">
            <w:pPr>
              <w:spacing w:line="480" w:lineRule="auto"/>
            </w:pPr>
            <w:r w:rsidRPr="00D01AAF">
              <w:t>6) Psychosocial support.</w:t>
            </w:r>
          </w:p>
          <w:p w14:paraId="4FD43EA5" w14:textId="77777777" w:rsidR="00366B35" w:rsidRDefault="00366B35" w:rsidP="00730404">
            <w:pPr>
              <w:spacing w:line="480" w:lineRule="auto"/>
            </w:pPr>
            <w:r>
              <w:t xml:space="preserve">7) </w:t>
            </w:r>
            <w:r w:rsidRPr="000C4F48">
              <w:t>Early management of treatment failure</w:t>
            </w:r>
            <w:r>
              <w:t xml:space="preserve"> </w:t>
            </w:r>
          </w:p>
          <w:p w14:paraId="1C742180" w14:textId="77777777" w:rsidR="00366B35" w:rsidRPr="00D01AAF" w:rsidRDefault="00366B35" w:rsidP="00730404">
            <w:pPr>
              <w:spacing w:line="480" w:lineRule="auto"/>
            </w:pPr>
            <w:r w:rsidRPr="000C4F48">
              <w:t>8)  Follow up on</w:t>
            </w:r>
            <w:r>
              <w:t xml:space="preserve"> Prevention Mother to Child Transmission</w:t>
            </w:r>
            <w:r w:rsidRPr="000C4F48">
              <w:t xml:space="preserve"> </w:t>
            </w:r>
            <w:r>
              <w:t>(</w:t>
            </w:r>
            <w:r w:rsidRPr="000C4F48">
              <w:t>PMTCT</w:t>
            </w:r>
            <w:r>
              <w:t>)</w:t>
            </w:r>
          </w:p>
        </w:tc>
        <w:tc>
          <w:tcPr>
            <w:tcW w:w="3300" w:type="dxa"/>
            <w:shd w:val="clear" w:color="auto" w:fill="auto"/>
            <w:tcMar>
              <w:top w:w="100" w:type="dxa"/>
              <w:left w:w="100" w:type="dxa"/>
              <w:bottom w:w="100" w:type="dxa"/>
              <w:right w:w="100" w:type="dxa"/>
            </w:tcMar>
          </w:tcPr>
          <w:p w14:paraId="2E35F202" w14:textId="77777777" w:rsidR="00366B35" w:rsidRPr="00D01AAF" w:rsidRDefault="00366B35" w:rsidP="00730404">
            <w:pPr>
              <w:widowControl w:val="0"/>
              <w:spacing w:line="480" w:lineRule="auto"/>
            </w:pPr>
            <w:r w:rsidRPr="00D01AAF">
              <w:t>1.</w:t>
            </w:r>
            <w:r w:rsidRPr="00D01AAF">
              <w:rPr>
                <w:sz w:val="14"/>
                <w:szCs w:val="14"/>
              </w:rPr>
              <w:t xml:space="preserve"> </w:t>
            </w:r>
            <w:r w:rsidRPr="00D01AAF">
              <w:t>Increase the percentage of viral suppression for adolescents from 86% to 9</w:t>
            </w:r>
            <w:r>
              <w:t>7.8</w:t>
            </w:r>
            <w:r w:rsidRPr="00D01AAF">
              <w:t>%.</w:t>
            </w:r>
          </w:p>
          <w:p w14:paraId="66920DA4" w14:textId="77777777" w:rsidR="00366B35" w:rsidRPr="00D01AAF" w:rsidRDefault="00366B35" w:rsidP="00730404">
            <w:pPr>
              <w:widowControl w:val="0"/>
              <w:spacing w:line="480" w:lineRule="auto"/>
            </w:pPr>
            <w:r w:rsidRPr="00D01AAF">
              <w:t>2.</w:t>
            </w:r>
            <w:r w:rsidRPr="00D01AAF">
              <w:rPr>
                <w:sz w:val="14"/>
                <w:szCs w:val="14"/>
              </w:rPr>
              <w:t xml:space="preserve"> </w:t>
            </w:r>
            <w:r w:rsidRPr="00D01AAF">
              <w:t>Expand the WelTel platform to other health centers in Rwanda.</w:t>
            </w:r>
          </w:p>
          <w:p w14:paraId="0C224165" w14:textId="77777777" w:rsidR="00366B35" w:rsidRPr="00D01AAF" w:rsidRDefault="00366B35" w:rsidP="00730404">
            <w:pPr>
              <w:widowControl w:val="0"/>
              <w:spacing w:line="480" w:lineRule="auto"/>
            </w:pPr>
            <w:r w:rsidRPr="00D01AAF">
              <w:t>3.</w:t>
            </w:r>
            <w:r w:rsidRPr="00D01AAF">
              <w:rPr>
                <w:sz w:val="14"/>
                <w:szCs w:val="14"/>
              </w:rPr>
              <w:t xml:space="preserve"> </w:t>
            </w:r>
            <w:r w:rsidRPr="00D01AAF">
              <w:t>Sensitize patients to respond to the weekly check-in message.</w:t>
            </w:r>
          </w:p>
        </w:tc>
      </w:tr>
      <w:tr w:rsidR="00366B35" w:rsidRPr="00D01AAF" w14:paraId="6924F04C" w14:textId="77777777" w:rsidTr="00730404">
        <w:trPr>
          <w:trHeight w:val="3525"/>
        </w:trPr>
        <w:tc>
          <w:tcPr>
            <w:tcW w:w="2430" w:type="dxa"/>
            <w:shd w:val="clear" w:color="auto" w:fill="auto"/>
            <w:tcMar>
              <w:top w:w="100" w:type="dxa"/>
              <w:left w:w="100" w:type="dxa"/>
              <w:bottom w:w="100" w:type="dxa"/>
              <w:right w:w="100" w:type="dxa"/>
            </w:tcMar>
          </w:tcPr>
          <w:p w14:paraId="66DB9E86" w14:textId="77777777" w:rsidR="00366B35" w:rsidRPr="00D01AAF" w:rsidRDefault="00366B35" w:rsidP="00730404">
            <w:pPr>
              <w:widowControl w:val="0"/>
              <w:spacing w:line="480" w:lineRule="auto"/>
            </w:pPr>
            <w:r w:rsidRPr="00D01AAF">
              <w:t>Oak Tree, Vancouver</w:t>
            </w:r>
          </w:p>
        </w:tc>
        <w:tc>
          <w:tcPr>
            <w:tcW w:w="3810" w:type="dxa"/>
            <w:shd w:val="clear" w:color="auto" w:fill="auto"/>
            <w:tcMar>
              <w:top w:w="100" w:type="dxa"/>
              <w:left w:w="100" w:type="dxa"/>
              <w:bottom w:w="100" w:type="dxa"/>
              <w:right w:w="100" w:type="dxa"/>
            </w:tcMar>
          </w:tcPr>
          <w:p w14:paraId="125D5CB0" w14:textId="77777777" w:rsidR="00366B35" w:rsidRPr="00D01AAF" w:rsidRDefault="00366B35" w:rsidP="00730404">
            <w:pPr>
              <w:widowControl w:val="0"/>
              <w:spacing w:after="600" w:line="480" w:lineRule="auto"/>
            </w:pPr>
            <w:r w:rsidRPr="00D01AAF">
              <w:t>1) Access to health care providers outside of regularly scheduled appointments.                                   2) Access to support surrounding Social Structural Factors / Social Determinants of Health                    3) Adherence to treatment (</w:t>
            </w:r>
            <w:proofErr w:type="gramStart"/>
            <w:r w:rsidRPr="00D01AAF">
              <w:t>i.e.</w:t>
            </w:r>
            <w:proofErr w:type="gramEnd"/>
            <w:r w:rsidRPr="00D01AAF">
              <w:t xml:space="preserve"> medication, appointments, clinical instructions, etc.) for individuals living with HIV.</w:t>
            </w:r>
          </w:p>
        </w:tc>
        <w:tc>
          <w:tcPr>
            <w:tcW w:w="3300" w:type="dxa"/>
            <w:shd w:val="clear" w:color="auto" w:fill="auto"/>
            <w:tcMar>
              <w:top w:w="100" w:type="dxa"/>
              <w:left w:w="100" w:type="dxa"/>
              <w:bottom w:w="100" w:type="dxa"/>
              <w:right w:w="100" w:type="dxa"/>
            </w:tcMar>
          </w:tcPr>
          <w:p w14:paraId="22B995E5" w14:textId="77777777" w:rsidR="00366B35" w:rsidRPr="00D01AAF" w:rsidRDefault="00366B35" w:rsidP="00730404">
            <w:pPr>
              <w:widowControl w:val="0"/>
              <w:spacing w:line="480" w:lineRule="auto"/>
            </w:pPr>
            <w:r w:rsidRPr="00D01AAF">
              <w:t xml:space="preserve">1) Offer WelTel to all incoming patients; Enroll 100 new patients (receiving HIV treatment) in the </w:t>
            </w:r>
            <w:proofErr w:type="spellStart"/>
            <w:r w:rsidRPr="00D01AAF">
              <w:t>OakTree</w:t>
            </w:r>
            <w:proofErr w:type="spellEnd"/>
            <w:r w:rsidRPr="00D01AAF">
              <w:t xml:space="preserve"> Clinic in 1 year.</w:t>
            </w:r>
          </w:p>
          <w:p w14:paraId="44B83062" w14:textId="77777777" w:rsidR="00366B35" w:rsidRPr="00D01AAF" w:rsidRDefault="00366B35" w:rsidP="00730404">
            <w:pPr>
              <w:widowControl w:val="0"/>
              <w:spacing w:after="360" w:line="480" w:lineRule="auto"/>
            </w:pPr>
            <w:r w:rsidRPr="00D01AAF">
              <w:t xml:space="preserve">2) Obtain project funding to research the use of WelTel at </w:t>
            </w:r>
            <w:proofErr w:type="spellStart"/>
            <w:r w:rsidRPr="00D01AAF">
              <w:t>OakTree</w:t>
            </w:r>
            <w:proofErr w:type="spellEnd"/>
            <w:r w:rsidRPr="00D01AAF">
              <w:t>, and its transferability to other patients/treatments in BC Women’s Hospital.</w:t>
            </w:r>
          </w:p>
        </w:tc>
      </w:tr>
      <w:tr w:rsidR="00366B35" w:rsidRPr="00D01AAF" w14:paraId="53797538" w14:textId="77777777" w:rsidTr="00730404">
        <w:tc>
          <w:tcPr>
            <w:tcW w:w="2430" w:type="dxa"/>
            <w:shd w:val="clear" w:color="auto" w:fill="auto"/>
            <w:tcMar>
              <w:top w:w="100" w:type="dxa"/>
              <w:left w:w="100" w:type="dxa"/>
              <w:bottom w:w="100" w:type="dxa"/>
              <w:right w:w="100" w:type="dxa"/>
            </w:tcMar>
          </w:tcPr>
          <w:p w14:paraId="49238580" w14:textId="77777777" w:rsidR="00366B35" w:rsidRPr="00D01AAF" w:rsidRDefault="00366B35" w:rsidP="00730404">
            <w:pPr>
              <w:widowControl w:val="0"/>
              <w:spacing w:line="480" w:lineRule="auto"/>
            </w:pPr>
            <w:r w:rsidRPr="00D01AAF">
              <w:lastRenderedPageBreak/>
              <w:t xml:space="preserve">TB </w:t>
            </w:r>
            <w:r>
              <w:t xml:space="preserve">Clinic </w:t>
            </w:r>
            <w:r w:rsidRPr="00D01AAF">
              <w:t>Vancouver</w:t>
            </w:r>
          </w:p>
        </w:tc>
        <w:tc>
          <w:tcPr>
            <w:tcW w:w="3810" w:type="dxa"/>
            <w:shd w:val="clear" w:color="auto" w:fill="auto"/>
            <w:tcMar>
              <w:top w:w="100" w:type="dxa"/>
              <w:left w:w="100" w:type="dxa"/>
              <w:bottom w:w="100" w:type="dxa"/>
              <w:right w:w="100" w:type="dxa"/>
            </w:tcMar>
          </w:tcPr>
          <w:p w14:paraId="72C55CEF" w14:textId="77777777" w:rsidR="00366B35" w:rsidRPr="00D01AAF" w:rsidRDefault="00366B35" w:rsidP="00730404">
            <w:pPr>
              <w:spacing w:line="480" w:lineRule="auto"/>
            </w:pPr>
            <w:r w:rsidRPr="00D01AAF">
              <w:t>1)</w:t>
            </w:r>
            <w:r>
              <w:t xml:space="preserve"> </w:t>
            </w:r>
            <w:r w:rsidRPr="00D01AAF">
              <w:t xml:space="preserve">Access to health care provider support outside of regularly scheduled appointments. </w:t>
            </w:r>
          </w:p>
          <w:p w14:paraId="188B2A13" w14:textId="77777777" w:rsidR="00366B35" w:rsidRPr="00D01AAF" w:rsidRDefault="00366B35" w:rsidP="00730404">
            <w:pPr>
              <w:spacing w:line="480" w:lineRule="auto"/>
            </w:pPr>
            <w:r w:rsidRPr="00D01AAF">
              <w:t>2) Treatment support (</w:t>
            </w:r>
            <w:proofErr w:type="gramStart"/>
            <w:r w:rsidRPr="00D01AAF">
              <w:t>i.e.</w:t>
            </w:r>
            <w:proofErr w:type="gramEnd"/>
            <w:r w:rsidRPr="00D01AAF">
              <w:t xml:space="preserve"> medication, appointments, clinical instructions, etc.) for T</w:t>
            </w:r>
            <w:r>
              <w:t>B patients</w:t>
            </w:r>
            <w:r w:rsidRPr="00D01AAF">
              <w:t>.</w:t>
            </w:r>
          </w:p>
        </w:tc>
        <w:tc>
          <w:tcPr>
            <w:tcW w:w="3300" w:type="dxa"/>
            <w:shd w:val="clear" w:color="auto" w:fill="auto"/>
            <w:tcMar>
              <w:top w:w="100" w:type="dxa"/>
              <w:left w:w="100" w:type="dxa"/>
              <w:bottom w:w="100" w:type="dxa"/>
              <w:right w:w="100" w:type="dxa"/>
            </w:tcMar>
          </w:tcPr>
          <w:p w14:paraId="2DD9C816" w14:textId="77777777" w:rsidR="00366B35" w:rsidRPr="00D01AAF" w:rsidRDefault="00366B35" w:rsidP="00730404">
            <w:pPr>
              <w:spacing w:line="480" w:lineRule="auto"/>
            </w:pPr>
            <w:r w:rsidRPr="00D01AAF">
              <w:t xml:space="preserve">1) Offer </w:t>
            </w:r>
            <w:r>
              <w:t>W</w:t>
            </w:r>
            <w:r w:rsidRPr="00D01AAF">
              <w:t>el</w:t>
            </w:r>
            <w:r>
              <w:t>T</w:t>
            </w:r>
            <w:r w:rsidRPr="00D01AAF">
              <w:t xml:space="preserve">el to all incoming </w:t>
            </w:r>
            <w:r>
              <w:t xml:space="preserve">TB </w:t>
            </w:r>
            <w:r w:rsidRPr="00D01AAF">
              <w:t xml:space="preserve">patients; enroll 100 new patients (receiving </w:t>
            </w:r>
            <w:r>
              <w:t>HIV</w:t>
            </w:r>
            <w:r w:rsidRPr="00D01AAF">
              <w:t xml:space="preserve"> treatment</w:t>
            </w:r>
            <w:r>
              <w:t>)</w:t>
            </w:r>
            <w:r w:rsidRPr="00D01AAF">
              <w:t xml:space="preserve"> </w:t>
            </w:r>
          </w:p>
          <w:p w14:paraId="16DDBBC7" w14:textId="77777777" w:rsidR="00366B35" w:rsidRPr="00D01AAF" w:rsidRDefault="00366B35" w:rsidP="00730404">
            <w:pPr>
              <w:spacing w:line="480" w:lineRule="auto"/>
            </w:pPr>
            <w:r w:rsidRPr="00D01AAF">
              <w:t xml:space="preserve">2) Obtain project funding to research the use of </w:t>
            </w:r>
            <w:r>
              <w:t>W</w:t>
            </w:r>
            <w:r w:rsidRPr="00D01AAF">
              <w:t>el</w:t>
            </w:r>
            <w:r>
              <w:t>T</w:t>
            </w:r>
            <w:r w:rsidRPr="00D01AAF">
              <w:t>el</w:t>
            </w:r>
            <w:r>
              <w:t xml:space="preserve"> </w:t>
            </w:r>
            <w:r w:rsidRPr="00D01AAF">
              <w:t>and its transferability to other patients/treatments</w:t>
            </w:r>
            <w:r>
              <w:t>.</w:t>
            </w:r>
          </w:p>
        </w:tc>
      </w:tr>
      <w:tr w:rsidR="00366B35" w:rsidRPr="00D01AAF" w14:paraId="4C277656" w14:textId="77777777" w:rsidTr="00730404">
        <w:tc>
          <w:tcPr>
            <w:tcW w:w="2430" w:type="dxa"/>
            <w:shd w:val="clear" w:color="auto" w:fill="auto"/>
            <w:tcMar>
              <w:top w:w="100" w:type="dxa"/>
              <w:left w:w="100" w:type="dxa"/>
              <w:bottom w:w="100" w:type="dxa"/>
              <w:right w:w="100" w:type="dxa"/>
            </w:tcMar>
          </w:tcPr>
          <w:p w14:paraId="7592BA76" w14:textId="77777777" w:rsidR="00366B35" w:rsidRPr="008D4AC0" w:rsidRDefault="00366B35" w:rsidP="00730404">
            <w:pPr>
              <w:widowControl w:val="0"/>
              <w:spacing w:line="480" w:lineRule="auto"/>
            </w:pPr>
            <w:r w:rsidRPr="008D4AC0">
              <w:t>Haida Gwaii, British Columbia</w:t>
            </w:r>
          </w:p>
        </w:tc>
        <w:tc>
          <w:tcPr>
            <w:tcW w:w="3810" w:type="dxa"/>
            <w:shd w:val="clear" w:color="auto" w:fill="auto"/>
            <w:tcMar>
              <w:top w:w="100" w:type="dxa"/>
              <w:left w:w="100" w:type="dxa"/>
              <w:bottom w:w="100" w:type="dxa"/>
              <w:right w:w="100" w:type="dxa"/>
            </w:tcMar>
          </w:tcPr>
          <w:p w14:paraId="190827E5" w14:textId="77777777" w:rsidR="00366B35" w:rsidRPr="008D4AC0" w:rsidRDefault="00366B35" w:rsidP="00730404">
            <w:pPr>
              <w:pStyle w:val="ListParagraph"/>
              <w:widowControl w:val="0"/>
              <w:numPr>
                <w:ilvl w:val="0"/>
                <w:numId w:val="1"/>
              </w:numPr>
              <w:spacing w:line="480" w:lineRule="auto"/>
              <w:rPr>
                <w:rFonts w:ascii="Times New Roman" w:hAnsi="Times New Roman" w:cs="Times New Roman"/>
                <w:sz w:val="24"/>
                <w:szCs w:val="24"/>
              </w:rPr>
            </w:pPr>
            <w:r w:rsidRPr="008D4AC0">
              <w:rPr>
                <w:rFonts w:ascii="Times New Roman" w:hAnsi="Times New Roman" w:cs="Times New Roman"/>
                <w:sz w:val="24"/>
                <w:szCs w:val="24"/>
              </w:rPr>
              <w:t>Access to health care providers outside of regularly scheduled appointments</w:t>
            </w:r>
          </w:p>
          <w:p w14:paraId="68EF4CBD" w14:textId="77777777" w:rsidR="00366B35" w:rsidRPr="008D4AC0" w:rsidRDefault="00366B35" w:rsidP="00730404">
            <w:pPr>
              <w:pStyle w:val="ListParagraph"/>
              <w:widowControl w:val="0"/>
              <w:numPr>
                <w:ilvl w:val="0"/>
                <w:numId w:val="1"/>
              </w:numPr>
              <w:spacing w:line="480" w:lineRule="auto"/>
              <w:rPr>
                <w:rFonts w:ascii="Times New Roman" w:hAnsi="Times New Roman" w:cs="Times New Roman"/>
                <w:sz w:val="24"/>
                <w:szCs w:val="24"/>
              </w:rPr>
            </w:pPr>
            <w:r w:rsidRPr="008D4AC0">
              <w:rPr>
                <w:rFonts w:ascii="Times New Roman" w:hAnsi="Times New Roman" w:cs="Times New Roman"/>
                <w:sz w:val="24"/>
                <w:szCs w:val="24"/>
              </w:rPr>
              <w:t xml:space="preserve">Initially targeting patients with one or more chronic disease, including: congestive heart failure (CHF), chronic obstructive pulmonary disease (COPD), cancer, diabetes mellitus, &amp; hypertension.  </w:t>
            </w:r>
          </w:p>
          <w:p w14:paraId="3F5FD29D" w14:textId="77777777" w:rsidR="00366B35" w:rsidRPr="008D4AC0" w:rsidRDefault="00366B35" w:rsidP="00730404">
            <w:pPr>
              <w:pStyle w:val="ListParagraph"/>
              <w:widowControl w:val="0"/>
              <w:numPr>
                <w:ilvl w:val="0"/>
                <w:numId w:val="1"/>
              </w:numPr>
              <w:spacing w:line="480" w:lineRule="auto"/>
              <w:rPr>
                <w:rFonts w:ascii="Times New Roman" w:hAnsi="Times New Roman" w:cs="Times New Roman"/>
                <w:sz w:val="24"/>
                <w:szCs w:val="24"/>
              </w:rPr>
            </w:pPr>
            <w:r w:rsidRPr="008D4AC0">
              <w:rPr>
                <w:rFonts w:ascii="Times New Roman" w:hAnsi="Times New Roman" w:cs="Times New Roman"/>
                <w:sz w:val="24"/>
                <w:szCs w:val="24"/>
              </w:rPr>
              <w:t xml:space="preserve">Symptom assessment &amp; management, data sharing, appointment reminders, appointment scheduling, </w:t>
            </w:r>
            <w:r w:rsidRPr="008D4AC0">
              <w:rPr>
                <w:rFonts w:ascii="Times New Roman" w:hAnsi="Times New Roman" w:cs="Times New Roman"/>
                <w:sz w:val="24"/>
                <w:szCs w:val="24"/>
              </w:rPr>
              <w:lastRenderedPageBreak/>
              <w:t>prescription refills and adjustments, other (</w:t>
            </w:r>
            <w:proofErr w:type="gramStart"/>
            <w:r w:rsidRPr="008D4AC0">
              <w:rPr>
                <w:rFonts w:ascii="Times New Roman" w:hAnsi="Times New Roman" w:cs="Times New Roman"/>
                <w:sz w:val="24"/>
                <w:szCs w:val="24"/>
              </w:rPr>
              <w:t>e.g.</w:t>
            </w:r>
            <w:proofErr w:type="gramEnd"/>
            <w:r w:rsidRPr="008D4AC0">
              <w:rPr>
                <w:rFonts w:ascii="Times New Roman" w:hAnsi="Times New Roman" w:cs="Times New Roman"/>
                <w:sz w:val="24"/>
                <w:szCs w:val="24"/>
              </w:rPr>
              <w:t xml:space="preserve"> requisition forms, clinic hours). </w:t>
            </w:r>
          </w:p>
          <w:p w14:paraId="5A1FB6B6" w14:textId="77777777" w:rsidR="00366B35" w:rsidRPr="008D4AC0" w:rsidRDefault="00366B35" w:rsidP="00730404">
            <w:pPr>
              <w:widowControl w:val="0"/>
              <w:spacing w:line="480" w:lineRule="auto"/>
            </w:pPr>
          </w:p>
        </w:tc>
        <w:tc>
          <w:tcPr>
            <w:tcW w:w="3300" w:type="dxa"/>
            <w:shd w:val="clear" w:color="auto" w:fill="auto"/>
            <w:tcMar>
              <w:top w:w="100" w:type="dxa"/>
              <w:left w:w="100" w:type="dxa"/>
              <w:bottom w:w="100" w:type="dxa"/>
              <w:right w:w="100" w:type="dxa"/>
            </w:tcMar>
          </w:tcPr>
          <w:p w14:paraId="0DB1509E" w14:textId="77777777" w:rsidR="00366B35" w:rsidRPr="008D4AC0" w:rsidRDefault="00366B35" w:rsidP="00730404">
            <w:pPr>
              <w:widowControl w:val="0"/>
              <w:spacing w:line="480" w:lineRule="auto"/>
            </w:pPr>
            <w:r w:rsidRPr="008D4AC0">
              <w:lastRenderedPageBreak/>
              <w:t>1) Work to integrate WelTel as an effective and sustainable primary care service in the clinic. Includes quality assurance of data in WelTel, training staff, and promote use among all practices to increase capacity and improve processes.</w:t>
            </w:r>
          </w:p>
          <w:p w14:paraId="666E7179" w14:textId="77777777" w:rsidR="00366B35" w:rsidRPr="008D4AC0" w:rsidRDefault="00366B35" w:rsidP="00730404">
            <w:pPr>
              <w:widowControl w:val="0"/>
              <w:spacing w:line="480" w:lineRule="auto"/>
            </w:pPr>
          </w:p>
          <w:p w14:paraId="36041203" w14:textId="77777777" w:rsidR="00366B35" w:rsidRPr="008D4AC0" w:rsidRDefault="00366B35" w:rsidP="00730404">
            <w:pPr>
              <w:widowControl w:val="0"/>
              <w:spacing w:line="480" w:lineRule="auto"/>
            </w:pPr>
            <w:r w:rsidRPr="008D4AC0">
              <w:t xml:space="preserve">2) Change wording of “How Are You?” messaging to guide patients to use the service for principally medical needs. </w:t>
            </w:r>
          </w:p>
          <w:p w14:paraId="5533DBE0" w14:textId="77777777" w:rsidR="00366B35" w:rsidRPr="008D4AC0" w:rsidRDefault="00366B35" w:rsidP="00730404">
            <w:pPr>
              <w:widowControl w:val="0"/>
              <w:spacing w:line="480" w:lineRule="auto"/>
            </w:pPr>
          </w:p>
          <w:p w14:paraId="4186F199" w14:textId="77777777" w:rsidR="00366B35" w:rsidRPr="008D4AC0" w:rsidRDefault="00366B35" w:rsidP="00730404">
            <w:pPr>
              <w:widowControl w:val="0"/>
              <w:spacing w:line="480" w:lineRule="auto"/>
            </w:pPr>
            <w:r w:rsidRPr="008D4AC0">
              <w:t>3) Expand reach to patients with greatest need, but only once well-established and in consult with key implementers (</w:t>
            </w:r>
            <w:proofErr w:type="gramStart"/>
            <w:r w:rsidRPr="008D4AC0">
              <w:t>i.e.</w:t>
            </w:r>
            <w:proofErr w:type="gramEnd"/>
            <w:r w:rsidRPr="008D4AC0">
              <w:t xml:space="preserve"> Primary Care Assistants). </w:t>
            </w:r>
          </w:p>
          <w:p w14:paraId="70EF5086" w14:textId="77777777" w:rsidR="00366B35" w:rsidRPr="008D4AC0" w:rsidRDefault="00366B35" w:rsidP="00730404">
            <w:pPr>
              <w:widowControl w:val="0"/>
              <w:spacing w:line="480" w:lineRule="auto"/>
            </w:pPr>
          </w:p>
          <w:p w14:paraId="27F10BA2" w14:textId="77777777" w:rsidR="00366B35" w:rsidRPr="008D4AC0" w:rsidRDefault="00366B35" w:rsidP="00730404">
            <w:pPr>
              <w:widowControl w:val="0"/>
              <w:spacing w:line="480" w:lineRule="auto"/>
            </w:pPr>
            <w:r w:rsidRPr="008D4AC0">
              <w:t xml:space="preserve">4) Continued training &amp; support from WelTel for providers and implementation team.  </w:t>
            </w:r>
          </w:p>
          <w:p w14:paraId="65580F81" w14:textId="77777777" w:rsidR="00366B35" w:rsidRPr="008D4AC0" w:rsidRDefault="00366B35" w:rsidP="00730404">
            <w:pPr>
              <w:widowControl w:val="0"/>
              <w:spacing w:line="480" w:lineRule="auto"/>
            </w:pPr>
          </w:p>
          <w:p w14:paraId="7E57B6E7" w14:textId="77777777" w:rsidR="00366B35" w:rsidRPr="008D4AC0" w:rsidRDefault="00366B35" w:rsidP="00730404">
            <w:pPr>
              <w:widowControl w:val="0"/>
              <w:spacing w:line="480" w:lineRule="auto"/>
            </w:pPr>
            <w:r w:rsidRPr="008D4AC0">
              <w:t>5) Include other allied health on platform (</w:t>
            </w:r>
            <w:proofErr w:type="gramStart"/>
            <w:r w:rsidRPr="008D4AC0">
              <w:t>i.e.</w:t>
            </w:r>
            <w:proofErr w:type="gramEnd"/>
            <w:r w:rsidRPr="008D4AC0">
              <w:t xml:space="preserve"> physiotherapists, midwives). </w:t>
            </w:r>
          </w:p>
          <w:p w14:paraId="0610C378" w14:textId="77777777" w:rsidR="00366B35" w:rsidRPr="008D4AC0" w:rsidRDefault="00366B35" w:rsidP="00730404">
            <w:pPr>
              <w:widowControl w:val="0"/>
              <w:spacing w:line="480" w:lineRule="auto"/>
            </w:pPr>
          </w:p>
        </w:tc>
      </w:tr>
      <w:tr w:rsidR="00366B35" w:rsidRPr="00D01AAF" w14:paraId="40F21F91" w14:textId="77777777" w:rsidTr="00730404">
        <w:tc>
          <w:tcPr>
            <w:tcW w:w="9540" w:type="dxa"/>
            <w:gridSpan w:val="3"/>
            <w:shd w:val="clear" w:color="auto" w:fill="auto"/>
            <w:tcMar>
              <w:top w:w="100" w:type="dxa"/>
              <w:left w:w="100" w:type="dxa"/>
              <w:bottom w:w="100" w:type="dxa"/>
              <w:right w:w="100" w:type="dxa"/>
            </w:tcMar>
          </w:tcPr>
          <w:p w14:paraId="20F38D5F" w14:textId="77777777" w:rsidR="00366B35" w:rsidRPr="00787F8D" w:rsidRDefault="00366B35" w:rsidP="00730404">
            <w:pPr>
              <w:widowControl w:val="0"/>
              <w:spacing w:line="480" w:lineRule="auto"/>
              <w:rPr>
                <w:lang w:val="en"/>
              </w:rPr>
            </w:pPr>
            <w:r w:rsidRPr="00787F8D">
              <w:rPr>
                <w:lang w:val="en"/>
              </w:rPr>
              <w:lastRenderedPageBreak/>
              <w:t xml:space="preserve">Reach – proportion enrolled within your target population </w:t>
            </w:r>
          </w:p>
          <w:p w14:paraId="3A833DF8" w14:textId="77777777" w:rsidR="00366B35" w:rsidRPr="00787F8D" w:rsidRDefault="00366B35" w:rsidP="00730404">
            <w:pPr>
              <w:widowControl w:val="0"/>
              <w:spacing w:line="480" w:lineRule="auto"/>
              <w:rPr>
                <w:lang w:val="en"/>
              </w:rPr>
            </w:pPr>
            <w:r w:rsidRPr="00787F8D">
              <w:rPr>
                <w:lang w:val="en"/>
              </w:rPr>
              <w:t>Adoption – by Health Authority, by site, or by clinical practices (different levels)</w:t>
            </w:r>
          </w:p>
          <w:p w14:paraId="57ED1F5F" w14:textId="77777777" w:rsidR="00366B35" w:rsidRPr="00787F8D" w:rsidRDefault="00366B35" w:rsidP="00730404">
            <w:pPr>
              <w:widowControl w:val="0"/>
              <w:spacing w:line="480" w:lineRule="auto"/>
              <w:rPr>
                <w:lang w:val="en"/>
              </w:rPr>
            </w:pPr>
            <w:r w:rsidRPr="00787F8D">
              <w:rPr>
                <w:lang w:val="en"/>
              </w:rPr>
              <w:t xml:space="preserve">Scale-Up – building infrastructure to support the full-scale implementation </w:t>
            </w:r>
          </w:p>
          <w:p w14:paraId="3ED955E8" w14:textId="77777777" w:rsidR="00366B35" w:rsidRPr="00787F8D" w:rsidRDefault="00366B35" w:rsidP="00730404">
            <w:pPr>
              <w:widowControl w:val="0"/>
              <w:spacing w:line="480" w:lineRule="auto"/>
              <w:rPr>
                <w:lang w:val="en"/>
              </w:rPr>
            </w:pPr>
            <w:r w:rsidRPr="00787F8D">
              <w:rPr>
                <w:lang w:val="en"/>
              </w:rPr>
              <w:t>Spread – replicating an intervention across populations or to different sites</w:t>
            </w:r>
          </w:p>
          <w:p w14:paraId="32C16951" w14:textId="77777777" w:rsidR="00366B35" w:rsidRPr="00787F8D" w:rsidRDefault="00366B35" w:rsidP="00730404">
            <w:pPr>
              <w:widowControl w:val="0"/>
              <w:spacing w:line="480" w:lineRule="auto"/>
            </w:pPr>
            <w:r w:rsidRPr="00787F8D">
              <w:t>Sustain/maintain – efforts to sustain the intervention in practice</w:t>
            </w:r>
          </w:p>
        </w:tc>
      </w:tr>
    </w:tbl>
    <w:p w14:paraId="24815303" w14:textId="77777777" w:rsidR="007B6FB4" w:rsidRDefault="007B6FB4"/>
    <w:sectPr w:rsidR="007B6FB4" w:rsidSect="00A45115">
      <w:footerReference w:type="even" r:id="rId6"/>
      <w:footerReference w:type="default" r:id="rId7"/>
      <w:pgSz w:w="12240" w:h="15840"/>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3076399"/>
      <w:docPartObj>
        <w:docPartGallery w:val="Page Numbers (Bottom of Page)"/>
        <w:docPartUnique/>
      </w:docPartObj>
    </w:sdtPr>
    <w:sdtEndPr>
      <w:rPr>
        <w:rStyle w:val="PageNumber"/>
      </w:rPr>
    </w:sdtEndPr>
    <w:sdtContent>
      <w:p w14:paraId="7A12C433" w14:textId="77777777" w:rsidR="006532A8" w:rsidRDefault="00A45115" w:rsidP="00FD78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FDBFA1" w14:textId="77777777" w:rsidR="006532A8" w:rsidRDefault="00A45115" w:rsidP="00932D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7242673"/>
      <w:docPartObj>
        <w:docPartGallery w:val="Page Numbers (Bottom of Page)"/>
        <w:docPartUnique/>
      </w:docPartObj>
    </w:sdtPr>
    <w:sdtEndPr>
      <w:rPr>
        <w:rStyle w:val="PageNumber"/>
      </w:rPr>
    </w:sdtEndPr>
    <w:sdtContent>
      <w:p w14:paraId="2E863554" w14:textId="77777777" w:rsidR="006532A8" w:rsidRDefault="00A45115" w:rsidP="00FD78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6DB89B79" w14:textId="77777777" w:rsidR="006532A8" w:rsidRDefault="00A45115" w:rsidP="00932D13">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94B25"/>
    <w:multiLevelType w:val="hybridMultilevel"/>
    <w:tmpl w:val="13BC6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223068"/>
    <w:multiLevelType w:val="hybridMultilevel"/>
    <w:tmpl w:val="3296FAC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35"/>
    <w:rsid w:val="00366B35"/>
    <w:rsid w:val="007B6FB4"/>
    <w:rsid w:val="00A45115"/>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4:docId w14:val="736A04D4"/>
  <w15:chartTrackingRefBased/>
  <w15:docId w15:val="{D74333E4-3BCD-164F-BCA0-2E96D51F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B35"/>
    <w:pPr>
      <w:spacing w:line="276" w:lineRule="auto"/>
      <w:ind w:left="720"/>
      <w:contextualSpacing/>
    </w:pPr>
    <w:rPr>
      <w:rFonts w:ascii="Arial" w:eastAsia="Arial" w:hAnsi="Arial" w:cs="Arial"/>
      <w:sz w:val="22"/>
      <w:szCs w:val="22"/>
      <w:lang w:val="en"/>
    </w:rPr>
  </w:style>
  <w:style w:type="paragraph" w:styleId="Footer">
    <w:name w:val="footer"/>
    <w:basedOn w:val="Normal"/>
    <w:link w:val="FooterChar"/>
    <w:uiPriority w:val="99"/>
    <w:unhideWhenUsed/>
    <w:rsid w:val="00366B35"/>
    <w:pPr>
      <w:tabs>
        <w:tab w:val="center" w:pos="4680"/>
        <w:tab w:val="right" w:pos="9360"/>
      </w:tabs>
    </w:pPr>
  </w:style>
  <w:style w:type="character" w:customStyle="1" w:styleId="FooterChar">
    <w:name w:val="Footer Char"/>
    <w:basedOn w:val="DefaultParagraphFont"/>
    <w:link w:val="Footer"/>
    <w:uiPriority w:val="99"/>
    <w:rsid w:val="00366B35"/>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366B35"/>
  </w:style>
  <w:style w:type="character" w:styleId="LineNumber">
    <w:name w:val="line number"/>
    <w:basedOn w:val="DefaultParagraphFont"/>
    <w:uiPriority w:val="99"/>
    <w:semiHidden/>
    <w:unhideWhenUsed/>
    <w:rsid w:val="00366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162A2-7F20-D341-AF60-9C986DF98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samia joueidi</dc:creator>
  <cp:keywords/>
  <dc:description/>
  <cp:lastModifiedBy>samia joueidi</cp:lastModifiedBy>
  <cp:revision>2</cp:revision>
  <dcterms:created xsi:type="dcterms:W3CDTF">2021-09-09T18:17:00Z</dcterms:created>
  <dcterms:modified xsi:type="dcterms:W3CDTF">2021-09-09T18:20:00Z</dcterms:modified>
</cp:coreProperties>
</file>