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3D9B7" w14:textId="4B9C1C97" w:rsidR="00FD2933" w:rsidRPr="00B40530" w:rsidRDefault="00FD2933" w:rsidP="00FD2933">
      <w:pPr>
        <w:pStyle w:val="NumberedHeading2"/>
        <w:numPr>
          <w:ilvl w:val="0"/>
          <w:numId w:val="0"/>
        </w:numPr>
      </w:pPr>
      <w:bookmarkStart w:id="0" w:name="_Ref41046314"/>
      <w:bookmarkStart w:id="1" w:name="_Toc59624496"/>
      <w:r>
        <w:t>Interview question theme guide</w:t>
      </w:r>
      <w:bookmarkEnd w:id="0"/>
      <w:bookmarkEnd w:id="1"/>
    </w:p>
    <w:p w14:paraId="70341493" w14:textId="77777777" w:rsidR="00FD2933" w:rsidRDefault="00FD2933" w:rsidP="00FD2933">
      <w:pPr>
        <w:spacing w:before="100" w:after="100"/>
        <w:rPr>
          <w:rFonts w:asciiTheme="majorHAnsi" w:hAnsiTheme="majorHAnsi"/>
        </w:rPr>
      </w:pPr>
    </w:p>
    <w:p w14:paraId="1906361A" w14:textId="77777777" w:rsidR="00FD2933" w:rsidRPr="00F97D00" w:rsidRDefault="00FD2933" w:rsidP="00FD2933">
      <w:pPr>
        <w:spacing w:before="100" w:after="100" w:line="360" w:lineRule="auto"/>
        <w:jc w:val="both"/>
        <w:rPr>
          <w:rFonts w:cstheme="minorHAnsi"/>
          <w:i/>
          <w:sz w:val="22"/>
          <w:szCs w:val="24"/>
        </w:rPr>
      </w:pPr>
      <w:r w:rsidRPr="00F97D00">
        <w:rPr>
          <w:rFonts w:cstheme="minorHAnsi"/>
          <w:i/>
          <w:sz w:val="22"/>
          <w:szCs w:val="24"/>
        </w:rPr>
        <w:t xml:space="preserve">This project aims to gain deeper understanding of availability and secondary use of routinely collected general practice data. If you agree to be interviewed, the questions asked will explore the following areas: </w:t>
      </w:r>
    </w:p>
    <w:p w14:paraId="1E565019" w14:textId="77777777" w:rsidR="00FD2933" w:rsidRPr="00F97D00" w:rsidRDefault="00FD2933" w:rsidP="00FD2933">
      <w:pPr>
        <w:pStyle w:val="ListParagraph"/>
        <w:numPr>
          <w:ilvl w:val="0"/>
          <w:numId w:val="3"/>
        </w:numPr>
        <w:spacing w:before="120" w:line="240" w:lineRule="auto"/>
        <w:ind w:hanging="357"/>
        <w:jc w:val="both"/>
        <w:rPr>
          <w:rFonts w:cstheme="minorHAnsi"/>
          <w:sz w:val="22"/>
          <w:szCs w:val="24"/>
        </w:rPr>
      </w:pPr>
      <w:r w:rsidRPr="00F97D00">
        <w:rPr>
          <w:rFonts w:cstheme="minorHAnsi"/>
          <w:sz w:val="22"/>
          <w:szCs w:val="24"/>
        </w:rPr>
        <w:t>Briefly: your professional role and the type of organisation you work for.</w:t>
      </w:r>
    </w:p>
    <w:p w14:paraId="704BA1F3" w14:textId="77777777" w:rsidR="00FD2933" w:rsidRPr="00F97D00" w:rsidRDefault="00FD2933" w:rsidP="00FD2933">
      <w:pPr>
        <w:pStyle w:val="ListParagraph"/>
        <w:numPr>
          <w:ilvl w:val="0"/>
          <w:numId w:val="3"/>
        </w:numPr>
        <w:spacing w:before="120" w:line="240" w:lineRule="auto"/>
        <w:ind w:hanging="357"/>
        <w:jc w:val="both"/>
        <w:rPr>
          <w:rFonts w:cstheme="minorHAnsi"/>
          <w:sz w:val="22"/>
          <w:szCs w:val="24"/>
        </w:rPr>
      </w:pPr>
      <w:r w:rsidRPr="00F97D00">
        <w:rPr>
          <w:rFonts w:cstheme="minorHAnsi"/>
          <w:sz w:val="22"/>
          <w:szCs w:val="24"/>
        </w:rPr>
        <w:t>Whether you are a Data Custodian / Data Steward or a user of general practice data.</w:t>
      </w:r>
    </w:p>
    <w:p w14:paraId="2090E370" w14:textId="77777777" w:rsidR="00FD2933" w:rsidRPr="00F97D00" w:rsidRDefault="00FD2933" w:rsidP="00FD2933">
      <w:pPr>
        <w:pStyle w:val="ListParagraph"/>
        <w:numPr>
          <w:ilvl w:val="0"/>
          <w:numId w:val="3"/>
        </w:numPr>
        <w:spacing w:before="120" w:line="240" w:lineRule="auto"/>
        <w:ind w:hanging="357"/>
        <w:jc w:val="both"/>
        <w:rPr>
          <w:rFonts w:cstheme="minorHAnsi"/>
          <w:sz w:val="22"/>
          <w:szCs w:val="24"/>
        </w:rPr>
      </w:pPr>
      <w:r w:rsidRPr="00F97D00">
        <w:rPr>
          <w:rFonts w:cstheme="minorHAnsi"/>
          <w:sz w:val="22"/>
          <w:szCs w:val="24"/>
        </w:rPr>
        <w:t>Identifying general practice datasets in Australia, including their:</w:t>
      </w:r>
    </w:p>
    <w:p w14:paraId="7171F269" w14:textId="77777777" w:rsidR="00FD2933" w:rsidRPr="00F97D00" w:rsidRDefault="00FD2933" w:rsidP="00FD2933">
      <w:pPr>
        <w:pStyle w:val="ListParagraph"/>
        <w:numPr>
          <w:ilvl w:val="1"/>
          <w:numId w:val="3"/>
        </w:numPr>
        <w:spacing w:before="120" w:line="240" w:lineRule="auto"/>
        <w:ind w:hanging="357"/>
        <w:jc w:val="both"/>
        <w:rPr>
          <w:rFonts w:cstheme="minorHAnsi"/>
          <w:sz w:val="22"/>
          <w:szCs w:val="24"/>
        </w:rPr>
      </w:pPr>
      <w:r w:rsidRPr="00F97D00">
        <w:rPr>
          <w:rFonts w:cstheme="minorHAnsi"/>
          <w:sz w:val="22"/>
          <w:szCs w:val="24"/>
        </w:rPr>
        <w:t>Purpose</w:t>
      </w:r>
    </w:p>
    <w:p w14:paraId="3B6DA539" w14:textId="77777777" w:rsidR="00FD2933" w:rsidRPr="00F97D00" w:rsidRDefault="00FD2933" w:rsidP="00FD2933">
      <w:pPr>
        <w:pStyle w:val="ListParagraph"/>
        <w:numPr>
          <w:ilvl w:val="1"/>
          <w:numId w:val="3"/>
        </w:numPr>
        <w:spacing w:before="120" w:line="240" w:lineRule="auto"/>
        <w:ind w:hanging="357"/>
        <w:jc w:val="both"/>
        <w:rPr>
          <w:rFonts w:cstheme="minorHAnsi"/>
          <w:sz w:val="22"/>
          <w:szCs w:val="24"/>
        </w:rPr>
      </w:pPr>
      <w:r w:rsidRPr="00F97D00">
        <w:rPr>
          <w:rFonts w:cstheme="minorHAnsi"/>
          <w:sz w:val="22"/>
          <w:szCs w:val="24"/>
        </w:rPr>
        <w:t>Governance and consent mechanisms</w:t>
      </w:r>
    </w:p>
    <w:p w14:paraId="786857F1" w14:textId="77777777" w:rsidR="00FD2933" w:rsidRPr="00F97D00" w:rsidRDefault="00FD2933" w:rsidP="00FD2933">
      <w:pPr>
        <w:pStyle w:val="ListParagraph"/>
        <w:numPr>
          <w:ilvl w:val="1"/>
          <w:numId w:val="3"/>
        </w:numPr>
        <w:spacing w:before="120" w:line="240" w:lineRule="auto"/>
        <w:ind w:hanging="357"/>
        <w:jc w:val="both"/>
        <w:rPr>
          <w:rFonts w:cstheme="minorHAnsi"/>
          <w:sz w:val="22"/>
          <w:szCs w:val="24"/>
        </w:rPr>
      </w:pPr>
      <w:r w:rsidRPr="00F97D00">
        <w:rPr>
          <w:rFonts w:cstheme="minorHAnsi"/>
          <w:sz w:val="22"/>
          <w:szCs w:val="24"/>
        </w:rPr>
        <w:t>Data quality frameworks</w:t>
      </w:r>
    </w:p>
    <w:p w14:paraId="5602A964" w14:textId="77777777" w:rsidR="00FD2933" w:rsidRPr="00F97D00" w:rsidRDefault="00FD2933" w:rsidP="00FD2933">
      <w:pPr>
        <w:pStyle w:val="ListParagraph"/>
        <w:numPr>
          <w:ilvl w:val="1"/>
          <w:numId w:val="3"/>
        </w:numPr>
        <w:spacing w:before="120" w:line="240" w:lineRule="auto"/>
        <w:ind w:hanging="357"/>
        <w:jc w:val="both"/>
        <w:rPr>
          <w:rFonts w:cstheme="minorHAnsi"/>
          <w:sz w:val="22"/>
          <w:szCs w:val="24"/>
        </w:rPr>
      </w:pPr>
      <w:r w:rsidRPr="00F97D00">
        <w:rPr>
          <w:rFonts w:cstheme="minorHAnsi"/>
          <w:sz w:val="22"/>
          <w:szCs w:val="24"/>
        </w:rPr>
        <w:t>Data linkage capability</w:t>
      </w:r>
    </w:p>
    <w:p w14:paraId="3F295072" w14:textId="77777777" w:rsidR="00FD2933" w:rsidRPr="00F97D00" w:rsidRDefault="00FD2933" w:rsidP="00FD2933">
      <w:pPr>
        <w:pStyle w:val="ListParagraph"/>
        <w:numPr>
          <w:ilvl w:val="0"/>
          <w:numId w:val="3"/>
        </w:numPr>
        <w:spacing w:before="120" w:line="240" w:lineRule="auto"/>
        <w:ind w:hanging="357"/>
        <w:jc w:val="both"/>
        <w:rPr>
          <w:rFonts w:cstheme="minorHAnsi"/>
          <w:sz w:val="22"/>
          <w:szCs w:val="24"/>
        </w:rPr>
      </w:pPr>
      <w:r w:rsidRPr="00F97D00">
        <w:rPr>
          <w:rFonts w:cstheme="minorHAnsi"/>
          <w:sz w:val="22"/>
          <w:szCs w:val="24"/>
        </w:rPr>
        <w:t>What you consider to be the ideal way to link data – and barriers and facilitators of this?</w:t>
      </w:r>
    </w:p>
    <w:p w14:paraId="2F000D91" w14:textId="77777777" w:rsidR="00FD2933" w:rsidRPr="00F97D00" w:rsidRDefault="00FD2933" w:rsidP="00FD2933">
      <w:pPr>
        <w:pStyle w:val="ListParagraph"/>
        <w:numPr>
          <w:ilvl w:val="0"/>
          <w:numId w:val="3"/>
        </w:numPr>
        <w:spacing w:before="120" w:line="240" w:lineRule="auto"/>
        <w:ind w:hanging="357"/>
        <w:jc w:val="both"/>
        <w:rPr>
          <w:rFonts w:cstheme="minorHAnsi"/>
          <w:sz w:val="22"/>
          <w:szCs w:val="24"/>
        </w:rPr>
      </w:pPr>
      <w:r w:rsidRPr="00F97D00">
        <w:rPr>
          <w:rFonts w:cstheme="minorHAnsi"/>
          <w:sz w:val="22"/>
          <w:szCs w:val="24"/>
        </w:rPr>
        <w:t>What you consider to be the main benefits and limitations of secondary use of general practice datasets?</w:t>
      </w:r>
    </w:p>
    <w:p w14:paraId="30153996" w14:textId="77777777" w:rsidR="00FD2933" w:rsidRPr="00F97D00" w:rsidRDefault="00FD2933" w:rsidP="00FD2933">
      <w:pPr>
        <w:pStyle w:val="ListParagraph"/>
        <w:numPr>
          <w:ilvl w:val="0"/>
          <w:numId w:val="3"/>
        </w:numPr>
        <w:spacing w:before="120" w:line="240" w:lineRule="auto"/>
        <w:ind w:hanging="357"/>
        <w:jc w:val="both"/>
        <w:rPr>
          <w:rFonts w:cstheme="minorHAnsi"/>
          <w:sz w:val="22"/>
          <w:szCs w:val="24"/>
        </w:rPr>
      </w:pPr>
      <w:r w:rsidRPr="00F97D00">
        <w:rPr>
          <w:rFonts w:cstheme="minorHAnsi"/>
          <w:sz w:val="22"/>
          <w:szCs w:val="24"/>
        </w:rPr>
        <w:t>Ways that general practice datasets could be better used to support improved health outcomes – including barriers and enablers to better user.</w:t>
      </w:r>
    </w:p>
    <w:p w14:paraId="3430D650" w14:textId="77777777" w:rsidR="00FD2933" w:rsidRDefault="00FD2933" w:rsidP="00FD2933">
      <w:pPr>
        <w:pStyle w:val="ListParagraph"/>
        <w:numPr>
          <w:ilvl w:val="0"/>
          <w:numId w:val="3"/>
        </w:numPr>
        <w:spacing w:before="120" w:line="240" w:lineRule="auto"/>
        <w:ind w:hanging="357"/>
        <w:jc w:val="both"/>
        <w:rPr>
          <w:rFonts w:cstheme="minorHAnsi"/>
          <w:sz w:val="22"/>
          <w:szCs w:val="24"/>
        </w:rPr>
      </w:pPr>
      <w:r w:rsidRPr="00F97D00">
        <w:rPr>
          <w:rFonts w:cstheme="minorHAnsi"/>
          <w:sz w:val="22"/>
          <w:szCs w:val="24"/>
        </w:rPr>
        <w:t>How current systems of healthcare related data sharing could be improved to better prompt research and knowledge discovery?</w:t>
      </w:r>
    </w:p>
    <w:p w14:paraId="251AD69A" w14:textId="20067E87" w:rsidR="002C12CD" w:rsidRPr="00FD2933" w:rsidRDefault="00FD2933" w:rsidP="00FD2933">
      <w:pPr>
        <w:pStyle w:val="ListParagraph"/>
        <w:numPr>
          <w:ilvl w:val="0"/>
          <w:numId w:val="3"/>
        </w:numPr>
        <w:spacing w:before="120" w:line="240" w:lineRule="auto"/>
        <w:ind w:hanging="357"/>
        <w:jc w:val="both"/>
        <w:rPr>
          <w:rFonts w:cstheme="minorHAnsi"/>
          <w:sz w:val="22"/>
          <w:szCs w:val="24"/>
        </w:rPr>
      </w:pPr>
      <w:bookmarkStart w:id="2" w:name="_GoBack"/>
      <w:bookmarkEnd w:id="2"/>
      <w:r w:rsidRPr="00FD2933">
        <w:rPr>
          <w:rFonts w:cstheme="minorHAnsi"/>
          <w:sz w:val="22"/>
          <w:szCs w:val="24"/>
        </w:rPr>
        <w:t>Suggestions of other people in Australia that might be appropriate to be interviewed as part of this study.</w:t>
      </w:r>
    </w:p>
    <w:sectPr w:rsidR="002C12CD" w:rsidRPr="00FD2933" w:rsidSect="00FC7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6268E0"/>
    <w:multiLevelType w:val="multilevel"/>
    <w:tmpl w:val="C62C2DAC"/>
    <w:numStyleLink w:val="NumberedHeadings"/>
  </w:abstractNum>
  <w:abstractNum w:abstractNumId="1" w15:restartNumberingAfterBreak="0">
    <w:nsid w:val="34991E09"/>
    <w:multiLevelType w:val="multilevel"/>
    <w:tmpl w:val="C62C2DAC"/>
    <w:styleLink w:val="NumberedHeadings"/>
    <w:lvl w:ilvl="0">
      <w:start w:val="1"/>
      <w:numFmt w:val="decimal"/>
      <w:pStyle w:val="NumberedHeading1"/>
      <w:lvlText w:val="%1."/>
      <w:lvlJc w:val="left"/>
      <w:pPr>
        <w:ind w:left="340" w:hanging="340"/>
      </w:pPr>
      <w:rPr>
        <w:rFonts w:hint="default"/>
      </w:rPr>
    </w:lvl>
    <w:lvl w:ilvl="1">
      <w:start w:val="1"/>
      <w:numFmt w:val="decimal"/>
      <w:pStyle w:val="NumberedHeading2"/>
      <w:lvlText w:val="%1.%2."/>
      <w:lvlJc w:val="left"/>
      <w:pPr>
        <w:ind w:left="822" w:hanging="680"/>
      </w:pPr>
      <w:rPr>
        <w:rFonts w:hint="default"/>
      </w:rPr>
    </w:lvl>
    <w:lvl w:ilvl="2">
      <w:start w:val="1"/>
      <w:numFmt w:val="decimal"/>
      <w:pStyle w:val="NumberedHeading3"/>
      <w:lvlText w:val="%1.%2.%3."/>
      <w:lvlJc w:val="left"/>
      <w:pPr>
        <w:ind w:left="1021" w:hanging="102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7682F20"/>
    <w:multiLevelType w:val="hybridMultilevel"/>
    <w:tmpl w:val="25DA853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933"/>
    <w:rsid w:val="00122BA7"/>
    <w:rsid w:val="002C12CD"/>
    <w:rsid w:val="00FC7794"/>
    <w:rsid w:val="00FD2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73FB9"/>
  <w15:chartTrackingRefBased/>
  <w15:docId w15:val="{18505BA0-405D-489A-9CFA-33F63D0E3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33"/>
    <w:pPr>
      <w:spacing w:after="120" w:line="264" w:lineRule="auto"/>
    </w:pPr>
    <w:rPr>
      <w:rFonts w:eastAsiaTheme="minorEastAsia"/>
      <w:sz w:val="20"/>
      <w:lang w:eastAsia="zh-CN"/>
    </w:rPr>
  </w:style>
  <w:style w:type="paragraph" w:styleId="Heading1">
    <w:name w:val="heading 1"/>
    <w:basedOn w:val="Normal"/>
    <w:next w:val="Normal"/>
    <w:link w:val="Heading1Char"/>
    <w:uiPriority w:val="9"/>
    <w:qFormat/>
    <w:rsid w:val="00FD29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D29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D29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Heading1">
    <w:name w:val="Numbered Heading 1"/>
    <w:basedOn w:val="Heading1"/>
    <w:qFormat/>
    <w:rsid w:val="00FD2933"/>
    <w:pPr>
      <w:numPr>
        <w:numId w:val="2"/>
      </w:numPr>
      <w:tabs>
        <w:tab w:val="num" w:pos="360"/>
      </w:tabs>
      <w:spacing w:before="160" w:after="100" w:line="240" w:lineRule="auto"/>
      <w:ind w:left="0" w:firstLine="0"/>
    </w:pPr>
    <w:rPr>
      <w:rFonts w:ascii="Georgia" w:eastAsia="SimHei" w:hAnsi="Georgia" w:cs="Times New Roman"/>
      <w:b/>
      <w:color w:val="094183"/>
      <w:lang w:eastAsia="en-US"/>
    </w:rPr>
  </w:style>
  <w:style w:type="paragraph" w:customStyle="1" w:styleId="NumberedHeading2">
    <w:name w:val="Numbered Heading 2"/>
    <w:basedOn w:val="Heading2"/>
    <w:qFormat/>
    <w:rsid w:val="00FD2933"/>
    <w:pPr>
      <w:numPr>
        <w:ilvl w:val="1"/>
        <w:numId w:val="2"/>
      </w:numPr>
      <w:tabs>
        <w:tab w:val="num" w:pos="360"/>
      </w:tabs>
      <w:spacing w:before="120" w:after="60" w:line="240" w:lineRule="auto"/>
      <w:ind w:left="0" w:firstLine="0"/>
    </w:pPr>
    <w:rPr>
      <w:rFonts w:ascii="Georgia" w:eastAsia="SimHei" w:hAnsi="Georgia" w:cs="Times New Roman"/>
      <w:b/>
      <w:color w:val="auto"/>
      <w:sz w:val="24"/>
      <w:lang w:eastAsia="en-US"/>
    </w:rPr>
  </w:style>
  <w:style w:type="paragraph" w:customStyle="1" w:styleId="NumberedHeading3">
    <w:name w:val="Numbered Heading 3"/>
    <w:basedOn w:val="Heading3"/>
    <w:qFormat/>
    <w:rsid w:val="00FD2933"/>
    <w:pPr>
      <w:numPr>
        <w:ilvl w:val="2"/>
        <w:numId w:val="2"/>
      </w:numPr>
      <w:tabs>
        <w:tab w:val="num" w:pos="360"/>
      </w:tabs>
      <w:spacing w:before="120" w:after="60" w:line="240" w:lineRule="auto"/>
      <w:ind w:left="0" w:firstLine="0"/>
    </w:pPr>
    <w:rPr>
      <w:rFonts w:ascii="Georgia" w:eastAsia="SimHei" w:hAnsi="Georgia" w:cs="Times New Roman"/>
      <w:color w:val="094183"/>
      <w:lang w:eastAsia="en-US"/>
    </w:rPr>
  </w:style>
  <w:style w:type="numbering" w:customStyle="1" w:styleId="NumberedHeadings">
    <w:name w:val="Numbered Headings"/>
    <w:uiPriority w:val="99"/>
    <w:rsid w:val="00FD2933"/>
    <w:pPr>
      <w:numPr>
        <w:numId w:val="1"/>
      </w:numPr>
    </w:pPr>
  </w:style>
  <w:style w:type="paragraph" w:styleId="ListParagraph">
    <w:name w:val="List Paragraph"/>
    <w:basedOn w:val="Normal"/>
    <w:link w:val="ListParagraphChar"/>
    <w:uiPriority w:val="34"/>
    <w:qFormat/>
    <w:rsid w:val="00FD2933"/>
    <w:pPr>
      <w:ind w:left="340"/>
    </w:pPr>
  </w:style>
  <w:style w:type="character" w:customStyle="1" w:styleId="ListParagraphChar">
    <w:name w:val="List Paragraph Char"/>
    <w:basedOn w:val="DefaultParagraphFont"/>
    <w:link w:val="ListParagraph"/>
    <w:uiPriority w:val="34"/>
    <w:locked/>
    <w:rsid w:val="00FD2933"/>
    <w:rPr>
      <w:rFonts w:eastAsiaTheme="minorEastAsia"/>
      <w:sz w:val="20"/>
      <w:lang w:eastAsia="zh-CN"/>
    </w:rPr>
  </w:style>
  <w:style w:type="character" w:customStyle="1" w:styleId="Heading1Char">
    <w:name w:val="Heading 1 Char"/>
    <w:basedOn w:val="DefaultParagraphFont"/>
    <w:link w:val="Heading1"/>
    <w:uiPriority w:val="9"/>
    <w:rsid w:val="00FD2933"/>
    <w:rPr>
      <w:rFonts w:asciiTheme="majorHAnsi" w:eastAsiaTheme="majorEastAsia" w:hAnsiTheme="majorHAnsi" w:cstheme="majorBidi"/>
      <w:color w:val="2F5496" w:themeColor="accent1" w:themeShade="BF"/>
      <w:sz w:val="32"/>
      <w:szCs w:val="32"/>
      <w:lang w:eastAsia="zh-CN"/>
    </w:rPr>
  </w:style>
  <w:style w:type="character" w:customStyle="1" w:styleId="Heading2Char">
    <w:name w:val="Heading 2 Char"/>
    <w:basedOn w:val="DefaultParagraphFont"/>
    <w:link w:val="Heading2"/>
    <w:uiPriority w:val="9"/>
    <w:semiHidden/>
    <w:rsid w:val="00FD2933"/>
    <w:rPr>
      <w:rFonts w:asciiTheme="majorHAnsi" w:eastAsiaTheme="majorEastAsia" w:hAnsiTheme="majorHAnsi" w:cstheme="majorBidi"/>
      <w:color w:val="2F5496" w:themeColor="accent1" w:themeShade="BF"/>
      <w:sz w:val="26"/>
      <w:szCs w:val="26"/>
      <w:lang w:eastAsia="zh-CN"/>
    </w:rPr>
  </w:style>
  <w:style w:type="character" w:customStyle="1" w:styleId="Heading3Char">
    <w:name w:val="Heading 3 Char"/>
    <w:basedOn w:val="DefaultParagraphFont"/>
    <w:link w:val="Heading3"/>
    <w:uiPriority w:val="9"/>
    <w:semiHidden/>
    <w:rsid w:val="00FD2933"/>
    <w:rPr>
      <w:rFonts w:asciiTheme="majorHAnsi" w:eastAsiaTheme="majorEastAsia" w:hAnsiTheme="majorHAnsi" w:cstheme="majorBidi"/>
      <w:color w:val="1F3763"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169</Words>
  <Characters>967</Characters>
  <Application>Microsoft Office Word</Application>
  <DocSecurity>0</DocSecurity>
  <Lines>8</Lines>
  <Paragraphs>2</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Canaway</dc:creator>
  <cp:keywords/>
  <dc:description/>
  <cp:lastModifiedBy>Rachel Canaway</cp:lastModifiedBy>
  <cp:revision>1</cp:revision>
  <dcterms:created xsi:type="dcterms:W3CDTF">2022-02-07T11:19:00Z</dcterms:created>
  <dcterms:modified xsi:type="dcterms:W3CDTF">2022-02-07T11:21:00Z</dcterms:modified>
</cp:coreProperties>
</file>