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27FF2" w14:textId="77777777" w:rsidR="006F5B2C" w:rsidRDefault="00000000">
      <w:pPr>
        <w:spacing w:line="480" w:lineRule="auto"/>
        <w:ind w:firstLine="400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  <w:r>
        <w:rPr>
          <w:rFonts w:ascii="Times New Roman" w:hAnsi="Times New Roman"/>
          <w:b/>
          <w:bCs/>
          <w:color w:val="000000"/>
          <w:sz w:val="36"/>
          <w:szCs w:val="36"/>
        </w:rPr>
        <w:t>Supplementary Information</w:t>
      </w:r>
      <w:bookmarkStart w:id="0" w:name="OLE_LINK323"/>
    </w:p>
    <w:bookmarkEnd w:id="0"/>
    <w:p w14:paraId="161311B3" w14:textId="77777777" w:rsidR="006F5B2C" w:rsidRDefault="00000000">
      <w:pPr>
        <w:spacing w:line="480" w:lineRule="auto"/>
        <w:rPr>
          <w:rFonts w:ascii="Times New Roman" w:eastAsia="宋体" w:hAnsi="Times New Roman" w:cs="Times New Roman"/>
          <w:b/>
          <w:bCs/>
          <w:sz w:val="30"/>
          <w:szCs w:val="30"/>
        </w:rPr>
      </w:pPr>
      <w:r>
        <w:rPr>
          <w:rFonts w:ascii="Times New Roman" w:eastAsia="宋体" w:hAnsi="Times New Roman" w:cs="Times New Roman"/>
          <w:b/>
          <w:bCs/>
          <w:sz w:val="30"/>
          <w:szCs w:val="30"/>
        </w:rPr>
        <w:t>Automatic Medical Specialty Classification Based on Patients’ Description of their Symptoms</w:t>
      </w:r>
    </w:p>
    <w:p w14:paraId="749ACF00" w14:textId="77777777" w:rsidR="006F5B2C" w:rsidRDefault="00000000">
      <w:pPr>
        <w:spacing w:line="480" w:lineRule="auto"/>
        <w:ind w:firstLineChars="400" w:firstLine="960"/>
        <w:rPr>
          <w:rFonts w:ascii="Times New Roman" w:eastAsia="Î¢ÈíÑÅºÚ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>Chao Mao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sz w:val="24"/>
          <w:szCs w:val="24"/>
          <w:vertAlign w:val="superscript"/>
        </w:rPr>
        <w:t>﹟</w:t>
      </w:r>
      <w:r>
        <w:rPr>
          <w:rFonts w:ascii="Times New Roman" w:eastAsia="宋体" w:hAnsi="Times New Roman" w:cs="Times New Roman"/>
          <w:sz w:val="24"/>
          <w:szCs w:val="24"/>
        </w:rPr>
        <w:t>, Quanjing Zhu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eastAsia="宋体" w:hAnsi="Times New Roman" w:cs="Times New Roman"/>
          <w:b/>
          <w:bCs/>
          <w:sz w:val="24"/>
          <w:szCs w:val="24"/>
          <w:vertAlign w:val="superscript"/>
        </w:rPr>
        <w:t>﹟</w:t>
      </w:r>
      <w:r>
        <w:rPr>
          <w:rFonts w:ascii="Times New Roman" w:eastAsia="宋体" w:hAnsi="Times New Roman" w:cs="Times New Roman"/>
          <w:sz w:val="24"/>
          <w:szCs w:val="24"/>
        </w:rPr>
        <w:t>, Rong Chen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, Weifeng Su</w:t>
      </w:r>
      <w:r>
        <w:rPr>
          <w:rFonts w:ascii="Times New Roman" w:eastAsia="宋体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宋体" w:hAnsi="Times New Roman" w:cs="Times New Roman"/>
          <w:b/>
          <w:bCs/>
          <w:sz w:val="24"/>
          <w:szCs w:val="24"/>
        </w:rPr>
        <w:t>*</w:t>
      </w:r>
    </w:p>
    <w:p w14:paraId="72041E12" w14:textId="77777777" w:rsidR="006F5B2C" w:rsidRDefault="00000000">
      <w:pPr>
        <w:widowControl/>
        <w:spacing w:line="480" w:lineRule="auto"/>
        <w:ind w:left="240" w:hangingChars="100" w:hanging="240"/>
        <w:rPr>
          <w:rFonts w:ascii="Times New Roman" w:eastAsia="宋体" w:hAnsi="Times New Roman" w:cs="Times New Roman"/>
          <w:i/>
          <w:iCs/>
          <w:sz w:val="24"/>
          <w:szCs w:val="24"/>
        </w:rPr>
      </w:pPr>
      <w:r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1 </w:t>
      </w:r>
      <w:bookmarkStart w:id="1" w:name="OLE_LINK11"/>
      <w:r>
        <w:rPr>
          <w:rFonts w:ascii="Times New Roman" w:eastAsia="宋体" w:hAnsi="Times New Roman" w:cs="Times New Roman" w:hint="eastAsia"/>
          <w:i/>
          <w:iCs/>
          <w:color w:val="000000" w:themeColor="text1"/>
          <w:sz w:val="24"/>
          <w:szCs w:val="24"/>
        </w:rPr>
        <w:t>Guangdong Provincial Key Laboratory of Interdisciplinary Research and Application for Data Science, BNU-HKBU United International College, Zhuhai 519087, China</w:t>
      </w:r>
      <w:bookmarkEnd w:id="1"/>
    </w:p>
    <w:p w14:paraId="2302881C" w14:textId="77777777" w:rsidR="006F5B2C" w:rsidRDefault="00000000">
      <w:pPr>
        <w:widowControl/>
        <w:spacing w:line="480" w:lineRule="auto"/>
        <w:ind w:left="240" w:hangingChars="100" w:hanging="240"/>
        <w:rPr>
          <w:rFonts w:ascii="Times New Roman" w:eastAsia="宋体" w:hAnsi="Times New Roman" w:cs="Times New Roman"/>
          <w:i/>
          <w:iCs/>
          <w:sz w:val="24"/>
          <w:szCs w:val="24"/>
        </w:rPr>
      </w:pPr>
      <w:r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2 </w:t>
      </w:r>
      <w:bookmarkStart w:id="2" w:name="OLE_LINK15"/>
      <w:bookmarkStart w:id="3" w:name="OLE_LINK14"/>
      <w:bookmarkStart w:id="4" w:name="OLE_LINK16"/>
      <w:r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Specialty of Laboratory Medicine, West China Hospital, Sichuan University, </w:t>
      </w:r>
      <w:bookmarkStart w:id="5" w:name="OLE_LINK38"/>
      <w:r>
        <w:rPr>
          <w:rFonts w:ascii="Times New Roman" w:eastAsia="宋体" w:hAnsi="Times New Roman" w:cs="Times New Roman"/>
          <w:i/>
          <w:iCs/>
          <w:sz w:val="24"/>
          <w:szCs w:val="24"/>
        </w:rPr>
        <w:t>Gu</w:t>
      </w:r>
      <w:bookmarkEnd w:id="2"/>
      <w:bookmarkEnd w:id="3"/>
      <w:bookmarkEnd w:id="4"/>
      <w:r>
        <w:rPr>
          <w:rFonts w:ascii="Times New Roman" w:eastAsia="宋体" w:hAnsi="Times New Roman" w:cs="Times New Roman"/>
          <w:i/>
          <w:iCs/>
          <w:sz w:val="24"/>
          <w:szCs w:val="24"/>
        </w:rPr>
        <w:t>oxue Lane, Wuhou District, Chengdu</w:t>
      </w:r>
      <w:bookmarkEnd w:id="5"/>
      <w:r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 610041, China</w:t>
      </w:r>
    </w:p>
    <w:p w14:paraId="332C5F7B" w14:textId="77777777" w:rsidR="006F5B2C" w:rsidRDefault="00000000">
      <w:pPr>
        <w:widowControl/>
        <w:spacing w:line="480" w:lineRule="auto"/>
        <w:ind w:left="240" w:hangingChars="100" w:hanging="240"/>
        <w:rPr>
          <w:rFonts w:ascii="Times New Roman" w:eastAsia="宋体" w:hAnsi="Times New Roman" w:cs="Times New Roman"/>
          <w:i/>
          <w:iCs/>
          <w:sz w:val="24"/>
          <w:szCs w:val="24"/>
        </w:rPr>
      </w:pPr>
      <w:r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3 </w:t>
      </w:r>
      <w:bookmarkStart w:id="6" w:name="OLE_LINK1"/>
      <w:r>
        <w:rPr>
          <w:rFonts w:ascii="Times New Roman" w:eastAsia="宋体" w:hAnsi="Times New Roman" w:cs="Times New Roman"/>
          <w:i/>
          <w:iCs/>
          <w:sz w:val="24"/>
          <w:szCs w:val="24"/>
        </w:rPr>
        <w:t>Specialty of Rehabilitation Medicine, The First Affiliated Hospital, Sun Yat-sen University, Guangzhou 510080, China</w:t>
      </w:r>
      <w:bookmarkEnd w:id="6"/>
    </w:p>
    <w:p w14:paraId="4857CC32" w14:textId="77777777" w:rsidR="006F5B2C" w:rsidRDefault="00000000">
      <w:pPr>
        <w:spacing w:line="480" w:lineRule="auto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*</w:t>
      </w:r>
      <w:r>
        <w:rPr>
          <w:rFonts w:ascii="Times New Roman" w:eastAsia="宋体" w:hAnsi="Times New Roman" w:cs="Times New Roman"/>
          <w:sz w:val="24"/>
          <w:szCs w:val="24"/>
        </w:rPr>
        <w:t xml:space="preserve"> Corresponding author </w:t>
      </w:r>
    </w:p>
    <w:p w14:paraId="6B41842F" w14:textId="77777777" w:rsidR="006F5B2C" w:rsidRDefault="00000000">
      <w:pPr>
        <w:spacing w:line="480" w:lineRule="auto"/>
        <w:ind w:firstLineChars="100" w:firstLine="24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t xml:space="preserve">E-mail addresses:  </w:t>
      </w:r>
      <w:hyperlink r:id="rId7" w:history="1">
        <w:r>
          <w:rPr>
            <w:rStyle w:val="a8"/>
            <w:rFonts w:ascii="Times New Roman" w:eastAsia="宋体" w:hAnsi="Times New Roman" w:cs="Times New Roman"/>
            <w:sz w:val="24"/>
            <w:szCs w:val="24"/>
          </w:rPr>
          <w:t>wfsu@uic.edu.cn</w:t>
        </w:r>
      </w:hyperlink>
    </w:p>
    <w:p w14:paraId="4B79001A" w14:textId="547351B7" w:rsidR="006F5B2C" w:rsidRDefault="00000000">
      <w:pPr>
        <w:widowControl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b/>
          <w:bCs/>
          <w:sz w:val="24"/>
          <w:szCs w:val="24"/>
        </w:rPr>
        <w:t>﹟</w:t>
      </w:r>
      <w:r>
        <w:rPr>
          <w:rFonts w:ascii="Times New Roman" w:eastAsia="宋体" w:hAnsi="Times New Roman" w:cs="Times New Roman"/>
          <w:sz w:val="24"/>
          <w:szCs w:val="24"/>
        </w:rPr>
        <w:t>: Equal contribution by the first two authors</w:t>
      </w:r>
    </w:p>
    <w:p w14:paraId="34A7C4B1" w14:textId="12FC7100" w:rsidR="00073185" w:rsidRDefault="00073185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sdt>
      <w:sdtPr>
        <w:rPr>
          <w:rFonts w:asciiTheme="minorHAnsi" w:eastAsiaTheme="minorEastAsia" w:hAnsiTheme="minorHAnsi" w:cstheme="minorBidi"/>
          <w:color w:val="auto"/>
          <w:kern w:val="2"/>
          <w:sz w:val="21"/>
          <w:szCs w:val="22"/>
          <w:lang w:val="zh-CN"/>
        </w:rPr>
        <w:id w:val="-18372165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ED8083D" w14:textId="07785F11" w:rsidR="000845AD" w:rsidRDefault="000845AD">
          <w:pPr>
            <w:pStyle w:val="TOC"/>
          </w:pPr>
        </w:p>
        <w:p w14:paraId="5ED21F31" w14:textId="3309CA1E" w:rsidR="000845AD" w:rsidRDefault="000845AD" w:rsidP="000845AD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4941228" w:history="1">
            <w:r w:rsidRPr="0037516B">
              <w:rPr>
                <w:rStyle w:val="a8"/>
                <w:rFonts w:ascii="Times New Roman" w:eastAsia="Î¢ÈíÑÅºÚ" w:hAnsi="Times New Roman" w:cs="Times New Roman"/>
                <w:noProof/>
              </w:rPr>
              <w:t>Fig S1. The TF-IDF module of the HyM model, which is used to record the uniqueness and important position of the word in the document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_Toc124941228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037D08" w14:textId="199BB2F3" w:rsidR="000845AD" w:rsidRDefault="00000000" w:rsidP="000845AD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hyperlink w:anchor="_Toc124941229" w:history="1">
            <w:r w:rsidR="000845AD" w:rsidRPr="0037516B">
              <w:rPr>
                <w:rStyle w:val="a8"/>
                <w:rFonts w:ascii="Times New Roman" w:eastAsia="Î¢ÈíÑÅºÚ" w:hAnsi="Times New Roman" w:cs="Times New Roman"/>
                <w:noProof/>
              </w:rPr>
              <w:t>Fig S2. The TEXT-CNN module of HyM model for remembering more contextual information</w:t>
            </w:r>
            <w:r w:rsidR="000845AD">
              <w:rPr>
                <w:noProof/>
                <w:webHidden/>
              </w:rPr>
              <w:tab/>
            </w:r>
            <w:r w:rsidR="000845AD">
              <w:rPr>
                <w:noProof/>
                <w:webHidden/>
              </w:rPr>
              <w:fldChar w:fldCharType="begin"/>
            </w:r>
            <w:r w:rsidR="000845AD">
              <w:rPr>
                <w:noProof/>
                <w:webHidden/>
              </w:rPr>
              <w:instrText xml:space="preserve"> PAGEREF _Toc124941229 \h </w:instrText>
            </w:r>
            <w:r w:rsidR="000845AD">
              <w:rPr>
                <w:noProof/>
                <w:webHidden/>
              </w:rPr>
            </w:r>
            <w:r w:rsidR="000845AD">
              <w:rPr>
                <w:noProof/>
                <w:webHidden/>
              </w:rPr>
              <w:fldChar w:fldCharType="separate"/>
            </w:r>
            <w:r w:rsidR="000845AD">
              <w:rPr>
                <w:noProof/>
                <w:webHidden/>
              </w:rPr>
              <w:t>4</w:t>
            </w:r>
            <w:r w:rsidR="000845AD">
              <w:rPr>
                <w:noProof/>
                <w:webHidden/>
              </w:rPr>
              <w:fldChar w:fldCharType="end"/>
            </w:r>
          </w:hyperlink>
        </w:p>
        <w:p w14:paraId="26E07AC4" w14:textId="6EE1F434" w:rsidR="000845AD" w:rsidRDefault="00000000" w:rsidP="000845AD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hyperlink w:anchor="_Toc124941230" w:history="1">
            <w:r w:rsidR="000845AD" w:rsidRPr="0037516B">
              <w:rPr>
                <w:rStyle w:val="a8"/>
                <w:rFonts w:ascii="Times New Roman" w:eastAsia="Î¢ÈíÑÅºÚ" w:hAnsi="Times New Roman" w:cs="Times New Roman"/>
                <w:noProof/>
              </w:rPr>
              <w:t>Fig</w:t>
            </w:r>
            <w:r w:rsidR="00385FC5">
              <w:rPr>
                <w:rStyle w:val="a8"/>
                <w:rFonts w:ascii="Times New Roman" w:eastAsia="Î¢ÈíÑÅºÚ" w:hAnsi="Times New Roman" w:cs="Times New Roman"/>
                <w:noProof/>
              </w:rPr>
              <w:t xml:space="preserve"> </w:t>
            </w:r>
            <w:r w:rsidR="000845AD" w:rsidRPr="0037516B">
              <w:rPr>
                <w:rStyle w:val="a8"/>
                <w:rFonts w:ascii="Times New Roman" w:eastAsia="Î¢ÈíÑÅºÚ" w:hAnsi="Times New Roman" w:cs="Times New Roman"/>
                <w:noProof/>
              </w:rPr>
              <w:t>S3. The LSTM module of the HyM model represents the deep level features of disease symptom text as vectors</w:t>
            </w:r>
            <w:r w:rsidR="000845AD">
              <w:rPr>
                <w:noProof/>
                <w:webHidden/>
              </w:rPr>
              <w:tab/>
            </w:r>
            <w:r w:rsidR="000845AD">
              <w:rPr>
                <w:noProof/>
                <w:webHidden/>
              </w:rPr>
              <w:fldChar w:fldCharType="begin"/>
            </w:r>
            <w:r w:rsidR="000845AD">
              <w:rPr>
                <w:noProof/>
                <w:webHidden/>
              </w:rPr>
              <w:instrText xml:space="preserve"> PAGEREF _Toc124941230 \h </w:instrText>
            </w:r>
            <w:r w:rsidR="000845AD">
              <w:rPr>
                <w:noProof/>
                <w:webHidden/>
              </w:rPr>
            </w:r>
            <w:r w:rsidR="000845AD">
              <w:rPr>
                <w:noProof/>
                <w:webHidden/>
              </w:rPr>
              <w:fldChar w:fldCharType="separate"/>
            </w:r>
            <w:r w:rsidR="000845AD">
              <w:rPr>
                <w:noProof/>
                <w:webHidden/>
              </w:rPr>
              <w:t>5</w:t>
            </w:r>
            <w:r w:rsidR="000845AD">
              <w:rPr>
                <w:noProof/>
                <w:webHidden/>
              </w:rPr>
              <w:fldChar w:fldCharType="end"/>
            </w:r>
          </w:hyperlink>
        </w:p>
        <w:p w14:paraId="0CD28966" w14:textId="6D624F9F" w:rsidR="000845AD" w:rsidRDefault="00000000" w:rsidP="000845AD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hyperlink w:anchor="_Toc124941231" w:history="1">
            <w:r w:rsidR="000845AD" w:rsidRPr="0037516B">
              <w:rPr>
                <w:rStyle w:val="a8"/>
                <w:rFonts w:ascii="Times New Roman" w:eastAsia="Î¢ÈíÑÅºÚ" w:hAnsi="Times New Roman" w:cs="Times New Roman"/>
                <w:noProof/>
              </w:rPr>
              <w:t>Fig</w:t>
            </w:r>
            <w:r w:rsidR="00385FC5">
              <w:rPr>
                <w:rStyle w:val="a8"/>
                <w:rFonts w:ascii="Times New Roman" w:eastAsia="Î¢ÈíÑÅºÚ" w:hAnsi="Times New Roman" w:cs="Times New Roman"/>
                <w:noProof/>
              </w:rPr>
              <w:t xml:space="preserve"> </w:t>
            </w:r>
            <w:r w:rsidR="000845AD" w:rsidRPr="0037516B">
              <w:rPr>
                <w:rStyle w:val="a8"/>
                <w:rFonts w:ascii="Times New Roman" w:eastAsia="Î¢ÈíÑÅºÚ" w:hAnsi="Times New Roman" w:cs="Times New Roman"/>
                <w:noProof/>
              </w:rPr>
              <w:t>S4. The BERT module of HyM model,the attention process prioritizes important content while ignoring less important content.</w:t>
            </w:r>
            <w:r w:rsidR="000845AD">
              <w:rPr>
                <w:noProof/>
                <w:webHidden/>
              </w:rPr>
              <w:tab/>
            </w:r>
            <w:r w:rsidR="000845AD">
              <w:rPr>
                <w:noProof/>
                <w:webHidden/>
              </w:rPr>
              <w:fldChar w:fldCharType="begin"/>
            </w:r>
            <w:r w:rsidR="000845AD">
              <w:rPr>
                <w:noProof/>
                <w:webHidden/>
              </w:rPr>
              <w:instrText xml:space="preserve"> PAGEREF _Toc124941231 \h </w:instrText>
            </w:r>
            <w:r w:rsidR="000845AD">
              <w:rPr>
                <w:noProof/>
                <w:webHidden/>
              </w:rPr>
            </w:r>
            <w:r w:rsidR="000845AD">
              <w:rPr>
                <w:noProof/>
                <w:webHidden/>
              </w:rPr>
              <w:fldChar w:fldCharType="separate"/>
            </w:r>
            <w:r w:rsidR="000845AD">
              <w:rPr>
                <w:noProof/>
                <w:webHidden/>
              </w:rPr>
              <w:t>6</w:t>
            </w:r>
            <w:r w:rsidR="000845AD">
              <w:rPr>
                <w:noProof/>
                <w:webHidden/>
              </w:rPr>
              <w:fldChar w:fldCharType="end"/>
            </w:r>
          </w:hyperlink>
        </w:p>
        <w:p w14:paraId="03EDB984" w14:textId="19C7958E" w:rsidR="000845AD" w:rsidRDefault="00000000" w:rsidP="000845AD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hyperlink w:anchor="_Toc124941232" w:history="1">
            <w:r w:rsidR="000845AD" w:rsidRPr="0037516B">
              <w:rPr>
                <w:rStyle w:val="a8"/>
                <w:rFonts w:ascii="Times New Roman" w:eastAsia="Î¢ÈíÑÅºÚ" w:hAnsi="Times New Roman" w:cs="Times New Roman"/>
                <w:noProof/>
              </w:rPr>
              <w:t>Table S1. Sample instance of the Chinese patient description text dataset</w:t>
            </w:r>
            <w:r w:rsidR="000845AD">
              <w:rPr>
                <w:noProof/>
                <w:webHidden/>
              </w:rPr>
              <w:tab/>
            </w:r>
            <w:r w:rsidR="000845AD">
              <w:rPr>
                <w:noProof/>
                <w:webHidden/>
              </w:rPr>
              <w:fldChar w:fldCharType="begin"/>
            </w:r>
            <w:r w:rsidR="000845AD">
              <w:rPr>
                <w:noProof/>
                <w:webHidden/>
              </w:rPr>
              <w:instrText xml:space="preserve"> PAGEREF _Toc124941232 \h </w:instrText>
            </w:r>
            <w:r w:rsidR="000845AD">
              <w:rPr>
                <w:noProof/>
                <w:webHidden/>
              </w:rPr>
            </w:r>
            <w:r w:rsidR="000845AD">
              <w:rPr>
                <w:noProof/>
                <w:webHidden/>
              </w:rPr>
              <w:fldChar w:fldCharType="separate"/>
            </w:r>
            <w:r w:rsidR="000845AD">
              <w:rPr>
                <w:noProof/>
                <w:webHidden/>
              </w:rPr>
              <w:t>7</w:t>
            </w:r>
            <w:r w:rsidR="000845AD">
              <w:rPr>
                <w:noProof/>
                <w:webHidden/>
              </w:rPr>
              <w:fldChar w:fldCharType="end"/>
            </w:r>
          </w:hyperlink>
        </w:p>
        <w:p w14:paraId="51F2BDEA" w14:textId="4C6744DF" w:rsidR="000845AD" w:rsidRDefault="00000000" w:rsidP="000845AD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hyperlink w:anchor="_Toc124941233" w:history="1">
            <w:r w:rsidR="000845AD" w:rsidRPr="0037516B">
              <w:rPr>
                <w:rStyle w:val="a8"/>
                <w:rFonts w:ascii="Times New Roman" w:eastAsia="微软雅黑" w:hAnsi="Times New Roman" w:cs="Times New Roman"/>
                <w:bCs/>
                <w:noProof/>
                <w:kern w:val="0"/>
              </w:rPr>
              <w:t>Medical specialty</w:t>
            </w:r>
            <w:r w:rsidR="000845AD">
              <w:rPr>
                <w:noProof/>
                <w:webHidden/>
              </w:rPr>
              <w:tab/>
            </w:r>
            <w:r w:rsidR="000845AD">
              <w:rPr>
                <w:noProof/>
                <w:webHidden/>
              </w:rPr>
              <w:fldChar w:fldCharType="begin"/>
            </w:r>
            <w:r w:rsidR="000845AD">
              <w:rPr>
                <w:noProof/>
                <w:webHidden/>
              </w:rPr>
              <w:instrText xml:space="preserve"> PAGEREF _Toc124941233 \h </w:instrText>
            </w:r>
            <w:r w:rsidR="000845AD">
              <w:rPr>
                <w:noProof/>
                <w:webHidden/>
              </w:rPr>
            </w:r>
            <w:r w:rsidR="000845AD">
              <w:rPr>
                <w:noProof/>
                <w:webHidden/>
              </w:rPr>
              <w:fldChar w:fldCharType="separate"/>
            </w:r>
            <w:r w:rsidR="000845AD">
              <w:rPr>
                <w:noProof/>
                <w:webHidden/>
              </w:rPr>
              <w:t>7</w:t>
            </w:r>
            <w:r w:rsidR="000845AD">
              <w:rPr>
                <w:noProof/>
                <w:webHidden/>
              </w:rPr>
              <w:fldChar w:fldCharType="end"/>
            </w:r>
          </w:hyperlink>
        </w:p>
        <w:p w14:paraId="686CA65A" w14:textId="0074EA2F" w:rsidR="000845AD" w:rsidRDefault="00000000" w:rsidP="000845AD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hyperlink w:anchor="_Toc124941234" w:history="1">
            <w:r w:rsidR="000845AD" w:rsidRPr="0037516B">
              <w:rPr>
                <w:rStyle w:val="a8"/>
                <w:rFonts w:ascii="Times New Roman" w:eastAsia="Î¢ÈíÑÅºÚ" w:hAnsi="Times New Roman" w:cs="Times New Roman"/>
                <w:noProof/>
              </w:rPr>
              <w:t>Table S2. The accuracy of each model</w:t>
            </w:r>
            <w:r w:rsidR="000845AD">
              <w:rPr>
                <w:noProof/>
                <w:webHidden/>
              </w:rPr>
              <w:tab/>
            </w:r>
            <w:r w:rsidR="000845AD">
              <w:rPr>
                <w:noProof/>
                <w:webHidden/>
              </w:rPr>
              <w:fldChar w:fldCharType="begin"/>
            </w:r>
            <w:r w:rsidR="000845AD">
              <w:rPr>
                <w:noProof/>
                <w:webHidden/>
              </w:rPr>
              <w:instrText xml:space="preserve"> PAGEREF _Toc124941234 \h </w:instrText>
            </w:r>
            <w:r w:rsidR="000845AD">
              <w:rPr>
                <w:noProof/>
                <w:webHidden/>
              </w:rPr>
            </w:r>
            <w:r w:rsidR="000845AD">
              <w:rPr>
                <w:noProof/>
                <w:webHidden/>
              </w:rPr>
              <w:fldChar w:fldCharType="separate"/>
            </w:r>
            <w:r w:rsidR="000845AD">
              <w:rPr>
                <w:noProof/>
                <w:webHidden/>
              </w:rPr>
              <w:t>8</w:t>
            </w:r>
            <w:r w:rsidR="000845AD">
              <w:rPr>
                <w:noProof/>
                <w:webHidden/>
              </w:rPr>
              <w:fldChar w:fldCharType="end"/>
            </w:r>
          </w:hyperlink>
        </w:p>
        <w:p w14:paraId="2B36BD90" w14:textId="280DEBBD" w:rsidR="000845AD" w:rsidRDefault="00000000" w:rsidP="000845AD">
          <w:pPr>
            <w:pStyle w:val="TOC1"/>
            <w:tabs>
              <w:tab w:val="right" w:leader="dot" w:pos="8296"/>
            </w:tabs>
            <w:spacing w:line="360" w:lineRule="auto"/>
            <w:rPr>
              <w:noProof/>
            </w:rPr>
          </w:pPr>
          <w:hyperlink w:anchor="_Toc124941235" w:history="1">
            <w:r w:rsidR="000845AD" w:rsidRPr="0037516B">
              <w:rPr>
                <w:rStyle w:val="a8"/>
                <w:rFonts w:ascii="Times New Roman" w:eastAsia="Î¢ÈíÑÅºÚ" w:hAnsi="Times New Roman" w:cs="Times New Roman"/>
                <w:noProof/>
              </w:rPr>
              <w:t>Table S3. Experimental Results of each model</w:t>
            </w:r>
            <w:r w:rsidR="000845AD">
              <w:rPr>
                <w:noProof/>
                <w:webHidden/>
              </w:rPr>
              <w:tab/>
            </w:r>
            <w:r w:rsidR="000845AD">
              <w:rPr>
                <w:noProof/>
                <w:webHidden/>
              </w:rPr>
              <w:fldChar w:fldCharType="begin"/>
            </w:r>
            <w:r w:rsidR="000845AD">
              <w:rPr>
                <w:noProof/>
                <w:webHidden/>
              </w:rPr>
              <w:instrText xml:space="preserve"> PAGEREF _Toc124941235 \h </w:instrText>
            </w:r>
            <w:r w:rsidR="000845AD">
              <w:rPr>
                <w:noProof/>
                <w:webHidden/>
              </w:rPr>
            </w:r>
            <w:r w:rsidR="000845AD">
              <w:rPr>
                <w:noProof/>
                <w:webHidden/>
              </w:rPr>
              <w:fldChar w:fldCharType="separate"/>
            </w:r>
            <w:r w:rsidR="000845AD">
              <w:rPr>
                <w:noProof/>
                <w:webHidden/>
              </w:rPr>
              <w:t>9</w:t>
            </w:r>
            <w:r w:rsidR="000845AD">
              <w:rPr>
                <w:noProof/>
                <w:webHidden/>
              </w:rPr>
              <w:fldChar w:fldCharType="end"/>
            </w:r>
          </w:hyperlink>
        </w:p>
        <w:p w14:paraId="30C0EA6C" w14:textId="3919744F" w:rsidR="000845AD" w:rsidRDefault="000845AD" w:rsidP="000845AD">
          <w:pPr>
            <w:spacing w:line="360" w:lineRule="auto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14:paraId="08EC599B" w14:textId="1EFF0A54" w:rsidR="00073185" w:rsidRPr="00EA7789" w:rsidRDefault="00073185">
      <w:pPr>
        <w:widowControl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70EEC4AF" w14:textId="77777777" w:rsidR="00073185" w:rsidRDefault="00073185">
      <w:pPr>
        <w:widowControl/>
        <w:jc w:val="left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sz w:val="24"/>
          <w:szCs w:val="24"/>
        </w:rPr>
        <w:br w:type="page"/>
      </w:r>
    </w:p>
    <w:p w14:paraId="6CA3A8E4" w14:textId="77777777" w:rsidR="00073185" w:rsidRPr="00073185" w:rsidRDefault="00073185">
      <w:pPr>
        <w:widowControl/>
        <w:spacing w:line="480" w:lineRule="auto"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7C05B730" w14:textId="77777777" w:rsidR="006F5B2C" w:rsidRDefault="00000000">
      <w:pPr>
        <w:spacing w:line="480" w:lineRule="auto"/>
      </w:pPr>
      <w:r>
        <w:rPr>
          <w:noProof/>
        </w:rPr>
        <w:drawing>
          <wp:inline distT="0" distB="0" distL="0" distR="0" wp14:anchorId="0A16EC16" wp14:editId="2C6BB46D">
            <wp:extent cx="4944745" cy="41402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561" cy="414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51B32A" w14:textId="6F9573C8" w:rsidR="006F5B2C" w:rsidRDefault="00000000" w:rsidP="00EA7789">
      <w:pPr>
        <w:pStyle w:val="1"/>
        <w:rPr>
          <w:rFonts w:ascii="Times New Roman" w:eastAsia="Î¢ÈíÑÅºÚ" w:hAnsi="Times New Roman" w:cs="Times New Roman"/>
          <w:color w:val="000000"/>
          <w:sz w:val="24"/>
          <w:szCs w:val="24"/>
        </w:rPr>
      </w:pPr>
      <w:bookmarkStart w:id="7" w:name="_Toc124941228"/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 xml:space="preserve">Fig </w:t>
      </w:r>
      <w:r w:rsidR="00772C1E">
        <w:rPr>
          <w:rFonts w:ascii="Times New Roman" w:eastAsia="Î¢ÈíÑÅºÚ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>1. The TF-IDF module of the HyM model, which is used to record the uniqueness and important position of the word in the document</w:t>
      </w:r>
      <w:bookmarkEnd w:id="7"/>
    </w:p>
    <w:p w14:paraId="6C6D3FEA" w14:textId="3639D69D" w:rsidR="00530C23" w:rsidRDefault="00530C23">
      <w:pPr>
        <w:widowControl/>
        <w:jc w:val="left"/>
        <w:rPr>
          <w:rFonts w:ascii="Times New Roman" w:eastAsia="Î¢ÈíÑÅºÚ" w:hAnsi="Times New Roman" w:cs="Times New Roman"/>
          <w:color w:val="000000"/>
          <w:sz w:val="24"/>
          <w:szCs w:val="24"/>
        </w:rPr>
      </w:pP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br w:type="page"/>
      </w:r>
    </w:p>
    <w:p w14:paraId="63EB205F" w14:textId="77777777" w:rsidR="00530C23" w:rsidRPr="00530C23" w:rsidRDefault="00530C23">
      <w:pPr>
        <w:spacing w:line="480" w:lineRule="auto"/>
        <w:rPr>
          <w:rFonts w:ascii="Times New Roman" w:eastAsia="Î¢ÈíÑÅºÚ" w:hAnsi="Times New Roman" w:cs="Times New Roman"/>
          <w:color w:val="000000"/>
          <w:sz w:val="24"/>
          <w:szCs w:val="24"/>
        </w:rPr>
      </w:pPr>
    </w:p>
    <w:p w14:paraId="1352F627" w14:textId="77777777" w:rsidR="006F5B2C" w:rsidRDefault="00000000">
      <w:pPr>
        <w:spacing w:line="480" w:lineRule="auto"/>
      </w:pPr>
      <w:r>
        <w:rPr>
          <w:rFonts w:hint="eastAsia"/>
          <w:noProof/>
        </w:rPr>
        <w:drawing>
          <wp:inline distT="0" distB="0" distL="0" distR="0" wp14:anchorId="3AF5886C" wp14:editId="787F745E">
            <wp:extent cx="5274310" cy="304927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4496" cy="3055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B9E9DE" w14:textId="5387A495" w:rsidR="006F5B2C" w:rsidRDefault="00000000" w:rsidP="00EA7789">
      <w:pPr>
        <w:pStyle w:val="1"/>
        <w:rPr>
          <w:rFonts w:ascii="Times New Roman" w:eastAsia="Î¢ÈíÑÅºÚ" w:hAnsi="Times New Roman" w:cs="Times New Roman"/>
          <w:color w:val="000000"/>
          <w:sz w:val="24"/>
          <w:szCs w:val="24"/>
        </w:rPr>
      </w:pPr>
      <w:bookmarkStart w:id="8" w:name="OLE_LINK18"/>
      <w:bookmarkStart w:id="9" w:name="_Toc124941229"/>
      <w:r>
        <w:rPr>
          <w:rFonts w:ascii="Times New Roman" w:eastAsia="Î¢ÈíÑÅºÚ" w:hAnsi="Times New Roman" w:cs="Times New Roman"/>
          <w:sz w:val="24"/>
          <w:szCs w:val="24"/>
        </w:rPr>
        <w:t xml:space="preserve">Fig </w:t>
      </w:r>
      <w:r w:rsidR="00772C1E">
        <w:rPr>
          <w:rFonts w:ascii="Times New Roman" w:eastAsia="Î¢ÈíÑÅºÚ" w:hAnsi="Times New Roman" w:cs="Times New Roman"/>
          <w:sz w:val="24"/>
          <w:szCs w:val="24"/>
        </w:rPr>
        <w:t>S</w:t>
      </w:r>
      <w:r>
        <w:rPr>
          <w:rFonts w:ascii="Times New Roman" w:eastAsia="Î¢ÈíÑÅºÚ" w:hAnsi="Times New Roman" w:cs="Times New Roman"/>
          <w:sz w:val="24"/>
          <w:szCs w:val="24"/>
        </w:rPr>
        <w:t>2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>.</w:t>
      </w:r>
      <w:bookmarkEnd w:id="8"/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Î¢ÈíÑÅºÚ" w:hAnsi="Times New Roman" w:cs="Times New Roman" w:hint="eastAsia"/>
          <w:color w:val="000000"/>
          <w:sz w:val="24"/>
          <w:szCs w:val="24"/>
        </w:rPr>
        <w:t>The TEXT-CNN module of HyM model for remembering more contextual information</w:t>
      </w:r>
      <w:bookmarkEnd w:id="9"/>
    </w:p>
    <w:p w14:paraId="274DE73B" w14:textId="65DB708F" w:rsidR="00530C23" w:rsidRDefault="00530C23">
      <w:pPr>
        <w:widowControl/>
        <w:jc w:val="left"/>
        <w:rPr>
          <w:rFonts w:ascii="Times New Roman" w:eastAsia="Î¢ÈíÑÅºÚ" w:hAnsi="Times New Roman" w:cs="Times New Roman"/>
          <w:color w:val="000000"/>
          <w:sz w:val="24"/>
          <w:szCs w:val="24"/>
        </w:rPr>
      </w:pP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br w:type="page"/>
      </w:r>
    </w:p>
    <w:p w14:paraId="2E7A1A08" w14:textId="77777777" w:rsidR="006F5B2C" w:rsidRPr="00530C23" w:rsidRDefault="006F5B2C">
      <w:pPr>
        <w:rPr>
          <w:rFonts w:ascii="Times New Roman" w:eastAsia="Î¢ÈíÑÅºÚ" w:hAnsi="Times New Roman" w:cs="Times New Roman"/>
          <w:color w:val="000000"/>
          <w:sz w:val="24"/>
          <w:szCs w:val="24"/>
        </w:rPr>
      </w:pPr>
    </w:p>
    <w:p w14:paraId="72AC8664" w14:textId="77777777" w:rsidR="006F5B2C" w:rsidRDefault="00000000">
      <w:r>
        <w:rPr>
          <w:rFonts w:hint="eastAsia"/>
          <w:noProof/>
        </w:rPr>
        <w:drawing>
          <wp:inline distT="0" distB="0" distL="0" distR="0" wp14:anchorId="4CA031E2" wp14:editId="38A68F22">
            <wp:extent cx="5274310" cy="423926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3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CA0DD" w14:textId="77777777" w:rsidR="006F5B2C" w:rsidRDefault="006F5B2C"/>
    <w:p w14:paraId="7CA425E8" w14:textId="15C1DBBF" w:rsidR="00530C23" w:rsidRDefault="00000000" w:rsidP="00EA7789">
      <w:pPr>
        <w:pStyle w:val="1"/>
        <w:rPr>
          <w:rFonts w:ascii="Times New Roman" w:eastAsia="Î¢ÈíÑÅºÚ" w:hAnsi="Times New Roman" w:cs="Times New Roman"/>
          <w:color w:val="000000"/>
          <w:sz w:val="24"/>
          <w:szCs w:val="24"/>
        </w:rPr>
      </w:pPr>
      <w:bookmarkStart w:id="10" w:name="_Toc124941230"/>
      <w:r>
        <w:rPr>
          <w:rFonts w:ascii="Times New Roman" w:eastAsia="Î¢ÈíÑÅºÚ" w:hAnsi="Times New Roman" w:cs="Times New Roman"/>
          <w:sz w:val="24"/>
          <w:szCs w:val="24"/>
        </w:rPr>
        <w:t xml:space="preserve">Fig </w:t>
      </w:r>
      <w:r w:rsidR="00772C1E">
        <w:rPr>
          <w:rFonts w:ascii="Times New Roman" w:eastAsia="Î¢ÈíÑÅºÚ" w:hAnsi="Times New Roman" w:cs="Times New Roman"/>
          <w:sz w:val="24"/>
          <w:szCs w:val="24"/>
        </w:rPr>
        <w:t>S</w:t>
      </w:r>
      <w:r>
        <w:rPr>
          <w:rFonts w:ascii="Times New Roman" w:eastAsia="Î¢ÈíÑÅºÚ" w:hAnsi="Times New Roman" w:cs="Times New Roman"/>
          <w:sz w:val="24"/>
          <w:szCs w:val="24"/>
        </w:rPr>
        <w:t>3.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Î¢ÈíÑÅºÚ" w:hAnsi="Times New Roman" w:cs="Times New Roman" w:hint="eastAsia"/>
          <w:color w:val="000000"/>
          <w:sz w:val="24"/>
          <w:szCs w:val="24"/>
        </w:rPr>
        <w:t xml:space="preserve">The LSTM module of the HyM model 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>represents the deep level features of disease symptom text as vectors</w:t>
      </w:r>
      <w:bookmarkEnd w:id="10"/>
    </w:p>
    <w:p w14:paraId="6A182341" w14:textId="77777777" w:rsidR="00530C23" w:rsidRDefault="00530C23">
      <w:pPr>
        <w:widowControl/>
        <w:jc w:val="left"/>
        <w:rPr>
          <w:rFonts w:ascii="Times New Roman" w:eastAsia="Î¢ÈíÑÅºÚ" w:hAnsi="Times New Roman" w:cs="Times New Roman"/>
          <w:color w:val="000000"/>
          <w:sz w:val="24"/>
          <w:szCs w:val="24"/>
        </w:rPr>
      </w:pP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br w:type="page"/>
      </w:r>
    </w:p>
    <w:p w14:paraId="1EDE0F36" w14:textId="77777777" w:rsidR="006F5B2C" w:rsidRPr="00530C23" w:rsidRDefault="006F5B2C">
      <w:pPr>
        <w:spacing w:line="480" w:lineRule="auto"/>
        <w:rPr>
          <w:rFonts w:ascii="Times New Roman" w:eastAsia="Î¢ÈíÑÅºÚ" w:hAnsi="Times New Roman" w:cs="Times New Roman"/>
          <w:color w:val="000000"/>
          <w:sz w:val="24"/>
          <w:szCs w:val="24"/>
        </w:rPr>
      </w:pPr>
    </w:p>
    <w:p w14:paraId="404F3D80" w14:textId="77777777" w:rsidR="006F5B2C" w:rsidRDefault="00000000">
      <w:r>
        <w:rPr>
          <w:noProof/>
        </w:rPr>
        <w:drawing>
          <wp:inline distT="0" distB="0" distL="0" distR="0" wp14:anchorId="68CDD1A2" wp14:editId="3AF01C3A">
            <wp:extent cx="5274310" cy="532511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325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73A08" w14:textId="4917EC47" w:rsidR="006F5B2C" w:rsidRDefault="00000000" w:rsidP="00EA7789">
      <w:pPr>
        <w:pStyle w:val="1"/>
        <w:rPr>
          <w:rFonts w:ascii="Times New Roman" w:eastAsia="Î¢ÈíÑÅºÚ" w:hAnsi="Times New Roman" w:cs="Times New Roman"/>
          <w:color w:val="000000"/>
          <w:sz w:val="24"/>
          <w:szCs w:val="24"/>
        </w:rPr>
      </w:pPr>
      <w:bookmarkStart w:id="11" w:name="_Toc124941231"/>
      <w:r>
        <w:rPr>
          <w:rFonts w:ascii="Times New Roman" w:eastAsia="Î¢ÈíÑÅºÚ" w:hAnsi="Times New Roman" w:cs="Times New Roman"/>
          <w:sz w:val="24"/>
          <w:szCs w:val="24"/>
        </w:rPr>
        <w:t xml:space="preserve">Fig </w:t>
      </w:r>
      <w:r w:rsidR="00772C1E">
        <w:rPr>
          <w:rFonts w:ascii="Times New Roman" w:eastAsia="Î¢ÈíÑÅºÚ" w:hAnsi="Times New Roman" w:cs="Times New Roman"/>
          <w:sz w:val="24"/>
          <w:szCs w:val="24"/>
        </w:rPr>
        <w:t>S</w:t>
      </w:r>
      <w:r>
        <w:rPr>
          <w:rFonts w:ascii="Times New Roman" w:eastAsia="Î¢ÈíÑÅºÚ" w:hAnsi="Times New Roman" w:cs="Times New Roman"/>
          <w:sz w:val="24"/>
          <w:szCs w:val="24"/>
        </w:rPr>
        <w:t>4.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Î¢ÈíÑÅºÚ" w:hAnsi="Times New Roman" w:cs="Times New Roman" w:hint="eastAsia"/>
          <w:color w:val="000000"/>
          <w:sz w:val="24"/>
          <w:szCs w:val="24"/>
        </w:rPr>
        <w:t xml:space="preserve">The 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>BERT module of HyM model</w:t>
      </w:r>
      <w:r>
        <w:rPr>
          <w:rFonts w:ascii="Times New Roman" w:eastAsia="Î¢ÈíÑÅºÚ" w:hAnsi="Times New Roman" w:cs="Times New Roman" w:hint="eastAsia"/>
          <w:color w:val="000000"/>
          <w:sz w:val="24"/>
          <w:szCs w:val="24"/>
        </w:rPr>
        <w:t>,the attention process prioritizes important content while ignoring less important content.</w:t>
      </w:r>
      <w:bookmarkEnd w:id="11"/>
    </w:p>
    <w:p w14:paraId="397A1947" w14:textId="77777777" w:rsidR="006F5B2C" w:rsidRDefault="006F5B2C">
      <w:pPr>
        <w:rPr>
          <w:rFonts w:ascii="Times New Roman" w:eastAsia="Î¢ÈíÑÅºÚ" w:hAnsi="Times New Roman" w:cs="Times New Roman"/>
          <w:color w:val="000000"/>
          <w:sz w:val="24"/>
          <w:szCs w:val="24"/>
        </w:rPr>
      </w:pPr>
    </w:p>
    <w:p w14:paraId="7C447939" w14:textId="455A4792" w:rsidR="006F5B2C" w:rsidRDefault="00530C23" w:rsidP="00530C23">
      <w:pPr>
        <w:widowControl/>
        <w:jc w:val="left"/>
        <w:rPr>
          <w:rFonts w:ascii="Times New Roman" w:eastAsia="Î¢ÈíÑÅºÚ" w:hAnsi="Times New Roman" w:cs="Times New Roman"/>
          <w:color w:val="000000"/>
          <w:sz w:val="24"/>
          <w:szCs w:val="24"/>
        </w:rPr>
      </w:pP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br w:type="page"/>
      </w:r>
    </w:p>
    <w:p w14:paraId="69EB6AA1" w14:textId="29FEEB24" w:rsidR="006F5B2C" w:rsidRDefault="00000000" w:rsidP="00EA7789">
      <w:pPr>
        <w:pStyle w:val="1"/>
        <w:rPr>
          <w:rFonts w:ascii="Times New Roman" w:eastAsia="Î¢ÈíÑÅºÚ" w:hAnsi="Times New Roman" w:cs="Times New Roman"/>
          <w:color w:val="000000"/>
          <w:sz w:val="24"/>
          <w:szCs w:val="24"/>
        </w:rPr>
      </w:pPr>
      <w:bookmarkStart w:id="12" w:name="_Toc124941232"/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lastRenderedPageBreak/>
        <w:t xml:space="preserve">Table </w:t>
      </w:r>
      <w:r w:rsidR="00772C1E">
        <w:rPr>
          <w:rFonts w:ascii="Times New Roman" w:eastAsia="Î¢ÈíÑÅºÚ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>1. S</w:t>
      </w:r>
      <w:r>
        <w:rPr>
          <w:rFonts w:ascii="Times New Roman" w:eastAsia="Î¢ÈíÑÅºÚ" w:hAnsi="Times New Roman" w:cs="Times New Roman" w:hint="eastAsia"/>
          <w:color w:val="000000"/>
          <w:sz w:val="24"/>
          <w:szCs w:val="24"/>
        </w:rPr>
        <w:t>ample instance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 xml:space="preserve"> of the </w:t>
      </w:r>
      <w:r>
        <w:rPr>
          <w:rFonts w:ascii="Times New Roman" w:eastAsia="Î¢ÈíÑÅºÚ" w:hAnsi="Times New Roman" w:cs="Times New Roman" w:hint="eastAsia"/>
          <w:color w:val="000000"/>
          <w:sz w:val="24"/>
          <w:szCs w:val="24"/>
        </w:rPr>
        <w:t>Chinese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 xml:space="preserve"> patient description text dataset</w:t>
      </w:r>
      <w:bookmarkEnd w:id="12"/>
    </w:p>
    <w:tbl>
      <w:tblPr>
        <w:tblW w:w="9365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59"/>
        <w:gridCol w:w="3706"/>
      </w:tblGrid>
      <w:tr w:rsidR="006F5B2C" w14:paraId="4C8BDE55" w14:textId="77777777">
        <w:trPr>
          <w:trHeight w:val="1190"/>
          <w:tblCellSpacing w:w="0" w:type="dxa"/>
          <w:jc w:val="center"/>
        </w:trPr>
        <w:tc>
          <w:tcPr>
            <w:tcW w:w="56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A7C6E5"/>
            <w:tcMar>
              <w:left w:w="108" w:type="dxa"/>
              <w:right w:w="108" w:type="dxa"/>
            </w:tcMar>
            <w:vAlign w:val="center"/>
          </w:tcPr>
          <w:p w14:paraId="07668420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b/>
                <w:bCs/>
                <w:color w:val="000000"/>
                <w:szCs w:val="24"/>
              </w:rPr>
            </w:pPr>
            <w:bookmarkStart w:id="13" w:name="OLE_LINK238"/>
            <w:r>
              <w:rPr>
                <w:rFonts w:eastAsia="微软雅黑" w:hint="eastAsia"/>
                <w:b/>
                <w:bCs/>
                <w:color w:val="000000"/>
                <w:szCs w:val="24"/>
              </w:rPr>
              <w:t>Patient's Symptoms</w:t>
            </w:r>
          </w:p>
        </w:tc>
        <w:tc>
          <w:tcPr>
            <w:tcW w:w="3706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A7C6E5"/>
            <w:tcMar>
              <w:left w:w="108" w:type="dxa"/>
              <w:right w:w="108" w:type="dxa"/>
            </w:tcMar>
            <w:vAlign w:val="center"/>
          </w:tcPr>
          <w:p w14:paraId="02E766BE" w14:textId="77777777" w:rsidR="006F5B2C" w:rsidRDefault="00000000">
            <w:pPr>
              <w:pStyle w:val="1"/>
              <w:spacing w:line="480" w:lineRule="auto"/>
              <w:rPr>
                <w:rFonts w:ascii="Times New Roman" w:eastAsia="微软雅黑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bookmarkStart w:id="14" w:name="_Toc124940926"/>
            <w:bookmarkStart w:id="15" w:name="_Toc124941233"/>
            <w:r>
              <w:rPr>
                <w:rFonts w:ascii="Times New Roman" w:eastAsia="微软雅黑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 xml:space="preserve">Medical </w:t>
            </w:r>
            <w:r>
              <w:rPr>
                <w:rFonts w:ascii="Times New Roman" w:eastAsia="微软雅黑" w:hAnsi="Times New Roman" w:cs="Times New Roman"/>
                <w:bCs/>
                <w:color w:val="000000"/>
                <w:kern w:val="0"/>
                <w:sz w:val="24"/>
                <w:szCs w:val="24"/>
              </w:rPr>
              <w:t>specialty</w:t>
            </w:r>
            <w:bookmarkEnd w:id="14"/>
            <w:bookmarkEnd w:id="15"/>
            <w:r>
              <w:rPr>
                <w:rFonts w:ascii="Times New Roman" w:eastAsia="微软雅黑" w:hAnsi="Times New Roman" w:cs="Times New Roman" w:hint="eastAsia"/>
                <w:bCs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025D3376" w14:textId="77777777" w:rsidR="006F5B2C" w:rsidRDefault="006F5B2C">
            <w:pPr>
              <w:pStyle w:val="a7"/>
              <w:spacing w:line="480" w:lineRule="auto"/>
              <w:rPr>
                <w:rFonts w:eastAsia="微软雅黑"/>
                <w:b/>
                <w:bCs/>
                <w:color w:val="000000"/>
                <w:szCs w:val="24"/>
              </w:rPr>
            </w:pPr>
          </w:p>
        </w:tc>
      </w:tr>
      <w:tr w:rsidR="006F5B2C" w14:paraId="6977885A" w14:textId="77777777">
        <w:trPr>
          <w:trHeight w:val="458"/>
          <w:tblCellSpacing w:w="0" w:type="dxa"/>
          <w:jc w:val="center"/>
        </w:trPr>
        <w:tc>
          <w:tcPr>
            <w:tcW w:w="56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2CDD30A7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Does a man’s chest X-ray affect his pregnancy</w:t>
            </w:r>
          </w:p>
        </w:tc>
        <w:tc>
          <w:tcPr>
            <w:tcW w:w="3706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3CA03755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Infertility</w:t>
            </w:r>
          </w:p>
        </w:tc>
      </w:tr>
      <w:tr w:rsidR="006F5B2C" w14:paraId="6DBFAAD8" w14:textId="77777777">
        <w:trPr>
          <w:trHeight w:val="476"/>
          <w:tblCellSpacing w:w="0" w:type="dxa"/>
          <w:jc w:val="center"/>
        </w:trPr>
        <w:tc>
          <w:tcPr>
            <w:tcW w:w="56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9B6C1AF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How to regulate internal heat in lung deficiency</w:t>
            </w:r>
          </w:p>
        </w:tc>
        <w:tc>
          <w:tcPr>
            <w:tcW w:w="3706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3311A02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 xml:space="preserve">Traditional </w:t>
            </w:r>
            <w:r>
              <w:rPr>
                <w:rFonts w:eastAsia="微软雅黑" w:hint="eastAsia"/>
                <w:color w:val="000000"/>
                <w:sz w:val="28"/>
                <w:szCs w:val="28"/>
                <w:vertAlign w:val="superscript"/>
              </w:rPr>
              <w:t>Chinese</w:t>
            </w: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 xml:space="preserve"> Medicine</w:t>
            </w:r>
          </w:p>
        </w:tc>
      </w:tr>
      <w:tr w:rsidR="006F5B2C" w14:paraId="5A61AFB9" w14:textId="77777777">
        <w:trPr>
          <w:trHeight w:val="475"/>
          <w:tblCellSpacing w:w="0" w:type="dxa"/>
          <w:jc w:val="center"/>
        </w:trPr>
        <w:tc>
          <w:tcPr>
            <w:tcW w:w="56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6D0A24CA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Why is the mouth crooked when speaking</w:t>
            </w:r>
          </w:p>
        </w:tc>
        <w:tc>
          <w:tcPr>
            <w:tcW w:w="3706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39325132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 w:hint="eastAsia"/>
                <w:color w:val="000000"/>
                <w:sz w:val="28"/>
                <w:szCs w:val="28"/>
                <w:vertAlign w:val="superscript"/>
              </w:rPr>
              <w:t>Otorhinolaryngology</w:t>
            </w:r>
          </w:p>
        </w:tc>
      </w:tr>
      <w:tr w:rsidR="006F5B2C" w14:paraId="3F28E31C" w14:textId="77777777">
        <w:trPr>
          <w:trHeight w:val="519"/>
          <w:tblCellSpacing w:w="0" w:type="dxa"/>
          <w:jc w:val="center"/>
        </w:trPr>
        <w:tc>
          <w:tcPr>
            <w:tcW w:w="56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09F2DC3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What is the matter with the child’s calf pain after a fever</w:t>
            </w:r>
          </w:p>
        </w:tc>
        <w:tc>
          <w:tcPr>
            <w:tcW w:w="37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5AB7EB6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Pediatrics</w:t>
            </w:r>
          </w:p>
        </w:tc>
      </w:tr>
      <w:tr w:rsidR="006F5B2C" w14:paraId="0D3C39AF" w14:textId="77777777">
        <w:trPr>
          <w:trHeight w:val="519"/>
          <w:tblCellSpacing w:w="0" w:type="dxa"/>
          <w:jc w:val="center"/>
        </w:trPr>
        <w:tc>
          <w:tcPr>
            <w:tcW w:w="56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E9D7E98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What is the matter with the heart sometimes</w:t>
            </w:r>
          </w:p>
        </w:tc>
        <w:tc>
          <w:tcPr>
            <w:tcW w:w="37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B0E4365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 w:hint="eastAsia"/>
                <w:color w:val="000000"/>
                <w:sz w:val="28"/>
                <w:szCs w:val="28"/>
                <w:vertAlign w:val="superscript"/>
              </w:rPr>
              <w:t>Internal Medicine</w:t>
            </w:r>
          </w:p>
        </w:tc>
      </w:tr>
      <w:tr w:rsidR="006F5B2C" w14:paraId="00DD074E" w14:textId="77777777">
        <w:trPr>
          <w:trHeight w:val="519"/>
          <w:tblCellSpacing w:w="0" w:type="dxa"/>
          <w:jc w:val="center"/>
        </w:trPr>
        <w:tc>
          <w:tcPr>
            <w:tcW w:w="56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5A7DA6B2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Can a calf fracture be operated on right away</w:t>
            </w:r>
          </w:p>
        </w:tc>
        <w:tc>
          <w:tcPr>
            <w:tcW w:w="3706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170D661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Surgical department</w:t>
            </w:r>
          </w:p>
        </w:tc>
      </w:tr>
      <w:tr w:rsidR="006F5B2C" w14:paraId="6146C6B4" w14:textId="77777777">
        <w:trPr>
          <w:trHeight w:val="519"/>
          <w:tblCellSpacing w:w="0" w:type="dxa"/>
          <w:jc w:val="center"/>
        </w:trPr>
        <w:tc>
          <w:tcPr>
            <w:tcW w:w="56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3A6DFA6D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Cesarean section eleven months pregnant</w:t>
            </w:r>
          </w:p>
        </w:tc>
        <w:tc>
          <w:tcPr>
            <w:tcW w:w="3706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82CFF31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Obstetrics and Gynecology</w:t>
            </w:r>
          </w:p>
        </w:tc>
      </w:tr>
      <w:tr w:rsidR="006F5B2C" w14:paraId="20693D2A" w14:textId="77777777">
        <w:trPr>
          <w:trHeight w:val="519"/>
          <w:tblCellSpacing w:w="0" w:type="dxa"/>
          <w:jc w:val="center"/>
        </w:trPr>
        <w:tc>
          <w:tcPr>
            <w:tcW w:w="56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341C14D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What are the symptoms and dangers of prostatitis</w:t>
            </w:r>
          </w:p>
        </w:tc>
        <w:tc>
          <w:tcPr>
            <w:tcW w:w="3706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3CA1A5FA" w14:textId="77777777" w:rsidR="006F5B2C" w:rsidRDefault="00000000">
            <w:pPr>
              <w:pStyle w:val="a7"/>
              <w:spacing w:line="480" w:lineRule="auto"/>
              <w:rPr>
                <w:rFonts w:eastAsia="微软雅黑"/>
                <w:color w:val="000000"/>
                <w:sz w:val="28"/>
                <w:szCs w:val="28"/>
                <w:vertAlign w:val="superscript"/>
              </w:rPr>
            </w:pPr>
            <w:r>
              <w:rPr>
                <w:rFonts w:eastAsia="微软雅黑"/>
                <w:color w:val="000000"/>
                <w:sz w:val="28"/>
                <w:szCs w:val="28"/>
                <w:vertAlign w:val="superscript"/>
              </w:rPr>
              <w:t>Andrology</w:t>
            </w:r>
          </w:p>
        </w:tc>
      </w:tr>
      <w:bookmarkEnd w:id="13"/>
    </w:tbl>
    <w:p w14:paraId="22EA28C0" w14:textId="77777777" w:rsidR="00772C1E" w:rsidRDefault="00772C1E">
      <w:pPr>
        <w:spacing w:line="480" w:lineRule="auto"/>
        <w:ind w:firstLineChars="600" w:firstLine="1440"/>
        <w:rPr>
          <w:rFonts w:ascii="Times New Roman" w:eastAsia="Î¢ÈíÑÅºÚ" w:hAnsi="Times New Roman" w:cs="Times New Roman"/>
          <w:sz w:val="24"/>
          <w:szCs w:val="24"/>
        </w:rPr>
      </w:pPr>
    </w:p>
    <w:p w14:paraId="44F3636B" w14:textId="77777777" w:rsidR="00772C1E" w:rsidRDefault="00772C1E">
      <w:pPr>
        <w:widowControl/>
        <w:jc w:val="left"/>
        <w:rPr>
          <w:rFonts w:ascii="Times New Roman" w:eastAsia="Î¢ÈíÑÅºÚ" w:hAnsi="Times New Roman" w:cs="Times New Roman"/>
          <w:sz w:val="24"/>
          <w:szCs w:val="24"/>
        </w:rPr>
      </w:pPr>
      <w:r>
        <w:rPr>
          <w:rFonts w:ascii="Times New Roman" w:eastAsia="Î¢ÈíÑÅºÚ" w:hAnsi="Times New Roman" w:cs="Times New Roman"/>
          <w:sz w:val="24"/>
          <w:szCs w:val="24"/>
        </w:rPr>
        <w:br w:type="page"/>
      </w:r>
    </w:p>
    <w:p w14:paraId="005C49D5" w14:textId="710B2E23" w:rsidR="006F5B2C" w:rsidRDefault="00000000" w:rsidP="00EA7789">
      <w:pPr>
        <w:pStyle w:val="1"/>
        <w:rPr>
          <w:rFonts w:ascii="Times New Roman" w:eastAsia="Î¢ÈíÑÅºÚ" w:hAnsi="Times New Roman" w:cs="Times New Roman"/>
          <w:color w:val="000000"/>
          <w:sz w:val="24"/>
          <w:szCs w:val="24"/>
        </w:rPr>
      </w:pPr>
      <w:bookmarkStart w:id="16" w:name="_Toc124941234"/>
      <w:r>
        <w:rPr>
          <w:rFonts w:ascii="Times New Roman" w:eastAsia="Î¢ÈíÑÅºÚ" w:hAnsi="Times New Roman" w:cs="Times New Roman"/>
          <w:sz w:val="24"/>
          <w:szCs w:val="24"/>
        </w:rPr>
        <w:lastRenderedPageBreak/>
        <w:t>T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 xml:space="preserve">able </w:t>
      </w:r>
      <w:r w:rsidR="00772C1E">
        <w:rPr>
          <w:rFonts w:ascii="Times New Roman" w:eastAsia="Î¢ÈíÑÅºÚ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Î¢ÈíÑÅºÚ" w:hAnsi="Times New Roman" w:cs="Times New Roman" w:hint="eastAsia"/>
          <w:color w:val="000000"/>
          <w:sz w:val="24"/>
          <w:szCs w:val="24"/>
        </w:rPr>
        <w:t>2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 xml:space="preserve">. The </w:t>
      </w:r>
      <w:r>
        <w:rPr>
          <w:rFonts w:ascii="Times New Roman" w:eastAsia="Î¢ÈíÑÅºÚ" w:hAnsi="Times New Roman" w:cs="Times New Roman" w:hint="eastAsia"/>
          <w:color w:val="000000"/>
          <w:sz w:val="24"/>
          <w:szCs w:val="24"/>
        </w:rPr>
        <w:t>a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>ccuracy of each model</w:t>
      </w:r>
      <w:bookmarkEnd w:id="16"/>
    </w:p>
    <w:tbl>
      <w:tblPr>
        <w:tblW w:w="9051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90"/>
        <w:gridCol w:w="4361"/>
      </w:tblGrid>
      <w:tr w:rsidR="006F5B2C" w14:paraId="439B7CEB" w14:textId="77777777">
        <w:trPr>
          <w:trHeight w:val="628"/>
          <w:tblCellSpacing w:w="0" w:type="dxa"/>
          <w:jc w:val="center"/>
        </w:trPr>
        <w:tc>
          <w:tcPr>
            <w:tcW w:w="4690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A7C6E5"/>
            <w:tcMar>
              <w:left w:w="108" w:type="dxa"/>
              <w:right w:w="108" w:type="dxa"/>
            </w:tcMar>
            <w:vAlign w:val="center"/>
          </w:tcPr>
          <w:p w14:paraId="6F890E1F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ab/>
              <w:t>Models</w:t>
            </w: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ab/>
            </w: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ab/>
            </w:r>
          </w:p>
        </w:tc>
        <w:tc>
          <w:tcPr>
            <w:tcW w:w="436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A7C6E5"/>
            <w:tcMar>
              <w:left w:w="108" w:type="dxa"/>
              <w:right w:w="108" w:type="dxa"/>
            </w:tcMar>
            <w:vAlign w:val="center"/>
          </w:tcPr>
          <w:p w14:paraId="77EFBFBC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Accuracy</w:t>
            </w:r>
          </w:p>
        </w:tc>
      </w:tr>
      <w:tr w:rsidR="006F5B2C" w14:paraId="332BC0B5" w14:textId="77777777">
        <w:trPr>
          <w:trHeight w:val="692"/>
          <w:tblCellSpacing w:w="0" w:type="dxa"/>
          <w:jc w:val="center"/>
        </w:trPr>
        <w:tc>
          <w:tcPr>
            <w:tcW w:w="4690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3F141352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Î¢ÈíÑÅºÚ" w:hAnsi="Times New Roman" w:cs="Times New Roman"/>
                <w:color w:val="000000"/>
                <w:sz w:val="28"/>
                <w:szCs w:val="28"/>
              </w:rPr>
              <w:t>TEXT–CNN</w:t>
            </w:r>
            <w:r>
              <w:rPr>
                <w:rFonts w:ascii="Times New Roman" w:eastAsia="Î¢ÈíÑÅºÚ" w:hAnsi="Times New Roman" w:cs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436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0036035D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.887</w:t>
            </w:r>
          </w:p>
        </w:tc>
      </w:tr>
      <w:tr w:rsidR="006F5B2C" w14:paraId="46900F84" w14:textId="77777777">
        <w:trPr>
          <w:trHeight w:val="719"/>
          <w:tblCellSpacing w:w="0" w:type="dxa"/>
          <w:jc w:val="center"/>
        </w:trPr>
        <w:tc>
          <w:tcPr>
            <w:tcW w:w="4690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308CA2E4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Î¢ÈíÑÅºÚ" w:hAnsi="Times New Roman" w:cs="Times New Roman"/>
                <w:color w:val="000000"/>
                <w:sz w:val="28"/>
                <w:szCs w:val="28"/>
              </w:rPr>
              <w:t>LSTM</w:t>
            </w:r>
          </w:p>
        </w:tc>
        <w:tc>
          <w:tcPr>
            <w:tcW w:w="436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E51E377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.813</w:t>
            </w:r>
          </w:p>
        </w:tc>
      </w:tr>
      <w:tr w:rsidR="006F5B2C" w14:paraId="2CD7BCEC" w14:textId="77777777">
        <w:trPr>
          <w:trHeight w:val="718"/>
          <w:tblCellSpacing w:w="0" w:type="dxa"/>
          <w:jc w:val="center"/>
        </w:trPr>
        <w:tc>
          <w:tcPr>
            <w:tcW w:w="4690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1FB01924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Î¢ÈíÑÅºÚ" w:hAnsi="Times New Roman" w:cs="Times New Roman"/>
                <w:color w:val="000000"/>
                <w:sz w:val="28"/>
                <w:szCs w:val="28"/>
              </w:rPr>
              <w:t>Bert</w:t>
            </w:r>
          </w:p>
        </w:tc>
        <w:tc>
          <w:tcPr>
            <w:tcW w:w="436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41C139EB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.905</w:t>
            </w:r>
          </w:p>
        </w:tc>
      </w:tr>
      <w:tr w:rsidR="006F5B2C" w14:paraId="16C97197" w14:textId="77777777">
        <w:trPr>
          <w:trHeight w:val="784"/>
          <w:tblCellSpacing w:w="0" w:type="dxa"/>
          <w:jc w:val="center"/>
        </w:trPr>
        <w:tc>
          <w:tcPr>
            <w:tcW w:w="46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B776753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Î¢ÈíÑÅºÚ" w:hAnsi="Times New Roman" w:cs="Times New Roman" w:hint="eastAsia"/>
                <w:color w:val="000000"/>
                <w:sz w:val="28"/>
                <w:szCs w:val="28"/>
              </w:rPr>
              <w:t>H</w:t>
            </w:r>
            <w:r>
              <w:rPr>
                <w:rFonts w:ascii="Times New Roman" w:eastAsia="Î¢ÈíÑÅºÚ" w:hAnsi="Times New Roman" w:cs="Times New Roman"/>
                <w:color w:val="000000"/>
                <w:sz w:val="28"/>
                <w:szCs w:val="28"/>
              </w:rPr>
              <w:t>y</w:t>
            </w:r>
            <w:r>
              <w:rPr>
                <w:rFonts w:ascii="Times New Roman" w:eastAsia="Î¢ÈíÑÅºÚ" w:hAnsi="Times New Roman" w:cs="Times New Roman" w:hint="eastAsia"/>
                <w:color w:val="000000"/>
                <w:sz w:val="28"/>
                <w:szCs w:val="28"/>
              </w:rPr>
              <w:t>M</w:t>
            </w:r>
          </w:p>
        </w:tc>
        <w:tc>
          <w:tcPr>
            <w:tcW w:w="436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5EC3C0D4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.935</w:t>
            </w:r>
          </w:p>
        </w:tc>
      </w:tr>
    </w:tbl>
    <w:p w14:paraId="491768E6" w14:textId="77777777" w:rsidR="006F5B2C" w:rsidRDefault="006F5B2C"/>
    <w:p w14:paraId="22201E7E" w14:textId="77777777" w:rsidR="006F5B2C" w:rsidRDefault="006F5B2C"/>
    <w:p w14:paraId="780CEC5B" w14:textId="77777777" w:rsidR="00772C1E" w:rsidRDefault="00772C1E">
      <w:pPr>
        <w:widowControl/>
        <w:jc w:val="left"/>
        <w:rPr>
          <w:rFonts w:ascii="Times New Roman" w:eastAsia="Î¢ÈíÑÅºÚ" w:hAnsi="Times New Roman" w:cs="Times New Roman"/>
          <w:sz w:val="24"/>
          <w:szCs w:val="24"/>
        </w:rPr>
      </w:pPr>
      <w:r>
        <w:rPr>
          <w:rFonts w:ascii="Times New Roman" w:eastAsia="Î¢ÈíÑÅºÚ" w:hAnsi="Times New Roman" w:cs="Times New Roman"/>
          <w:sz w:val="24"/>
          <w:szCs w:val="24"/>
        </w:rPr>
        <w:br w:type="page"/>
      </w:r>
    </w:p>
    <w:p w14:paraId="453E8092" w14:textId="49B8EF41" w:rsidR="006F5B2C" w:rsidRDefault="00000000" w:rsidP="00EA7789">
      <w:pPr>
        <w:pStyle w:val="1"/>
        <w:rPr>
          <w:rFonts w:ascii="Times New Roman" w:eastAsia="Î¢ÈíÑÅºÚ" w:hAnsi="Times New Roman" w:cs="Times New Roman"/>
          <w:color w:val="000000"/>
          <w:sz w:val="24"/>
          <w:szCs w:val="24"/>
        </w:rPr>
      </w:pPr>
      <w:bookmarkStart w:id="17" w:name="_Toc124941235"/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lastRenderedPageBreak/>
        <w:t xml:space="preserve">Table </w:t>
      </w:r>
      <w:r w:rsidR="00772C1E">
        <w:rPr>
          <w:rFonts w:ascii="Times New Roman" w:eastAsia="Î¢ÈíÑÅºÚ" w:hAnsi="Times New Roman" w:cs="Times New Roman"/>
          <w:color w:val="000000"/>
          <w:sz w:val="24"/>
          <w:szCs w:val="24"/>
        </w:rPr>
        <w:t>S</w:t>
      </w:r>
      <w:r>
        <w:rPr>
          <w:rFonts w:ascii="Times New Roman" w:eastAsia="Î¢ÈíÑÅºÚ" w:hAnsi="Times New Roman" w:cs="Times New Roman" w:hint="eastAsia"/>
          <w:color w:val="000000"/>
          <w:sz w:val="24"/>
          <w:szCs w:val="24"/>
        </w:rPr>
        <w:t>3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>. Experimental Results</w:t>
      </w:r>
      <w:r>
        <w:rPr>
          <w:rFonts w:ascii="Times New Roman" w:eastAsia="Î¢ÈíÑÅºÚ" w:hAnsi="Times New Roman" w:cs="Times New Roman" w:hint="eastAsia"/>
          <w:color w:val="000000"/>
          <w:sz w:val="24"/>
          <w:szCs w:val="24"/>
        </w:rPr>
        <w:t xml:space="preserve"> </w:t>
      </w:r>
      <w:r>
        <w:rPr>
          <w:rFonts w:ascii="Times New Roman" w:eastAsia="Î¢ÈíÑÅºÚ" w:hAnsi="Times New Roman" w:cs="Times New Roman"/>
          <w:color w:val="000000"/>
          <w:sz w:val="24"/>
          <w:szCs w:val="24"/>
        </w:rPr>
        <w:t>of each model</w:t>
      </w:r>
      <w:bookmarkEnd w:id="17"/>
    </w:p>
    <w:tbl>
      <w:tblPr>
        <w:tblW w:w="8671" w:type="dxa"/>
        <w:tblCellSpacing w:w="0" w:type="dxa"/>
        <w:tblInd w:w="54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2"/>
        <w:gridCol w:w="1914"/>
        <w:gridCol w:w="1625"/>
        <w:gridCol w:w="1571"/>
        <w:gridCol w:w="1959"/>
      </w:tblGrid>
      <w:tr w:rsidR="006F5B2C" w14:paraId="5E1267F6" w14:textId="77777777">
        <w:trPr>
          <w:trHeight w:val="461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A7C6E5"/>
            <w:tcMar>
              <w:left w:w="108" w:type="dxa"/>
              <w:right w:w="108" w:type="dxa"/>
            </w:tcMar>
            <w:vAlign w:val="center"/>
          </w:tcPr>
          <w:p w14:paraId="09D72EBE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Model</w:t>
            </w: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A7C6E5"/>
            <w:tcMar>
              <w:left w:w="108" w:type="dxa"/>
              <w:right w:w="108" w:type="dxa"/>
            </w:tcMar>
            <w:vAlign w:val="center"/>
          </w:tcPr>
          <w:p w14:paraId="1F28F05D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</w:pPr>
            <w:r>
              <w:rPr>
                <w:rFonts w:ascii="Times New Roman" w:eastAsia="微软雅黑" w:hAnsi="Times New Roman" w:cs="Times New Roman" w:hint="eastAsia"/>
                <w:b/>
                <w:bCs/>
                <w:color w:val="000000"/>
                <w:kern w:val="0"/>
                <w:sz w:val="24"/>
                <w:szCs w:val="24"/>
              </w:rPr>
              <w:t>S</w:t>
            </w: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pecialty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A7C6E5"/>
            <w:tcMar>
              <w:left w:w="108" w:type="dxa"/>
              <w:right w:w="108" w:type="dxa"/>
            </w:tcMar>
            <w:vAlign w:val="center"/>
          </w:tcPr>
          <w:p w14:paraId="0099E240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Precision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A7C6E5"/>
          </w:tcPr>
          <w:p w14:paraId="2A896926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Recall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A7C6E5"/>
            <w:tcMar>
              <w:left w:w="108" w:type="dxa"/>
              <w:right w:w="108" w:type="dxa"/>
            </w:tcMar>
            <w:vAlign w:val="center"/>
          </w:tcPr>
          <w:p w14:paraId="74939D9C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微软雅黑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F-score</w:t>
            </w:r>
          </w:p>
        </w:tc>
      </w:tr>
      <w:tr w:rsidR="006F5B2C" w14:paraId="731B38F0" w14:textId="77777777">
        <w:trPr>
          <w:trHeight w:val="508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032B3B63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TEXT-CNN</w:t>
            </w: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2C91F179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Infertility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bottom"/>
          </w:tcPr>
          <w:p w14:paraId="75E984C0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0.924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vAlign w:val="bottom"/>
          </w:tcPr>
          <w:p w14:paraId="1A96A9C5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0.941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bottom"/>
          </w:tcPr>
          <w:p w14:paraId="20FBB353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0.932</w:t>
            </w:r>
          </w:p>
        </w:tc>
      </w:tr>
      <w:tr w:rsidR="006F5B2C" w14:paraId="3A73D0CE" w14:textId="77777777">
        <w:trPr>
          <w:trHeight w:val="529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6643B75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E49E379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Traditional Chinese Medicine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73A88F6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0.77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2492DC75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0.906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31202D3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0.833</w:t>
            </w:r>
          </w:p>
        </w:tc>
      </w:tr>
      <w:tr w:rsidR="006F5B2C" w14:paraId="04B33E1E" w14:textId="77777777">
        <w:trPr>
          <w:trHeight w:val="528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081E344C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center"/>
          </w:tcPr>
          <w:p w14:paraId="09C909B3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Otorhinolaryngology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bottom"/>
          </w:tcPr>
          <w:p w14:paraId="0085D373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0.888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vAlign w:val="bottom"/>
          </w:tcPr>
          <w:p w14:paraId="290D97D4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0.85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E1EAF5"/>
            <w:tcMar>
              <w:left w:w="108" w:type="dxa"/>
              <w:right w:w="108" w:type="dxa"/>
            </w:tcMar>
            <w:vAlign w:val="bottom"/>
          </w:tcPr>
          <w:p w14:paraId="09866A93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0.869</w:t>
            </w:r>
          </w:p>
        </w:tc>
      </w:tr>
      <w:tr w:rsidR="006F5B2C" w14:paraId="602C54DE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B62C346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46EA49BB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Pediatrics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251B5F61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0.875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2626DAE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0.841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3BA91235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0.858</w:t>
            </w:r>
          </w:p>
        </w:tc>
      </w:tr>
      <w:tr w:rsidR="006F5B2C" w14:paraId="7984971F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FC0ABC8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3D8AD70C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Internal Medicine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1268B477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0.919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55DFE92F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0.927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0A019382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0.923</w:t>
            </w:r>
          </w:p>
        </w:tc>
      </w:tr>
      <w:tr w:rsidR="006F5B2C" w14:paraId="26635155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EA6899A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05F9D734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Surgical department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5CC19BE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0.775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0A87386D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0.86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008C6DF7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0.815</w:t>
            </w:r>
          </w:p>
        </w:tc>
      </w:tr>
      <w:tr w:rsidR="006F5B2C" w14:paraId="723F0AA5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4B33F0FD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2B0E75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Obstetrics and Gynecology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77A823C9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0.879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0871C9C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0.754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1056EFED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0.812</w:t>
            </w:r>
          </w:p>
        </w:tc>
      </w:tr>
      <w:tr w:rsidR="006F5B2C" w14:paraId="33F92812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7885AF1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4515CB42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Andrology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7023789E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0.94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1BD736D8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0.856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2A5FB03F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0.896</w:t>
            </w:r>
          </w:p>
        </w:tc>
      </w:tr>
      <w:tr w:rsidR="006F5B2C" w14:paraId="4259BDB1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8830371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LSTM</w:t>
            </w: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5527FC23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Infertility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7A00AEBE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0.893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073C9BAC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0.889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3B2CD7A6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0.891</w:t>
            </w:r>
          </w:p>
        </w:tc>
      </w:tr>
      <w:tr w:rsidR="006F5B2C" w14:paraId="5FA0F883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07CF0699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C3CC026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Traditional Chinese Medicine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31A43DDC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0.783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04E5E26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0.829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022BA68C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0.805</w:t>
            </w:r>
          </w:p>
        </w:tc>
      </w:tr>
      <w:tr w:rsidR="006F5B2C" w14:paraId="5DFF8B0C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3D6AA783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3FA928F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Otorhinolaryngology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5795D73C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0.806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2A6EFF86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0.783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7F4D92A4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0.794</w:t>
            </w:r>
          </w:p>
        </w:tc>
      </w:tr>
      <w:tr w:rsidR="006F5B2C" w14:paraId="79069891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F8633BC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4A7B8E1C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Pediatrics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0107A7B6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0.814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1DB994EF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0.803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739367EB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0.808</w:t>
            </w:r>
          </w:p>
        </w:tc>
      </w:tr>
      <w:tr w:rsidR="006F5B2C" w14:paraId="53FDF095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0D17F461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B06F0E5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Internal Medicine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04548239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0.884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39147017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0.855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601D02B6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0.869</w:t>
            </w:r>
          </w:p>
        </w:tc>
      </w:tr>
      <w:tr w:rsidR="006F5B2C" w14:paraId="4B780FD1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5003769E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FEA7A38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Surgical department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515F829F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0.706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5822E427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0.747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4D979691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0.726</w:t>
            </w:r>
          </w:p>
        </w:tc>
      </w:tr>
      <w:tr w:rsidR="006F5B2C" w14:paraId="19411194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5803A848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F5BA674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Obstetrics and Gynecology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1A0D70E2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0.737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10B03F2F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0.752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5474A093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0.745</w:t>
            </w:r>
          </w:p>
        </w:tc>
      </w:tr>
      <w:tr w:rsidR="006F5B2C" w14:paraId="545C792C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04C1D00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330178B8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Andrology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5A80FE16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0.894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21A08AA1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0.846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26F306E6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0.869</w:t>
            </w:r>
          </w:p>
        </w:tc>
      </w:tr>
      <w:tr w:rsidR="006F5B2C" w14:paraId="5AB4DCB1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AA18218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Bert</w:t>
            </w: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108CF40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Infertility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6A039FE4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0.9495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2819DF45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0.9571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0397340F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0.9533</w:t>
            </w:r>
          </w:p>
        </w:tc>
      </w:tr>
      <w:tr w:rsidR="006F5B2C" w14:paraId="007B615D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78369CF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377F1F8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Traditional Chinese Medicine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22E9B5D8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0.9216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7AF1E898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0.8995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2D751A36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0.9104</w:t>
            </w:r>
          </w:p>
        </w:tc>
      </w:tr>
      <w:tr w:rsidR="006F5B2C" w14:paraId="6D51AC86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852D4CD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3CBA6FCD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Otorhinolaryngology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575FDAB5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0.9134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13564200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0.9164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6F2EB138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0.9149</w:t>
            </w:r>
          </w:p>
        </w:tc>
      </w:tr>
      <w:tr w:rsidR="006F5B2C" w14:paraId="5A49FC24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1548232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52139932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Pediatrics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54E8F5B2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0.8795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08268209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0.8867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48575AF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0.8831</w:t>
            </w:r>
          </w:p>
        </w:tc>
      </w:tr>
      <w:tr w:rsidR="006F5B2C" w14:paraId="58F64D4F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35ACA51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D106C14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Internal Medicine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6A0F0F42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0.9466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5EC94891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0.938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6AF1CA99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0.9422</w:t>
            </w:r>
          </w:p>
        </w:tc>
      </w:tr>
      <w:tr w:rsidR="006F5B2C" w14:paraId="55D983FF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C00C81B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4509B00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Surgical department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1FB34FC5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0.8582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3D07EDC4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0.8754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743950B1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0.8667</w:t>
            </w:r>
          </w:p>
        </w:tc>
      </w:tr>
      <w:tr w:rsidR="006F5B2C" w14:paraId="145B24B2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4A9A47B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4B17CA2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Obstetrics and Gynecology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6AB39209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0.8627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05F648E0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0.8517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5456788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0.8571</w:t>
            </w:r>
          </w:p>
        </w:tc>
      </w:tr>
      <w:tr w:rsidR="006F5B2C" w14:paraId="73722B2E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079B7CFC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3168B7D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Andrology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42F2203D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0.9069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vAlign w:val="bottom"/>
          </w:tcPr>
          <w:p w14:paraId="5DCB984E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0.9131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bottom"/>
          </w:tcPr>
          <w:p w14:paraId="669EC180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0.91</w:t>
            </w:r>
          </w:p>
        </w:tc>
      </w:tr>
      <w:tr w:rsidR="006F5B2C" w14:paraId="6E2139FD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DEF8230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H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y</w:t>
            </w: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M</w:t>
            </w: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8625CA7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Infertility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0895E31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.948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</w:tcPr>
          <w:p w14:paraId="50EF4A60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.973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07053725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.960</w:t>
            </w:r>
          </w:p>
        </w:tc>
      </w:tr>
      <w:tr w:rsidR="006F5B2C" w14:paraId="48ED37B8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0BBA9DEB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148EF5B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Traditional Chinese Medicine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36132544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.943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</w:tcPr>
          <w:p w14:paraId="178965D1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0.932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0D13BAAD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.937</w:t>
            </w:r>
          </w:p>
        </w:tc>
      </w:tr>
      <w:tr w:rsidR="006F5B2C" w14:paraId="6AD56D78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4F7F6283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4F31F2B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Otorhinolaryngology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5DFF9DD2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.951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</w:tcPr>
          <w:p w14:paraId="32565C07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.940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3615511C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.945</w:t>
            </w:r>
          </w:p>
        </w:tc>
      </w:tr>
      <w:tr w:rsidR="006F5B2C" w14:paraId="4511B1C1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8D58DAE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53A91411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Pediatrics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873B16F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.899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</w:tcPr>
          <w:p w14:paraId="296AC053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.950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F60F130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.924</w:t>
            </w:r>
          </w:p>
        </w:tc>
      </w:tr>
      <w:tr w:rsidR="006F5B2C" w14:paraId="271D0E9A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52DD0191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03920A52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Internal Medicine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4A29BD2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.899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</w:tcPr>
          <w:p w14:paraId="3D408B53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.972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02DC64B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.934</w:t>
            </w:r>
          </w:p>
        </w:tc>
      </w:tr>
      <w:tr w:rsidR="006F5B2C" w14:paraId="5E5040D2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0C5FE64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6BD1100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Surgical department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7E42228F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.923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</w:tcPr>
          <w:p w14:paraId="4A34C7ED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.858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5E6B23A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.903</w:t>
            </w:r>
          </w:p>
        </w:tc>
      </w:tr>
      <w:tr w:rsidR="006F5B2C" w14:paraId="279B9B60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47D3ABC1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E70E16F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Obstetrics and Gynecology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6B851C63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.924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</w:tcPr>
          <w:p w14:paraId="6C9F0397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.910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2B599AFD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.917</w:t>
            </w:r>
          </w:p>
        </w:tc>
      </w:tr>
      <w:tr w:rsidR="006F5B2C" w14:paraId="3DEB91A1" w14:textId="77777777">
        <w:trPr>
          <w:trHeight w:val="576"/>
          <w:tblCellSpacing w:w="0" w:type="dxa"/>
        </w:trPr>
        <w:tc>
          <w:tcPr>
            <w:tcW w:w="1602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7A485F3" w14:textId="77777777" w:rsidR="006F5B2C" w:rsidRDefault="006F5B2C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</w:p>
        </w:tc>
        <w:tc>
          <w:tcPr>
            <w:tcW w:w="1914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DB3671D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Andrology</w:t>
            </w:r>
          </w:p>
        </w:tc>
        <w:tc>
          <w:tcPr>
            <w:tcW w:w="1625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068780FB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.965</w:t>
            </w:r>
          </w:p>
        </w:tc>
        <w:tc>
          <w:tcPr>
            <w:tcW w:w="1571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</w:tcPr>
          <w:p w14:paraId="176BCE90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.948</w:t>
            </w:r>
          </w:p>
        </w:tc>
        <w:tc>
          <w:tcPr>
            <w:tcW w:w="1959" w:type="dxa"/>
            <w:tcBorders>
              <w:top w:val="single" w:sz="6" w:space="0" w:color="FFFFFF"/>
              <w:left w:val="single" w:sz="6" w:space="0" w:color="FFFFFF"/>
              <w:bottom w:val="single" w:sz="18" w:space="0" w:color="FFFFFF"/>
              <w:right w:val="single" w:sz="6" w:space="0" w:color="FFFFFF"/>
            </w:tcBorders>
            <w:shd w:val="clear" w:color="auto" w:fill="F1F5FA"/>
            <w:tcMar>
              <w:left w:w="108" w:type="dxa"/>
              <w:right w:w="108" w:type="dxa"/>
            </w:tcMar>
            <w:vAlign w:val="center"/>
          </w:tcPr>
          <w:p w14:paraId="1DE038B1" w14:textId="77777777" w:rsidR="006F5B2C" w:rsidRDefault="00000000">
            <w:pPr>
              <w:widowControl/>
              <w:spacing w:before="100" w:beforeAutospacing="1" w:after="100" w:afterAutospacing="1" w:line="480" w:lineRule="auto"/>
              <w:jc w:val="left"/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</w:pPr>
            <w:r>
              <w:rPr>
                <w:rFonts w:ascii="Times New Roman" w:eastAsia="微软雅黑" w:hAnsi="Times New Roman" w:cs="Times New Roman" w:hint="eastAsia"/>
                <w:color w:val="000000"/>
                <w:kern w:val="0"/>
                <w:sz w:val="28"/>
                <w:szCs w:val="28"/>
                <w:vertAlign w:val="superscript"/>
              </w:rPr>
              <w:t>0</w:t>
            </w:r>
            <w:r>
              <w:rPr>
                <w:rFonts w:ascii="Times New Roman" w:eastAsia="微软雅黑" w:hAnsi="Times New Roman" w:cs="Times New Roman"/>
                <w:color w:val="000000"/>
                <w:kern w:val="0"/>
                <w:sz w:val="28"/>
                <w:szCs w:val="28"/>
                <w:vertAlign w:val="superscript"/>
              </w:rPr>
              <w:t>.956</w:t>
            </w:r>
          </w:p>
        </w:tc>
      </w:tr>
    </w:tbl>
    <w:p w14:paraId="113E913A" w14:textId="77777777" w:rsidR="006F5B2C" w:rsidRDefault="006F5B2C"/>
    <w:p w14:paraId="28561957" w14:textId="77777777" w:rsidR="006F5B2C" w:rsidRDefault="006F5B2C"/>
    <w:sectPr w:rsidR="006F5B2C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1024A4" w14:textId="77777777" w:rsidR="00127EBF" w:rsidRDefault="00127EBF" w:rsidP="008A21F2">
      <w:r>
        <w:separator/>
      </w:r>
    </w:p>
  </w:endnote>
  <w:endnote w:type="continuationSeparator" w:id="0">
    <w:p w14:paraId="3CB065B2" w14:textId="77777777" w:rsidR="00127EBF" w:rsidRDefault="00127EBF" w:rsidP="008A2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Î¢ÈíÑÅºÚ">
    <w:altName w:val="宋体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1962959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4F3BD276" w14:textId="7E068229" w:rsidR="008A21F2" w:rsidRPr="00EA7789" w:rsidRDefault="008A21F2">
        <w:pPr>
          <w:pStyle w:val="a3"/>
          <w:rPr>
            <w:sz w:val="24"/>
            <w:szCs w:val="24"/>
          </w:rPr>
        </w:pPr>
        <w:r w:rsidRPr="00EA7789">
          <w:rPr>
            <w:sz w:val="24"/>
            <w:szCs w:val="24"/>
          </w:rPr>
          <w:t>Page.</w:t>
        </w:r>
        <w:r w:rsidRPr="00EA7789">
          <w:rPr>
            <w:sz w:val="24"/>
            <w:szCs w:val="24"/>
          </w:rPr>
          <w:fldChar w:fldCharType="begin"/>
        </w:r>
        <w:r w:rsidRPr="00EA7789">
          <w:rPr>
            <w:sz w:val="24"/>
            <w:szCs w:val="24"/>
          </w:rPr>
          <w:instrText>PAGE   \* MERGEFORMAT</w:instrText>
        </w:r>
        <w:r w:rsidRPr="00EA7789">
          <w:rPr>
            <w:sz w:val="24"/>
            <w:szCs w:val="24"/>
          </w:rPr>
          <w:fldChar w:fldCharType="separate"/>
        </w:r>
        <w:r w:rsidRPr="00EA7789">
          <w:rPr>
            <w:sz w:val="24"/>
            <w:szCs w:val="24"/>
            <w:lang w:val="zh-CN"/>
          </w:rPr>
          <w:t>2</w:t>
        </w:r>
        <w:r w:rsidRPr="00EA7789">
          <w:rPr>
            <w:sz w:val="24"/>
            <w:szCs w:val="24"/>
          </w:rPr>
          <w:fldChar w:fldCharType="end"/>
        </w:r>
      </w:p>
    </w:sdtContent>
  </w:sdt>
  <w:p w14:paraId="111F7285" w14:textId="77777777" w:rsidR="008A21F2" w:rsidRDefault="008A21F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BCBD9" w14:textId="77777777" w:rsidR="00127EBF" w:rsidRDefault="00127EBF" w:rsidP="008A21F2">
      <w:r>
        <w:separator/>
      </w:r>
    </w:p>
  </w:footnote>
  <w:footnote w:type="continuationSeparator" w:id="0">
    <w:p w14:paraId="57EC53F7" w14:textId="77777777" w:rsidR="00127EBF" w:rsidRDefault="00127EBF" w:rsidP="008A21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NGNhY2JmNGVmMjc5YmM2OTlkNmE4NzcxNTMwOWM4NTkifQ=="/>
  </w:docVars>
  <w:rsids>
    <w:rsidRoot w:val="006F250B"/>
    <w:rsid w:val="000504AD"/>
    <w:rsid w:val="00073185"/>
    <w:rsid w:val="0007464D"/>
    <w:rsid w:val="000845AD"/>
    <w:rsid w:val="00127EBF"/>
    <w:rsid w:val="0023621E"/>
    <w:rsid w:val="00246284"/>
    <w:rsid w:val="00385FC5"/>
    <w:rsid w:val="003A0452"/>
    <w:rsid w:val="003C2993"/>
    <w:rsid w:val="00530C23"/>
    <w:rsid w:val="005839F9"/>
    <w:rsid w:val="006F250B"/>
    <w:rsid w:val="006F5B2C"/>
    <w:rsid w:val="0071372D"/>
    <w:rsid w:val="0072257A"/>
    <w:rsid w:val="00772C1E"/>
    <w:rsid w:val="008A21F2"/>
    <w:rsid w:val="00C9418F"/>
    <w:rsid w:val="00D34DF6"/>
    <w:rsid w:val="00E56957"/>
    <w:rsid w:val="00EA7789"/>
    <w:rsid w:val="00EF1975"/>
    <w:rsid w:val="16497FC0"/>
    <w:rsid w:val="3A6B0375"/>
    <w:rsid w:val="660A5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D638A3"/>
  <w15:docId w15:val="{C7302F00-C4CC-4AAB-A1F1-12EFBF195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Times New Roman" w:eastAsia="宋体" w:hAnsi="Times New Roman" w:cs="Times New Roman"/>
      <w:kern w:val="0"/>
      <w:sz w:val="24"/>
      <w:szCs w:val="20"/>
    </w:rPr>
  </w:style>
  <w:style w:type="character" w:styleId="a8">
    <w:name w:val="Hyperlink"/>
    <w:basedOn w:val="a0"/>
    <w:uiPriority w:val="99"/>
    <w:qFormat/>
    <w:rPr>
      <w:color w:val="0000FF"/>
      <w:u w:val="single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b/>
      <w:kern w:val="44"/>
      <w:sz w:val="44"/>
    </w:rPr>
  </w:style>
  <w:style w:type="paragraph" w:styleId="TOC">
    <w:name w:val="TOC Heading"/>
    <w:basedOn w:val="1"/>
    <w:next w:val="a"/>
    <w:uiPriority w:val="39"/>
    <w:unhideWhenUsed/>
    <w:qFormat/>
    <w:rsid w:val="00C9418F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C9418F"/>
  </w:style>
  <w:style w:type="paragraph" w:styleId="TOC2">
    <w:name w:val="toc 2"/>
    <w:basedOn w:val="a"/>
    <w:next w:val="a"/>
    <w:autoRedefine/>
    <w:uiPriority w:val="39"/>
    <w:unhideWhenUsed/>
    <w:rsid w:val="00C9418F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TOC3">
    <w:name w:val="toc 3"/>
    <w:basedOn w:val="a"/>
    <w:next w:val="a"/>
    <w:autoRedefine/>
    <w:uiPriority w:val="39"/>
    <w:unhideWhenUsed/>
    <w:rsid w:val="00C9418F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fsu@uic.edu.cn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tiff"/><Relationship Id="rId5" Type="http://schemas.openxmlformats.org/officeDocument/2006/relationships/footnotes" Target="footnotes.xml"/><Relationship Id="rId10" Type="http://schemas.openxmlformats.org/officeDocument/2006/relationships/image" Target="media/image3.tiff"/><Relationship Id="rId4" Type="http://schemas.openxmlformats.org/officeDocument/2006/relationships/webSettings" Target="webSetting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F53559-1133-4CC5-8BAD-38164741E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670</Words>
  <Characters>3819</Characters>
  <Application>Microsoft Office Word</Application>
  <DocSecurity>0</DocSecurity>
  <Lines>31</Lines>
  <Paragraphs>8</Paragraphs>
  <ScaleCrop>false</ScaleCrop>
  <Company/>
  <LinksUpToDate>false</LinksUpToDate>
  <CharactersWithSpaces>4481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quanjing520abc@163.com</dc:creator>
  <cp:lastModifiedBy>c</cp:lastModifiedBy>
  <cp:revision>3</cp:revision>
  <dcterms:created xsi:type="dcterms:W3CDTF">2023-01-18T05:35:00Z</dcterms:created>
  <dcterms:modified xsi:type="dcterms:W3CDTF">2023-01-18T05:37:00Z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66d5900fcc438270565e632b251e1b3c66bcb6bf7a5197c8ce7249dc432ab002</vt:lpwstr>
  </property>
  <property fmtid="{D5CDD505-2E9C-101B-9397-08002B2CF9AE}" pid="3" name="KSOProductBuildVer">
    <vt:lpwstr>2052-11.1.0.12980</vt:lpwstr>
  </property>
  <property fmtid="{D5CDD505-2E9C-101B-9397-08002B2CF9AE}" pid="4" name="ICV">
    <vt:lpwstr>2A114A506E434051932AAD744775630B</vt:lpwstr>
  </property>
</Properties>
</file>