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264E" w14:textId="77777777" w:rsidR="007B0337" w:rsidRPr="007B0337" w:rsidRDefault="003D64E9" w:rsidP="007B0337">
      <w:pPr>
        <w:pStyle w:val="Beschriftung"/>
        <w:keepNext/>
        <w:rPr>
          <w:rFonts w:ascii="Arial" w:hAnsi="Arial" w:cs="Arial"/>
          <w:i w:val="0"/>
          <w:color w:val="auto"/>
          <w:lang w:val="en-US"/>
        </w:rPr>
      </w:pPr>
      <w:r>
        <w:rPr>
          <w:rFonts w:ascii="Arial" w:hAnsi="Arial" w:cs="Arial"/>
          <w:i w:val="0"/>
          <w:color w:val="auto"/>
          <w:lang w:val="en-US"/>
        </w:rPr>
        <w:t>Table 2</w:t>
      </w:r>
      <w:r w:rsidR="007B0337" w:rsidRPr="007B0337">
        <w:rPr>
          <w:rFonts w:ascii="Arial" w:hAnsi="Arial" w:cs="Arial"/>
          <w:i w:val="0"/>
          <w:color w:val="auto"/>
          <w:lang w:val="en-US"/>
        </w:rPr>
        <w:t>: Appraisal of the methodological quality</w:t>
      </w:r>
    </w:p>
    <w:tbl>
      <w:tblPr>
        <w:tblStyle w:val="Tabellenraster"/>
        <w:tblW w:w="15304" w:type="dxa"/>
        <w:tblLayout w:type="fixed"/>
        <w:tblLook w:val="04A0" w:firstRow="1" w:lastRow="0" w:firstColumn="1" w:lastColumn="0" w:noHBand="0" w:noVBand="1"/>
      </w:tblPr>
      <w:tblGrid>
        <w:gridCol w:w="5807"/>
        <w:gridCol w:w="1276"/>
        <w:gridCol w:w="1276"/>
        <w:gridCol w:w="1417"/>
        <w:gridCol w:w="284"/>
        <w:gridCol w:w="992"/>
        <w:gridCol w:w="142"/>
        <w:gridCol w:w="1275"/>
        <w:gridCol w:w="1275"/>
        <w:gridCol w:w="143"/>
        <w:gridCol w:w="1417"/>
      </w:tblGrid>
      <w:tr w:rsidR="00EF4D87" w14:paraId="2232F265" w14:textId="77777777" w:rsidTr="00082019">
        <w:trPr>
          <w:trHeight w:val="416"/>
        </w:trPr>
        <w:tc>
          <w:tcPr>
            <w:tcW w:w="5807" w:type="dxa"/>
            <w:shd w:val="clear" w:color="auto" w:fill="D0CECE" w:themeFill="background2" w:themeFillShade="E6"/>
            <w:vAlign w:val="center"/>
          </w:tcPr>
          <w:p w14:paraId="15772693" w14:textId="77777777" w:rsidR="00EF4D87" w:rsidRPr="00A433B6" w:rsidRDefault="00EF4D87" w:rsidP="00EF4D8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70F9DA3" w14:textId="77777777" w:rsidR="00EF4D87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Arial" w:hAnsi="Arial" w:cs="Arial"/>
                <w:sz w:val="20"/>
                <w:szCs w:val="20"/>
              </w:rPr>
              <w:t>Zaidi et al. (2012)</w:t>
            </w:r>
          </w:p>
          <w:p w14:paraId="4D1F4497" w14:textId="69FAC512" w:rsidR="00EF4D87" w:rsidRPr="00A433B6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06C7E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3972E8B" w14:textId="77777777" w:rsidR="00EF4D87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Arial" w:hAnsi="Arial" w:cs="Arial"/>
                <w:sz w:val="20"/>
                <w:szCs w:val="20"/>
              </w:rPr>
              <w:t>Zaidi et al. (2013)</w:t>
            </w:r>
          </w:p>
          <w:p w14:paraId="19E17499" w14:textId="18960216" w:rsidR="00EF4D87" w:rsidRPr="00A433B6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06C7E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7942CCD9" w14:textId="77777777" w:rsidR="00EF4D87" w:rsidRPr="004F0CD5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F0CD5">
              <w:rPr>
                <w:rFonts w:ascii="Arial" w:hAnsi="Arial" w:cs="Arial"/>
                <w:sz w:val="20"/>
                <w:szCs w:val="20"/>
              </w:rPr>
              <w:t>Diasonis</w:t>
            </w:r>
            <w:proofErr w:type="spellEnd"/>
            <w:r w:rsidRPr="004F0CD5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12B994AD" w14:textId="77777777" w:rsidR="00EF4D87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(2015)</w:t>
            </w:r>
          </w:p>
          <w:p w14:paraId="74895D6D" w14:textId="5CD30DB4" w:rsidR="00EF4D87" w:rsidRPr="004F0CD5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06C7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  <w:vAlign w:val="center"/>
          </w:tcPr>
          <w:p w14:paraId="54D221B9" w14:textId="77777777" w:rsidR="00EF4D87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433B6">
              <w:rPr>
                <w:rFonts w:ascii="Arial" w:hAnsi="Arial" w:cs="Arial"/>
                <w:sz w:val="20"/>
                <w:szCs w:val="20"/>
              </w:rPr>
              <w:t>Baysari</w:t>
            </w:r>
            <w:proofErr w:type="spellEnd"/>
            <w:r w:rsidRPr="00A433B6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1C648B41" w14:textId="77777777" w:rsidR="00EF4D87" w:rsidRDefault="00EF4D87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(2017)</w:t>
            </w:r>
          </w:p>
          <w:p w14:paraId="583EF64F" w14:textId="1021573A" w:rsidR="00237AC6" w:rsidRPr="00A433B6" w:rsidRDefault="00040F60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06C7E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  <w:vAlign w:val="center"/>
          </w:tcPr>
          <w:p w14:paraId="027C094C" w14:textId="77777777" w:rsidR="00237AC6" w:rsidRPr="00A433B6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433B6">
              <w:rPr>
                <w:rFonts w:ascii="Arial" w:hAnsi="Arial" w:cs="Arial"/>
                <w:sz w:val="20"/>
                <w:szCs w:val="20"/>
              </w:rPr>
              <w:t>Chavada</w:t>
            </w:r>
            <w:proofErr w:type="spellEnd"/>
            <w:r w:rsidRPr="00A433B6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6B7D5EDB" w14:textId="77777777" w:rsidR="00EF4D87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(2017)</w:t>
            </w:r>
          </w:p>
          <w:p w14:paraId="43ACE4E2" w14:textId="4EDCB2E5" w:rsidR="00237AC6" w:rsidRPr="00A433B6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06C7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8" w:type="dxa"/>
            <w:gridSpan w:val="2"/>
            <w:shd w:val="clear" w:color="auto" w:fill="D0CECE" w:themeFill="background2" w:themeFillShade="E6"/>
            <w:vAlign w:val="center"/>
          </w:tcPr>
          <w:p w14:paraId="5AD57D1A" w14:textId="77777777" w:rsidR="00EF4D87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06C7E">
              <w:rPr>
                <w:rFonts w:ascii="Arial" w:hAnsi="Arial" w:cs="Arial"/>
                <w:sz w:val="20"/>
                <w:szCs w:val="20"/>
                <w:lang w:val="nl-NL"/>
              </w:rPr>
              <w:t>Beerlage</w:t>
            </w:r>
            <w:proofErr w:type="spellEnd"/>
            <w:r w:rsidRPr="00706C7E">
              <w:rPr>
                <w:rFonts w:ascii="Arial" w:hAnsi="Arial" w:cs="Arial"/>
                <w:sz w:val="20"/>
                <w:szCs w:val="20"/>
                <w:lang w:val="nl-NL"/>
              </w:rPr>
              <w:t xml:space="preserve">- de Jong et al. </w:t>
            </w:r>
            <w:r w:rsidRPr="00A433B6">
              <w:rPr>
                <w:rFonts w:ascii="Arial" w:hAnsi="Arial" w:cs="Arial"/>
                <w:sz w:val="20"/>
                <w:szCs w:val="20"/>
              </w:rPr>
              <w:t>(2016)</w:t>
            </w:r>
          </w:p>
          <w:p w14:paraId="4B2D47D4" w14:textId="23027411" w:rsidR="00237AC6" w:rsidRPr="00A433B6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06C7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2]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32973BF" w14:textId="77777777" w:rsidR="00EF4D87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433B6">
              <w:rPr>
                <w:rFonts w:ascii="Arial" w:hAnsi="Arial" w:cs="Arial"/>
                <w:sz w:val="20"/>
                <w:szCs w:val="20"/>
              </w:rPr>
              <w:t>Akhloufi</w:t>
            </w:r>
            <w:proofErr w:type="spellEnd"/>
            <w:r w:rsidRPr="00A433B6">
              <w:rPr>
                <w:rFonts w:ascii="Arial" w:hAnsi="Arial" w:cs="Arial"/>
                <w:sz w:val="20"/>
                <w:szCs w:val="20"/>
              </w:rPr>
              <w:t xml:space="preserve"> et al. (2019)</w:t>
            </w:r>
          </w:p>
          <w:p w14:paraId="084A372A" w14:textId="0BB78E0D" w:rsidR="00237AC6" w:rsidRPr="00A433B6" w:rsidRDefault="00237AC6" w:rsidP="00040F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237AC6" w:rsidRPr="000A3E16" w14:paraId="4F399EE2" w14:textId="77777777" w:rsidTr="00082019">
        <w:trPr>
          <w:trHeight w:val="339"/>
        </w:trPr>
        <w:tc>
          <w:tcPr>
            <w:tcW w:w="5807" w:type="dxa"/>
            <w:vAlign w:val="center"/>
          </w:tcPr>
          <w:p w14:paraId="1789BFA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1276" w:type="dxa"/>
            <w:vAlign w:val="center"/>
          </w:tcPr>
          <w:p w14:paraId="1A89E433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37044867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3A5A6305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38959B39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5E709C77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8" w:type="dxa"/>
            <w:gridSpan w:val="2"/>
            <w:vAlign w:val="center"/>
          </w:tcPr>
          <w:p w14:paraId="212F7B5E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359C7B79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237AC6" w:rsidRPr="00716723" w14:paraId="27195B01" w14:textId="77777777" w:rsidTr="00082019">
        <w:trPr>
          <w:trHeight w:val="652"/>
        </w:trPr>
        <w:tc>
          <w:tcPr>
            <w:tcW w:w="5807" w:type="dxa"/>
            <w:vAlign w:val="center"/>
          </w:tcPr>
          <w:p w14:paraId="70911A57" w14:textId="77777777" w:rsidR="00237AC6" w:rsidRPr="00A433B6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1276" w:type="dxa"/>
            <w:vAlign w:val="center"/>
          </w:tcPr>
          <w:p w14:paraId="09AC7E6F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397B217F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43C0CF51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56DE2985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23EBBE04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8" w:type="dxa"/>
            <w:gridSpan w:val="2"/>
            <w:vAlign w:val="center"/>
          </w:tcPr>
          <w:p w14:paraId="25E56C1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6D711AAD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4C4915" w:rsidRPr="00716723" w14:paraId="2CC850DB" w14:textId="77777777" w:rsidTr="00082019">
        <w:trPr>
          <w:trHeight w:val="420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12C50E75" w14:textId="77777777" w:rsidR="004C4915" w:rsidRPr="00A433B6" w:rsidRDefault="004C4915" w:rsidP="004C491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b/>
                <w:sz w:val="20"/>
                <w:szCs w:val="20"/>
                <w:lang w:val="en-US"/>
              </w:rPr>
              <w:t>Qualitative</w:t>
            </w:r>
          </w:p>
        </w:tc>
      </w:tr>
      <w:tr w:rsidR="00237AC6" w:rsidRPr="00716723" w14:paraId="1029AC03" w14:textId="77777777" w:rsidTr="00082019">
        <w:tc>
          <w:tcPr>
            <w:tcW w:w="5807" w:type="dxa"/>
            <w:vAlign w:val="center"/>
          </w:tcPr>
          <w:p w14:paraId="1BD2BDCC" w14:textId="77777777" w:rsidR="00237AC6" w:rsidRPr="00A433B6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the sources of qualitative data (archives, documents, informants, observations) relevant to address the research question (objective)?</w:t>
            </w:r>
          </w:p>
        </w:tc>
        <w:tc>
          <w:tcPr>
            <w:tcW w:w="1276" w:type="dxa"/>
            <w:vAlign w:val="center"/>
          </w:tcPr>
          <w:p w14:paraId="7EC80596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A8B3A76" w14:textId="77777777" w:rsidR="00237AC6" w:rsidRPr="008102EF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vAlign w:val="center"/>
          </w:tcPr>
          <w:p w14:paraId="2A4E9B28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24A322A7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21752155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gridSpan w:val="2"/>
            <w:vAlign w:val="center"/>
          </w:tcPr>
          <w:p w14:paraId="258C8A5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1BA47BAF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237AC6" w:rsidRPr="00716723" w14:paraId="1CD43412" w14:textId="77777777" w:rsidTr="00082019">
        <w:trPr>
          <w:trHeight w:val="564"/>
        </w:trPr>
        <w:tc>
          <w:tcPr>
            <w:tcW w:w="5807" w:type="dxa"/>
            <w:vAlign w:val="center"/>
          </w:tcPr>
          <w:p w14:paraId="29B8B4DA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 process for analyzing qualitative data relevant to address the research question (objective)?</w:t>
            </w:r>
          </w:p>
        </w:tc>
        <w:tc>
          <w:tcPr>
            <w:tcW w:w="1276" w:type="dxa"/>
            <w:vAlign w:val="center"/>
          </w:tcPr>
          <w:p w14:paraId="2DFEC6CB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21D2B0C" w14:textId="77777777" w:rsidR="00237AC6" w:rsidRPr="008102EF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vAlign w:val="center"/>
          </w:tcPr>
          <w:p w14:paraId="540921E8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7D66A41C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65B2B66A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8" w:type="dxa"/>
            <w:gridSpan w:val="2"/>
            <w:vAlign w:val="center"/>
          </w:tcPr>
          <w:p w14:paraId="140CDE3F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4CB6D347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237AC6" w:rsidRPr="00716723" w14:paraId="30C8F1B7" w14:textId="77777777" w:rsidTr="00082019">
        <w:tc>
          <w:tcPr>
            <w:tcW w:w="5807" w:type="dxa"/>
            <w:vAlign w:val="center"/>
          </w:tcPr>
          <w:p w14:paraId="13DE51E3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how findings relate to the context, e.g., the setting, in which the data were collected?</w:t>
            </w:r>
          </w:p>
        </w:tc>
        <w:tc>
          <w:tcPr>
            <w:tcW w:w="1276" w:type="dxa"/>
            <w:vAlign w:val="center"/>
          </w:tcPr>
          <w:p w14:paraId="52F81F8B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3DF0C89" w14:textId="77777777" w:rsidR="00237AC6" w:rsidRPr="008102EF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vAlign w:val="center"/>
          </w:tcPr>
          <w:p w14:paraId="6EF0B2F7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230EADB6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052ADBE3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8" w:type="dxa"/>
            <w:gridSpan w:val="2"/>
            <w:vAlign w:val="center"/>
          </w:tcPr>
          <w:p w14:paraId="584252DA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vAlign w:val="center"/>
          </w:tcPr>
          <w:p w14:paraId="037168AA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237AC6" w:rsidRPr="00716723" w14:paraId="125F78D6" w14:textId="77777777" w:rsidTr="00082019">
        <w:tc>
          <w:tcPr>
            <w:tcW w:w="5807" w:type="dxa"/>
            <w:vAlign w:val="center"/>
          </w:tcPr>
          <w:p w14:paraId="27EDB68C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how findings relate to researchers’ influence, e.g., through their interactions with participants?</w:t>
            </w:r>
          </w:p>
        </w:tc>
        <w:tc>
          <w:tcPr>
            <w:tcW w:w="1276" w:type="dxa"/>
            <w:vAlign w:val="center"/>
          </w:tcPr>
          <w:p w14:paraId="6580F41F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F222C3F" w14:textId="77777777" w:rsidR="00237AC6" w:rsidRPr="008102EF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vAlign w:val="center"/>
          </w:tcPr>
          <w:p w14:paraId="7D081E56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 xml:space="preserve">X </w:t>
            </w:r>
          </w:p>
        </w:tc>
        <w:tc>
          <w:tcPr>
            <w:tcW w:w="1276" w:type="dxa"/>
            <w:gridSpan w:val="2"/>
            <w:vAlign w:val="center"/>
          </w:tcPr>
          <w:p w14:paraId="3B80C4F3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561073E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gridSpan w:val="2"/>
            <w:vAlign w:val="center"/>
          </w:tcPr>
          <w:p w14:paraId="503BEFD0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vAlign w:val="center"/>
          </w:tcPr>
          <w:p w14:paraId="266BD88E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4C4915" w:rsidRPr="00716723" w14:paraId="0ED68E05" w14:textId="77777777" w:rsidTr="00082019">
        <w:trPr>
          <w:trHeight w:val="418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73AB5486" w14:textId="77777777" w:rsidR="004C4915" w:rsidRPr="00A433B6" w:rsidRDefault="004C4915" w:rsidP="004C491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b/>
                <w:sz w:val="20"/>
                <w:szCs w:val="20"/>
                <w:lang w:val="en-US"/>
              </w:rPr>
              <w:t>Quantitative, randomized controlled trials</w:t>
            </w:r>
          </w:p>
        </w:tc>
      </w:tr>
      <w:tr w:rsidR="00237AC6" w:rsidRPr="00706C7E" w14:paraId="0E846899" w14:textId="77777777" w:rsidTr="00082019">
        <w:tc>
          <w:tcPr>
            <w:tcW w:w="5807" w:type="dxa"/>
            <w:vAlign w:val="center"/>
          </w:tcPr>
          <w:p w14:paraId="58131AA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there a clear description of the randomization (or an appropriate sequence generation)?</w:t>
            </w:r>
          </w:p>
        </w:tc>
        <w:tc>
          <w:tcPr>
            <w:tcW w:w="1276" w:type="dxa"/>
          </w:tcPr>
          <w:p w14:paraId="6FF335E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0682E6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7C8B12F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09421F6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48BBAF9F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634D549B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8B3A31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06C7E" w14:paraId="1EA8D290" w14:textId="77777777" w:rsidTr="00082019">
        <w:tc>
          <w:tcPr>
            <w:tcW w:w="5807" w:type="dxa"/>
            <w:vAlign w:val="center"/>
          </w:tcPr>
          <w:p w14:paraId="08AD74C0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there a clear description of the allocation concealment (or blinding when applicable)?</w:t>
            </w:r>
          </w:p>
        </w:tc>
        <w:tc>
          <w:tcPr>
            <w:tcW w:w="1276" w:type="dxa"/>
          </w:tcPr>
          <w:p w14:paraId="0164A1F3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CA5A39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981E08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168F6603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16493D7C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12C880F6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310818B6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06C7E" w14:paraId="1D3EBD14" w14:textId="77777777" w:rsidTr="00082019">
        <w:trPr>
          <w:trHeight w:val="424"/>
        </w:trPr>
        <w:tc>
          <w:tcPr>
            <w:tcW w:w="5807" w:type="dxa"/>
            <w:vAlign w:val="center"/>
          </w:tcPr>
          <w:p w14:paraId="4DA2ACF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there complete outcome data (80% or above)?</w:t>
            </w:r>
          </w:p>
        </w:tc>
        <w:tc>
          <w:tcPr>
            <w:tcW w:w="1276" w:type="dxa"/>
          </w:tcPr>
          <w:p w14:paraId="74D3351B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5A94CC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AF39E2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5F06FD8E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2A3A240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1385DD0B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17DAC11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06C7E" w14:paraId="5AE84A40" w14:textId="77777777" w:rsidTr="00082019">
        <w:trPr>
          <w:trHeight w:val="416"/>
        </w:trPr>
        <w:tc>
          <w:tcPr>
            <w:tcW w:w="5807" w:type="dxa"/>
            <w:vAlign w:val="center"/>
          </w:tcPr>
          <w:p w14:paraId="0AE864E3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there low withdrawal/drop-out (below 20%)?</w:t>
            </w:r>
          </w:p>
        </w:tc>
        <w:tc>
          <w:tcPr>
            <w:tcW w:w="1276" w:type="dxa"/>
          </w:tcPr>
          <w:p w14:paraId="107309EC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85051B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C5BAF0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545749D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</w:tcPr>
          <w:p w14:paraId="33B84E7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40A7F0A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05C7BE9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B0337" w:rsidRPr="00716723" w14:paraId="5E4EB084" w14:textId="77777777" w:rsidTr="00082019">
        <w:trPr>
          <w:trHeight w:val="330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1C756274" w14:textId="77777777" w:rsidR="007B0337" w:rsidRPr="00A433B6" w:rsidRDefault="007B0337" w:rsidP="007B033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b/>
                <w:sz w:val="20"/>
                <w:szCs w:val="20"/>
                <w:lang w:val="en-US"/>
              </w:rPr>
              <w:t>Quantitative, nonrandomized</w:t>
            </w:r>
          </w:p>
        </w:tc>
      </w:tr>
      <w:tr w:rsidR="00237AC6" w:rsidRPr="00716723" w14:paraId="180851E7" w14:textId="77777777" w:rsidTr="00082019">
        <w:tc>
          <w:tcPr>
            <w:tcW w:w="5807" w:type="dxa"/>
            <w:vAlign w:val="center"/>
          </w:tcPr>
          <w:p w14:paraId="0BD69086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participants (organizations) recruited in a way that minimizes selection bias?</w:t>
            </w:r>
          </w:p>
        </w:tc>
        <w:tc>
          <w:tcPr>
            <w:tcW w:w="1276" w:type="dxa"/>
          </w:tcPr>
          <w:p w14:paraId="41730C9E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5B7DC1E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984591F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55BB53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3A447066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6E98DC5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79499C91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3D14AC21" w14:textId="77777777" w:rsidTr="00082019">
        <w:tc>
          <w:tcPr>
            <w:tcW w:w="5807" w:type="dxa"/>
            <w:vAlign w:val="center"/>
          </w:tcPr>
          <w:p w14:paraId="123ABBB3" w14:textId="77777777" w:rsidR="00237AC6" w:rsidRPr="00A433B6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Are measurements appropriate (clear origin, or validity known, or standard instrument; and absence of contamination between groups when appropriate) regarding the exposure/intervention and outcomes?</w:t>
            </w:r>
          </w:p>
        </w:tc>
        <w:tc>
          <w:tcPr>
            <w:tcW w:w="1276" w:type="dxa"/>
          </w:tcPr>
          <w:p w14:paraId="723F7F04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8F8B71D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8959459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68F8BE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gridSpan w:val="2"/>
            <w:vAlign w:val="center"/>
          </w:tcPr>
          <w:p w14:paraId="2F1B65C5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491BFAC0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516F7CD4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66E95DB0" w14:textId="77777777" w:rsidTr="00082019">
        <w:tc>
          <w:tcPr>
            <w:tcW w:w="5807" w:type="dxa"/>
            <w:vAlign w:val="center"/>
          </w:tcPr>
          <w:p w14:paraId="5D1C4308" w14:textId="77777777" w:rsidR="00237AC6" w:rsidRPr="00A433B6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In the groups being compared (exposed vs. non-exposed; with intervention vs. without; cases vs. controls), are the participants comparable, or do researchers take into account (control for) the difference between these groups?</w:t>
            </w:r>
          </w:p>
        </w:tc>
        <w:tc>
          <w:tcPr>
            <w:tcW w:w="1276" w:type="dxa"/>
          </w:tcPr>
          <w:p w14:paraId="204469F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BA1FD52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08035C4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9B672A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61D16A42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9E64210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518142B8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1E6E3E65" w14:textId="77777777" w:rsidTr="00082019">
        <w:tc>
          <w:tcPr>
            <w:tcW w:w="5807" w:type="dxa"/>
            <w:vAlign w:val="center"/>
          </w:tcPr>
          <w:p w14:paraId="21BC28C4" w14:textId="77777777" w:rsidR="00237AC6" w:rsidRPr="00A433B6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there complete outcome data (80% or above), and, when applicable, an acceptable response rate (60% or above), or an acceptable follow-up rate for cohort studies (depending on the duration of follow-up)?</w:t>
            </w:r>
          </w:p>
        </w:tc>
        <w:tc>
          <w:tcPr>
            <w:tcW w:w="1276" w:type="dxa"/>
          </w:tcPr>
          <w:p w14:paraId="4A74BC6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B6C5CAF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072C984B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DB2C51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77400CA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F32F5E1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10F9906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B0337" w:rsidRPr="00716723" w14:paraId="1FE413D2" w14:textId="77777777" w:rsidTr="00082019">
        <w:trPr>
          <w:trHeight w:val="464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065C598C" w14:textId="77777777" w:rsidR="007B0337" w:rsidRPr="00A433B6" w:rsidRDefault="007B0337" w:rsidP="007B033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b/>
                <w:sz w:val="20"/>
                <w:szCs w:val="20"/>
              </w:rPr>
              <w:t xml:space="preserve">Quantitative, </w:t>
            </w:r>
            <w:r w:rsidRPr="00A433B6">
              <w:rPr>
                <w:rFonts w:ascii="Arial" w:hAnsi="Arial" w:cs="Arial"/>
                <w:b/>
                <w:sz w:val="20"/>
                <w:szCs w:val="20"/>
                <w:lang w:val="en-US"/>
              </w:rPr>
              <w:t>descriptive</w:t>
            </w:r>
          </w:p>
        </w:tc>
      </w:tr>
      <w:tr w:rsidR="00237AC6" w:rsidRPr="00716723" w14:paraId="3E84BE42" w14:textId="77777777" w:rsidTr="00082019">
        <w:tc>
          <w:tcPr>
            <w:tcW w:w="5807" w:type="dxa"/>
            <w:vAlign w:val="center"/>
          </w:tcPr>
          <w:p w14:paraId="0BD92F7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 sampling strategy relevant to address the quantitative research question (quantitative aspect of the mixed methods question)?</w:t>
            </w:r>
          </w:p>
        </w:tc>
        <w:tc>
          <w:tcPr>
            <w:tcW w:w="1276" w:type="dxa"/>
            <w:vAlign w:val="center"/>
          </w:tcPr>
          <w:p w14:paraId="25FEA958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</w:tcPr>
          <w:p w14:paraId="35B368E4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ECBB717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gridSpan w:val="2"/>
          </w:tcPr>
          <w:p w14:paraId="283BB30A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5505DA1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724988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</w:tcPr>
          <w:p w14:paraId="61FCE908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5C4CCA33" w14:textId="77777777" w:rsidTr="00082019">
        <w:tc>
          <w:tcPr>
            <w:tcW w:w="5807" w:type="dxa"/>
            <w:vAlign w:val="center"/>
          </w:tcPr>
          <w:p w14:paraId="0583C877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 sample representative of the population understudy?</w:t>
            </w:r>
          </w:p>
        </w:tc>
        <w:tc>
          <w:tcPr>
            <w:tcW w:w="1276" w:type="dxa"/>
            <w:vAlign w:val="center"/>
          </w:tcPr>
          <w:p w14:paraId="2BAE3295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</w:tcPr>
          <w:p w14:paraId="54D73E31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079C341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gridSpan w:val="2"/>
          </w:tcPr>
          <w:p w14:paraId="3A446C3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F7EDB1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B66813B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</w:tcPr>
          <w:p w14:paraId="06789DD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506D48C5" w14:textId="77777777" w:rsidTr="00082019">
        <w:tc>
          <w:tcPr>
            <w:tcW w:w="5807" w:type="dxa"/>
            <w:vAlign w:val="center"/>
          </w:tcPr>
          <w:p w14:paraId="08F5F91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Are measurements appropriate (clear origin, or validity known, or standard instrument)?</w:t>
            </w:r>
          </w:p>
        </w:tc>
        <w:tc>
          <w:tcPr>
            <w:tcW w:w="1276" w:type="dxa"/>
            <w:vAlign w:val="center"/>
          </w:tcPr>
          <w:p w14:paraId="5F61DD24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</w:tcPr>
          <w:p w14:paraId="486D9C9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01D705A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6" w:type="dxa"/>
            <w:gridSpan w:val="2"/>
          </w:tcPr>
          <w:p w14:paraId="746BED35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B77F327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3B80465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</w:tcPr>
          <w:p w14:paraId="758D7FD0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37AC6" w:rsidRPr="00716723" w14:paraId="575B2A25" w14:textId="77777777" w:rsidTr="00082019">
        <w:tc>
          <w:tcPr>
            <w:tcW w:w="5807" w:type="dxa"/>
            <w:vAlign w:val="center"/>
          </w:tcPr>
          <w:p w14:paraId="0B8D914D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33B6">
              <w:rPr>
                <w:rFonts w:ascii="Arial" w:hAnsi="Arial" w:cs="Arial"/>
                <w:sz w:val="20"/>
                <w:szCs w:val="20"/>
                <w:lang w:val="en-US"/>
              </w:rPr>
              <w:t>Is there an acceptable response rate (60% or above)?</w:t>
            </w:r>
          </w:p>
        </w:tc>
        <w:tc>
          <w:tcPr>
            <w:tcW w:w="1276" w:type="dxa"/>
            <w:vAlign w:val="center"/>
          </w:tcPr>
          <w:p w14:paraId="510BE162" w14:textId="77777777" w:rsidR="00237AC6" w:rsidRPr="00B31CC2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C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4FD23F19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FCB7B65" w14:textId="77777777" w:rsidR="00237AC6" w:rsidRPr="004F0CD5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6" w:type="dxa"/>
            <w:gridSpan w:val="2"/>
          </w:tcPr>
          <w:p w14:paraId="4C49BF50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3D2FF0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A64D5C9" w14:textId="77777777" w:rsidR="00237AC6" w:rsidRPr="00A433B6" w:rsidRDefault="00237AC6" w:rsidP="00237AC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417" w:type="dxa"/>
          </w:tcPr>
          <w:p w14:paraId="096A8ACA" w14:textId="77777777" w:rsidR="00237AC6" w:rsidRPr="00A433B6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B0337" w:rsidRPr="00716723" w14:paraId="6571714D" w14:textId="77777777" w:rsidTr="00082019">
        <w:trPr>
          <w:trHeight w:val="555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5F6CA136" w14:textId="77777777" w:rsidR="007B0337" w:rsidRPr="00A727E3" w:rsidRDefault="007B0337" w:rsidP="007B033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b/>
                <w:sz w:val="20"/>
                <w:szCs w:val="20"/>
                <w:lang w:val="en-US"/>
              </w:rPr>
              <w:t>Mixed methods</w:t>
            </w:r>
          </w:p>
        </w:tc>
      </w:tr>
      <w:tr w:rsidR="00237AC6" w:rsidRPr="00716723" w14:paraId="0D1EED3E" w14:textId="77777777" w:rsidTr="00082019">
        <w:tc>
          <w:tcPr>
            <w:tcW w:w="5807" w:type="dxa"/>
            <w:vAlign w:val="center"/>
          </w:tcPr>
          <w:p w14:paraId="4C148B43" w14:textId="77777777" w:rsidR="00237AC6" w:rsidRPr="00A727E3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  <w:lang w:val="en-US"/>
              </w:rPr>
              <w:t>Is the mixed methods research design relevant to address the qualitative and quantitative research questions (or objectives), or the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727E3">
              <w:rPr>
                <w:rFonts w:ascii="Arial" w:hAnsi="Arial" w:cs="Arial"/>
                <w:sz w:val="20"/>
                <w:szCs w:val="20"/>
                <w:lang w:val="en-US"/>
              </w:rPr>
              <w:t>qualitative and quantitative aspects of the mixed methods question (or objective)?</w:t>
            </w:r>
          </w:p>
        </w:tc>
        <w:tc>
          <w:tcPr>
            <w:tcW w:w="1276" w:type="dxa"/>
          </w:tcPr>
          <w:p w14:paraId="4B2F5F95" w14:textId="77777777" w:rsidR="00237AC6" w:rsidRPr="00D4104D" w:rsidRDefault="00237AC6" w:rsidP="00237AC6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7372B396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260873E" w14:textId="77777777" w:rsidR="00237AC6" w:rsidRPr="008102EF" w:rsidRDefault="00237AC6" w:rsidP="00237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1C3111D8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2186476A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76E6CF9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22576087" w14:textId="77777777" w:rsidR="00237AC6" w:rsidRPr="00A433B6" w:rsidRDefault="00237AC6" w:rsidP="00237AC6">
            <w:pPr>
              <w:rPr>
                <w:rFonts w:cstheme="minorHAnsi"/>
                <w:lang w:val="en-US"/>
              </w:rPr>
            </w:pPr>
          </w:p>
        </w:tc>
      </w:tr>
      <w:tr w:rsidR="00237AC6" w:rsidRPr="00716723" w14:paraId="2A595EB1" w14:textId="77777777" w:rsidTr="00082019">
        <w:tc>
          <w:tcPr>
            <w:tcW w:w="5807" w:type="dxa"/>
            <w:vAlign w:val="center"/>
          </w:tcPr>
          <w:p w14:paraId="768020F6" w14:textId="77777777" w:rsidR="00237AC6" w:rsidRPr="00A727E3" w:rsidRDefault="00237AC6" w:rsidP="00237AC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  <w:lang w:val="en-US"/>
              </w:rPr>
              <w:t>Is the integration of qualitative and quantitative data (or results*) relevant to address the research question (objective)?</w:t>
            </w:r>
          </w:p>
        </w:tc>
        <w:tc>
          <w:tcPr>
            <w:tcW w:w="1276" w:type="dxa"/>
          </w:tcPr>
          <w:p w14:paraId="2C7D7B79" w14:textId="77777777" w:rsidR="00237AC6" w:rsidRPr="00D4104D" w:rsidRDefault="00237AC6" w:rsidP="00237AC6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4F69F68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44E3970" w14:textId="77777777" w:rsidR="00237AC6" w:rsidRPr="008102EF" w:rsidRDefault="00237AC6" w:rsidP="00237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gridSpan w:val="2"/>
            <w:vAlign w:val="center"/>
          </w:tcPr>
          <w:p w14:paraId="27FE63AB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654252C3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C6DF328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</w:tcPr>
          <w:p w14:paraId="61162A15" w14:textId="77777777" w:rsidR="00237AC6" w:rsidRPr="00A433B6" w:rsidRDefault="00237AC6" w:rsidP="00237AC6">
            <w:pPr>
              <w:rPr>
                <w:rFonts w:cstheme="minorHAnsi"/>
                <w:lang w:val="en-US"/>
              </w:rPr>
            </w:pPr>
          </w:p>
        </w:tc>
      </w:tr>
      <w:tr w:rsidR="00237AC6" w:rsidRPr="00716723" w14:paraId="1632DC94" w14:textId="77777777" w:rsidTr="00082019">
        <w:tc>
          <w:tcPr>
            <w:tcW w:w="5807" w:type="dxa"/>
            <w:vAlign w:val="center"/>
          </w:tcPr>
          <w:p w14:paraId="419277D4" w14:textId="77777777" w:rsidR="00237AC6" w:rsidRPr="00A727E3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the limitations associated with this integration, e.g., the divergence of qualitative and quantitative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727E3">
              <w:rPr>
                <w:rFonts w:ascii="Arial" w:hAnsi="Arial" w:cs="Arial"/>
                <w:sz w:val="20"/>
                <w:szCs w:val="20"/>
                <w:lang w:val="en-US"/>
              </w:rPr>
              <w:t>data (or results*) in a triangulation design?</w:t>
            </w:r>
          </w:p>
        </w:tc>
        <w:tc>
          <w:tcPr>
            <w:tcW w:w="1276" w:type="dxa"/>
          </w:tcPr>
          <w:p w14:paraId="2B0BDD74" w14:textId="77777777" w:rsidR="00237AC6" w:rsidRPr="00D4104D" w:rsidRDefault="00237AC6" w:rsidP="00237AC6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13B7207" w14:textId="77777777" w:rsidR="00237AC6" w:rsidRPr="00EF4D87" w:rsidRDefault="00237AC6" w:rsidP="00237AC6">
            <w:pPr>
              <w:spacing w:line="360" w:lineRule="auto"/>
              <w:jc w:val="center"/>
              <w:rPr>
                <w:rFonts w:ascii="Segoe UI Symbol" w:hAnsi="Segoe UI Symbol" w:cs="Segoe UI Symbo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0922393" w14:textId="77777777" w:rsidR="00237AC6" w:rsidRPr="008102EF" w:rsidRDefault="00237AC6" w:rsidP="00237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6" w:type="dxa"/>
            <w:gridSpan w:val="2"/>
            <w:vAlign w:val="center"/>
          </w:tcPr>
          <w:p w14:paraId="616B9E9C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417" w:type="dxa"/>
            <w:gridSpan w:val="2"/>
            <w:vAlign w:val="center"/>
          </w:tcPr>
          <w:p w14:paraId="78B0B4AA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E0FD079" w14:textId="77777777" w:rsidR="00237AC6" w:rsidRPr="00A433B6" w:rsidRDefault="00237AC6" w:rsidP="00237AC6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417" w:type="dxa"/>
          </w:tcPr>
          <w:p w14:paraId="2FBD8F65" w14:textId="77777777" w:rsidR="00237AC6" w:rsidRPr="00A433B6" w:rsidRDefault="00237AC6" w:rsidP="00237AC6">
            <w:pPr>
              <w:rPr>
                <w:rFonts w:cstheme="minorHAnsi"/>
                <w:lang w:val="en-US"/>
              </w:rPr>
            </w:pPr>
          </w:p>
        </w:tc>
      </w:tr>
      <w:tr w:rsidR="007B0337" w:rsidRPr="00716723" w14:paraId="418B6051" w14:textId="77777777" w:rsidTr="00FC01DD">
        <w:trPr>
          <w:trHeight w:val="296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3844C6CC" w14:textId="77777777" w:rsidR="007B0337" w:rsidRPr="00A727E3" w:rsidRDefault="007B0337" w:rsidP="007B033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Overall quality score </w:t>
            </w:r>
          </w:p>
        </w:tc>
      </w:tr>
      <w:tr w:rsidR="00237AC6" w:rsidRPr="00716723" w14:paraId="433D6CBD" w14:textId="77777777" w:rsidTr="00FC01DD">
        <w:trPr>
          <w:trHeight w:val="414"/>
        </w:trPr>
        <w:tc>
          <w:tcPr>
            <w:tcW w:w="5807" w:type="dxa"/>
          </w:tcPr>
          <w:p w14:paraId="1AFAE5F6" w14:textId="77777777" w:rsidR="00237AC6" w:rsidRPr="00A727E3" w:rsidRDefault="00237AC6" w:rsidP="00237A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654BC60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Pr="00B31CC2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B31CC2">
              <w:rPr>
                <w:rFonts w:ascii="Arial" w:hAnsi="Arial" w:cs="Arial"/>
                <w:sz w:val="20"/>
                <w:szCs w:val="20"/>
              </w:rPr>
              <w:t>***)</w:t>
            </w:r>
          </w:p>
        </w:tc>
        <w:tc>
          <w:tcPr>
            <w:tcW w:w="1276" w:type="dxa"/>
            <w:vAlign w:val="center"/>
          </w:tcPr>
          <w:p w14:paraId="1BCB7695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100% (****)</w:t>
            </w:r>
          </w:p>
        </w:tc>
        <w:tc>
          <w:tcPr>
            <w:tcW w:w="1417" w:type="dxa"/>
            <w:vAlign w:val="center"/>
          </w:tcPr>
          <w:p w14:paraId="67910572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50% (**)</w:t>
            </w:r>
          </w:p>
        </w:tc>
        <w:tc>
          <w:tcPr>
            <w:tcW w:w="1276" w:type="dxa"/>
            <w:gridSpan w:val="2"/>
            <w:vAlign w:val="center"/>
          </w:tcPr>
          <w:p w14:paraId="418AE604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75% (***)</w:t>
            </w:r>
          </w:p>
        </w:tc>
        <w:tc>
          <w:tcPr>
            <w:tcW w:w="1417" w:type="dxa"/>
            <w:gridSpan w:val="2"/>
            <w:vAlign w:val="center"/>
          </w:tcPr>
          <w:p w14:paraId="08A70E1C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50% (**)</w:t>
            </w:r>
          </w:p>
        </w:tc>
        <w:tc>
          <w:tcPr>
            <w:tcW w:w="1418" w:type="dxa"/>
            <w:gridSpan w:val="2"/>
            <w:vAlign w:val="center"/>
          </w:tcPr>
          <w:p w14:paraId="0BD4F5CF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75% (***)</w:t>
            </w:r>
          </w:p>
        </w:tc>
        <w:tc>
          <w:tcPr>
            <w:tcW w:w="1417" w:type="dxa"/>
            <w:vAlign w:val="center"/>
          </w:tcPr>
          <w:p w14:paraId="03E6AB11" w14:textId="77777777" w:rsidR="00237AC6" w:rsidRPr="00A727E3" w:rsidRDefault="00237AC6" w:rsidP="00FC01D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75% (***)</w:t>
            </w:r>
          </w:p>
        </w:tc>
      </w:tr>
      <w:tr w:rsidR="007B0337" w:rsidRPr="00716723" w14:paraId="718D744A" w14:textId="77777777" w:rsidTr="00082019">
        <w:tc>
          <w:tcPr>
            <w:tcW w:w="5807" w:type="dxa"/>
            <w:shd w:val="clear" w:color="auto" w:fill="D0CECE" w:themeFill="background2" w:themeFillShade="E6"/>
            <w:vAlign w:val="center"/>
          </w:tcPr>
          <w:p w14:paraId="26816607" w14:textId="77777777" w:rsidR="007B0337" w:rsidRPr="00082019" w:rsidRDefault="007B0337" w:rsidP="0008201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Methodological quality criteria</w:t>
            </w:r>
          </w:p>
          <w:p w14:paraId="4D33EC70" w14:textId="77777777" w:rsidR="007B0337" w:rsidRPr="007B0337" w:rsidRDefault="007B0337" w:rsidP="0008201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C0272FB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Chow et al. (2015)</w:t>
            </w:r>
          </w:p>
          <w:p w14:paraId="6501EF68" w14:textId="4480C7E4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64A5C06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Chow et al. (2016</w:t>
            </w:r>
            <w:r w:rsidRPr="00A433B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B91398" w14:textId="493677AD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003177A7" w14:textId="77777777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Esmaeil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4F0CD5">
              <w:rPr>
                <w:rFonts w:ascii="Arial" w:hAnsi="Arial" w:cs="Arial"/>
                <w:sz w:val="20"/>
                <w:szCs w:val="20"/>
              </w:rPr>
              <w:t>zadeh</w:t>
            </w:r>
            <w:proofErr w:type="spellEnd"/>
            <w:r w:rsidRPr="004F0CD5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04C7F573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(2015)</w:t>
            </w:r>
          </w:p>
          <w:p w14:paraId="061FDD9A" w14:textId="325CA456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  <w:vAlign w:val="center"/>
          </w:tcPr>
          <w:p w14:paraId="0F850DDD" w14:textId="77777777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F0CD5">
              <w:rPr>
                <w:rFonts w:ascii="Arial" w:hAnsi="Arial" w:cs="Arial"/>
                <w:sz w:val="20"/>
                <w:szCs w:val="20"/>
              </w:rPr>
              <w:t>Forsmann</w:t>
            </w:r>
            <w:proofErr w:type="spellEnd"/>
            <w:r w:rsidRPr="004F0CD5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7E718B53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(2013)</w:t>
            </w:r>
          </w:p>
          <w:p w14:paraId="64FAE987" w14:textId="117C21FA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  <w:vAlign w:val="center"/>
          </w:tcPr>
          <w:p w14:paraId="08DDC9EC" w14:textId="77777777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Giuliano et al.</w:t>
            </w:r>
          </w:p>
          <w:p w14:paraId="3F980919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(2018)</w:t>
            </w:r>
          </w:p>
          <w:p w14:paraId="46A1DDEC" w14:textId="6CB0DCA8" w:rsidR="007B0337" w:rsidRPr="004F0CD5" w:rsidRDefault="00073529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8</w:t>
            </w:r>
            <w:r w:rsidR="007B0337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8" w:type="dxa"/>
            <w:gridSpan w:val="2"/>
            <w:shd w:val="clear" w:color="auto" w:fill="D0CECE" w:themeFill="background2" w:themeFillShade="E6"/>
            <w:vAlign w:val="center"/>
          </w:tcPr>
          <w:p w14:paraId="4ACB7868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F0CD5">
              <w:rPr>
                <w:rFonts w:ascii="Arial" w:hAnsi="Arial" w:cs="Arial"/>
                <w:sz w:val="20"/>
                <w:szCs w:val="20"/>
              </w:rPr>
              <w:t>Simões</w:t>
            </w:r>
            <w:proofErr w:type="spellEnd"/>
            <w:r w:rsidRPr="004F0CD5">
              <w:rPr>
                <w:rFonts w:ascii="Arial" w:hAnsi="Arial" w:cs="Arial"/>
                <w:sz w:val="20"/>
                <w:szCs w:val="20"/>
              </w:rPr>
              <w:t xml:space="preserve"> et al. (2018)</w:t>
            </w:r>
          </w:p>
          <w:p w14:paraId="7AD7072B" w14:textId="2FCE25D7" w:rsidR="007B0337" w:rsidRPr="004F0CD5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06C7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63AF136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433B6">
              <w:rPr>
                <w:rFonts w:ascii="Arial" w:hAnsi="Arial" w:cs="Arial"/>
                <w:sz w:val="20"/>
                <w:szCs w:val="20"/>
              </w:rPr>
              <w:t>Catho</w:t>
            </w:r>
            <w:proofErr w:type="spellEnd"/>
            <w:r w:rsidRPr="00A433B6">
              <w:rPr>
                <w:rFonts w:ascii="Arial" w:hAnsi="Arial" w:cs="Arial"/>
                <w:sz w:val="20"/>
                <w:szCs w:val="20"/>
              </w:rPr>
              <w:t xml:space="preserve"> et al.</w:t>
            </w:r>
          </w:p>
          <w:p w14:paraId="3E44705F" w14:textId="77777777" w:rsidR="007B0337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(2020)</w:t>
            </w:r>
          </w:p>
          <w:p w14:paraId="6297B87D" w14:textId="525B9C01" w:rsidR="007B0337" w:rsidRPr="00A433B6" w:rsidRDefault="007B0337" w:rsidP="000820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06C7E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A17B7C" w:rsidRPr="00706C7E" w14:paraId="282275D9" w14:textId="77777777" w:rsidTr="00A17B7C">
        <w:trPr>
          <w:trHeight w:val="389"/>
        </w:trPr>
        <w:tc>
          <w:tcPr>
            <w:tcW w:w="15304" w:type="dxa"/>
            <w:gridSpan w:val="11"/>
            <w:shd w:val="clear" w:color="auto" w:fill="D0CECE" w:themeFill="background2" w:themeFillShade="E6"/>
            <w:vAlign w:val="center"/>
          </w:tcPr>
          <w:p w14:paraId="5AB335C4" w14:textId="77777777" w:rsidR="00A17B7C" w:rsidRPr="004F0CD5" w:rsidRDefault="00A17B7C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t>Screening questions (for all types)</w:t>
            </w:r>
          </w:p>
        </w:tc>
      </w:tr>
      <w:tr w:rsidR="007B0337" w:rsidRPr="000A3E16" w14:paraId="27AF90CB" w14:textId="77777777" w:rsidTr="00082019">
        <w:tc>
          <w:tcPr>
            <w:tcW w:w="5807" w:type="dxa"/>
            <w:vAlign w:val="center"/>
          </w:tcPr>
          <w:p w14:paraId="4D0FD0E9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1276" w:type="dxa"/>
            <w:vAlign w:val="center"/>
          </w:tcPr>
          <w:p w14:paraId="72CE54A1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7091AA75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1F454204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3F026281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5989BA8A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13C62B82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60" w:type="dxa"/>
            <w:gridSpan w:val="2"/>
            <w:vAlign w:val="center"/>
          </w:tcPr>
          <w:p w14:paraId="347FD8DE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7B0337" w:rsidRPr="00716723" w14:paraId="5BB1B3BA" w14:textId="77777777" w:rsidTr="00082019">
        <w:tc>
          <w:tcPr>
            <w:tcW w:w="5807" w:type="dxa"/>
          </w:tcPr>
          <w:p w14:paraId="155294EA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1276" w:type="dxa"/>
          </w:tcPr>
          <w:p w14:paraId="1C278E55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</w:tcPr>
          <w:p w14:paraId="348C04A2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</w:tcPr>
          <w:p w14:paraId="7A9A85B4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34" w:type="dxa"/>
            <w:gridSpan w:val="2"/>
          </w:tcPr>
          <w:p w14:paraId="150835D7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</w:tcPr>
          <w:p w14:paraId="77063EDC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</w:tcPr>
          <w:p w14:paraId="45A6823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60" w:type="dxa"/>
            <w:gridSpan w:val="2"/>
          </w:tcPr>
          <w:p w14:paraId="1FDF7C5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7B0337" w:rsidRPr="00716723" w14:paraId="487127AE" w14:textId="77777777" w:rsidTr="00A17B7C">
        <w:trPr>
          <w:trHeight w:val="328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4B48C129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t>Qualitative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41270C86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1218473A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7B0337" w:rsidRPr="00716723" w14:paraId="6FC71E51" w14:textId="77777777" w:rsidTr="00082019">
        <w:tc>
          <w:tcPr>
            <w:tcW w:w="5807" w:type="dxa"/>
            <w:vAlign w:val="center"/>
          </w:tcPr>
          <w:p w14:paraId="380C0D1C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Are the sources of qualitative data (archives, documents, informants, observations) relevant to address the research question (objective)?</w:t>
            </w:r>
          </w:p>
        </w:tc>
        <w:tc>
          <w:tcPr>
            <w:tcW w:w="1276" w:type="dxa"/>
            <w:vAlign w:val="center"/>
          </w:tcPr>
          <w:p w14:paraId="415FCF47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139FA40C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6E651E3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38465870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7DBB9CC5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217A3AD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60" w:type="dxa"/>
            <w:gridSpan w:val="2"/>
            <w:vAlign w:val="center"/>
          </w:tcPr>
          <w:p w14:paraId="692FF496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7B0337" w:rsidRPr="00716723" w14:paraId="0D7CB024" w14:textId="77777777" w:rsidTr="00082019">
        <w:tc>
          <w:tcPr>
            <w:tcW w:w="5807" w:type="dxa"/>
            <w:vAlign w:val="center"/>
          </w:tcPr>
          <w:p w14:paraId="44E304FC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 process for analyzing qualitative data relevant to address the research question (objective)?</w:t>
            </w:r>
          </w:p>
        </w:tc>
        <w:tc>
          <w:tcPr>
            <w:tcW w:w="1276" w:type="dxa"/>
            <w:vAlign w:val="center"/>
          </w:tcPr>
          <w:p w14:paraId="5442FF41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294733E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gridSpan w:val="2"/>
            <w:vAlign w:val="center"/>
          </w:tcPr>
          <w:p w14:paraId="2BA03111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gridSpan w:val="2"/>
            <w:vAlign w:val="center"/>
          </w:tcPr>
          <w:p w14:paraId="3B871977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48E8BE3A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23D6824D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 xml:space="preserve">X </w:t>
            </w:r>
          </w:p>
        </w:tc>
        <w:tc>
          <w:tcPr>
            <w:tcW w:w="1560" w:type="dxa"/>
            <w:gridSpan w:val="2"/>
            <w:vAlign w:val="center"/>
          </w:tcPr>
          <w:p w14:paraId="77518588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7B0337" w:rsidRPr="00716723" w14:paraId="3D269AC1" w14:textId="77777777" w:rsidTr="00082019">
        <w:tc>
          <w:tcPr>
            <w:tcW w:w="5807" w:type="dxa"/>
            <w:vAlign w:val="center"/>
          </w:tcPr>
          <w:p w14:paraId="037E00C4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how findings relate to the context, e.g., the setting, in which the data were collected?</w:t>
            </w:r>
          </w:p>
        </w:tc>
        <w:tc>
          <w:tcPr>
            <w:tcW w:w="1276" w:type="dxa"/>
            <w:vAlign w:val="center"/>
          </w:tcPr>
          <w:p w14:paraId="13F00EB6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7B7115BC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3C5BC149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2712EE41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1C4AFA33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036D2E0E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60" w:type="dxa"/>
            <w:gridSpan w:val="2"/>
            <w:vAlign w:val="center"/>
          </w:tcPr>
          <w:p w14:paraId="0E8C730E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7B0337" w:rsidRPr="00716723" w14:paraId="772E8FA0" w14:textId="77777777" w:rsidTr="00082019">
        <w:tc>
          <w:tcPr>
            <w:tcW w:w="5807" w:type="dxa"/>
            <w:vAlign w:val="center"/>
          </w:tcPr>
          <w:p w14:paraId="0D0BC093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how findings relate to researchers’ influence, e.g., through their interactions with participants?</w:t>
            </w:r>
          </w:p>
        </w:tc>
        <w:tc>
          <w:tcPr>
            <w:tcW w:w="1276" w:type="dxa"/>
            <w:vAlign w:val="center"/>
          </w:tcPr>
          <w:p w14:paraId="16E76E71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6" w:type="dxa"/>
            <w:vAlign w:val="center"/>
          </w:tcPr>
          <w:p w14:paraId="4784B0E1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 xml:space="preserve">X </w:t>
            </w:r>
          </w:p>
        </w:tc>
        <w:tc>
          <w:tcPr>
            <w:tcW w:w="1701" w:type="dxa"/>
            <w:gridSpan w:val="2"/>
            <w:vAlign w:val="center"/>
          </w:tcPr>
          <w:p w14:paraId="48827AA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 xml:space="preserve">X </w:t>
            </w:r>
          </w:p>
        </w:tc>
        <w:tc>
          <w:tcPr>
            <w:tcW w:w="1134" w:type="dxa"/>
            <w:gridSpan w:val="2"/>
            <w:vAlign w:val="center"/>
          </w:tcPr>
          <w:p w14:paraId="50A9685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0E148024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275" w:type="dxa"/>
            <w:vAlign w:val="center"/>
          </w:tcPr>
          <w:p w14:paraId="438490D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 xml:space="preserve">X </w:t>
            </w:r>
          </w:p>
        </w:tc>
        <w:tc>
          <w:tcPr>
            <w:tcW w:w="1560" w:type="dxa"/>
            <w:gridSpan w:val="2"/>
            <w:vAlign w:val="center"/>
          </w:tcPr>
          <w:p w14:paraId="4FB53E94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7B0337" w:rsidRPr="00716723" w14:paraId="526C6818" w14:textId="77777777" w:rsidTr="00A17B7C">
        <w:trPr>
          <w:trHeight w:val="418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5048E17D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lang w:val="en-US"/>
              </w:rPr>
              <w:t>Quantitative, randomized controlled trials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16FF55B3" w14:textId="77777777" w:rsidR="007B0337" w:rsidRPr="001456AB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5C876CF9" w14:textId="77777777" w:rsidR="007B0337" w:rsidRPr="001456AB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</w:tr>
      <w:tr w:rsidR="007B0337" w:rsidRPr="00706C7E" w14:paraId="30A89345" w14:textId="77777777" w:rsidTr="00082019">
        <w:tc>
          <w:tcPr>
            <w:tcW w:w="5807" w:type="dxa"/>
            <w:vAlign w:val="center"/>
          </w:tcPr>
          <w:p w14:paraId="23E2402E" w14:textId="77777777" w:rsidR="007B0337" w:rsidRPr="004F0CD5" w:rsidRDefault="007B0337" w:rsidP="00452199">
            <w:pPr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Is there a clear description of the randomization (or an appropriate sequence generation)?</w:t>
            </w:r>
          </w:p>
        </w:tc>
        <w:tc>
          <w:tcPr>
            <w:tcW w:w="1276" w:type="dxa"/>
          </w:tcPr>
          <w:p w14:paraId="39C4E7EC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2021FF3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3690979A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6414BF1E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0AF4C961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6BDE3BCB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47A8C55E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48196C36" w14:textId="77777777" w:rsidTr="00082019">
        <w:tc>
          <w:tcPr>
            <w:tcW w:w="5807" w:type="dxa"/>
            <w:vAlign w:val="center"/>
          </w:tcPr>
          <w:p w14:paraId="4E269C07" w14:textId="77777777" w:rsidR="007B0337" w:rsidRPr="004F0CD5" w:rsidRDefault="007B0337" w:rsidP="00452199">
            <w:pPr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Is there a clear description of the allocation concealment (or blinding when applicable)?</w:t>
            </w:r>
          </w:p>
        </w:tc>
        <w:tc>
          <w:tcPr>
            <w:tcW w:w="1276" w:type="dxa"/>
          </w:tcPr>
          <w:p w14:paraId="3A3C89D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F80DA04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D38AE48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1282F06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444D56A4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6601A66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68596235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284C82BC" w14:textId="77777777" w:rsidTr="00082019">
        <w:tc>
          <w:tcPr>
            <w:tcW w:w="5807" w:type="dxa"/>
            <w:vAlign w:val="center"/>
          </w:tcPr>
          <w:p w14:paraId="12592F1C" w14:textId="77777777" w:rsidR="007B0337" w:rsidRPr="004F0CD5" w:rsidRDefault="007B0337" w:rsidP="00452199">
            <w:pPr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Are there complete outcome data (80% or above)?</w:t>
            </w:r>
          </w:p>
        </w:tc>
        <w:tc>
          <w:tcPr>
            <w:tcW w:w="1276" w:type="dxa"/>
          </w:tcPr>
          <w:p w14:paraId="0270F056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1C0B85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196C6B5A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6F5F1756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2E0F2E90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177A089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3FA7ED6F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012B9D50" w14:textId="77777777" w:rsidTr="00082019">
        <w:tc>
          <w:tcPr>
            <w:tcW w:w="5807" w:type="dxa"/>
            <w:vAlign w:val="center"/>
          </w:tcPr>
          <w:p w14:paraId="1A401DBF" w14:textId="77777777" w:rsidR="007B0337" w:rsidRPr="004F0CD5" w:rsidRDefault="007B0337" w:rsidP="00452199">
            <w:pPr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Is there low withdrawal/drop-out (below 20%)?</w:t>
            </w:r>
          </w:p>
        </w:tc>
        <w:tc>
          <w:tcPr>
            <w:tcW w:w="1276" w:type="dxa"/>
          </w:tcPr>
          <w:p w14:paraId="28C1EBC0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27DE38B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228F073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641499E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0561135B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783034C4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6C653192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14:paraId="09DFD550" w14:textId="77777777" w:rsidTr="00A17B7C">
        <w:trPr>
          <w:trHeight w:val="447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013EAF81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lang w:val="en-US"/>
              </w:rPr>
              <w:t>Quantitative, nonrandomized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5CDF8622" w14:textId="77777777" w:rsidR="007B0337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0629BA61" w14:textId="77777777" w:rsidR="007B0337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</w:tr>
      <w:tr w:rsidR="007B0337" w:rsidRPr="00706C7E" w14:paraId="5BE2F605" w14:textId="77777777" w:rsidTr="00082019">
        <w:tc>
          <w:tcPr>
            <w:tcW w:w="5807" w:type="dxa"/>
            <w:vAlign w:val="center"/>
          </w:tcPr>
          <w:p w14:paraId="6B0708C5" w14:textId="77777777" w:rsidR="007B0337" w:rsidRPr="004F0CD5" w:rsidRDefault="007B0337" w:rsidP="00452199">
            <w:pPr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Are participants (organizations) recruited in a way that minimizes selection bias?</w:t>
            </w:r>
          </w:p>
        </w:tc>
        <w:tc>
          <w:tcPr>
            <w:tcW w:w="1276" w:type="dxa"/>
          </w:tcPr>
          <w:p w14:paraId="07E85BF1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1BCF17" w14:textId="77777777" w:rsidR="007B0337" w:rsidRPr="001C4F39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DE49B71" w14:textId="77777777" w:rsidR="007B0337" w:rsidRPr="001C4F39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262C221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062445EA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389AE40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292A6EA2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40696965" w14:textId="77777777" w:rsidTr="00082019">
        <w:tc>
          <w:tcPr>
            <w:tcW w:w="5807" w:type="dxa"/>
            <w:vAlign w:val="center"/>
          </w:tcPr>
          <w:p w14:paraId="2D050E5C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lang w:val="en-US"/>
              </w:rPr>
              <w:t>Are measurements appropriate (clear origin, or validity known, or standard instrument; and absence of contamination between groups when appropriate) regarding the exposure/intervention and outcomes?</w:t>
            </w:r>
          </w:p>
        </w:tc>
        <w:tc>
          <w:tcPr>
            <w:tcW w:w="1276" w:type="dxa"/>
          </w:tcPr>
          <w:p w14:paraId="3604B285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D415CA6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F8C3F51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4265FFBC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5E10AC22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40A8703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18E5BBFC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1D1A7AC8" w14:textId="77777777" w:rsidTr="00082019">
        <w:tc>
          <w:tcPr>
            <w:tcW w:w="5807" w:type="dxa"/>
            <w:vAlign w:val="center"/>
          </w:tcPr>
          <w:p w14:paraId="26FD2009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In the groups being compared (exposed vs. non-exposed; with intervention vs. without; cases vs. controls), are the participants comparable, or do researchers take into account (control for) the difference between these groups?</w:t>
            </w:r>
          </w:p>
        </w:tc>
        <w:tc>
          <w:tcPr>
            <w:tcW w:w="1276" w:type="dxa"/>
          </w:tcPr>
          <w:p w14:paraId="57C2B2AA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4D02D7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C72DF34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7DE99358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04C6A5C9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53D2CB96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58D922D7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706C7E" w14:paraId="4B02DFF9" w14:textId="77777777" w:rsidTr="00082019">
        <w:tc>
          <w:tcPr>
            <w:tcW w:w="5807" w:type="dxa"/>
            <w:vAlign w:val="center"/>
          </w:tcPr>
          <w:p w14:paraId="1BE51AFB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Are there complete outcome data (80% or above), and, when applicable, an acceptable response rate (60% or above), or an acceptable follow-up rate for cohort studies (depending on the duration of follow-up)?</w:t>
            </w:r>
          </w:p>
        </w:tc>
        <w:tc>
          <w:tcPr>
            <w:tcW w:w="1276" w:type="dxa"/>
          </w:tcPr>
          <w:p w14:paraId="3F48DE3C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826F79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FB6054" w14:textId="77777777" w:rsidR="007B0337" w:rsidRPr="004F43D1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05AB5B86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19E2D177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</w:tcPr>
          <w:p w14:paraId="2D8A7509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33B89397" w14:textId="77777777" w:rsidR="007B0337" w:rsidRPr="00D4104D" w:rsidRDefault="007B0337" w:rsidP="00452199">
            <w:pPr>
              <w:rPr>
                <w:lang w:val="en-US"/>
              </w:rPr>
            </w:pPr>
          </w:p>
        </w:tc>
      </w:tr>
      <w:tr w:rsidR="007B0337" w:rsidRPr="001456AB" w14:paraId="2D49D588" w14:textId="77777777" w:rsidTr="00FC01DD">
        <w:trPr>
          <w:trHeight w:val="266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48571E4F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</w:rPr>
              <w:t xml:space="preserve">Quantitative, </w:t>
            </w: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5132A825" w14:textId="77777777" w:rsidR="007B0337" w:rsidRPr="001456AB" w:rsidRDefault="007B0337" w:rsidP="00452199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1F697F6A" w14:textId="77777777" w:rsidR="007B0337" w:rsidRPr="001456AB" w:rsidRDefault="007B0337" w:rsidP="00452199">
            <w:pPr>
              <w:rPr>
                <w:rFonts w:cstheme="minorHAnsi"/>
                <w:b/>
              </w:rPr>
            </w:pPr>
          </w:p>
        </w:tc>
      </w:tr>
      <w:tr w:rsidR="007B0337" w:rsidRPr="008102EF" w14:paraId="338287E1" w14:textId="77777777" w:rsidTr="00082019">
        <w:tc>
          <w:tcPr>
            <w:tcW w:w="5807" w:type="dxa"/>
            <w:vAlign w:val="center"/>
          </w:tcPr>
          <w:p w14:paraId="04919BF3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 sampling strategy relevant to address the quantitative research question (quantitative aspect of the mixed methods question)?</w:t>
            </w:r>
          </w:p>
        </w:tc>
        <w:tc>
          <w:tcPr>
            <w:tcW w:w="1276" w:type="dxa"/>
            <w:vAlign w:val="center"/>
          </w:tcPr>
          <w:p w14:paraId="61186F13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vAlign w:val="center"/>
          </w:tcPr>
          <w:p w14:paraId="016A15C8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5DD24005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65EED9A8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1720DF2C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31E45FE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1B700528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8102EF" w14:paraId="4552B7C2" w14:textId="77777777" w:rsidTr="00082019">
        <w:tc>
          <w:tcPr>
            <w:tcW w:w="5807" w:type="dxa"/>
            <w:vAlign w:val="center"/>
          </w:tcPr>
          <w:p w14:paraId="31A38CFE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 sample representative of the population understudy?</w:t>
            </w:r>
          </w:p>
        </w:tc>
        <w:tc>
          <w:tcPr>
            <w:tcW w:w="1276" w:type="dxa"/>
            <w:vAlign w:val="center"/>
          </w:tcPr>
          <w:p w14:paraId="6A64C65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vAlign w:val="center"/>
          </w:tcPr>
          <w:p w14:paraId="3719B7D2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70ADC050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54B7B2C6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26523D8F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C105271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59379B6E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8102EF" w14:paraId="5D1A990D" w14:textId="77777777" w:rsidTr="00082019">
        <w:tc>
          <w:tcPr>
            <w:tcW w:w="5807" w:type="dxa"/>
            <w:vAlign w:val="center"/>
          </w:tcPr>
          <w:p w14:paraId="11605D6E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Are measurements appropriate (clear origin, or validity known, or standard instrument)?</w:t>
            </w:r>
          </w:p>
        </w:tc>
        <w:tc>
          <w:tcPr>
            <w:tcW w:w="1276" w:type="dxa"/>
            <w:vAlign w:val="center"/>
          </w:tcPr>
          <w:p w14:paraId="38ECF12B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  <w:r w:rsidRPr="004F0C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4ECDEE7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3E302D6B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594B321E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34CE9758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490DAC4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74257C33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8102EF" w14:paraId="75F7FB55" w14:textId="77777777" w:rsidTr="00082019">
        <w:tc>
          <w:tcPr>
            <w:tcW w:w="5807" w:type="dxa"/>
            <w:vAlign w:val="center"/>
          </w:tcPr>
          <w:p w14:paraId="606E708C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there an acceptable response rate (60% or above)?</w:t>
            </w:r>
          </w:p>
        </w:tc>
        <w:tc>
          <w:tcPr>
            <w:tcW w:w="1276" w:type="dxa"/>
            <w:vAlign w:val="center"/>
          </w:tcPr>
          <w:p w14:paraId="07E0891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6" w:type="dxa"/>
            <w:vAlign w:val="center"/>
          </w:tcPr>
          <w:p w14:paraId="4BF93112" w14:textId="77777777" w:rsidR="007B0337" w:rsidRPr="00A433B6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3B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gridSpan w:val="2"/>
            <w:vAlign w:val="center"/>
          </w:tcPr>
          <w:p w14:paraId="31DC4BF8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6B5B270F" w14:textId="77777777" w:rsidR="007B0337" w:rsidRPr="004F0CD5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CD5"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1275" w:type="dxa"/>
          </w:tcPr>
          <w:p w14:paraId="22F64C9B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DE5AE59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4F5E7694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1456AB" w14:paraId="382C1840" w14:textId="77777777" w:rsidTr="00FC01DD">
        <w:trPr>
          <w:trHeight w:val="298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4571D77A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t>Mixed methods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3B6436DE" w14:textId="77777777" w:rsidR="007B0337" w:rsidRPr="001456AB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0E99AA6F" w14:textId="77777777" w:rsidR="007B0337" w:rsidRPr="001456AB" w:rsidRDefault="007B0337" w:rsidP="00452199">
            <w:pPr>
              <w:rPr>
                <w:rFonts w:cstheme="minorHAnsi"/>
                <w:b/>
                <w:lang w:val="en-US"/>
              </w:rPr>
            </w:pPr>
          </w:p>
        </w:tc>
      </w:tr>
      <w:tr w:rsidR="007B0337" w:rsidRPr="008102EF" w14:paraId="257D76A1" w14:textId="77777777" w:rsidTr="00082019">
        <w:tc>
          <w:tcPr>
            <w:tcW w:w="5807" w:type="dxa"/>
            <w:vAlign w:val="center"/>
          </w:tcPr>
          <w:p w14:paraId="0EAB245F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 mixed methods research design relevant to address the qualitative and quantitative research questions (or objectives), or the qualitative and quantitative aspects of the mixed methods question (or objective)?</w:t>
            </w:r>
          </w:p>
        </w:tc>
        <w:tc>
          <w:tcPr>
            <w:tcW w:w="1276" w:type="dxa"/>
            <w:vAlign w:val="center"/>
          </w:tcPr>
          <w:p w14:paraId="569F112C" w14:textId="77777777" w:rsidR="007B0337" w:rsidRPr="00A433B6" w:rsidRDefault="007B0337" w:rsidP="00452199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vAlign w:val="center"/>
          </w:tcPr>
          <w:p w14:paraId="2F62BBD2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79CC4446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2C641B3B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17756C32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EC471C4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214D1724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8102EF" w14:paraId="6F65BF86" w14:textId="77777777" w:rsidTr="00082019">
        <w:tc>
          <w:tcPr>
            <w:tcW w:w="5807" w:type="dxa"/>
            <w:vAlign w:val="center"/>
          </w:tcPr>
          <w:p w14:paraId="593CBAF4" w14:textId="77777777" w:rsidR="007B0337" w:rsidRPr="004F0CD5" w:rsidRDefault="007B0337" w:rsidP="0045219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the integration of qualitative and quantitative data (or results*) relevant to address the research question (objective)?</w:t>
            </w:r>
          </w:p>
        </w:tc>
        <w:tc>
          <w:tcPr>
            <w:tcW w:w="1276" w:type="dxa"/>
            <w:vAlign w:val="center"/>
          </w:tcPr>
          <w:p w14:paraId="09DD12E3" w14:textId="77777777" w:rsidR="007B0337" w:rsidRPr="00A433B6" w:rsidRDefault="007B0337" w:rsidP="00452199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vAlign w:val="center"/>
          </w:tcPr>
          <w:p w14:paraId="012A45B1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701" w:type="dxa"/>
            <w:gridSpan w:val="2"/>
            <w:vAlign w:val="center"/>
          </w:tcPr>
          <w:p w14:paraId="4DC045C1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134" w:type="dxa"/>
            <w:gridSpan w:val="2"/>
            <w:vAlign w:val="center"/>
          </w:tcPr>
          <w:p w14:paraId="6440EEA1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2A0F82E9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01DF81E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08C457B7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8102EF" w14:paraId="2E4F020B" w14:textId="77777777" w:rsidTr="00082019">
        <w:tc>
          <w:tcPr>
            <w:tcW w:w="5807" w:type="dxa"/>
            <w:vAlign w:val="center"/>
          </w:tcPr>
          <w:p w14:paraId="2D7172CA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Is appropriate consideration given to the limitations associated with this integration, e.g., the divergence of qualitative and quantitative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0CD5">
              <w:rPr>
                <w:rFonts w:ascii="Arial" w:hAnsi="Arial" w:cs="Arial"/>
                <w:sz w:val="20"/>
                <w:szCs w:val="20"/>
                <w:lang w:val="en-US"/>
              </w:rPr>
              <w:t>data (or results*) in a triangulation design?</w:t>
            </w:r>
          </w:p>
        </w:tc>
        <w:tc>
          <w:tcPr>
            <w:tcW w:w="1276" w:type="dxa"/>
            <w:vAlign w:val="center"/>
          </w:tcPr>
          <w:p w14:paraId="744D73A4" w14:textId="77777777" w:rsidR="007B0337" w:rsidRPr="00A433B6" w:rsidRDefault="007B0337" w:rsidP="00452199">
            <w:pPr>
              <w:spacing w:line="36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433B6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6" w:type="dxa"/>
            <w:vAlign w:val="center"/>
          </w:tcPr>
          <w:p w14:paraId="5A5A46A0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1701" w:type="dxa"/>
            <w:gridSpan w:val="2"/>
            <w:vAlign w:val="center"/>
          </w:tcPr>
          <w:p w14:paraId="54543F44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1134" w:type="dxa"/>
            <w:gridSpan w:val="2"/>
            <w:vAlign w:val="center"/>
          </w:tcPr>
          <w:p w14:paraId="3F0BF70F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02EF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1275" w:type="dxa"/>
          </w:tcPr>
          <w:p w14:paraId="4911CEBE" w14:textId="77777777" w:rsidR="007B0337" w:rsidRPr="00D4104D" w:rsidRDefault="007B0337" w:rsidP="00452199">
            <w:pPr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B353620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536A4111" w14:textId="77777777" w:rsidR="007B0337" w:rsidRPr="008102EF" w:rsidRDefault="007B0337" w:rsidP="004521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337" w:rsidRPr="004F0CD5" w14:paraId="2561712B" w14:textId="77777777" w:rsidTr="00FC01DD">
        <w:trPr>
          <w:trHeight w:val="303"/>
        </w:trPr>
        <w:tc>
          <w:tcPr>
            <w:tcW w:w="12469" w:type="dxa"/>
            <w:gridSpan w:val="8"/>
            <w:shd w:val="clear" w:color="auto" w:fill="D0CECE" w:themeFill="background2" w:themeFillShade="E6"/>
            <w:vAlign w:val="center"/>
          </w:tcPr>
          <w:p w14:paraId="280E23CF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Overall quality score 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41807E70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797F580A" w14:textId="77777777" w:rsidR="007B0337" w:rsidRPr="004F0CD5" w:rsidRDefault="007B0337" w:rsidP="0045219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7B0337" w:rsidRPr="004F0CD5" w14:paraId="33DE9D74" w14:textId="77777777" w:rsidTr="00FC01DD">
        <w:trPr>
          <w:trHeight w:val="408"/>
        </w:trPr>
        <w:tc>
          <w:tcPr>
            <w:tcW w:w="5807" w:type="dxa"/>
          </w:tcPr>
          <w:p w14:paraId="263F4A13" w14:textId="77777777" w:rsidR="007B0337" w:rsidRPr="004F0CD5" w:rsidRDefault="007B0337" w:rsidP="004521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509915E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75% (***)</w:t>
            </w:r>
          </w:p>
        </w:tc>
        <w:tc>
          <w:tcPr>
            <w:tcW w:w="1276" w:type="dxa"/>
            <w:vAlign w:val="center"/>
          </w:tcPr>
          <w:p w14:paraId="3B1AB484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50% (**)</w:t>
            </w:r>
          </w:p>
        </w:tc>
        <w:tc>
          <w:tcPr>
            <w:tcW w:w="1701" w:type="dxa"/>
            <w:gridSpan w:val="2"/>
            <w:vAlign w:val="center"/>
          </w:tcPr>
          <w:p w14:paraId="0A8BFEFA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100% (****)</w:t>
            </w:r>
          </w:p>
        </w:tc>
        <w:tc>
          <w:tcPr>
            <w:tcW w:w="1134" w:type="dxa"/>
            <w:gridSpan w:val="2"/>
            <w:vAlign w:val="center"/>
          </w:tcPr>
          <w:p w14:paraId="37C17A30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75% (***)</w:t>
            </w:r>
          </w:p>
        </w:tc>
        <w:tc>
          <w:tcPr>
            <w:tcW w:w="1275" w:type="dxa"/>
            <w:vAlign w:val="center"/>
          </w:tcPr>
          <w:p w14:paraId="14795437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100% (****)</w:t>
            </w:r>
          </w:p>
        </w:tc>
        <w:tc>
          <w:tcPr>
            <w:tcW w:w="1275" w:type="dxa"/>
            <w:vAlign w:val="center"/>
          </w:tcPr>
          <w:p w14:paraId="0DA06E1E" w14:textId="77777777" w:rsidR="007B0337" w:rsidRPr="004F0CD5" w:rsidRDefault="007B0337" w:rsidP="00452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0CD5">
              <w:rPr>
                <w:rFonts w:ascii="Arial" w:hAnsi="Arial" w:cs="Arial"/>
                <w:sz w:val="20"/>
                <w:szCs w:val="20"/>
              </w:rPr>
              <w:t>50% (**)</w:t>
            </w:r>
          </w:p>
        </w:tc>
        <w:tc>
          <w:tcPr>
            <w:tcW w:w="1560" w:type="dxa"/>
            <w:gridSpan w:val="2"/>
            <w:vAlign w:val="center"/>
          </w:tcPr>
          <w:p w14:paraId="5EAD27D9" w14:textId="77777777" w:rsidR="007B0337" w:rsidRPr="004F0CD5" w:rsidRDefault="007B0337" w:rsidP="00FC01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7E3">
              <w:rPr>
                <w:rFonts w:ascii="Arial" w:hAnsi="Arial" w:cs="Arial"/>
                <w:sz w:val="20"/>
                <w:szCs w:val="20"/>
              </w:rPr>
              <w:t>100% (****)</w:t>
            </w:r>
          </w:p>
        </w:tc>
      </w:tr>
      <w:tr w:rsidR="00FC01DD" w:rsidRPr="00706C7E" w14:paraId="2723D40F" w14:textId="77777777" w:rsidTr="00C53736">
        <w:trPr>
          <w:trHeight w:val="286"/>
        </w:trPr>
        <w:tc>
          <w:tcPr>
            <w:tcW w:w="15304" w:type="dxa"/>
            <w:gridSpan w:val="11"/>
            <w:vAlign w:val="center"/>
          </w:tcPr>
          <w:p w14:paraId="7E4B3B03" w14:textId="77777777" w:rsidR="00FC01DD" w:rsidRPr="00C53736" w:rsidRDefault="00FC01DD" w:rsidP="00452199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5373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Legend: </w:t>
            </w:r>
            <w:r w:rsidRPr="00C53736">
              <w:rPr>
                <w:rFonts w:ascii="Segoe UI Symbol" w:hAnsi="Segoe UI Symbol" w:cs="Segoe UI Symbol"/>
                <w:sz w:val="16"/>
                <w:szCs w:val="16"/>
                <w:lang w:val="en-US"/>
              </w:rPr>
              <w:t>✓</w:t>
            </w:r>
            <w:r w:rsidRPr="00C53736">
              <w:rPr>
                <w:rFonts w:ascii="Arial" w:hAnsi="Arial" w:cs="Arial"/>
                <w:sz w:val="16"/>
                <w:szCs w:val="16"/>
                <w:lang w:val="en-US"/>
              </w:rPr>
              <w:t xml:space="preserve">: Applicable, X: Not applicable, -: unknown  /: 0% of the criteria </w:t>
            </w:r>
            <w:r w:rsidR="00C53736" w:rsidRPr="00C53736">
              <w:rPr>
                <w:rFonts w:ascii="Arial" w:hAnsi="Arial" w:cs="Arial"/>
                <w:sz w:val="16"/>
                <w:szCs w:val="16"/>
                <w:lang w:val="en-US"/>
              </w:rPr>
              <w:t>were applicable</w:t>
            </w:r>
            <w:r w:rsidRPr="00C53736">
              <w:rPr>
                <w:rFonts w:ascii="Arial" w:hAnsi="Arial" w:cs="Arial"/>
                <w:sz w:val="16"/>
                <w:szCs w:val="16"/>
                <w:lang w:val="en-US"/>
              </w:rPr>
              <w:t xml:space="preserve">, *: 25%: of the criteria </w:t>
            </w:r>
            <w:r w:rsidR="00C53736" w:rsidRPr="00C53736">
              <w:rPr>
                <w:rFonts w:ascii="Arial" w:hAnsi="Arial" w:cs="Arial"/>
                <w:sz w:val="16"/>
                <w:szCs w:val="16"/>
                <w:lang w:val="en-US"/>
              </w:rPr>
              <w:t>were applicable</w:t>
            </w:r>
            <w:r w:rsidRPr="00C53736">
              <w:rPr>
                <w:rFonts w:ascii="Arial" w:hAnsi="Arial" w:cs="Arial"/>
                <w:sz w:val="16"/>
                <w:szCs w:val="16"/>
                <w:lang w:val="en-US"/>
              </w:rPr>
              <w:t xml:space="preserve">, **: 50% of the criteria </w:t>
            </w:r>
            <w:r w:rsidR="00C53736" w:rsidRPr="00C53736">
              <w:rPr>
                <w:rFonts w:ascii="Arial" w:hAnsi="Arial" w:cs="Arial"/>
                <w:sz w:val="16"/>
                <w:szCs w:val="16"/>
                <w:lang w:val="en-US"/>
              </w:rPr>
              <w:t>were applicable</w:t>
            </w:r>
            <w:r w:rsidRPr="00C53736">
              <w:rPr>
                <w:rFonts w:ascii="Arial" w:hAnsi="Arial" w:cs="Arial"/>
                <w:sz w:val="16"/>
                <w:szCs w:val="16"/>
                <w:lang w:val="en-US"/>
              </w:rPr>
              <w:t xml:space="preserve">, ***: 75% of the criteria </w:t>
            </w:r>
            <w:r w:rsidR="00C53736" w:rsidRPr="00C53736">
              <w:rPr>
                <w:rFonts w:ascii="Arial" w:hAnsi="Arial" w:cs="Arial"/>
                <w:sz w:val="16"/>
                <w:szCs w:val="16"/>
                <w:lang w:val="en-US"/>
              </w:rPr>
              <w:t>were applicable</w:t>
            </w:r>
            <w:r w:rsidRPr="00C53736">
              <w:rPr>
                <w:rFonts w:ascii="Arial" w:hAnsi="Arial" w:cs="Arial"/>
                <w:sz w:val="16"/>
                <w:szCs w:val="16"/>
                <w:lang w:val="en-US"/>
              </w:rPr>
              <w:t xml:space="preserve">, ****: 100% of the criteria </w:t>
            </w:r>
            <w:r w:rsidR="00C53736" w:rsidRPr="00C53736">
              <w:rPr>
                <w:rFonts w:ascii="Arial" w:hAnsi="Arial" w:cs="Arial"/>
                <w:sz w:val="16"/>
                <w:szCs w:val="16"/>
                <w:lang w:val="en-US"/>
              </w:rPr>
              <w:t>were applicable</w:t>
            </w:r>
          </w:p>
        </w:tc>
      </w:tr>
    </w:tbl>
    <w:p w14:paraId="248B0191" w14:textId="77777777" w:rsidR="00A01778" w:rsidRPr="00DF0A88" w:rsidRDefault="00A01778">
      <w:pPr>
        <w:rPr>
          <w:lang w:val="en-US"/>
        </w:rPr>
      </w:pPr>
    </w:p>
    <w:sectPr w:rsidR="00A01778" w:rsidRPr="00DF0A88" w:rsidSect="00D410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91CE1" w14:textId="77777777" w:rsidR="00A5543C" w:rsidRDefault="00A5543C" w:rsidP="007B0337">
      <w:pPr>
        <w:spacing w:after="0" w:line="240" w:lineRule="auto"/>
      </w:pPr>
      <w:r>
        <w:separator/>
      </w:r>
    </w:p>
  </w:endnote>
  <w:endnote w:type="continuationSeparator" w:id="0">
    <w:p w14:paraId="2AC18008" w14:textId="77777777" w:rsidR="00A5543C" w:rsidRDefault="00A5543C" w:rsidP="007B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5A12" w14:textId="77777777" w:rsidR="007B0337" w:rsidRDefault="007B03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6DF5" w14:textId="77777777" w:rsidR="007B0337" w:rsidRDefault="007B033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E9F1" w14:textId="77777777" w:rsidR="007B0337" w:rsidRDefault="007B03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28290" w14:textId="77777777" w:rsidR="00A5543C" w:rsidRDefault="00A5543C" w:rsidP="007B0337">
      <w:pPr>
        <w:spacing w:after="0" w:line="240" w:lineRule="auto"/>
      </w:pPr>
      <w:r>
        <w:separator/>
      </w:r>
    </w:p>
  </w:footnote>
  <w:footnote w:type="continuationSeparator" w:id="0">
    <w:p w14:paraId="7FB69D25" w14:textId="77777777" w:rsidR="00A5543C" w:rsidRDefault="00A5543C" w:rsidP="007B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09E7" w14:textId="77777777" w:rsidR="007B0337" w:rsidRDefault="007B03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5E5BC" w14:textId="77777777" w:rsidR="007B0337" w:rsidRDefault="007B033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AB62" w14:textId="77777777" w:rsidR="007B0337" w:rsidRDefault="007B033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4D"/>
    <w:rsid w:val="00000794"/>
    <w:rsid w:val="00021481"/>
    <w:rsid w:val="00040F60"/>
    <w:rsid w:val="00073529"/>
    <w:rsid w:val="00082019"/>
    <w:rsid w:val="000A3E16"/>
    <w:rsid w:val="001456AB"/>
    <w:rsid w:val="00183FCD"/>
    <w:rsid w:val="00224574"/>
    <w:rsid w:val="00237AC6"/>
    <w:rsid w:val="002F4FE4"/>
    <w:rsid w:val="00335EF0"/>
    <w:rsid w:val="003D64E9"/>
    <w:rsid w:val="004B072F"/>
    <w:rsid w:val="004C2C86"/>
    <w:rsid w:val="004C4915"/>
    <w:rsid w:val="004F0CD5"/>
    <w:rsid w:val="004F43D1"/>
    <w:rsid w:val="005222ED"/>
    <w:rsid w:val="00533FA0"/>
    <w:rsid w:val="005456B2"/>
    <w:rsid w:val="005733D8"/>
    <w:rsid w:val="005C4A37"/>
    <w:rsid w:val="005F71A0"/>
    <w:rsid w:val="00607976"/>
    <w:rsid w:val="00670ACA"/>
    <w:rsid w:val="00703771"/>
    <w:rsid w:val="00706C7E"/>
    <w:rsid w:val="00716723"/>
    <w:rsid w:val="007A0CF1"/>
    <w:rsid w:val="007B0337"/>
    <w:rsid w:val="007E2379"/>
    <w:rsid w:val="007E4F39"/>
    <w:rsid w:val="00893BEC"/>
    <w:rsid w:val="008D22F8"/>
    <w:rsid w:val="008F3CAD"/>
    <w:rsid w:val="008F6074"/>
    <w:rsid w:val="00954BA9"/>
    <w:rsid w:val="009C6591"/>
    <w:rsid w:val="00A01778"/>
    <w:rsid w:val="00A17B7C"/>
    <w:rsid w:val="00A31FF3"/>
    <w:rsid w:val="00A433B6"/>
    <w:rsid w:val="00A5543C"/>
    <w:rsid w:val="00A60ADE"/>
    <w:rsid w:val="00A727E3"/>
    <w:rsid w:val="00A745CC"/>
    <w:rsid w:val="00A84B7C"/>
    <w:rsid w:val="00A874ED"/>
    <w:rsid w:val="00AF1498"/>
    <w:rsid w:val="00B2641B"/>
    <w:rsid w:val="00B31CC2"/>
    <w:rsid w:val="00B43775"/>
    <w:rsid w:val="00BA7162"/>
    <w:rsid w:val="00C53736"/>
    <w:rsid w:val="00C53E83"/>
    <w:rsid w:val="00D4104D"/>
    <w:rsid w:val="00DC6D67"/>
    <w:rsid w:val="00DD6CEE"/>
    <w:rsid w:val="00DF0A88"/>
    <w:rsid w:val="00E20977"/>
    <w:rsid w:val="00E427A8"/>
    <w:rsid w:val="00E65E04"/>
    <w:rsid w:val="00EF4D87"/>
    <w:rsid w:val="00F21E01"/>
    <w:rsid w:val="00F24863"/>
    <w:rsid w:val="00F54CF9"/>
    <w:rsid w:val="00F92B55"/>
    <w:rsid w:val="00FB69F6"/>
    <w:rsid w:val="00FC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155A"/>
  <w15:chartTrackingRefBased/>
  <w15:docId w15:val="{19C5420B-8F98-4B38-9FCC-E5FAEA86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4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56AB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954B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B0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0337"/>
  </w:style>
  <w:style w:type="paragraph" w:styleId="Fuzeile">
    <w:name w:val="footer"/>
    <w:basedOn w:val="Standard"/>
    <w:link w:val="FuzeileZchn"/>
    <w:uiPriority w:val="99"/>
    <w:unhideWhenUsed/>
    <w:rsid w:val="007B0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0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Bielefeld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Tokgöz, Pinar</dc:creator>
  <cp:keywords/>
  <dc:description/>
  <cp:lastModifiedBy>Tokgöz, Pinar</cp:lastModifiedBy>
  <cp:revision>2</cp:revision>
  <dcterms:created xsi:type="dcterms:W3CDTF">2023-01-18T15:06:00Z</dcterms:created>
  <dcterms:modified xsi:type="dcterms:W3CDTF">2023-01-18T15:06:00Z</dcterms:modified>
</cp:coreProperties>
</file>