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9388AB" w14:textId="77777777" w:rsidR="000A7DA2" w:rsidRPr="000A7DA2" w:rsidRDefault="000A7DA2" w:rsidP="000A7DA2">
      <w:pPr>
        <w:pStyle w:val="Beschriftung"/>
        <w:keepNext/>
        <w:rPr>
          <w:rFonts w:ascii="Arial" w:hAnsi="Arial" w:cs="Arial"/>
          <w:i w:val="0"/>
          <w:color w:val="auto"/>
        </w:rPr>
      </w:pPr>
      <w:r w:rsidRPr="000A7DA2">
        <w:rPr>
          <w:rFonts w:ascii="Arial" w:hAnsi="Arial" w:cs="Arial"/>
          <w:i w:val="0"/>
          <w:color w:val="auto"/>
        </w:rPr>
        <w:t>Table</w:t>
      </w:r>
      <w:r w:rsidR="00426183">
        <w:rPr>
          <w:rFonts w:ascii="Arial" w:hAnsi="Arial" w:cs="Arial"/>
          <w:i w:val="0"/>
          <w:color w:val="auto"/>
        </w:rPr>
        <w:t xml:space="preserve"> </w:t>
      </w:r>
      <w:r w:rsidR="000248D3">
        <w:rPr>
          <w:rFonts w:ascii="Arial" w:hAnsi="Arial" w:cs="Arial"/>
          <w:i w:val="0"/>
          <w:color w:val="auto"/>
        </w:rPr>
        <w:t>3</w:t>
      </w:r>
      <w:r w:rsidRPr="000A7DA2">
        <w:rPr>
          <w:rFonts w:ascii="Arial" w:hAnsi="Arial" w:cs="Arial"/>
          <w:i w:val="0"/>
          <w:color w:val="auto"/>
        </w:rPr>
        <w:t xml:space="preserve">: Study </w:t>
      </w:r>
      <w:r w:rsidRPr="00AD5302">
        <w:rPr>
          <w:rFonts w:ascii="Arial" w:hAnsi="Arial" w:cs="Arial"/>
          <w:i w:val="0"/>
          <w:color w:val="auto"/>
          <w:lang w:val="en-US"/>
        </w:rPr>
        <w:t>characteristics</w:t>
      </w:r>
    </w:p>
    <w:tbl>
      <w:tblPr>
        <w:tblStyle w:val="Tabellenraster"/>
        <w:tblW w:w="14879" w:type="dxa"/>
        <w:tblLayout w:type="fixed"/>
        <w:tblLook w:val="04A0" w:firstRow="1" w:lastRow="0" w:firstColumn="1" w:lastColumn="0" w:noHBand="0" w:noVBand="1"/>
      </w:tblPr>
      <w:tblGrid>
        <w:gridCol w:w="1129"/>
        <w:gridCol w:w="1560"/>
        <w:gridCol w:w="1559"/>
        <w:gridCol w:w="1701"/>
        <w:gridCol w:w="1559"/>
        <w:gridCol w:w="2552"/>
        <w:gridCol w:w="3827"/>
        <w:gridCol w:w="992"/>
      </w:tblGrid>
      <w:tr w:rsidR="00E5257C" w14:paraId="6D768357" w14:textId="77777777" w:rsidTr="00D6450E">
        <w:trPr>
          <w:trHeight w:val="694"/>
        </w:trPr>
        <w:tc>
          <w:tcPr>
            <w:tcW w:w="1129" w:type="dxa"/>
            <w:shd w:val="clear" w:color="auto" w:fill="D0CECE" w:themeFill="background2" w:themeFillShade="E6"/>
            <w:vAlign w:val="center"/>
          </w:tcPr>
          <w:p w14:paraId="49EEC616" w14:textId="77777777" w:rsidR="00E5257C" w:rsidRPr="007F5CF6" w:rsidRDefault="00EC2750" w:rsidP="00D645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0"/>
              </w:rPr>
              <w:t>Study</w:t>
            </w:r>
          </w:p>
        </w:tc>
        <w:tc>
          <w:tcPr>
            <w:tcW w:w="1560" w:type="dxa"/>
            <w:shd w:val="clear" w:color="auto" w:fill="D0CECE" w:themeFill="background2" w:themeFillShade="E6"/>
            <w:vAlign w:val="center"/>
          </w:tcPr>
          <w:p w14:paraId="68321C25" w14:textId="77777777" w:rsidR="00E5257C" w:rsidRPr="00D66B1A" w:rsidRDefault="00EC2750" w:rsidP="00D6450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0"/>
              </w:rPr>
              <w:t>Country</w:t>
            </w:r>
          </w:p>
        </w:tc>
        <w:tc>
          <w:tcPr>
            <w:tcW w:w="1559" w:type="dxa"/>
            <w:shd w:val="clear" w:color="auto" w:fill="D0CECE" w:themeFill="background2" w:themeFillShade="E6"/>
            <w:vAlign w:val="center"/>
          </w:tcPr>
          <w:p w14:paraId="656EB5B2" w14:textId="77777777" w:rsidR="00E5257C" w:rsidRPr="00AD5302" w:rsidRDefault="00EC2750" w:rsidP="00D6450E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AD5302">
              <w:rPr>
                <w:rFonts w:ascii="Arial" w:hAnsi="Arial" w:cs="Arial"/>
                <w:b/>
                <w:sz w:val="20"/>
                <w:lang w:val="en-US"/>
              </w:rPr>
              <w:t>Funding</w:t>
            </w:r>
          </w:p>
        </w:tc>
        <w:tc>
          <w:tcPr>
            <w:tcW w:w="1701" w:type="dxa"/>
            <w:shd w:val="clear" w:color="auto" w:fill="D0CECE" w:themeFill="background2" w:themeFillShade="E6"/>
            <w:vAlign w:val="center"/>
          </w:tcPr>
          <w:p w14:paraId="633D49F9" w14:textId="77777777" w:rsidR="00E5257C" w:rsidRPr="00D66B1A" w:rsidRDefault="00EC2750" w:rsidP="00D6450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0"/>
              </w:rPr>
              <w:t>Study design</w:t>
            </w:r>
          </w:p>
        </w:tc>
        <w:tc>
          <w:tcPr>
            <w:tcW w:w="1559" w:type="dxa"/>
            <w:shd w:val="clear" w:color="auto" w:fill="D0CECE" w:themeFill="background2" w:themeFillShade="E6"/>
            <w:vAlign w:val="center"/>
          </w:tcPr>
          <w:p w14:paraId="414BCD45" w14:textId="77777777" w:rsidR="00E5257C" w:rsidRPr="00D66B1A" w:rsidRDefault="00EC2750" w:rsidP="00D6450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0"/>
              </w:rPr>
              <w:t>Sample size</w:t>
            </w:r>
          </w:p>
        </w:tc>
        <w:tc>
          <w:tcPr>
            <w:tcW w:w="2552" w:type="dxa"/>
            <w:shd w:val="clear" w:color="auto" w:fill="D0CECE" w:themeFill="background2" w:themeFillShade="E6"/>
            <w:vAlign w:val="center"/>
          </w:tcPr>
          <w:p w14:paraId="140E948E" w14:textId="77777777" w:rsidR="00E5257C" w:rsidRPr="00D66B1A" w:rsidRDefault="00EC2750" w:rsidP="00D6450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0"/>
              </w:rPr>
              <w:t>Target group</w:t>
            </w:r>
          </w:p>
        </w:tc>
        <w:tc>
          <w:tcPr>
            <w:tcW w:w="3827" w:type="dxa"/>
            <w:shd w:val="clear" w:color="auto" w:fill="D0CECE" w:themeFill="background2" w:themeFillShade="E6"/>
            <w:vAlign w:val="center"/>
          </w:tcPr>
          <w:p w14:paraId="0E65BFD0" w14:textId="77777777" w:rsidR="00E5257C" w:rsidRPr="0004735B" w:rsidRDefault="0004735B" w:rsidP="00D6450E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04735B">
              <w:rPr>
                <w:rFonts w:ascii="Arial" w:hAnsi="Arial" w:cs="Arial"/>
                <w:b/>
                <w:sz w:val="20"/>
                <w:lang w:val="en-US"/>
              </w:rPr>
              <w:t>Characteristics of the de</w:t>
            </w:r>
            <w:r w:rsidR="007244C9">
              <w:rPr>
                <w:rFonts w:ascii="Arial" w:hAnsi="Arial" w:cs="Arial"/>
                <w:b/>
                <w:sz w:val="20"/>
                <w:lang w:val="en-US"/>
              </w:rPr>
              <w:t>cis</w:t>
            </w:r>
            <w:r w:rsidRPr="0004735B">
              <w:rPr>
                <w:rFonts w:ascii="Arial" w:hAnsi="Arial" w:cs="Arial"/>
                <w:b/>
                <w:sz w:val="20"/>
                <w:lang w:val="en-US"/>
              </w:rPr>
              <w:t>ion support system</w:t>
            </w:r>
          </w:p>
        </w:tc>
        <w:tc>
          <w:tcPr>
            <w:tcW w:w="992" w:type="dxa"/>
            <w:shd w:val="clear" w:color="auto" w:fill="D0CECE" w:themeFill="background2" w:themeFillShade="E6"/>
            <w:vAlign w:val="center"/>
          </w:tcPr>
          <w:p w14:paraId="707C5930" w14:textId="77777777" w:rsidR="00E5257C" w:rsidRPr="00D66B1A" w:rsidRDefault="00EC2750" w:rsidP="00D6450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Study </w:t>
            </w:r>
            <w:r w:rsidRPr="00AD5302">
              <w:rPr>
                <w:rFonts w:ascii="Arial" w:hAnsi="Arial" w:cs="Arial"/>
                <w:b/>
                <w:sz w:val="20"/>
                <w:lang w:val="en-US"/>
              </w:rPr>
              <w:t>quality</w:t>
            </w:r>
          </w:p>
        </w:tc>
      </w:tr>
      <w:tr w:rsidR="008154D9" w14:paraId="1F794F3F" w14:textId="77777777" w:rsidTr="00D6450E">
        <w:trPr>
          <w:trHeight w:val="3823"/>
        </w:trPr>
        <w:tc>
          <w:tcPr>
            <w:tcW w:w="1129" w:type="dxa"/>
            <w:vAlign w:val="center"/>
          </w:tcPr>
          <w:p w14:paraId="76999903" w14:textId="77777777" w:rsidR="008154D9" w:rsidRDefault="008154D9" w:rsidP="008154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2A60">
              <w:rPr>
                <w:rFonts w:ascii="Arial" w:eastAsia="Cambria" w:hAnsi="Arial" w:cs="Arial"/>
                <w:sz w:val="20"/>
                <w:lang w:eastAsia="de-DE"/>
              </w:rPr>
              <w:t>Zaidi &amp; Marriott</w:t>
            </w:r>
            <w:r w:rsidRPr="00E82A60"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D25608">
              <w:rPr>
                <w:rFonts w:ascii="Arial" w:hAnsi="Arial" w:cs="Arial"/>
                <w:sz w:val="20"/>
                <w:szCs w:val="20"/>
              </w:rPr>
              <w:t>(2012)</w:t>
            </w:r>
          </w:p>
          <w:p w14:paraId="7D900464" w14:textId="4697C4EE" w:rsidR="008154D9" w:rsidRPr="003E08E0" w:rsidRDefault="008154D9" w:rsidP="008154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[2</w:t>
            </w:r>
            <w:r w:rsidR="00725F6C">
              <w:rPr>
                <w:rFonts w:ascii="Arial" w:hAnsi="Arial" w:cs="Arial"/>
                <w:sz w:val="20"/>
                <w:szCs w:val="20"/>
              </w:rPr>
              <w:t>7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560" w:type="dxa"/>
            <w:vAlign w:val="center"/>
          </w:tcPr>
          <w:p w14:paraId="19057DB8" w14:textId="77777777" w:rsidR="008154D9" w:rsidRDefault="008154D9" w:rsidP="008154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Australia</w:t>
            </w:r>
          </w:p>
        </w:tc>
        <w:tc>
          <w:tcPr>
            <w:tcW w:w="1559" w:type="dxa"/>
            <w:vAlign w:val="center"/>
          </w:tcPr>
          <w:p w14:paraId="02B4CC65" w14:textId="77777777" w:rsidR="008154D9" w:rsidRDefault="008154D9" w:rsidP="008154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State</w:t>
            </w:r>
          </w:p>
        </w:tc>
        <w:tc>
          <w:tcPr>
            <w:tcW w:w="1701" w:type="dxa"/>
            <w:vAlign w:val="center"/>
          </w:tcPr>
          <w:p w14:paraId="6D11FC48" w14:textId="77777777" w:rsidR="008154D9" w:rsidRPr="003E08E0" w:rsidRDefault="008154D9" w:rsidP="008154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Quantitative </w:t>
            </w:r>
            <w:r w:rsidRPr="00AD5302">
              <w:rPr>
                <w:rFonts w:ascii="Arial" w:hAnsi="Arial" w:cs="Arial"/>
                <w:sz w:val="20"/>
                <w:szCs w:val="20"/>
                <w:lang w:val="en-US"/>
              </w:rPr>
              <w:t>study</w:t>
            </w:r>
          </w:p>
        </w:tc>
        <w:tc>
          <w:tcPr>
            <w:tcW w:w="1559" w:type="dxa"/>
            <w:vAlign w:val="center"/>
          </w:tcPr>
          <w:p w14:paraId="66083BD6" w14:textId="77777777" w:rsidR="008154D9" w:rsidRDefault="008154D9" w:rsidP="008154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N= 111</w:t>
            </w:r>
          </w:p>
        </w:tc>
        <w:tc>
          <w:tcPr>
            <w:tcW w:w="2552" w:type="dxa"/>
            <w:vAlign w:val="center"/>
          </w:tcPr>
          <w:p w14:paraId="64EC5DE0" w14:textId="77777777" w:rsidR="008154D9" w:rsidRPr="00937A8D" w:rsidRDefault="008154D9" w:rsidP="008154D9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37A8D">
              <w:rPr>
                <w:rFonts w:ascii="Arial" w:hAnsi="Arial" w:cs="Arial"/>
                <w:sz w:val="20"/>
                <w:szCs w:val="20"/>
                <w:lang w:val="en-US"/>
              </w:rPr>
              <w:t>Physicians</w:t>
            </w:r>
          </w:p>
          <w:p w14:paraId="5ADA521C" w14:textId="77777777" w:rsidR="008154D9" w:rsidRPr="00937A8D" w:rsidRDefault="008154D9" w:rsidP="008154D9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37A8D">
              <w:rPr>
                <w:rFonts w:ascii="Arial" w:hAnsi="Arial" w:cs="Arial"/>
                <w:sz w:val="20"/>
                <w:szCs w:val="20"/>
                <w:lang w:val="en-US"/>
              </w:rPr>
              <w:t xml:space="preserve"> (Interns and senior physicians)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and pharmacists</w:t>
            </w:r>
          </w:p>
          <w:p w14:paraId="048CE00E" w14:textId="77777777" w:rsidR="008154D9" w:rsidRPr="00AD5302" w:rsidRDefault="008154D9" w:rsidP="008154D9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827" w:type="dxa"/>
            <w:vAlign w:val="center"/>
          </w:tcPr>
          <w:p w14:paraId="2B7C316F" w14:textId="77777777" w:rsidR="008154D9" w:rsidRPr="00937A8D" w:rsidRDefault="008154D9" w:rsidP="008154D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37A8D">
              <w:rPr>
                <w:rFonts w:ascii="Arial" w:hAnsi="Arial" w:cs="Arial"/>
                <w:sz w:val="20"/>
                <w:szCs w:val="20"/>
                <w:lang w:val="en-US"/>
              </w:rPr>
              <w:t xml:space="preserve">- Web application (Guidance DS®) for electronic prescribing of antimicrobials with integrated DSS (iApprove®) </w:t>
            </w:r>
          </w:p>
          <w:p w14:paraId="56813994" w14:textId="77777777" w:rsidR="008154D9" w:rsidRPr="00937A8D" w:rsidRDefault="008154D9" w:rsidP="008154D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37A8D">
              <w:rPr>
                <w:rFonts w:ascii="Arial" w:hAnsi="Arial" w:cs="Arial"/>
                <w:sz w:val="20"/>
                <w:szCs w:val="20"/>
                <w:lang w:val="en-US"/>
              </w:rPr>
              <w:t xml:space="preserve">- Recommendations are made in line with national guidelines </w:t>
            </w:r>
          </w:p>
          <w:p w14:paraId="368ABCD5" w14:textId="77777777" w:rsidR="008154D9" w:rsidRPr="00EC2750" w:rsidRDefault="008154D9" w:rsidP="008154D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205E">
              <w:rPr>
                <w:rFonts w:ascii="Wingdings" w:eastAsia="Wingdings" w:hAnsi="Wingdings" w:cs="Wingdings"/>
                <w:sz w:val="20"/>
                <w:szCs w:val="20"/>
              </w:rPr>
              <w:t></w:t>
            </w:r>
            <w:r w:rsidRPr="00937A8D">
              <w:rPr>
                <w:rFonts w:ascii="Arial" w:hAnsi="Arial" w:cs="Arial"/>
                <w:sz w:val="20"/>
                <w:szCs w:val="20"/>
                <w:lang w:val="en-US"/>
              </w:rPr>
              <w:t xml:space="preserve"> patient information and data has to be entered manually </w:t>
            </w:r>
          </w:p>
        </w:tc>
        <w:tc>
          <w:tcPr>
            <w:tcW w:w="992" w:type="dxa"/>
            <w:vAlign w:val="center"/>
          </w:tcPr>
          <w:p w14:paraId="037AF799" w14:textId="77777777" w:rsidR="008154D9" w:rsidRDefault="008154D9" w:rsidP="008154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***</w:t>
            </w:r>
          </w:p>
        </w:tc>
      </w:tr>
      <w:tr w:rsidR="008154D9" w14:paraId="4B50BA14" w14:textId="77777777" w:rsidTr="00D6450E">
        <w:trPr>
          <w:trHeight w:val="3823"/>
        </w:trPr>
        <w:tc>
          <w:tcPr>
            <w:tcW w:w="1129" w:type="dxa"/>
            <w:vAlign w:val="center"/>
          </w:tcPr>
          <w:p w14:paraId="0BE1F33D" w14:textId="77777777" w:rsidR="008154D9" w:rsidRDefault="008154D9" w:rsidP="008154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2A60">
              <w:rPr>
                <w:rFonts w:ascii="Arial" w:eastAsia="Cambria" w:hAnsi="Arial" w:cs="Arial"/>
                <w:sz w:val="20"/>
                <w:lang w:eastAsia="de-DE"/>
              </w:rPr>
              <w:t>Zaidi &amp; Thursky</w:t>
            </w:r>
            <w:r w:rsidRPr="00E82A60"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D25608">
              <w:rPr>
                <w:rFonts w:ascii="Arial" w:hAnsi="Arial" w:cs="Arial"/>
                <w:sz w:val="20"/>
                <w:szCs w:val="20"/>
              </w:rPr>
              <w:t>(2013)</w:t>
            </w:r>
          </w:p>
          <w:p w14:paraId="763D2C58" w14:textId="37A4BFAD" w:rsidR="008154D9" w:rsidRPr="00E82A60" w:rsidRDefault="008154D9" w:rsidP="008154D9">
            <w:pPr>
              <w:jc w:val="center"/>
              <w:rPr>
                <w:rFonts w:ascii="Arial" w:eastAsia="Cambria" w:hAnsi="Arial" w:cs="Arial"/>
                <w:sz w:val="20"/>
                <w:lang w:eastAsia="de-DE"/>
              </w:rPr>
            </w:pPr>
            <w:r>
              <w:rPr>
                <w:rFonts w:ascii="Arial" w:hAnsi="Arial" w:cs="Arial"/>
                <w:sz w:val="20"/>
                <w:szCs w:val="20"/>
              </w:rPr>
              <w:t>[2</w:t>
            </w:r>
            <w:r w:rsidR="00725F6C">
              <w:rPr>
                <w:rFonts w:ascii="Arial" w:hAnsi="Arial" w:cs="Arial"/>
                <w:sz w:val="20"/>
                <w:szCs w:val="20"/>
              </w:rPr>
              <w:t>8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560" w:type="dxa"/>
            <w:vAlign w:val="center"/>
          </w:tcPr>
          <w:p w14:paraId="23DB2D39" w14:textId="77777777" w:rsidR="008154D9" w:rsidRDefault="008154D9" w:rsidP="008154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Australia</w:t>
            </w:r>
          </w:p>
        </w:tc>
        <w:tc>
          <w:tcPr>
            <w:tcW w:w="1559" w:type="dxa"/>
            <w:vAlign w:val="center"/>
          </w:tcPr>
          <w:p w14:paraId="2A62A3EC" w14:textId="77777777" w:rsidR="008154D9" w:rsidRDefault="008154D9" w:rsidP="008154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State</w:t>
            </w:r>
          </w:p>
        </w:tc>
        <w:tc>
          <w:tcPr>
            <w:tcW w:w="1701" w:type="dxa"/>
            <w:vAlign w:val="center"/>
          </w:tcPr>
          <w:p w14:paraId="253761C3" w14:textId="77777777" w:rsidR="008154D9" w:rsidRPr="00D25608" w:rsidRDefault="008154D9" w:rsidP="008154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25608">
              <w:rPr>
                <w:rFonts w:ascii="Arial" w:hAnsi="Arial" w:cs="Arial"/>
                <w:sz w:val="20"/>
                <w:szCs w:val="20"/>
              </w:rPr>
              <w:t>Quali</w:t>
            </w:r>
            <w:r>
              <w:rPr>
                <w:rFonts w:ascii="Arial" w:hAnsi="Arial" w:cs="Arial"/>
                <w:sz w:val="20"/>
                <w:szCs w:val="20"/>
              </w:rPr>
              <w:t>tative</w:t>
            </w:r>
          </w:p>
          <w:p w14:paraId="58AE4530" w14:textId="77777777" w:rsidR="008154D9" w:rsidRDefault="008154D9" w:rsidP="008154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study</w:t>
            </w:r>
          </w:p>
        </w:tc>
        <w:tc>
          <w:tcPr>
            <w:tcW w:w="1559" w:type="dxa"/>
            <w:vAlign w:val="center"/>
          </w:tcPr>
          <w:p w14:paraId="30A129FD" w14:textId="77777777" w:rsidR="008154D9" w:rsidRDefault="008154D9" w:rsidP="008154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25608">
              <w:rPr>
                <w:rFonts w:ascii="Arial" w:hAnsi="Arial" w:cs="Arial"/>
                <w:sz w:val="20"/>
                <w:szCs w:val="20"/>
              </w:rPr>
              <w:t>N=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25608">
              <w:rPr>
                <w:rFonts w:ascii="Arial" w:hAnsi="Arial" w:cs="Arial"/>
                <w:sz w:val="20"/>
                <w:szCs w:val="20"/>
              </w:rPr>
              <w:t>42</w:t>
            </w:r>
          </w:p>
        </w:tc>
        <w:tc>
          <w:tcPr>
            <w:tcW w:w="2552" w:type="dxa"/>
            <w:vAlign w:val="center"/>
          </w:tcPr>
          <w:p w14:paraId="31D4A9CD" w14:textId="77777777" w:rsidR="008154D9" w:rsidRPr="00937A8D" w:rsidRDefault="008154D9" w:rsidP="008154D9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37A8D">
              <w:rPr>
                <w:rFonts w:ascii="Arial" w:hAnsi="Arial" w:cs="Arial"/>
                <w:sz w:val="20"/>
                <w:szCs w:val="20"/>
                <w:lang w:val="en-US"/>
              </w:rPr>
              <w:t>Physicians</w:t>
            </w:r>
          </w:p>
          <w:p w14:paraId="4682DD9C" w14:textId="77777777" w:rsidR="008154D9" w:rsidRPr="00937A8D" w:rsidRDefault="008154D9" w:rsidP="008154D9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37A8D">
              <w:rPr>
                <w:rFonts w:ascii="Arial" w:hAnsi="Arial" w:cs="Arial"/>
                <w:sz w:val="20"/>
                <w:szCs w:val="20"/>
                <w:lang w:val="en-US"/>
              </w:rPr>
              <w:t xml:space="preserve"> (Interns and senior physicians)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and pharmacists</w:t>
            </w:r>
          </w:p>
          <w:p w14:paraId="257C9618" w14:textId="77777777" w:rsidR="008154D9" w:rsidRPr="00937A8D" w:rsidRDefault="008154D9" w:rsidP="008154D9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827" w:type="dxa"/>
            <w:vAlign w:val="center"/>
          </w:tcPr>
          <w:p w14:paraId="3796EA31" w14:textId="77777777" w:rsidR="008154D9" w:rsidRPr="00937A8D" w:rsidRDefault="008154D9" w:rsidP="008154D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37A8D">
              <w:rPr>
                <w:rFonts w:ascii="Arial" w:hAnsi="Arial" w:cs="Arial"/>
                <w:sz w:val="20"/>
                <w:szCs w:val="20"/>
                <w:lang w:val="en-US"/>
              </w:rPr>
              <w:t xml:space="preserve">- Web application (Guidance DS®) for electronic prescribing of antimicrobials with integrated DSS (iApprove®) </w:t>
            </w:r>
          </w:p>
          <w:p w14:paraId="33A31A9D" w14:textId="77777777" w:rsidR="008154D9" w:rsidRPr="00937A8D" w:rsidRDefault="008154D9" w:rsidP="008154D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37A8D">
              <w:rPr>
                <w:rFonts w:ascii="Arial" w:hAnsi="Arial" w:cs="Arial"/>
                <w:sz w:val="20"/>
                <w:szCs w:val="20"/>
                <w:lang w:val="en-US"/>
              </w:rPr>
              <w:t xml:space="preserve">- Recommendations are made in line with national guidelines </w:t>
            </w:r>
          </w:p>
          <w:p w14:paraId="1340D773" w14:textId="77777777" w:rsidR="008154D9" w:rsidRPr="00937A8D" w:rsidRDefault="008154D9" w:rsidP="008154D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205E">
              <w:rPr>
                <w:rFonts w:ascii="Wingdings" w:eastAsia="Wingdings" w:hAnsi="Wingdings" w:cs="Wingdings"/>
                <w:sz w:val="20"/>
                <w:szCs w:val="20"/>
              </w:rPr>
              <w:t></w:t>
            </w:r>
            <w:r w:rsidRPr="00937A8D">
              <w:rPr>
                <w:rFonts w:ascii="Arial" w:hAnsi="Arial" w:cs="Arial"/>
                <w:sz w:val="20"/>
                <w:szCs w:val="20"/>
                <w:lang w:val="en-US"/>
              </w:rPr>
              <w:t xml:space="preserve"> patient information and data has to be entered manually</w:t>
            </w:r>
          </w:p>
        </w:tc>
        <w:tc>
          <w:tcPr>
            <w:tcW w:w="992" w:type="dxa"/>
            <w:vAlign w:val="center"/>
          </w:tcPr>
          <w:p w14:paraId="39960529" w14:textId="77777777" w:rsidR="008154D9" w:rsidRDefault="008154D9" w:rsidP="008154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****</w:t>
            </w:r>
          </w:p>
        </w:tc>
      </w:tr>
      <w:tr w:rsidR="008154D9" w14:paraId="6706776A" w14:textId="77777777" w:rsidTr="00D6450E">
        <w:trPr>
          <w:trHeight w:val="3823"/>
        </w:trPr>
        <w:tc>
          <w:tcPr>
            <w:tcW w:w="1129" w:type="dxa"/>
            <w:vAlign w:val="center"/>
          </w:tcPr>
          <w:p w14:paraId="72FF7657" w14:textId="77777777" w:rsidR="008154D9" w:rsidRDefault="008154D9" w:rsidP="008154D9">
            <w:pPr>
              <w:jc w:val="center"/>
              <w:rPr>
                <w:rFonts w:ascii="Arial" w:hAnsi="Arial" w:cs="Arial"/>
                <w:sz w:val="20"/>
              </w:rPr>
            </w:pPr>
            <w:r w:rsidRPr="00A06E85">
              <w:rPr>
                <w:rFonts w:ascii="Arial" w:hAnsi="Arial" w:cs="Arial"/>
                <w:sz w:val="20"/>
              </w:rPr>
              <w:lastRenderedPageBreak/>
              <w:t xml:space="preserve">Diasonis et al. </w:t>
            </w:r>
          </w:p>
          <w:p w14:paraId="4D6BE915" w14:textId="77777777" w:rsidR="008154D9" w:rsidRDefault="008154D9" w:rsidP="008154D9">
            <w:pPr>
              <w:jc w:val="center"/>
              <w:rPr>
                <w:rFonts w:ascii="Arial" w:hAnsi="Arial" w:cs="Arial"/>
                <w:sz w:val="20"/>
              </w:rPr>
            </w:pPr>
            <w:r w:rsidRPr="00A06E85">
              <w:rPr>
                <w:rFonts w:ascii="Arial" w:hAnsi="Arial" w:cs="Arial"/>
                <w:sz w:val="20"/>
              </w:rPr>
              <w:t>(2015)</w:t>
            </w:r>
          </w:p>
          <w:p w14:paraId="3FD99FAC" w14:textId="39865D59" w:rsidR="008154D9" w:rsidRPr="00E82A60" w:rsidRDefault="008154D9" w:rsidP="008154D9">
            <w:pPr>
              <w:jc w:val="center"/>
              <w:rPr>
                <w:rFonts w:ascii="Arial" w:eastAsia="Cambria" w:hAnsi="Arial" w:cs="Arial"/>
                <w:sz w:val="20"/>
                <w:lang w:eastAsia="de-DE"/>
              </w:rPr>
            </w:pPr>
            <w:r>
              <w:rPr>
                <w:rFonts w:ascii="Arial" w:hAnsi="Arial" w:cs="Arial"/>
                <w:sz w:val="20"/>
              </w:rPr>
              <w:t>[2</w:t>
            </w:r>
            <w:r w:rsidR="00725F6C">
              <w:rPr>
                <w:rFonts w:ascii="Arial" w:hAnsi="Arial" w:cs="Arial"/>
                <w:sz w:val="20"/>
              </w:rPr>
              <w:t>9</w:t>
            </w:r>
            <w:r>
              <w:rPr>
                <w:rFonts w:ascii="Arial" w:hAnsi="Arial" w:cs="Arial"/>
                <w:sz w:val="20"/>
              </w:rPr>
              <w:t>]</w:t>
            </w:r>
          </w:p>
        </w:tc>
        <w:tc>
          <w:tcPr>
            <w:tcW w:w="1560" w:type="dxa"/>
            <w:vAlign w:val="center"/>
          </w:tcPr>
          <w:p w14:paraId="1ACF698C" w14:textId="77777777" w:rsidR="008154D9" w:rsidRDefault="008154D9" w:rsidP="008154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Australia</w:t>
            </w:r>
          </w:p>
        </w:tc>
        <w:tc>
          <w:tcPr>
            <w:tcW w:w="1559" w:type="dxa"/>
            <w:vAlign w:val="center"/>
          </w:tcPr>
          <w:p w14:paraId="2210CE18" w14:textId="77777777" w:rsidR="008154D9" w:rsidRDefault="008154D9" w:rsidP="008154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State</w:t>
            </w:r>
          </w:p>
        </w:tc>
        <w:tc>
          <w:tcPr>
            <w:tcW w:w="1701" w:type="dxa"/>
            <w:vAlign w:val="center"/>
          </w:tcPr>
          <w:p w14:paraId="79BF24F7" w14:textId="77777777" w:rsidR="008154D9" w:rsidRPr="00D25608" w:rsidRDefault="008154D9" w:rsidP="008154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Mixed-methods-study</w:t>
            </w:r>
          </w:p>
        </w:tc>
        <w:tc>
          <w:tcPr>
            <w:tcW w:w="1559" w:type="dxa"/>
            <w:vAlign w:val="center"/>
          </w:tcPr>
          <w:p w14:paraId="34FA050D" w14:textId="77777777" w:rsidR="008154D9" w:rsidRDefault="008154D9" w:rsidP="008154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Pr="005865A5">
              <w:rPr>
                <w:rFonts w:ascii="Arial" w:hAnsi="Arial" w:cs="Arial"/>
                <w:sz w:val="14"/>
                <w:szCs w:val="20"/>
              </w:rPr>
              <w:t>quali</w:t>
            </w:r>
            <w:r>
              <w:rPr>
                <w:rFonts w:ascii="Arial" w:hAnsi="Arial" w:cs="Arial"/>
                <w:sz w:val="20"/>
                <w:szCs w:val="20"/>
              </w:rPr>
              <w:t>= 12</w:t>
            </w:r>
          </w:p>
          <w:p w14:paraId="76A09E28" w14:textId="77777777" w:rsidR="008154D9" w:rsidRPr="00D25608" w:rsidRDefault="008154D9" w:rsidP="008154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Pr="005865A5">
              <w:rPr>
                <w:rFonts w:ascii="Arial" w:hAnsi="Arial" w:cs="Arial"/>
                <w:sz w:val="14"/>
                <w:szCs w:val="20"/>
              </w:rPr>
              <w:t>quanti</w:t>
            </w:r>
            <w:r>
              <w:rPr>
                <w:rFonts w:ascii="Arial" w:hAnsi="Arial" w:cs="Arial"/>
                <w:sz w:val="20"/>
                <w:szCs w:val="20"/>
              </w:rPr>
              <w:t>= 545</w:t>
            </w:r>
          </w:p>
        </w:tc>
        <w:tc>
          <w:tcPr>
            <w:tcW w:w="2552" w:type="dxa"/>
            <w:vAlign w:val="center"/>
          </w:tcPr>
          <w:p w14:paraId="0AE06DF4" w14:textId="77777777" w:rsidR="008154D9" w:rsidRPr="0004735B" w:rsidRDefault="008154D9" w:rsidP="008154D9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4735B">
              <w:rPr>
                <w:rFonts w:ascii="Arial" w:hAnsi="Arial" w:cs="Arial"/>
                <w:sz w:val="20"/>
                <w:szCs w:val="20"/>
                <w:lang w:val="en-US"/>
              </w:rPr>
              <w:t>Physicians</w:t>
            </w:r>
          </w:p>
          <w:p w14:paraId="5EE6E236" w14:textId="77777777" w:rsidR="008154D9" w:rsidRPr="00937A8D" w:rsidRDefault="008154D9" w:rsidP="008154D9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4735B">
              <w:rPr>
                <w:rFonts w:ascii="Arial" w:hAnsi="Arial" w:cs="Arial"/>
                <w:sz w:val="20"/>
                <w:szCs w:val="20"/>
                <w:lang w:val="en-US"/>
              </w:rPr>
              <w:t xml:space="preserve"> (Interns and senior physicians)</w:t>
            </w:r>
          </w:p>
        </w:tc>
        <w:tc>
          <w:tcPr>
            <w:tcW w:w="3827" w:type="dxa"/>
            <w:vAlign w:val="center"/>
          </w:tcPr>
          <w:p w14:paraId="5A8110C6" w14:textId="77777777" w:rsidR="008154D9" w:rsidRPr="0004735B" w:rsidRDefault="008154D9" w:rsidP="008154D9">
            <w:pPr>
              <w:rPr>
                <w:rFonts w:ascii="Arial" w:hAnsi="Arial" w:cs="Arial"/>
                <w:sz w:val="20"/>
                <w:lang w:val="en-US"/>
              </w:rPr>
            </w:pPr>
            <w:r w:rsidRPr="0004735B">
              <w:rPr>
                <w:rFonts w:ascii="Arial" w:hAnsi="Arial" w:cs="Arial"/>
                <w:sz w:val="20"/>
                <w:lang w:val="en-US"/>
              </w:rPr>
              <w:t>- TDM= Therapeuting Drug Monitoring</w:t>
            </w:r>
          </w:p>
          <w:p w14:paraId="246D6FFF" w14:textId="77777777" w:rsidR="008154D9" w:rsidRPr="00C95BEA" w:rsidRDefault="008154D9" w:rsidP="008154D9">
            <w:pPr>
              <w:rPr>
                <w:rFonts w:ascii="Arial" w:hAnsi="Arial" w:cs="Arial"/>
                <w:sz w:val="20"/>
                <w:lang w:val="en-US"/>
              </w:rPr>
            </w:pPr>
            <w:r w:rsidRPr="007C4FBA">
              <w:rPr>
                <w:rFonts w:ascii="Arial" w:hAnsi="Arial" w:cs="Arial"/>
                <w:sz w:val="20"/>
              </w:rPr>
              <w:sym w:font="Wingdings" w:char="F0E0"/>
            </w:r>
            <w:r w:rsidRPr="00C95BEA">
              <w:rPr>
                <w:rFonts w:ascii="Arial" w:hAnsi="Arial" w:cs="Arial"/>
                <w:sz w:val="20"/>
                <w:lang w:val="en-US"/>
              </w:rPr>
              <w:t xml:space="preserve"> </w:t>
            </w:r>
            <w:r w:rsidRPr="00C95BEA">
              <w:rPr>
                <w:rFonts w:ascii="Arial" w:hAnsi="Arial" w:cs="Arial"/>
                <w:sz w:val="20"/>
                <w:szCs w:val="20"/>
                <w:lang w:val="en-US"/>
              </w:rPr>
              <w:t>Web application for medication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administration and prescribing</w:t>
            </w:r>
          </w:p>
          <w:p w14:paraId="156E4AFA" w14:textId="77777777" w:rsidR="008154D9" w:rsidRPr="00937A8D" w:rsidRDefault="008154D9" w:rsidP="008154D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51691">
              <w:rPr>
                <w:rFonts w:ascii="Arial" w:hAnsi="Arial" w:cs="Arial"/>
                <w:sz w:val="20"/>
              </w:rPr>
              <w:sym w:font="Wingdings" w:char="F0E0"/>
            </w:r>
            <w:r w:rsidRPr="00C95BEA">
              <w:rPr>
                <w:rFonts w:ascii="Arial" w:hAnsi="Arial" w:cs="Arial"/>
                <w:sz w:val="20"/>
                <w:lang w:val="en-US"/>
              </w:rPr>
              <w:t xml:space="preserve"> Integrated MedChart: computerized alters when a specific antimicrobial is indicated, as well as dosing recommendation and </w:t>
            </w:r>
            <w:r>
              <w:rPr>
                <w:rFonts w:ascii="Arial" w:hAnsi="Arial" w:cs="Arial"/>
                <w:sz w:val="20"/>
                <w:lang w:val="en-US"/>
              </w:rPr>
              <w:t xml:space="preserve">instructions for use </w:t>
            </w:r>
          </w:p>
        </w:tc>
        <w:tc>
          <w:tcPr>
            <w:tcW w:w="992" w:type="dxa"/>
            <w:vAlign w:val="center"/>
          </w:tcPr>
          <w:p w14:paraId="433F1B48" w14:textId="77777777" w:rsidR="008154D9" w:rsidRDefault="008154D9" w:rsidP="008154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**</w:t>
            </w:r>
          </w:p>
        </w:tc>
      </w:tr>
      <w:tr w:rsidR="008154D9" w14:paraId="63B5030C" w14:textId="77777777" w:rsidTr="00D6450E">
        <w:trPr>
          <w:trHeight w:val="3823"/>
        </w:trPr>
        <w:tc>
          <w:tcPr>
            <w:tcW w:w="1129" w:type="dxa"/>
            <w:vAlign w:val="center"/>
          </w:tcPr>
          <w:p w14:paraId="7E200AAD" w14:textId="77777777" w:rsidR="008154D9" w:rsidRDefault="008154D9" w:rsidP="008154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Baysari </w:t>
            </w:r>
          </w:p>
          <w:p w14:paraId="2E4681A4" w14:textId="77777777" w:rsidR="008154D9" w:rsidRDefault="008154D9" w:rsidP="008154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et al. </w:t>
            </w:r>
          </w:p>
          <w:p w14:paraId="61E82E8B" w14:textId="77777777" w:rsidR="008154D9" w:rsidRDefault="008154D9" w:rsidP="008154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(2017)</w:t>
            </w:r>
          </w:p>
          <w:p w14:paraId="234E6CA7" w14:textId="14B1495F" w:rsidR="008154D9" w:rsidRPr="00A06E85" w:rsidRDefault="008154D9" w:rsidP="008154D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[</w:t>
            </w:r>
            <w:r w:rsidR="00725F6C">
              <w:rPr>
                <w:rFonts w:ascii="Arial" w:hAnsi="Arial" w:cs="Arial"/>
                <w:sz w:val="20"/>
                <w:szCs w:val="20"/>
              </w:rPr>
              <w:t>30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560" w:type="dxa"/>
            <w:vAlign w:val="center"/>
          </w:tcPr>
          <w:p w14:paraId="12AB1A90" w14:textId="77777777" w:rsidR="008154D9" w:rsidRDefault="008154D9" w:rsidP="008154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Australia</w:t>
            </w:r>
          </w:p>
        </w:tc>
        <w:tc>
          <w:tcPr>
            <w:tcW w:w="1559" w:type="dxa"/>
            <w:vAlign w:val="center"/>
          </w:tcPr>
          <w:p w14:paraId="4926BC43" w14:textId="77777777" w:rsidR="008154D9" w:rsidRDefault="008154D9" w:rsidP="008154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State</w:t>
            </w:r>
          </w:p>
        </w:tc>
        <w:tc>
          <w:tcPr>
            <w:tcW w:w="1701" w:type="dxa"/>
            <w:vAlign w:val="center"/>
          </w:tcPr>
          <w:p w14:paraId="6E1127C9" w14:textId="77777777" w:rsidR="008154D9" w:rsidRDefault="008154D9" w:rsidP="008154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Mixed-methods-study</w:t>
            </w:r>
          </w:p>
        </w:tc>
        <w:tc>
          <w:tcPr>
            <w:tcW w:w="1559" w:type="dxa"/>
            <w:vAlign w:val="center"/>
          </w:tcPr>
          <w:p w14:paraId="233034DF" w14:textId="77777777" w:rsidR="008154D9" w:rsidRPr="00E31C5B" w:rsidRDefault="008154D9" w:rsidP="008154D9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31C5B">
              <w:rPr>
                <w:rFonts w:ascii="Arial" w:hAnsi="Arial" w:cs="Arial"/>
                <w:sz w:val="20"/>
                <w:szCs w:val="20"/>
                <w:lang w:val="en-US"/>
              </w:rPr>
              <w:t>N</w:t>
            </w:r>
            <w:r w:rsidRPr="00E31C5B">
              <w:rPr>
                <w:rFonts w:ascii="Arial" w:hAnsi="Arial" w:cs="Arial"/>
                <w:sz w:val="14"/>
                <w:szCs w:val="20"/>
                <w:lang w:val="en-US"/>
              </w:rPr>
              <w:t>quali</w:t>
            </w:r>
            <w:r w:rsidRPr="00E31C5B">
              <w:rPr>
                <w:rFonts w:ascii="Arial" w:hAnsi="Arial" w:cs="Arial"/>
                <w:sz w:val="20"/>
                <w:szCs w:val="20"/>
                <w:lang w:val="en-US"/>
              </w:rPr>
              <w:t xml:space="preserve">= 11 </w:t>
            </w:r>
          </w:p>
          <w:p w14:paraId="0B690364" w14:textId="77777777" w:rsidR="008154D9" w:rsidRPr="00E31C5B" w:rsidRDefault="008154D9" w:rsidP="008154D9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31C5B">
              <w:rPr>
                <w:rFonts w:ascii="Arial" w:hAnsi="Arial" w:cs="Arial"/>
                <w:sz w:val="20"/>
                <w:szCs w:val="20"/>
                <w:lang w:val="en-US"/>
              </w:rPr>
              <w:t>N</w:t>
            </w:r>
            <w:r w:rsidRPr="00E31C5B">
              <w:rPr>
                <w:rFonts w:ascii="Arial" w:hAnsi="Arial" w:cs="Arial"/>
                <w:sz w:val="14"/>
                <w:szCs w:val="20"/>
                <w:lang w:val="en-US"/>
              </w:rPr>
              <w:t>quanti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= n. i</w:t>
            </w:r>
            <w:r w:rsidRPr="00E31C5B">
              <w:rPr>
                <w:rFonts w:ascii="Arial" w:hAnsi="Arial" w:cs="Arial"/>
                <w:sz w:val="20"/>
                <w:szCs w:val="20"/>
                <w:lang w:val="en-US"/>
              </w:rPr>
              <w:t xml:space="preserve">. </w:t>
            </w:r>
          </w:p>
          <w:p w14:paraId="56B3C587" w14:textId="77777777" w:rsidR="008154D9" w:rsidRDefault="008154D9" w:rsidP="008154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49ADC0B5" w14:textId="77777777" w:rsidR="008154D9" w:rsidRPr="0004735B" w:rsidRDefault="008154D9" w:rsidP="008154D9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4735B">
              <w:rPr>
                <w:rFonts w:ascii="Arial" w:hAnsi="Arial" w:cs="Arial"/>
                <w:sz w:val="20"/>
                <w:szCs w:val="20"/>
                <w:lang w:val="en-US"/>
              </w:rPr>
              <w:t>Physicians</w:t>
            </w:r>
          </w:p>
          <w:p w14:paraId="29C6B27A" w14:textId="77777777" w:rsidR="008154D9" w:rsidRPr="0004735B" w:rsidRDefault="008154D9" w:rsidP="008154D9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4735B">
              <w:rPr>
                <w:rFonts w:ascii="Arial" w:hAnsi="Arial" w:cs="Arial"/>
                <w:sz w:val="20"/>
                <w:szCs w:val="20"/>
                <w:lang w:val="en-US"/>
              </w:rPr>
              <w:t xml:space="preserve"> (Interns and senior physicians)</w:t>
            </w:r>
          </w:p>
        </w:tc>
        <w:tc>
          <w:tcPr>
            <w:tcW w:w="3827" w:type="dxa"/>
            <w:vAlign w:val="center"/>
          </w:tcPr>
          <w:p w14:paraId="46B9BA2D" w14:textId="77777777" w:rsidR="008154D9" w:rsidRPr="00067329" w:rsidRDefault="008154D9" w:rsidP="008154D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7329">
              <w:rPr>
                <w:rFonts w:ascii="Arial" w:hAnsi="Arial" w:cs="Arial"/>
                <w:sz w:val="20"/>
                <w:szCs w:val="20"/>
                <w:lang w:val="en-US"/>
              </w:rPr>
              <w:t>- CPOE: Software system, that allows electronic prescribing, pharmacy review and medication administration</w:t>
            </w:r>
          </w:p>
          <w:p w14:paraId="5E28319A" w14:textId="77777777" w:rsidR="008154D9" w:rsidRPr="0004735B" w:rsidRDefault="008154D9" w:rsidP="008154D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4735B">
              <w:rPr>
                <w:rFonts w:ascii="Arial" w:hAnsi="Arial" w:cs="Arial"/>
                <w:sz w:val="20"/>
                <w:szCs w:val="20"/>
                <w:lang w:val="en-US"/>
              </w:rPr>
              <w:t>- CPOE with integrated DSS</w:t>
            </w:r>
          </w:p>
          <w:p w14:paraId="4703D84E" w14:textId="77777777" w:rsidR="008154D9" w:rsidRPr="0004735B" w:rsidRDefault="008154D9" w:rsidP="008154D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673CA">
              <w:sym w:font="Wingdings" w:char="F0E0"/>
            </w:r>
            <w:r w:rsidRPr="0004735B">
              <w:rPr>
                <w:rFonts w:ascii="Arial" w:hAnsi="Arial" w:cs="Arial"/>
                <w:sz w:val="20"/>
                <w:szCs w:val="20"/>
                <w:lang w:val="en-US"/>
              </w:rPr>
              <w:t xml:space="preserve"> System interfaces with other hospital clinical information systems, including EHR, so that patient information could automatically be extracted and also combined with local resistance patterns </w:t>
            </w:r>
          </w:p>
          <w:p w14:paraId="798E0FBC" w14:textId="77777777" w:rsidR="008154D9" w:rsidRPr="00067329" w:rsidRDefault="008154D9" w:rsidP="008154D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7329">
              <w:rPr>
                <w:rFonts w:ascii="Arial" w:hAnsi="Arial" w:cs="Arial"/>
                <w:sz w:val="20"/>
                <w:szCs w:val="20"/>
                <w:lang w:val="en-US"/>
              </w:rPr>
              <w:t xml:space="preserve">-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  <w:r w:rsidRPr="00067329">
              <w:rPr>
                <w:rFonts w:ascii="Arial" w:hAnsi="Arial" w:cs="Arial"/>
                <w:sz w:val="20"/>
                <w:szCs w:val="20"/>
                <w:lang w:val="en-US"/>
              </w:rPr>
              <w:t xml:space="preserve">ecommendations are in line with national guidelines </w:t>
            </w:r>
          </w:p>
          <w:p w14:paraId="59FE929C" w14:textId="77777777" w:rsidR="008154D9" w:rsidRPr="0004735B" w:rsidRDefault="008154D9" w:rsidP="008154D9">
            <w:pPr>
              <w:rPr>
                <w:rFonts w:ascii="Arial" w:hAnsi="Arial" w:cs="Arial"/>
                <w:sz w:val="20"/>
                <w:lang w:val="en-US"/>
              </w:rPr>
            </w:pPr>
            <w:r w:rsidRPr="00D673CA">
              <w:rPr>
                <w:rFonts w:ascii="Wingdings" w:eastAsia="Wingdings" w:hAnsi="Wingdings" w:cs="Wingdings"/>
                <w:sz w:val="20"/>
                <w:szCs w:val="20"/>
              </w:rPr>
              <w:t></w:t>
            </w:r>
            <w:r w:rsidRPr="008F3B1C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C</w:t>
            </w:r>
            <w:r w:rsidRPr="008F3B1C">
              <w:rPr>
                <w:rFonts w:ascii="Arial" w:hAnsi="Arial" w:cs="Arial"/>
                <w:sz w:val="20"/>
                <w:szCs w:val="20"/>
                <w:lang w:val="en-US"/>
              </w:rPr>
              <w:t xml:space="preserve">omputerized alert when an inappropriate prescription has been made </w:t>
            </w:r>
          </w:p>
        </w:tc>
        <w:tc>
          <w:tcPr>
            <w:tcW w:w="992" w:type="dxa"/>
            <w:vAlign w:val="center"/>
          </w:tcPr>
          <w:p w14:paraId="164B597E" w14:textId="77777777" w:rsidR="008154D9" w:rsidRDefault="008154D9" w:rsidP="008154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***</w:t>
            </w:r>
          </w:p>
        </w:tc>
      </w:tr>
      <w:tr w:rsidR="008154D9" w14:paraId="151BD66E" w14:textId="77777777" w:rsidTr="00D6450E">
        <w:trPr>
          <w:trHeight w:val="3823"/>
        </w:trPr>
        <w:tc>
          <w:tcPr>
            <w:tcW w:w="1129" w:type="dxa"/>
            <w:vAlign w:val="center"/>
          </w:tcPr>
          <w:p w14:paraId="3242E01E" w14:textId="77777777" w:rsidR="008154D9" w:rsidRDefault="008154D9" w:rsidP="008154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Chavada et al. </w:t>
            </w:r>
          </w:p>
          <w:p w14:paraId="4A9CA2EF" w14:textId="77777777" w:rsidR="008154D9" w:rsidRDefault="008154D9" w:rsidP="008154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(2017)</w:t>
            </w:r>
          </w:p>
          <w:p w14:paraId="762381F6" w14:textId="40690642" w:rsidR="008154D9" w:rsidRDefault="008154D9" w:rsidP="008154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[</w:t>
            </w:r>
            <w:r w:rsidR="00725F6C">
              <w:rPr>
                <w:rFonts w:ascii="Arial" w:hAnsi="Arial" w:cs="Arial"/>
                <w:sz w:val="20"/>
                <w:szCs w:val="20"/>
              </w:rPr>
              <w:t>31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560" w:type="dxa"/>
            <w:vAlign w:val="center"/>
          </w:tcPr>
          <w:p w14:paraId="4B3DC416" w14:textId="77777777" w:rsidR="008154D9" w:rsidRDefault="008154D9" w:rsidP="008154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Australia</w:t>
            </w:r>
          </w:p>
        </w:tc>
        <w:tc>
          <w:tcPr>
            <w:tcW w:w="1559" w:type="dxa"/>
            <w:vAlign w:val="center"/>
          </w:tcPr>
          <w:p w14:paraId="1B985470" w14:textId="77777777" w:rsidR="008154D9" w:rsidRDefault="008154D9" w:rsidP="008154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State</w:t>
            </w:r>
          </w:p>
        </w:tc>
        <w:tc>
          <w:tcPr>
            <w:tcW w:w="1701" w:type="dxa"/>
            <w:vAlign w:val="center"/>
          </w:tcPr>
          <w:p w14:paraId="3DEC1B5D" w14:textId="77777777" w:rsidR="008154D9" w:rsidRDefault="008154D9" w:rsidP="008154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Quantitative study</w:t>
            </w:r>
          </w:p>
        </w:tc>
        <w:tc>
          <w:tcPr>
            <w:tcW w:w="1559" w:type="dxa"/>
            <w:vAlign w:val="center"/>
          </w:tcPr>
          <w:p w14:paraId="25E28DFC" w14:textId="77777777" w:rsidR="008154D9" w:rsidRPr="00E31C5B" w:rsidRDefault="008154D9" w:rsidP="008154D9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N= 299</w:t>
            </w:r>
          </w:p>
        </w:tc>
        <w:tc>
          <w:tcPr>
            <w:tcW w:w="2552" w:type="dxa"/>
            <w:vAlign w:val="center"/>
          </w:tcPr>
          <w:p w14:paraId="7F6DD628" w14:textId="77777777" w:rsidR="008154D9" w:rsidRPr="0004735B" w:rsidRDefault="008154D9" w:rsidP="008154D9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33BDC607" w14:textId="77777777" w:rsidR="008154D9" w:rsidRPr="0004735B" w:rsidRDefault="008154D9" w:rsidP="008154D9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4735B">
              <w:rPr>
                <w:rFonts w:ascii="Arial" w:hAnsi="Arial" w:cs="Arial"/>
                <w:sz w:val="20"/>
                <w:szCs w:val="20"/>
                <w:lang w:val="en-US"/>
              </w:rPr>
              <w:t>Physicians</w:t>
            </w:r>
          </w:p>
          <w:p w14:paraId="1262BA03" w14:textId="77777777" w:rsidR="008154D9" w:rsidRPr="0004735B" w:rsidRDefault="008154D9" w:rsidP="008154D9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4735B">
              <w:rPr>
                <w:rFonts w:ascii="Arial" w:hAnsi="Arial" w:cs="Arial"/>
                <w:sz w:val="20"/>
                <w:szCs w:val="20"/>
                <w:lang w:val="en-US"/>
              </w:rPr>
              <w:t xml:space="preserve"> (Interns and senior physicians)</w:t>
            </w:r>
          </w:p>
        </w:tc>
        <w:tc>
          <w:tcPr>
            <w:tcW w:w="3827" w:type="dxa"/>
            <w:vAlign w:val="center"/>
          </w:tcPr>
          <w:p w14:paraId="7086B2CB" w14:textId="77777777" w:rsidR="008154D9" w:rsidRPr="0004735B" w:rsidRDefault="008154D9" w:rsidP="008154D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4735B">
              <w:rPr>
                <w:rFonts w:ascii="Arial" w:hAnsi="Arial" w:cs="Arial"/>
                <w:sz w:val="20"/>
                <w:szCs w:val="20"/>
                <w:lang w:val="en-US"/>
              </w:rPr>
              <w:t xml:space="preserve">- Within the antibiotic stewardship program antimicrobials were categorized into tiers of restriction using a traffic light system </w:t>
            </w:r>
          </w:p>
          <w:p w14:paraId="7A860E4D" w14:textId="77777777" w:rsidR="008154D9" w:rsidRPr="0004735B" w:rsidRDefault="008154D9" w:rsidP="008154D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4735B">
              <w:rPr>
                <w:rFonts w:ascii="Arial" w:hAnsi="Arial" w:cs="Arial"/>
                <w:sz w:val="20"/>
                <w:szCs w:val="20"/>
                <w:lang w:val="en-US"/>
              </w:rPr>
              <w:t xml:space="preserve">- As a part of this a pre-prescription approval via an DSS, that were integrated in the EHR, was made </w:t>
            </w:r>
          </w:p>
          <w:p w14:paraId="03DFAA38" w14:textId="77777777" w:rsidR="008154D9" w:rsidRPr="00067329" w:rsidRDefault="008154D9" w:rsidP="008154D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3691DEC4" w14:textId="77777777" w:rsidR="008154D9" w:rsidRDefault="008154D9" w:rsidP="008154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**</w:t>
            </w:r>
          </w:p>
        </w:tc>
      </w:tr>
      <w:tr w:rsidR="00216E42" w14:paraId="348FF971" w14:textId="77777777" w:rsidTr="00D6450E">
        <w:trPr>
          <w:trHeight w:val="3823"/>
        </w:trPr>
        <w:tc>
          <w:tcPr>
            <w:tcW w:w="1129" w:type="dxa"/>
            <w:vAlign w:val="center"/>
          </w:tcPr>
          <w:p w14:paraId="67FDE98A" w14:textId="77777777" w:rsidR="00216E42" w:rsidRPr="00AD5302" w:rsidRDefault="00216E42" w:rsidP="00216E42">
            <w:pPr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AD5302">
              <w:rPr>
                <w:rFonts w:ascii="Arial" w:hAnsi="Arial" w:cs="Arial"/>
                <w:sz w:val="20"/>
                <w:lang w:val="nl-NL"/>
              </w:rPr>
              <w:t xml:space="preserve">Beerlage- de Jong et al. </w:t>
            </w:r>
          </w:p>
          <w:p w14:paraId="12F53A16" w14:textId="77777777" w:rsidR="00216E42" w:rsidRDefault="00216E42" w:rsidP="00216E42">
            <w:pPr>
              <w:jc w:val="center"/>
              <w:rPr>
                <w:rFonts w:ascii="Arial" w:hAnsi="Arial" w:cs="Arial"/>
                <w:sz w:val="20"/>
              </w:rPr>
            </w:pPr>
            <w:r w:rsidRPr="00FC68A4">
              <w:rPr>
                <w:rFonts w:ascii="Arial" w:hAnsi="Arial" w:cs="Arial"/>
                <w:sz w:val="20"/>
              </w:rPr>
              <w:t>(2016)</w:t>
            </w:r>
          </w:p>
          <w:p w14:paraId="64C2277F" w14:textId="06978824" w:rsidR="00216E42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[</w:t>
            </w:r>
            <w:r w:rsidR="00725F6C">
              <w:rPr>
                <w:rFonts w:ascii="Arial" w:hAnsi="Arial" w:cs="Arial"/>
                <w:sz w:val="20"/>
              </w:rPr>
              <w:t>3</w:t>
            </w:r>
            <w:r>
              <w:rPr>
                <w:rFonts w:ascii="Arial" w:hAnsi="Arial" w:cs="Arial"/>
                <w:sz w:val="20"/>
              </w:rPr>
              <w:t>2]</w:t>
            </w:r>
          </w:p>
        </w:tc>
        <w:tc>
          <w:tcPr>
            <w:tcW w:w="1560" w:type="dxa"/>
            <w:vAlign w:val="center"/>
          </w:tcPr>
          <w:p w14:paraId="0772143F" w14:textId="77777777" w:rsidR="00216E42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Netherlands</w:t>
            </w:r>
          </w:p>
        </w:tc>
        <w:tc>
          <w:tcPr>
            <w:tcW w:w="1559" w:type="dxa"/>
            <w:vAlign w:val="center"/>
          </w:tcPr>
          <w:p w14:paraId="3E7F77F3" w14:textId="77777777" w:rsidR="00216E42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State</w:t>
            </w:r>
          </w:p>
        </w:tc>
        <w:tc>
          <w:tcPr>
            <w:tcW w:w="1701" w:type="dxa"/>
            <w:vAlign w:val="center"/>
          </w:tcPr>
          <w:p w14:paraId="3B296E8F" w14:textId="77777777" w:rsidR="00216E42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Mixed-methods-study</w:t>
            </w:r>
          </w:p>
        </w:tc>
        <w:tc>
          <w:tcPr>
            <w:tcW w:w="1559" w:type="dxa"/>
            <w:vAlign w:val="center"/>
          </w:tcPr>
          <w:p w14:paraId="3F833027" w14:textId="77777777" w:rsidR="00216E42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Pr="000D0307">
              <w:rPr>
                <w:rFonts w:ascii="Arial" w:hAnsi="Arial" w:cs="Arial"/>
                <w:sz w:val="14"/>
                <w:szCs w:val="20"/>
              </w:rPr>
              <w:t>quali</w:t>
            </w:r>
            <w:r>
              <w:rPr>
                <w:rFonts w:ascii="Arial" w:hAnsi="Arial" w:cs="Arial"/>
                <w:sz w:val="20"/>
                <w:szCs w:val="20"/>
              </w:rPr>
              <w:t xml:space="preserve">= 6 </w:t>
            </w:r>
          </w:p>
          <w:p w14:paraId="26DB1798" w14:textId="77777777" w:rsidR="00216E42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Pr="000D0307">
              <w:rPr>
                <w:rFonts w:ascii="Arial" w:hAnsi="Arial" w:cs="Arial"/>
                <w:sz w:val="14"/>
                <w:szCs w:val="20"/>
              </w:rPr>
              <w:t>quanti</w:t>
            </w:r>
            <w:r>
              <w:rPr>
                <w:rFonts w:ascii="Arial" w:hAnsi="Arial" w:cs="Arial"/>
                <w:sz w:val="20"/>
                <w:szCs w:val="20"/>
              </w:rPr>
              <w:t>= 54</w:t>
            </w:r>
          </w:p>
        </w:tc>
        <w:tc>
          <w:tcPr>
            <w:tcW w:w="2552" w:type="dxa"/>
            <w:vAlign w:val="center"/>
          </w:tcPr>
          <w:p w14:paraId="3E24EA60" w14:textId="77777777" w:rsidR="00216E42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Physicians </w:t>
            </w:r>
          </w:p>
          <w:p w14:paraId="29403BA5" w14:textId="77777777" w:rsidR="00216E42" w:rsidRPr="0004735B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(Interns)</w:t>
            </w:r>
          </w:p>
        </w:tc>
        <w:tc>
          <w:tcPr>
            <w:tcW w:w="3827" w:type="dxa"/>
            <w:vAlign w:val="center"/>
          </w:tcPr>
          <w:p w14:paraId="203CE975" w14:textId="77777777" w:rsidR="00216E42" w:rsidRDefault="00216E42" w:rsidP="00216E4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F3B1C">
              <w:rPr>
                <w:rFonts w:ascii="Arial" w:hAnsi="Arial" w:cs="Arial"/>
                <w:sz w:val="20"/>
                <w:szCs w:val="20"/>
                <w:lang w:val="en-US"/>
              </w:rPr>
              <w:t xml:space="preserve">- Physicians were presented with a scenario-based prototype example of what a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DSS might look like </w:t>
            </w:r>
          </w:p>
          <w:p w14:paraId="5BD4F00A" w14:textId="77777777" w:rsidR="00216E42" w:rsidRPr="008F3B1C" w:rsidRDefault="00216E42" w:rsidP="00216E4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- DSS as a web application and stand-alone-</w:t>
            </w:r>
            <w:r w:rsidRPr="008F3B1C">
              <w:rPr>
                <w:rFonts w:ascii="Arial" w:hAnsi="Arial" w:cs="Arial"/>
                <w:sz w:val="20"/>
                <w:szCs w:val="20"/>
                <w:lang w:val="en-US"/>
              </w:rPr>
              <w:t xml:space="preserve">system </w:t>
            </w:r>
          </w:p>
          <w:p w14:paraId="130994DD" w14:textId="77777777" w:rsidR="00216E42" w:rsidRPr="008F3B1C" w:rsidRDefault="00216E42" w:rsidP="00216E4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673CA">
              <w:rPr>
                <w:rFonts w:ascii="Wingdings" w:eastAsia="Wingdings" w:hAnsi="Wingdings" w:cs="Wingdings"/>
                <w:sz w:val="20"/>
                <w:szCs w:val="20"/>
              </w:rPr>
              <w:t></w:t>
            </w:r>
            <w:r w:rsidRPr="008F3B1C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EC2750">
              <w:rPr>
                <w:rFonts w:ascii="Arial" w:hAnsi="Arial" w:cs="Arial"/>
                <w:sz w:val="20"/>
                <w:szCs w:val="20"/>
                <w:lang w:val="en-US"/>
              </w:rPr>
              <w:t>relevant patient information were au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tomatically extracted from the EHR, whereby some additional information could to be entered manually</w:t>
            </w:r>
            <w:r w:rsidRPr="008F3B1C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  <w:p w14:paraId="71A0A4F8" w14:textId="77777777" w:rsidR="00216E42" w:rsidRPr="008F3B1C" w:rsidRDefault="00216E42" w:rsidP="00216E4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F3B1C">
              <w:rPr>
                <w:rFonts w:ascii="Arial" w:hAnsi="Arial" w:cs="Arial"/>
                <w:sz w:val="20"/>
                <w:szCs w:val="20"/>
                <w:lang w:val="en-US"/>
              </w:rPr>
              <w:t xml:space="preserve">-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  <w:r w:rsidRPr="00067329">
              <w:rPr>
                <w:rFonts w:ascii="Arial" w:hAnsi="Arial" w:cs="Arial"/>
                <w:sz w:val="20"/>
                <w:szCs w:val="20"/>
                <w:lang w:val="en-US"/>
              </w:rPr>
              <w:t>ecommendations are in line with national guidelines</w:t>
            </w:r>
          </w:p>
          <w:p w14:paraId="3AE5B142" w14:textId="77777777" w:rsidR="00216E42" w:rsidRPr="0004735B" w:rsidRDefault="00216E42" w:rsidP="00216E4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4735B">
              <w:rPr>
                <w:rFonts w:ascii="Arial" w:hAnsi="Arial" w:cs="Arial"/>
                <w:sz w:val="20"/>
                <w:szCs w:val="20"/>
                <w:lang w:val="en-US"/>
              </w:rPr>
              <w:t xml:space="preserve">- Participants were integrated in the system development phase </w:t>
            </w:r>
          </w:p>
        </w:tc>
        <w:tc>
          <w:tcPr>
            <w:tcW w:w="992" w:type="dxa"/>
            <w:vAlign w:val="center"/>
          </w:tcPr>
          <w:p w14:paraId="18CE11DD" w14:textId="77777777" w:rsidR="00216E42" w:rsidRDefault="00216E42" w:rsidP="00216E4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***</w:t>
            </w:r>
          </w:p>
        </w:tc>
      </w:tr>
      <w:tr w:rsidR="00216E42" w14:paraId="79E3502D" w14:textId="77777777" w:rsidTr="00D6450E">
        <w:trPr>
          <w:trHeight w:val="3823"/>
        </w:trPr>
        <w:tc>
          <w:tcPr>
            <w:tcW w:w="1129" w:type="dxa"/>
            <w:vAlign w:val="center"/>
          </w:tcPr>
          <w:p w14:paraId="126139B2" w14:textId="77777777" w:rsidR="00216E42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08E0">
              <w:rPr>
                <w:rFonts w:ascii="Arial" w:hAnsi="Arial" w:cs="Arial"/>
                <w:sz w:val="20"/>
                <w:szCs w:val="20"/>
              </w:rPr>
              <w:lastRenderedPageBreak/>
              <w:t xml:space="preserve">Akhloufi et al. </w:t>
            </w:r>
          </w:p>
          <w:p w14:paraId="36EF2CBE" w14:textId="77777777" w:rsidR="00216E42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08E0">
              <w:rPr>
                <w:rFonts w:ascii="Arial" w:hAnsi="Arial" w:cs="Arial"/>
                <w:sz w:val="20"/>
                <w:szCs w:val="20"/>
              </w:rPr>
              <w:t>(2019)</w:t>
            </w:r>
          </w:p>
          <w:p w14:paraId="10944F04" w14:textId="1E97A515" w:rsidR="00216E42" w:rsidRPr="003E08E0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[3</w:t>
            </w:r>
            <w:r w:rsidR="00725F6C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560" w:type="dxa"/>
            <w:vAlign w:val="center"/>
          </w:tcPr>
          <w:p w14:paraId="24A805B3" w14:textId="77777777" w:rsidR="00216E42" w:rsidRPr="003E08E0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Netherlands</w:t>
            </w:r>
          </w:p>
        </w:tc>
        <w:tc>
          <w:tcPr>
            <w:tcW w:w="1559" w:type="dxa"/>
            <w:vAlign w:val="center"/>
          </w:tcPr>
          <w:p w14:paraId="5CEF752C" w14:textId="77777777" w:rsidR="00216E42" w:rsidRPr="003E08E0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State</w:t>
            </w:r>
          </w:p>
        </w:tc>
        <w:tc>
          <w:tcPr>
            <w:tcW w:w="1701" w:type="dxa"/>
            <w:vAlign w:val="center"/>
          </w:tcPr>
          <w:p w14:paraId="696F0E52" w14:textId="77777777" w:rsidR="00216E42" w:rsidRPr="003E08E0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08E0">
              <w:rPr>
                <w:rFonts w:ascii="Arial" w:hAnsi="Arial" w:cs="Arial"/>
                <w:sz w:val="20"/>
                <w:szCs w:val="20"/>
              </w:rPr>
              <w:t>Quali</w:t>
            </w:r>
            <w:r>
              <w:rPr>
                <w:rFonts w:ascii="Arial" w:hAnsi="Arial" w:cs="Arial"/>
                <w:sz w:val="20"/>
                <w:szCs w:val="20"/>
              </w:rPr>
              <w:t>tative study</w:t>
            </w:r>
          </w:p>
        </w:tc>
        <w:tc>
          <w:tcPr>
            <w:tcW w:w="1559" w:type="dxa"/>
            <w:vAlign w:val="center"/>
          </w:tcPr>
          <w:p w14:paraId="64854ADC" w14:textId="77777777" w:rsidR="00216E42" w:rsidRPr="003E08E0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N= </w:t>
            </w:r>
            <w:r w:rsidRPr="003E08E0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2552" w:type="dxa"/>
            <w:vAlign w:val="center"/>
          </w:tcPr>
          <w:p w14:paraId="6895C96A" w14:textId="77777777" w:rsidR="00216E42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Physicians</w:t>
            </w:r>
          </w:p>
          <w:p w14:paraId="555CCC23" w14:textId="77777777" w:rsidR="00216E42" w:rsidRPr="003E08E0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(Interns) </w:t>
            </w:r>
          </w:p>
        </w:tc>
        <w:tc>
          <w:tcPr>
            <w:tcW w:w="3827" w:type="dxa"/>
            <w:vAlign w:val="center"/>
          </w:tcPr>
          <w:p w14:paraId="64103261" w14:textId="77777777" w:rsidR="00216E42" w:rsidRPr="00EC2750" w:rsidRDefault="00216E42" w:rsidP="00216E4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C2750">
              <w:rPr>
                <w:rFonts w:ascii="Arial" w:hAnsi="Arial" w:cs="Arial"/>
                <w:sz w:val="20"/>
                <w:szCs w:val="20"/>
                <w:lang w:val="en-US"/>
              </w:rPr>
              <w:t xml:space="preserve">- DSS as a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web application and </w:t>
            </w:r>
            <w:r w:rsidRPr="00EC2750">
              <w:rPr>
                <w:rFonts w:ascii="Arial" w:hAnsi="Arial" w:cs="Arial"/>
                <w:sz w:val="20"/>
                <w:szCs w:val="20"/>
                <w:lang w:val="en-US"/>
              </w:rPr>
              <w:t>stand-alone-s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ystem</w:t>
            </w:r>
          </w:p>
          <w:p w14:paraId="5C69A102" w14:textId="77777777" w:rsidR="00216E42" w:rsidRPr="00EC2750" w:rsidRDefault="00216E42" w:rsidP="00216E4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673CA">
              <w:rPr>
                <w:rFonts w:ascii="Wingdings" w:eastAsia="Wingdings" w:hAnsi="Wingdings" w:cs="Wingdings"/>
                <w:sz w:val="20"/>
                <w:szCs w:val="20"/>
              </w:rPr>
              <w:t></w:t>
            </w:r>
            <w:r w:rsidRPr="00EC2750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  <w:r w:rsidRPr="00EC2750">
              <w:rPr>
                <w:rFonts w:ascii="Arial" w:hAnsi="Arial" w:cs="Arial"/>
                <w:sz w:val="20"/>
                <w:szCs w:val="20"/>
                <w:lang w:val="en-US"/>
              </w:rPr>
              <w:t>elevant patient information were as much as possible automatically extracted from the electronic health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record (EHR), whereby some information had to be entered manually</w:t>
            </w:r>
          </w:p>
          <w:p w14:paraId="5B52A789" w14:textId="77777777" w:rsidR="00216E42" w:rsidRPr="0004735B" w:rsidRDefault="00216E42" w:rsidP="00216E4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4735B">
              <w:rPr>
                <w:rFonts w:ascii="Arial" w:hAnsi="Arial" w:cs="Arial"/>
                <w:sz w:val="20"/>
                <w:szCs w:val="20"/>
                <w:lang w:val="en-US"/>
              </w:rPr>
              <w:t xml:space="preserve">- The DSS combines relevant information with relevant local antibiotic treatment guidelines, which are in line with national guidelines </w:t>
            </w:r>
          </w:p>
          <w:p w14:paraId="0CF21C7F" w14:textId="77777777" w:rsidR="00216E42" w:rsidRPr="008F3B1C" w:rsidRDefault="00216E42" w:rsidP="00216E4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673CA">
              <w:rPr>
                <w:rFonts w:ascii="Wingdings" w:eastAsia="Wingdings" w:hAnsi="Wingdings" w:cs="Wingdings"/>
                <w:sz w:val="20"/>
                <w:szCs w:val="20"/>
              </w:rPr>
              <w:t></w:t>
            </w:r>
            <w:r w:rsidRPr="008F3B1C">
              <w:rPr>
                <w:rFonts w:ascii="Arial" w:hAnsi="Arial" w:cs="Arial"/>
                <w:sz w:val="20"/>
                <w:szCs w:val="20"/>
                <w:lang w:val="en-US"/>
              </w:rPr>
              <w:t xml:space="preserve"> Rule- and indication-based prescription of antibiotic treatment </w:t>
            </w:r>
          </w:p>
        </w:tc>
        <w:tc>
          <w:tcPr>
            <w:tcW w:w="992" w:type="dxa"/>
            <w:vAlign w:val="center"/>
          </w:tcPr>
          <w:p w14:paraId="3F3BF2ED" w14:textId="77777777" w:rsidR="00216E42" w:rsidRPr="007F5CF6" w:rsidRDefault="00216E42" w:rsidP="00216E4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*** </w:t>
            </w:r>
          </w:p>
        </w:tc>
      </w:tr>
      <w:tr w:rsidR="00216E42" w14:paraId="6615A317" w14:textId="77777777" w:rsidTr="00D6450E">
        <w:trPr>
          <w:trHeight w:val="3823"/>
        </w:trPr>
        <w:tc>
          <w:tcPr>
            <w:tcW w:w="1129" w:type="dxa"/>
            <w:vAlign w:val="center"/>
          </w:tcPr>
          <w:p w14:paraId="2087C5A3" w14:textId="77777777" w:rsidR="00216E42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Chow </w:t>
            </w:r>
          </w:p>
          <w:p w14:paraId="13B5B84A" w14:textId="77777777" w:rsidR="00216E42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et al. </w:t>
            </w:r>
          </w:p>
          <w:p w14:paraId="3D6B9998" w14:textId="77777777" w:rsidR="00216E42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(2015)</w:t>
            </w:r>
          </w:p>
          <w:p w14:paraId="63F02439" w14:textId="0F21F040" w:rsidR="00216E42" w:rsidRPr="003E08E0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[3</w:t>
            </w:r>
            <w:r w:rsidR="00725F6C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560" w:type="dxa"/>
            <w:vAlign w:val="center"/>
          </w:tcPr>
          <w:p w14:paraId="0EAA8DE7" w14:textId="77777777" w:rsidR="00216E42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Singapore</w:t>
            </w:r>
          </w:p>
        </w:tc>
        <w:tc>
          <w:tcPr>
            <w:tcW w:w="1559" w:type="dxa"/>
            <w:vAlign w:val="center"/>
          </w:tcPr>
          <w:p w14:paraId="40129FAC" w14:textId="77777777" w:rsidR="00216E42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N.i.</w:t>
            </w:r>
          </w:p>
        </w:tc>
        <w:tc>
          <w:tcPr>
            <w:tcW w:w="1701" w:type="dxa"/>
            <w:vAlign w:val="center"/>
          </w:tcPr>
          <w:p w14:paraId="258471A3" w14:textId="77777777" w:rsidR="00216E42" w:rsidRPr="003E08E0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Mixed-methods-study</w:t>
            </w:r>
          </w:p>
        </w:tc>
        <w:tc>
          <w:tcPr>
            <w:tcW w:w="1559" w:type="dxa"/>
            <w:vAlign w:val="center"/>
          </w:tcPr>
          <w:p w14:paraId="6508401F" w14:textId="77777777" w:rsidR="00216E42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Pr="0086263A">
              <w:rPr>
                <w:rFonts w:ascii="Arial" w:hAnsi="Arial" w:cs="Arial"/>
                <w:sz w:val="14"/>
                <w:szCs w:val="20"/>
              </w:rPr>
              <w:t>quali</w:t>
            </w:r>
            <w:r>
              <w:rPr>
                <w:rFonts w:ascii="Arial" w:hAnsi="Arial" w:cs="Arial"/>
                <w:sz w:val="20"/>
                <w:szCs w:val="20"/>
              </w:rPr>
              <w:t>= 11</w:t>
            </w:r>
          </w:p>
          <w:p w14:paraId="0890D12A" w14:textId="77777777" w:rsidR="00216E42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Pr="0086263A">
              <w:rPr>
                <w:rFonts w:ascii="Arial" w:hAnsi="Arial" w:cs="Arial"/>
                <w:sz w:val="14"/>
                <w:szCs w:val="20"/>
              </w:rPr>
              <w:t>quanti</w:t>
            </w:r>
            <w:r>
              <w:rPr>
                <w:rFonts w:ascii="Arial" w:hAnsi="Arial" w:cs="Arial"/>
                <w:sz w:val="20"/>
                <w:szCs w:val="20"/>
              </w:rPr>
              <w:t>= 265</w:t>
            </w:r>
          </w:p>
        </w:tc>
        <w:tc>
          <w:tcPr>
            <w:tcW w:w="2552" w:type="dxa"/>
            <w:vAlign w:val="center"/>
          </w:tcPr>
          <w:p w14:paraId="36B4DAF3" w14:textId="77777777" w:rsidR="00216E42" w:rsidRPr="0004735B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4735B">
              <w:rPr>
                <w:rFonts w:ascii="Arial" w:hAnsi="Arial" w:cs="Arial"/>
                <w:sz w:val="20"/>
                <w:szCs w:val="20"/>
                <w:lang w:val="en-US"/>
              </w:rPr>
              <w:t>Physicians</w:t>
            </w:r>
          </w:p>
          <w:p w14:paraId="534079F0" w14:textId="77777777" w:rsidR="00216E42" w:rsidRPr="00AD5302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4735B">
              <w:rPr>
                <w:rFonts w:ascii="Arial" w:hAnsi="Arial" w:cs="Arial"/>
                <w:sz w:val="20"/>
                <w:szCs w:val="20"/>
                <w:lang w:val="en-US"/>
              </w:rPr>
              <w:t xml:space="preserve"> (Interns and senior physicians)</w:t>
            </w:r>
          </w:p>
        </w:tc>
        <w:tc>
          <w:tcPr>
            <w:tcW w:w="3827" w:type="dxa"/>
            <w:vAlign w:val="center"/>
          </w:tcPr>
          <w:p w14:paraId="6B92C7F9" w14:textId="77777777" w:rsidR="00216E42" w:rsidRDefault="00216E42" w:rsidP="00216E42">
            <w:pPr>
              <w:rPr>
                <w:rFonts w:ascii="Arial" w:hAnsi="Arial" w:cs="Arial"/>
                <w:sz w:val="20"/>
                <w:lang w:val="en-US"/>
              </w:rPr>
            </w:pPr>
            <w:r w:rsidRPr="00C95BEA">
              <w:rPr>
                <w:rFonts w:ascii="Arial" w:hAnsi="Arial" w:cs="Arial"/>
                <w:sz w:val="20"/>
                <w:lang w:val="en-US"/>
              </w:rPr>
              <w:t xml:space="preserve">- Medication administration was made via a CPOE-system that interfaces with the </w:t>
            </w:r>
            <w:r>
              <w:rPr>
                <w:rFonts w:ascii="Arial" w:hAnsi="Arial" w:cs="Arial"/>
                <w:sz w:val="20"/>
                <w:lang w:val="en-US"/>
              </w:rPr>
              <w:t>HER</w:t>
            </w:r>
          </w:p>
          <w:p w14:paraId="790E88D9" w14:textId="77777777" w:rsidR="00216E42" w:rsidRPr="00C95BEA" w:rsidRDefault="00216E42" w:rsidP="00216E42">
            <w:pPr>
              <w:rPr>
                <w:rFonts w:ascii="Arial" w:hAnsi="Arial" w:cs="Arial"/>
                <w:sz w:val="20"/>
                <w:lang w:val="en-US"/>
              </w:rPr>
            </w:pPr>
            <w:r w:rsidRPr="00C95BEA">
              <w:rPr>
                <w:rFonts w:ascii="Arial" w:hAnsi="Arial" w:cs="Arial"/>
                <w:sz w:val="20"/>
                <w:lang w:val="en-US"/>
              </w:rPr>
              <w:t>- 2009 a DSS was integrated to the CPOE-</w:t>
            </w:r>
            <w:r>
              <w:rPr>
                <w:rFonts w:ascii="Arial" w:hAnsi="Arial" w:cs="Arial"/>
                <w:sz w:val="20"/>
                <w:lang w:val="en-US"/>
              </w:rPr>
              <w:t>s</w:t>
            </w:r>
            <w:r w:rsidRPr="00C95BEA">
              <w:rPr>
                <w:rFonts w:ascii="Arial" w:hAnsi="Arial" w:cs="Arial"/>
                <w:sz w:val="20"/>
                <w:lang w:val="en-US"/>
              </w:rPr>
              <w:t xml:space="preserve">ystem </w:t>
            </w:r>
          </w:p>
          <w:p w14:paraId="3DA4F487" w14:textId="77777777" w:rsidR="00216E42" w:rsidRPr="0004735B" w:rsidRDefault="00216E42" w:rsidP="00216E42">
            <w:pPr>
              <w:rPr>
                <w:rFonts w:ascii="Arial" w:hAnsi="Arial" w:cs="Arial"/>
                <w:sz w:val="20"/>
                <w:lang w:val="en-US"/>
              </w:rPr>
            </w:pPr>
            <w:r w:rsidRPr="00C95BEA">
              <w:rPr>
                <w:rFonts w:ascii="Arial" w:hAnsi="Arial" w:cs="Arial"/>
                <w:sz w:val="20"/>
              </w:rPr>
              <w:sym w:font="Wingdings" w:char="F0E0"/>
            </w:r>
            <w:r w:rsidRPr="0004735B">
              <w:rPr>
                <w:rFonts w:ascii="Arial" w:hAnsi="Arial" w:cs="Arial"/>
                <w:sz w:val="20"/>
                <w:szCs w:val="20"/>
                <w:lang w:val="en-US"/>
              </w:rPr>
              <w:t xml:space="preserve"> relevant patient information were automatically extracted from the EHR</w:t>
            </w:r>
            <w:r w:rsidRPr="0004735B">
              <w:rPr>
                <w:rFonts w:ascii="Arial" w:hAnsi="Arial" w:cs="Arial"/>
                <w:sz w:val="20"/>
                <w:lang w:val="en-US"/>
              </w:rPr>
              <w:t xml:space="preserve"> </w:t>
            </w:r>
          </w:p>
          <w:p w14:paraId="7C45B715" w14:textId="77777777" w:rsidR="00216E42" w:rsidRPr="00EC2750" w:rsidRDefault="00216E42" w:rsidP="00216E4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95BEA">
              <w:rPr>
                <w:rFonts w:ascii="Arial" w:hAnsi="Arial" w:cs="Arial"/>
                <w:sz w:val="20"/>
                <w:lang w:val="en-US"/>
              </w:rPr>
              <w:t xml:space="preserve">-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  <w:r w:rsidRPr="00067329">
              <w:rPr>
                <w:rFonts w:ascii="Arial" w:hAnsi="Arial" w:cs="Arial"/>
                <w:sz w:val="20"/>
                <w:szCs w:val="20"/>
                <w:lang w:val="en-US"/>
              </w:rPr>
              <w:t>ecommendations are in line with national guidelines</w:t>
            </w:r>
          </w:p>
        </w:tc>
        <w:tc>
          <w:tcPr>
            <w:tcW w:w="992" w:type="dxa"/>
            <w:vAlign w:val="center"/>
          </w:tcPr>
          <w:p w14:paraId="198D8AE1" w14:textId="77777777" w:rsidR="00216E42" w:rsidRDefault="00216E42" w:rsidP="00216E4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***</w:t>
            </w:r>
          </w:p>
        </w:tc>
      </w:tr>
      <w:tr w:rsidR="00216E42" w14:paraId="566A0B21" w14:textId="77777777" w:rsidTr="00D6450E">
        <w:trPr>
          <w:trHeight w:val="3823"/>
        </w:trPr>
        <w:tc>
          <w:tcPr>
            <w:tcW w:w="1129" w:type="dxa"/>
            <w:vAlign w:val="center"/>
          </w:tcPr>
          <w:p w14:paraId="671EA2E3" w14:textId="77777777" w:rsidR="00216E42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Chow </w:t>
            </w:r>
          </w:p>
          <w:p w14:paraId="1D5BD022" w14:textId="77777777" w:rsidR="00216E42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et al. </w:t>
            </w:r>
          </w:p>
          <w:p w14:paraId="664C70E1" w14:textId="77777777" w:rsidR="00216E42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(2016)</w:t>
            </w:r>
          </w:p>
          <w:p w14:paraId="1D936159" w14:textId="6C0D7117" w:rsidR="00216E42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[3</w:t>
            </w:r>
            <w:r w:rsidR="00725F6C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560" w:type="dxa"/>
            <w:vAlign w:val="center"/>
          </w:tcPr>
          <w:p w14:paraId="3A0A659B" w14:textId="77777777" w:rsidR="00216E42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Singapore</w:t>
            </w:r>
          </w:p>
        </w:tc>
        <w:tc>
          <w:tcPr>
            <w:tcW w:w="1559" w:type="dxa"/>
            <w:vAlign w:val="center"/>
          </w:tcPr>
          <w:p w14:paraId="3BE8AFB8" w14:textId="77777777" w:rsidR="00216E42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N.i.</w:t>
            </w:r>
          </w:p>
        </w:tc>
        <w:tc>
          <w:tcPr>
            <w:tcW w:w="1701" w:type="dxa"/>
            <w:vAlign w:val="center"/>
          </w:tcPr>
          <w:p w14:paraId="68A9F976" w14:textId="77777777" w:rsidR="00216E42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Mixed-methods-study</w:t>
            </w:r>
          </w:p>
        </w:tc>
        <w:tc>
          <w:tcPr>
            <w:tcW w:w="1559" w:type="dxa"/>
            <w:vAlign w:val="center"/>
          </w:tcPr>
          <w:p w14:paraId="5BD418FB" w14:textId="77777777" w:rsidR="00216E42" w:rsidRPr="00AD5302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AD5302">
              <w:rPr>
                <w:rFonts w:ascii="Arial" w:hAnsi="Arial" w:cs="Arial"/>
                <w:sz w:val="20"/>
                <w:szCs w:val="20"/>
                <w:lang w:val="it-IT"/>
              </w:rPr>
              <w:t>N</w:t>
            </w:r>
            <w:r w:rsidRPr="00AD5302">
              <w:rPr>
                <w:rFonts w:ascii="Arial" w:hAnsi="Arial" w:cs="Arial"/>
                <w:sz w:val="14"/>
                <w:szCs w:val="20"/>
                <w:lang w:val="it-IT"/>
              </w:rPr>
              <w:t>quali</w:t>
            </w:r>
            <w:r w:rsidRPr="00AD5302">
              <w:rPr>
                <w:rFonts w:ascii="Arial" w:hAnsi="Arial" w:cs="Arial"/>
                <w:sz w:val="20"/>
                <w:szCs w:val="20"/>
                <w:lang w:val="it-IT"/>
              </w:rPr>
              <w:t>= k. A.</w:t>
            </w:r>
          </w:p>
          <w:p w14:paraId="72CF2B59" w14:textId="77777777" w:rsidR="00216E42" w:rsidRPr="00AD5302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AD5302">
              <w:rPr>
                <w:rFonts w:ascii="Arial" w:hAnsi="Arial" w:cs="Arial"/>
                <w:sz w:val="20"/>
                <w:szCs w:val="20"/>
                <w:lang w:val="it-IT"/>
              </w:rPr>
              <w:t>N</w:t>
            </w:r>
            <w:r w:rsidRPr="00AD5302">
              <w:rPr>
                <w:rFonts w:ascii="Arial" w:hAnsi="Arial" w:cs="Arial"/>
                <w:sz w:val="14"/>
                <w:szCs w:val="20"/>
                <w:lang w:val="it-IT"/>
              </w:rPr>
              <w:t>quanti</w:t>
            </w:r>
            <w:r w:rsidRPr="00AD5302">
              <w:rPr>
                <w:rFonts w:ascii="Arial" w:hAnsi="Arial" w:cs="Arial"/>
                <w:sz w:val="20"/>
                <w:szCs w:val="20"/>
                <w:lang w:val="it-IT"/>
              </w:rPr>
              <w:t xml:space="preserve">= </w:t>
            </w:r>
            <w:r w:rsidRPr="00AD5302">
              <w:rPr>
                <w:rFonts w:ascii="Arial" w:hAnsi="Arial" w:cs="Arial"/>
                <w:sz w:val="20"/>
                <w:lang w:val="it-IT"/>
              </w:rPr>
              <w:t>56993 patient cases</w:t>
            </w:r>
          </w:p>
        </w:tc>
        <w:tc>
          <w:tcPr>
            <w:tcW w:w="2552" w:type="dxa"/>
            <w:vAlign w:val="center"/>
          </w:tcPr>
          <w:p w14:paraId="10BEF131" w14:textId="77777777" w:rsidR="00216E42" w:rsidRPr="0004735B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4735B">
              <w:rPr>
                <w:rFonts w:ascii="Arial" w:hAnsi="Arial" w:cs="Arial"/>
                <w:sz w:val="20"/>
                <w:szCs w:val="20"/>
                <w:lang w:val="en-US"/>
              </w:rPr>
              <w:t>Physicians</w:t>
            </w:r>
          </w:p>
          <w:p w14:paraId="0837A205" w14:textId="77777777" w:rsidR="00216E42" w:rsidRPr="0004735B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4735B">
              <w:rPr>
                <w:rFonts w:ascii="Arial" w:hAnsi="Arial" w:cs="Arial"/>
                <w:sz w:val="20"/>
                <w:szCs w:val="20"/>
                <w:lang w:val="en-US"/>
              </w:rPr>
              <w:t xml:space="preserve"> (Interns and senior physicians)</w:t>
            </w:r>
          </w:p>
        </w:tc>
        <w:tc>
          <w:tcPr>
            <w:tcW w:w="3827" w:type="dxa"/>
            <w:vAlign w:val="center"/>
          </w:tcPr>
          <w:p w14:paraId="594F5CA7" w14:textId="77777777" w:rsidR="00216E42" w:rsidRDefault="00216E42" w:rsidP="00216E42">
            <w:pPr>
              <w:rPr>
                <w:rFonts w:ascii="Arial" w:hAnsi="Arial" w:cs="Arial"/>
                <w:sz w:val="20"/>
                <w:lang w:val="en-US"/>
              </w:rPr>
            </w:pPr>
            <w:r w:rsidRPr="00C95BEA">
              <w:rPr>
                <w:rFonts w:ascii="Arial" w:hAnsi="Arial" w:cs="Arial"/>
                <w:sz w:val="20"/>
                <w:lang w:val="en-US"/>
              </w:rPr>
              <w:t xml:space="preserve">- Medication administration was made via a CPOE-system that interfaces with the </w:t>
            </w:r>
            <w:r>
              <w:rPr>
                <w:rFonts w:ascii="Arial" w:hAnsi="Arial" w:cs="Arial"/>
                <w:sz w:val="20"/>
                <w:lang w:val="en-US"/>
              </w:rPr>
              <w:t>EHR</w:t>
            </w:r>
          </w:p>
          <w:p w14:paraId="54A24D68" w14:textId="77777777" w:rsidR="00216E42" w:rsidRPr="00C95BEA" w:rsidRDefault="00216E42" w:rsidP="00216E42">
            <w:pPr>
              <w:rPr>
                <w:rFonts w:ascii="Arial" w:hAnsi="Arial" w:cs="Arial"/>
                <w:sz w:val="20"/>
                <w:lang w:val="en-US"/>
              </w:rPr>
            </w:pPr>
            <w:r w:rsidRPr="00C95BEA">
              <w:rPr>
                <w:rFonts w:ascii="Arial" w:hAnsi="Arial" w:cs="Arial"/>
                <w:sz w:val="20"/>
                <w:lang w:val="en-US"/>
              </w:rPr>
              <w:t>- 2009 a DSS was integrated to the CPOE-</w:t>
            </w:r>
            <w:r>
              <w:rPr>
                <w:rFonts w:ascii="Arial" w:hAnsi="Arial" w:cs="Arial"/>
                <w:sz w:val="20"/>
                <w:lang w:val="en-US"/>
              </w:rPr>
              <w:t xml:space="preserve"> s</w:t>
            </w:r>
            <w:r w:rsidRPr="00C95BEA">
              <w:rPr>
                <w:rFonts w:ascii="Arial" w:hAnsi="Arial" w:cs="Arial"/>
                <w:sz w:val="20"/>
                <w:lang w:val="en-US"/>
              </w:rPr>
              <w:t xml:space="preserve">ystem </w:t>
            </w:r>
          </w:p>
          <w:p w14:paraId="71806758" w14:textId="77777777" w:rsidR="00216E42" w:rsidRPr="00C95BEA" w:rsidRDefault="00216E42" w:rsidP="00216E42">
            <w:pPr>
              <w:rPr>
                <w:rFonts w:ascii="Arial" w:hAnsi="Arial" w:cs="Arial"/>
                <w:sz w:val="20"/>
                <w:lang w:val="en-US"/>
              </w:rPr>
            </w:pPr>
            <w:r w:rsidRPr="00C95BEA">
              <w:rPr>
                <w:rFonts w:ascii="Arial" w:hAnsi="Arial" w:cs="Arial"/>
                <w:sz w:val="20"/>
              </w:rPr>
              <w:sym w:font="Wingdings" w:char="F0E0"/>
            </w:r>
            <w:r w:rsidRPr="00C95BEA">
              <w:rPr>
                <w:rFonts w:ascii="Arial" w:hAnsi="Arial" w:cs="Arial"/>
                <w:sz w:val="20"/>
                <w:szCs w:val="20"/>
                <w:lang w:val="en-US"/>
              </w:rPr>
              <w:t xml:space="preserve"> relevant patient information were automatically extracted from the EHR</w:t>
            </w:r>
            <w:r w:rsidRPr="00C95BEA">
              <w:rPr>
                <w:rFonts w:ascii="Arial" w:hAnsi="Arial" w:cs="Arial"/>
                <w:sz w:val="20"/>
                <w:lang w:val="en-US"/>
              </w:rPr>
              <w:t xml:space="preserve"> </w:t>
            </w:r>
          </w:p>
          <w:p w14:paraId="66098FA1" w14:textId="77777777" w:rsidR="00216E42" w:rsidRPr="00C95BEA" w:rsidRDefault="00216E42" w:rsidP="00216E42">
            <w:pPr>
              <w:rPr>
                <w:rFonts w:ascii="Arial" w:hAnsi="Arial" w:cs="Arial"/>
                <w:sz w:val="20"/>
                <w:lang w:val="en-US"/>
              </w:rPr>
            </w:pPr>
            <w:r w:rsidRPr="00C95BEA">
              <w:rPr>
                <w:rFonts w:ascii="Arial" w:hAnsi="Arial" w:cs="Arial"/>
                <w:sz w:val="20"/>
                <w:lang w:val="en-US"/>
              </w:rPr>
              <w:t xml:space="preserve">-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  <w:r w:rsidRPr="00067329">
              <w:rPr>
                <w:rFonts w:ascii="Arial" w:hAnsi="Arial" w:cs="Arial"/>
                <w:sz w:val="20"/>
                <w:szCs w:val="20"/>
                <w:lang w:val="en-US"/>
              </w:rPr>
              <w:t>ecommendations are in line with national guidelines</w:t>
            </w:r>
          </w:p>
        </w:tc>
        <w:tc>
          <w:tcPr>
            <w:tcW w:w="992" w:type="dxa"/>
            <w:vAlign w:val="center"/>
          </w:tcPr>
          <w:p w14:paraId="17D80CA6" w14:textId="77777777" w:rsidR="00216E42" w:rsidRDefault="00216E42" w:rsidP="00216E4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**</w:t>
            </w:r>
          </w:p>
        </w:tc>
      </w:tr>
      <w:tr w:rsidR="00216E42" w14:paraId="4A019DF9" w14:textId="77777777" w:rsidTr="00D6450E">
        <w:trPr>
          <w:trHeight w:val="3823"/>
        </w:trPr>
        <w:tc>
          <w:tcPr>
            <w:tcW w:w="1129" w:type="dxa"/>
            <w:vAlign w:val="center"/>
          </w:tcPr>
          <w:p w14:paraId="3D39CE20" w14:textId="77777777" w:rsidR="00216E42" w:rsidRDefault="00216E42" w:rsidP="00216E42">
            <w:pPr>
              <w:jc w:val="center"/>
              <w:rPr>
                <w:rFonts w:ascii="Arial" w:hAnsi="Arial" w:cs="Arial"/>
                <w:sz w:val="20"/>
              </w:rPr>
            </w:pPr>
            <w:r w:rsidRPr="00A06E85">
              <w:rPr>
                <w:rFonts w:ascii="Arial" w:hAnsi="Arial" w:cs="Arial"/>
                <w:sz w:val="20"/>
              </w:rPr>
              <w:t>Esmaeil</w:t>
            </w:r>
            <w:r>
              <w:rPr>
                <w:rFonts w:ascii="Arial" w:hAnsi="Arial" w:cs="Arial"/>
                <w:sz w:val="20"/>
              </w:rPr>
              <w:t>-</w:t>
            </w:r>
            <w:r w:rsidRPr="00A06E85">
              <w:rPr>
                <w:rFonts w:ascii="Arial" w:hAnsi="Arial" w:cs="Arial"/>
                <w:sz w:val="20"/>
              </w:rPr>
              <w:t xml:space="preserve">zadeh </w:t>
            </w:r>
          </w:p>
          <w:p w14:paraId="6DA572FF" w14:textId="77777777" w:rsidR="00216E42" w:rsidRDefault="00216E42" w:rsidP="00216E42">
            <w:pPr>
              <w:jc w:val="center"/>
              <w:rPr>
                <w:rFonts w:ascii="Arial" w:hAnsi="Arial" w:cs="Arial"/>
                <w:sz w:val="20"/>
              </w:rPr>
            </w:pPr>
            <w:r w:rsidRPr="00A06E85">
              <w:rPr>
                <w:rFonts w:ascii="Arial" w:hAnsi="Arial" w:cs="Arial"/>
                <w:sz w:val="20"/>
              </w:rPr>
              <w:t xml:space="preserve">et al. </w:t>
            </w:r>
          </w:p>
          <w:p w14:paraId="7F398483" w14:textId="77777777" w:rsidR="00216E42" w:rsidRDefault="00216E42" w:rsidP="00216E42">
            <w:pPr>
              <w:jc w:val="center"/>
              <w:rPr>
                <w:rFonts w:ascii="Arial" w:hAnsi="Arial" w:cs="Arial"/>
                <w:sz w:val="20"/>
              </w:rPr>
            </w:pPr>
            <w:r w:rsidRPr="00A06E85">
              <w:rPr>
                <w:rFonts w:ascii="Arial" w:hAnsi="Arial" w:cs="Arial"/>
                <w:sz w:val="20"/>
              </w:rPr>
              <w:t>(2015)</w:t>
            </w:r>
          </w:p>
          <w:p w14:paraId="5C9D9ABC" w14:textId="785824F2" w:rsidR="00216E42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[3</w:t>
            </w:r>
            <w:r w:rsidR="00725F6C">
              <w:rPr>
                <w:rFonts w:ascii="Arial" w:hAnsi="Arial" w:cs="Arial"/>
                <w:sz w:val="20"/>
              </w:rPr>
              <w:t>6</w:t>
            </w:r>
            <w:r>
              <w:rPr>
                <w:rFonts w:ascii="Arial" w:hAnsi="Arial" w:cs="Arial"/>
                <w:sz w:val="20"/>
              </w:rPr>
              <w:t>]</w:t>
            </w:r>
          </w:p>
        </w:tc>
        <w:tc>
          <w:tcPr>
            <w:tcW w:w="1560" w:type="dxa"/>
            <w:vAlign w:val="center"/>
          </w:tcPr>
          <w:p w14:paraId="254615F6" w14:textId="77777777" w:rsidR="00216E42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Malaysia</w:t>
            </w:r>
          </w:p>
        </w:tc>
        <w:tc>
          <w:tcPr>
            <w:tcW w:w="1559" w:type="dxa"/>
            <w:vAlign w:val="center"/>
          </w:tcPr>
          <w:p w14:paraId="0CC534EB" w14:textId="77777777" w:rsidR="00216E42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State </w:t>
            </w:r>
          </w:p>
        </w:tc>
        <w:tc>
          <w:tcPr>
            <w:tcW w:w="1701" w:type="dxa"/>
            <w:vAlign w:val="center"/>
          </w:tcPr>
          <w:p w14:paraId="048BD7D8" w14:textId="77777777" w:rsidR="00216E42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Quantitative study</w:t>
            </w:r>
          </w:p>
        </w:tc>
        <w:tc>
          <w:tcPr>
            <w:tcW w:w="1559" w:type="dxa"/>
            <w:vAlign w:val="center"/>
          </w:tcPr>
          <w:p w14:paraId="03E41CFD" w14:textId="77777777" w:rsidR="00216E42" w:rsidRPr="0004735B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N= 306</w:t>
            </w:r>
          </w:p>
        </w:tc>
        <w:tc>
          <w:tcPr>
            <w:tcW w:w="2552" w:type="dxa"/>
            <w:vAlign w:val="center"/>
          </w:tcPr>
          <w:p w14:paraId="6138CD21" w14:textId="77777777" w:rsidR="00216E42" w:rsidRPr="0004735B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4735B">
              <w:rPr>
                <w:rFonts w:ascii="Arial" w:hAnsi="Arial" w:cs="Arial"/>
                <w:sz w:val="20"/>
                <w:szCs w:val="20"/>
                <w:lang w:val="en-US"/>
              </w:rPr>
              <w:t>Physicians</w:t>
            </w:r>
          </w:p>
          <w:p w14:paraId="5B22662B" w14:textId="77777777" w:rsidR="00216E42" w:rsidRPr="0004735B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4735B">
              <w:rPr>
                <w:rFonts w:ascii="Arial" w:hAnsi="Arial" w:cs="Arial"/>
                <w:sz w:val="20"/>
                <w:szCs w:val="20"/>
                <w:lang w:val="en-US"/>
              </w:rPr>
              <w:t xml:space="preserve"> (Interns and senior physicians)</w:t>
            </w:r>
          </w:p>
        </w:tc>
        <w:tc>
          <w:tcPr>
            <w:tcW w:w="3827" w:type="dxa"/>
            <w:vAlign w:val="center"/>
          </w:tcPr>
          <w:p w14:paraId="51B67123" w14:textId="77777777" w:rsidR="00216E42" w:rsidRPr="00C95BEA" w:rsidRDefault="00216E42" w:rsidP="00216E42">
            <w:pPr>
              <w:rPr>
                <w:rFonts w:ascii="Arial" w:hAnsi="Arial" w:cs="Arial"/>
                <w:sz w:val="20"/>
                <w:lang w:val="en-US"/>
              </w:rPr>
            </w:pPr>
            <w:r w:rsidRPr="0004735B">
              <w:rPr>
                <w:rFonts w:ascii="Arial" w:hAnsi="Arial" w:cs="Arial"/>
                <w:sz w:val="20"/>
                <w:lang w:val="en-US"/>
              </w:rPr>
              <w:t xml:space="preserve">- DSS integrated in the EHR, so that recommendations are made based on relevant patient information and in line with national guidelines </w:t>
            </w:r>
          </w:p>
        </w:tc>
        <w:tc>
          <w:tcPr>
            <w:tcW w:w="992" w:type="dxa"/>
            <w:vAlign w:val="center"/>
          </w:tcPr>
          <w:p w14:paraId="5F1F2CAC" w14:textId="77777777" w:rsidR="00216E42" w:rsidRDefault="00216E42" w:rsidP="00216E4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****</w:t>
            </w:r>
          </w:p>
        </w:tc>
      </w:tr>
      <w:tr w:rsidR="00216E42" w14:paraId="0293F99E" w14:textId="77777777" w:rsidTr="00D6450E">
        <w:trPr>
          <w:trHeight w:val="3823"/>
        </w:trPr>
        <w:tc>
          <w:tcPr>
            <w:tcW w:w="1129" w:type="dxa"/>
            <w:vAlign w:val="center"/>
          </w:tcPr>
          <w:p w14:paraId="3B162AFB" w14:textId="77777777" w:rsidR="00216E42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Forsmann et al. (2013)</w:t>
            </w:r>
          </w:p>
          <w:p w14:paraId="5C7BAAA3" w14:textId="4F721EAF" w:rsidR="00216E42" w:rsidRPr="00A06E85" w:rsidRDefault="00216E42" w:rsidP="00216E42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[3</w:t>
            </w:r>
            <w:r w:rsidR="00725F6C">
              <w:rPr>
                <w:rFonts w:ascii="Arial" w:hAnsi="Arial" w:cs="Arial"/>
                <w:sz w:val="20"/>
                <w:szCs w:val="20"/>
              </w:rPr>
              <w:t>7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560" w:type="dxa"/>
            <w:vAlign w:val="center"/>
          </w:tcPr>
          <w:p w14:paraId="0F4E05AF" w14:textId="77777777" w:rsidR="00216E42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Sweden</w:t>
            </w:r>
          </w:p>
        </w:tc>
        <w:tc>
          <w:tcPr>
            <w:tcW w:w="1559" w:type="dxa"/>
            <w:vAlign w:val="center"/>
          </w:tcPr>
          <w:p w14:paraId="3F3CD594" w14:textId="77777777" w:rsidR="00216E42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State</w:t>
            </w:r>
          </w:p>
        </w:tc>
        <w:tc>
          <w:tcPr>
            <w:tcW w:w="1701" w:type="dxa"/>
            <w:vAlign w:val="center"/>
          </w:tcPr>
          <w:p w14:paraId="1BDA61CA" w14:textId="77777777" w:rsidR="00216E42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Mixed-methods-study</w:t>
            </w:r>
          </w:p>
        </w:tc>
        <w:tc>
          <w:tcPr>
            <w:tcW w:w="1559" w:type="dxa"/>
            <w:vAlign w:val="center"/>
          </w:tcPr>
          <w:p w14:paraId="23E63FC0" w14:textId="77777777" w:rsidR="00216E42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Pr="005865A5">
              <w:rPr>
                <w:rFonts w:ascii="Arial" w:hAnsi="Arial" w:cs="Arial"/>
                <w:sz w:val="14"/>
                <w:szCs w:val="20"/>
              </w:rPr>
              <w:t>quali</w:t>
            </w:r>
            <w:r>
              <w:rPr>
                <w:rFonts w:ascii="Arial" w:hAnsi="Arial" w:cs="Arial"/>
                <w:sz w:val="20"/>
                <w:szCs w:val="20"/>
              </w:rPr>
              <w:t>= 9</w:t>
            </w:r>
          </w:p>
          <w:p w14:paraId="53287986" w14:textId="77777777" w:rsidR="00216E42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Pr="005865A5">
              <w:rPr>
                <w:rFonts w:ascii="Arial" w:hAnsi="Arial" w:cs="Arial"/>
                <w:sz w:val="14"/>
                <w:szCs w:val="20"/>
              </w:rPr>
              <w:t>quanti</w:t>
            </w:r>
            <w:r>
              <w:rPr>
                <w:rFonts w:ascii="Arial" w:hAnsi="Arial" w:cs="Arial"/>
                <w:sz w:val="20"/>
                <w:szCs w:val="20"/>
              </w:rPr>
              <w:t>= 8</w:t>
            </w:r>
          </w:p>
        </w:tc>
        <w:tc>
          <w:tcPr>
            <w:tcW w:w="2552" w:type="dxa"/>
            <w:vAlign w:val="center"/>
          </w:tcPr>
          <w:p w14:paraId="52CADC2D" w14:textId="77777777" w:rsidR="00216E42" w:rsidRPr="0004735B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4735B">
              <w:rPr>
                <w:rFonts w:ascii="Arial" w:hAnsi="Arial" w:cs="Arial"/>
                <w:sz w:val="20"/>
                <w:szCs w:val="20"/>
                <w:lang w:val="en-US"/>
              </w:rPr>
              <w:t>Physicians</w:t>
            </w:r>
          </w:p>
          <w:p w14:paraId="4B6D83A9" w14:textId="77777777" w:rsidR="00216E42" w:rsidRPr="0004735B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4735B">
              <w:rPr>
                <w:rFonts w:ascii="Arial" w:hAnsi="Arial" w:cs="Arial"/>
                <w:sz w:val="20"/>
                <w:szCs w:val="20"/>
                <w:lang w:val="en-US"/>
              </w:rPr>
              <w:t xml:space="preserve"> (Interns and senior physicians)</w:t>
            </w:r>
          </w:p>
        </w:tc>
        <w:tc>
          <w:tcPr>
            <w:tcW w:w="3827" w:type="dxa"/>
            <w:vAlign w:val="center"/>
          </w:tcPr>
          <w:p w14:paraId="4360D804" w14:textId="77777777" w:rsidR="00216E42" w:rsidRPr="00843223" w:rsidRDefault="00216E42" w:rsidP="00216E42">
            <w:pPr>
              <w:rPr>
                <w:rFonts w:ascii="Arial" w:hAnsi="Arial" w:cs="Arial"/>
                <w:sz w:val="20"/>
                <w:lang w:val="en-US"/>
              </w:rPr>
            </w:pPr>
            <w:r w:rsidRPr="00843223">
              <w:rPr>
                <w:rFonts w:ascii="Arial" w:hAnsi="Arial" w:cs="Arial"/>
                <w:sz w:val="20"/>
                <w:lang w:val="en-US"/>
              </w:rPr>
              <w:t xml:space="preserve">- </w:t>
            </w:r>
            <w:r w:rsidRPr="00EC2750">
              <w:rPr>
                <w:rFonts w:ascii="Arial" w:hAnsi="Arial" w:cs="Arial"/>
                <w:sz w:val="20"/>
                <w:szCs w:val="20"/>
                <w:lang w:val="en-US"/>
              </w:rPr>
              <w:t xml:space="preserve">DSS as a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web application and </w:t>
            </w:r>
            <w:r w:rsidRPr="00EC2750">
              <w:rPr>
                <w:rFonts w:ascii="Arial" w:hAnsi="Arial" w:cs="Arial"/>
                <w:sz w:val="20"/>
                <w:szCs w:val="20"/>
                <w:lang w:val="en-US"/>
              </w:rPr>
              <w:t>stand-alone-s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ystem</w:t>
            </w:r>
          </w:p>
          <w:p w14:paraId="754BE153" w14:textId="77777777" w:rsidR="00216E42" w:rsidRDefault="00216E42" w:rsidP="00216E4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43223">
              <w:rPr>
                <w:rFonts w:ascii="Arial" w:hAnsi="Arial" w:cs="Arial"/>
                <w:sz w:val="20"/>
                <w:szCs w:val="20"/>
              </w:rPr>
              <w:sym w:font="Wingdings" w:char="F0E0"/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R</w:t>
            </w:r>
            <w:r w:rsidRPr="00EC2750">
              <w:rPr>
                <w:rFonts w:ascii="Arial" w:hAnsi="Arial" w:cs="Arial"/>
                <w:sz w:val="20"/>
                <w:szCs w:val="20"/>
                <w:lang w:val="en-US"/>
              </w:rPr>
              <w:t>elevant patient information were as much as possible automatically extracted from the electronic health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record (EHR), whereby some information could to be entered manually</w:t>
            </w:r>
            <w:r w:rsidRPr="00843223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  <w:p w14:paraId="7B101F1D" w14:textId="77777777" w:rsidR="00216E42" w:rsidRPr="00BB2CF4" w:rsidRDefault="00216E42" w:rsidP="00216E42">
            <w:pPr>
              <w:rPr>
                <w:rFonts w:ascii="Arial" w:hAnsi="Arial" w:cs="Arial"/>
                <w:sz w:val="20"/>
                <w:lang w:val="en-US"/>
              </w:rPr>
            </w:pPr>
            <w:r w:rsidRPr="00BB2CF4">
              <w:rPr>
                <w:rFonts w:ascii="Arial" w:hAnsi="Arial" w:cs="Arial"/>
                <w:sz w:val="20"/>
                <w:lang w:val="en-US"/>
              </w:rPr>
              <w:t>- the systems gives a brief overview of patient cases b</w:t>
            </w:r>
            <w:r>
              <w:rPr>
                <w:rFonts w:ascii="Arial" w:hAnsi="Arial" w:cs="Arial"/>
                <w:sz w:val="20"/>
                <w:lang w:val="en-US"/>
              </w:rPr>
              <w:t>y highlighting relevant and important data and information as well as resistance patterns</w:t>
            </w:r>
          </w:p>
          <w:p w14:paraId="3486A661" w14:textId="77777777" w:rsidR="00216E42" w:rsidRPr="0004735B" w:rsidRDefault="00216E42" w:rsidP="00216E42">
            <w:pPr>
              <w:rPr>
                <w:rFonts w:ascii="Arial" w:hAnsi="Arial" w:cs="Arial"/>
                <w:sz w:val="20"/>
                <w:lang w:val="en-US"/>
              </w:rPr>
            </w:pPr>
            <w:r w:rsidRPr="00BB2CF4">
              <w:rPr>
                <w:rFonts w:ascii="Arial" w:hAnsi="Arial" w:cs="Arial"/>
                <w:sz w:val="20"/>
                <w:lang w:val="en-US"/>
              </w:rPr>
              <w:t>- Recommendations in line with national guidelines</w:t>
            </w:r>
          </w:p>
        </w:tc>
        <w:tc>
          <w:tcPr>
            <w:tcW w:w="992" w:type="dxa"/>
            <w:vAlign w:val="center"/>
          </w:tcPr>
          <w:p w14:paraId="2CA9A10B" w14:textId="77777777" w:rsidR="00216E42" w:rsidRDefault="00216E42" w:rsidP="00216E4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***</w:t>
            </w:r>
          </w:p>
        </w:tc>
      </w:tr>
      <w:tr w:rsidR="00216E42" w14:paraId="1DD542FE" w14:textId="77777777" w:rsidTr="00D6450E">
        <w:trPr>
          <w:trHeight w:val="3823"/>
        </w:trPr>
        <w:tc>
          <w:tcPr>
            <w:tcW w:w="1129" w:type="dxa"/>
            <w:vAlign w:val="center"/>
          </w:tcPr>
          <w:p w14:paraId="01DBD4FB" w14:textId="77777777" w:rsidR="00216E42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Giuliano et al. </w:t>
            </w:r>
          </w:p>
          <w:p w14:paraId="69864599" w14:textId="77777777" w:rsidR="00216E42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(2018)</w:t>
            </w:r>
          </w:p>
          <w:p w14:paraId="5F28FA0F" w14:textId="0A7A3615" w:rsidR="00216E42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[3</w:t>
            </w:r>
            <w:r w:rsidR="00725F6C">
              <w:rPr>
                <w:rFonts w:ascii="Arial" w:hAnsi="Arial" w:cs="Arial"/>
                <w:sz w:val="20"/>
                <w:szCs w:val="20"/>
              </w:rPr>
              <w:t>8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560" w:type="dxa"/>
            <w:vAlign w:val="center"/>
          </w:tcPr>
          <w:p w14:paraId="420DF0D5" w14:textId="77777777" w:rsidR="00216E42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USA</w:t>
            </w:r>
          </w:p>
        </w:tc>
        <w:tc>
          <w:tcPr>
            <w:tcW w:w="1559" w:type="dxa"/>
            <w:vAlign w:val="center"/>
          </w:tcPr>
          <w:p w14:paraId="2BDCFDFC" w14:textId="77777777" w:rsidR="00216E42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 funding</w:t>
            </w:r>
          </w:p>
        </w:tc>
        <w:tc>
          <w:tcPr>
            <w:tcW w:w="1701" w:type="dxa"/>
            <w:vAlign w:val="center"/>
          </w:tcPr>
          <w:p w14:paraId="580887E2" w14:textId="77777777" w:rsidR="00216E42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Qualitative </w:t>
            </w:r>
          </w:p>
          <w:p w14:paraId="5A51D30D" w14:textId="77777777" w:rsidR="00216E42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study</w:t>
            </w:r>
          </w:p>
        </w:tc>
        <w:tc>
          <w:tcPr>
            <w:tcW w:w="1559" w:type="dxa"/>
            <w:vAlign w:val="center"/>
          </w:tcPr>
          <w:p w14:paraId="101A6D6C" w14:textId="77777777" w:rsidR="00216E42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N= 19</w:t>
            </w:r>
          </w:p>
        </w:tc>
        <w:tc>
          <w:tcPr>
            <w:tcW w:w="2552" w:type="dxa"/>
            <w:vAlign w:val="center"/>
          </w:tcPr>
          <w:p w14:paraId="60E47796" w14:textId="77777777" w:rsidR="00216E42" w:rsidRPr="0004735B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Pharmacists</w:t>
            </w:r>
          </w:p>
        </w:tc>
        <w:tc>
          <w:tcPr>
            <w:tcW w:w="3827" w:type="dxa"/>
            <w:vAlign w:val="center"/>
          </w:tcPr>
          <w:p w14:paraId="37CCADE7" w14:textId="77777777" w:rsidR="00216E42" w:rsidRPr="0004735B" w:rsidRDefault="00216E42" w:rsidP="00216E42">
            <w:pPr>
              <w:rPr>
                <w:rFonts w:ascii="Arial" w:hAnsi="Arial" w:cs="Arial"/>
                <w:sz w:val="20"/>
                <w:lang w:val="en-US"/>
              </w:rPr>
            </w:pPr>
            <w:r w:rsidRPr="0004735B">
              <w:rPr>
                <w:rFonts w:ascii="Arial" w:hAnsi="Arial" w:cs="Arial"/>
                <w:sz w:val="20"/>
                <w:lang w:val="en-US"/>
              </w:rPr>
              <w:t xml:space="preserve">- A rule-based DSS was developed along with pharmacists and physicians </w:t>
            </w:r>
          </w:p>
          <w:p w14:paraId="42384CC9" w14:textId="77777777" w:rsidR="00216E42" w:rsidRPr="00843223" w:rsidRDefault="00216E42" w:rsidP="00216E42">
            <w:pPr>
              <w:rPr>
                <w:rFonts w:ascii="Arial" w:hAnsi="Arial" w:cs="Arial"/>
                <w:sz w:val="20"/>
                <w:lang w:val="en-US"/>
              </w:rPr>
            </w:pPr>
            <w:r w:rsidRPr="0004735B">
              <w:rPr>
                <w:rFonts w:ascii="Arial" w:hAnsi="Arial" w:cs="Arial"/>
                <w:sz w:val="20"/>
                <w:lang w:val="en-US"/>
              </w:rPr>
              <w:t xml:space="preserve">- No further information regarding functions, layout and so on </w:t>
            </w:r>
          </w:p>
        </w:tc>
        <w:tc>
          <w:tcPr>
            <w:tcW w:w="992" w:type="dxa"/>
            <w:vAlign w:val="center"/>
          </w:tcPr>
          <w:p w14:paraId="04E69B02" w14:textId="77777777" w:rsidR="00216E42" w:rsidRDefault="00216E42" w:rsidP="00216E4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****</w:t>
            </w:r>
          </w:p>
        </w:tc>
      </w:tr>
      <w:tr w:rsidR="00216E42" w14:paraId="7F6F821C" w14:textId="77777777" w:rsidTr="00D6450E">
        <w:trPr>
          <w:trHeight w:val="3823"/>
        </w:trPr>
        <w:tc>
          <w:tcPr>
            <w:tcW w:w="1129" w:type="dxa"/>
            <w:vAlign w:val="center"/>
          </w:tcPr>
          <w:p w14:paraId="1977C4A5" w14:textId="77777777" w:rsidR="00216E42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15E4">
              <w:rPr>
                <w:rFonts w:ascii="Arial" w:hAnsi="Arial" w:cs="Arial"/>
                <w:sz w:val="20"/>
                <w:szCs w:val="20"/>
              </w:rPr>
              <w:lastRenderedPageBreak/>
              <w:t xml:space="preserve">Simões </w:t>
            </w:r>
          </w:p>
          <w:p w14:paraId="22BFB487" w14:textId="77777777" w:rsidR="00216E42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15E4">
              <w:rPr>
                <w:rFonts w:ascii="Arial" w:hAnsi="Arial" w:cs="Arial"/>
                <w:sz w:val="20"/>
                <w:szCs w:val="20"/>
              </w:rPr>
              <w:t xml:space="preserve">et al. </w:t>
            </w:r>
          </w:p>
          <w:p w14:paraId="2F7D5691" w14:textId="77777777" w:rsidR="00216E42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15E4">
              <w:rPr>
                <w:rFonts w:ascii="Arial" w:hAnsi="Arial" w:cs="Arial"/>
                <w:sz w:val="20"/>
                <w:szCs w:val="20"/>
              </w:rPr>
              <w:t>(2018)</w:t>
            </w:r>
          </w:p>
          <w:p w14:paraId="766EC300" w14:textId="65BFA1D6" w:rsidR="00216E42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[3</w:t>
            </w:r>
            <w:r w:rsidR="00725F6C">
              <w:rPr>
                <w:rFonts w:ascii="Arial" w:hAnsi="Arial" w:cs="Arial"/>
                <w:sz w:val="20"/>
                <w:szCs w:val="20"/>
              </w:rPr>
              <w:t>9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560" w:type="dxa"/>
            <w:vAlign w:val="center"/>
          </w:tcPr>
          <w:p w14:paraId="123BDE66" w14:textId="77777777" w:rsidR="00216E42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15E4">
              <w:rPr>
                <w:rFonts w:ascii="Arial" w:hAnsi="Arial" w:cs="Arial"/>
                <w:sz w:val="20"/>
                <w:szCs w:val="20"/>
              </w:rPr>
              <w:t>Portugal</w:t>
            </w:r>
          </w:p>
        </w:tc>
        <w:tc>
          <w:tcPr>
            <w:tcW w:w="1559" w:type="dxa"/>
            <w:vAlign w:val="center"/>
          </w:tcPr>
          <w:p w14:paraId="1DCFAB39" w14:textId="77777777" w:rsidR="00216E42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State</w:t>
            </w:r>
          </w:p>
        </w:tc>
        <w:tc>
          <w:tcPr>
            <w:tcW w:w="1701" w:type="dxa"/>
            <w:vAlign w:val="center"/>
          </w:tcPr>
          <w:p w14:paraId="42E87E14" w14:textId="77777777" w:rsidR="00216E42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Qualitative </w:t>
            </w:r>
          </w:p>
          <w:p w14:paraId="6C398CF8" w14:textId="77777777" w:rsidR="00216E42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study</w:t>
            </w:r>
          </w:p>
        </w:tc>
        <w:tc>
          <w:tcPr>
            <w:tcW w:w="1559" w:type="dxa"/>
            <w:vAlign w:val="center"/>
          </w:tcPr>
          <w:p w14:paraId="76E1FFC6" w14:textId="77777777" w:rsidR="00216E42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N. i</w:t>
            </w:r>
            <w:r w:rsidRPr="006C15E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552" w:type="dxa"/>
            <w:vAlign w:val="center"/>
          </w:tcPr>
          <w:p w14:paraId="571E4E88" w14:textId="77777777" w:rsidR="00216E42" w:rsidRPr="00AD5302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Physicians and the Antibiotic Stewardship-</w:t>
            </w:r>
            <w:r w:rsidRPr="00937A8D">
              <w:rPr>
                <w:rFonts w:ascii="Arial" w:hAnsi="Arial" w:cs="Arial"/>
                <w:sz w:val="20"/>
                <w:szCs w:val="20"/>
                <w:lang w:val="en-US"/>
              </w:rPr>
              <w:t>Team</w:t>
            </w:r>
          </w:p>
        </w:tc>
        <w:tc>
          <w:tcPr>
            <w:tcW w:w="3827" w:type="dxa"/>
            <w:vAlign w:val="center"/>
          </w:tcPr>
          <w:p w14:paraId="40B79E22" w14:textId="77777777" w:rsidR="00216E42" w:rsidRPr="0004735B" w:rsidRDefault="00216E42" w:rsidP="00216E4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4735B">
              <w:rPr>
                <w:rFonts w:ascii="Arial" w:hAnsi="Arial" w:cs="Arial"/>
                <w:sz w:val="20"/>
                <w:szCs w:val="20"/>
                <w:lang w:val="en-US"/>
              </w:rPr>
              <w:t>- HaiTool</w:t>
            </w:r>
          </w:p>
          <w:p w14:paraId="5F3A5950" w14:textId="77777777" w:rsidR="00216E42" w:rsidRPr="0004735B" w:rsidRDefault="00216E42" w:rsidP="00216E4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205E">
              <w:rPr>
                <w:rFonts w:ascii="Wingdings" w:eastAsia="Wingdings" w:hAnsi="Wingdings" w:cs="Wingdings"/>
                <w:sz w:val="20"/>
                <w:szCs w:val="20"/>
              </w:rPr>
              <w:t></w:t>
            </w:r>
            <w:r w:rsidRPr="0004735B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Monitoring-</w:t>
            </w:r>
            <w:r w:rsidRPr="0004735B">
              <w:rPr>
                <w:rFonts w:ascii="Arial" w:hAnsi="Arial" w:cs="Arial"/>
                <w:sz w:val="20"/>
                <w:szCs w:val="20"/>
                <w:lang w:val="en-US"/>
              </w:rPr>
              <w:t>tool with integrated DSS</w:t>
            </w:r>
          </w:p>
          <w:p w14:paraId="5C813F88" w14:textId="77777777" w:rsidR="00216E42" w:rsidRPr="0004735B" w:rsidRDefault="00216E42" w:rsidP="00216E4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205E">
              <w:rPr>
                <w:rFonts w:ascii="Wingdings" w:eastAsia="Wingdings" w:hAnsi="Wingdings" w:cs="Wingdings"/>
                <w:sz w:val="20"/>
                <w:szCs w:val="20"/>
              </w:rPr>
              <w:t></w:t>
            </w:r>
            <w:r w:rsidRPr="0004735B">
              <w:rPr>
                <w:rFonts w:ascii="Arial" w:hAnsi="Arial" w:cs="Arial"/>
                <w:sz w:val="20"/>
                <w:szCs w:val="20"/>
                <w:lang w:val="en-US"/>
              </w:rPr>
              <w:t xml:space="preserve"> web application for medication administration and prescription with integrated DSS </w:t>
            </w:r>
          </w:p>
          <w:p w14:paraId="656F2CB4" w14:textId="77777777" w:rsidR="00216E42" w:rsidRPr="0004735B" w:rsidRDefault="00216E42" w:rsidP="00216E4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F205E">
              <w:sym w:font="Wingdings" w:char="F0E0"/>
            </w:r>
            <w:r w:rsidRPr="0004735B">
              <w:rPr>
                <w:rFonts w:ascii="Arial" w:hAnsi="Arial" w:cs="Arial"/>
                <w:sz w:val="20"/>
                <w:szCs w:val="20"/>
                <w:lang w:val="en-US"/>
              </w:rPr>
              <w:t xml:space="preserve"> System bundles relevant patient information and resistance patterns </w:t>
            </w:r>
          </w:p>
          <w:p w14:paraId="7512EF99" w14:textId="77777777" w:rsidR="00216E42" w:rsidRPr="0004735B" w:rsidRDefault="00216E42" w:rsidP="00216E42">
            <w:pPr>
              <w:rPr>
                <w:rFonts w:ascii="Arial" w:hAnsi="Arial" w:cs="Arial"/>
                <w:sz w:val="20"/>
                <w:lang w:val="en-US"/>
              </w:rPr>
            </w:pPr>
            <w:r w:rsidRPr="00FF205E">
              <w:rPr>
                <w:rFonts w:ascii="Arial" w:hAnsi="Arial" w:cs="Arial"/>
                <w:sz w:val="20"/>
                <w:szCs w:val="20"/>
              </w:rPr>
              <w:sym w:font="Wingdings" w:char="F0E0"/>
            </w:r>
            <w:r w:rsidRPr="0004735B">
              <w:rPr>
                <w:rFonts w:ascii="Arial" w:hAnsi="Arial" w:cs="Arial"/>
                <w:sz w:val="20"/>
                <w:szCs w:val="20"/>
                <w:lang w:val="en-US"/>
              </w:rPr>
              <w:t xml:space="preserve"> based on this and in line with national guidelines recommendations are made </w:t>
            </w:r>
          </w:p>
        </w:tc>
        <w:tc>
          <w:tcPr>
            <w:tcW w:w="992" w:type="dxa"/>
            <w:vAlign w:val="center"/>
          </w:tcPr>
          <w:p w14:paraId="727EA43C" w14:textId="77777777" w:rsidR="00216E42" w:rsidRDefault="00216E42" w:rsidP="00216E4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**</w:t>
            </w:r>
          </w:p>
        </w:tc>
      </w:tr>
      <w:tr w:rsidR="00216E42" w14:paraId="1F801EAF" w14:textId="77777777" w:rsidTr="008F3B1C">
        <w:trPr>
          <w:trHeight w:val="2097"/>
        </w:trPr>
        <w:tc>
          <w:tcPr>
            <w:tcW w:w="1129" w:type="dxa"/>
            <w:vAlign w:val="center"/>
          </w:tcPr>
          <w:p w14:paraId="1423F733" w14:textId="77777777" w:rsidR="00216E42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7804">
              <w:rPr>
                <w:rFonts w:ascii="Arial" w:hAnsi="Arial" w:cs="Arial"/>
                <w:sz w:val="20"/>
                <w:szCs w:val="20"/>
              </w:rPr>
              <w:t xml:space="preserve">Catho </w:t>
            </w:r>
          </w:p>
          <w:p w14:paraId="42CF18B3" w14:textId="77777777" w:rsidR="00216E42" w:rsidRPr="00557804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7804">
              <w:rPr>
                <w:rFonts w:ascii="Arial" w:hAnsi="Arial" w:cs="Arial"/>
                <w:sz w:val="20"/>
                <w:szCs w:val="20"/>
              </w:rPr>
              <w:t xml:space="preserve">et al. </w:t>
            </w:r>
          </w:p>
          <w:p w14:paraId="1DF35535" w14:textId="77777777" w:rsidR="00216E42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7804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2020</w:t>
            </w:r>
            <w:r w:rsidRPr="00557804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1B18A55A" w14:textId="23B0BF39" w:rsidR="00216E42" w:rsidRPr="00557804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[</w:t>
            </w:r>
            <w:r w:rsidR="00725F6C">
              <w:rPr>
                <w:rFonts w:ascii="Arial" w:hAnsi="Arial" w:cs="Arial"/>
                <w:sz w:val="20"/>
                <w:szCs w:val="20"/>
              </w:rPr>
              <w:t>40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  <w:p w14:paraId="1B8C3208" w14:textId="77777777" w:rsidR="00216E42" w:rsidRPr="00557804" w:rsidRDefault="00216E42" w:rsidP="00216E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6C68298E" w14:textId="77777777" w:rsidR="00216E42" w:rsidRPr="00557804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Switzerland</w:t>
            </w:r>
            <w:r w:rsidRPr="00557804">
              <w:rPr>
                <w:rFonts w:ascii="Arial" w:hAnsi="Arial" w:cs="Arial"/>
                <w:sz w:val="20"/>
                <w:szCs w:val="20"/>
              </w:rPr>
              <w:t>/</w:t>
            </w:r>
          </w:p>
          <w:p w14:paraId="730F25D1" w14:textId="77777777" w:rsidR="00216E42" w:rsidRPr="00557804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France</w:t>
            </w:r>
          </w:p>
        </w:tc>
        <w:tc>
          <w:tcPr>
            <w:tcW w:w="1559" w:type="dxa"/>
            <w:vAlign w:val="center"/>
          </w:tcPr>
          <w:p w14:paraId="272ABF3C" w14:textId="77777777" w:rsidR="00216E42" w:rsidRPr="00557804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State</w:t>
            </w:r>
          </w:p>
        </w:tc>
        <w:tc>
          <w:tcPr>
            <w:tcW w:w="1701" w:type="dxa"/>
            <w:vAlign w:val="center"/>
          </w:tcPr>
          <w:p w14:paraId="2DF72176" w14:textId="77777777" w:rsidR="00216E42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7804">
              <w:rPr>
                <w:rFonts w:ascii="Arial" w:hAnsi="Arial" w:cs="Arial"/>
                <w:sz w:val="20"/>
                <w:szCs w:val="20"/>
              </w:rPr>
              <w:t>Quali</w:t>
            </w:r>
            <w:r>
              <w:rPr>
                <w:rFonts w:ascii="Arial" w:hAnsi="Arial" w:cs="Arial"/>
                <w:sz w:val="20"/>
                <w:szCs w:val="20"/>
              </w:rPr>
              <w:t xml:space="preserve">tative </w:t>
            </w:r>
          </w:p>
          <w:p w14:paraId="7CCB7C56" w14:textId="77777777" w:rsidR="00216E42" w:rsidRPr="00557804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study</w:t>
            </w:r>
          </w:p>
        </w:tc>
        <w:tc>
          <w:tcPr>
            <w:tcW w:w="1559" w:type="dxa"/>
            <w:vAlign w:val="center"/>
          </w:tcPr>
          <w:p w14:paraId="256DF298" w14:textId="77777777" w:rsidR="00216E42" w:rsidRPr="00557804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7804">
              <w:rPr>
                <w:rFonts w:ascii="Arial" w:hAnsi="Arial" w:cs="Arial"/>
                <w:sz w:val="20"/>
                <w:szCs w:val="20"/>
              </w:rPr>
              <w:t>N= 27</w:t>
            </w:r>
          </w:p>
        </w:tc>
        <w:tc>
          <w:tcPr>
            <w:tcW w:w="2552" w:type="dxa"/>
            <w:vAlign w:val="center"/>
          </w:tcPr>
          <w:p w14:paraId="060074BC" w14:textId="77777777" w:rsidR="00216E42" w:rsidRPr="0004735B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5A8AF6A9" w14:textId="77777777" w:rsidR="00216E42" w:rsidRPr="0004735B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4735B">
              <w:rPr>
                <w:rFonts w:ascii="Arial" w:hAnsi="Arial" w:cs="Arial"/>
                <w:sz w:val="20"/>
                <w:szCs w:val="20"/>
                <w:lang w:val="en-US"/>
              </w:rPr>
              <w:t>Physicians</w:t>
            </w:r>
          </w:p>
          <w:p w14:paraId="20258B3C" w14:textId="77777777" w:rsidR="00216E42" w:rsidRPr="0004735B" w:rsidRDefault="00216E42" w:rsidP="00216E42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4735B">
              <w:rPr>
                <w:rFonts w:ascii="Arial" w:hAnsi="Arial" w:cs="Arial"/>
                <w:sz w:val="20"/>
                <w:szCs w:val="20"/>
                <w:lang w:val="en-US"/>
              </w:rPr>
              <w:t xml:space="preserve"> (Interns and senior physicians)</w:t>
            </w:r>
          </w:p>
        </w:tc>
        <w:tc>
          <w:tcPr>
            <w:tcW w:w="3827" w:type="dxa"/>
            <w:vAlign w:val="center"/>
          </w:tcPr>
          <w:p w14:paraId="5B5B4E78" w14:textId="77777777" w:rsidR="00216E42" w:rsidRPr="008F3B1C" w:rsidRDefault="00216E42" w:rsidP="00216E4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F3B1C">
              <w:rPr>
                <w:rFonts w:ascii="Arial" w:hAnsi="Arial" w:cs="Arial"/>
                <w:sz w:val="20"/>
                <w:szCs w:val="20"/>
                <w:lang w:val="en-US"/>
              </w:rPr>
              <w:t xml:space="preserve">- DSS were integrated in the EHR, that also interfaced with a COPE-system </w:t>
            </w:r>
          </w:p>
          <w:p w14:paraId="58DE2AFB" w14:textId="77777777" w:rsidR="00216E42" w:rsidRPr="008F3B1C" w:rsidRDefault="00216E42" w:rsidP="00216E4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673CA">
              <w:rPr>
                <w:rFonts w:ascii="Wingdings" w:eastAsia="Wingdings" w:hAnsi="Wingdings" w:cs="Wingdings"/>
                <w:sz w:val="20"/>
                <w:szCs w:val="20"/>
              </w:rPr>
              <w:t></w:t>
            </w:r>
            <w:r>
              <w:rPr>
                <w:rFonts w:ascii="Wingdings" w:eastAsia="Wingdings" w:hAnsi="Wingdings" w:cs="Wingdings"/>
                <w:sz w:val="20"/>
                <w:szCs w:val="20"/>
              </w:rPr>
              <w:t></w:t>
            </w:r>
            <w:r w:rsidRPr="008F3B1C">
              <w:rPr>
                <w:rFonts w:ascii="Arial" w:hAnsi="Arial" w:cs="Arial"/>
                <w:sz w:val="20"/>
                <w:szCs w:val="20"/>
                <w:lang w:val="en-US"/>
              </w:rPr>
              <w:t xml:space="preserve">based on this all relevant information were bundled and an appropriate recommendation could be made </w:t>
            </w:r>
          </w:p>
        </w:tc>
        <w:tc>
          <w:tcPr>
            <w:tcW w:w="992" w:type="dxa"/>
            <w:vAlign w:val="center"/>
          </w:tcPr>
          <w:p w14:paraId="5E23D3C5" w14:textId="77777777" w:rsidR="00216E42" w:rsidRPr="007F5CF6" w:rsidRDefault="00216E42" w:rsidP="00216E4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****</w:t>
            </w:r>
          </w:p>
        </w:tc>
      </w:tr>
      <w:tr w:rsidR="00216E42" w:rsidRPr="00627717" w14:paraId="2DABC74E" w14:textId="77777777" w:rsidTr="00D6450E">
        <w:trPr>
          <w:trHeight w:val="691"/>
        </w:trPr>
        <w:tc>
          <w:tcPr>
            <w:tcW w:w="14879" w:type="dxa"/>
            <w:gridSpan w:val="8"/>
            <w:vAlign w:val="center"/>
          </w:tcPr>
          <w:p w14:paraId="75A74916" w14:textId="77777777" w:rsidR="00216E42" w:rsidRPr="00770589" w:rsidRDefault="00216E42" w:rsidP="00216E42">
            <w:pPr>
              <w:rPr>
                <w:rFonts w:ascii="Arial" w:hAnsi="Arial" w:cs="Arial"/>
                <w:lang w:val="en-US"/>
              </w:rPr>
            </w:pPr>
            <w:r w:rsidRPr="00770589">
              <w:rPr>
                <w:rFonts w:ascii="Arial" w:hAnsi="Arial" w:cs="Arial"/>
                <w:sz w:val="16"/>
                <w:szCs w:val="16"/>
                <w:lang w:val="en-US"/>
              </w:rPr>
              <w:t xml:space="preserve">Abbreviations and legend: </w:t>
            </w:r>
            <w:r w:rsidRPr="00770589">
              <w:rPr>
                <w:rFonts w:ascii="Arial" w:hAnsi="Arial" w:cs="Arial"/>
                <w:sz w:val="16"/>
                <w:lang w:val="en-US"/>
              </w:rPr>
              <w:t>EHR</w:t>
            </w:r>
            <w:r w:rsidRPr="00770589">
              <w:rPr>
                <w:rFonts w:ascii="Arial" w:hAnsi="Arial" w:cs="Arial"/>
                <w:sz w:val="16"/>
                <w:szCs w:val="16"/>
                <w:lang w:val="en-US"/>
              </w:rPr>
              <w:t xml:space="preserve">: </w:t>
            </w:r>
            <w:r w:rsidRPr="00770589">
              <w:rPr>
                <w:rFonts w:ascii="Arial" w:hAnsi="Arial" w:cs="Arial"/>
                <w:sz w:val="16"/>
                <w:lang w:val="en-US"/>
              </w:rPr>
              <w:t>Electronic Health Record</w:t>
            </w:r>
            <w:r w:rsidRPr="00770589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r w:rsidRPr="00770589">
              <w:rPr>
                <w:rFonts w:ascii="Arial" w:hAnsi="Arial" w:cs="Arial"/>
                <w:sz w:val="16"/>
                <w:lang w:val="en-US"/>
              </w:rPr>
              <w:t xml:space="preserve">DSS: Decision Support System, </w:t>
            </w:r>
            <w:r w:rsidRPr="00770589">
              <w:rPr>
                <w:rFonts w:ascii="Arial" w:hAnsi="Arial" w:cs="Arial"/>
                <w:sz w:val="16"/>
                <w:szCs w:val="20"/>
                <w:lang w:val="en-US"/>
              </w:rPr>
              <w:t>CPOE</w:t>
            </w:r>
            <w:r w:rsidRPr="00770589">
              <w:rPr>
                <w:rFonts w:ascii="Arial" w:hAnsi="Arial" w:cs="Arial"/>
                <w:sz w:val="16"/>
                <w:szCs w:val="16"/>
                <w:lang w:val="en-US"/>
              </w:rPr>
              <w:t xml:space="preserve">: Computerized Physician Order Entry, </w:t>
            </w:r>
            <w:r w:rsidRPr="00770589">
              <w:rPr>
                <w:rFonts w:ascii="Arial" w:hAnsi="Arial" w:cs="Arial"/>
                <w:sz w:val="16"/>
                <w:lang w:val="en-US"/>
              </w:rPr>
              <w:t>TDM: Therapeuting Drug Monitoring;</w:t>
            </w:r>
            <w:r w:rsidRPr="00770589">
              <w:rPr>
                <w:rFonts w:ascii="Arial" w:hAnsi="Arial" w:cs="Arial"/>
                <w:sz w:val="16"/>
                <w:szCs w:val="16"/>
                <w:lang w:val="en-US"/>
              </w:rPr>
              <w:t xml:space="preserve"> /: 0% of the quality criteria were applicable, *: 25% of the quality criteria were applicable, **: 50% of the quality criteria were applicable, ***: 75% of the quality criteria were applicable, ****: 100% of the quality criteria were applicable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, n. i.: no information.</w:t>
            </w:r>
          </w:p>
        </w:tc>
      </w:tr>
    </w:tbl>
    <w:p w14:paraId="3209CDFC" w14:textId="77777777" w:rsidR="002216E4" w:rsidRPr="00770589" w:rsidRDefault="002216E4">
      <w:pPr>
        <w:rPr>
          <w:lang w:val="en-US"/>
        </w:rPr>
      </w:pPr>
    </w:p>
    <w:sectPr w:rsidR="002216E4" w:rsidRPr="00770589" w:rsidSect="00E5257C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257C"/>
    <w:rsid w:val="00017308"/>
    <w:rsid w:val="000248D3"/>
    <w:rsid w:val="0004735B"/>
    <w:rsid w:val="0005446F"/>
    <w:rsid w:val="00067329"/>
    <w:rsid w:val="000A7DA2"/>
    <w:rsid w:val="00216E42"/>
    <w:rsid w:val="002216E4"/>
    <w:rsid w:val="00245C3B"/>
    <w:rsid w:val="00347C17"/>
    <w:rsid w:val="00426183"/>
    <w:rsid w:val="00627717"/>
    <w:rsid w:val="007244C9"/>
    <w:rsid w:val="00725F6C"/>
    <w:rsid w:val="00770589"/>
    <w:rsid w:val="008154D9"/>
    <w:rsid w:val="00843223"/>
    <w:rsid w:val="008F3B1C"/>
    <w:rsid w:val="00937A8D"/>
    <w:rsid w:val="00A06A6E"/>
    <w:rsid w:val="00A7680D"/>
    <w:rsid w:val="00AD5302"/>
    <w:rsid w:val="00B13605"/>
    <w:rsid w:val="00B437A4"/>
    <w:rsid w:val="00B8247D"/>
    <w:rsid w:val="00BB2CF4"/>
    <w:rsid w:val="00BB58A2"/>
    <w:rsid w:val="00C404E6"/>
    <w:rsid w:val="00C95BEA"/>
    <w:rsid w:val="00CF2C51"/>
    <w:rsid w:val="00DD5CF2"/>
    <w:rsid w:val="00E31C5B"/>
    <w:rsid w:val="00E5257C"/>
    <w:rsid w:val="00EC2750"/>
    <w:rsid w:val="00FF1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5E7F1"/>
  <w15:chartTrackingRefBased/>
  <w15:docId w15:val="{441F9D02-1611-4ACF-8D50-763F02549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5257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E525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154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154D9"/>
    <w:rPr>
      <w:rFonts w:ascii="Segoe UI" w:hAnsi="Segoe UI" w:cs="Segoe UI"/>
      <w:sz w:val="18"/>
      <w:szCs w:val="18"/>
    </w:rPr>
  </w:style>
  <w:style w:type="paragraph" w:styleId="Beschriftung">
    <w:name w:val="caption"/>
    <w:basedOn w:val="Standard"/>
    <w:next w:val="Standard"/>
    <w:uiPriority w:val="35"/>
    <w:unhideWhenUsed/>
    <w:qFormat/>
    <w:rsid w:val="000A7DA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berarbeitung">
    <w:name w:val="Revision"/>
    <w:hidden/>
    <w:uiPriority w:val="99"/>
    <w:semiHidden/>
    <w:rsid w:val="00AD53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861</Words>
  <Characters>5427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 Bielefeld</Company>
  <LinksUpToDate>false</LinksUpToDate>
  <CharactersWithSpaces>6276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Tokgöz, Pinar</dc:creator>
  <cp:keywords/>
  <dc:description/>
  <cp:lastModifiedBy>Tokgöz, Pinar</cp:lastModifiedBy>
  <cp:revision>3</cp:revision>
  <dcterms:created xsi:type="dcterms:W3CDTF">2023-01-18T15:05:00Z</dcterms:created>
  <dcterms:modified xsi:type="dcterms:W3CDTF">2023-01-18T15:09:00Z</dcterms:modified>
</cp:coreProperties>
</file>