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83D1E" w14:textId="06C3BB76" w:rsidR="00210B99" w:rsidRDefault="004F3303">
      <w:pPr>
        <w:rPr>
          <w:b/>
          <w:lang w:val="en-US"/>
        </w:rPr>
      </w:pPr>
      <w:r>
        <w:rPr>
          <w:b/>
          <w:lang w:val="en-US"/>
        </w:rPr>
        <w:t>Supplementary file</w:t>
      </w:r>
      <w:r w:rsidR="00837064">
        <w:rPr>
          <w:b/>
          <w:lang w:val="en-US"/>
        </w:rPr>
        <w:t xml:space="preserve"> B</w:t>
      </w:r>
      <w:r>
        <w:rPr>
          <w:b/>
          <w:lang w:val="en-US"/>
        </w:rPr>
        <w:t xml:space="preserve">. </w:t>
      </w:r>
      <w:r w:rsidR="00793D53" w:rsidRPr="00700632">
        <w:rPr>
          <w:b/>
          <w:lang w:val="en-US"/>
        </w:rPr>
        <w:t>Critical appraisal of the methodological quality of included studies conducted using the latest version of the mixed methods appraisal tool (MMAT)</w:t>
      </w:r>
      <w:r w:rsidR="00317470">
        <w:rPr>
          <w:lang w:val="en-US"/>
        </w:rPr>
        <w:t xml:space="preserve">, </w:t>
      </w:r>
      <w:r w:rsidR="00317470" w:rsidRPr="00317470">
        <w:rPr>
          <w:b/>
          <w:lang w:val="en-US"/>
        </w:rPr>
        <w:t>version 2018</w:t>
      </w:r>
    </w:p>
    <w:p w14:paraId="55C4028D" w14:textId="77777777" w:rsidR="002D5C4F" w:rsidRPr="002D5C4F" w:rsidRDefault="002D5C4F" w:rsidP="002D5C4F">
      <w:pPr>
        <w:rPr>
          <w:lang w:val="en-US"/>
        </w:rPr>
      </w:pPr>
      <w:r w:rsidRPr="002D5C4F">
        <w:rPr>
          <w:lang w:val="en-US"/>
        </w:rPr>
        <w:t>Note: all studies answered ‘yes’ to the first two screening questions of the MMAT:</w:t>
      </w:r>
    </w:p>
    <w:p w14:paraId="5BA2AC85" w14:textId="77777777" w:rsidR="002D5C4F" w:rsidRPr="002D5C4F" w:rsidRDefault="002D5C4F" w:rsidP="002D5C4F">
      <w:pPr>
        <w:spacing w:after="0"/>
        <w:rPr>
          <w:lang w:val="en-US"/>
        </w:rPr>
      </w:pPr>
      <w:r w:rsidRPr="002D5C4F">
        <w:rPr>
          <w:lang w:val="en-US"/>
        </w:rPr>
        <w:t>S.1. Are there clear research questions?</w:t>
      </w:r>
    </w:p>
    <w:p w14:paraId="1A55171A" w14:textId="6212B375" w:rsidR="002D5C4F" w:rsidRDefault="002D5C4F" w:rsidP="002D5C4F">
      <w:pPr>
        <w:spacing w:after="0"/>
        <w:rPr>
          <w:lang w:val="en-US"/>
        </w:rPr>
      </w:pPr>
      <w:r w:rsidRPr="002D5C4F">
        <w:rPr>
          <w:lang w:val="en-US"/>
        </w:rPr>
        <w:t>S.2. Do the collected data</w:t>
      </w:r>
      <w:bookmarkStart w:id="0" w:name="_GoBack"/>
      <w:bookmarkEnd w:id="0"/>
      <w:r w:rsidRPr="002D5C4F">
        <w:rPr>
          <w:lang w:val="en-US"/>
        </w:rPr>
        <w:t xml:space="preserve"> allow to address the research questions?</w:t>
      </w:r>
    </w:p>
    <w:p w14:paraId="027B7350" w14:textId="77777777" w:rsidR="002D5C4F" w:rsidRDefault="002D5C4F" w:rsidP="002D5C4F">
      <w:pPr>
        <w:spacing w:after="0"/>
        <w:rPr>
          <w:lang w:val="en-US"/>
        </w:rPr>
      </w:pPr>
    </w:p>
    <w:p w14:paraId="5E8CE244" w14:textId="30025EAF" w:rsidR="002D5C4F" w:rsidRPr="002D5C4F" w:rsidRDefault="002D5C4F" w:rsidP="002D5C4F">
      <w:pPr>
        <w:rPr>
          <w:lang w:val="en-US"/>
        </w:rPr>
      </w:pPr>
      <w:r w:rsidRPr="002D5C4F">
        <w:rPr>
          <w:lang w:val="en-US"/>
        </w:rPr>
        <w:t xml:space="preserve">*mixed methods studies. Following the instruction of the MMAT guidance the mixed-methods studies first were assessed on their qualitative and quantitative components independently, and finally </w:t>
      </w:r>
      <w:r>
        <w:rPr>
          <w:lang w:val="en-US"/>
        </w:rPr>
        <w:t xml:space="preserve">using the questions 5.1. – 5.5 </w:t>
      </w:r>
      <w:r w:rsidRPr="002D5C4F">
        <w:rPr>
          <w:lang w:val="en-US"/>
        </w:rPr>
        <w:t>on their mixed-methods methodology.</w:t>
      </w:r>
    </w:p>
    <w:p w14:paraId="120D0F53" w14:textId="69935F83" w:rsidR="00793D53" w:rsidRDefault="00793D53" w:rsidP="002D5C4F">
      <w:pPr>
        <w:rPr>
          <w:lang w:val="en-US"/>
        </w:rPr>
      </w:pPr>
    </w:p>
    <w:tbl>
      <w:tblPr>
        <w:tblStyle w:val="Oformateradtabell1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076"/>
        <w:gridCol w:w="1244"/>
        <w:gridCol w:w="1245"/>
        <w:gridCol w:w="1244"/>
        <w:gridCol w:w="1245"/>
        <w:gridCol w:w="1245"/>
      </w:tblGrid>
      <w:tr w:rsidR="004F3303" w14:paraId="3ACFFBDB" w14:textId="77777777" w:rsidTr="004F33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2" w:type="dxa"/>
            <w:gridSpan w:val="7"/>
          </w:tcPr>
          <w:p w14:paraId="073296CD" w14:textId="643F27BC" w:rsidR="004F3303" w:rsidRPr="004F3303" w:rsidRDefault="004F3303" w:rsidP="004F3303">
            <w:pPr>
              <w:pStyle w:val="Liststycke"/>
              <w:numPr>
                <w:ilvl w:val="0"/>
                <w:numId w:val="1"/>
              </w:numPr>
              <w:jc w:val="center"/>
              <w:rPr>
                <w:lang w:val="en-US"/>
              </w:rPr>
            </w:pPr>
            <w:r w:rsidRPr="004F3303">
              <w:rPr>
                <w:lang w:val="en-US"/>
              </w:rPr>
              <w:t>Qualitative studies</w:t>
            </w:r>
          </w:p>
        </w:tc>
      </w:tr>
      <w:tr w:rsidR="004F3303" w14:paraId="5DB4EBD0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1A11A132" w14:textId="77777777" w:rsidR="004F3303" w:rsidRPr="004F3303" w:rsidRDefault="004F3303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First author</w:t>
            </w:r>
          </w:p>
        </w:tc>
        <w:tc>
          <w:tcPr>
            <w:tcW w:w="1076" w:type="dxa"/>
          </w:tcPr>
          <w:p w14:paraId="3161BDED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Year </w:t>
            </w:r>
          </w:p>
        </w:tc>
        <w:tc>
          <w:tcPr>
            <w:tcW w:w="1244" w:type="dxa"/>
          </w:tcPr>
          <w:p w14:paraId="5F81AE2A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Q1.1</w:t>
            </w:r>
          </w:p>
        </w:tc>
        <w:tc>
          <w:tcPr>
            <w:tcW w:w="1245" w:type="dxa"/>
          </w:tcPr>
          <w:p w14:paraId="0D037DDE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Q1.2</w:t>
            </w:r>
          </w:p>
        </w:tc>
        <w:tc>
          <w:tcPr>
            <w:tcW w:w="1244" w:type="dxa"/>
          </w:tcPr>
          <w:p w14:paraId="5A0063BF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Q1.3</w:t>
            </w:r>
          </w:p>
        </w:tc>
        <w:tc>
          <w:tcPr>
            <w:tcW w:w="1245" w:type="dxa"/>
          </w:tcPr>
          <w:p w14:paraId="5BFF75C5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Q1.4</w:t>
            </w:r>
          </w:p>
        </w:tc>
        <w:tc>
          <w:tcPr>
            <w:tcW w:w="1245" w:type="dxa"/>
          </w:tcPr>
          <w:p w14:paraId="7255E92B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Q1.5</w:t>
            </w:r>
          </w:p>
        </w:tc>
      </w:tr>
      <w:tr w:rsidR="004F3303" w:rsidRPr="00AA7504" w14:paraId="07841750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0C7653B" w14:textId="77777777" w:rsidR="004F3303" w:rsidRPr="004F3303" w:rsidRDefault="004F3303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Abe</w:t>
            </w:r>
          </w:p>
        </w:tc>
        <w:tc>
          <w:tcPr>
            <w:tcW w:w="1076" w:type="dxa"/>
          </w:tcPr>
          <w:p w14:paraId="7C8333AA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2017</w:t>
            </w:r>
          </w:p>
        </w:tc>
        <w:tc>
          <w:tcPr>
            <w:tcW w:w="1244" w:type="dxa"/>
          </w:tcPr>
          <w:p w14:paraId="2F86A4EF" w14:textId="43CBBDCB" w:rsidR="004F3303" w:rsidRDefault="004F3303" w:rsidP="00AA7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Yes </w:t>
            </w:r>
          </w:p>
        </w:tc>
        <w:tc>
          <w:tcPr>
            <w:tcW w:w="1245" w:type="dxa"/>
          </w:tcPr>
          <w:p w14:paraId="5B721F7E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442F073B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B352FD5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2278F092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AA7504" w14:paraId="2ECC5504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17F0697" w14:textId="77777777" w:rsidR="004F3303" w:rsidRPr="004F3303" w:rsidRDefault="004F3303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Best*</w:t>
            </w:r>
          </w:p>
        </w:tc>
        <w:tc>
          <w:tcPr>
            <w:tcW w:w="1076" w:type="dxa"/>
          </w:tcPr>
          <w:p w14:paraId="312CC757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244" w:type="dxa"/>
          </w:tcPr>
          <w:p w14:paraId="5779BA02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3E1BC02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35F69E66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11C4E"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1278AB1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50087C2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78297118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FE64561" w14:textId="77777777" w:rsidR="004F3303" w:rsidRPr="004F3303" w:rsidRDefault="004F3303">
            <w:pPr>
              <w:rPr>
                <w:b w:val="0"/>
                <w:lang w:val="en-US"/>
              </w:rPr>
            </w:pPr>
            <w:proofErr w:type="spellStart"/>
            <w:r w:rsidRPr="004F3303">
              <w:rPr>
                <w:b w:val="0"/>
                <w:lang w:val="en-US"/>
              </w:rPr>
              <w:t>Bijlsma</w:t>
            </w:r>
            <w:proofErr w:type="spellEnd"/>
          </w:p>
        </w:tc>
        <w:tc>
          <w:tcPr>
            <w:tcW w:w="1076" w:type="dxa"/>
          </w:tcPr>
          <w:p w14:paraId="70008CA7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2018</w:t>
            </w:r>
          </w:p>
        </w:tc>
        <w:tc>
          <w:tcPr>
            <w:tcW w:w="1244" w:type="dxa"/>
          </w:tcPr>
          <w:p w14:paraId="256B2C43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1B8DCA27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2990FC68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3A2FEB23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B5C70E2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49573098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8E49F53" w14:textId="77777777" w:rsidR="004F3303" w:rsidRPr="004F3303" w:rsidRDefault="004F3303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 xml:space="preserve">Bombard </w:t>
            </w:r>
          </w:p>
        </w:tc>
        <w:tc>
          <w:tcPr>
            <w:tcW w:w="1076" w:type="dxa"/>
          </w:tcPr>
          <w:p w14:paraId="25C12BDD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1244" w:type="dxa"/>
          </w:tcPr>
          <w:p w14:paraId="5144002D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38C797F6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5C1D9B7F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6E33CE3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6A3C3EF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789D3F0B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0F00E5D" w14:textId="77777777" w:rsidR="004F3303" w:rsidRPr="004F3303" w:rsidRDefault="004F3303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Bombard</w:t>
            </w:r>
          </w:p>
        </w:tc>
        <w:tc>
          <w:tcPr>
            <w:tcW w:w="1076" w:type="dxa"/>
          </w:tcPr>
          <w:p w14:paraId="0463C2C8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1244" w:type="dxa"/>
          </w:tcPr>
          <w:p w14:paraId="4DF0FBA9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30F37244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06735573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11A1DFD7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A150464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650CC606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185F30F" w14:textId="77777777" w:rsidR="004F3303" w:rsidRPr="004F3303" w:rsidRDefault="004F3303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Costa</w:t>
            </w:r>
          </w:p>
        </w:tc>
        <w:tc>
          <w:tcPr>
            <w:tcW w:w="1076" w:type="dxa"/>
          </w:tcPr>
          <w:p w14:paraId="2ACA405F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2021</w:t>
            </w:r>
          </w:p>
        </w:tc>
        <w:tc>
          <w:tcPr>
            <w:tcW w:w="1244" w:type="dxa"/>
          </w:tcPr>
          <w:p w14:paraId="1F5B76AB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12E44DEC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5B8E1B5E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5BCCDAC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672B283B" w14:textId="77777777" w:rsidR="004F3303" w:rsidRDefault="004F3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45FC90D9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615BE81" w14:textId="77777777" w:rsidR="004F3303" w:rsidRPr="004F3303" w:rsidRDefault="004F3303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Dodson</w:t>
            </w:r>
          </w:p>
        </w:tc>
        <w:tc>
          <w:tcPr>
            <w:tcW w:w="1076" w:type="dxa"/>
          </w:tcPr>
          <w:p w14:paraId="7B3A2B09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2017</w:t>
            </w:r>
          </w:p>
        </w:tc>
        <w:tc>
          <w:tcPr>
            <w:tcW w:w="1244" w:type="dxa"/>
          </w:tcPr>
          <w:p w14:paraId="6E6758D4" w14:textId="77777777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DC7B069" w14:textId="0AE8BE6C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Can’t tell </w:t>
            </w:r>
          </w:p>
        </w:tc>
        <w:tc>
          <w:tcPr>
            <w:tcW w:w="1244" w:type="dxa"/>
          </w:tcPr>
          <w:p w14:paraId="40C75521" w14:textId="529DFEE8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Can’t tell </w:t>
            </w:r>
          </w:p>
        </w:tc>
        <w:tc>
          <w:tcPr>
            <w:tcW w:w="1245" w:type="dxa"/>
          </w:tcPr>
          <w:p w14:paraId="3A19BA8A" w14:textId="005D3D80" w:rsidR="004F3303" w:rsidRDefault="004F3303" w:rsidP="003E1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245" w:type="dxa"/>
          </w:tcPr>
          <w:p w14:paraId="08161B06" w14:textId="3F2BCC4A" w:rsidR="004F3303" w:rsidRDefault="004F3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Can’t tell</w:t>
            </w:r>
          </w:p>
        </w:tc>
      </w:tr>
      <w:tr w:rsidR="004F3303" w:rsidRPr="00660D0F" w14:paraId="6C60A5DC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54DA84E" w14:textId="77777777" w:rsidR="004F3303" w:rsidRPr="004F3303" w:rsidRDefault="004F3303" w:rsidP="00E854CF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 xml:space="preserve">Hamilton </w:t>
            </w:r>
          </w:p>
        </w:tc>
        <w:tc>
          <w:tcPr>
            <w:tcW w:w="1076" w:type="dxa"/>
          </w:tcPr>
          <w:p w14:paraId="0F3E7927" w14:textId="77777777" w:rsidR="004F3303" w:rsidRDefault="004F3303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2017</w:t>
            </w:r>
          </w:p>
        </w:tc>
        <w:tc>
          <w:tcPr>
            <w:tcW w:w="1244" w:type="dxa"/>
          </w:tcPr>
          <w:p w14:paraId="4E1F9AC1" w14:textId="77777777" w:rsidR="004F3303" w:rsidRDefault="004F3303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2D80C331" w14:textId="77777777" w:rsidR="004F3303" w:rsidRDefault="004F3303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3FCD09EA" w14:textId="77777777" w:rsidR="004F3303" w:rsidRDefault="004F3303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38022B0D" w14:textId="77777777" w:rsidR="004F3303" w:rsidRDefault="004F3303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463A71C8" w14:textId="77777777" w:rsidR="004F3303" w:rsidRDefault="004F3303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293F4C" w14:paraId="2EB67B07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2C7D63E" w14:textId="77777777" w:rsidR="004F3303" w:rsidRPr="004F3303" w:rsidRDefault="004F3303" w:rsidP="00E854CF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Hamilton</w:t>
            </w:r>
          </w:p>
        </w:tc>
        <w:tc>
          <w:tcPr>
            <w:tcW w:w="1076" w:type="dxa"/>
          </w:tcPr>
          <w:p w14:paraId="5772E2F6" w14:textId="77777777" w:rsidR="004F3303" w:rsidRDefault="004F3303" w:rsidP="00E85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2021</w:t>
            </w:r>
          </w:p>
        </w:tc>
        <w:tc>
          <w:tcPr>
            <w:tcW w:w="1244" w:type="dxa"/>
          </w:tcPr>
          <w:p w14:paraId="554DD11D" w14:textId="77777777" w:rsidR="004F3303" w:rsidRDefault="004F3303" w:rsidP="00E85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255C2286" w14:textId="77777777" w:rsidR="004F3303" w:rsidRDefault="004F3303" w:rsidP="00E85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5AA5321D" w14:textId="77777777" w:rsidR="004F3303" w:rsidRDefault="004F3303" w:rsidP="00E85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E806EA9" w14:textId="77777777" w:rsidR="004F3303" w:rsidRDefault="004F3303" w:rsidP="00E85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02200FD" w14:textId="77777777" w:rsidR="004F3303" w:rsidRDefault="004F3303" w:rsidP="00E85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200DA133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99A7EFB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Harris</w:t>
            </w:r>
          </w:p>
        </w:tc>
        <w:tc>
          <w:tcPr>
            <w:tcW w:w="1076" w:type="dxa"/>
          </w:tcPr>
          <w:p w14:paraId="270628F2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1244" w:type="dxa"/>
          </w:tcPr>
          <w:p w14:paraId="19072661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425813B5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47F8D0A2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2F68B470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EDF0181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5A614161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5EDD6A7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Kerr</w:t>
            </w:r>
          </w:p>
        </w:tc>
        <w:tc>
          <w:tcPr>
            <w:tcW w:w="1076" w:type="dxa"/>
          </w:tcPr>
          <w:p w14:paraId="50509630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2019</w:t>
            </w:r>
          </w:p>
        </w:tc>
        <w:tc>
          <w:tcPr>
            <w:tcW w:w="1244" w:type="dxa"/>
          </w:tcPr>
          <w:p w14:paraId="32A51DA2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36EA2E0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466B28BE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1806D1CD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8AB519B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510F28" w14:paraId="334A3F12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69A155C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Mamzer</w:t>
            </w:r>
          </w:p>
        </w:tc>
        <w:tc>
          <w:tcPr>
            <w:tcW w:w="1076" w:type="dxa"/>
          </w:tcPr>
          <w:p w14:paraId="003229E4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2017</w:t>
            </w:r>
          </w:p>
        </w:tc>
        <w:tc>
          <w:tcPr>
            <w:tcW w:w="1244" w:type="dxa"/>
          </w:tcPr>
          <w:p w14:paraId="7AC7AFEB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45" w:type="dxa"/>
          </w:tcPr>
          <w:p w14:paraId="59B4C3AE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44" w:type="dxa"/>
          </w:tcPr>
          <w:p w14:paraId="06C3C70D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45" w:type="dxa"/>
          </w:tcPr>
          <w:p w14:paraId="1FB7F339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45" w:type="dxa"/>
          </w:tcPr>
          <w:p w14:paraId="6EFA9FB4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F3303" w:rsidRPr="005A2F30" w14:paraId="182C841C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262754C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proofErr w:type="spellStart"/>
            <w:r w:rsidRPr="004F3303">
              <w:rPr>
                <w:b w:val="0"/>
                <w:lang w:val="en-US"/>
              </w:rPr>
              <w:t>McCradden</w:t>
            </w:r>
            <w:proofErr w:type="spellEnd"/>
          </w:p>
        </w:tc>
        <w:tc>
          <w:tcPr>
            <w:tcW w:w="1076" w:type="dxa"/>
          </w:tcPr>
          <w:p w14:paraId="563AC3B1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244" w:type="dxa"/>
          </w:tcPr>
          <w:p w14:paraId="2DC3BA0B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4E474CA3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  <w:p w14:paraId="48C4F36A" w14:textId="3F1206C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44" w:type="dxa"/>
          </w:tcPr>
          <w:p w14:paraId="46BB04EC" w14:textId="054A43AE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FB89C4B" w14:textId="5D22B852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38509275" w14:textId="24C60B92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E8448E" w14:paraId="37513666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94E9F97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Perry</w:t>
            </w:r>
          </w:p>
        </w:tc>
        <w:tc>
          <w:tcPr>
            <w:tcW w:w="1076" w:type="dxa"/>
          </w:tcPr>
          <w:p w14:paraId="084D54DA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2017</w:t>
            </w:r>
          </w:p>
        </w:tc>
        <w:tc>
          <w:tcPr>
            <w:tcW w:w="1244" w:type="dxa"/>
          </w:tcPr>
          <w:p w14:paraId="04B54EBC" w14:textId="2A25D72C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3A9A401D" w14:textId="59D8EA4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4A9A6CC1" w14:textId="2F8777DB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214B0840" w14:textId="0F2B1156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6883473" w14:textId="10A9FC9B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E8448E" w14:paraId="799DDF83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1A0BDE6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Pellegrini</w:t>
            </w:r>
          </w:p>
        </w:tc>
        <w:tc>
          <w:tcPr>
            <w:tcW w:w="1076" w:type="dxa"/>
          </w:tcPr>
          <w:p w14:paraId="4EA1E809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2011</w:t>
            </w:r>
          </w:p>
        </w:tc>
        <w:tc>
          <w:tcPr>
            <w:tcW w:w="1244" w:type="dxa"/>
          </w:tcPr>
          <w:p w14:paraId="602C45E5" w14:textId="641CE319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1D8240C1" w14:textId="238E288E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28FAE86F" w14:textId="2368BC45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3CB3A644" w14:textId="3399591E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2FE6488" w14:textId="38B82CB0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982B45" w14:paraId="7D3CD0FD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894AEC2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proofErr w:type="spellStart"/>
            <w:r w:rsidRPr="004F3303">
              <w:rPr>
                <w:b w:val="0"/>
                <w:lang w:val="en-US"/>
              </w:rPr>
              <w:t>Rattay</w:t>
            </w:r>
            <w:proofErr w:type="spellEnd"/>
          </w:p>
        </w:tc>
        <w:tc>
          <w:tcPr>
            <w:tcW w:w="1076" w:type="dxa"/>
          </w:tcPr>
          <w:p w14:paraId="3B012038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2018</w:t>
            </w:r>
          </w:p>
        </w:tc>
        <w:tc>
          <w:tcPr>
            <w:tcW w:w="1244" w:type="dxa"/>
          </w:tcPr>
          <w:p w14:paraId="186C6982" w14:textId="12212AD6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12185B7F" w14:textId="482F8975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4B7AE49D" w14:textId="17E48413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44A12DD5" w14:textId="26353E15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6681333" w14:textId="25EC1B32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48CAEB59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12A64C3" w14:textId="6979B2C6" w:rsidR="004F3303" w:rsidRPr="004F3303" w:rsidRDefault="004F3303" w:rsidP="00B96AD9">
            <w:pPr>
              <w:rPr>
                <w:b w:val="0"/>
                <w:lang w:val="en-US"/>
              </w:rPr>
            </w:pPr>
            <w:proofErr w:type="spellStart"/>
            <w:r w:rsidRPr="004F3303">
              <w:rPr>
                <w:b w:val="0"/>
                <w:lang w:val="en-US"/>
              </w:rPr>
              <w:t>Pichler</w:t>
            </w:r>
            <w:proofErr w:type="spellEnd"/>
          </w:p>
        </w:tc>
        <w:tc>
          <w:tcPr>
            <w:tcW w:w="1076" w:type="dxa"/>
          </w:tcPr>
          <w:p w14:paraId="72684136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244" w:type="dxa"/>
          </w:tcPr>
          <w:p w14:paraId="7AD2475A" w14:textId="22B81B16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0085409" w14:textId="30432AE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0A8CBF5B" w14:textId="637ABC21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495B0B1" w14:textId="7869FD0C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DA85DB5" w14:textId="0A6006A8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293F4C" w14:paraId="2558D78D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BB3A101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proofErr w:type="spellStart"/>
            <w:r w:rsidRPr="004F3303">
              <w:rPr>
                <w:b w:val="0"/>
                <w:lang w:val="en-US"/>
              </w:rPr>
              <w:t>Rohrmoser</w:t>
            </w:r>
            <w:proofErr w:type="spellEnd"/>
          </w:p>
        </w:tc>
        <w:tc>
          <w:tcPr>
            <w:tcW w:w="1076" w:type="dxa"/>
          </w:tcPr>
          <w:p w14:paraId="25347DE1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2019</w:t>
            </w:r>
          </w:p>
        </w:tc>
        <w:tc>
          <w:tcPr>
            <w:tcW w:w="1244" w:type="dxa"/>
          </w:tcPr>
          <w:p w14:paraId="518F1F71" w14:textId="2222D9CB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AB60478" w14:textId="5CEC7650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33D6684E" w14:textId="36420EB8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436C43CA" w14:textId="7236786F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2B7172DA" w14:textId="2388D88E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293F4C" w14:paraId="57CA7CB6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C51F996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proofErr w:type="spellStart"/>
            <w:r w:rsidRPr="004F3303">
              <w:rPr>
                <w:b w:val="0"/>
                <w:lang w:val="en-US"/>
              </w:rPr>
              <w:t>Steltzer</w:t>
            </w:r>
            <w:proofErr w:type="spellEnd"/>
          </w:p>
        </w:tc>
        <w:tc>
          <w:tcPr>
            <w:tcW w:w="1076" w:type="dxa"/>
          </w:tcPr>
          <w:p w14:paraId="4FE0E6A1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244" w:type="dxa"/>
          </w:tcPr>
          <w:p w14:paraId="7979118B" w14:textId="3AEC3FF9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34A2E860" w14:textId="5DB0DE45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68B96D7C" w14:textId="37D5698A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Can’t tell </w:t>
            </w:r>
          </w:p>
        </w:tc>
        <w:tc>
          <w:tcPr>
            <w:tcW w:w="1245" w:type="dxa"/>
          </w:tcPr>
          <w:p w14:paraId="2CAA1A3F" w14:textId="1822B3EF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Can’t tell</w:t>
            </w:r>
          </w:p>
        </w:tc>
        <w:tc>
          <w:tcPr>
            <w:tcW w:w="1245" w:type="dxa"/>
          </w:tcPr>
          <w:p w14:paraId="14BDA174" w14:textId="7EB4674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Can’t tell</w:t>
            </w:r>
          </w:p>
        </w:tc>
      </w:tr>
      <w:tr w:rsidR="004F3303" w:rsidRPr="00AF6C50" w14:paraId="7FE3D6B5" w14:textId="77777777" w:rsidTr="004F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E1F316E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proofErr w:type="spellStart"/>
            <w:r w:rsidRPr="004F3303">
              <w:rPr>
                <w:b w:val="0"/>
                <w:lang w:val="en-US"/>
              </w:rPr>
              <w:t>Therond</w:t>
            </w:r>
            <w:proofErr w:type="spellEnd"/>
          </w:p>
        </w:tc>
        <w:tc>
          <w:tcPr>
            <w:tcW w:w="1076" w:type="dxa"/>
          </w:tcPr>
          <w:p w14:paraId="5DB7FE3C" w14:textId="77777777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244" w:type="dxa"/>
          </w:tcPr>
          <w:p w14:paraId="07742EBC" w14:textId="5E1F869F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F3186DD" w14:textId="7149F1C3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7A0F9856" w14:textId="2B0EEEAB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43540318" w14:textId="53F10C3A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09078045" w14:textId="132DEC66" w:rsidR="004F3303" w:rsidRDefault="004F3303" w:rsidP="00B96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D706C2" w14:paraId="6F1F9B53" w14:textId="77777777" w:rsidTr="004F330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2B0CA53" w14:textId="77777777" w:rsidR="004F3303" w:rsidRPr="004F3303" w:rsidRDefault="004F3303" w:rsidP="00B96AD9">
            <w:pPr>
              <w:rPr>
                <w:b w:val="0"/>
                <w:lang w:val="en-US"/>
              </w:rPr>
            </w:pPr>
            <w:r w:rsidRPr="004F3303">
              <w:rPr>
                <w:b w:val="0"/>
                <w:lang w:val="en-US"/>
              </w:rPr>
              <w:t>Wright</w:t>
            </w:r>
          </w:p>
        </w:tc>
        <w:tc>
          <w:tcPr>
            <w:tcW w:w="1076" w:type="dxa"/>
          </w:tcPr>
          <w:p w14:paraId="334EB3A3" w14:textId="77777777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2019</w:t>
            </w:r>
          </w:p>
        </w:tc>
        <w:tc>
          <w:tcPr>
            <w:tcW w:w="1244" w:type="dxa"/>
          </w:tcPr>
          <w:p w14:paraId="47D6FC51" w14:textId="2BD31A43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1D9A9AA7" w14:textId="51E00FFE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4" w:type="dxa"/>
          </w:tcPr>
          <w:p w14:paraId="4F2BA95F" w14:textId="23E15775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590D7DE6" w14:textId="587718DF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45" w:type="dxa"/>
          </w:tcPr>
          <w:p w14:paraId="75A3B8F8" w14:textId="7DA50299" w:rsidR="004F3303" w:rsidRDefault="004F3303" w:rsidP="00B96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F3303" w:rsidRPr="00990056" w14:paraId="302D0B85" w14:textId="77777777" w:rsidTr="00296A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2" w:type="dxa"/>
            <w:gridSpan w:val="7"/>
          </w:tcPr>
          <w:p w14:paraId="6F5ED0B3" w14:textId="006DFC61" w:rsidR="004F3303" w:rsidRDefault="00987E85" w:rsidP="00B96AD9">
            <w:p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Q</w:t>
            </w:r>
            <w:r w:rsidR="004F3303" w:rsidRPr="004F3303">
              <w:rPr>
                <w:b w:val="0"/>
                <w:lang w:val="en-US"/>
              </w:rPr>
              <w:t>1.1</w:t>
            </w:r>
            <w:r w:rsidR="004F3303">
              <w:rPr>
                <w:b w:val="0"/>
                <w:lang w:val="en-US"/>
              </w:rPr>
              <w:t>.</w:t>
            </w:r>
            <w:r w:rsidR="004F3303" w:rsidRPr="004F3303">
              <w:rPr>
                <w:b w:val="0"/>
                <w:lang w:val="en-US"/>
              </w:rPr>
              <w:t xml:space="preserve"> Is the qualitative approach appropriate to answer the research question?</w:t>
            </w:r>
          </w:p>
          <w:p w14:paraId="5B3F304A" w14:textId="1EFA1127" w:rsidR="00987E85" w:rsidRDefault="00987E85" w:rsidP="00B96AD9">
            <w:p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Q1.2.</w:t>
            </w:r>
            <w:r w:rsidRPr="00987E85">
              <w:rPr>
                <w:b w:val="0"/>
                <w:lang w:val="en-US"/>
              </w:rPr>
              <w:t xml:space="preserve"> Are the qualitative data collection methods adequate to address the research question?</w:t>
            </w:r>
          </w:p>
          <w:p w14:paraId="0BC1344C" w14:textId="77777777" w:rsidR="00987E85" w:rsidRDefault="00987E85" w:rsidP="00B96AD9">
            <w:p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Q1.3. </w:t>
            </w:r>
            <w:r w:rsidRPr="00987E85">
              <w:rPr>
                <w:b w:val="0"/>
                <w:lang w:val="en-US"/>
              </w:rPr>
              <w:t>Are the findings adequately derived from the data?</w:t>
            </w:r>
          </w:p>
          <w:p w14:paraId="42EA6B23" w14:textId="77777777" w:rsidR="00987E85" w:rsidRDefault="00987E85" w:rsidP="00B96AD9">
            <w:p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Q1.4. Is </w:t>
            </w:r>
            <w:r w:rsidRPr="00987E85">
              <w:rPr>
                <w:b w:val="0"/>
                <w:lang w:val="en-US"/>
              </w:rPr>
              <w:t>the interpretation of results sufficiently substantiated by data?</w:t>
            </w:r>
          </w:p>
          <w:p w14:paraId="5E95B426" w14:textId="7112EF04" w:rsidR="00987E85" w:rsidRPr="004F3303" w:rsidRDefault="00987E85" w:rsidP="00B96AD9">
            <w:p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Q</w:t>
            </w:r>
            <w:r w:rsidRPr="00987E85">
              <w:rPr>
                <w:lang w:val="en-US"/>
              </w:rPr>
              <w:t xml:space="preserve"> </w:t>
            </w:r>
            <w:r w:rsidRPr="00987E85">
              <w:rPr>
                <w:b w:val="0"/>
                <w:lang w:val="en-US"/>
              </w:rPr>
              <w:t>1.5. Is there coherence between qualitative data sources, collection, analysis and interpretation?</w:t>
            </w:r>
          </w:p>
        </w:tc>
      </w:tr>
    </w:tbl>
    <w:p w14:paraId="1BF56732" w14:textId="02900209" w:rsidR="003676FA" w:rsidRDefault="003676FA" w:rsidP="003676FA">
      <w:pPr>
        <w:rPr>
          <w:lang w:val="en-US"/>
        </w:rPr>
      </w:pPr>
    </w:p>
    <w:p w14:paraId="69AABB5B" w14:textId="77777777" w:rsidR="00990056" w:rsidRDefault="00990056" w:rsidP="003676FA">
      <w:pPr>
        <w:rPr>
          <w:lang w:val="en-US"/>
        </w:rPr>
      </w:pPr>
    </w:p>
    <w:tbl>
      <w:tblPr>
        <w:tblStyle w:val="Oformateradtabell1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914"/>
        <w:gridCol w:w="1234"/>
        <w:gridCol w:w="1235"/>
        <w:gridCol w:w="1234"/>
        <w:gridCol w:w="1235"/>
        <w:gridCol w:w="1235"/>
      </w:tblGrid>
      <w:tr w:rsidR="007804EE" w14:paraId="20189D50" w14:textId="77777777" w:rsidTr="007804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7"/>
          </w:tcPr>
          <w:p w14:paraId="5629E3E5" w14:textId="56E5F1FD" w:rsidR="007804EE" w:rsidRDefault="007804EE" w:rsidP="007804EE">
            <w:pPr>
              <w:jc w:val="center"/>
              <w:rPr>
                <w:lang w:val="en-US"/>
              </w:rPr>
            </w:pPr>
            <w:r w:rsidRPr="007804EE">
              <w:rPr>
                <w:lang w:val="en-US"/>
              </w:rPr>
              <w:lastRenderedPageBreak/>
              <w:t>4. Quantitative descriptive studies</w:t>
            </w:r>
          </w:p>
        </w:tc>
      </w:tr>
      <w:tr w:rsidR="007804EE" w14:paraId="675B2E4A" w14:textId="77777777" w:rsidTr="00780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084AD6D" w14:textId="77777777" w:rsidR="007804EE" w:rsidRPr="00987E85" w:rsidRDefault="007804EE" w:rsidP="00D346C8">
            <w:pPr>
              <w:rPr>
                <w:b w:val="0"/>
                <w:lang w:val="en-US"/>
              </w:rPr>
            </w:pPr>
            <w:r w:rsidRPr="00987E85">
              <w:rPr>
                <w:b w:val="0"/>
                <w:lang w:val="en-US"/>
              </w:rPr>
              <w:t>First author</w:t>
            </w:r>
          </w:p>
        </w:tc>
        <w:tc>
          <w:tcPr>
            <w:tcW w:w="914" w:type="dxa"/>
          </w:tcPr>
          <w:p w14:paraId="6CFDF447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Year </w:t>
            </w:r>
          </w:p>
        </w:tc>
        <w:tc>
          <w:tcPr>
            <w:tcW w:w="1234" w:type="dxa"/>
          </w:tcPr>
          <w:p w14:paraId="2ADD7F1E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Q4.1</w:t>
            </w:r>
          </w:p>
        </w:tc>
        <w:tc>
          <w:tcPr>
            <w:tcW w:w="1235" w:type="dxa"/>
          </w:tcPr>
          <w:p w14:paraId="0E625DC5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Q4.2</w:t>
            </w:r>
          </w:p>
        </w:tc>
        <w:tc>
          <w:tcPr>
            <w:tcW w:w="1234" w:type="dxa"/>
          </w:tcPr>
          <w:p w14:paraId="6EB4070F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Q4.3</w:t>
            </w:r>
          </w:p>
        </w:tc>
        <w:tc>
          <w:tcPr>
            <w:tcW w:w="1235" w:type="dxa"/>
          </w:tcPr>
          <w:p w14:paraId="0B7FC902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Q4.4</w:t>
            </w:r>
          </w:p>
        </w:tc>
        <w:tc>
          <w:tcPr>
            <w:tcW w:w="1235" w:type="dxa"/>
          </w:tcPr>
          <w:p w14:paraId="404EFD43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Q4.5</w:t>
            </w:r>
          </w:p>
        </w:tc>
      </w:tr>
      <w:tr w:rsidR="007804EE" w:rsidRPr="00D706C2" w14:paraId="468324CC" w14:textId="77777777" w:rsidTr="007804E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00BC020" w14:textId="77777777" w:rsidR="007804EE" w:rsidRPr="00987E85" w:rsidRDefault="007804EE" w:rsidP="00D346C8">
            <w:pPr>
              <w:rPr>
                <w:b w:val="0"/>
                <w:lang w:val="en-US"/>
              </w:rPr>
            </w:pPr>
            <w:r w:rsidRPr="00987E85">
              <w:rPr>
                <w:b w:val="0"/>
                <w:lang w:val="en-US"/>
              </w:rPr>
              <w:t>Best*</w:t>
            </w:r>
          </w:p>
        </w:tc>
        <w:tc>
          <w:tcPr>
            <w:tcW w:w="914" w:type="dxa"/>
          </w:tcPr>
          <w:p w14:paraId="4DD64D09" w14:textId="77777777" w:rsidR="007804EE" w:rsidRDefault="007804EE" w:rsidP="00D346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234" w:type="dxa"/>
          </w:tcPr>
          <w:p w14:paraId="5C890CD2" w14:textId="77777777" w:rsidR="007804EE" w:rsidRDefault="007804EE" w:rsidP="00D346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5" w:type="dxa"/>
          </w:tcPr>
          <w:p w14:paraId="10BDC390" w14:textId="77777777" w:rsidR="007804EE" w:rsidRDefault="007804EE" w:rsidP="00D346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4" w:type="dxa"/>
          </w:tcPr>
          <w:p w14:paraId="5B0414AC" w14:textId="6EE4051C" w:rsidR="007804EE" w:rsidRDefault="007804EE" w:rsidP="0098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5" w:type="dxa"/>
          </w:tcPr>
          <w:p w14:paraId="4699EE83" w14:textId="77777777" w:rsidR="007804EE" w:rsidRDefault="007804EE" w:rsidP="00D346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5" w:type="dxa"/>
          </w:tcPr>
          <w:p w14:paraId="1A60043D" w14:textId="77777777" w:rsidR="007804EE" w:rsidRDefault="007804EE" w:rsidP="00D346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7804EE" w:rsidRPr="00655CE4" w14:paraId="4FF37C6E" w14:textId="77777777" w:rsidTr="00780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0396607" w14:textId="51923C62" w:rsidR="007804EE" w:rsidRPr="00987E85" w:rsidRDefault="007804EE" w:rsidP="00E854CF">
            <w:pPr>
              <w:rPr>
                <w:b w:val="0"/>
                <w:lang w:val="en-US"/>
              </w:rPr>
            </w:pPr>
            <w:proofErr w:type="spellStart"/>
            <w:r w:rsidRPr="00987E85">
              <w:rPr>
                <w:b w:val="0"/>
                <w:lang w:val="en-US"/>
              </w:rPr>
              <w:t>Issa</w:t>
            </w:r>
            <w:proofErr w:type="spellEnd"/>
          </w:p>
        </w:tc>
        <w:tc>
          <w:tcPr>
            <w:tcW w:w="914" w:type="dxa"/>
          </w:tcPr>
          <w:p w14:paraId="150BFDD3" w14:textId="3C332C1E" w:rsidR="007804EE" w:rsidRDefault="007804EE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1234" w:type="dxa"/>
          </w:tcPr>
          <w:p w14:paraId="3AAB0B10" w14:textId="5CB6CBD4" w:rsidR="007804EE" w:rsidRDefault="007804EE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5" w:type="dxa"/>
          </w:tcPr>
          <w:p w14:paraId="4ED44133" w14:textId="3153DB72" w:rsidR="007804EE" w:rsidRDefault="007804EE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4" w:type="dxa"/>
          </w:tcPr>
          <w:p w14:paraId="3FD619F1" w14:textId="3A49ED89" w:rsidR="007804EE" w:rsidRDefault="007804EE" w:rsidP="00300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Can’t tell</w:t>
            </w:r>
          </w:p>
        </w:tc>
        <w:tc>
          <w:tcPr>
            <w:tcW w:w="1235" w:type="dxa"/>
          </w:tcPr>
          <w:p w14:paraId="13AE1948" w14:textId="299761A0" w:rsidR="007804EE" w:rsidRDefault="007804EE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804EE">
              <w:rPr>
                <w:lang w:val="en-US"/>
              </w:rPr>
              <w:t>Can’t tell</w:t>
            </w:r>
          </w:p>
        </w:tc>
        <w:tc>
          <w:tcPr>
            <w:tcW w:w="1235" w:type="dxa"/>
          </w:tcPr>
          <w:p w14:paraId="190C93C2" w14:textId="7975794C" w:rsidR="007804EE" w:rsidRDefault="007804EE" w:rsidP="00E85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Can’t tell </w:t>
            </w:r>
          </w:p>
        </w:tc>
      </w:tr>
      <w:tr w:rsidR="007804EE" w:rsidRPr="00293F4C" w14:paraId="72A28637" w14:textId="77777777" w:rsidTr="007804E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4F0ED08" w14:textId="30ED37C4" w:rsidR="007804EE" w:rsidRPr="00987E85" w:rsidRDefault="007804EE" w:rsidP="00987E85">
            <w:pPr>
              <w:rPr>
                <w:b w:val="0"/>
                <w:lang w:val="en-US"/>
              </w:rPr>
            </w:pPr>
            <w:proofErr w:type="spellStart"/>
            <w:r w:rsidRPr="00987E85">
              <w:rPr>
                <w:b w:val="0"/>
                <w:lang w:val="en-US"/>
              </w:rPr>
              <w:t>Soellner</w:t>
            </w:r>
            <w:proofErr w:type="spellEnd"/>
            <w:r w:rsidRPr="00987E85">
              <w:rPr>
                <w:b w:val="0"/>
                <w:lang w:val="en-US"/>
              </w:rPr>
              <w:tab/>
            </w:r>
          </w:p>
        </w:tc>
        <w:tc>
          <w:tcPr>
            <w:tcW w:w="914" w:type="dxa"/>
          </w:tcPr>
          <w:p w14:paraId="69C23421" w14:textId="17812788" w:rsidR="007804EE" w:rsidRDefault="007804EE" w:rsidP="0098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30A97">
              <w:rPr>
                <w:lang w:val="en-US"/>
              </w:rPr>
              <w:t>2021</w:t>
            </w:r>
          </w:p>
        </w:tc>
        <w:tc>
          <w:tcPr>
            <w:tcW w:w="1234" w:type="dxa"/>
          </w:tcPr>
          <w:p w14:paraId="1E1E5744" w14:textId="7EA485F3" w:rsidR="007804EE" w:rsidRDefault="007804EE" w:rsidP="0098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Can’t tell</w:t>
            </w:r>
          </w:p>
        </w:tc>
        <w:tc>
          <w:tcPr>
            <w:tcW w:w="1235" w:type="dxa"/>
          </w:tcPr>
          <w:p w14:paraId="0D067F7B" w14:textId="08B3BA0F" w:rsidR="007804EE" w:rsidRDefault="007804EE" w:rsidP="0098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Can’t tell </w:t>
            </w:r>
          </w:p>
        </w:tc>
        <w:tc>
          <w:tcPr>
            <w:tcW w:w="1234" w:type="dxa"/>
          </w:tcPr>
          <w:p w14:paraId="4D5558DD" w14:textId="71F591CF" w:rsidR="007804EE" w:rsidRDefault="007804EE" w:rsidP="0098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Can’t tell </w:t>
            </w:r>
          </w:p>
        </w:tc>
        <w:tc>
          <w:tcPr>
            <w:tcW w:w="1235" w:type="dxa"/>
          </w:tcPr>
          <w:p w14:paraId="5E3F058D" w14:textId="74E7B386" w:rsidR="007804EE" w:rsidRDefault="007804EE" w:rsidP="0098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5" w:type="dxa"/>
          </w:tcPr>
          <w:p w14:paraId="32C4E850" w14:textId="6195DDAD" w:rsidR="007804EE" w:rsidRDefault="004E3ABC" w:rsidP="0098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7804EE" w:rsidRPr="00D706C2" w14:paraId="58C3D2EF" w14:textId="77777777" w:rsidTr="00780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94AC132" w14:textId="08D35A85" w:rsidR="007804EE" w:rsidRPr="00987E85" w:rsidRDefault="007804EE" w:rsidP="00987E85">
            <w:pPr>
              <w:rPr>
                <w:b w:val="0"/>
                <w:lang w:val="en-US"/>
              </w:rPr>
            </w:pPr>
            <w:r w:rsidRPr="00987E85">
              <w:rPr>
                <w:b w:val="0"/>
                <w:lang w:val="en-US"/>
              </w:rPr>
              <w:t>Yang</w:t>
            </w:r>
          </w:p>
        </w:tc>
        <w:tc>
          <w:tcPr>
            <w:tcW w:w="914" w:type="dxa"/>
          </w:tcPr>
          <w:p w14:paraId="33E26B0A" w14:textId="5418A0AA" w:rsidR="007804EE" w:rsidRDefault="007804EE" w:rsidP="0098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2019</w:t>
            </w:r>
          </w:p>
        </w:tc>
        <w:tc>
          <w:tcPr>
            <w:tcW w:w="1234" w:type="dxa"/>
          </w:tcPr>
          <w:p w14:paraId="0A2FA1A8" w14:textId="69D5FA72" w:rsidR="007804EE" w:rsidRDefault="007804EE" w:rsidP="0098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5" w:type="dxa"/>
          </w:tcPr>
          <w:p w14:paraId="60595770" w14:textId="79747330" w:rsidR="007804EE" w:rsidRDefault="007804EE" w:rsidP="0098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4" w:type="dxa"/>
          </w:tcPr>
          <w:p w14:paraId="5E7C405F" w14:textId="4C73B342" w:rsidR="007804EE" w:rsidRDefault="007804EE" w:rsidP="00780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Yes </w:t>
            </w:r>
          </w:p>
        </w:tc>
        <w:tc>
          <w:tcPr>
            <w:tcW w:w="1235" w:type="dxa"/>
          </w:tcPr>
          <w:p w14:paraId="5FBE70CC" w14:textId="480F208D" w:rsidR="007804EE" w:rsidRDefault="007804EE" w:rsidP="0098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5" w:type="dxa"/>
          </w:tcPr>
          <w:p w14:paraId="27FA3EB8" w14:textId="6097BF5E" w:rsidR="007804EE" w:rsidRDefault="007804EE" w:rsidP="0098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7804EE" w:rsidRPr="00990056" w14:paraId="66FD7B57" w14:textId="77777777" w:rsidTr="00BF02A4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7"/>
          </w:tcPr>
          <w:p w14:paraId="49C840ED" w14:textId="77777777" w:rsidR="007804EE" w:rsidRPr="007804EE" w:rsidRDefault="007804EE" w:rsidP="00987E85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Q 4.1. Is the sampling strategy relevant to address the research question?</w:t>
            </w:r>
          </w:p>
          <w:p w14:paraId="4CB95D03" w14:textId="77777777" w:rsidR="007804EE" w:rsidRPr="007804EE" w:rsidRDefault="007804EE" w:rsidP="00987E85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Q 4.2. Is the sample representative of the target population?</w:t>
            </w:r>
          </w:p>
          <w:p w14:paraId="4F3BD82D" w14:textId="77777777" w:rsidR="007804EE" w:rsidRPr="007804EE" w:rsidRDefault="007804EE" w:rsidP="00987E85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Q 4.3. Are the measurements appropriate?</w:t>
            </w:r>
          </w:p>
          <w:p w14:paraId="06A35C73" w14:textId="77777777" w:rsidR="007804EE" w:rsidRPr="007804EE" w:rsidRDefault="007804EE" w:rsidP="00987E85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 xml:space="preserve">Q 4.4. Is the risk of nonresponse bias low? </w:t>
            </w:r>
          </w:p>
          <w:p w14:paraId="1C32E164" w14:textId="1F367140" w:rsidR="007804EE" w:rsidRDefault="007804EE" w:rsidP="00987E85">
            <w:pPr>
              <w:rPr>
                <w:lang w:val="en-US"/>
              </w:rPr>
            </w:pPr>
            <w:r w:rsidRPr="007804EE">
              <w:rPr>
                <w:b w:val="0"/>
                <w:lang w:val="en-US"/>
              </w:rPr>
              <w:t>Q 4.5. Is the statistical analysis appropriate to answer the research question?</w:t>
            </w:r>
          </w:p>
        </w:tc>
      </w:tr>
    </w:tbl>
    <w:p w14:paraId="4A615BC0" w14:textId="77777777" w:rsidR="002F4E81" w:rsidRDefault="002F4E81" w:rsidP="003676FA">
      <w:pPr>
        <w:rPr>
          <w:lang w:val="en-US"/>
        </w:rPr>
      </w:pPr>
    </w:p>
    <w:p w14:paraId="538EB424" w14:textId="2753D286" w:rsidR="003676FA" w:rsidRDefault="003676FA" w:rsidP="003676FA">
      <w:pPr>
        <w:rPr>
          <w:lang w:val="en-US"/>
        </w:rPr>
      </w:pPr>
    </w:p>
    <w:tbl>
      <w:tblPr>
        <w:tblStyle w:val="Oformateradtabell1"/>
        <w:tblW w:w="0" w:type="auto"/>
        <w:tblLook w:val="04A0" w:firstRow="1" w:lastRow="0" w:firstColumn="1" w:lastColumn="0" w:noHBand="0" w:noVBand="1"/>
      </w:tblPr>
      <w:tblGrid>
        <w:gridCol w:w="1231"/>
        <w:gridCol w:w="1231"/>
        <w:gridCol w:w="1231"/>
        <w:gridCol w:w="1231"/>
        <w:gridCol w:w="1234"/>
        <w:gridCol w:w="1234"/>
        <w:gridCol w:w="1234"/>
      </w:tblGrid>
      <w:tr w:rsidR="007804EE" w:rsidRPr="007804EE" w14:paraId="334AAB91" w14:textId="77777777" w:rsidTr="007804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6" w:type="dxa"/>
            <w:gridSpan w:val="7"/>
          </w:tcPr>
          <w:p w14:paraId="3AD5B342" w14:textId="1F962221" w:rsidR="007804EE" w:rsidRDefault="007804EE" w:rsidP="007804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  <w:r w:rsidRPr="007804EE">
              <w:rPr>
                <w:lang w:val="en-US"/>
              </w:rPr>
              <w:t>Mixed methods studies</w:t>
            </w:r>
          </w:p>
        </w:tc>
      </w:tr>
      <w:tr w:rsidR="007804EE" w:rsidRPr="007804EE" w14:paraId="29389D81" w14:textId="77777777" w:rsidTr="00780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</w:tcPr>
          <w:p w14:paraId="24A1A325" w14:textId="77777777" w:rsidR="007804EE" w:rsidRPr="007804EE" w:rsidRDefault="007804EE" w:rsidP="00D346C8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First author</w:t>
            </w:r>
          </w:p>
        </w:tc>
        <w:tc>
          <w:tcPr>
            <w:tcW w:w="1231" w:type="dxa"/>
          </w:tcPr>
          <w:p w14:paraId="67FC82A7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Year </w:t>
            </w:r>
          </w:p>
        </w:tc>
        <w:tc>
          <w:tcPr>
            <w:tcW w:w="1231" w:type="dxa"/>
          </w:tcPr>
          <w:p w14:paraId="5D2D340E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Q5.1</w:t>
            </w:r>
          </w:p>
        </w:tc>
        <w:tc>
          <w:tcPr>
            <w:tcW w:w="1231" w:type="dxa"/>
          </w:tcPr>
          <w:p w14:paraId="2A32F2CD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Q5.2</w:t>
            </w:r>
          </w:p>
        </w:tc>
        <w:tc>
          <w:tcPr>
            <w:tcW w:w="1234" w:type="dxa"/>
          </w:tcPr>
          <w:p w14:paraId="7F9963A8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Q5.3</w:t>
            </w:r>
          </w:p>
        </w:tc>
        <w:tc>
          <w:tcPr>
            <w:tcW w:w="1234" w:type="dxa"/>
          </w:tcPr>
          <w:p w14:paraId="3A912549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Q5.4</w:t>
            </w:r>
          </w:p>
        </w:tc>
        <w:tc>
          <w:tcPr>
            <w:tcW w:w="1234" w:type="dxa"/>
          </w:tcPr>
          <w:p w14:paraId="6D5021BB" w14:textId="77777777" w:rsidR="007804EE" w:rsidRDefault="007804EE" w:rsidP="00D346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Q5.5</w:t>
            </w:r>
          </w:p>
        </w:tc>
      </w:tr>
      <w:tr w:rsidR="007804EE" w:rsidRPr="007804EE" w14:paraId="15D2194D" w14:textId="77777777" w:rsidTr="007804EE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</w:tcPr>
          <w:p w14:paraId="7BFF1F0C" w14:textId="77777777" w:rsidR="007804EE" w:rsidRPr="007804EE" w:rsidRDefault="007804EE" w:rsidP="007A2A14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Best*</w:t>
            </w:r>
          </w:p>
        </w:tc>
        <w:tc>
          <w:tcPr>
            <w:tcW w:w="1231" w:type="dxa"/>
          </w:tcPr>
          <w:p w14:paraId="0557109D" w14:textId="77777777" w:rsidR="007804EE" w:rsidRDefault="007804EE" w:rsidP="007A2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231" w:type="dxa"/>
          </w:tcPr>
          <w:p w14:paraId="7825173F" w14:textId="77777777" w:rsidR="007804EE" w:rsidRDefault="007804EE" w:rsidP="007A2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1" w:type="dxa"/>
          </w:tcPr>
          <w:p w14:paraId="41F9BF47" w14:textId="77777777" w:rsidR="007804EE" w:rsidRDefault="007804EE" w:rsidP="007A2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4" w:type="dxa"/>
          </w:tcPr>
          <w:p w14:paraId="252BD625" w14:textId="77777777" w:rsidR="007804EE" w:rsidRDefault="007804EE" w:rsidP="007A2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4" w:type="dxa"/>
          </w:tcPr>
          <w:p w14:paraId="1DC30AA2" w14:textId="77777777" w:rsidR="007804EE" w:rsidRDefault="007804EE" w:rsidP="007A2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234" w:type="dxa"/>
          </w:tcPr>
          <w:p w14:paraId="5E7B9D60" w14:textId="77777777" w:rsidR="007804EE" w:rsidRDefault="007804EE" w:rsidP="007A2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7804EE" w:rsidRPr="00990056" w14:paraId="4AE11906" w14:textId="77777777" w:rsidTr="00B9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6" w:type="dxa"/>
            <w:gridSpan w:val="7"/>
          </w:tcPr>
          <w:p w14:paraId="2CBB0AB2" w14:textId="77777777" w:rsidR="007804EE" w:rsidRDefault="007804EE" w:rsidP="007A2A14">
            <w:pPr>
              <w:rPr>
                <w:lang w:val="en-US"/>
              </w:rPr>
            </w:pPr>
            <w:r w:rsidRPr="007804EE">
              <w:rPr>
                <w:b w:val="0"/>
                <w:lang w:val="en-US"/>
              </w:rPr>
              <w:t>Q 5.1. Is there an adequate rationale for using a mixed methods design to address the research question?</w:t>
            </w:r>
            <w:r w:rsidRPr="00EE3281">
              <w:rPr>
                <w:lang w:val="en-US"/>
              </w:rPr>
              <w:t xml:space="preserve"> </w:t>
            </w:r>
          </w:p>
          <w:p w14:paraId="524EE12E" w14:textId="77777777" w:rsidR="007804EE" w:rsidRDefault="007804EE" w:rsidP="007A2A14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Q 5.2. Is the integration of qualitative and quantitative data relevant to address the research question?</w:t>
            </w:r>
          </w:p>
          <w:p w14:paraId="2391CCAE" w14:textId="77777777" w:rsidR="007804EE" w:rsidRDefault="007804EE" w:rsidP="007A2A14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Q 5.3. Are the outputs of the integration of qualitative and quantitative components adequately interpreted?</w:t>
            </w:r>
          </w:p>
          <w:p w14:paraId="3BAFAA8B" w14:textId="77777777" w:rsidR="007804EE" w:rsidRDefault="007804EE" w:rsidP="007A2A14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Q 5.4. Are divergences and inconsistencies between quantitative and qualitative results adequately addressed?</w:t>
            </w:r>
          </w:p>
          <w:p w14:paraId="132D45F2" w14:textId="7334ABA2" w:rsidR="007804EE" w:rsidRPr="007804EE" w:rsidRDefault="007804EE" w:rsidP="007A2A14">
            <w:pPr>
              <w:rPr>
                <w:b w:val="0"/>
                <w:lang w:val="en-US"/>
              </w:rPr>
            </w:pPr>
            <w:r w:rsidRPr="007804EE">
              <w:rPr>
                <w:b w:val="0"/>
                <w:lang w:val="en-US"/>
              </w:rPr>
              <w:t>Q 5.5. Do the different components of the study adhere to the quality criteria of each tradition of the methods involved?</w:t>
            </w:r>
          </w:p>
        </w:tc>
      </w:tr>
    </w:tbl>
    <w:p w14:paraId="44C34971" w14:textId="77777777" w:rsidR="003676FA" w:rsidRDefault="003676FA" w:rsidP="003676FA">
      <w:pPr>
        <w:rPr>
          <w:lang w:val="en-US"/>
        </w:rPr>
      </w:pPr>
    </w:p>
    <w:p w14:paraId="2533CADE" w14:textId="77777777" w:rsidR="004F3303" w:rsidRPr="004F3303" w:rsidRDefault="004F3303">
      <w:pPr>
        <w:rPr>
          <w:lang w:val="en-US"/>
        </w:rPr>
      </w:pPr>
    </w:p>
    <w:sectPr w:rsidR="004F3303" w:rsidRPr="004F3303" w:rsidSect="004F330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8721E" w14:textId="77777777" w:rsidR="00F05823" w:rsidRDefault="00F05823" w:rsidP="002D5C4F">
      <w:pPr>
        <w:spacing w:after="0" w:line="240" w:lineRule="auto"/>
      </w:pPr>
      <w:r>
        <w:separator/>
      </w:r>
    </w:p>
  </w:endnote>
  <w:endnote w:type="continuationSeparator" w:id="0">
    <w:p w14:paraId="2353CBEA" w14:textId="77777777" w:rsidR="00F05823" w:rsidRDefault="00F05823" w:rsidP="002D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5777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B61C11" w14:textId="1BD1BECC" w:rsidR="002D5C4F" w:rsidRDefault="002D5C4F">
        <w:pPr>
          <w:pStyle w:val="Sidfo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00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C6C143" w14:textId="77777777" w:rsidR="002D5C4F" w:rsidRDefault="002D5C4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D87E2" w14:textId="77777777" w:rsidR="00F05823" w:rsidRDefault="00F05823" w:rsidP="002D5C4F">
      <w:pPr>
        <w:spacing w:after="0" w:line="240" w:lineRule="auto"/>
      </w:pPr>
      <w:r>
        <w:separator/>
      </w:r>
    </w:p>
  </w:footnote>
  <w:footnote w:type="continuationSeparator" w:id="0">
    <w:p w14:paraId="6DA03276" w14:textId="77777777" w:rsidR="00F05823" w:rsidRDefault="00F05823" w:rsidP="002D5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B2B05"/>
    <w:multiLevelType w:val="hybridMultilevel"/>
    <w:tmpl w:val="3A98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D53"/>
    <w:rsid w:val="00011DBB"/>
    <w:rsid w:val="000422BC"/>
    <w:rsid w:val="00053855"/>
    <w:rsid w:val="000626FD"/>
    <w:rsid w:val="0009680D"/>
    <w:rsid w:val="000D351F"/>
    <w:rsid w:val="000D463E"/>
    <w:rsid w:val="000E4534"/>
    <w:rsid w:val="000E4671"/>
    <w:rsid w:val="00101D1C"/>
    <w:rsid w:val="00101E16"/>
    <w:rsid w:val="001060F1"/>
    <w:rsid w:val="001116EA"/>
    <w:rsid w:val="00134796"/>
    <w:rsid w:val="00155D53"/>
    <w:rsid w:val="00166CF8"/>
    <w:rsid w:val="001819C5"/>
    <w:rsid w:val="00194D74"/>
    <w:rsid w:val="001E4266"/>
    <w:rsid w:val="001E664D"/>
    <w:rsid w:val="001E79D8"/>
    <w:rsid w:val="001F56FE"/>
    <w:rsid w:val="001F7E32"/>
    <w:rsid w:val="00210B99"/>
    <w:rsid w:val="00211C4E"/>
    <w:rsid w:val="00221A09"/>
    <w:rsid w:val="0028718C"/>
    <w:rsid w:val="00293F4C"/>
    <w:rsid w:val="00297A90"/>
    <w:rsid w:val="002A70BD"/>
    <w:rsid w:val="002B4F99"/>
    <w:rsid w:val="002C2A83"/>
    <w:rsid w:val="002D5C4F"/>
    <w:rsid w:val="002F4E81"/>
    <w:rsid w:val="003004CF"/>
    <w:rsid w:val="00303570"/>
    <w:rsid w:val="00307A79"/>
    <w:rsid w:val="00317470"/>
    <w:rsid w:val="00327B2E"/>
    <w:rsid w:val="00351313"/>
    <w:rsid w:val="0036082E"/>
    <w:rsid w:val="003628EE"/>
    <w:rsid w:val="003676FA"/>
    <w:rsid w:val="003843F1"/>
    <w:rsid w:val="003968DB"/>
    <w:rsid w:val="00397115"/>
    <w:rsid w:val="003C5564"/>
    <w:rsid w:val="003D30EA"/>
    <w:rsid w:val="003E11CE"/>
    <w:rsid w:val="003E7BE2"/>
    <w:rsid w:val="003F20DA"/>
    <w:rsid w:val="00400385"/>
    <w:rsid w:val="004006DA"/>
    <w:rsid w:val="00407975"/>
    <w:rsid w:val="00440AEA"/>
    <w:rsid w:val="004528B3"/>
    <w:rsid w:val="00455CD5"/>
    <w:rsid w:val="004C3917"/>
    <w:rsid w:val="004E3ABC"/>
    <w:rsid w:val="004F3303"/>
    <w:rsid w:val="00510F28"/>
    <w:rsid w:val="00524DFC"/>
    <w:rsid w:val="005257B5"/>
    <w:rsid w:val="00526919"/>
    <w:rsid w:val="0055575B"/>
    <w:rsid w:val="00555F30"/>
    <w:rsid w:val="00572D9F"/>
    <w:rsid w:val="00581B17"/>
    <w:rsid w:val="005A2F30"/>
    <w:rsid w:val="00603280"/>
    <w:rsid w:val="00610821"/>
    <w:rsid w:val="00624E70"/>
    <w:rsid w:val="00637CB1"/>
    <w:rsid w:val="00655CE4"/>
    <w:rsid w:val="006574DA"/>
    <w:rsid w:val="00660D0F"/>
    <w:rsid w:val="00663444"/>
    <w:rsid w:val="006857AD"/>
    <w:rsid w:val="0069155D"/>
    <w:rsid w:val="00692A9F"/>
    <w:rsid w:val="006B0025"/>
    <w:rsid w:val="006B3821"/>
    <w:rsid w:val="006F197A"/>
    <w:rsid w:val="00700632"/>
    <w:rsid w:val="00704F25"/>
    <w:rsid w:val="00712082"/>
    <w:rsid w:val="00730A97"/>
    <w:rsid w:val="0076290A"/>
    <w:rsid w:val="007804EE"/>
    <w:rsid w:val="007847CC"/>
    <w:rsid w:val="00793D53"/>
    <w:rsid w:val="007A2A14"/>
    <w:rsid w:val="007A2C77"/>
    <w:rsid w:val="007A681B"/>
    <w:rsid w:val="007B2180"/>
    <w:rsid w:val="0080030E"/>
    <w:rsid w:val="0080198A"/>
    <w:rsid w:val="00837064"/>
    <w:rsid w:val="00837BB3"/>
    <w:rsid w:val="00857D1D"/>
    <w:rsid w:val="00857D54"/>
    <w:rsid w:val="008B00F0"/>
    <w:rsid w:val="008F353B"/>
    <w:rsid w:val="00912102"/>
    <w:rsid w:val="0092784B"/>
    <w:rsid w:val="00937B18"/>
    <w:rsid w:val="00982B45"/>
    <w:rsid w:val="00987E85"/>
    <w:rsid w:val="00990056"/>
    <w:rsid w:val="009D1664"/>
    <w:rsid w:val="009D4964"/>
    <w:rsid w:val="009E7E8A"/>
    <w:rsid w:val="00A11A5E"/>
    <w:rsid w:val="00A13D2B"/>
    <w:rsid w:val="00A20407"/>
    <w:rsid w:val="00A32D7D"/>
    <w:rsid w:val="00A41905"/>
    <w:rsid w:val="00A51A42"/>
    <w:rsid w:val="00AA29F4"/>
    <w:rsid w:val="00AA5D8C"/>
    <w:rsid w:val="00AA7504"/>
    <w:rsid w:val="00AB4556"/>
    <w:rsid w:val="00AB4D1B"/>
    <w:rsid w:val="00AC471C"/>
    <w:rsid w:val="00AC6D9A"/>
    <w:rsid w:val="00AD305B"/>
    <w:rsid w:val="00AF6C50"/>
    <w:rsid w:val="00B06DFE"/>
    <w:rsid w:val="00B51AEC"/>
    <w:rsid w:val="00B83DA5"/>
    <w:rsid w:val="00B96AD9"/>
    <w:rsid w:val="00BA41B5"/>
    <w:rsid w:val="00BA4369"/>
    <w:rsid w:val="00BA4683"/>
    <w:rsid w:val="00BD3D30"/>
    <w:rsid w:val="00BD5144"/>
    <w:rsid w:val="00BE4D3B"/>
    <w:rsid w:val="00C00C6B"/>
    <w:rsid w:val="00C0484F"/>
    <w:rsid w:val="00C06117"/>
    <w:rsid w:val="00C20B0A"/>
    <w:rsid w:val="00C36DD5"/>
    <w:rsid w:val="00C55171"/>
    <w:rsid w:val="00C66658"/>
    <w:rsid w:val="00D05AF1"/>
    <w:rsid w:val="00D25543"/>
    <w:rsid w:val="00D30FAC"/>
    <w:rsid w:val="00D346C8"/>
    <w:rsid w:val="00D356AC"/>
    <w:rsid w:val="00D462AE"/>
    <w:rsid w:val="00D514AC"/>
    <w:rsid w:val="00D5226F"/>
    <w:rsid w:val="00D624F9"/>
    <w:rsid w:val="00D706C2"/>
    <w:rsid w:val="00D91A7B"/>
    <w:rsid w:val="00D933A1"/>
    <w:rsid w:val="00DA6943"/>
    <w:rsid w:val="00DC6675"/>
    <w:rsid w:val="00DC6F01"/>
    <w:rsid w:val="00DD06B1"/>
    <w:rsid w:val="00DD738D"/>
    <w:rsid w:val="00E115F2"/>
    <w:rsid w:val="00E24D1C"/>
    <w:rsid w:val="00E445A8"/>
    <w:rsid w:val="00E8448E"/>
    <w:rsid w:val="00E854CF"/>
    <w:rsid w:val="00E90AFF"/>
    <w:rsid w:val="00EE3281"/>
    <w:rsid w:val="00EF6BDE"/>
    <w:rsid w:val="00F05823"/>
    <w:rsid w:val="00F11543"/>
    <w:rsid w:val="00F17B98"/>
    <w:rsid w:val="00F324D6"/>
    <w:rsid w:val="00F40A2C"/>
    <w:rsid w:val="00F50A5B"/>
    <w:rsid w:val="00F5625C"/>
    <w:rsid w:val="00F8482C"/>
    <w:rsid w:val="00F91C09"/>
    <w:rsid w:val="00F9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B4BFF"/>
  <w15:chartTrackingRefBased/>
  <w15:docId w15:val="{8ADF3DB1-336F-490B-B6D6-8BE0E1AF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9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AC6D9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C6D9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C6D9A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C6D9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C6D9A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C6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C6D9A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4F3303"/>
    <w:pPr>
      <w:ind w:left="720"/>
      <w:contextualSpacing/>
    </w:pPr>
  </w:style>
  <w:style w:type="table" w:styleId="Oformateradtabell1">
    <w:name w:val="Plain Table 1"/>
    <w:basedOn w:val="Normaltabell"/>
    <w:uiPriority w:val="41"/>
    <w:rsid w:val="004F330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dhuvud">
    <w:name w:val="header"/>
    <w:basedOn w:val="Normal"/>
    <w:link w:val="SidhuvudChar"/>
    <w:uiPriority w:val="99"/>
    <w:unhideWhenUsed/>
    <w:rsid w:val="002D5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C4F"/>
  </w:style>
  <w:style w:type="paragraph" w:styleId="Sidfot">
    <w:name w:val="footer"/>
    <w:basedOn w:val="Normal"/>
    <w:link w:val="SidfotChar"/>
    <w:uiPriority w:val="99"/>
    <w:unhideWhenUsed/>
    <w:rsid w:val="002D5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Grauman</dc:creator>
  <cp:keywords/>
  <dc:description/>
  <cp:lastModifiedBy>Åsa Grauman</cp:lastModifiedBy>
  <cp:revision>8</cp:revision>
  <dcterms:created xsi:type="dcterms:W3CDTF">2023-02-15T12:15:00Z</dcterms:created>
  <dcterms:modified xsi:type="dcterms:W3CDTF">2023-10-25T08:26:00Z</dcterms:modified>
</cp:coreProperties>
</file>