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8BB34F" w14:textId="16F5EDBE" w:rsidR="004467C4" w:rsidRDefault="004467C4" w:rsidP="004467C4">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t xml:space="preserve">Appendix Table 1. </w:t>
      </w:r>
      <w:r w:rsidRPr="004467C4">
        <w:rPr>
          <w:rFonts w:ascii="Times New Roman" w:hAnsi="Times New Roman" w:cs="Times New Roman"/>
          <w:b/>
          <w:bCs/>
          <w:sz w:val="24"/>
          <w:szCs w:val="24"/>
        </w:rPr>
        <w:t>Preferred Reporting Items for Systematic reviews and Meta-Analyses extension for Scoping Reviews (PRISMA-</w:t>
      </w:r>
      <w:proofErr w:type="spellStart"/>
      <w:r w:rsidRPr="004467C4">
        <w:rPr>
          <w:rFonts w:ascii="Times New Roman" w:hAnsi="Times New Roman" w:cs="Times New Roman"/>
          <w:b/>
          <w:bCs/>
          <w:sz w:val="24"/>
          <w:szCs w:val="24"/>
        </w:rPr>
        <w:t>ScR</w:t>
      </w:r>
      <w:proofErr w:type="spellEnd"/>
      <w:r w:rsidRPr="004467C4">
        <w:rPr>
          <w:rFonts w:ascii="Times New Roman" w:hAnsi="Times New Roman" w:cs="Times New Roman"/>
          <w:b/>
          <w:bCs/>
          <w:sz w:val="24"/>
          <w:szCs w:val="24"/>
        </w:rPr>
        <w:t>) Checklist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4"/>
        <w:gridCol w:w="699"/>
        <w:gridCol w:w="6307"/>
        <w:gridCol w:w="1416"/>
      </w:tblGrid>
      <w:tr w:rsidR="004467C4" w:rsidRPr="00EB197B" w14:paraId="10020DA4" w14:textId="77777777" w:rsidTr="003611F6">
        <w:trPr>
          <w:trHeight w:val="646"/>
          <w:tblHeader/>
        </w:trPr>
        <w:tc>
          <w:tcPr>
            <w:tcW w:w="0" w:type="auto"/>
            <w:shd w:val="clear" w:color="auto" w:fill="auto"/>
            <w:vAlign w:val="center"/>
          </w:tcPr>
          <w:p w14:paraId="4230CDB5" w14:textId="77777777" w:rsidR="004467C4" w:rsidRPr="00EB197B" w:rsidRDefault="004467C4" w:rsidP="003611F6">
            <w:pPr>
              <w:spacing w:line="240" w:lineRule="auto"/>
              <w:jc w:val="left"/>
              <w:rPr>
                <w:rFonts w:ascii="Cambria" w:hAnsi="Cambria" w:cs="Calibri"/>
                <w:b/>
                <w:szCs w:val="20"/>
              </w:rPr>
            </w:pPr>
            <w:r w:rsidRPr="00EB197B">
              <w:rPr>
                <w:rFonts w:ascii="Cambria" w:hAnsi="Cambria" w:cs="Calibri"/>
                <w:b/>
                <w:bCs/>
                <w:szCs w:val="20"/>
              </w:rPr>
              <w:t>SECTION</w:t>
            </w:r>
          </w:p>
        </w:tc>
        <w:tc>
          <w:tcPr>
            <w:tcW w:w="0" w:type="auto"/>
            <w:shd w:val="clear" w:color="auto" w:fill="auto"/>
            <w:vAlign w:val="center"/>
          </w:tcPr>
          <w:p w14:paraId="65507477" w14:textId="77777777" w:rsidR="004467C4" w:rsidRPr="00EB197B" w:rsidRDefault="004467C4" w:rsidP="003611F6">
            <w:pPr>
              <w:spacing w:line="240" w:lineRule="auto"/>
              <w:jc w:val="left"/>
              <w:rPr>
                <w:rFonts w:ascii="Cambria" w:hAnsi="Cambria" w:cs="Calibri"/>
                <w:b/>
                <w:szCs w:val="20"/>
              </w:rPr>
            </w:pPr>
            <w:r w:rsidRPr="00EB197B">
              <w:rPr>
                <w:rFonts w:ascii="Cambria" w:hAnsi="Cambria" w:cs="Calibri"/>
                <w:b/>
                <w:bCs/>
                <w:szCs w:val="20"/>
              </w:rPr>
              <w:t>ITEM</w:t>
            </w:r>
          </w:p>
        </w:tc>
        <w:tc>
          <w:tcPr>
            <w:tcW w:w="0" w:type="auto"/>
            <w:shd w:val="clear" w:color="auto" w:fill="auto"/>
            <w:vAlign w:val="center"/>
          </w:tcPr>
          <w:p w14:paraId="5A90DFA8" w14:textId="77777777" w:rsidR="004467C4" w:rsidRPr="00EB197B" w:rsidRDefault="004467C4" w:rsidP="003611F6">
            <w:pPr>
              <w:spacing w:line="240" w:lineRule="auto"/>
              <w:jc w:val="left"/>
              <w:rPr>
                <w:rFonts w:ascii="Cambria" w:hAnsi="Cambria" w:cs="Calibri"/>
                <w:b/>
                <w:szCs w:val="20"/>
              </w:rPr>
            </w:pPr>
            <w:r w:rsidRPr="00EB197B">
              <w:rPr>
                <w:rFonts w:ascii="Cambria" w:hAnsi="Cambria" w:cs="Calibri"/>
                <w:b/>
                <w:szCs w:val="20"/>
              </w:rPr>
              <w:t>PRISMA-</w:t>
            </w:r>
            <w:proofErr w:type="spellStart"/>
            <w:r w:rsidRPr="00EB197B">
              <w:rPr>
                <w:rFonts w:ascii="Cambria" w:hAnsi="Cambria" w:cs="Calibri"/>
                <w:b/>
                <w:szCs w:val="20"/>
              </w:rPr>
              <w:t>ScR</w:t>
            </w:r>
            <w:proofErr w:type="spellEnd"/>
            <w:r w:rsidRPr="00EB197B">
              <w:rPr>
                <w:rFonts w:ascii="Cambria" w:hAnsi="Cambria" w:cs="Calibri"/>
                <w:b/>
                <w:szCs w:val="20"/>
              </w:rPr>
              <w:t xml:space="preserve"> CHECKLIST ITEM</w:t>
            </w:r>
          </w:p>
        </w:tc>
        <w:tc>
          <w:tcPr>
            <w:tcW w:w="0" w:type="auto"/>
            <w:shd w:val="clear" w:color="auto" w:fill="auto"/>
            <w:vAlign w:val="center"/>
          </w:tcPr>
          <w:p w14:paraId="02E1157D" w14:textId="77777777" w:rsidR="004467C4" w:rsidRPr="00EB197B" w:rsidRDefault="004467C4" w:rsidP="003611F6">
            <w:pPr>
              <w:spacing w:line="240" w:lineRule="auto"/>
              <w:jc w:val="left"/>
              <w:rPr>
                <w:rFonts w:ascii="Cambria" w:hAnsi="Cambria" w:cs="Calibri"/>
                <w:b/>
                <w:szCs w:val="20"/>
              </w:rPr>
            </w:pPr>
            <w:r w:rsidRPr="00EB197B">
              <w:rPr>
                <w:rFonts w:ascii="Cambria" w:hAnsi="Cambria" w:cs="Calibri"/>
                <w:b/>
                <w:szCs w:val="20"/>
              </w:rPr>
              <w:t>REPORTED ON PAGE #</w:t>
            </w:r>
          </w:p>
        </w:tc>
      </w:tr>
      <w:tr w:rsidR="004467C4" w:rsidRPr="00EB197B" w14:paraId="4A4A4B63" w14:textId="77777777" w:rsidTr="003611F6">
        <w:tc>
          <w:tcPr>
            <w:tcW w:w="0" w:type="auto"/>
            <w:gridSpan w:val="4"/>
            <w:shd w:val="clear" w:color="auto" w:fill="auto"/>
            <w:vAlign w:val="center"/>
          </w:tcPr>
          <w:p w14:paraId="39D20D05" w14:textId="77777777" w:rsidR="004467C4" w:rsidRPr="00EB197B" w:rsidRDefault="004467C4" w:rsidP="003611F6">
            <w:pPr>
              <w:spacing w:line="240" w:lineRule="auto"/>
              <w:jc w:val="left"/>
              <w:rPr>
                <w:rFonts w:ascii="Cambria" w:hAnsi="Cambria" w:cs="Calibri"/>
                <w:b/>
                <w:szCs w:val="20"/>
              </w:rPr>
            </w:pPr>
            <w:r w:rsidRPr="00EB197B">
              <w:rPr>
                <w:rFonts w:ascii="Cambria" w:hAnsi="Cambria" w:cs="Calibri"/>
                <w:b/>
                <w:szCs w:val="20"/>
              </w:rPr>
              <w:t>TITLE</w:t>
            </w:r>
          </w:p>
        </w:tc>
      </w:tr>
      <w:tr w:rsidR="004467C4" w:rsidRPr="00EB197B" w14:paraId="204E809D" w14:textId="77777777" w:rsidTr="003611F6">
        <w:tc>
          <w:tcPr>
            <w:tcW w:w="0" w:type="auto"/>
            <w:shd w:val="clear" w:color="auto" w:fill="auto"/>
            <w:vAlign w:val="center"/>
          </w:tcPr>
          <w:p w14:paraId="1F3AF540"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Title</w:t>
            </w:r>
          </w:p>
        </w:tc>
        <w:tc>
          <w:tcPr>
            <w:tcW w:w="0" w:type="auto"/>
            <w:shd w:val="clear" w:color="auto" w:fill="auto"/>
            <w:vAlign w:val="center"/>
          </w:tcPr>
          <w:p w14:paraId="33DF5B63"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1</w:t>
            </w:r>
          </w:p>
        </w:tc>
        <w:tc>
          <w:tcPr>
            <w:tcW w:w="0" w:type="auto"/>
            <w:shd w:val="clear" w:color="auto" w:fill="auto"/>
            <w:vAlign w:val="center"/>
          </w:tcPr>
          <w:p w14:paraId="1AC1B537"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Identify the report as a scoping review.</w:t>
            </w:r>
          </w:p>
        </w:tc>
        <w:tc>
          <w:tcPr>
            <w:tcW w:w="0" w:type="auto"/>
            <w:shd w:val="clear" w:color="auto" w:fill="auto"/>
            <w:vAlign w:val="center"/>
          </w:tcPr>
          <w:p w14:paraId="1451C711" w14:textId="7EFAB53C" w:rsidR="004467C4" w:rsidRPr="00EB197B" w:rsidRDefault="00C4440A" w:rsidP="003611F6">
            <w:pPr>
              <w:spacing w:line="240" w:lineRule="auto"/>
              <w:jc w:val="left"/>
              <w:rPr>
                <w:rFonts w:ascii="Cambria" w:hAnsi="Cambria" w:cs="Calibri"/>
                <w:szCs w:val="20"/>
              </w:rPr>
            </w:pPr>
            <w:r>
              <w:rPr>
                <w:rFonts w:ascii="Cambria" w:hAnsi="Cambria" w:cs="Calibri" w:hint="eastAsia"/>
                <w:szCs w:val="20"/>
              </w:rPr>
              <w:t>1</w:t>
            </w:r>
          </w:p>
        </w:tc>
      </w:tr>
      <w:tr w:rsidR="004467C4" w:rsidRPr="00EB197B" w14:paraId="2C9A47A6" w14:textId="77777777" w:rsidTr="003611F6">
        <w:tc>
          <w:tcPr>
            <w:tcW w:w="0" w:type="auto"/>
            <w:gridSpan w:val="4"/>
            <w:shd w:val="clear" w:color="auto" w:fill="auto"/>
            <w:vAlign w:val="center"/>
          </w:tcPr>
          <w:p w14:paraId="7EA8CBAA" w14:textId="77777777" w:rsidR="004467C4" w:rsidRPr="00EB197B" w:rsidRDefault="004467C4" w:rsidP="003611F6">
            <w:pPr>
              <w:spacing w:line="240" w:lineRule="auto"/>
              <w:jc w:val="left"/>
              <w:rPr>
                <w:rFonts w:ascii="Cambria" w:hAnsi="Cambria" w:cs="Calibri"/>
                <w:b/>
                <w:szCs w:val="20"/>
              </w:rPr>
            </w:pPr>
            <w:r w:rsidRPr="00EB197B">
              <w:rPr>
                <w:rFonts w:ascii="Cambria" w:hAnsi="Cambria" w:cs="Calibri"/>
                <w:b/>
                <w:szCs w:val="20"/>
              </w:rPr>
              <w:t>ABSTRACT</w:t>
            </w:r>
          </w:p>
        </w:tc>
      </w:tr>
      <w:tr w:rsidR="004467C4" w:rsidRPr="00EB197B" w14:paraId="0C1A49A7" w14:textId="77777777" w:rsidTr="003611F6">
        <w:tc>
          <w:tcPr>
            <w:tcW w:w="0" w:type="auto"/>
            <w:shd w:val="clear" w:color="auto" w:fill="auto"/>
            <w:vAlign w:val="center"/>
          </w:tcPr>
          <w:p w14:paraId="35BB6DC4"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Structured summary</w:t>
            </w:r>
          </w:p>
        </w:tc>
        <w:tc>
          <w:tcPr>
            <w:tcW w:w="0" w:type="auto"/>
            <w:shd w:val="clear" w:color="auto" w:fill="auto"/>
            <w:vAlign w:val="center"/>
          </w:tcPr>
          <w:p w14:paraId="726ED676"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2</w:t>
            </w:r>
          </w:p>
        </w:tc>
        <w:tc>
          <w:tcPr>
            <w:tcW w:w="0" w:type="auto"/>
            <w:shd w:val="clear" w:color="auto" w:fill="auto"/>
            <w:vAlign w:val="center"/>
          </w:tcPr>
          <w:p w14:paraId="21265A0A"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Provide a structured summary that includes (as applicable): background, objectives, eligibility criteria, sources of evidence, charting methods, results, and conclusions that relate to the review questions and objectives.</w:t>
            </w:r>
          </w:p>
        </w:tc>
        <w:tc>
          <w:tcPr>
            <w:tcW w:w="0" w:type="auto"/>
            <w:shd w:val="clear" w:color="auto" w:fill="auto"/>
            <w:vAlign w:val="center"/>
          </w:tcPr>
          <w:p w14:paraId="5758FE22" w14:textId="06045B45" w:rsidR="004467C4" w:rsidRPr="00EB197B" w:rsidRDefault="00C4440A" w:rsidP="003611F6">
            <w:pPr>
              <w:spacing w:line="240" w:lineRule="auto"/>
              <w:jc w:val="left"/>
              <w:rPr>
                <w:rFonts w:ascii="Cambria" w:hAnsi="Cambria" w:cs="Calibri"/>
                <w:szCs w:val="20"/>
              </w:rPr>
            </w:pPr>
            <w:r>
              <w:rPr>
                <w:rFonts w:ascii="Cambria" w:hAnsi="Cambria" w:cs="Calibri" w:hint="eastAsia"/>
                <w:szCs w:val="20"/>
              </w:rPr>
              <w:t>3</w:t>
            </w:r>
          </w:p>
        </w:tc>
      </w:tr>
      <w:tr w:rsidR="004467C4" w:rsidRPr="00EB197B" w14:paraId="718C38DE" w14:textId="77777777" w:rsidTr="003611F6">
        <w:tc>
          <w:tcPr>
            <w:tcW w:w="0" w:type="auto"/>
            <w:gridSpan w:val="4"/>
            <w:shd w:val="clear" w:color="auto" w:fill="auto"/>
            <w:vAlign w:val="center"/>
          </w:tcPr>
          <w:p w14:paraId="67884356" w14:textId="77777777" w:rsidR="004467C4" w:rsidRPr="00EB197B" w:rsidRDefault="004467C4" w:rsidP="003611F6">
            <w:pPr>
              <w:spacing w:line="240" w:lineRule="auto"/>
              <w:jc w:val="left"/>
              <w:rPr>
                <w:rFonts w:ascii="Cambria" w:hAnsi="Cambria" w:cs="Calibri"/>
                <w:b/>
                <w:szCs w:val="20"/>
              </w:rPr>
            </w:pPr>
            <w:r w:rsidRPr="00EB197B">
              <w:rPr>
                <w:rFonts w:ascii="Cambria" w:hAnsi="Cambria" w:cs="Calibri"/>
                <w:b/>
                <w:szCs w:val="20"/>
              </w:rPr>
              <w:t>INTRODUCTION</w:t>
            </w:r>
          </w:p>
        </w:tc>
      </w:tr>
      <w:tr w:rsidR="004467C4" w:rsidRPr="00EB197B" w14:paraId="357E9BB6" w14:textId="77777777" w:rsidTr="003611F6">
        <w:trPr>
          <w:trHeight w:val="530"/>
        </w:trPr>
        <w:tc>
          <w:tcPr>
            <w:tcW w:w="0" w:type="auto"/>
            <w:shd w:val="clear" w:color="auto" w:fill="auto"/>
            <w:vAlign w:val="center"/>
          </w:tcPr>
          <w:p w14:paraId="2B6E9BCE"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Rationale</w:t>
            </w:r>
          </w:p>
        </w:tc>
        <w:tc>
          <w:tcPr>
            <w:tcW w:w="0" w:type="auto"/>
            <w:shd w:val="clear" w:color="auto" w:fill="auto"/>
            <w:vAlign w:val="center"/>
          </w:tcPr>
          <w:p w14:paraId="4D5BEAC1"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3</w:t>
            </w:r>
          </w:p>
        </w:tc>
        <w:tc>
          <w:tcPr>
            <w:tcW w:w="0" w:type="auto"/>
            <w:shd w:val="clear" w:color="auto" w:fill="auto"/>
            <w:vAlign w:val="center"/>
          </w:tcPr>
          <w:p w14:paraId="5A49BB70"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Describe the rationale for the review in the context of what is already known. Explain why the review questions/objectives lend themselves to a scoping review approach.</w:t>
            </w:r>
          </w:p>
        </w:tc>
        <w:tc>
          <w:tcPr>
            <w:tcW w:w="0" w:type="auto"/>
            <w:shd w:val="clear" w:color="auto" w:fill="auto"/>
            <w:vAlign w:val="center"/>
          </w:tcPr>
          <w:p w14:paraId="59A8A2E9" w14:textId="2B1D4BFD" w:rsidR="004467C4" w:rsidRPr="00EB197B" w:rsidRDefault="00C4440A" w:rsidP="003611F6">
            <w:pPr>
              <w:spacing w:line="240" w:lineRule="auto"/>
              <w:jc w:val="left"/>
              <w:rPr>
                <w:rFonts w:ascii="Cambria" w:hAnsi="Cambria" w:cs="Calibri"/>
                <w:szCs w:val="20"/>
              </w:rPr>
            </w:pPr>
            <w:r>
              <w:rPr>
                <w:rFonts w:ascii="Cambria" w:hAnsi="Cambria" w:cs="Calibri" w:hint="eastAsia"/>
                <w:szCs w:val="20"/>
              </w:rPr>
              <w:t>4-5</w:t>
            </w:r>
          </w:p>
        </w:tc>
      </w:tr>
      <w:tr w:rsidR="004467C4" w:rsidRPr="00EB197B" w14:paraId="1D781244" w14:textId="77777777" w:rsidTr="003611F6">
        <w:trPr>
          <w:trHeight w:val="800"/>
        </w:trPr>
        <w:tc>
          <w:tcPr>
            <w:tcW w:w="0" w:type="auto"/>
            <w:shd w:val="clear" w:color="auto" w:fill="auto"/>
            <w:vAlign w:val="center"/>
          </w:tcPr>
          <w:p w14:paraId="55287181"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Objectives</w:t>
            </w:r>
          </w:p>
        </w:tc>
        <w:tc>
          <w:tcPr>
            <w:tcW w:w="0" w:type="auto"/>
            <w:shd w:val="clear" w:color="auto" w:fill="auto"/>
            <w:vAlign w:val="center"/>
          </w:tcPr>
          <w:p w14:paraId="0B973A48"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4</w:t>
            </w:r>
          </w:p>
        </w:tc>
        <w:tc>
          <w:tcPr>
            <w:tcW w:w="0" w:type="auto"/>
            <w:shd w:val="clear" w:color="auto" w:fill="auto"/>
            <w:vAlign w:val="center"/>
          </w:tcPr>
          <w:p w14:paraId="43A39C85"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0" w:type="auto"/>
            <w:shd w:val="clear" w:color="auto" w:fill="auto"/>
            <w:vAlign w:val="center"/>
          </w:tcPr>
          <w:p w14:paraId="76B87547" w14:textId="027C6BC7" w:rsidR="004467C4" w:rsidRPr="00EB197B" w:rsidRDefault="00C4440A" w:rsidP="003611F6">
            <w:pPr>
              <w:spacing w:line="240" w:lineRule="auto"/>
              <w:jc w:val="left"/>
              <w:rPr>
                <w:rFonts w:ascii="Cambria" w:hAnsi="Cambria" w:cs="Calibri"/>
                <w:szCs w:val="20"/>
              </w:rPr>
            </w:pPr>
            <w:r>
              <w:rPr>
                <w:rFonts w:ascii="Cambria" w:hAnsi="Cambria" w:cs="Calibri" w:hint="eastAsia"/>
                <w:szCs w:val="20"/>
              </w:rPr>
              <w:t>4-5</w:t>
            </w:r>
          </w:p>
        </w:tc>
      </w:tr>
      <w:tr w:rsidR="004467C4" w:rsidRPr="00EB197B" w14:paraId="10FA534C" w14:textId="77777777" w:rsidTr="003611F6">
        <w:tc>
          <w:tcPr>
            <w:tcW w:w="0" w:type="auto"/>
            <w:gridSpan w:val="4"/>
            <w:shd w:val="clear" w:color="auto" w:fill="auto"/>
            <w:vAlign w:val="center"/>
          </w:tcPr>
          <w:p w14:paraId="22617CB8" w14:textId="77777777" w:rsidR="004467C4" w:rsidRPr="00EB197B" w:rsidRDefault="004467C4" w:rsidP="003611F6">
            <w:pPr>
              <w:spacing w:line="240" w:lineRule="auto"/>
              <w:jc w:val="left"/>
              <w:rPr>
                <w:rFonts w:ascii="Cambria" w:hAnsi="Cambria" w:cs="Calibri"/>
                <w:b/>
                <w:szCs w:val="20"/>
              </w:rPr>
            </w:pPr>
            <w:r w:rsidRPr="00EB197B">
              <w:rPr>
                <w:rFonts w:ascii="Cambria" w:hAnsi="Cambria" w:cs="Calibri"/>
                <w:b/>
                <w:szCs w:val="20"/>
              </w:rPr>
              <w:t>METHODS</w:t>
            </w:r>
          </w:p>
        </w:tc>
      </w:tr>
      <w:tr w:rsidR="004467C4" w:rsidRPr="00EB197B" w14:paraId="39089C7C" w14:textId="77777777" w:rsidTr="003611F6">
        <w:tc>
          <w:tcPr>
            <w:tcW w:w="0" w:type="auto"/>
            <w:shd w:val="clear" w:color="auto" w:fill="auto"/>
            <w:vAlign w:val="center"/>
          </w:tcPr>
          <w:p w14:paraId="6E5A43C7"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Protocol and registration</w:t>
            </w:r>
          </w:p>
        </w:tc>
        <w:tc>
          <w:tcPr>
            <w:tcW w:w="0" w:type="auto"/>
            <w:shd w:val="clear" w:color="auto" w:fill="auto"/>
            <w:vAlign w:val="center"/>
          </w:tcPr>
          <w:p w14:paraId="17E719D7"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5</w:t>
            </w:r>
          </w:p>
        </w:tc>
        <w:tc>
          <w:tcPr>
            <w:tcW w:w="0" w:type="auto"/>
            <w:shd w:val="clear" w:color="auto" w:fill="auto"/>
            <w:vAlign w:val="center"/>
          </w:tcPr>
          <w:p w14:paraId="17D6F9FE"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Indicate whether a review protocol exists; state if and where it can be accessed (e.g., a Web address); and if available, provide registration information, including the registration number.</w:t>
            </w:r>
          </w:p>
        </w:tc>
        <w:sdt>
          <w:sdtPr>
            <w:rPr>
              <w:rFonts w:ascii="Cambria" w:hAnsi="Cambria" w:cs="Calibri"/>
              <w:szCs w:val="20"/>
            </w:rPr>
            <w:id w:val="-1888323895"/>
            <w:placeholder>
              <w:docPart w:val="5C4FFA4A1C9741428F0B67D5002D4737"/>
            </w:placeholder>
          </w:sdtPr>
          <w:sdtEndPr/>
          <w:sdtContent>
            <w:tc>
              <w:tcPr>
                <w:tcW w:w="0" w:type="auto"/>
                <w:shd w:val="clear" w:color="auto" w:fill="auto"/>
                <w:vAlign w:val="center"/>
              </w:tcPr>
              <w:p w14:paraId="2D41312F" w14:textId="77777777" w:rsidR="004467C4" w:rsidRPr="00EB197B" w:rsidRDefault="004467C4" w:rsidP="003611F6">
                <w:pPr>
                  <w:spacing w:line="240" w:lineRule="auto"/>
                  <w:jc w:val="left"/>
                  <w:rPr>
                    <w:rFonts w:ascii="Cambria" w:hAnsi="Cambria" w:cs="Calibri"/>
                    <w:szCs w:val="20"/>
                  </w:rPr>
                </w:pPr>
                <w:r>
                  <w:rPr>
                    <w:rFonts w:ascii="Cambria" w:hAnsi="Cambria" w:cs="Calibri"/>
                    <w:szCs w:val="20"/>
                  </w:rPr>
                  <w:t>N/A</w:t>
                </w:r>
              </w:p>
            </w:tc>
          </w:sdtContent>
        </w:sdt>
      </w:tr>
      <w:tr w:rsidR="004467C4" w:rsidRPr="00EB197B" w14:paraId="01DDC366" w14:textId="77777777" w:rsidTr="003611F6">
        <w:tc>
          <w:tcPr>
            <w:tcW w:w="0" w:type="auto"/>
            <w:shd w:val="clear" w:color="auto" w:fill="auto"/>
            <w:vAlign w:val="center"/>
          </w:tcPr>
          <w:p w14:paraId="1A6814AB"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Eligibility criteria</w:t>
            </w:r>
          </w:p>
        </w:tc>
        <w:tc>
          <w:tcPr>
            <w:tcW w:w="0" w:type="auto"/>
            <w:shd w:val="clear" w:color="auto" w:fill="auto"/>
            <w:vAlign w:val="center"/>
          </w:tcPr>
          <w:p w14:paraId="25EDB2DF"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6</w:t>
            </w:r>
          </w:p>
        </w:tc>
        <w:tc>
          <w:tcPr>
            <w:tcW w:w="0" w:type="auto"/>
            <w:shd w:val="clear" w:color="auto" w:fill="auto"/>
            <w:vAlign w:val="center"/>
          </w:tcPr>
          <w:p w14:paraId="2AF3EB2E"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Specify characteristics of the sources of evidence used as eligibility criteria (e.g., years considered, language, and publication status), and provide a rationale.</w:t>
            </w:r>
          </w:p>
        </w:tc>
        <w:sdt>
          <w:sdtPr>
            <w:rPr>
              <w:rFonts w:ascii="Cambria" w:hAnsi="Cambria" w:cs="Calibri"/>
              <w:szCs w:val="20"/>
            </w:rPr>
            <w:id w:val="623510431"/>
            <w:placeholder>
              <w:docPart w:val="C19C5D5677224A7AA0365793923C6FE3"/>
            </w:placeholder>
          </w:sdtPr>
          <w:sdtEndPr/>
          <w:sdtContent>
            <w:tc>
              <w:tcPr>
                <w:tcW w:w="0" w:type="auto"/>
                <w:shd w:val="clear" w:color="auto" w:fill="auto"/>
                <w:vAlign w:val="center"/>
              </w:tcPr>
              <w:p w14:paraId="6A921934" w14:textId="16F2C291" w:rsidR="004467C4" w:rsidRPr="00EB197B" w:rsidRDefault="00C4440A" w:rsidP="003611F6">
                <w:pPr>
                  <w:spacing w:line="240" w:lineRule="auto"/>
                  <w:jc w:val="left"/>
                  <w:rPr>
                    <w:rFonts w:ascii="Cambria" w:hAnsi="Cambria" w:cs="Calibri"/>
                    <w:szCs w:val="20"/>
                  </w:rPr>
                </w:pPr>
                <w:r>
                  <w:rPr>
                    <w:rFonts w:ascii="Cambria" w:hAnsi="Cambria" w:cs="Calibri" w:hint="eastAsia"/>
                    <w:szCs w:val="20"/>
                  </w:rPr>
                  <w:t>5,</w:t>
                </w:r>
                <w:r>
                  <w:rPr>
                    <w:rFonts w:ascii="Cambria" w:hAnsi="Cambria" w:cs="Calibri"/>
                    <w:szCs w:val="20"/>
                  </w:rPr>
                  <w:t xml:space="preserve"> </w:t>
                </w:r>
                <w:r>
                  <w:rPr>
                    <w:rFonts w:ascii="Cambria" w:hAnsi="Cambria" w:cs="Calibri" w:hint="eastAsia"/>
                    <w:szCs w:val="20"/>
                  </w:rPr>
                  <w:t>Appendix</w:t>
                </w:r>
                <w:r>
                  <w:rPr>
                    <w:rFonts w:ascii="Cambria" w:hAnsi="Cambria" w:cs="Calibri"/>
                    <w:szCs w:val="20"/>
                  </w:rPr>
                  <w:t xml:space="preserve"> </w:t>
                </w:r>
                <w:r>
                  <w:rPr>
                    <w:rFonts w:ascii="Cambria" w:hAnsi="Cambria" w:cs="Calibri" w:hint="eastAsia"/>
                    <w:szCs w:val="20"/>
                  </w:rPr>
                  <w:t>Table</w:t>
                </w:r>
                <w:r>
                  <w:rPr>
                    <w:rFonts w:ascii="Cambria" w:hAnsi="Cambria" w:cs="Calibri"/>
                    <w:szCs w:val="20"/>
                  </w:rPr>
                  <w:t xml:space="preserve"> </w:t>
                </w:r>
                <w:r w:rsidR="000051A6">
                  <w:rPr>
                    <w:rFonts w:ascii="Cambria" w:hAnsi="Cambria" w:cs="Calibri" w:hint="eastAsia"/>
                    <w:szCs w:val="20"/>
                  </w:rPr>
                  <w:t>2</w:t>
                </w:r>
              </w:p>
            </w:tc>
          </w:sdtContent>
        </w:sdt>
      </w:tr>
      <w:tr w:rsidR="004467C4" w:rsidRPr="00EB197B" w14:paraId="5E18EE7D" w14:textId="77777777" w:rsidTr="003611F6">
        <w:trPr>
          <w:trHeight w:val="260"/>
        </w:trPr>
        <w:tc>
          <w:tcPr>
            <w:tcW w:w="0" w:type="auto"/>
            <w:shd w:val="clear" w:color="auto" w:fill="auto"/>
            <w:vAlign w:val="center"/>
          </w:tcPr>
          <w:p w14:paraId="339DDBEC"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Information sources</w:t>
            </w:r>
          </w:p>
        </w:tc>
        <w:tc>
          <w:tcPr>
            <w:tcW w:w="0" w:type="auto"/>
            <w:shd w:val="clear" w:color="auto" w:fill="auto"/>
            <w:vAlign w:val="center"/>
          </w:tcPr>
          <w:p w14:paraId="4A0ACB98"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7</w:t>
            </w:r>
          </w:p>
        </w:tc>
        <w:tc>
          <w:tcPr>
            <w:tcW w:w="0" w:type="auto"/>
            <w:shd w:val="clear" w:color="auto" w:fill="auto"/>
            <w:vAlign w:val="center"/>
          </w:tcPr>
          <w:p w14:paraId="1B31756A"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Describe all information sources in the search (e.g., databases with dates of coverage and contact with authors to identify additional sources), as well as the date the most recent search was executed.</w:t>
            </w:r>
          </w:p>
        </w:tc>
        <w:tc>
          <w:tcPr>
            <w:tcW w:w="0" w:type="auto"/>
            <w:shd w:val="clear" w:color="auto" w:fill="auto"/>
            <w:vAlign w:val="center"/>
          </w:tcPr>
          <w:p w14:paraId="53722C43" w14:textId="12BD7055" w:rsidR="004467C4" w:rsidRPr="00EB197B" w:rsidRDefault="000051A6" w:rsidP="003611F6">
            <w:pPr>
              <w:spacing w:line="240" w:lineRule="auto"/>
              <w:jc w:val="left"/>
              <w:rPr>
                <w:rFonts w:ascii="Cambria" w:hAnsi="Cambria" w:cs="Calibri"/>
                <w:szCs w:val="20"/>
              </w:rPr>
            </w:pPr>
            <w:r>
              <w:rPr>
                <w:rFonts w:ascii="Cambria" w:hAnsi="Cambria" w:cs="Calibri" w:hint="eastAsia"/>
                <w:szCs w:val="20"/>
              </w:rPr>
              <w:t>5</w:t>
            </w:r>
          </w:p>
        </w:tc>
      </w:tr>
      <w:tr w:rsidR="004467C4" w:rsidRPr="00EB197B" w14:paraId="509532DF" w14:textId="77777777" w:rsidTr="003611F6">
        <w:tc>
          <w:tcPr>
            <w:tcW w:w="0" w:type="auto"/>
            <w:shd w:val="clear" w:color="auto" w:fill="auto"/>
            <w:vAlign w:val="center"/>
          </w:tcPr>
          <w:p w14:paraId="7D821DAE"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Search</w:t>
            </w:r>
          </w:p>
        </w:tc>
        <w:tc>
          <w:tcPr>
            <w:tcW w:w="0" w:type="auto"/>
            <w:shd w:val="clear" w:color="auto" w:fill="auto"/>
            <w:vAlign w:val="center"/>
          </w:tcPr>
          <w:p w14:paraId="03B9881D"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8</w:t>
            </w:r>
          </w:p>
        </w:tc>
        <w:tc>
          <w:tcPr>
            <w:tcW w:w="0" w:type="auto"/>
            <w:shd w:val="clear" w:color="auto" w:fill="auto"/>
            <w:vAlign w:val="center"/>
          </w:tcPr>
          <w:p w14:paraId="7FA76339"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Present the full electronic search strategy for at least 1 database, including any limits used, such that it could be repeated.</w:t>
            </w:r>
          </w:p>
        </w:tc>
        <w:tc>
          <w:tcPr>
            <w:tcW w:w="0" w:type="auto"/>
            <w:shd w:val="clear" w:color="auto" w:fill="auto"/>
            <w:vAlign w:val="center"/>
          </w:tcPr>
          <w:p w14:paraId="539685BB" w14:textId="3024BE5C" w:rsidR="004467C4" w:rsidRPr="00EB197B" w:rsidRDefault="000051A6" w:rsidP="003611F6">
            <w:pPr>
              <w:spacing w:line="240" w:lineRule="auto"/>
              <w:jc w:val="left"/>
              <w:rPr>
                <w:rFonts w:ascii="Cambria" w:hAnsi="Cambria" w:cs="Calibri"/>
                <w:szCs w:val="20"/>
              </w:rPr>
            </w:pPr>
            <w:r>
              <w:rPr>
                <w:rFonts w:ascii="Cambria" w:hAnsi="Cambria" w:cs="Calibri" w:hint="eastAsia"/>
                <w:szCs w:val="20"/>
              </w:rPr>
              <w:t>5,</w:t>
            </w:r>
            <w:r>
              <w:rPr>
                <w:rFonts w:ascii="Cambria" w:hAnsi="Cambria" w:cs="Calibri"/>
                <w:szCs w:val="20"/>
              </w:rPr>
              <w:t xml:space="preserve"> </w:t>
            </w:r>
            <w:r>
              <w:rPr>
                <w:rFonts w:ascii="Cambria" w:hAnsi="Cambria" w:cs="Calibri" w:hint="eastAsia"/>
                <w:szCs w:val="20"/>
              </w:rPr>
              <w:t>Appendix</w:t>
            </w:r>
            <w:r>
              <w:rPr>
                <w:rFonts w:ascii="Cambria" w:hAnsi="Cambria" w:cs="Calibri"/>
                <w:szCs w:val="20"/>
              </w:rPr>
              <w:t xml:space="preserve"> </w:t>
            </w:r>
            <w:r>
              <w:rPr>
                <w:rFonts w:ascii="Cambria" w:hAnsi="Cambria" w:cs="Calibri" w:hint="eastAsia"/>
                <w:szCs w:val="20"/>
              </w:rPr>
              <w:t>Table</w:t>
            </w:r>
            <w:r>
              <w:rPr>
                <w:rFonts w:ascii="Cambria" w:hAnsi="Cambria" w:cs="Calibri"/>
                <w:szCs w:val="20"/>
              </w:rPr>
              <w:t xml:space="preserve"> </w:t>
            </w:r>
            <w:r>
              <w:rPr>
                <w:rFonts w:ascii="Cambria" w:hAnsi="Cambria" w:cs="Calibri" w:hint="eastAsia"/>
                <w:szCs w:val="20"/>
              </w:rPr>
              <w:t>3</w:t>
            </w:r>
          </w:p>
        </w:tc>
      </w:tr>
      <w:tr w:rsidR="004467C4" w:rsidRPr="00EB197B" w14:paraId="5F0ED5B0" w14:textId="77777777" w:rsidTr="003611F6">
        <w:tc>
          <w:tcPr>
            <w:tcW w:w="0" w:type="auto"/>
            <w:shd w:val="clear" w:color="auto" w:fill="auto"/>
            <w:vAlign w:val="center"/>
          </w:tcPr>
          <w:p w14:paraId="06CD69FC"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Selection of sources of evidence</w:t>
            </w:r>
          </w:p>
        </w:tc>
        <w:tc>
          <w:tcPr>
            <w:tcW w:w="0" w:type="auto"/>
            <w:shd w:val="clear" w:color="auto" w:fill="auto"/>
            <w:vAlign w:val="center"/>
          </w:tcPr>
          <w:p w14:paraId="11679B47"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9</w:t>
            </w:r>
          </w:p>
        </w:tc>
        <w:tc>
          <w:tcPr>
            <w:tcW w:w="0" w:type="auto"/>
            <w:shd w:val="clear" w:color="auto" w:fill="auto"/>
            <w:vAlign w:val="center"/>
          </w:tcPr>
          <w:p w14:paraId="4EBCA525"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State the process for selecting sources of evidence (i.e., screening and eligibility) included in the scoping review.</w:t>
            </w:r>
          </w:p>
        </w:tc>
        <w:tc>
          <w:tcPr>
            <w:tcW w:w="0" w:type="auto"/>
            <w:shd w:val="clear" w:color="auto" w:fill="auto"/>
            <w:vAlign w:val="center"/>
          </w:tcPr>
          <w:p w14:paraId="361858AE" w14:textId="3982923F" w:rsidR="004467C4" w:rsidRPr="00EB197B" w:rsidRDefault="000051A6" w:rsidP="003611F6">
            <w:pPr>
              <w:spacing w:line="240" w:lineRule="auto"/>
              <w:jc w:val="left"/>
              <w:rPr>
                <w:rFonts w:ascii="Cambria" w:hAnsi="Cambria" w:cs="Calibri"/>
                <w:szCs w:val="20"/>
              </w:rPr>
            </w:pPr>
            <w:r>
              <w:rPr>
                <w:rFonts w:ascii="Cambria" w:hAnsi="Cambria" w:cs="Calibri" w:hint="eastAsia"/>
                <w:szCs w:val="20"/>
              </w:rPr>
              <w:t>6</w:t>
            </w:r>
          </w:p>
        </w:tc>
      </w:tr>
      <w:tr w:rsidR="004467C4" w:rsidRPr="00EB197B" w14:paraId="504DFA38" w14:textId="77777777" w:rsidTr="003611F6">
        <w:tc>
          <w:tcPr>
            <w:tcW w:w="0" w:type="auto"/>
            <w:shd w:val="clear" w:color="auto" w:fill="auto"/>
            <w:vAlign w:val="center"/>
          </w:tcPr>
          <w:p w14:paraId="5728AFE8"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Data charting process</w:t>
            </w:r>
          </w:p>
        </w:tc>
        <w:tc>
          <w:tcPr>
            <w:tcW w:w="0" w:type="auto"/>
            <w:shd w:val="clear" w:color="auto" w:fill="auto"/>
            <w:vAlign w:val="center"/>
          </w:tcPr>
          <w:p w14:paraId="4EF1317F"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10</w:t>
            </w:r>
          </w:p>
        </w:tc>
        <w:tc>
          <w:tcPr>
            <w:tcW w:w="0" w:type="auto"/>
            <w:shd w:val="clear" w:color="auto" w:fill="auto"/>
            <w:vAlign w:val="center"/>
          </w:tcPr>
          <w:p w14:paraId="1604A34A"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tcW w:w="0" w:type="auto"/>
            <w:shd w:val="clear" w:color="auto" w:fill="auto"/>
            <w:vAlign w:val="center"/>
          </w:tcPr>
          <w:p w14:paraId="4AF912AB" w14:textId="4DA52EF8" w:rsidR="004467C4" w:rsidRPr="00EB197B" w:rsidRDefault="000051A6" w:rsidP="003611F6">
            <w:pPr>
              <w:spacing w:line="240" w:lineRule="auto"/>
              <w:jc w:val="left"/>
              <w:rPr>
                <w:rFonts w:ascii="Cambria" w:hAnsi="Cambria" w:cs="Calibri"/>
                <w:szCs w:val="20"/>
              </w:rPr>
            </w:pPr>
            <w:r>
              <w:rPr>
                <w:rFonts w:ascii="Cambria" w:hAnsi="Cambria" w:cs="Calibri" w:hint="eastAsia"/>
                <w:szCs w:val="20"/>
              </w:rPr>
              <w:t>6</w:t>
            </w:r>
          </w:p>
        </w:tc>
      </w:tr>
      <w:tr w:rsidR="004467C4" w:rsidRPr="00EB197B" w14:paraId="63C44DFC" w14:textId="77777777" w:rsidTr="003611F6">
        <w:trPr>
          <w:trHeight w:val="260"/>
        </w:trPr>
        <w:tc>
          <w:tcPr>
            <w:tcW w:w="0" w:type="auto"/>
            <w:shd w:val="clear" w:color="auto" w:fill="auto"/>
            <w:vAlign w:val="center"/>
          </w:tcPr>
          <w:p w14:paraId="5A8516DA"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Data items</w:t>
            </w:r>
          </w:p>
        </w:tc>
        <w:tc>
          <w:tcPr>
            <w:tcW w:w="0" w:type="auto"/>
            <w:shd w:val="clear" w:color="auto" w:fill="auto"/>
            <w:vAlign w:val="center"/>
          </w:tcPr>
          <w:p w14:paraId="3ECA813D"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11</w:t>
            </w:r>
          </w:p>
        </w:tc>
        <w:tc>
          <w:tcPr>
            <w:tcW w:w="0" w:type="auto"/>
            <w:shd w:val="clear" w:color="auto" w:fill="auto"/>
            <w:vAlign w:val="center"/>
          </w:tcPr>
          <w:p w14:paraId="79CCC50B"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List and define all variables for which data were sought and any assumptions and simplifications made.</w:t>
            </w:r>
          </w:p>
        </w:tc>
        <w:tc>
          <w:tcPr>
            <w:tcW w:w="0" w:type="auto"/>
            <w:shd w:val="clear" w:color="auto" w:fill="auto"/>
            <w:vAlign w:val="center"/>
          </w:tcPr>
          <w:p w14:paraId="3FB02691" w14:textId="15262F7A" w:rsidR="004467C4" w:rsidRPr="00EB197B" w:rsidRDefault="000051A6" w:rsidP="003611F6">
            <w:pPr>
              <w:spacing w:line="240" w:lineRule="auto"/>
              <w:jc w:val="left"/>
              <w:rPr>
                <w:rFonts w:ascii="Cambria" w:hAnsi="Cambria" w:cs="Calibri"/>
                <w:szCs w:val="20"/>
              </w:rPr>
            </w:pPr>
            <w:r>
              <w:rPr>
                <w:rFonts w:ascii="Cambria" w:hAnsi="Cambria" w:cs="Calibri" w:hint="eastAsia"/>
                <w:szCs w:val="20"/>
              </w:rPr>
              <w:t>6-7</w:t>
            </w:r>
          </w:p>
        </w:tc>
      </w:tr>
      <w:tr w:rsidR="004467C4" w:rsidRPr="00EB197B" w14:paraId="5D0EE6BB" w14:textId="77777777" w:rsidTr="003611F6">
        <w:tc>
          <w:tcPr>
            <w:tcW w:w="0" w:type="auto"/>
            <w:shd w:val="clear" w:color="auto" w:fill="auto"/>
            <w:vAlign w:val="center"/>
          </w:tcPr>
          <w:p w14:paraId="7CF0970F"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Critical appraisal of individual sources of evidence</w:t>
            </w:r>
          </w:p>
        </w:tc>
        <w:tc>
          <w:tcPr>
            <w:tcW w:w="0" w:type="auto"/>
            <w:shd w:val="clear" w:color="auto" w:fill="auto"/>
            <w:vAlign w:val="center"/>
          </w:tcPr>
          <w:p w14:paraId="34E00479"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12</w:t>
            </w:r>
          </w:p>
        </w:tc>
        <w:tc>
          <w:tcPr>
            <w:tcW w:w="0" w:type="auto"/>
            <w:shd w:val="clear" w:color="auto" w:fill="auto"/>
            <w:vAlign w:val="center"/>
          </w:tcPr>
          <w:p w14:paraId="111870B3"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If done, provide a rationale for conducting a critical appraisal of included sources of evidence; describe the methods used and how this information was used in any data synthesis (if appropriate).</w:t>
            </w:r>
          </w:p>
        </w:tc>
        <w:tc>
          <w:tcPr>
            <w:tcW w:w="0" w:type="auto"/>
            <w:shd w:val="clear" w:color="auto" w:fill="auto"/>
            <w:vAlign w:val="center"/>
          </w:tcPr>
          <w:p w14:paraId="71A8353A" w14:textId="482F4F23" w:rsidR="004467C4" w:rsidRPr="00EB197B" w:rsidRDefault="000051A6" w:rsidP="003611F6">
            <w:pPr>
              <w:spacing w:line="240" w:lineRule="auto"/>
              <w:jc w:val="left"/>
              <w:rPr>
                <w:rFonts w:ascii="Cambria" w:hAnsi="Cambria" w:cs="Calibri"/>
                <w:szCs w:val="20"/>
              </w:rPr>
            </w:pPr>
            <w:r>
              <w:rPr>
                <w:rFonts w:ascii="Cambria" w:hAnsi="Cambria" w:cs="Calibri" w:hint="eastAsia"/>
                <w:szCs w:val="20"/>
              </w:rPr>
              <w:t>N/A</w:t>
            </w:r>
          </w:p>
        </w:tc>
      </w:tr>
      <w:tr w:rsidR="004467C4" w:rsidRPr="00EB197B" w14:paraId="68CE3F96" w14:textId="77777777" w:rsidTr="003611F6">
        <w:tc>
          <w:tcPr>
            <w:tcW w:w="0" w:type="auto"/>
            <w:shd w:val="clear" w:color="auto" w:fill="auto"/>
            <w:vAlign w:val="center"/>
          </w:tcPr>
          <w:p w14:paraId="1FB68D18"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Synthesis of results</w:t>
            </w:r>
          </w:p>
        </w:tc>
        <w:tc>
          <w:tcPr>
            <w:tcW w:w="0" w:type="auto"/>
            <w:shd w:val="clear" w:color="auto" w:fill="auto"/>
            <w:vAlign w:val="center"/>
          </w:tcPr>
          <w:p w14:paraId="394FA08B"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13</w:t>
            </w:r>
          </w:p>
        </w:tc>
        <w:tc>
          <w:tcPr>
            <w:tcW w:w="0" w:type="auto"/>
            <w:shd w:val="clear" w:color="auto" w:fill="auto"/>
            <w:vAlign w:val="center"/>
          </w:tcPr>
          <w:p w14:paraId="3ECED1A2"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Describe the methods of handling and summarizing the data that were charted.</w:t>
            </w:r>
          </w:p>
        </w:tc>
        <w:tc>
          <w:tcPr>
            <w:tcW w:w="0" w:type="auto"/>
            <w:shd w:val="clear" w:color="auto" w:fill="auto"/>
            <w:vAlign w:val="center"/>
          </w:tcPr>
          <w:p w14:paraId="1F4D053A" w14:textId="20E69A4F" w:rsidR="004467C4" w:rsidRPr="00EB197B" w:rsidRDefault="000051A6" w:rsidP="003611F6">
            <w:pPr>
              <w:spacing w:line="240" w:lineRule="auto"/>
              <w:jc w:val="left"/>
              <w:rPr>
                <w:rFonts w:ascii="Cambria" w:hAnsi="Cambria" w:cs="Calibri"/>
                <w:szCs w:val="20"/>
              </w:rPr>
            </w:pPr>
            <w:r>
              <w:rPr>
                <w:rFonts w:ascii="Cambria" w:hAnsi="Cambria" w:cs="Calibri" w:hint="eastAsia"/>
                <w:szCs w:val="20"/>
              </w:rPr>
              <w:t>6-7</w:t>
            </w:r>
          </w:p>
        </w:tc>
      </w:tr>
      <w:tr w:rsidR="004467C4" w:rsidRPr="00EB197B" w14:paraId="45946125" w14:textId="77777777" w:rsidTr="003611F6">
        <w:tc>
          <w:tcPr>
            <w:tcW w:w="0" w:type="auto"/>
            <w:gridSpan w:val="4"/>
            <w:shd w:val="clear" w:color="auto" w:fill="auto"/>
            <w:vAlign w:val="center"/>
          </w:tcPr>
          <w:p w14:paraId="4B6A3C34" w14:textId="77777777" w:rsidR="004467C4" w:rsidRPr="00EB197B" w:rsidRDefault="004467C4" w:rsidP="003611F6">
            <w:pPr>
              <w:spacing w:line="240" w:lineRule="auto"/>
              <w:jc w:val="left"/>
              <w:rPr>
                <w:rFonts w:ascii="Cambria" w:hAnsi="Cambria" w:cs="Calibri"/>
                <w:b/>
                <w:szCs w:val="20"/>
              </w:rPr>
            </w:pPr>
            <w:r w:rsidRPr="00EB197B">
              <w:rPr>
                <w:rFonts w:ascii="Cambria" w:hAnsi="Cambria" w:cs="Calibri"/>
                <w:b/>
                <w:szCs w:val="20"/>
              </w:rPr>
              <w:t>RESULTS</w:t>
            </w:r>
          </w:p>
        </w:tc>
      </w:tr>
      <w:tr w:rsidR="004467C4" w:rsidRPr="00EB197B" w14:paraId="11954997" w14:textId="77777777" w:rsidTr="003611F6">
        <w:tc>
          <w:tcPr>
            <w:tcW w:w="0" w:type="auto"/>
            <w:shd w:val="clear" w:color="auto" w:fill="auto"/>
            <w:vAlign w:val="center"/>
          </w:tcPr>
          <w:p w14:paraId="685FA281"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Selection of sources of evidence</w:t>
            </w:r>
          </w:p>
        </w:tc>
        <w:tc>
          <w:tcPr>
            <w:tcW w:w="0" w:type="auto"/>
            <w:shd w:val="clear" w:color="auto" w:fill="auto"/>
            <w:vAlign w:val="center"/>
          </w:tcPr>
          <w:p w14:paraId="37EA1571"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14</w:t>
            </w:r>
          </w:p>
        </w:tc>
        <w:tc>
          <w:tcPr>
            <w:tcW w:w="0" w:type="auto"/>
            <w:shd w:val="clear" w:color="auto" w:fill="auto"/>
            <w:vAlign w:val="center"/>
          </w:tcPr>
          <w:p w14:paraId="2A455D14"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Give numbers of sources of evidence screened, assessed for eligibility, and included in the review, with reasons for exclusions at each stage, ideally using a flow diagram.</w:t>
            </w:r>
          </w:p>
        </w:tc>
        <w:tc>
          <w:tcPr>
            <w:tcW w:w="0" w:type="auto"/>
            <w:shd w:val="clear" w:color="auto" w:fill="auto"/>
            <w:vAlign w:val="center"/>
          </w:tcPr>
          <w:p w14:paraId="4210979D" w14:textId="4F0D63BA" w:rsidR="004467C4" w:rsidRPr="00EB197B" w:rsidRDefault="000051A6" w:rsidP="003611F6">
            <w:pPr>
              <w:spacing w:line="240" w:lineRule="auto"/>
              <w:jc w:val="left"/>
              <w:rPr>
                <w:rFonts w:ascii="Cambria" w:hAnsi="Cambria" w:cs="Calibri"/>
                <w:szCs w:val="20"/>
              </w:rPr>
            </w:pPr>
            <w:r>
              <w:rPr>
                <w:rFonts w:ascii="Cambria" w:hAnsi="Cambria" w:cs="Calibri" w:hint="eastAsia"/>
                <w:szCs w:val="20"/>
              </w:rPr>
              <w:t>8</w:t>
            </w:r>
          </w:p>
        </w:tc>
      </w:tr>
      <w:tr w:rsidR="004467C4" w:rsidRPr="00EB197B" w14:paraId="0FD6B769" w14:textId="77777777" w:rsidTr="003611F6">
        <w:tc>
          <w:tcPr>
            <w:tcW w:w="0" w:type="auto"/>
            <w:shd w:val="clear" w:color="auto" w:fill="auto"/>
            <w:vAlign w:val="center"/>
          </w:tcPr>
          <w:p w14:paraId="2734DA62"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lastRenderedPageBreak/>
              <w:t>Characteristics of sources of evidence</w:t>
            </w:r>
          </w:p>
        </w:tc>
        <w:tc>
          <w:tcPr>
            <w:tcW w:w="0" w:type="auto"/>
            <w:shd w:val="clear" w:color="auto" w:fill="auto"/>
            <w:vAlign w:val="center"/>
          </w:tcPr>
          <w:p w14:paraId="31AAA1BE"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15</w:t>
            </w:r>
          </w:p>
        </w:tc>
        <w:tc>
          <w:tcPr>
            <w:tcW w:w="0" w:type="auto"/>
            <w:shd w:val="clear" w:color="auto" w:fill="auto"/>
            <w:vAlign w:val="center"/>
          </w:tcPr>
          <w:p w14:paraId="7A0BBC14"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For each source of evidence, present characteristics for which data were charted and provide the citations.</w:t>
            </w:r>
          </w:p>
        </w:tc>
        <w:tc>
          <w:tcPr>
            <w:tcW w:w="0" w:type="auto"/>
            <w:shd w:val="clear" w:color="auto" w:fill="auto"/>
            <w:vAlign w:val="center"/>
          </w:tcPr>
          <w:p w14:paraId="2F3B451A" w14:textId="15EE9645" w:rsidR="004467C4" w:rsidRPr="00EB197B" w:rsidRDefault="0025181B" w:rsidP="003611F6">
            <w:pPr>
              <w:spacing w:line="240" w:lineRule="auto"/>
              <w:jc w:val="left"/>
              <w:rPr>
                <w:rFonts w:ascii="Cambria" w:hAnsi="Cambria" w:cs="Calibri"/>
                <w:szCs w:val="20"/>
              </w:rPr>
            </w:pPr>
            <w:r>
              <w:rPr>
                <w:rFonts w:ascii="Cambria" w:hAnsi="Cambria" w:cs="Calibri" w:hint="eastAsia"/>
                <w:szCs w:val="20"/>
              </w:rPr>
              <w:t>8-9</w:t>
            </w:r>
          </w:p>
        </w:tc>
      </w:tr>
      <w:tr w:rsidR="004467C4" w:rsidRPr="00EB197B" w14:paraId="7E2F9FA5" w14:textId="77777777" w:rsidTr="003611F6">
        <w:tc>
          <w:tcPr>
            <w:tcW w:w="0" w:type="auto"/>
            <w:shd w:val="clear" w:color="auto" w:fill="auto"/>
            <w:vAlign w:val="center"/>
          </w:tcPr>
          <w:p w14:paraId="3B46FD21"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Critical appraisal within sources of evidence</w:t>
            </w:r>
          </w:p>
        </w:tc>
        <w:tc>
          <w:tcPr>
            <w:tcW w:w="0" w:type="auto"/>
            <w:shd w:val="clear" w:color="auto" w:fill="auto"/>
            <w:vAlign w:val="center"/>
          </w:tcPr>
          <w:p w14:paraId="2D69A77E"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16</w:t>
            </w:r>
          </w:p>
        </w:tc>
        <w:tc>
          <w:tcPr>
            <w:tcW w:w="0" w:type="auto"/>
            <w:shd w:val="clear" w:color="auto" w:fill="auto"/>
            <w:vAlign w:val="center"/>
          </w:tcPr>
          <w:p w14:paraId="494B51B5"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If done, present data on critical appraisal of included sources of evidence (see item 12).</w:t>
            </w:r>
          </w:p>
        </w:tc>
        <w:tc>
          <w:tcPr>
            <w:tcW w:w="0" w:type="auto"/>
            <w:shd w:val="clear" w:color="auto" w:fill="auto"/>
            <w:vAlign w:val="center"/>
          </w:tcPr>
          <w:p w14:paraId="698A6AC9" w14:textId="77B95530" w:rsidR="004467C4" w:rsidRPr="00EB197B" w:rsidRDefault="0025181B" w:rsidP="003611F6">
            <w:pPr>
              <w:spacing w:line="240" w:lineRule="auto"/>
              <w:jc w:val="left"/>
              <w:rPr>
                <w:rFonts w:ascii="Cambria" w:hAnsi="Cambria" w:cs="Calibri"/>
                <w:szCs w:val="20"/>
              </w:rPr>
            </w:pPr>
            <w:r>
              <w:rPr>
                <w:rFonts w:ascii="Cambria" w:hAnsi="Cambria" w:cs="Calibri" w:hint="eastAsia"/>
                <w:szCs w:val="20"/>
              </w:rPr>
              <w:t>N/A</w:t>
            </w:r>
          </w:p>
        </w:tc>
      </w:tr>
      <w:tr w:rsidR="004467C4" w:rsidRPr="00EB197B" w14:paraId="4A80E5F1" w14:textId="77777777" w:rsidTr="003611F6">
        <w:trPr>
          <w:trHeight w:val="581"/>
        </w:trPr>
        <w:tc>
          <w:tcPr>
            <w:tcW w:w="0" w:type="auto"/>
            <w:shd w:val="clear" w:color="auto" w:fill="auto"/>
            <w:vAlign w:val="center"/>
          </w:tcPr>
          <w:p w14:paraId="040C7C19"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Results of individual sources of evidence</w:t>
            </w:r>
          </w:p>
        </w:tc>
        <w:tc>
          <w:tcPr>
            <w:tcW w:w="0" w:type="auto"/>
            <w:shd w:val="clear" w:color="auto" w:fill="auto"/>
            <w:vAlign w:val="center"/>
          </w:tcPr>
          <w:p w14:paraId="6E0187FF"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17</w:t>
            </w:r>
          </w:p>
        </w:tc>
        <w:tc>
          <w:tcPr>
            <w:tcW w:w="0" w:type="auto"/>
            <w:shd w:val="clear" w:color="auto" w:fill="auto"/>
            <w:vAlign w:val="center"/>
          </w:tcPr>
          <w:p w14:paraId="4BCB3553"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For each included source of evidence, present the relevant data that were charted that relate to the review questions and objectives.</w:t>
            </w:r>
          </w:p>
        </w:tc>
        <w:tc>
          <w:tcPr>
            <w:tcW w:w="0" w:type="auto"/>
            <w:shd w:val="clear" w:color="auto" w:fill="auto"/>
            <w:vAlign w:val="center"/>
          </w:tcPr>
          <w:p w14:paraId="4DC99C60" w14:textId="215769CE" w:rsidR="004467C4" w:rsidRPr="00EB197B" w:rsidRDefault="0025181B" w:rsidP="003611F6">
            <w:pPr>
              <w:spacing w:line="240" w:lineRule="auto"/>
              <w:jc w:val="left"/>
              <w:rPr>
                <w:rFonts w:ascii="Cambria" w:hAnsi="Cambria" w:cs="Calibri"/>
                <w:szCs w:val="20"/>
              </w:rPr>
            </w:pPr>
            <w:r>
              <w:rPr>
                <w:rFonts w:ascii="Cambria" w:hAnsi="Cambria" w:cs="Calibri" w:hint="eastAsia"/>
                <w:szCs w:val="20"/>
              </w:rPr>
              <w:t>8-10</w:t>
            </w:r>
          </w:p>
        </w:tc>
      </w:tr>
      <w:tr w:rsidR="004467C4" w:rsidRPr="00EB197B" w14:paraId="2E341EE3" w14:textId="77777777" w:rsidTr="003611F6">
        <w:tc>
          <w:tcPr>
            <w:tcW w:w="0" w:type="auto"/>
            <w:shd w:val="clear" w:color="auto" w:fill="auto"/>
            <w:vAlign w:val="center"/>
          </w:tcPr>
          <w:p w14:paraId="4E022AF0"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Synthesis of results</w:t>
            </w:r>
          </w:p>
        </w:tc>
        <w:tc>
          <w:tcPr>
            <w:tcW w:w="0" w:type="auto"/>
            <w:shd w:val="clear" w:color="auto" w:fill="auto"/>
            <w:vAlign w:val="center"/>
          </w:tcPr>
          <w:p w14:paraId="4436119A"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18</w:t>
            </w:r>
          </w:p>
        </w:tc>
        <w:tc>
          <w:tcPr>
            <w:tcW w:w="0" w:type="auto"/>
            <w:shd w:val="clear" w:color="auto" w:fill="auto"/>
            <w:vAlign w:val="center"/>
          </w:tcPr>
          <w:p w14:paraId="694E27AB"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Summarize and/or present the charting results as they relate to the review questions and objectives.</w:t>
            </w:r>
          </w:p>
        </w:tc>
        <w:tc>
          <w:tcPr>
            <w:tcW w:w="0" w:type="auto"/>
            <w:shd w:val="clear" w:color="auto" w:fill="auto"/>
            <w:vAlign w:val="center"/>
          </w:tcPr>
          <w:p w14:paraId="7654CC72" w14:textId="028B4405" w:rsidR="004467C4" w:rsidRPr="00EB197B" w:rsidRDefault="0025181B" w:rsidP="003611F6">
            <w:pPr>
              <w:spacing w:line="240" w:lineRule="auto"/>
              <w:jc w:val="left"/>
              <w:rPr>
                <w:rFonts w:ascii="Cambria" w:hAnsi="Cambria" w:cs="Calibri"/>
                <w:szCs w:val="20"/>
              </w:rPr>
            </w:pPr>
            <w:r>
              <w:rPr>
                <w:rFonts w:ascii="Cambria" w:hAnsi="Cambria" w:cs="Calibri" w:hint="eastAsia"/>
                <w:szCs w:val="20"/>
              </w:rPr>
              <w:t>8-10</w:t>
            </w:r>
          </w:p>
        </w:tc>
      </w:tr>
      <w:tr w:rsidR="004467C4" w:rsidRPr="00EB197B" w14:paraId="0F929F23" w14:textId="77777777" w:rsidTr="003611F6">
        <w:tc>
          <w:tcPr>
            <w:tcW w:w="0" w:type="auto"/>
            <w:gridSpan w:val="4"/>
            <w:shd w:val="clear" w:color="auto" w:fill="auto"/>
            <w:vAlign w:val="center"/>
          </w:tcPr>
          <w:p w14:paraId="2091AC7B" w14:textId="77777777" w:rsidR="004467C4" w:rsidRPr="00EB197B" w:rsidRDefault="004467C4" w:rsidP="003611F6">
            <w:pPr>
              <w:spacing w:line="240" w:lineRule="auto"/>
              <w:jc w:val="left"/>
              <w:rPr>
                <w:rFonts w:ascii="Cambria" w:hAnsi="Cambria" w:cs="Calibri"/>
                <w:b/>
                <w:szCs w:val="20"/>
              </w:rPr>
            </w:pPr>
            <w:r w:rsidRPr="00EB197B">
              <w:rPr>
                <w:rFonts w:ascii="Cambria" w:hAnsi="Cambria" w:cs="Calibri"/>
                <w:b/>
                <w:szCs w:val="20"/>
              </w:rPr>
              <w:t>DISCUSSION</w:t>
            </w:r>
          </w:p>
        </w:tc>
      </w:tr>
      <w:tr w:rsidR="004467C4" w:rsidRPr="00EB197B" w14:paraId="0A4DE2C0" w14:textId="77777777" w:rsidTr="003611F6">
        <w:tc>
          <w:tcPr>
            <w:tcW w:w="0" w:type="auto"/>
            <w:shd w:val="clear" w:color="auto" w:fill="auto"/>
            <w:vAlign w:val="center"/>
          </w:tcPr>
          <w:p w14:paraId="06EFBAE4"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Summary of evidence</w:t>
            </w:r>
          </w:p>
        </w:tc>
        <w:tc>
          <w:tcPr>
            <w:tcW w:w="0" w:type="auto"/>
            <w:shd w:val="clear" w:color="auto" w:fill="auto"/>
            <w:vAlign w:val="center"/>
          </w:tcPr>
          <w:p w14:paraId="35E160A5"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19</w:t>
            </w:r>
          </w:p>
        </w:tc>
        <w:tc>
          <w:tcPr>
            <w:tcW w:w="0" w:type="auto"/>
            <w:shd w:val="clear" w:color="auto" w:fill="auto"/>
            <w:vAlign w:val="center"/>
          </w:tcPr>
          <w:p w14:paraId="22456D0A"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Summarize the main results (including an overview of concepts, themes, and types of evidence available), link to the review questions and objectives, and consider the relevance to key groups.</w:t>
            </w:r>
          </w:p>
        </w:tc>
        <w:tc>
          <w:tcPr>
            <w:tcW w:w="0" w:type="auto"/>
            <w:shd w:val="clear" w:color="auto" w:fill="auto"/>
            <w:vAlign w:val="center"/>
          </w:tcPr>
          <w:p w14:paraId="5C74DCF7" w14:textId="7ED67E54" w:rsidR="004467C4" w:rsidRPr="00EB197B" w:rsidRDefault="0025181B" w:rsidP="003611F6">
            <w:pPr>
              <w:spacing w:line="240" w:lineRule="auto"/>
              <w:jc w:val="left"/>
              <w:rPr>
                <w:rFonts w:ascii="Cambria" w:hAnsi="Cambria" w:cs="Calibri"/>
                <w:szCs w:val="20"/>
              </w:rPr>
            </w:pPr>
            <w:r>
              <w:rPr>
                <w:rFonts w:ascii="Cambria" w:hAnsi="Cambria" w:cs="Calibri" w:hint="eastAsia"/>
                <w:szCs w:val="20"/>
              </w:rPr>
              <w:t>11</w:t>
            </w:r>
          </w:p>
        </w:tc>
      </w:tr>
      <w:tr w:rsidR="004467C4" w:rsidRPr="00EB197B" w14:paraId="20DA99BC" w14:textId="77777777" w:rsidTr="003611F6">
        <w:tc>
          <w:tcPr>
            <w:tcW w:w="0" w:type="auto"/>
            <w:shd w:val="clear" w:color="auto" w:fill="auto"/>
            <w:vAlign w:val="center"/>
          </w:tcPr>
          <w:p w14:paraId="69008C41"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Limitations</w:t>
            </w:r>
          </w:p>
        </w:tc>
        <w:tc>
          <w:tcPr>
            <w:tcW w:w="0" w:type="auto"/>
            <w:shd w:val="clear" w:color="auto" w:fill="auto"/>
            <w:vAlign w:val="center"/>
          </w:tcPr>
          <w:p w14:paraId="551195C5"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20</w:t>
            </w:r>
          </w:p>
        </w:tc>
        <w:tc>
          <w:tcPr>
            <w:tcW w:w="0" w:type="auto"/>
            <w:shd w:val="clear" w:color="auto" w:fill="auto"/>
            <w:vAlign w:val="center"/>
          </w:tcPr>
          <w:p w14:paraId="1EAB7F95" w14:textId="77777777" w:rsidR="004467C4" w:rsidRPr="00EB197B" w:rsidRDefault="004467C4" w:rsidP="003611F6">
            <w:pPr>
              <w:spacing w:line="240" w:lineRule="auto"/>
              <w:jc w:val="left"/>
              <w:rPr>
                <w:rFonts w:ascii="Cambria" w:hAnsi="Cambria" w:cs="Calibri"/>
                <w:b/>
                <w:i/>
                <w:szCs w:val="20"/>
              </w:rPr>
            </w:pPr>
            <w:r w:rsidRPr="00EB197B">
              <w:rPr>
                <w:rFonts w:ascii="Cambria" w:hAnsi="Cambria" w:cs="Calibri"/>
                <w:szCs w:val="20"/>
              </w:rPr>
              <w:t>Discuss the limitations of the scoping review process.</w:t>
            </w:r>
          </w:p>
        </w:tc>
        <w:tc>
          <w:tcPr>
            <w:tcW w:w="0" w:type="auto"/>
            <w:shd w:val="clear" w:color="auto" w:fill="auto"/>
            <w:vAlign w:val="center"/>
          </w:tcPr>
          <w:p w14:paraId="344A48E0" w14:textId="66948DBF" w:rsidR="004467C4" w:rsidRPr="00EB197B" w:rsidRDefault="0025181B" w:rsidP="003611F6">
            <w:pPr>
              <w:spacing w:line="240" w:lineRule="auto"/>
              <w:jc w:val="left"/>
              <w:rPr>
                <w:rFonts w:ascii="Cambria" w:hAnsi="Cambria" w:cs="Calibri"/>
                <w:szCs w:val="20"/>
              </w:rPr>
            </w:pPr>
            <w:r>
              <w:rPr>
                <w:rFonts w:ascii="Cambria" w:hAnsi="Cambria" w:cs="Calibri" w:hint="eastAsia"/>
                <w:szCs w:val="20"/>
              </w:rPr>
              <w:t>13</w:t>
            </w:r>
          </w:p>
        </w:tc>
      </w:tr>
      <w:tr w:rsidR="004467C4" w:rsidRPr="00EB197B" w14:paraId="6CF55FC8" w14:textId="77777777" w:rsidTr="003611F6">
        <w:tc>
          <w:tcPr>
            <w:tcW w:w="0" w:type="auto"/>
            <w:shd w:val="clear" w:color="auto" w:fill="auto"/>
            <w:vAlign w:val="center"/>
          </w:tcPr>
          <w:p w14:paraId="7D488B66"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Conclusions</w:t>
            </w:r>
          </w:p>
        </w:tc>
        <w:tc>
          <w:tcPr>
            <w:tcW w:w="0" w:type="auto"/>
            <w:shd w:val="clear" w:color="auto" w:fill="auto"/>
            <w:vAlign w:val="center"/>
          </w:tcPr>
          <w:p w14:paraId="6318BA8B"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21</w:t>
            </w:r>
          </w:p>
        </w:tc>
        <w:tc>
          <w:tcPr>
            <w:tcW w:w="0" w:type="auto"/>
            <w:shd w:val="clear" w:color="auto" w:fill="auto"/>
            <w:vAlign w:val="center"/>
          </w:tcPr>
          <w:p w14:paraId="46B95551"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Provide a general interpretation of the results with respect to the review questions and objectives, as well as potential implications and/or next steps.</w:t>
            </w:r>
          </w:p>
        </w:tc>
        <w:tc>
          <w:tcPr>
            <w:tcW w:w="0" w:type="auto"/>
            <w:shd w:val="clear" w:color="auto" w:fill="auto"/>
            <w:vAlign w:val="center"/>
          </w:tcPr>
          <w:p w14:paraId="4F0AD0B4" w14:textId="299728D4" w:rsidR="0025181B" w:rsidRPr="00EB197B" w:rsidRDefault="0025181B" w:rsidP="003611F6">
            <w:pPr>
              <w:spacing w:line="240" w:lineRule="auto"/>
              <w:jc w:val="left"/>
              <w:rPr>
                <w:rFonts w:ascii="Cambria" w:hAnsi="Cambria" w:cs="Calibri"/>
                <w:szCs w:val="20"/>
              </w:rPr>
            </w:pPr>
            <w:r>
              <w:rPr>
                <w:rFonts w:ascii="Cambria" w:hAnsi="Cambria" w:cs="Calibri" w:hint="eastAsia"/>
                <w:szCs w:val="20"/>
              </w:rPr>
              <w:t>13</w:t>
            </w:r>
          </w:p>
        </w:tc>
      </w:tr>
      <w:tr w:rsidR="004467C4" w:rsidRPr="00EB197B" w14:paraId="6C1FFE3A" w14:textId="77777777" w:rsidTr="003611F6">
        <w:tc>
          <w:tcPr>
            <w:tcW w:w="0" w:type="auto"/>
            <w:gridSpan w:val="4"/>
            <w:shd w:val="clear" w:color="auto" w:fill="auto"/>
            <w:vAlign w:val="center"/>
          </w:tcPr>
          <w:p w14:paraId="1C68660F" w14:textId="77777777" w:rsidR="004467C4" w:rsidRPr="00EB197B" w:rsidRDefault="004467C4" w:rsidP="003611F6">
            <w:pPr>
              <w:spacing w:line="240" w:lineRule="auto"/>
              <w:jc w:val="left"/>
              <w:rPr>
                <w:rFonts w:ascii="Cambria" w:hAnsi="Cambria" w:cs="Calibri"/>
                <w:b/>
                <w:szCs w:val="20"/>
              </w:rPr>
            </w:pPr>
            <w:r w:rsidRPr="00EB197B">
              <w:rPr>
                <w:rFonts w:ascii="Cambria" w:hAnsi="Cambria" w:cs="Calibri"/>
                <w:b/>
                <w:szCs w:val="20"/>
              </w:rPr>
              <w:t>FUNDING</w:t>
            </w:r>
          </w:p>
        </w:tc>
      </w:tr>
      <w:tr w:rsidR="004467C4" w:rsidRPr="00EB197B" w14:paraId="1DF81431" w14:textId="77777777" w:rsidTr="003611F6">
        <w:tc>
          <w:tcPr>
            <w:tcW w:w="0" w:type="auto"/>
            <w:shd w:val="clear" w:color="auto" w:fill="auto"/>
            <w:vAlign w:val="center"/>
          </w:tcPr>
          <w:p w14:paraId="2268DA6D"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Funding</w:t>
            </w:r>
          </w:p>
        </w:tc>
        <w:tc>
          <w:tcPr>
            <w:tcW w:w="0" w:type="auto"/>
            <w:shd w:val="clear" w:color="auto" w:fill="auto"/>
            <w:vAlign w:val="center"/>
          </w:tcPr>
          <w:p w14:paraId="2B905C0B"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22</w:t>
            </w:r>
          </w:p>
        </w:tc>
        <w:tc>
          <w:tcPr>
            <w:tcW w:w="0" w:type="auto"/>
            <w:shd w:val="clear" w:color="auto" w:fill="auto"/>
            <w:vAlign w:val="center"/>
          </w:tcPr>
          <w:p w14:paraId="5C27E0AB" w14:textId="77777777" w:rsidR="004467C4" w:rsidRPr="00EB197B" w:rsidRDefault="004467C4" w:rsidP="003611F6">
            <w:pPr>
              <w:spacing w:line="240" w:lineRule="auto"/>
              <w:jc w:val="left"/>
              <w:rPr>
                <w:rFonts w:ascii="Cambria" w:hAnsi="Cambria" w:cs="Calibri"/>
                <w:szCs w:val="20"/>
              </w:rPr>
            </w:pPr>
            <w:r w:rsidRPr="00EB197B">
              <w:rPr>
                <w:rFonts w:ascii="Cambria" w:hAnsi="Cambria" w:cs="Calibri"/>
                <w:szCs w:val="20"/>
              </w:rPr>
              <w:t>Describe sources of funding for the included sources of evidence, as well as sources of funding for the scoping review. Describe the role of the funders of the scoping review.</w:t>
            </w:r>
          </w:p>
        </w:tc>
        <w:tc>
          <w:tcPr>
            <w:tcW w:w="0" w:type="auto"/>
            <w:shd w:val="clear" w:color="auto" w:fill="auto"/>
            <w:vAlign w:val="center"/>
          </w:tcPr>
          <w:p w14:paraId="00E2F5B0" w14:textId="2919E7AD" w:rsidR="004467C4" w:rsidRPr="00EB197B" w:rsidRDefault="0025181B" w:rsidP="003611F6">
            <w:pPr>
              <w:spacing w:line="240" w:lineRule="auto"/>
              <w:jc w:val="left"/>
              <w:rPr>
                <w:rFonts w:ascii="Cambria" w:hAnsi="Cambria" w:cs="Calibri"/>
                <w:szCs w:val="20"/>
              </w:rPr>
            </w:pPr>
            <w:r>
              <w:rPr>
                <w:rFonts w:ascii="Cambria" w:hAnsi="Cambria" w:cs="Calibri" w:hint="eastAsia"/>
                <w:szCs w:val="20"/>
              </w:rPr>
              <w:t>N/A</w:t>
            </w:r>
          </w:p>
        </w:tc>
      </w:tr>
    </w:tbl>
    <w:p w14:paraId="63ACCF18" w14:textId="6ED686E0" w:rsidR="004467C4" w:rsidRDefault="004467C4">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br w:type="page"/>
      </w:r>
    </w:p>
    <w:p w14:paraId="6DE612C7" w14:textId="77777777" w:rsidR="00E118A1" w:rsidRDefault="00897A0F" w:rsidP="00E118A1">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Table </w:t>
      </w:r>
      <w:r w:rsidR="007B7E3A">
        <w:rPr>
          <w:rFonts w:ascii="Times New Roman" w:hAnsi="Times New Roman" w:cs="Times New Roman"/>
          <w:b/>
          <w:bCs/>
          <w:sz w:val="24"/>
          <w:szCs w:val="24"/>
        </w:rPr>
        <w:t>2</w:t>
      </w:r>
      <w:r>
        <w:rPr>
          <w:rFonts w:ascii="Times New Roman" w:hAnsi="Times New Roman" w:cs="Times New Roman"/>
          <w:b/>
          <w:bCs/>
          <w:sz w:val="24"/>
          <w:szCs w:val="24"/>
        </w:rPr>
        <w:t xml:space="preserve">. </w:t>
      </w:r>
      <w:r w:rsidR="00E118A1">
        <w:rPr>
          <w:rFonts w:ascii="Times New Roman" w:hAnsi="Times New Roman" w:cs="Times New Roman"/>
          <w:b/>
          <w:bCs/>
          <w:sz w:val="24"/>
          <w:szCs w:val="24"/>
        </w:rPr>
        <w:t>Inclusion and exclusion criteria</w:t>
      </w:r>
    </w:p>
    <w:tbl>
      <w:tblPr>
        <w:tblStyle w:val="a6"/>
        <w:tblW w:w="0" w:type="auto"/>
        <w:tblLayout w:type="fixed"/>
        <w:tblLook w:val="04A0" w:firstRow="1" w:lastRow="0" w:firstColumn="1" w:lastColumn="0" w:noHBand="0" w:noVBand="1"/>
      </w:tblPr>
      <w:tblGrid>
        <w:gridCol w:w="1968"/>
        <w:gridCol w:w="4428"/>
        <w:gridCol w:w="3938"/>
      </w:tblGrid>
      <w:tr w:rsidR="003962C8" w:rsidRPr="00E31978" w14:paraId="4D35C270" w14:textId="77777777" w:rsidTr="000F3934">
        <w:trPr>
          <w:trHeight w:val="510"/>
        </w:trPr>
        <w:tc>
          <w:tcPr>
            <w:tcW w:w="1968" w:type="dxa"/>
            <w:tcBorders>
              <w:top w:val="single" w:sz="4" w:space="0" w:color="auto"/>
              <w:bottom w:val="single" w:sz="4" w:space="0" w:color="auto"/>
            </w:tcBorders>
            <w:vAlign w:val="center"/>
          </w:tcPr>
          <w:p w14:paraId="43DF1B67" w14:textId="77777777" w:rsidR="003962C8" w:rsidRPr="00913B30" w:rsidRDefault="003962C8" w:rsidP="00913B30">
            <w:pPr>
              <w:widowControl/>
              <w:wordWrap/>
              <w:autoSpaceDE/>
              <w:autoSpaceDN/>
              <w:spacing w:line="276" w:lineRule="auto"/>
              <w:ind w:leftChars="-2" w:left="2" w:hangingChars="3" w:hanging="6"/>
              <w:rPr>
                <w:rFonts w:ascii="Times New Roman" w:hAnsi="Times New Roman" w:cs="Times New Roman"/>
                <w:szCs w:val="20"/>
              </w:rPr>
            </w:pPr>
            <w:bookmarkStart w:id="0" w:name="_Hlk151008082"/>
          </w:p>
        </w:tc>
        <w:tc>
          <w:tcPr>
            <w:tcW w:w="4428" w:type="dxa"/>
            <w:tcBorders>
              <w:top w:val="single" w:sz="4" w:space="0" w:color="auto"/>
              <w:bottom w:val="single" w:sz="4" w:space="0" w:color="auto"/>
            </w:tcBorders>
            <w:vAlign w:val="center"/>
          </w:tcPr>
          <w:p w14:paraId="612B0D77" w14:textId="77777777" w:rsidR="003962C8" w:rsidRPr="00913B30" w:rsidRDefault="003962C8" w:rsidP="00E118A1">
            <w:pPr>
              <w:widowControl/>
              <w:wordWrap/>
              <w:autoSpaceDE/>
              <w:autoSpaceDN/>
              <w:spacing w:line="276" w:lineRule="auto"/>
              <w:ind w:leftChars="-2" w:left="2" w:hangingChars="3" w:hanging="6"/>
              <w:jc w:val="center"/>
              <w:rPr>
                <w:rFonts w:ascii="Times New Roman" w:hAnsi="Times New Roman" w:cs="Times New Roman"/>
                <w:szCs w:val="20"/>
              </w:rPr>
            </w:pPr>
            <w:r w:rsidRPr="00913B30">
              <w:rPr>
                <w:rFonts w:ascii="Times New Roman" w:hAnsi="Times New Roman" w:cs="Times New Roman"/>
                <w:szCs w:val="20"/>
              </w:rPr>
              <w:t>Inclusion criteria</w:t>
            </w:r>
          </w:p>
        </w:tc>
        <w:tc>
          <w:tcPr>
            <w:tcW w:w="3938" w:type="dxa"/>
            <w:tcBorders>
              <w:top w:val="single" w:sz="4" w:space="0" w:color="auto"/>
              <w:bottom w:val="single" w:sz="4" w:space="0" w:color="auto"/>
            </w:tcBorders>
            <w:vAlign w:val="center"/>
          </w:tcPr>
          <w:p w14:paraId="4BB08045" w14:textId="77777777" w:rsidR="003962C8" w:rsidRPr="00913B30" w:rsidRDefault="003962C8" w:rsidP="00E118A1">
            <w:pPr>
              <w:widowControl/>
              <w:wordWrap/>
              <w:autoSpaceDE/>
              <w:autoSpaceDN/>
              <w:spacing w:line="276" w:lineRule="auto"/>
              <w:ind w:leftChars="-2" w:left="2" w:hangingChars="3" w:hanging="6"/>
              <w:jc w:val="center"/>
              <w:rPr>
                <w:rFonts w:ascii="Times New Roman" w:hAnsi="Times New Roman" w:cs="Times New Roman"/>
                <w:szCs w:val="20"/>
              </w:rPr>
            </w:pPr>
            <w:r w:rsidRPr="00913B30">
              <w:rPr>
                <w:rFonts w:ascii="Times New Roman" w:hAnsi="Times New Roman" w:cs="Times New Roman"/>
                <w:szCs w:val="20"/>
              </w:rPr>
              <w:t>Exclusion criteria</w:t>
            </w:r>
          </w:p>
        </w:tc>
      </w:tr>
      <w:tr w:rsidR="003962C8" w:rsidRPr="00E31978" w14:paraId="235BF073" w14:textId="77777777" w:rsidTr="000F3934">
        <w:trPr>
          <w:trHeight w:val="1149"/>
        </w:trPr>
        <w:tc>
          <w:tcPr>
            <w:tcW w:w="1968" w:type="dxa"/>
            <w:tcBorders>
              <w:top w:val="single" w:sz="4" w:space="0" w:color="auto"/>
            </w:tcBorders>
            <w:vAlign w:val="center"/>
          </w:tcPr>
          <w:p w14:paraId="227127B1" w14:textId="77777777" w:rsidR="003962C8" w:rsidRPr="00913B30" w:rsidRDefault="003962C8" w:rsidP="00E118A1">
            <w:pPr>
              <w:widowControl/>
              <w:wordWrap/>
              <w:autoSpaceDE/>
              <w:autoSpaceDN/>
              <w:spacing w:line="276" w:lineRule="auto"/>
              <w:ind w:leftChars="-2" w:left="2" w:hangingChars="3" w:hanging="6"/>
              <w:jc w:val="center"/>
              <w:rPr>
                <w:rFonts w:ascii="Times New Roman" w:hAnsi="Times New Roman" w:cs="Times New Roman"/>
                <w:szCs w:val="20"/>
              </w:rPr>
            </w:pPr>
            <w:r w:rsidRPr="00913B30">
              <w:rPr>
                <w:rFonts w:ascii="Times New Roman" w:hAnsi="Times New Roman" w:cs="Times New Roman"/>
                <w:szCs w:val="20"/>
              </w:rPr>
              <w:t>Search string</w:t>
            </w:r>
          </w:p>
        </w:tc>
        <w:tc>
          <w:tcPr>
            <w:tcW w:w="4428" w:type="dxa"/>
            <w:tcBorders>
              <w:top w:val="single" w:sz="4" w:space="0" w:color="auto"/>
            </w:tcBorders>
            <w:vAlign w:val="center"/>
          </w:tcPr>
          <w:p w14:paraId="6A0C8571" w14:textId="74115669" w:rsidR="003962C8" w:rsidRPr="00913B30" w:rsidRDefault="003962C8" w:rsidP="00913B30">
            <w:pPr>
              <w:pStyle w:val="a7"/>
              <w:widowControl/>
              <w:numPr>
                <w:ilvl w:val="0"/>
                <w:numId w:val="10"/>
              </w:numPr>
              <w:wordWrap/>
              <w:autoSpaceDE/>
              <w:autoSpaceDN/>
              <w:spacing w:line="276" w:lineRule="auto"/>
              <w:ind w:leftChars="0" w:left="175" w:hanging="157"/>
              <w:rPr>
                <w:rFonts w:ascii="Times New Roman" w:hAnsi="Times New Roman" w:cs="Times New Roman"/>
                <w:szCs w:val="20"/>
              </w:rPr>
            </w:pPr>
            <w:r w:rsidRPr="00913B30">
              <w:rPr>
                <w:rFonts w:ascii="Times New Roman" w:hAnsi="Times New Roman" w:cs="Times New Roman"/>
                <w:szCs w:val="20"/>
              </w:rPr>
              <w:t xml:space="preserve">Articles searched based on the search string in the following databases (PubMed, Medline, Embase) </w:t>
            </w:r>
          </w:p>
        </w:tc>
        <w:tc>
          <w:tcPr>
            <w:tcW w:w="3938" w:type="dxa"/>
            <w:tcBorders>
              <w:top w:val="single" w:sz="4" w:space="0" w:color="auto"/>
            </w:tcBorders>
            <w:vAlign w:val="center"/>
          </w:tcPr>
          <w:p w14:paraId="7D683F93" w14:textId="77777777" w:rsidR="003962C8" w:rsidRPr="00913B30" w:rsidRDefault="003962C8" w:rsidP="00913B30">
            <w:pPr>
              <w:pStyle w:val="a7"/>
              <w:widowControl/>
              <w:numPr>
                <w:ilvl w:val="0"/>
                <w:numId w:val="10"/>
              </w:numPr>
              <w:wordWrap/>
              <w:autoSpaceDE/>
              <w:autoSpaceDN/>
              <w:spacing w:line="276" w:lineRule="auto"/>
              <w:ind w:leftChars="0" w:left="175" w:hanging="157"/>
              <w:rPr>
                <w:rFonts w:ascii="Times New Roman" w:hAnsi="Times New Roman" w:cs="Times New Roman"/>
                <w:szCs w:val="20"/>
              </w:rPr>
            </w:pPr>
            <w:r w:rsidRPr="00913B30">
              <w:rPr>
                <w:rFonts w:ascii="Times New Roman" w:hAnsi="Times New Roman" w:cs="Times New Roman"/>
                <w:szCs w:val="20"/>
              </w:rPr>
              <w:t>Duplicates</w:t>
            </w:r>
          </w:p>
        </w:tc>
      </w:tr>
      <w:tr w:rsidR="003962C8" w:rsidRPr="00E31978" w14:paraId="168CFD1D" w14:textId="77777777" w:rsidTr="000F3934">
        <w:trPr>
          <w:trHeight w:val="1711"/>
        </w:trPr>
        <w:tc>
          <w:tcPr>
            <w:tcW w:w="1968" w:type="dxa"/>
            <w:vAlign w:val="center"/>
          </w:tcPr>
          <w:p w14:paraId="192443F8" w14:textId="77777777" w:rsidR="003962C8" w:rsidRPr="00913B30" w:rsidRDefault="003962C8" w:rsidP="00E118A1">
            <w:pPr>
              <w:widowControl/>
              <w:wordWrap/>
              <w:autoSpaceDE/>
              <w:autoSpaceDN/>
              <w:spacing w:line="276" w:lineRule="auto"/>
              <w:ind w:leftChars="-2" w:left="2" w:hangingChars="3" w:hanging="6"/>
              <w:jc w:val="center"/>
              <w:rPr>
                <w:rFonts w:ascii="Times New Roman" w:hAnsi="Times New Roman" w:cs="Times New Roman"/>
                <w:szCs w:val="20"/>
              </w:rPr>
            </w:pPr>
            <w:r w:rsidRPr="00913B30">
              <w:rPr>
                <w:rFonts w:ascii="Times New Roman" w:hAnsi="Times New Roman" w:cs="Times New Roman"/>
                <w:szCs w:val="20"/>
              </w:rPr>
              <w:t>Retrieved article type</w:t>
            </w:r>
          </w:p>
        </w:tc>
        <w:tc>
          <w:tcPr>
            <w:tcW w:w="4428" w:type="dxa"/>
            <w:vAlign w:val="center"/>
          </w:tcPr>
          <w:p w14:paraId="685D0007" w14:textId="3C13412E" w:rsidR="00E32329" w:rsidRDefault="003962C8" w:rsidP="00E32329">
            <w:pPr>
              <w:pStyle w:val="a7"/>
              <w:widowControl/>
              <w:numPr>
                <w:ilvl w:val="0"/>
                <w:numId w:val="10"/>
              </w:numPr>
              <w:wordWrap/>
              <w:autoSpaceDE/>
              <w:autoSpaceDN/>
              <w:spacing w:line="276" w:lineRule="auto"/>
              <w:ind w:leftChars="0" w:left="175" w:hanging="157"/>
              <w:rPr>
                <w:rFonts w:ascii="Times New Roman" w:hAnsi="Times New Roman" w:cs="Times New Roman"/>
                <w:szCs w:val="20"/>
              </w:rPr>
            </w:pPr>
            <w:r w:rsidRPr="00913B30">
              <w:rPr>
                <w:rFonts w:ascii="Times New Roman" w:hAnsi="Times New Roman" w:cs="Times New Roman"/>
                <w:szCs w:val="20"/>
              </w:rPr>
              <w:t>Original peer-reviewed articles in scientific journals</w:t>
            </w:r>
          </w:p>
          <w:p w14:paraId="79B981FC" w14:textId="586C4E95" w:rsidR="00E32329" w:rsidRPr="00E32329" w:rsidRDefault="00E32329" w:rsidP="00E32329">
            <w:pPr>
              <w:pStyle w:val="a7"/>
              <w:widowControl/>
              <w:numPr>
                <w:ilvl w:val="0"/>
                <w:numId w:val="10"/>
              </w:numPr>
              <w:wordWrap/>
              <w:autoSpaceDE/>
              <w:autoSpaceDN/>
              <w:spacing w:line="276" w:lineRule="auto"/>
              <w:ind w:leftChars="0" w:left="175" w:hanging="157"/>
              <w:rPr>
                <w:rFonts w:ascii="Times New Roman" w:hAnsi="Times New Roman" w:cs="Times New Roman"/>
                <w:szCs w:val="20"/>
              </w:rPr>
            </w:pPr>
            <w:r>
              <w:rPr>
                <w:rFonts w:ascii="Times New Roman" w:hAnsi="Times New Roman" w:cs="Times New Roman" w:hint="eastAsia"/>
                <w:szCs w:val="20"/>
              </w:rPr>
              <w:t>E</w:t>
            </w:r>
            <w:r>
              <w:rPr>
                <w:rFonts w:ascii="Times New Roman" w:hAnsi="Times New Roman" w:cs="Times New Roman"/>
                <w:szCs w:val="20"/>
              </w:rPr>
              <w:t>valuation of large language models</w:t>
            </w:r>
          </w:p>
          <w:p w14:paraId="2AF1233A" w14:textId="77777777" w:rsidR="003962C8" w:rsidRPr="00913B30" w:rsidRDefault="003962C8" w:rsidP="00913B30">
            <w:pPr>
              <w:pStyle w:val="a7"/>
              <w:widowControl/>
              <w:numPr>
                <w:ilvl w:val="0"/>
                <w:numId w:val="10"/>
              </w:numPr>
              <w:wordWrap/>
              <w:autoSpaceDE/>
              <w:autoSpaceDN/>
              <w:spacing w:line="276" w:lineRule="auto"/>
              <w:ind w:leftChars="0" w:left="175" w:hanging="157"/>
              <w:rPr>
                <w:rFonts w:ascii="Times New Roman" w:hAnsi="Times New Roman" w:cs="Times New Roman"/>
                <w:szCs w:val="20"/>
              </w:rPr>
            </w:pPr>
            <w:r w:rsidRPr="00913B30">
              <w:rPr>
                <w:rFonts w:ascii="Times New Roman" w:hAnsi="Times New Roman" w:cs="Times New Roman"/>
                <w:szCs w:val="20"/>
              </w:rPr>
              <w:t>Full text available</w:t>
            </w:r>
          </w:p>
        </w:tc>
        <w:tc>
          <w:tcPr>
            <w:tcW w:w="3938" w:type="dxa"/>
            <w:vAlign w:val="center"/>
          </w:tcPr>
          <w:p w14:paraId="7FE13492" w14:textId="14ACB3BD" w:rsidR="003962C8" w:rsidRPr="00913B30" w:rsidRDefault="003962C8" w:rsidP="00913B30">
            <w:pPr>
              <w:pStyle w:val="a7"/>
              <w:widowControl/>
              <w:numPr>
                <w:ilvl w:val="0"/>
                <w:numId w:val="10"/>
              </w:numPr>
              <w:wordWrap/>
              <w:autoSpaceDE/>
              <w:autoSpaceDN/>
              <w:spacing w:line="276" w:lineRule="auto"/>
              <w:ind w:leftChars="0" w:left="175" w:hanging="157"/>
              <w:rPr>
                <w:rFonts w:ascii="Times New Roman" w:hAnsi="Times New Roman" w:cs="Times New Roman"/>
                <w:szCs w:val="20"/>
              </w:rPr>
            </w:pPr>
            <w:r w:rsidRPr="00913B30">
              <w:rPr>
                <w:rFonts w:ascii="Times New Roman" w:hAnsi="Times New Roman" w:cs="Times New Roman"/>
                <w:szCs w:val="20"/>
              </w:rPr>
              <w:t xml:space="preserve">Review </w:t>
            </w:r>
            <w:r w:rsidR="00E32329">
              <w:rPr>
                <w:rFonts w:ascii="Times New Roman" w:hAnsi="Times New Roman" w:cs="Times New Roman"/>
                <w:szCs w:val="20"/>
              </w:rPr>
              <w:t>a</w:t>
            </w:r>
            <w:r w:rsidRPr="00913B30">
              <w:rPr>
                <w:rFonts w:ascii="Times New Roman" w:hAnsi="Times New Roman" w:cs="Times New Roman"/>
                <w:szCs w:val="20"/>
              </w:rPr>
              <w:t>rticles</w:t>
            </w:r>
          </w:p>
          <w:p w14:paraId="7DAAB055" w14:textId="7486E5E7" w:rsidR="003962C8" w:rsidRPr="00913B30" w:rsidRDefault="00E32329" w:rsidP="00913B30">
            <w:pPr>
              <w:pStyle w:val="a7"/>
              <w:widowControl/>
              <w:numPr>
                <w:ilvl w:val="0"/>
                <w:numId w:val="10"/>
              </w:numPr>
              <w:wordWrap/>
              <w:autoSpaceDE/>
              <w:autoSpaceDN/>
              <w:spacing w:line="276" w:lineRule="auto"/>
              <w:ind w:leftChars="0" w:left="175" w:hanging="157"/>
              <w:rPr>
                <w:rFonts w:ascii="Times New Roman" w:hAnsi="Times New Roman" w:cs="Times New Roman"/>
                <w:szCs w:val="20"/>
              </w:rPr>
            </w:pPr>
            <w:r>
              <w:rPr>
                <w:rFonts w:ascii="Times New Roman" w:hAnsi="Times New Roman" w:cs="Times New Roman"/>
                <w:szCs w:val="20"/>
              </w:rPr>
              <w:t>Research letter</w:t>
            </w:r>
          </w:p>
          <w:p w14:paraId="183BB148" w14:textId="5479A550" w:rsidR="003962C8" w:rsidRDefault="00E32329" w:rsidP="00913B30">
            <w:pPr>
              <w:pStyle w:val="a7"/>
              <w:widowControl/>
              <w:numPr>
                <w:ilvl w:val="0"/>
                <w:numId w:val="10"/>
              </w:numPr>
              <w:wordWrap/>
              <w:autoSpaceDE/>
              <w:autoSpaceDN/>
              <w:spacing w:line="276" w:lineRule="auto"/>
              <w:ind w:leftChars="0" w:left="175" w:hanging="157"/>
              <w:rPr>
                <w:rFonts w:ascii="Times New Roman" w:hAnsi="Times New Roman" w:cs="Times New Roman"/>
                <w:szCs w:val="20"/>
              </w:rPr>
            </w:pPr>
            <w:r>
              <w:rPr>
                <w:rFonts w:ascii="Times New Roman" w:hAnsi="Times New Roman" w:cs="Times New Roman"/>
                <w:szCs w:val="20"/>
              </w:rPr>
              <w:t>Letter to the editor</w:t>
            </w:r>
          </w:p>
          <w:p w14:paraId="450CC922" w14:textId="2A396810" w:rsidR="003962C8" w:rsidRPr="00E32329" w:rsidRDefault="00E32329" w:rsidP="00E32329">
            <w:pPr>
              <w:pStyle w:val="a7"/>
              <w:widowControl/>
              <w:numPr>
                <w:ilvl w:val="0"/>
                <w:numId w:val="10"/>
              </w:numPr>
              <w:wordWrap/>
              <w:autoSpaceDE/>
              <w:autoSpaceDN/>
              <w:spacing w:line="276" w:lineRule="auto"/>
              <w:ind w:leftChars="0" w:left="175" w:hanging="157"/>
              <w:rPr>
                <w:rFonts w:ascii="Times New Roman" w:hAnsi="Times New Roman" w:cs="Times New Roman"/>
                <w:szCs w:val="20"/>
              </w:rPr>
            </w:pPr>
            <w:r>
              <w:rPr>
                <w:rFonts w:ascii="Times New Roman" w:hAnsi="Times New Roman" w:cs="Times New Roman"/>
                <w:szCs w:val="20"/>
              </w:rPr>
              <w:t>Opinion letter</w:t>
            </w:r>
          </w:p>
        </w:tc>
      </w:tr>
      <w:bookmarkEnd w:id="0"/>
      <w:tr w:rsidR="00E32329" w:rsidRPr="00E31978" w14:paraId="5C5107F9" w14:textId="77777777" w:rsidTr="000F3934">
        <w:trPr>
          <w:trHeight w:val="878"/>
        </w:trPr>
        <w:tc>
          <w:tcPr>
            <w:tcW w:w="1968" w:type="dxa"/>
            <w:vAlign w:val="center"/>
          </w:tcPr>
          <w:p w14:paraId="39D6FA42" w14:textId="6503EB48" w:rsidR="00E32329" w:rsidRPr="00913B30" w:rsidRDefault="00E118A1" w:rsidP="00E118A1">
            <w:pPr>
              <w:widowControl/>
              <w:wordWrap/>
              <w:autoSpaceDE/>
              <w:autoSpaceDN/>
              <w:spacing w:line="276" w:lineRule="auto"/>
              <w:jc w:val="center"/>
              <w:rPr>
                <w:rFonts w:ascii="Times New Roman" w:hAnsi="Times New Roman" w:cs="Times New Roman"/>
                <w:szCs w:val="20"/>
              </w:rPr>
            </w:pPr>
            <w:r>
              <w:rPr>
                <w:rFonts w:ascii="Times New Roman" w:hAnsi="Times New Roman" w:cs="Times New Roman"/>
                <w:szCs w:val="20"/>
              </w:rPr>
              <w:t>Fields</w:t>
            </w:r>
          </w:p>
        </w:tc>
        <w:tc>
          <w:tcPr>
            <w:tcW w:w="4428" w:type="dxa"/>
            <w:vAlign w:val="center"/>
          </w:tcPr>
          <w:p w14:paraId="63214ADA" w14:textId="1C496810" w:rsidR="00E32329" w:rsidRPr="00E32329" w:rsidRDefault="001A7E9D" w:rsidP="00E32329">
            <w:pPr>
              <w:pStyle w:val="a7"/>
              <w:widowControl/>
              <w:numPr>
                <w:ilvl w:val="0"/>
                <w:numId w:val="10"/>
              </w:numPr>
              <w:wordWrap/>
              <w:autoSpaceDE/>
              <w:autoSpaceDN/>
              <w:spacing w:line="276" w:lineRule="auto"/>
              <w:ind w:leftChars="0" w:left="175" w:hanging="157"/>
              <w:rPr>
                <w:rFonts w:ascii="Times New Roman" w:hAnsi="Times New Roman" w:cs="Times New Roman"/>
                <w:szCs w:val="20"/>
              </w:rPr>
            </w:pPr>
            <w:r>
              <w:rPr>
                <w:rFonts w:ascii="Times New Roman" w:hAnsi="Times New Roman" w:cs="Times New Roman"/>
                <w:szCs w:val="20"/>
              </w:rPr>
              <w:t>Clinical</w:t>
            </w:r>
          </w:p>
        </w:tc>
        <w:tc>
          <w:tcPr>
            <w:tcW w:w="3938" w:type="dxa"/>
            <w:vAlign w:val="center"/>
          </w:tcPr>
          <w:p w14:paraId="0CD6A212" w14:textId="77777777" w:rsidR="00E32329" w:rsidRDefault="00E32329" w:rsidP="00E32329">
            <w:pPr>
              <w:pStyle w:val="a7"/>
              <w:widowControl/>
              <w:numPr>
                <w:ilvl w:val="0"/>
                <w:numId w:val="10"/>
              </w:numPr>
              <w:wordWrap/>
              <w:autoSpaceDE/>
              <w:autoSpaceDN/>
              <w:spacing w:line="276" w:lineRule="auto"/>
              <w:ind w:leftChars="0" w:left="175" w:hanging="157"/>
              <w:rPr>
                <w:rFonts w:ascii="Times New Roman" w:hAnsi="Times New Roman" w:cs="Times New Roman"/>
                <w:szCs w:val="20"/>
              </w:rPr>
            </w:pPr>
            <w:r>
              <w:rPr>
                <w:rFonts w:ascii="Times New Roman" w:hAnsi="Times New Roman" w:cs="Times New Roman"/>
                <w:szCs w:val="20"/>
              </w:rPr>
              <w:t>Pharmacy</w:t>
            </w:r>
          </w:p>
          <w:p w14:paraId="0F416F21" w14:textId="5AF4420B" w:rsidR="00E32329" w:rsidRPr="00913B30" w:rsidRDefault="00E118A1" w:rsidP="00E32329">
            <w:pPr>
              <w:pStyle w:val="a7"/>
              <w:widowControl/>
              <w:numPr>
                <w:ilvl w:val="0"/>
                <w:numId w:val="10"/>
              </w:numPr>
              <w:wordWrap/>
              <w:autoSpaceDE/>
              <w:autoSpaceDN/>
              <w:spacing w:line="276" w:lineRule="auto"/>
              <w:ind w:leftChars="0" w:left="175" w:hanging="157"/>
              <w:rPr>
                <w:rFonts w:ascii="Times New Roman" w:hAnsi="Times New Roman" w:cs="Times New Roman"/>
                <w:szCs w:val="20"/>
              </w:rPr>
            </w:pPr>
            <w:r w:rsidRPr="00E118A1">
              <w:rPr>
                <w:rFonts w:ascii="Times New Roman" w:hAnsi="Times New Roman" w:cs="Times New Roman"/>
                <w:szCs w:val="20"/>
              </w:rPr>
              <w:t>Dentistry</w:t>
            </w:r>
          </w:p>
        </w:tc>
      </w:tr>
    </w:tbl>
    <w:p w14:paraId="14A61E25" w14:textId="77777777" w:rsidR="003962C8" w:rsidRDefault="003962C8" w:rsidP="0089184D">
      <w:pPr>
        <w:widowControl/>
        <w:wordWrap/>
        <w:autoSpaceDE/>
        <w:autoSpaceDN/>
        <w:rPr>
          <w:rFonts w:ascii="Times New Roman" w:hAnsi="Times New Roman" w:cs="Times New Roman"/>
          <w:b/>
          <w:bCs/>
          <w:sz w:val="24"/>
          <w:szCs w:val="24"/>
        </w:rPr>
      </w:pPr>
    </w:p>
    <w:p w14:paraId="0D282D09" w14:textId="77777777" w:rsidR="003962C8" w:rsidRDefault="003962C8" w:rsidP="0089184D">
      <w:pPr>
        <w:widowControl/>
        <w:wordWrap/>
        <w:autoSpaceDE/>
        <w:autoSpaceDN/>
        <w:rPr>
          <w:rFonts w:ascii="Times New Roman" w:hAnsi="Times New Roman" w:cs="Times New Roman"/>
          <w:b/>
          <w:bCs/>
          <w:sz w:val="24"/>
          <w:szCs w:val="24"/>
        </w:rPr>
      </w:pPr>
    </w:p>
    <w:p w14:paraId="19177C4C" w14:textId="77777777" w:rsidR="003962C8" w:rsidRDefault="003962C8" w:rsidP="0089184D">
      <w:pPr>
        <w:widowControl/>
        <w:wordWrap/>
        <w:autoSpaceDE/>
        <w:autoSpaceDN/>
        <w:rPr>
          <w:rFonts w:ascii="Times New Roman" w:hAnsi="Times New Roman" w:cs="Times New Roman"/>
          <w:b/>
          <w:bCs/>
          <w:sz w:val="24"/>
          <w:szCs w:val="24"/>
        </w:rPr>
      </w:pPr>
    </w:p>
    <w:p w14:paraId="17C8EB8B" w14:textId="77777777" w:rsidR="003962C8" w:rsidRDefault="003962C8" w:rsidP="0089184D">
      <w:pPr>
        <w:widowControl/>
        <w:wordWrap/>
        <w:autoSpaceDE/>
        <w:autoSpaceDN/>
        <w:rPr>
          <w:rFonts w:ascii="Times New Roman" w:hAnsi="Times New Roman" w:cs="Times New Roman"/>
          <w:b/>
          <w:bCs/>
          <w:sz w:val="24"/>
          <w:szCs w:val="24"/>
        </w:rPr>
      </w:pPr>
    </w:p>
    <w:p w14:paraId="70DC03C7" w14:textId="00E20A50" w:rsidR="00E118A1" w:rsidRDefault="00897A0F" w:rsidP="00E118A1">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br w:type="page"/>
      </w:r>
      <w:r w:rsidR="007B7E3A">
        <w:rPr>
          <w:rFonts w:ascii="Times New Roman" w:hAnsi="Times New Roman" w:cs="Times New Roman"/>
          <w:b/>
          <w:bCs/>
          <w:sz w:val="24"/>
          <w:szCs w:val="24"/>
        </w:rPr>
        <w:lastRenderedPageBreak/>
        <w:t xml:space="preserve">Appendix Table 3. </w:t>
      </w:r>
      <w:r w:rsidR="00E118A1">
        <w:rPr>
          <w:rFonts w:ascii="Times New Roman" w:hAnsi="Times New Roman" w:cs="Times New Roman" w:hint="eastAsia"/>
          <w:b/>
          <w:bCs/>
          <w:sz w:val="24"/>
          <w:szCs w:val="24"/>
        </w:rPr>
        <w:t>S</w:t>
      </w:r>
      <w:r w:rsidR="00E118A1">
        <w:rPr>
          <w:rFonts w:ascii="Times New Roman" w:hAnsi="Times New Roman" w:cs="Times New Roman"/>
          <w:b/>
          <w:bCs/>
          <w:sz w:val="24"/>
          <w:szCs w:val="24"/>
        </w:rPr>
        <w:t>earch strategy for study selection</w:t>
      </w:r>
    </w:p>
    <w:tbl>
      <w:tblPr>
        <w:tblStyle w:val="a6"/>
        <w:tblW w:w="0" w:type="auto"/>
        <w:tblInd w:w="-5" w:type="dxa"/>
        <w:tblLook w:val="04A0" w:firstRow="1" w:lastRow="0" w:firstColumn="1" w:lastColumn="0" w:noHBand="0" w:noVBand="1"/>
      </w:tblPr>
      <w:tblGrid>
        <w:gridCol w:w="1309"/>
        <w:gridCol w:w="9058"/>
      </w:tblGrid>
      <w:tr w:rsidR="007B7E3A" w14:paraId="70533C78" w14:textId="77777777" w:rsidTr="000F3934">
        <w:trPr>
          <w:trHeight w:val="871"/>
        </w:trPr>
        <w:tc>
          <w:tcPr>
            <w:tcW w:w="1309" w:type="dxa"/>
            <w:tcBorders>
              <w:top w:val="single" w:sz="4" w:space="0" w:color="auto"/>
              <w:left w:val="single" w:sz="4" w:space="0" w:color="auto"/>
              <w:bottom w:val="single" w:sz="4" w:space="0" w:color="auto"/>
              <w:right w:val="single" w:sz="4" w:space="0" w:color="auto"/>
            </w:tcBorders>
            <w:vAlign w:val="center"/>
            <w:hideMark/>
          </w:tcPr>
          <w:p w14:paraId="36CCD1C5" w14:textId="77777777" w:rsidR="007B7E3A" w:rsidRPr="007C5FFE" w:rsidRDefault="007B7E3A" w:rsidP="007C5FFE">
            <w:pPr>
              <w:widowControl/>
              <w:wordWrap/>
              <w:autoSpaceDE/>
              <w:autoSpaceDN/>
              <w:spacing w:line="276" w:lineRule="auto"/>
              <w:ind w:leftChars="-2" w:left="2" w:hangingChars="3" w:hanging="6"/>
              <w:rPr>
                <w:rFonts w:ascii="Times New Roman" w:hAnsi="Times New Roman" w:cs="Times New Roman"/>
                <w:szCs w:val="20"/>
              </w:rPr>
            </w:pPr>
            <w:r w:rsidRPr="007C5FFE">
              <w:rPr>
                <w:rFonts w:ascii="Times New Roman" w:hAnsi="Times New Roman" w:cs="Times New Roman"/>
                <w:szCs w:val="20"/>
              </w:rPr>
              <w:t>#1</w:t>
            </w:r>
          </w:p>
        </w:tc>
        <w:tc>
          <w:tcPr>
            <w:tcW w:w="9058" w:type="dxa"/>
            <w:tcBorders>
              <w:top w:val="single" w:sz="4" w:space="0" w:color="auto"/>
              <w:left w:val="single" w:sz="4" w:space="0" w:color="auto"/>
              <w:bottom w:val="single" w:sz="4" w:space="0" w:color="auto"/>
              <w:right w:val="single" w:sz="4" w:space="0" w:color="auto"/>
            </w:tcBorders>
            <w:vAlign w:val="center"/>
            <w:hideMark/>
          </w:tcPr>
          <w:p w14:paraId="6A985073" w14:textId="1866DFF2" w:rsidR="007B7E3A" w:rsidRPr="007C5FFE" w:rsidRDefault="007B7E3A" w:rsidP="007C5FFE">
            <w:pPr>
              <w:widowControl/>
              <w:wordWrap/>
              <w:autoSpaceDE/>
              <w:autoSpaceDN/>
              <w:spacing w:line="276" w:lineRule="auto"/>
              <w:ind w:leftChars="-2" w:left="2" w:hangingChars="3" w:hanging="6"/>
              <w:rPr>
                <w:rFonts w:ascii="Times New Roman" w:hAnsi="Times New Roman" w:cs="Times New Roman"/>
                <w:szCs w:val="20"/>
              </w:rPr>
            </w:pPr>
            <w:r w:rsidRPr="007C5FFE">
              <w:rPr>
                <w:rFonts w:ascii="Times New Roman" w:hAnsi="Times New Roman" w:cs="Times New Roman"/>
                <w:szCs w:val="20"/>
              </w:rPr>
              <w:t>"</w:t>
            </w:r>
            <w:r w:rsidR="007C5FFE" w:rsidRPr="007C5FFE">
              <w:rPr>
                <w:rFonts w:ascii="Times New Roman" w:hAnsi="Times New Roman" w:cs="Times New Roman" w:hint="eastAsia"/>
                <w:szCs w:val="20"/>
              </w:rPr>
              <w:t>Large Language Model*</w:t>
            </w:r>
            <w:r w:rsidRPr="007C5FFE">
              <w:rPr>
                <w:rFonts w:ascii="Times New Roman" w:hAnsi="Times New Roman" w:cs="Times New Roman"/>
                <w:szCs w:val="20"/>
              </w:rPr>
              <w:t>" OR "</w:t>
            </w:r>
            <w:r w:rsidR="007C5FFE" w:rsidRPr="007C5FFE">
              <w:rPr>
                <w:rFonts w:ascii="Times New Roman" w:hAnsi="Times New Roman" w:cs="Times New Roman" w:hint="eastAsia"/>
                <w:szCs w:val="20"/>
              </w:rPr>
              <w:t>LLM*</w:t>
            </w:r>
            <w:r w:rsidRPr="007C5FFE">
              <w:rPr>
                <w:rFonts w:ascii="Times New Roman" w:hAnsi="Times New Roman" w:cs="Times New Roman"/>
                <w:szCs w:val="20"/>
              </w:rPr>
              <w:t xml:space="preserve">" </w:t>
            </w:r>
            <w:r w:rsidR="00AC6652" w:rsidRPr="00AC6652">
              <w:rPr>
                <w:rFonts w:ascii="Times New Roman" w:hAnsi="Times New Roman" w:cs="Times New Roman"/>
                <w:szCs w:val="20"/>
              </w:rPr>
              <w:t>OR</w:t>
            </w:r>
            <w:r w:rsidRPr="007C5FFE">
              <w:rPr>
                <w:rFonts w:ascii="Times New Roman" w:hAnsi="Times New Roman" w:cs="Times New Roman"/>
                <w:szCs w:val="20"/>
              </w:rPr>
              <w:t xml:space="preserve"> "</w:t>
            </w:r>
            <w:r w:rsidR="007C5FFE" w:rsidRPr="007C5FFE">
              <w:rPr>
                <w:rFonts w:ascii="Times New Roman" w:hAnsi="Times New Roman" w:cs="Times New Roman" w:hint="eastAsia"/>
                <w:szCs w:val="20"/>
              </w:rPr>
              <w:t>ChatGPT</w:t>
            </w:r>
            <w:r w:rsidRPr="007C5FFE">
              <w:rPr>
                <w:rFonts w:ascii="Times New Roman" w:hAnsi="Times New Roman" w:cs="Times New Roman"/>
                <w:szCs w:val="20"/>
              </w:rPr>
              <w:t>" OR "</w:t>
            </w:r>
            <w:r w:rsidR="007C5FFE" w:rsidRPr="007C5FFE">
              <w:rPr>
                <w:rFonts w:ascii="Times New Roman" w:hAnsi="Times New Roman" w:cs="Times New Roman" w:hint="eastAsia"/>
                <w:szCs w:val="20"/>
              </w:rPr>
              <w:t>Google</w:t>
            </w:r>
            <w:r w:rsidR="007C5FFE" w:rsidRPr="007C5FFE">
              <w:rPr>
                <w:rFonts w:ascii="Times New Roman" w:hAnsi="Times New Roman" w:cs="Times New Roman"/>
                <w:szCs w:val="20"/>
              </w:rPr>
              <w:t xml:space="preserve"> </w:t>
            </w:r>
            <w:r w:rsidR="007C5FFE" w:rsidRPr="007C5FFE">
              <w:rPr>
                <w:rFonts w:ascii="Times New Roman" w:hAnsi="Times New Roman" w:cs="Times New Roman" w:hint="eastAsia"/>
                <w:szCs w:val="20"/>
              </w:rPr>
              <w:t>Bard</w:t>
            </w:r>
            <w:r w:rsidRPr="007C5FFE">
              <w:rPr>
                <w:rFonts w:ascii="Times New Roman" w:hAnsi="Times New Roman" w:cs="Times New Roman"/>
                <w:szCs w:val="20"/>
              </w:rPr>
              <w:t>" OR "</w:t>
            </w:r>
            <w:r w:rsidR="007C5FFE" w:rsidRPr="007C5FFE">
              <w:rPr>
                <w:rFonts w:ascii="Times New Roman" w:hAnsi="Times New Roman" w:cs="Times New Roman" w:hint="eastAsia"/>
                <w:szCs w:val="20"/>
              </w:rPr>
              <w:t>Bing</w:t>
            </w:r>
            <w:r w:rsidR="007C5FFE" w:rsidRPr="007C5FFE">
              <w:rPr>
                <w:rFonts w:ascii="Times New Roman" w:hAnsi="Times New Roman" w:cs="Times New Roman"/>
                <w:szCs w:val="20"/>
              </w:rPr>
              <w:t xml:space="preserve"> </w:t>
            </w:r>
            <w:r w:rsidR="007C5FFE" w:rsidRPr="007C5FFE">
              <w:rPr>
                <w:rFonts w:ascii="Times New Roman" w:hAnsi="Times New Roman" w:cs="Times New Roman" w:hint="eastAsia"/>
                <w:szCs w:val="20"/>
              </w:rPr>
              <w:t>Chat</w:t>
            </w:r>
            <w:r w:rsidR="007C5FFE" w:rsidRPr="007C5FFE">
              <w:rPr>
                <w:rFonts w:ascii="Times New Roman" w:hAnsi="Times New Roman" w:cs="Times New Roman"/>
                <w:szCs w:val="20"/>
              </w:rPr>
              <w:t>”</w:t>
            </w:r>
          </w:p>
        </w:tc>
      </w:tr>
      <w:tr w:rsidR="007B7E3A" w14:paraId="5458D566" w14:textId="77777777" w:rsidTr="000F3934">
        <w:trPr>
          <w:trHeight w:val="871"/>
        </w:trPr>
        <w:tc>
          <w:tcPr>
            <w:tcW w:w="1309" w:type="dxa"/>
            <w:tcBorders>
              <w:top w:val="single" w:sz="4" w:space="0" w:color="auto"/>
              <w:left w:val="single" w:sz="4" w:space="0" w:color="auto"/>
              <w:bottom w:val="single" w:sz="4" w:space="0" w:color="auto"/>
              <w:right w:val="single" w:sz="4" w:space="0" w:color="auto"/>
            </w:tcBorders>
            <w:vAlign w:val="center"/>
            <w:hideMark/>
          </w:tcPr>
          <w:p w14:paraId="4443A8A0" w14:textId="77777777" w:rsidR="007B7E3A" w:rsidRPr="007C5FFE" w:rsidRDefault="007B7E3A" w:rsidP="007C5FFE">
            <w:pPr>
              <w:widowControl/>
              <w:wordWrap/>
              <w:autoSpaceDE/>
              <w:autoSpaceDN/>
              <w:spacing w:line="276" w:lineRule="auto"/>
              <w:ind w:leftChars="-2" w:left="2" w:hangingChars="3" w:hanging="6"/>
              <w:rPr>
                <w:rFonts w:ascii="Times New Roman" w:hAnsi="Times New Roman" w:cs="Times New Roman"/>
                <w:szCs w:val="20"/>
              </w:rPr>
            </w:pPr>
            <w:r w:rsidRPr="007C5FFE">
              <w:rPr>
                <w:rFonts w:ascii="Times New Roman" w:hAnsi="Times New Roman" w:cs="Times New Roman"/>
                <w:szCs w:val="20"/>
              </w:rPr>
              <w:t>#2</w:t>
            </w:r>
          </w:p>
        </w:tc>
        <w:tc>
          <w:tcPr>
            <w:tcW w:w="9058" w:type="dxa"/>
            <w:tcBorders>
              <w:top w:val="single" w:sz="4" w:space="0" w:color="auto"/>
              <w:left w:val="single" w:sz="4" w:space="0" w:color="auto"/>
              <w:bottom w:val="single" w:sz="4" w:space="0" w:color="auto"/>
              <w:right w:val="single" w:sz="4" w:space="0" w:color="auto"/>
            </w:tcBorders>
            <w:vAlign w:val="center"/>
            <w:hideMark/>
          </w:tcPr>
          <w:p w14:paraId="72A8E4A7" w14:textId="000830FD" w:rsidR="007B7E3A" w:rsidRPr="007C5FFE" w:rsidRDefault="007B7E3A" w:rsidP="007C5FFE">
            <w:pPr>
              <w:widowControl/>
              <w:wordWrap/>
              <w:autoSpaceDE/>
              <w:autoSpaceDN/>
              <w:spacing w:line="276" w:lineRule="auto"/>
              <w:ind w:leftChars="-2" w:left="2" w:hangingChars="3" w:hanging="6"/>
              <w:rPr>
                <w:rFonts w:ascii="Times New Roman" w:hAnsi="Times New Roman" w:cs="Times New Roman"/>
                <w:szCs w:val="20"/>
              </w:rPr>
            </w:pPr>
            <w:r w:rsidRPr="007C5FFE">
              <w:rPr>
                <w:rFonts w:ascii="Times New Roman" w:hAnsi="Times New Roman" w:cs="Times New Roman"/>
                <w:szCs w:val="20"/>
              </w:rPr>
              <w:t>"</w:t>
            </w:r>
            <w:proofErr w:type="spellStart"/>
            <w:r w:rsidR="007C5FFE">
              <w:rPr>
                <w:rFonts w:ascii="Times New Roman" w:hAnsi="Times New Roman" w:cs="Times New Roman" w:hint="eastAsia"/>
                <w:szCs w:val="20"/>
              </w:rPr>
              <w:t>evaluat</w:t>
            </w:r>
            <w:proofErr w:type="spellEnd"/>
            <w:r w:rsidRPr="007C5FFE">
              <w:rPr>
                <w:rFonts w:ascii="Times New Roman" w:hAnsi="Times New Roman" w:cs="Times New Roman"/>
                <w:szCs w:val="20"/>
              </w:rPr>
              <w:t>*" OR "</w:t>
            </w:r>
            <w:r w:rsidR="007C5FFE">
              <w:rPr>
                <w:rFonts w:ascii="Times New Roman" w:hAnsi="Times New Roman" w:cs="Times New Roman" w:hint="eastAsia"/>
                <w:szCs w:val="20"/>
              </w:rPr>
              <w:t>assess*</w:t>
            </w:r>
            <w:r w:rsidRPr="007C5FFE">
              <w:rPr>
                <w:rFonts w:ascii="Times New Roman" w:hAnsi="Times New Roman" w:cs="Times New Roman"/>
                <w:szCs w:val="20"/>
              </w:rPr>
              <w:t>" OR "</w:t>
            </w:r>
            <w:proofErr w:type="spellStart"/>
            <w:r w:rsidR="007C5FFE">
              <w:rPr>
                <w:rFonts w:ascii="Times New Roman" w:hAnsi="Times New Roman" w:cs="Times New Roman" w:hint="eastAsia"/>
                <w:szCs w:val="20"/>
              </w:rPr>
              <w:t>compar</w:t>
            </w:r>
            <w:proofErr w:type="spellEnd"/>
            <w:r w:rsidR="007C5FFE">
              <w:rPr>
                <w:rFonts w:ascii="Times New Roman" w:hAnsi="Times New Roman" w:cs="Times New Roman" w:hint="eastAsia"/>
                <w:szCs w:val="20"/>
              </w:rPr>
              <w:t>*</w:t>
            </w:r>
            <w:r w:rsidRPr="007C5FFE">
              <w:rPr>
                <w:rFonts w:ascii="Times New Roman" w:hAnsi="Times New Roman" w:cs="Times New Roman"/>
                <w:szCs w:val="20"/>
              </w:rPr>
              <w:t>" OR “</w:t>
            </w:r>
            <w:r w:rsidR="007C5FFE">
              <w:rPr>
                <w:rFonts w:ascii="Times New Roman" w:hAnsi="Times New Roman" w:cs="Times New Roman" w:hint="eastAsia"/>
                <w:szCs w:val="20"/>
              </w:rPr>
              <w:t>perform*</w:t>
            </w:r>
            <w:r w:rsidRPr="007C5FFE">
              <w:rPr>
                <w:rFonts w:ascii="Times New Roman" w:hAnsi="Times New Roman" w:cs="Times New Roman"/>
                <w:szCs w:val="20"/>
              </w:rPr>
              <w:t>”</w:t>
            </w:r>
          </w:p>
        </w:tc>
      </w:tr>
      <w:tr w:rsidR="007B7E3A" w14:paraId="02AAF2F8" w14:textId="77777777" w:rsidTr="000F3934">
        <w:trPr>
          <w:trHeight w:val="871"/>
        </w:trPr>
        <w:tc>
          <w:tcPr>
            <w:tcW w:w="1309" w:type="dxa"/>
            <w:tcBorders>
              <w:top w:val="single" w:sz="4" w:space="0" w:color="auto"/>
              <w:left w:val="single" w:sz="4" w:space="0" w:color="auto"/>
              <w:bottom w:val="single" w:sz="4" w:space="0" w:color="auto"/>
              <w:right w:val="single" w:sz="4" w:space="0" w:color="auto"/>
            </w:tcBorders>
            <w:vAlign w:val="center"/>
            <w:hideMark/>
          </w:tcPr>
          <w:p w14:paraId="130FADF8" w14:textId="77C8BB3C" w:rsidR="007B7E3A" w:rsidRPr="007C5FFE" w:rsidRDefault="007B7E3A" w:rsidP="007C5FFE">
            <w:pPr>
              <w:widowControl/>
              <w:wordWrap/>
              <w:autoSpaceDE/>
              <w:autoSpaceDN/>
              <w:spacing w:line="276" w:lineRule="auto"/>
              <w:ind w:leftChars="-2" w:left="2" w:hangingChars="3" w:hanging="6"/>
              <w:rPr>
                <w:rFonts w:ascii="Times New Roman" w:hAnsi="Times New Roman" w:cs="Times New Roman"/>
                <w:szCs w:val="20"/>
              </w:rPr>
            </w:pPr>
            <w:r w:rsidRPr="007C5FFE">
              <w:rPr>
                <w:rFonts w:ascii="Times New Roman" w:hAnsi="Times New Roman" w:cs="Times New Roman"/>
                <w:szCs w:val="20"/>
              </w:rPr>
              <w:t>#</w:t>
            </w:r>
            <w:r w:rsidR="000F3934">
              <w:rPr>
                <w:rFonts w:ascii="Times New Roman" w:hAnsi="Times New Roman" w:cs="Times New Roman" w:hint="eastAsia"/>
                <w:szCs w:val="20"/>
              </w:rPr>
              <w:t>3</w:t>
            </w:r>
          </w:p>
        </w:tc>
        <w:tc>
          <w:tcPr>
            <w:tcW w:w="9058" w:type="dxa"/>
            <w:tcBorders>
              <w:top w:val="single" w:sz="4" w:space="0" w:color="auto"/>
              <w:left w:val="single" w:sz="4" w:space="0" w:color="auto"/>
              <w:bottom w:val="single" w:sz="4" w:space="0" w:color="auto"/>
              <w:right w:val="single" w:sz="4" w:space="0" w:color="auto"/>
            </w:tcBorders>
            <w:vAlign w:val="center"/>
            <w:hideMark/>
          </w:tcPr>
          <w:p w14:paraId="5B91C7CD" w14:textId="08506C56" w:rsidR="007B7E3A" w:rsidRPr="007C5FFE" w:rsidRDefault="007B7E3A" w:rsidP="007C5FFE">
            <w:pPr>
              <w:widowControl/>
              <w:wordWrap/>
              <w:autoSpaceDE/>
              <w:autoSpaceDN/>
              <w:spacing w:line="276" w:lineRule="auto"/>
              <w:ind w:leftChars="-2" w:left="2" w:hangingChars="3" w:hanging="6"/>
              <w:rPr>
                <w:rFonts w:ascii="Times New Roman" w:hAnsi="Times New Roman" w:cs="Times New Roman"/>
                <w:szCs w:val="20"/>
              </w:rPr>
            </w:pPr>
            <w:r w:rsidRPr="007C5FFE">
              <w:rPr>
                <w:rFonts w:ascii="Times New Roman" w:hAnsi="Times New Roman" w:cs="Times New Roman"/>
                <w:szCs w:val="20"/>
              </w:rPr>
              <w:t>#1 AND #2</w:t>
            </w:r>
          </w:p>
        </w:tc>
      </w:tr>
    </w:tbl>
    <w:p w14:paraId="7337D25B" w14:textId="77777777" w:rsidR="007B7E3A" w:rsidRDefault="007B7E3A" w:rsidP="007B7E3A">
      <w:pPr>
        <w:tabs>
          <w:tab w:val="left" w:pos="8480"/>
        </w:tabs>
        <w:rPr>
          <w:rFonts w:ascii="Cambria" w:hAnsi="Cambria" w:cs="Times New Roman"/>
          <w:sz w:val="16"/>
          <w:szCs w:val="16"/>
        </w:rPr>
      </w:pPr>
    </w:p>
    <w:p w14:paraId="756AF5E2" w14:textId="77777777" w:rsidR="007B7E3A" w:rsidRDefault="007B7E3A" w:rsidP="007B7E3A">
      <w:pPr>
        <w:tabs>
          <w:tab w:val="left" w:pos="8480"/>
        </w:tabs>
        <w:rPr>
          <w:rFonts w:ascii="Cambria" w:hAnsi="Cambria" w:cs="Times New Roman"/>
          <w:sz w:val="16"/>
          <w:szCs w:val="16"/>
        </w:rPr>
      </w:pPr>
    </w:p>
    <w:p w14:paraId="384FF876" w14:textId="77777777" w:rsidR="00EE1D03" w:rsidRDefault="00EE1D03" w:rsidP="0089184D">
      <w:pPr>
        <w:widowControl/>
        <w:wordWrap/>
        <w:autoSpaceDE/>
        <w:autoSpaceDN/>
        <w:rPr>
          <w:rFonts w:ascii="Times New Roman" w:hAnsi="Times New Roman" w:cs="Times New Roman"/>
          <w:b/>
          <w:bCs/>
          <w:sz w:val="24"/>
          <w:szCs w:val="24"/>
        </w:rPr>
        <w:sectPr w:rsidR="00EE1D03" w:rsidSect="000F3934">
          <w:pgSz w:w="11906" w:h="16838"/>
          <w:pgMar w:top="720" w:right="720" w:bottom="720" w:left="720" w:header="851" w:footer="992" w:gutter="0"/>
          <w:cols w:space="425"/>
          <w:docGrid w:linePitch="360"/>
        </w:sectPr>
      </w:pPr>
    </w:p>
    <w:p w14:paraId="1682178C" w14:textId="180CE46F" w:rsidR="00897A0F" w:rsidRPr="0089184D" w:rsidRDefault="003E6FAC" w:rsidP="0089184D">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w:t>
      </w:r>
      <w:r w:rsidR="00E44880">
        <w:rPr>
          <w:rFonts w:ascii="Times New Roman" w:hAnsi="Times New Roman" w:cs="Times New Roman" w:hint="eastAsia"/>
          <w:b/>
          <w:bCs/>
          <w:sz w:val="24"/>
          <w:szCs w:val="24"/>
        </w:rPr>
        <w:t>T</w:t>
      </w:r>
      <w:r w:rsidR="00E44880">
        <w:rPr>
          <w:rFonts w:ascii="Times New Roman" w:hAnsi="Times New Roman" w:cs="Times New Roman"/>
          <w:b/>
          <w:bCs/>
          <w:sz w:val="24"/>
          <w:szCs w:val="24"/>
        </w:rPr>
        <w:t>able 4</w:t>
      </w:r>
      <w:r w:rsidR="00897A0F">
        <w:rPr>
          <w:rFonts w:ascii="Times New Roman" w:hAnsi="Times New Roman" w:cs="Times New Roman"/>
          <w:b/>
          <w:bCs/>
          <w:sz w:val="24"/>
          <w:szCs w:val="24"/>
        </w:rPr>
        <w:t>.</w:t>
      </w:r>
      <w:r w:rsidR="001A7E9D">
        <w:rPr>
          <w:rFonts w:ascii="Times New Roman" w:hAnsi="Times New Roman" w:cs="Times New Roman"/>
          <w:b/>
          <w:bCs/>
          <w:sz w:val="24"/>
          <w:szCs w:val="24"/>
        </w:rPr>
        <w:t xml:space="preserve"> </w:t>
      </w:r>
      <w:r w:rsidR="001A7E9D" w:rsidRPr="001A7E9D">
        <w:rPr>
          <w:rFonts w:ascii="Times New Roman" w:hAnsi="Times New Roman" w:cs="Times New Roman"/>
          <w:b/>
          <w:bCs/>
          <w:sz w:val="24"/>
          <w:szCs w:val="24"/>
        </w:rPr>
        <w:t xml:space="preserve">References </w:t>
      </w:r>
      <w:r w:rsidR="00F5637B">
        <w:rPr>
          <w:rFonts w:ascii="Times New Roman" w:hAnsi="Times New Roman" w:cs="Times New Roman"/>
          <w:b/>
          <w:bCs/>
          <w:sz w:val="24"/>
          <w:szCs w:val="24"/>
        </w:rPr>
        <w:t>of</w:t>
      </w:r>
      <w:r w:rsidR="001A7E9D" w:rsidRPr="001A7E9D">
        <w:rPr>
          <w:rFonts w:ascii="Times New Roman" w:hAnsi="Times New Roman" w:cs="Times New Roman"/>
          <w:b/>
          <w:bCs/>
          <w:sz w:val="24"/>
          <w:szCs w:val="24"/>
        </w:rPr>
        <w:t xml:space="preserve"> the LLM model</w:t>
      </w:r>
      <w:r w:rsidR="001A7E9D">
        <w:rPr>
          <w:rFonts w:ascii="Times New Roman" w:hAnsi="Times New Roman" w:cs="Times New Roman"/>
          <w:b/>
          <w:bCs/>
          <w:sz w:val="24"/>
          <w:szCs w:val="24"/>
        </w:rPr>
        <w:t>s</w:t>
      </w:r>
    </w:p>
    <w:tbl>
      <w:tblPr>
        <w:tblpPr w:leftFromText="142" w:rightFromText="142" w:vertAnchor="page" w:horzAnchor="margin" w:tblpY="1280"/>
        <w:tblW w:w="10537" w:type="dxa"/>
        <w:tblCellMar>
          <w:left w:w="0" w:type="dxa"/>
          <w:right w:w="0" w:type="dxa"/>
        </w:tblCellMar>
        <w:tblLook w:val="0600" w:firstRow="0" w:lastRow="0" w:firstColumn="0" w:lastColumn="0" w:noHBand="1" w:noVBand="1"/>
      </w:tblPr>
      <w:tblGrid>
        <w:gridCol w:w="2006"/>
        <w:gridCol w:w="426"/>
        <w:gridCol w:w="8105"/>
      </w:tblGrid>
      <w:tr w:rsidR="000F3934" w14:paraId="1423EBFC" w14:textId="77777777" w:rsidTr="000F3934">
        <w:trPr>
          <w:trHeight w:val="343"/>
        </w:trPr>
        <w:tc>
          <w:tcPr>
            <w:tcW w:w="2006" w:type="dxa"/>
            <w:tcBorders>
              <w:top w:val="single" w:sz="8" w:space="0" w:color="auto"/>
              <w:bottom w:val="single" w:sz="8" w:space="0" w:color="auto"/>
            </w:tcBorders>
            <w:shd w:val="clear" w:color="auto" w:fill="auto"/>
            <w:tcMar>
              <w:top w:w="10" w:type="dxa"/>
              <w:left w:w="10" w:type="dxa"/>
              <w:bottom w:w="0" w:type="dxa"/>
              <w:right w:w="10" w:type="dxa"/>
            </w:tcMar>
            <w:vAlign w:val="center"/>
            <w:hideMark/>
          </w:tcPr>
          <w:p w14:paraId="3CE4751D" w14:textId="77777777" w:rsidR="000F3934" w:rsidRPr="00CA15D3" w:rsidRDefault="000F3934" w:rsidP="000F3934">
            <w:pPr>
              <w:widowControl/>
              <w:wordWrap/>
              <w:autoSpaceDE/>
              <w:spacing w:after="0" w:line="240" w:lineRule="auto"/>
              <w:jc w:val="center"/>
              <w:textAlignment w:val="baseline"/>
              <w:rPr>
                <w:rFonts w:ascii="Times New Roman" w:eastAsia="맑은 고딕" w:hAnsi="Times New Roman" w:cs="Times New Roman"/>
                <w:b/>
                <w:bCs/>
                <w:color w:val="000000"/>
                <w:kern w:val="0"/>
                <w:sz w:val="16"/>
                <w:szCs w:val="16"/>
              </w:rPr>
            </w:pPr>
            <w:r w:rsidRPr="00CA15D3">
              <w:rPr>
                <w:rFonts w:ascii="Times New Roman" w:eastAsia="맑은 고딕" w:hAnsi="Times New Roman" w:cs="Times New Roman"/>
                <w:b/>
                <w:bCs/>
                <w:color w:val="000000"/>
                <w:kern w:val="0"/>
                <w:sz w:val="16"/>
                <w:szCs w:val="16"/>
              </w:rPr>
              <w:t>Language Model</w:t>
            </w:r>
          </w:p>
        </w:tc>
        <w:tc>
          <w:tcPr>
            <w:tcW w:w="426" w:type="dxa"/>
            <w:tcBorders>
              <w:top w:val="single" w:sz="8" w:space="0" w:color="auto"/>
              <w:bottom w:val="single" w:sz="8" w:space="0" w:color="auto"/>
            </w:tcBorders>
            <w:shd w:val="clear" w:color="auto" w:fill="auto"/>
            <w:tcMar>
              <w:top w:w="10" w:type="dxa"/>
              <w:left w:w="10" w:type="dxa"/>
              <w:bottom w:w="0" w:type="dxa"/>
              <w:right w:w="10" w:type="dxa"/>
            </w:tcMar>
            <w:vAlign w:val="center"/>
            <w:hideMark/>
          </w:tcPr>
          <w:p w14:paraId="236DB181" w14:textId="77777777" w:rsidR="000F3934" w:rsidRPr="00CA15D3" w:rsidRDefault="000F3934" w:rsidP="000F3934">
            <w:pPr>
              <w:widowControl/>
              <w:wordWrap/>
              <w:autoSpaceDE/>
              <w:spacing w:after="0" w:line="240" w:lineRule="auto"/>
              <w:jc w:val="center"/>
              <w:textAlignment w:val="baseline"/>
              <w:rPr>
                <w:rFonts w:ascii="Times New Roman" w:eastAsia="맑은 고딕" w:hAnsi="Times New Roman" w:cs="Times New Roman"/>
                <w:b/>
                <w:bCs/>
                <w:color w:val="000000"/>
                <w:kern w:val="0"/>
                <w:sz w:val="16"/>
                <w:szCs w:val="16"/>
              </w:rPr>
            </w:pPr>
            <w:r>
              <w:rPr>
                <w:rFonts w:ascii="Times New Roman" w:eastAsia="맑은 고딕" w:hAnsi="Times New Roman" w:cs="Times New Roman" w:hint="eastAsia"/>
                <w:b/>
                <w:bCs/>
                <w:color w:val="000000"/>
                <w:kern w:val="0"/>
                <w:sz w:val="16"/>
                <w:szCs w:val="16"/>
              </w:rPr>
              <w:t>N</w:t>
            </w:r>
          </w:p>
        </w:tc>
        <w:tc>
          <w:tcPr>
            <w:tcW w:w="8105" w:type="dxa"/>
            <w:tcBorders>
              <w:top w:val="single" w:sz="8" w:space="0" w:color="auto"/>
              <w:bottom w:val="single" w:sz="8" w:space="0" w:color="auto"/>
            </w:tcBorders>
            <w:shd w:val="clear" w:color="auto" w:fill="auto"/>
            <w:tcMar>
              <w:top w:w="10" w:type="dxa"/>
              <w:left w:w="10" w:type="dxa"/>
              <w:bottom w:w="0" w:type="dxa"/>
              <w:right w:w="10" w:type="dxa"/>
            </w:tcMar>
            <w:vAlign w:val="center"/>
            <w:hideMark/>
          </w:tcPr>
          <w:p w14:paraId="423F5EC8" w14:textId="77777777" w:rsidR="000F3934" w:rsidRPr="00CA15D3" w:rsidRDefault="000F3934" w:rsidP="000F3934">
            <w:pPr>
              <w:widowControl/>
              <w:wordWrap/>
              <w:autoSpaceDE/>
              <w:spacing w:after="0" w:line="240" w:lineRule="auto"/>
              <w:jc w:val="center"/>
              <w:textAlignment w:val="baseline"/>
              <w:rPr>
                <w:rFonts w:ascii="Times New Roman" w:eastAsia="맑은 고딕" w:hAnsi="Times New Roman" w:cs="Times New Roman"/>
                <w:b/>
                <w:bCs/>
                <w:color w:val="000000"/>
                <w:kern w:val="0"/>
                <w:sz w:val="16"/>
                <w:szCs w:val="16"/>
              </w:rPr>
            </w:pPr>
            <w:r>
              <w:rPr>
                <w:rFonts w:ascii="Times New Roman" w:eastAsia="맑은 고딕" w:hAnsi="Times New Roman" w:cs="Times New Roman" w:hint="eastAsia"/>
                <w:b/>
                <w:bCs/>
                <w:color w:val="000000"/>
                <w:kern w:val="0"/>
                <w:sz w:val="16"/>
                <w:szCs w:val="16"/>
              </w:rPr>
              <w:t>Reference</w:t>
            </w:r>
          </w:p>
        </w:tc>
      </w:tr>
      <w:tr w:rsidR="000F3934" w14:paraId="6F20C8C2" w14:textId="77777777" w:rsidTr="000F3934">
        <w:trPr>
          <w:trHeight w:val="337"/>
        </w:trPr>
        <w:tc>
          <w:tcPr>
            <w:tcW w:w="2006" w:type="dxa"/>
            <w:tcBorders>
              <w:top w:val="single" w:sz="8" w:space="0" w:color="auto"/>
            </w:tcBorders>
            <w:shd w:val="clear" w:color="auto" w:fill="FFFFFF"/>
            <w:tcMar>
              <w:top w:w="10" w:type="dxa"/>
              <w:left w:w="10" w:type="dxa"/>
              <w:bottom w:w="0" w:type="dxa"/>
              <w:right w:w="10" w:type="dxa"/>
            </w:tcMar>
            <w:vAlign w:val="center"/>
            <w:hideMark/>
          </w:tcPr>
          <w:p w14:paraId="4120E768" w14:textId="77777777" w:rsidR="000F3934" w:rsidRPr="00A67084" w:rsidRDefault="000F3934" w:rsidP="000F3934">
            <w:pPr>
              <w:widowControl/>
              <w:wordWrap/>
              <w:autoSpaceDE/>
              <w:autoSpaceDN/>
              <w:spacing w:after="0" w:line="240" w:lineRule="auto"/>
              <w:ind w:leftChars="-5" w:left="-10"/>
              <w:jc w:val="left"/>
              <w:rPr>
                <w:rFonts w:ascii="Times New Roman" w:hAnsi="Times New Roman" w:cs="Times New Roman"/>
                <w:b/>
                <w:bCs/>
                <w:sz w:val="16"/>
                <w:szCs w:val="16"/>
              </w:rPr>
            </w:pPr>
            <w:r>
              <w:rPr>
                <w:rFonts w:ascii="Times New Roman" w:eastAsia="맑은 고딕" w:hAnsi="Times New Roman" w:cs="Times New Roman" w:hint="eastAsia"/>
                <w:b/>
                <w:bCs/>
                <w:color w:val="000000"/>
                <w:kern w:val="0"/>
                <w:sz w:val="16"/>
                <w:szCs w:val="16"/>
              </w:rPr>
              <w:t>Evaluation</w:t>
            </w:r>
            <w:r>
              <w:rPr>
                <w:rFonts w:ascii="Times New Roman" w:eastAsia="맑은 고딕" w:hAnsi="Times New Roman" w:cs="Times New Roman"/>
                <w:b/>
                <w:bCs/>
                <w:color w:val="000000"/>
                <w:kern w:val="0"/>
                <w:sz w:val="16"/>
                <w:szCs w:val="16"/>
              </w:rPr>
              <w:t xml:space="preserve"> </w:t>
            </w:r>
            <w:r>
              <w:rPr>
                <w:rFonts w:ascii="Times New Roman" w:eastAsia="맑은 고딕" w:hAnsi="Times New Roman" w:cs="Times New Roman" w:hint="eastAsia"/>
                <w:b/>
                <w:bCs/>
                <w:color w:val="000000"/>
                <w:kern w:val="0"/>
                <w:sz w:val="16"/>
                <w:szCs w:val="16"/>
              </w:rPr>
              <w:t>based</w:t>
            </w:r>
            <w:r>
              <w:rPr>
                <w:rFonts w:ascii="Times New Roman" w:eastAsia="맑은 고딕" w:hAnsi="Times New Roman" w:cs="Times New Roman"/>
                <w:b/>
                <w:bCs/>
                <w:color w:val="000000"/>
                <w:kern w:val="0"/>
                <w:sz w:val="16"/>
                <w:szCs w:val="16"/>
              </w:rPr>
              <w:t xml:space="preserve"> </w:t>
            </w:r>
            <w:r>
              <w:rPr>
                <w:rFonts w:ascii="Times New Roman" w:eastAsia="맑은 고딕" w:hAnsi="Times New Roman" w:cs="Times New Roman" w:hint="eastAsia"/>
                <w:b/>
                <w:bCs/>
                <w:color w:val="000000"/>
                <w:kern w:val="0"/>
                <w:sz w:val="16"/>
                <w:szCs w:val="16"/>
              </w:rPr>
              <w:t>on</w:t>
            </w:r>
            <w:r>
              <w:rPr>
                <w:rFonts w:ascii="Times New Roman" w:eastAsia="맑은 고딕" w:hAnsi="Times New Roman" w:cs="Times New Roman"/>
                <w:b/>
                <w:bCs/>
                <w:color w:val="000000"/>
                <w:kern w:val="0"/>
                <w:sz w:val="16"/>
                <w:szCs w:val="16"/>
              </w:rPr>
              <w:t xml:space="preserve"> </w:t>
            </w:r>
            <w:r>
              <w:rPr>
                <w:rFonts w:ascii="Times New Roman" w:eastAsia="맑은 고딕" w:hAnsi="Times New Roman" w:cs="Times New Roman" w:hint="eastAsia"/>
                <w:b/>
                <w:bCs/>
                <w:color w:val="000000"/>
                <w:kern w:val="0"/>
                <w:sz w:val="16"/>
                <w:szCs w:val="16"/>
              </w:rPr>
              <w:t>test</w:t>
            </w:r>
            <w:r>
              <w:rPr>
                <w:rFonts w:ascii="Times New Roman" w:eastAsia="맑은 고딕" w:hAnsi="Times New Roman" w:cs="Times New Roman"/>
                <w:b/>
                <w:bCs/>
                <w:color w:val="000000"/>
                <w:kern w:val="0"/>
                <w:sz w:val="16"/>
                <w:szCs w:val="16"/>
              </w:rPr>
              <w:t xml:space="preserve"> </w:t>
            </w:r>
            <w:r>
              <w:rPr>
                <w:rFonts w:ascii="Times New Roman" w:eastAsia="맑은 고딕" w:hAnsi="Times New Roman" w:cs="Times New Roman" w:hint="eastAsia"/>
                <w:b/>
                <w:bCs/>
                <w:color w:val="000000"/>
                <w:kern w:val="0"/>
                <w:sz w:val="16"/>
                <w:szCs w:val="16"/>
              </w:rPr>
              <w:t>examination</w:t>
            </w:r>
          </w:p>
        </w:tc>
        <w:tc>
          <w:tcPr>
            <w:tcW w:w="426" w:type="dxa"/>
            <w:tcBorders>
              <w:top w:val="single" w:sz="8" w:space="0" w:color="auto"/>
            </w:tcBorders>
            <w:shd w:val="clear" w:color="auto" w:fill="FFFFFF"/>
            <w:tcMar>
              <w:top w:w="10" w:type="dxa"/>
              <w:left w:w="10" w:type="dxa"/>
              <w:bottom w:w="0" w:type="dxa"/>
              <w:right w:w="10" w:type="dxa"/>
            </w:tcMar>
            <w:vAlign w:val="center"/>
          </w:tcPr>
          <w:p w14:paraId="265A57DA" w14:textId="77777777" w:rsidR="000F3934" w:rsidRPr="0089184D" w:rsidRDefault="000F3934" w:rsidP="000F3934">
            <w:pPr>
              <w:widowControl/>
              <w:wordWrap/>
              <w:autoSpaceDE/>
              <w:autoSpaceDN/>
              <w:spacing w:after="0" w:line="240" w:lineRule="auto"/>
              <w:jc w:val="center"/>
              <w:rPr>
                <w:rFonts w:ascii="Times New Roman" w:hAnsi="Times New Roman" w:cs="Times New Roman"/>
                <w:b/>
                <w:bCs/>
                <w:sz w:val="16"/>
                <w:szCs w:val="16"/>
              </w:rPr>
            </w:pPr>
            <w:r>
              <w:rPr>
                <w:rFonts w:ascii="Times New Roman" w:hAnsi="Times New Roman" w:cs="Times New Roman" w:hint="eastAsia"/>
                <w:b/>
                <w:bCs/>
                <w:sz w:val="16"/>
                <w:szCs w:val="16"/>
              </w:rPr>
              <w:t>9</w:t>
            </w:r>
            <w:r>
              <w:rPr>
                <w:rFonts w:ascii="Times New Roman" w:hAnsi="Times New Roman" w:cs="Times New Roman"/>
                <w:b/>
                <w:bCs/>
                <w:sz w:val="16"/>
                <w:szCs w:val="16"/>
              </w:rPr>
              <w:t>6</w:t>
            </w:r>
          </w:p>
        </w:tc>
        <w:tc>
          <w:tcPr>
            <w:tcW w:w="8105" w:type="dxa"/>
            <w:tcBorders>
              <w:top w:val="single" w:sz="8" w:space="0" w:color="auto"/>
            </w:tcBorders>
            <w:shd w:val="clear" w:color="auto" w:fill="FFFFFF"/>
            <w:tcMar>
              <w:top w:w="10" w:type="dxa"/>
              <w:left w:w="10" w:type="dxa"/>
              <w:bottom w:w="0" w:type="dxa"/>
              <w:right w:w="10" w:type="dxa"/>
            </w:tcMar>
            <w:vAlign w:val="center"/>
          </w:tcPr>
          <w:p w14:paraId="72E8FC37" w14:textId="77777777" w:rsidR="000F3934" w:rsidRPr="00CA15D3" w:rsidRDefault="000F3934" w:rsidP="000F3934">
            <w:pPr>
              <w:widowControl/>
              <w:wordWrap/>
              <w:autoSpaceDE/>
              <w:autoSpaceDN/>
              <w:spacing w:after="0" w:line="276" w:lineRule="auto"/>
              <w:ind w:leftChars="-2" w:left="1" w:hangingChars="3" w:hanging="5"/>
              <w:rPr>
                <w:rFonts w:ascii="Times New Roman" w:hAnsi="Times New Roman" w:cs="Times New Roman"/>
                <w:sz w:val="16"/>
                <w:szCs w:val="16"/>
              </w:rPr>
            </w:pPr>
          </w:p>
        </w:tc>
      </w:tr>
      <w:tr w:rsidR="000F3934" w14:paraId="4128B5F3" w14:textId="77777777" w:rsidTr="000F3934">
        <w:trPr>
          <w:trHeight w:val="1517"/>
        </w:trPr>
        <w:tc>
          <w:tcPr>
            <w:tcW w:w="2006" w:type="dxa"/>
            <w:shd w:val="clear" w:color="auto" w:fill="FFFFFF"/>
            <w:tcMar>
              <w:top w:w="10" w:type="dxa"/>
              <w:left w:w="10" w:type="dxa"/>
              <w:bottom w:w="0" w:type="dxa"/>
              <w:right w:w="10" w:type="dxa"/>
            </w:tcMar>
          </w:tcPr>
          <w:p w14:paraId="57C2A134" w14:textId="77777777" w:rsidR="000F3934" w:rsidRPr="00CA15D3" w:rsidRDefault="000F3934" w:rsidP="000F3934">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GPT-3.5</w:t>
            </w:r>
          </w:p>
        </w:tc>
        <w:tc>
          <w:tcPr>
            <w:tcW w:w="426" w:type="dxa"/>
            <w:shd w:val="clear" w:color="auto" w:fill="FFFFFF"/>
            <w:tcMar>
              <w:top w:w="10" w:type="dxa"/>
              <w:left w:w="10" w:type="dxa"/>
              <w:bottom w:w="0" w:type="dxa"/>
              <w:right w:w="10" w:type="dxa"/>
            </w:tcMar>
          </w:tcPr>
          <w:p w14:paraId="60AF22ED" w14:textId="77777777" w:rsidR="000F3934" w:rsidRPr="00CA15D3" w:rsidRDefault="000F3934" w:rsidP="000F3934">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45</w:t>
            </w:r>
          </w:p>
        </w:tc>
        <w:tc>
          <w:tcPr>
            <w:tcW w:w="8105" w:type="dxa"/>
            <w:shd w:val="clear" w:color="auto" w:fill="FFFFFF"/>
            <w:tcMar>
              <w:top w:w="10" w:type="dxa"/>
              <w:left w:w="10" w:type="dxa"/>
              <w:bottom w:w="0" w:type="dxa"/>
              <w:right w:w="10" w:type="dxa"/>
            </w:tcMar>
          </w:tcPr>
          <w:p w14:paraId="39DBD289" w14:textId="465EF46E" w:rsidR="000F3934" w:rsidRPr="00CA15D3" w:rsidRDefault="005E7EB9" w:rsidP="000F3934">
            <w:pPr>
              <w:widowControl/>
              <w:wordWrap/>
              <w:autoSpaceDE/>
              <w:autoSpaceDN/>
              <w:spacing w:after="0" w:line="276" w:lineRule="auto"/>
              <w:ind w:leftChars="-2" w:left="1" w:hangingChars="3" w:hanging="5"/>
              <w:rPr>
                <w:rFonts w:ascii="Times New Roman" w:hAnsi="Times New Roman" w:cs="Times New Roman"/>
                <w:sz w:val="16"/>
                <w:szCs w:val="16"/>
              </w:rPr>
            </w:pPr>
            <w:r w:rsidRPr="005E7EB9">
              <w:rPr>
                <w:rFonts w:ascii="Times New Roman" w:hAnsi="Times New Roman" w:cs="Times New Roman"/>
                <w:sz w:val="16"/>
                <w:szCs w:val="16"/>
              </w:rPr>
              <w:t xml:space="preserve">Ali et al [22], Ali et al [23], Antaki et al [24], Bhayana et al [25], Cai et al [26], Cohen et al [28], Cuthbert et al [29], Friederichs et al [31], Gencer et al [32], Giannos et al [33], Gilson et al [34], </w:t>
            </w:r>
            <w:proofErr w:type="spellStart"/>
            <w:r w:rsidRPr="005E7EB9">
              <w:rPr>
                <w:rFonts w:ascii="Times New Roman" w:hAnsi="Times New Roman" w:cs="Times New Roman"/>
                <w:sz w:val="16"/>
                <w:szCs w:val="16"/>
              </w:rPr>
              <w:t>Guigue</w:t>
            </w:r>
            <w:proofErr w:type="spellEnd"/>
            <w:r w:rsidRPr="005E7EB9">
              <w:rPr>
                <w:rFonts w:ascii="Times New Roman" w:hAnsi="Times New Roman" w:cs="Times New Roman"/>
                <w:sz w:val="16"/>
                <w:szCs w:val="16"/>
              </w:rPr>
              <w:t xml:space="preserve"> et al [36], Gupta et al [37], Hoch et al [38], Holmes et al [39], Hopkins et al [40], Huang et al [41], Humar et al [42], Hurley et al [43], Kaneda et al [44], Kumah-Crystal et al [45], Kung et al [46], Lewandowski et al [47], Li et al [48], Lum et al [50], Madrid-García et al [51], Massey et al [52], </w:t>
            </w:r>
            <w:proofErr w:type="spellStart"/>
            <w:r w:rsidRPr="005E7EB9">
              <w:rPr>
                <w:rFonts w:ascii="Times New Roman" w:hAnsi="Times New Roman" w:cs="Times New Roman"/>
                <w:sz w:val="16"/>
                <w:szCs w:val="16"/>
              </w:rPr>
              <w:t>Meo</w:t>
            </w:r>
            <w:proofErr w:type="spellEnd"/>
            <w:r w:rsidRPr="005E7EB9">
              <w:rPr>
                <w:rFonts w:ascii="Times New Roman" w:hAnsi="Times New Roman" w:cs="Times New Roman"/>
                <w:sz w:val="16"/>
                <w:szCs w:val="16"/>
              </w:rPr>
              <w:t xml:space="preserve"> et al [53], Mihalache et al [54], </w:t>
            </w:r>
            <w:proofErr w:type="spellStart"/>
            <w:r w:rsidRPr="005E7EB9">
              <w:rPr>
                <w:rFonts w:ascii="Times New Roman" w:hAnsi="Times New Roman" w:cs="Times New Roman"/>
                <w:sz w:val="16"/>
                <w:szCs w:val="16"/>
              </w:rPr>
              <w:t>Moshirfar</w:t>
            </w:r>
            <w:proofErr w:type="spellEnd"/>
            <w:r w:rsidRPr="005E7EB9">
              <w:rPr>
                <w:rFonts w:ascii="Times New Roman" w:hAnsi="Times New Roman" w:cs="Times New Roman"/>
                <w:sz w:val="16"/>
                <w:szCs w:val="16"/>
              </w:rPr>
              <w:t xml:space="preserve"> et al [55], Noda et al [56], Oh et al [57], </w:t>
            </w:r>
            <w:proofErr w:type="spellStart"/>
            <w:r w:rsidRPr="005E7EB9">
              <w:rPr>
                <w:rFonts w:ascii="Times New Roman" w:hAnsi="Times New Roman" w:cs="Times New Roman"/>
                <w:sz w:val="16"/>
                <w:szCs w:val="16"/>
              </w:rPr>
              <w:t>Oztermeli</w:t>
            </w:r>
            <w:proofErr w:type="spellEnd"/>
            <w:r w:rsidRPr="005E7EB9">
              <w:rPr>
                <w:rFonts w:ascii="Times New Roman" w:hAnsi="Times New Roman" w:cs="Times New Roman"/>
                <w:sz w:val="16"/>
                <w:szCs w:val="16"/>
              </w:rPr>
              <w:t xml:space="preserve"> et al [58], </w:t>
            </w:r>
            <w:proofErr w:type="spellStart"/>
            <w:r w:rsidRPr="005E7EB9">
              <w:rPr>
                <w:rFonts w:ascii="Times New Roman" w:hAnsi="Times New Roman" w:cs="Times New Roman"/>
                <w:sz w:val="16"/>
                <w:szCs w:val="16"/>
              </w:rPr>
              <w:t>Passby</w:t>
            </w:r>
            <w:proofErr w:type="spellEnd"/>
            <w:r w:rsidRPr="005E7EB9">
              <w:rPr>
                <w:rFonts w:ascii="Times New Roman" w:hAnsi="Times New Roman" w:cs="Times New Roman"/>
                <w:sz w:val="16"/>
                <w:szCs w:val="16"/>
              </w:rPr>
              <w:t xml:space="preserve"> et al [59], </w:t>
            </w:r>
            <w:proofErr w:type="spellStart"/>
            <w:r w:rsidRPr="005E7EB9">
              <w:rPr>
                <w:rFonts w:ascii="Times New Roman" w:hAnsi="Times New Roman" w:cs="Times New Roman"/>
                <w:sz w:val="16"/>
                <w:szCs w:val="16"/>
              </w:rPr>
              <w:t>Roos</w:t>
            </w:r>
            <w:proofErr w:type="spellEnd"/>
            <w:r w:rsidRPr="005E7EB9">
              <w:rPr>
                <w:rFonts w:ascii="Times New Roman" w:hAnsi="Times New Roman" w:cs="Times New Roman"/>
                <w:sz w:val="16"/>
                <w:szCs w:val="16"/>
              </w:rPr>
              <w:t xml:space="preserve"> et al [61], </w:t>
            </w:r>
            <w:proofErr w:type="spellStart"/>
            <w:r w:rsidRPr="005E7EB9">
              <w:rPr>
                <w:rFonts w:ascii="Times New Roman" w:hAnsi="Times New Roman" w:cs="Times New Roman"/>
                <w:sz w:val="16"/>
                <w:szCs w:val="16"/>
              </w:rPr>
              <w:t>Rosoł</w:t>
            </w:r>
            <w:proofErr w:type="spellEnd"/>
            <w:r w:rsidRPr="005E7EB9">
              <w:rPr>
                <w:rFonts w:ascii="Times New Roman" w:hAnsi="Times New Roman" w:cs="Times New Roman"/>
                <w:sz w:val="16"/>
                <w:szCs w:val="16"/>
              </w:rPr>
              <w:t xml:space="preserve"> et al [62], Schubert et al [64], Shetty et al [65], Smith et al [66], Taira et al [68], Takagi et al [69], Tanaka et al [70], </w:t>
            </w:r>
            <w:proofErr w:type="spellStart"/>
            <w:r w:rsidRPr="005E7EB9">
              <w:rPr>
                <w:rFonts w:ascii="Times New Roman" w:hAnsi="Times New Roman" w:cs="Times New Roman"/>
                <w:sz w:val="16"/>
                <w:szCs w:val="16"/>
              </w:rPr>
              <w:t>Teebagy</w:t>
            </w:r>
            <w:proofErr w:type="spellEnd"/>
            <w:r w:rsidRPr="005E7EB9">
              <w:rPr>
                <w:rFonts w:ascii="Times New Roman" w:hAnsi="Times New Roman" w:cs="Times New Roman"/>
                <w:sz w:val="16"/>
                <w:szCs w:val="16"/>
              </w:rPr>
              <w:t xml:space="preserve"> et al [71], </w:t>
            </w:r>
            <w:proofErr w:type="spellStart"/>
            <w:r w:rsidRPr="005E7EB9">
              <w:rPr>
                <w:rFonts w:ascii="Times New Roman" w:hAnsi="Times New Roman" w:cs="Times New Roman"/>
                <w:sz w:val="16"/>
                <w:szCs w:val="16"/>
              </w:rPr>
              <w:t>Thirunavukarasu</w:t>
            </w:r>
            <w:proofErr w:type="spellEnd"/>
            <w:r w:rsidRPr="005E7EB9">
              <w:rPr>
                <w:rFonts w:ascii="Times New Roman" w:hAnsi="Times New Roman" w:cs="Times New Roman"/>
                <w:sz w:val="16"/>
                <w:szCs w:val="16"/>
              </w:rPr>
              <w:t xml:space="preserve"> et al [72], Wang et al [74]</w:t>
            </w:r>
          </w:p>
        </w:tc>
      </w:tr>
      <w:tr w:rsidR="000F3934" w14:paraId="23C845FB" w14:textId="77777777" w:rsidTr="000F3934">
        <w:trPr>
          <w:trHeight w:val="1123"/>
        </w:trPr>
        <w:tc>
          <w:tcPr>
            <w:tcW w:w="2006" w:type="dxa"/>
            <w:shd w:val="clear" w:color="auto" w:fill="FFFFFF"/>
            <w:tcMar>
              <w:top w:w="10" w:type="dxa"/>
              <w:left w:w="10" w:type="dxa"/>
              <w:bottom w:w="0" w:type="dxa"/>
              <w:right w:w="10" w:type="dxa"/>
            </w:tcMar>
            <w:hideMark/>
          </w:tcPr>
          <w:p w14:paraId="51D8FF7F" w14:textId="77777777" w:rsidR="000F3934" w:rsidRPr="00CA15D3" w:rsidRDefault="000F3934" w:rsidP="000F3934">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GPT-4</w:t>
            </w:r>
          </w:p>
        </w:tc>
        <w:tc>
          <w:tcPr>
            <w:tcW w:w="426" w:type="dxa"/>
            <w:shd w:val="clear" w:color="auto" w:fill="FFFFFF"/>
            <w:tcMar>
              <w:top w:w="10" w:type="dxa"/>
              <w:left w:w="10" w:type="dxa"/>
              <w:bottom w:w="0" w:type="dxa"/>
              <w:right w:w="10" w:type="dxa"/>
            </w:tcMar>
            <w:hideMark/>
          </w:tcPr>
          <w:p w14:paraId="0CCE8B46" w14:textId="77777777" w:rsidR="000F3934" w:rsidRPr="00CA15D3" w:rsidRDefault="000F3934" w:rsidP="000F3934">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sz w:val="16"/>
                <w:szCs w:val="16"/>
              </w:rPr>
              <w:t>34</w:t>
            </w:r>
          </w:p>
        </w:tc>
        <w:tc>
          <w:tcPr>
            <w:tcW w:w="8105" w:type="dxa"/>
            <w:shd w:val="clear" w:color="auto" w:fill="FFFFFF"/>
            <w:tcMar>
              <w:top w:w="10" w:type="dxa"/>
              <w:left w:w="10" w:type="dxa"/>
              <w:bottom w:w="0" w:type="dxa"/>
              <w:right w:w="10" w:type="dxa"/>
            </w:tcMar>
          </w:tcPr>
          <w:p w14:paraId="6AC1B1A0" w14:textId="71DE9E00" w:rsidR="000F3934" w:rsidRPr="0072098A" w:rsidRDefault="0072098A" w:rsidP="0072098A">
            <w:pPr>
              <w:widowControl/>
              <w:wordWrap/>
              <w:autoSpaceDE/>
              <w:autoSpaceDN/>
              <w:spacing w:after="0" w:line="276" w:lineRule="auto"/>
              <w:ind w:leftChars="-2" w:left="1" w:hangingChars="3" w:hanging="5"/>
              <w:rPr>
                <w:rFonts w:ascii="Times New Roman" w:hAnsi="Times New Roman" w:cs="Times New Roman" w:hint="eastAsia"/>
                <w:sz w:val="16"/>
                <w:szCs w:val="16"/>
              </w:rPr>
            </w:pPr>
            <w:proofErr w:type="spellStart"/>
            <w:r w:rsidRPr="0072098A">
              <w:rPr>
                <w:rFonts w:ascii="Times New Roman" w:hAnsi="Times New Roman" w:cs="Times New Roman"/>
                <w:sz w:val="16"/>
                <w:szCs w:val="16"/>
              </w:rPr>
              <w:t>Alietal</w:t>
            </w:r>
            <w:proofErr w:type="spellEnd"/>
            <w:r w:rsidRPr="0072098A">
              <w:rPr>
                <w:rFonts w:ascii="Times New Roman" w:hAnsi="Times New Roman" w:cs="Times New Roman"/>
                <w:sz w:val="16"/>
                <w:szCs w:val="16"/>
              </w:rPr>
              <w:t xml:space="preserve"> et al [22], </w:t>
            </w:r>
            <w:proofErr w:type="spellStart"/>
            <w:r w:rsidRPr="0072098A">
              <w:rPr>
                <w:rFonts w:ascii="Times New Roman" w:hAnsi="Times New Roman" w:cs="Times New Roman"/>
                <w:sz w:val="16"/>
                <w:szCs w:val="16"/>
              </w:rPr>
              <w:t>Alietal</w:t>
            </w:r>
            <w:proofErr w:type="spellEnd"/>
            <w:r w:rsidRPr="0072098A">
              <w:rPr>
                <w:rFonts w:ascii="Times New Roman" w:hAnsi="Times New Roman" w:cs="Times New Roman"/>
                <w:sz w:val="16"/>
                <w:szCs w:val="16"/>
              </w:rPr>
              <w:t xml:space="preserve"> et al [23], </w:t>
            </w:r>
            <w:proofErr w:type="spellStart"/>
            <w:r w:rsidRPr="0072098A">
              <w:rPr>
                <w:rFonts w:ascii="Times New Roman" w:hAnsi="Times New Roman" w:cs="Times New Roman"/>
                <w:sz w:val="16"/>
                <w:szCs w:val="16"/>
              </w:rPr>
              <w:t>Antakietal</w:t>
            </w:r>
            <w:proofErr w:type="spellEnd"/>
            <w:r w:rsidRPr="0072098A">
              <w:rPr>
                <w:rFonts w:ascii="Times New Roman" w:hAnsi="Times New Roman" w:cs="Times New Roman"/>
                <w:sz w:val="16"/>
                <w:szCs w:val="16"/>
              </w:rPr>
              <w:t xml:space="preserve"> et al [24], </w:t>
            </w:r>
            <w:proofErr w:type="spellStart"/>
            <w:r w:rsidRPr="0072098A">
              <w:rPr>
                <w:rFonts w:ascii="Times New Roman" w:hAnsi="Times New Roman" w:cs="Times New Roman"/>
                <w:sz w:val="16"/>
                <w:szCs w:val="16"/>
              </w:rPr>
              <w:t>Caietal</w:t>
            </w:r>
            <w:proofErr w:type="spellEnd"/>
            <w:r w:rsidRPr="0072098A">
              <w:rPr>
                <w:rFonts w:ascii="Times New Roman" w:hAnsi="Times New Roman" w:cs="Times New Roman"/>
                <w:sz w:val="16"/>
                <w:szCs w:val="16"/>
              </w:rPr>
              <w:t xml:space="preserve"> et al [26], </w:t>
            </w:r>
            <w:proofErr w:type="spellStart"/>
            <w:r w:rsidRPr="0072098A">
              <w:rPr>
                <w:rFonts w:ascii="Times New Roman" w:hAnsi="Times New Roman" w:cs="Times New Roman"/>
                <w:sz w:val="16"/>
                <w:szCs w:val="16"/>
              </w:rPr>
              <w:t>Genceretal</w:t>
            </w:r>
            <w:proofErr w:type="spellEnd"/>
            <w:r w:rsidRPr="0072098A">
              <w:rPr>
                <w:rFonts w:ascii="Times New Roman" w:hAnsi="Times New Roman" w:cs="Times New Roman"/>
                <w:sz w:val="16"/>
                <w:szCs w:val="16"/>
              </w:rPr>
              <w:t xml:space="preserve"> et al [32], </w:t>
            </w:r>
            <w:proofErr w:type="spellStart"/>
            <w:r w:rsidRPr="0072098A">
              <w:rPr>
                <w:rFonts w:ascii="Times New Roman" w:hAnsi="Times New Roman" w:cs="Times New Roman"/>
                <w:sz w:val="16"/>
                <w:szCs w:val="16"/>
              </w:rPr>
              <w:t>Giannosetal</w:t>
            </w:r>
            <w:proofErr w:type="spellEnd"/>
            <w:r w:rsidRPr="0072098A">
              <w:rPr>
                <w:rFonts w:ascii="Times New Roman" w:hAnsi="Times New Roman" w:cs="Times New Roman"/>
                <w:sz w:val="16"/>
                <w:szCs w:val="16"/>
              </w:rPr>
              <w:t xml:space="preserve"> et al [33], </w:t>
            </w:r>
            <w:proofErr w:type="spellStart"/>
            <w:r w:rsidRPr="0072098A">
              <w:rPr>
                <w:rFonts w:ascii="Times New Roman" w:hAnsi="Times New Roman" w:cs="Times New Roman"/>
                <w:sz w:val="16"/>
                <w:szCs w:val="16"/>
              </w:rPr>
              <w:t>Guerraetal</w:t>
            </w:r>
            <w:proofErr w:type="spellEnd"/>
            <w:r w:rsidRPr="0072098A">
              <w:rPr>
                <w:rFonts w:ascii="Times New Roman" w:hAnsi="Times New Roman" w:cs="Times New Roman"/>
                <w:sz w:val="16"/>
                <w:szCs w:val="16"/>
              </w:rPr>
              <w:t xml:space="preserve"> et al [35], </w:t>
            </w:r>
            <w:proofErr w:type="spellStart"/>
            <w:r w:rsidRPr="0072098A">
              <w:rPr>
                <w:rFonts w:ascii="Times New Roman" w:hAnsi="Times New Roman" w:cs="Times New Roman"/>
                <w:sz w:val="16"/>
                <w:szCs w:val="16"/>
              </w:rPr>
              <w:t>Holmesetal</w:t>
            </w:r>
            <w:proofErr w:type="spellEnd"/>
            <w:r w:rsidRPr="0072098A">
              <w:rPr>
                <w:rFonts w:ascii="Times New Roman" w:hAnsi="Times New Roman" w:cs="Times New Roman"/>
                <w:sz w:val="16"/>
                <w:szCs w:val="16"/>
              </w:rPr>
              <w:t xml:space="preserve"> et al [39], </w:t>
            </w:r>
            <w:proofErr w:type="spellStart"/>
            <w:r w:rsidRPr="0072098A">
              <w:rPr>
                <w:rFonts w:ascii="Times New Roman" w:hAnsi="Times New Roman" w:cs="Times New Roman"/>
                <w:sz w:val="16"/>
                <w:szCs w:val="16"/>
              </w:rPr>
              <w:t>Huangetal</w:t>
            </w:r>
            <w:proofErr w:type="spellEnd"/>
            <w:r w:rsidRPr="0072098A">
              <w:rPr>
                <w:rFonts w:ascii="Times New Roman" w:hAnsi="Times New Roman" w:cs="Times New Roman"/>
                <w:sz w:val="16"/>
                <w:szCs w:val="16"/>
              </w:rPr>
              <w:t xml:space="preserve"> et al [41], </w:t>
            </w:r>
            <w:proofErr w:type="spellStart"/>
            <w:r w:rsidRPr="0072098A">
              <w:rPr>
                <w:rFonts w:ascii="Times New Roman" w:hAnsi="Times New Roman" w:cs="Times New Roman"/>
                <w:sz w:val="16"/>
                <w:szCs w:val="16"/>
              </w:rPr>
              <w:t>Hurleyetal</w:t>
            </w:r>
            <w:proofErr w:type="spellEnd"/>
            <w:r w:rsidRPr="0072098A">
              <w:rPr>
                <w:rFonts w:ascii="Times New Roman" w:hAnsi="Times New Roman" w:cs="Times New Roman"/>
                <w:sz w:val="16"/>
                <w:szCs w:val="16"/>
              </w:rPr>
              <w:t xml:space="preserve"> et al [43], </w:t>
            </w:r>
            <w:proofErr w:type="spellStart"/>
            <w:r w:rsidRPr="0072098A">
              <w:rPr>
                <w:rFonts w:ascii="Times New Roman" w:hAnsi="Times New Roman" w:cs="Times New Roman"/>
                <w:sz w:val="16"/>
                <w:szCs w:val="16"/>
              </w:rPr>
              <w:t>Kanedaetal</w:t>
            </w:r>
            <w:proofErr w:type="spellEnd"/>
            <w:r w:rsidRPr="0072098A">
              <w:rPr>
                <w:rFonts w:ascii="Times New Roman" w:hAnsi="Times New Roman" w:cs="Times New Roman"/>
                <w:sz w:val="16"/>
                <w:szCs w:val="16"/>
              </w:rPr>
              <w:t xml:space="preserve"> et al [44], </w:t>
            </w:r>
            <w:proofErr w:type="spellStart"/>
            <w:r w:rsidRPr="0072098A">
              <w:rPr>
                <w:rFonts w:ascii="Times New Roman" w:hAnsi="Times New Roman" w:cs="Times New Roman"/>
                <w:sz w:val="16"/>
                <w:szCs w:val="16"/>
              </w:rPr>
              <w:t>Kungetal</w:t>
            </w:r>
            <w:proofErr w:type="spellEnd"/>
            <w:r w:rsidRPr="0072098A">
              <w:rPr>
                <w:rFonts w:ascii="Times New Roman" w:hAnsi="Times New Roman" w:cs="Times New Roman"/>
                <w:sz w:val="16"/>
                <w:szCs w:val="16"/>
              </w:rPr>
              <w:t xml:space="preserve"> et al [46], </w:t>
            </w:r>
            <w:proofErr w:type="spellStart"/>
            <w:r w:rsidRPr="0072098A">
              <w:rPr>
                <w:rFonts w:ascii="Times New Roman" w:hAnsi="Times New Roman" w:cs="Times New Roman"/>
                <w:sz w:val="16"/>
                <w:szCs w:val="16"/>
              </w:rPr>
              <w:t>Lewandowskietal</w:t>
            </w:r>
            <w:proofErr w:type="spellEnd"/>
            <w:r w:rsidRPr="0072098A">
              <w:rPr>
                <w:rFonts w:ascii="Times New Roman" w:hAnsi="Times New Roman" w:cs="Times New Roman"/>
                <w:sz w:val="16"/>
                <w:szCs w:val="16"/>
              </w:rPr>
              <w:t xml:space="preserve"> et al [47], </w:t>
            </w:r>
            <w:proofErr w:type="spellStart"/>
            <w:r w:rsidRPr="0072098A">
              <w:rPr>
                <w:rFonts w:ascii="Times New Roman" w:hAnsi="Times New Roman" w:cs="Times New Roman"/>
                <w:sz w:val="16"/>
                <w:szCs w:val="16"/>
              </w:rPr>
              <w:t>Lietal</w:t>
            </w:r>
            <w:proofErr w:type="spellEnd"/>
            <w:r w:rsidRPr="0072098A">
              <w:rPr>
                <w:rFonts w:ascii="Times New Roman" w:hAnsi="Times New Roman" w:cs="Times New Roman"/>
                <w:sz w:val="16"/>
                <w:szCs w:val="16"/>
              </w:rPr>
              <w:t xml:space="preserve"> et al [48], </w:t>
            </w:r>
            <w:proofErr w:type="spellStart"/>
            <w:r w:rsidRPr="0072098A">
              <w:rPr>
                <w:rFonts w:ascii="Times New Roman" w:hAnsi="Times New Roman" w:cs="Times New Roman"/>
                <w:sz w:val="16"/>
                <w:szCs w:val="16"/>
              </w:rPr>
              <w:t>Longetal</w:t>
            </w:r>
            <w:proofErr w:type="spellEnd"/>
            <w:r w:rsidRPr="0072098A">
              <w:rPr>
                <w:rFonts w:ascii="Times New Roman" w:hAnsi="Times New Roman" w:cs="Times New Roman"/>
                <w:sz w:val="16"/>
                <w:szCs w:val="16"/>
              </w:rPr>
              <w:t xml:space="preserve"> et al [49], Madrid-</w:t>
            </w:r>
            <w:proofErr w:type="spellStart"/>
            <w:r w:rsidRPr="0072098A">
              <w:rPr>
                <w:rFonts w:ascii="Times New Roman" w:hAnsi="Times New Roman" w:cs="Times New Roman"/>
                <w:sz w:val="16"/>
                <w:szCs w:val="16"/>
              </w:rPr>
              <w:t>Garcíaetal</w:t>
            </w:r>
            <w:proofErr w:type="spellEnd"/>
            <w:r w:rsidRPr="0072098A">
              <w:rPr>
                <w:rFonts w:ascii="Times New Roman" w:hAnsi="Times New Roman" w:cs="Times New Roman"/>
                <w:sz w:val="16"/>
                <w:szCs w:val="16"/>
              </w:rPr>
              <w:t xml:space="preserve"> et al [51], </w:t>
            </w:r>
            <w:proofErr w:type="spellStart"/>
            <w:r w:rsidRPr="0072098A">
              <w:rPr>
                <w:rFonts w:ascii="Times New Roman" w:hAnsi="Times New Roman" w:cs="Times New Roman"/>
                <w:sz w:val="16"/>
                <w:szCs w:val="16"/>
              </w:rPr>
              <w:t>Masseyetal</w:t>
            </w:r>
            <w:proofErr w:type="spellEnd"/>
            <w:r w:rsidRPr="0072098A">
              <w:rPr>
                <w:rFonts w:ascii="Times New Roman" w:hAnsi="Times New Roman" w:cs="Times New Roman"/>
                <w:sz w:val="16"/>
                <w:szCs w:val="16"/>
              </w:rPr>
              <w:t xml:space="preserve"> et al [52], </w:t>
            </w:r>
            <w:proofErr w:type="spellStart"/>
            <w:r w:rsidRPr="0072098A">
              <w:rPr>
                <w:rFonts w:ascii="Times New Roman" w:hAnsi="Times New Roman" w:cs="Times New Roman"/>
                <w:sz w:val="16"/>
                <w:szCs w:val="16"/>
              </w:rPr>
              <w:t>Moshirfaretal</w:t>
            </w:r>
            <w:proofErr w:type="spellEnd"/>
            <w:r w:rsidRPr="0072098A">
              <w:rPr>
                <w:rFonts w:ascii="Times New Roman" w:hAnsi="Times New Roman" w:cs="Times New Roman"/>
                <w:sz w:val="16"/>
                <w:szCs w:val="16"/>
              </w:rPr>
              <w:t xml:space="preserve"> et al [55], </w:t>
            </w:r>
            <w:proofErr w:type="spellStart"/>
            <w:r w:rsidRPr="0072098A">
              <w:rPr>
                <w:rFonts w:ascii="Times New Roman" w:hAnsi="Times New Roman" w:cs="Times New Roman"/>
                <w:sz w:val="16"/>
                <w:szCs w:val="16"/>
              </w:rPr>
              <w:t>Nodaetal</w:t>
            </w:r>
            <w:proofErr w:type="spellEnd"/>
            <w:r w:rsidRPr="0072098A">
              <w:rPr>
                <w:rFonts w:ascii="Times New Roman" w:hAnsi="Times New Roman" w:cs="Times New Roman"/>
                <w:sz w:val="16"/>
                <w:szCs w:val="16"/>
              </w:rPr>
              <w:t xml:space="preserve"> et al [56], </w:t>
            </w:r>
            <w:proofErr w:type="spellStart"/>
            <w:r w:rsidRPr="0072098A">
              <w:rPr>
                <w:rFonts w:ascii="Times New Roman" w:hAnsi="Times New Roman" w:cs="Times New Roman"/>
                <w:sz w:val="16"/>
                <w:szCs w:val="16"/>
              </w:rPr>
              <w:t>Ohetal</w:t>
            </w:r>
            <w:proofErr w:type="spellEnd"/>
            <w:r w:rsidRPr="0072098A">
              <w:rPr>
                <w:rFonts w:ascii="Times New Roman" w:hAnsi="Times New Roman" w:cs="Times New Roman"/>
                <w:sz w:val="16"/>
                <w:szCs w:val="16"/>
              </w:rPr>
              <w:t xml:space="preserve"> et al [57], </w:t>
            </w:r>
            <w:proofErr w:type="spellStart"/>
            <w:r w:rsidRPr="0072098A">
              <w:rPr>
                <w:rFonts w:ascii="Times New Roman" w:hAnsi="Times New Roman" w:cs="Times New Roman"/>
                <w:sz w:val="16"/>
                <w:szCs w:val="16"/>
              </w:rPr>
              <w:t>Passbyetal</w:t>
            </w:r>
            <w:proofErr w:type="spellEnd"/>
            <w:r w:rsidRPr="0072098A">
              <w:rPr>
                <w:rFonts w:ascii="Times New Roman" w:hAnsi="Times New Roman" w:cs="Times New Roman"/>
                <w:sz w:val="16"/>
                <w:szCs w:val="16"/>
              </w:rPr>
              <w:t xml:space="preserve"> et al [59], </w:t>
            </w:r>
            <w:proofErr w:type="spellStart"/>
            <w:r w:rsidRPr="0072098A">
              <w:rPr>
                <w:rFonts w:ascii="Times New Roman" w:hAnsi="Times New Roman" w:cs="Times New Roman"/>
                <w:sz w:val="16"/>
                <w:szCs w:val="16"/>
              </w:rPr>
              <w:t>Patiletal</w:t>
            </w:r>
            <w:proofErr w:type="spellEnd"/>
            <w:r w:rsidRPr="0072098A">
              <w:rPr>
                <w:rFonts w:ascii="Times New Roman" w:hAnsi="Times New Roman" w:cs="Times New Roman"/>
                <w:sz w:val="16"/>
                <w:szCs w:val="16"/>
              </w:rPr>
              <w:t xml:space="preserve"> et al [60], </w:t>
            </w:r>
            <w:proofErr w:type="spellStart"/>
            <w:r w:rsidRPr="0072098A">
              <w:rPr>
                <w:rFonts w:ascii="Times New Roman" w:hAnsi="Times New Roman" w:cs="Times New Roman"/>
                <w:sz w:val="16"/>
                <w:szCs w:val="16"/>
              </w:rPr>
              <w:t>Roosetal</w:t>
            </w:r>
            <w:proofErr w:type="spellEnd"/>
            <w:r w:rsidRPr="0072098A">
              <w:rPr>
                <w:rFonts w:ascii="Times New Roman" w:hAnsi="Times New Roman" w:cs="Times New Roman"/>
                <w:sz w:val="16"/>
                <w:szCs w:val="16"/>
              </w:rPr>
              <w:t xml:space="preserve"> et al [61], </w:t>
            </w:r>
            <w:proofErr w:type="spellStart"/>
            <w:r w:rsidRPr="0072098A">
              <w:rPr>
                <w:rFonts w:ascii="Times New Roman" w:hAnsi="Times New Roman" w:cs="Times New Roman"/>
                <w:sz w:val="16"/>
                <w:szCs w:val="16"/>
              </w:rPr>
              <w:t>Rosołetal</w:t>
            </w:r>
            <w:proofErr w:type="spellEnd"/>
            <w:r w:rsidRPr="0072098A">
              <w:rPr>
                <w:rFonts w:ascii="Times New Roman" w:hAnsi="Times New Roman" w:cs="Times New Roman"/>
                <w:sz w:val="16"/>
                <w:szCs w:val="16"/>
              </w:rPr>
              <w:t xml:space="preserve"> et al [62], </w:t>
            </w:r>
            <w:proofErr w:type="spellStart"/>
            <w:r w:rsidRPr="0072098A">
              <w:rPr>
                <w:rFonts w:ascii="Times New Roman" w:hAnsi="Times New Roman" w:cs="Times New Roman"/>
                <w:sz w:val="16"/>
                <w:szCs w:val="16"/>
              </w:rPr>
              <w:t>Saadetal</w:t>
            </w:r>
            <w:proofErr w:type="spellEnd"/>
            <w:r w:rsidRPr="0072098A">
              <w:rPr>
                <w:rFonts w:ascii="Times New Roman" w:hAnsi="Times New Roman" w:cs="Times New Roman"/>
                <w:sz w:val="16"/>
                <w:szCs w:val="16"/>
              </w:rPr>
              <w:t xml:space="preserve"> et al [63], </w:t>
            </w:r>
            <w:proofErr w:type="spellStart"/>
            <w:r w:rsidRPr="0072098A">
              <w:rPr>
                <w:rFonts w:ascii="Times New Roman" w:hAnsi="Times New Roman" w:cs="Times New Roman"/>
                <w:sz w:val="16"/>
                <w:szCs w:val="16"/>
              </w:rPr>
              <w:t>Schubertetal</w:t>
            </w:r>
            <w:proofErr w:type="spellEnd"/>
            <w:r w:rsidRPr="0072098A">
              <w:rPr>
                <w:rFonts w:ascii="Times New Roman" w:hAnsi="Times New Roman" w:cs="Times New Roman"/>
                <w:sz w:val="16"/>
                <w:szCs w:val="16"/>
              </w:rPr>
              <w:t xml:space="preserve"> et al [64], </w:t>
            </w:r>
            <w:proofErr w:type="spellStart"/>
            <w:r w:rsidRPr="0072098A">
              <w:rPr>
                <w:rFonts w:ascii="Times New Roman" w:hAnsi="Times New Roman" w:cs="Times New Roman"/>
                <w:sz w:val="16"/>
                <w:szCs w:val="16"/>
              </w:rPr>
              <w:t>Shettyetal</w:t>
            </w:r>
            <w:proofErr w:type="spellEnd"/>
            <w:r w:rsidRPr="0072098A">
              <w:rPr>
                <w:rFonts w:ascii="Times New Roman" w:hAnsi="Times New Roman" w:cs="Times New Roman"/>
                <w:sz w:val="16"/>
                <w:szCs w:val="16"/>
              </w:rPr>
              <w:t xml:space="preserve"> et al [65], </w:t>
            </w:r>
            <w:proofErr w:type="spellStart"/>
            <w:r w:rsidRPr="0072098A">
              <w:rPr>
                <w:rFonts w:ascii="Times New Roman" w:hAnsi="Times New Roman" w:cs="Times New Roman"/>
                <w:sz w:val="16"/>
                <w:szCs w:val="16"/>
              </w:rPr>
              <w:t>Smithetal</w:t>
            </w:r>
            <w:proofErr w:type="spellEnd"/>
            <w:r w:rsidRPr="0072098A">
              <w:rPr>
                <w:rFonts w:ascii="Times New Roman" w:hAnsi="Times New Roman" w:cs="Times New Roman"/>
                <w:sz w:val="16"/>
                <w:szCs w:val="16"/>
              </w:rPr>
              <w:t xml:space="preserve"> et al [66], </w:t>
            </w:r>
            <w:proofErr w:type="spellStart"/>
            <w:r w:rsidRPr="0072098A">
              <w:rPr>
                <w:rFonts w:ascii="Times New Roman" w:hAnsi="Times New Roman" w:cs="Times New Roman"/>
                <w:sz w:val="16"/>
                <w:szCs w:val="16"/>
              </w:rPr>
              <w:t>Suchmanetal</w:t>
            </w:r>
            <w:proofErr w:type="spellEnd"/>
            <w:r w:rsidRPr="0072098A">
              <w:rPr>
                <w:rFonts w:ascii="Times New Roman" w:hAnsi="Times New Roman" w:cs="Times New Roman"/>
                <w:sz w:val="16"/>
                <w:szCs w:val="16"/>
              </w:rPr>
              <w:t xml:space="preserve"> et al [67], </w:t>
            </w:r>
            <w:proofErr w:type="spellStart"/>
            <w:r w:rsidRPr="0072098A">
              <w:rPr>
                <w:rFonts w:ascii="Times New Roman" w:hAnsi="Times New Roman" w:cs="Times New Roman"/>
                <w:sz w:val="16"/>
                <w:szCs w:val="16"/>
              </w:rPr>
              <w:t>Takagietal</w:t>
            </w:r>
            <w:proofErr w:type="spellEnd"/>
            <w:r w:rsidRPr="0072098A">
              <w:rPr>
                <w:rFonts w:ascii="Times New Roman" w:hAnsi="Times New Roman" w:cs="Times New Roman"/>
                <w:sz w:val="16"/>
                <w:szCs w:val="16"/>
              </w:rPr>
              <w:t xml:space="preserve"> et al [69], </w:t>
            </w:r>
            <w:proofErr w:type="spellStart"/>
            <w:r w:rsidRPr="0072098A">
              <w:rPr>
                <w:rFonts w:ascii="Times New Roman" w:hAnsi="Times New Roman" w:cs="Times New Roman"/>
                <w:sz w:val="16"/>
                <w:szCs w:val="16"/>
              </w:rPr>
              <w:t>Tanakaetal</w:t>
            </w:r>
            <w:proofErr w:type="spellEnd"/>
            <w:r w:rsidRPr="0072098A">
              <w:rPr>
                <w:rFonts w:ascii="Times New Roman" w:hAnsi="Times New Roman" w:cs="Times New Roman"/>
                <w:sz w:val="16"/>
                <w:szCs w:val="16"/>
              </w:rPr>
              <w:t xml:space="preserve"> et al [70], </w:t>
            </w:r>
            <w:proofErr w:type="spellStart"/>
            <w:r w:rsidRPr="0072098A">
              <w:rPr>
                <w:rFonts w:ascii="Times New Roman" w:hAnsi="Times New Roman" w:cs="Times New Roman"/>
                <w:sz w:val="16"/>
                <w:szCs w:val="16"/>
              </w:rPr>
              <w:t>Teebagyetal</w:t>
            </w:r>
            <w:proofErr w:type="spellEnd"/>
            <w:r w:rsidRPr="0072098A">
              <w:rPr>
                <w:rFonts w:ascii="Times New Roman" w:hAnsi="Times New Roman" w:cs="Times New Roman"/>
                <w:sz w:val="16"/>
                <w:szCs w:val="16"/>
              </w:rPr>
              <w:t xml:space="preserve"> et al [71], </w:t>
            </w:r>
            <w:proofErr w:type="spellStart"/>
            <w:r w:rsidRPr="0072098A">
              <w:rPr>
                <w:rFonts w:ascii="Times New Roman" w:hAnsi="Times New Roman" w:cs="Times New Roman"/>
                <w:sz w:val="16"/>
                <w:szCs w:val="16"/>
              </w:rPr>
              <w:t>Valdezetal</w:t>
            </w:r>
            <w:proofErr w:type="spellEnd"/>
            <w:r w:rsidRPr="0072098A">
              <w:rPr>
                <w:rFonts w:ascii="Times New Roman" w:hAnsi="Times New Roman" w:cs="Times New Roman"/>
                <w:sz w:val="16"/>
                <w:szCs w:val="16"/>
              </w:rPr>
              <w:t xml:space="preserve"> et al [73], </w:t>
            </w:r>
            <w:proofErr w:type="spellStart"/>
            <w:r w:rsidRPr="0072098A">
              <w:rPr>
                <w:rFonts w:ascii="Times New Roman" w:hAnsi="Times New Roman" w:cs="Times New Roman"/>
                <w:sz w:val="16"/>
                <w:szCs w:val="16"/>
              </w:rPr>
              <w:t>Wangetal</w:t>
            </w:r>
            <w:proofErr w:type="spellEnd"/>
            <w:r w:rsidRPr="0072098A">
              <w:rPr>
                <w:rFonts w:ascii="Times New Roman" w:hAnsi="Times New Roman" w:cs="Times New Roman"/>
                <w:sz w:val="16"/>
                <w:szCs w:val="16"/>
              </w:rPr>
              <w:t xml:space="preserve"> et al [74]</w:t>
            </w:r>
          </w:p>
        </w:tc>
      </w:tr>
      <w:tr w:rsidR="000F3934" w14:paraId="68BA31A2" w14:textId="77777777" w:rsidTr="000F3934">
        <w:trPr>
          <w:trHeight w:val="422"/>
        </w:trPr>
        <w:tc>
          <w:tcPr>
            <w:tcW w:w="2006" w:type="dxa"/>
            <w:shd w:val="clear" w:color="auto" w:fill="FFFFFF"/>
            <w:tcMar>
              <w:top w:w="10" w:type="dxa"/>
              <w:left w:w="10" w:type="dxa"/>
              <w:bottom w:w="0" w:type="dxa"/>
              <w:right w:w="10" w:type="dxa"/>
            </w:tcMar>
            <w:hideMark/>
          </w:tcPr>
          <w:p w14:paraId="55317584" w14:textId="77777777" w:rsidR="000F3934" w:rsidRPr="00CA15D3" w:rsidRDefault="000F3934" w:rsidP="000F3934">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Bard</w:t>
            </w:r>
          </w:p>
        </w:tc>
        <w:tc>
          <w:tcPr>
            <w:tcW w:w="426" w:type="dxa"/>
            <w:shd w:val="clear" w:color="auto" w:fill="FFFFFF"/>
            <w:tcMar>
              <w:top w:w="10" w:type="dxa"/>
              <w:left w:w="10" w:type="dxa"/>
              <w:bottom w:w="0" w:type="dxa"/>
              <w:right w:w="10" w:type="dxa"/>
            </w:tcMar>
            <w:hideMark/>
          </w:tcPr>
          <w:p w14:paraId="65761FCB" w14:textId="77777777" w:rsidR="000F3934" w:rsidRPr="00CA15D3" w:rsidRDefault="000F3934" w:rsidP="000F3934">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6</w:t>
            </w:r>
          </w:p>
        </w:tc>
        <w:tc>
          <w:tcPr>
            <w:tcW w:w="8105" w:type="dxa"/>
            <w:shd w:val="clear" w:color="auto" w:fill="FFFFFF"/>
            <w:tcMar>
              <w:top w:w="10" w:type="dxa"/>
              <w:left w:w="10" w:type="dxa"/>
              <w:bottom w:w="0" w:type="dxa"/>
              <w:right w:w="10" w:type="dxa"/>
            </w:tcMar>
          </w:tcPr>
          <w:p w14:paraId="7FAE9C96" w14:textId="1EF37553" w:rsidR="000F3934" w:rsidRPr="0072098A" w:rsidRDefault="0072098A" w:rsidP="0072098A">
            <w:pPr>
              <w:widowControl/>
              <w:wordWrap/>
              <w:autoSpaceDE/>
              <w:autoSpaceDN/>
              <w:spacing w:after="0" w:line="276" w:lineRule="auto"/>
              <w:ind w:leftChars="-2" w:left="1" w:hangingChars="3" w:hanging="5"/>
              <w:rPr>
                <w:rFonts w:ascii="Times New Roman" w:hAnsi="Times New Roman" w:cs="Times New Roman" w:hint="eastAsia"/>
                <w:sz w:val="16"/>
                <w:szCs w:val="16"/>
              </w:rPr>
            </w:pPr>
            <w:proofErr w:type="spellStart"/>
            <w:r w:rsidRPr="0072098A">
              <w:rPr>
                <w:rFonts w:ascii="Times New Roman" w:hAnsi="Times New Roman" w:cs="Times New Roman"/>
                <w:sz w:val="16"/>
                <w:szCs w:val="16"/>
              </w:rPr>
              <w:t>Alietal</w:t>
            </w:r>
            <w:proofErr w:type="spellEnd"/>
            <w:r w:rsidRPr="0072098A">
              <w:rPr>
                <w:rFonts w:ascii="Times New Roman" w:hAnsi="Times New Roman" w:cs="Times New Roman"/>
                <w:sz w:val="16"/>
                <w:szCs w:val="16"/>
              </w:rPr>
              <w:t xml:space="preserve"> et al [23], </w:t>
            </w:r>
            <w:proofErr w:type="spellStart"/>
            <w:r w:rsidRPr="0072098A">
              <w:rPr>
                <w:rFonts w:ascii="Times New Roman" w:hAnsi="Times New Roman" w:cs="Times New Roman"/>
                <w:sz w:val="16"/>
                <w:szCs w:val="16"/>
              </w:rPr>
              <w:t>Holmesetal</w:t>
            </w:r>
            <w:proofErr w:type="spellEnd"/>
            <w:r w:rsidRPr="0072098A">
              <w:rPr>
                <w:rFonts w:ascii="Times New Roman" w:hAnsi="Times New Roman" w:cs="Times New Roman"/>
                <w:sz w:val="16"/>
                <w:szCs w:val="16"/>
              </w:rPr>
              <w:t xml:space="preserve"> et al [39], </w:t>
            </w:r>
            <w:proofErr w:type="spellStart"/>
            <w:r w:rsidRPr="0072098A">
              <w:rPr>
                <w:rFonts w:ascii="Times New Roman" w:hAnsi="Times New Roman" w:cs="Times New Roman"/>
                <w:sz w:val="16"/>
                <w:szCs w:val="16"/>
              </w:rPr>
              <w:t>Hurleyetal</w:t>
            </w:r>
            <w:proofErr w:type="spellEnd"/>
            <w:r w:rsidRPr="0072098A">
              <w:rPr>
                <w:rFonts w:ascii="Times New Roman" w:hAnsi="Times New Roman" w:cs="Times New Roman"/>
                <w:sz w:val="16"/>
                <w:szCs w:val="16"/>
              </w:rPr>
              <w:t xml:space="preserve"> et al [43], </w:t>
            </w:r>
            <w:proofErr w:type="spellStart"/>
            <w:r w:rsidRPr="0072098A">
              <w:rPr>
                <w:rFonts w:ascii="Times New Roman" w:hAnsi="Times New Roman" w:cs="Times New Roman"/>
                <w:sz w:val="16"/>
                <w:szCs w:val="16"/>
              </w:rPr>
              <w:t>Nodaetal</w:t>
            </w:r>
            <w:proofErr w:type="spellEnd"/>
            <w:r w:rsidRPr="0072098A">
              <w:rPr>
                <w:rFonts w:ascii="Times New Roman" w:hAnsi="Times New Roman" w:cs="Times New Roman"/>
                <w:sz w:val="16"/>
                <w:szCs w:val="16"/>
              </w:rPr>
              <w:t xml:space="preserve"> et al [56], </w:t>
            </w:r>
            <w:proofErr w:type="spellStart"/>
            <w:r w:rsidRPr="0072098A">
              <w:rPr>
                <w:rFonts w:ascii="Times New Roman" w:hAnsi="Times New Roman" w:cs="Times New Roman"/>
                <w:sz w:val="16"/>
                <w:szCs w:val="16"/>
              </w:rPr>
              <w:t>Patiletal</w:t>
            </w:r>
            <w:proofErr w:type="spellEnd"/>
            <w:r w:rsidRPr="0072098A">
              <w:rPr>
                <w:rFonts w:ascii="Times New Roman" w:hAnsi="Times New Roman" w:cs="Times New Roman"/>
                <w:sz w:val="16"/>
                <w:szCs w:val="16"/>
              </w:rPr>
              <w:t xml:space="preserve"> et al [60], </w:t>
            </w:r>
            <w:proofErr w:type="spellStart"/>
            <w:r w:rsidRPr="0072098A">
              <w:rPr>
                <w:rFonts w:ascii="Times New Roman" w:hAnsi="Times New Roman" w:cs="Times New Roman"/>
                <w:sz w:val="16"/>
                <w:szCs w:val="16"/>
              </w:rPr>
              <w:t>Smithetal</w:t>
            </w:r>
            <w:proofErr w:type="spellEnd"/>
            <w:r w:rsidRPr="0072098A">
              <w:rPr>
                <w:rFonts w:ascii="Times New Roman" w:hAnsi="Times New Roman" w:cs="Times New Roman"/>
                <w:sz w:val="16"/>
                <w:szCs w:val="16"/>
              </w:rPr>
              <w:t xml:space="preserve"> et al [66]</w:t>
            </w:r>
          </w:p>
        </w:tc>
      </w:tr>
      <w:tr w:rsidR="000F3934" w14:paraId="3026A818" w14:textId="77777777" w:rsidTr="000F3934">
        <w:trPr>
          <w:trHeight w:val="268"/>
        </w:trPr>
        <w:tc>
          <w:tcPr>
            <w:tcW w:w="2006" w:type="dxa"/>
            <w:shd w:val="clear" w:color="auto" w:fill="FFFFFF"/>
            <w:tcMar>
              <w:top w:w="10" w:type="dxa"/>
              <w:left w:w="10" w:type="dxa"/>
              <w:bottom w:w="0" w:type="dxa"/>
              <w:right w:w="10" w:type="dxa"/>
            </w:tcMar>
            <w:hideMark/>
          </w:tcPr>
          <w:p w14:paraId="4A0EF987" w14:textId="77777777" w:rsidR="000F3934" w:rsidRPr="00CA15D3" w:rsidRDefault="000F3934" w:rsidP="000F3934">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Bing Chat</w:t>
            </w:r>
          </w:p>
        </w:tc>
        <w:tc>
          <w:tcPr>
            <w:tcW w:w="426" w:type="dxa"/>
            <w:shd w:val="clear" w:color="auto" w:fill="FFFFFF"/>
            <w:tcMar>
              <w:top w:w="10" w:type="dxa"/>
              <w:left w:w="10" w:type="dxa"/>
              <w:bottom w:w="0" w:type="dxa"/>
              <w:right w:w="10" w:type="dxa"/>
            </w:tcMar>
            <w:hideMark/>
          </w:tcPr>
          <w:p w14:paraId="3B879C8A" w14:textId="77777777" w:rsidR="000F3934" w:rsidRPr="00CA15D3" w:rsidRDefault="000F3934" w:rsidP="000F3934">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4</w:t>
            </w:r>
          </w:p>
        </w:tc>
        <w:tc>
          <w:tcPr>
            <w:tcW w:w="8105" w:type="dxa"/>
            <w:shd w:val="clear" w:color="auto" w:fill="FFFFFF"/>
            <w:tcMar>
              <w:top w:w="10" w:type="dxa"/>
              <w:left w:w="10" w:type="dxa"/>
              <w:bottom w:w="0" w:type="dxa"/>
              <w:right w:w="10" w:type="dxa"/>
            </w:tcMar>
          </w:tcPr>
          <w:p w14:paraId="5C8D3492" w14:textId="6CCBD392" w:rsidR="000F3934" w:rsidRPr="00C101EC" w:rsidRDefault="00C101EC" w:rsidP="00C101EC">
            <w:pPr>
              <w:widowControl/>
              <w:wordWrap/>
              <w:autoSpaceDE/>
              <w:autoSpaceDN/>
              <w:spacing w:after="0" w:line="276" w:lineRule="auto"/>
              <w:ind w:leftChars="-2" w:left="1" w:hangingChars="3" w:hanging="5"/>
              <w:rPr>
                <w:rFonts w:ascii="Times New Roman" w:hAnsi="Times New Roman" w:cs="Times New Roman" w:hint="eastAsia"/>
                <w:sz w:val="16"/>
                <w:szCs w:val="16"/>
              </w:rPr>
            </w:pPr>
            <w:proofErr w:type="spellStart"/>
            <w:r w:rsidRPr="00C101EC">
              <w:rPr>
                <w:rFonts w:ascii="Times New Roman" w:hAnsi="Times New Roman" w:cs="Times New Roman"/>
                <w:sz w:val="16"/>
                <w:szCs w:val="16"/>
              </w:rPr>
              <w:t>Caietal</w:t>
            </w:r>
            <w:proofErr w:type="spellEnd"/>
            <w:r w:rsidRPr="00C101EC">
              <w:rPr>
                <w:rFonts w:ascii="Times New Roman" w:hAnsi="Times New Roman" w:cs="Times New Roman"/>
                <w:sz w:val="16"/>
                <w:szCs w:val="16"/>
              </w:rPr>
              <w:t xml:space="preserve"> et al [26], </w:t>
            </w:r>
            <w:proofErr w:type="spellStart"/>
            <w:r w:rsidRPr="00C101EC">
              <w:rPr>
                <w:rFonts w:ascii="Times New Roman" w:hAnsi="Times New Roman" w:cs="Times New Roman"/>
                <w:sz w:val="16"/>
                <w:szCs w:val="16"/>
              </w:rPr>
              <w:t>Chenetal</w:t>
            </w:r>
            <w:proofErr w:type="spellEnd"/>
            <w:r w:rsidRPr="00C101EC">
              <w:rPr>
                <w:rFonts w:ascii="Times New Roman" w:hAnsi="Times New Roman" w:cs="Times New Roman"/>
                <w:sz w:val="16"/>
                <w:szCs w:val="16"/>
              </w:rPr>
              <w:t xml:space="preserve"> et al [27], </w:t>
            </w:r>
            <w:proofErr w:type="spellStart"/>
            <w:r w:rsidRPr="00C101EC">
              <w:rPr>
                <w:rFonts w:ascii="Times New Roman" w:hAnsi="Times New Roman" w:cs="Times New Roman"/>
                <w:sz w:val="16"/>
                <w:szCs w:val="16"/>
              </w:rPr>
              <w:t>Roosetal</w:t>
            </w:r>
            <w:proofErr w:type="spellEnd"/>
            <w:r w:rsidRPr="00C101EC">
              <w:rPr>
                <w:rFonts w:ascii="Times New Roman" w:hAnsi="Times New Roman" w:cs="Times New Roman"/>
                <w:sz w:val="16"/>
                <w:szCs w:val="16"/>
              </w:rPr>
              <w:t xml:space="preserve"> et al [61], </w:t>
            </w:r>
            <w:proofErr w:type="spellStart"/>
            <w:r w:rsidRPr="00C101EC">
              <w:rPr>
                <w:rFonts w:ascii="Times New Roman" w:hAnsi="Times New Roman" w:cs="Times New Roman"/>
                <w:sz w:val="16"/>
                <w:szCs w:val="16"/>
              </w:rPr>
              <w:t>Smithetal</w:t>
            </w:r>
            <w:proofErr w:type="spellEnd"/>
            <w:r w:rsidRPr="00C101EC">
              <w:rPr>
                <w:rFonts w:ascii="Times New Roman" w:hAnsi="Times New Roman" w:cs="Times New Roman"/>
                <w:sz w:val="16"/>
                <w:szCs w:val="16"/>
              </w:rPr>
              <w:t xml:space="preserve"> et al [66]</w:t>
            </w:r>
          </w:p>
        </w:tc>
      </w:tr>
      <w:tr w:rsidR="000F3934" w14:paraId="0DB005C7" w14:textId="77777777" w:rsidTr="000F3934">
        <w:trPr>
          <w:trHeight w:val="386"/>
        </w:trPr>
        <w:tc>
          <w:tcPr>
            <w:tcW w:w="2006" w:type="dxa"/>
            <w:shd w:val="clear" w:color="auto" w:fill="FFFFFF"/>
            <w:tcMar>
              <w:top w:w="10" w:type="dxa"/>
              <w:left w:w="10" w:type="dxa"/>
              <w:bottom w:w="0" w:type="dxa"/>
              <w:right w:w="10" w:type="dxa"/>
            </w:tcMar>
            <w:hideMark/>
          </w:tcPr>
          <w:p w14:paraId="560B7F81" w14:textId="77777777" w:rsidR="000F3934" w:rsidRPr="00CA15D3" w:rsidRDefault="000F3934" w:rsidP="000F3934">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ETC</w:t>
            </w:r>
          </w:p>
        </w:tc>
        <w:tc>
          <w:tcPr>
            <w:tcW w:w="426" w:type="dxa"/>
            <w:shd w:val="clear" w:color="auto" w:fill="FFFFFF"/>
            <w:tcMar>
              <w:top w:w="10" w:type="dxa"/>
              <w:left w:w="10" w:type="dxa"/>
              <w:bottom w:w="0" w:type="dxa"/>
              <w:right w:w="10" w:type="dxa"/>
            </w:tcMar>
            <w:hideMark/>
          </w:tcPr>
          <w:p w14:paraId="12274917" w14:textId="77777777" w:rsidR="000F3934" w:rsidRPr="00CA15D3" w:rsidRDefault="000F3934" w:rsidP="000F3934">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7</w:t>
            </w:r>
          </w:p>
        </w:tc>
        <w:tc>
          <w:tcPr>
            <w:tcW w:w="8105" w:type="dxa"/>
            <w:shd w:val="clear" w:color="auto" w:fill="FFFFFF"/>
            <w:tcMar>
              <w:top w:w="10" w:type="dxa"/>
              <w:left w:w="10" w:type="dxa"/>
              <w:bottom w:w="0" w:type="dxa"/>
              <w:right w:w="10" w:type="dxa"/>
            </w:tcMar>
          </w:tcPr>
          <w:p w14:paraId="082BA6F0" w14:textId="1B5EE5AE" w:rsidR="000F3934" w:rsidRPr="00C101EC" w:rsidRDefault="00C101EC" w:rsidP="00C101EC">
            <w:pPr>
              <w:widowControl/>
              <w:wordWrap/>
              <w:autoSpaceDE/>
              <w:autoSpaceDN/>
              <w:spacing w:after="0" w:line="276" w:lineRule="auto"/>
              <w:ind w:leftChars="-2" w:left="1" w:hangingChars="3" w:hanging="5"/>
              <w:rPr>
                <w:rFonts w:ascii="Times New Roman" w:hAnsi="Times New Roman" w:cs="Times New Roman" w:hint="eastAsia"/>
                <w:sz w:val="16"/>
                <w:szCs w:val="16"/>
              </w:rPr>
            </w:pPr>
            <w:proofErr w:type="spellStart"/>
            <w:r w:rsidRPr="00C101EC">
              <w:rPr>
                <w:rFonts w:ascii="Times New Roman" w:hAnsi="Times New Roman" w:cs="Times New Roman"/>
                <w:sz w:val="16"/>
                <w:szCs w:val="16"/>
              </w:rPr>
              <w:t>Deebeletal</w:t>
            </w:r>
            <w:proofErr w:type="spellEnd"/>
            <w:r w:rsidRPr="00C101EC">
              <w:rPr>
                <w:rFonts w:ascii="Times New Roman" w:hAnsi="Times New Roman" w:cs="Times New Roman"/>
                <w:sz w:val="16"/>
                <w:szCs w:val="16"/>
              </w:rPr>
              <w:t xml:space="preserve"> et al [30], </w:t>
            </w:r>
            <w:proofErr w:type="spellStart"/>
            <w:r w:rsidRPr="00C101EC">
              <w:rPr>
                <w:rFonts w:ascii="Times New Roman" w:hAnsi="Times New Roman" w:cs="Times New Roman"/>
                <w:sz w:val="16"/>
                <w:szCs w:val="16"/>
              </w:rPr>
              <w:t>Gilsonetal</w:t>
            </w:r>
            <w:proofErr w:type="spellEnd"/>
            <w:r w:rsidRPr="00C101EC">
              <w:rPr>
                <w:rFonts w:ascii="Times New Roman" w:hAnsi="Times New Roman" w:cs="Times New Roman"/>
                <w:sz w:val="16"/>
                <w:szCs w:val="16"/>
              </w:rPr>
              <w:t xml:space="preserve"> et al [34], </w:t>
            </w:r>
            <w:proofErr w:type="spellStart"/>
            <w:r w:rsidRPr="00C101EC">
              <w:rPr>
                <w:rFonts w:ascii="Times New Roman" w:hAnsi="Times New Roman" w:cs="Times New Roman"/>
                <w:sz w:val="16"/>
                <w:szCs w:val="16"/>
              </w:rPr>
              <w:t>Holmesetal</w:t>
            </w:r>
            <w:proofErr w:type="spellEnd"/>
            <w:r w:rsidRPr="00C101EC">
              <w:rPr>
                <w:rFonts w:ascii="Times New Roman" w:hAnsi="Times New Roman" w:cs="Times New Roman"/>
                <w:sz w:val="16"/>
                <w:szCs w:val="16"/>
              </w:rPr>
              <w:t xml:space="preserve"> et al [39], </w:t>
            </w:r>
            <w:proofErr w:type="spellStart"/>
            <w:r w:rsidRPr="00C101EC">
              <w:rPr>
                <w:rFonts w:ascii="Times New Roman" w:hAnsi="Times New Roman" w:cs="Times New Roman"/>
                <w:sz w:val="16"/>
                <w:szCs w:val="16"/>
              </w:rPr>
              <w:t>Lietal</w:t>
            </w:r>
            <w:proofErr w:type="spellEnd"/>
            <w:r w:rsidRPr="00C101EC">
              <w:rPr>
                <w:rFonts w:ascii="Times New Roman" w:hAnsi="Times New Roman" w:cs="Times New Roman"/>
                <w:sz w:val="16"/>
                <w:szCs w:val="16"/>
              </w:rPr>
              <w:t xml:space="preserve"> et al [48], </w:t>
            </w:r>
            <w:proofErr w:type="spellStart"/>
            <w:r w:rsidRPr="00C101EC">
              <w:rPr>
                <w:rFonts w:ascii="Times New Roman" w:hAnsi="Times New Roman" w:cs="Times New Roman"/>
                <w:sz w:val="16"/>
                <w:szCs w:val="16"/>
              </w:rPr>
              <w:t>Shettyetal</w:t>
            </w:r>
            <w:proofErr w:type="spellEnd"/>
            <w:r w:rsidRPr="00C101EC">
              <w:rPr>
                <w:rFonts w:ascii="Times New Roman" w:hAnsi="Times New Roman" w:cs="Times New Roman"/>
                <w:sz w:val="16"/>
                <w:szCs w:val="16"/>
              </w:rPr>
              <w:t xml:space="preserve"> et al [65], </w:t>
            </w:r>
            <w:proofErr w:type="spellStart"/>
            <w:r w:rsidRPr="00C101EC">
              <w:rPr>
                <w:rFonts w:ascii="Times New Roman" w:hAnsi="Times New Roman" w:cs="Times New Roman"/>
                <w:sz w:val="16"/>
                <w:szCs w:val="16"/>
              </w:rPr>
              <w:t>Suchmanetal</w:t>
            </w:r>
            <w:proofErr w:type="spellEnd"/>
            <w:r w:rsidRPr="00C101EC">
              <w:rPr>
                <w:rFonts w:ascii="Times New Roman" w:hAnsi="Times New Roman" w:cs="Times New Roman"/>
                <w:sz w:val="16"/>
                <w:szCs w:val="16"/>
              </w:rPr>
              <w:t xml:space="preserve"> et al [67], </w:t>
            </w:r>
            <w:proofErr w:type="spellStart"/>
            <w:r w:rsidRPr="00C101EC">
              <w:rPr>
                <w:rFonts w:ascii="Times New Roman" w:hAnsi="Times New Roman" w:cs="Times New Roman"/>
                <w:sz w:val="16"/>
                <w:szCs w:val="16"/>
              </w:rPr>
              <w:t>Valdezetal</w:t>
            </w:r>
            <w:proofErr w:type="spellEnd"/>
            <w:r w:rsidRPr="00C101EC">
              <w:rPr>
                <w:rFonts w:ascii="Times New Roman" w:hAnsi="Times New Roman" w:cs="Times New Roman"/>
                <w:sz w:val="16"/>
                <w:szCs w:val="16"/>
              </w:rPr>
              <w:t xml:space="preserve"> et al [73]</w:t>
            </w:r>
          </w:p>
        </w:tc>
      </w:tr>
      <w:tr w:rsidR="000F3934" w14:paraId="7C3DF10F" w14:textId="77777777" w:rsidTr="000F3934">
        <w:trPr>
          <w:trHeight w:val="388"/>
        </w:trPr>
        <w:tc>
          <w:tcPr>
            <w:tcW w:w="2006" w:type="dxa"/>
            <w:tcBorders>
              <w:top w:val="single" w:sz="4" w:space="0" w:color="auto"/>
            </w:tcBorders>
            <w:shd w:val="clear" w:color="auto" w:fill="FFFFFF"/>
            <w:tcMar>
              <w:top w:w="10" w:type="dxa"/>
              <w:left w:w="10" w:type="dxa"/>
              <w:bottom w:w="0" w:type="dxa"/>
              <w:right w:w="10" w:type="dxa"/>
            </w:tcMar>
            <w:vAlign w:val="center"/>
            <w:hideMark/>
          </w:tcPr>
          <w:p w14:paraId="34DA6CCC" w14:textId="77777777" w:rsidR="000F3934" w:rsidRPr="00CA15D3" w:rsidRDefault="000F3934" w:rsidP="000F3934">
            <w:pPr>
              <w:widowControl/>
              <w:wordWrap/>
              <w:autoSpaceDE/>
              <w:autoSpaceDN/>
              <w:spacing w:after="0" w:line="240" w:lineRule="auto"/>
              <w:ind w:leftChars="-5" w:hangingChars="6" w:hanging="10"/>
              <w:jc w:val="left"/>
              <w:rPr>
                <w:rFonts w:ascii="Times New Roman" w:hAnsi="Times New Roman" w:cs="Times New Roman"/>
                <w:b/>
                <w:bCs/>
                <w:sz w:val="16"/>
                <w:szCs w:val="16"/>
              </w:rPr>
            </w:pPr>
            <w:r w:rsidRPr="00A67084">
              <w:rPr>
                <w:rFonts w:ascii="Times New Roman" w:hAnsi="Times New Roman" w:cs="Times New Roman" w:hint="eastAsia"/>
                <w:b/>
                <w:bCs/>
                <w:sz w:val="16"/>
                <w:szCs w:val="16"/>
              </w:rPr>
              <w:t>Evaluation</w:t>
            </w:r>
            <w:r w:rsidRPr="00A67084">
              <w:rPr>
                <w:rFonts w:ascii="Times New Roman" w:hAnsi="Times New Roman" w:cs="Times New Roman"/>
                <w:b/>
                <w:bCs/>
                <w:sz w:val="16"/>
                <w:szCs w:val="16"/>
              </w:rPr>
              <w:t xml:space="preserve"> </w:t>
            </w:r>
            <w:r w:rsidRPr="00A67084">
              <w:rPr>
                <w:rFonts w:ascii="Times New Roman" w:hAnsi="Times New Roman" w:cs="Times New Roman" w:hint="eastAsia"/>
                <w:b/>
                <w:bCs/>
                <w:sz w:val="16"/>
                <w:szCs w:val="16"/>
              </w:rPr>
              <w:t>by</w:t>
            </w:r>
            <w:r w:rsidRPr="00A67084">
              <w:rPr>
                <w:rFonts w:ascii="Times New Roman" w:hAnsi="Times New Roman" w:cs="Times New Roman"/>
                <w:b/>
                <w:bCs/>
                <w:sz w:val="16"/>
                <w:szCs w:val="16"/>
              </w:rPr>
              <w:t xml:space="preserve"> </w:t>
            </w:r>
            <w:r>
              <w:rPr>
                <w:rFonts w:ascii="Times New Roman" w:hAnsi="Times New Roman" w:cs="Times New Roman" w:hint="eastAsia"/>
                <w:b/>
                <w:bCs/>
                <w:sz w:val="16"/>
                <w:szCs w:val="16"/>
              </w:rPr>
              <w:t>m</w:t>
            </w:r>
            <w:r w:rsidRPr="00A67084">
              <w:rPr>
                <w:rFonts w:ascii="Times New Roman" w:hAnsi="Times New Roman" w:cs="Times New Roman" w:hint="eastAsia"/>
                <w:b/>
                <w:bCs/>
                <w:sz w:val="16"/>
                <w:szCs w:val="16"/>
              </w:rPr>
              <w:t>edical</w:t>
            </w:r>
            <w:r w:rsidRPr="00A67084">
              <w:rPr>
                <w:rFonts w:ascii="Times New Roman" w:hAnsi="Times New Roman" w:cs="Times New Roman"/>
                <w:b/>
                <w:bCs/>
                <w:sz w:val="16"/>
                <w:szCs w:val="16"/>
              </w:rPr>
              <w:t xml:space="preserve"> </w:t>
            </w:r>
            <w:r w:rsidRPr="00A67084">
              <w:rPr>
                <w:rFonts w:ascii="Times New Roman" w:hAnsi="Times New Roman" w:cs="Times New Roman" w:hint="eastAsia"/>
                <w:b/>
                <w:bCs/>
                <w:sz w:val="16"/>
                <w:szCs w:val="16"/>
              </w:rPr>
              <w:t>professionals</w:t>
            </w:r>
            <w:r>
              <w:rPr>
                <w:rFonts w:ascii="Times New Roman" w:eastAsia="맑은 고딕" w:hAnsi="Times New Roman" w:cs="Times New Roman" w:hint="eastAsia"/>
                <w:b/>
                <w:bCs/>
                <w:color w:val="000000"/>
                <w:kern w:val="0"/>
                <w:sz w:val="16"/>
                <w:szCs w:val="16"/>
              </w:rPr>
              <w:t xml:space="preserve"> </w:t>
            </w:r>
          </w:p>
        </w:tc>
        <w:tc>
          <w:tcPr>
            <w:tcW w:w="426" w:type="dxa"/>
            <w:tcBorders>
              <w:top w:val="single" w:sz="4" w:space="0" w:color="auto"/>
            </w:tcBorders>
            <w:shd w:val="clear" w:color="auto" w:fill="FFFFFF"/>
            <w:tcMar>
              <w:top w:w="10" w:type="dxa"/>
              <w:left w:w="10" w:type="dxa"/>
              <w:bottom w:w="0" w:type="dxa"/>
              <w:right w:w="10" w:type="dxa"/>
            </w:tcMar>
            <w:vAlign w:val="center"/>
            <w:hideMark/>
          </w:tcPr>
          <w:p w14:paraId="3A8CAF38" w14:textId="77777777" w:rsidR="000F3934" w:rsidRPr="00CA15D3" w:rsidRDefault="000F3934" w:rsidP="000F3934">
            <w:pPr>
              <w:widowControl/>
              <w:wordWrap/>
              <w:autoSpaceDE/>
              <w:autoSpaceDN/>
              <w:spacing w:after="0" w:line="240" w:lineRule="auto"/>
              <w:jc w:val="center"/>
              <w:rPr>
                <w:rFonts w:ascii="Times New Roman" w:hAnsi="Times New Roman" w:cs="Times New Roman"/>
                <w:b/>
                <w:bCs/>
                <w:sz w:val="16"/>
                <w:szCs w:val="16"/>
              </w:rPr>
            </w:pPr>
            <w:r>
              <w:rPr>
                <w:rFonts w:ascii="Times New Roman" w:hAnsi="Times New Roman" w:cs="Times New Roman" w:hint="eastAsia"/>
                <w:b/>
                <w:bCs/>
                <w:sz w:val="16"/>
                <w:szCs w:val="16"/>
              </w:rPr>
              <w:t>1</w:t>
            </w:r>
            <w:r>
              <w:rPr>
                <w:rFonts w:ascii="Times New Roman" w:hAnsi="Times New Roman" w:cs="Times New Roman"/>
                <w:b/>
                <w:bCs/>
                <w:sz w:val="16"/>
                <w:szCs w:val="16"/>
              </w:rPr>
              <w:t>1</w:t>
            </w:r>
            <w:r>
              <w:rPr>
                <w:rFonts w:ascii="Times New Roman" w:hAnsi="Times New Roman" w:cs="Times New Roman" w:hint="eastAsia"/>
                <w:b/>
                <w:bCs/>
                <w:sz w:val="16"/>
                <w:szCs w:val="16"/>
              </w:rPr>
              <w:t>1</w:t>
            </w:r>
          </w:p>
        </w:tc>
        <w:tc>
          <w:tcPr>
            <w:tcW w:w="8105" w:type="dxa"/>
            <w:tcBorders>
              <w:top w:val="single" w:sz="4" w:space="0" w:color="auto"/>
            </w:tcBorders>
            <w:shd w:val="clear" w:color="auto" w:fill="FFFFFF"/>
            <w:tcMar>
              <w:top w:w="10" w:type="dxa"/>
              <w:left w:w="10" w:type="dxa"/>
              <w:bottom w:w="0" w:type="dxa"/>
              <w:right w:w="10" w:type="dxa"/>
            </w:tcMar>
            <w:vAlign w:val="center"/>
            <w:hideMark/>
          </w:tcPr>
          <w:p w14:paraId="422ABA68" w14:textId="77777777" w:rsidR="000F3934" w:rsidRPr="00EF474D" w:rsidRDefault="000F3934" w:rsidP="000F3934">
            <w:pPr>
              <w:widowControl/>
              <w:wordWrap/>
              <w:autoSpaceDE/>
              <w:autoSpaceDN/>
              <w:spacing w:after="0" w:line="276" w:lineRule="auto"/>
              <w:ind w:leftChars="-2" w:left="1" w:hangingChars="3" w:hanging="5"/>
              <w:jc w:val="center"/>
              <w:rPr>
                <w:rFonts w:ascii="Times New Roman" w:hAnsi="Times New Roman" w:cs="Times New Roman"/>
                <w:sz w:val="16"/>
                <w:szCs w:val="16"/>
              </w:rPr>
            </w:pPr>
          </w:p>
        </w:tc>
      </w:tr>
      <w:tr w:rsidR="000F3934" w14:paraId="2269F7B9" w14:textId="77777777" w:rsidTr="000F3934">
        <w:trPr>
          <w:trHeight w:val="1656"/>
        </w:trPr>
        <w:tc>
          <w:tcPr>
            <w:tcW w:w="2006" w:type="dxa"/>
            <w:shd w:val="clear" w:color="auto" w:fill="FFFFFF"/>
            <w:tcMar>
              <w:top w:w="10" w:type="dxa"/>
              <w:left w:w="10" w:type="dxa"/>
              <w:bottom w:w="0" w:type="dxa"/>
              <w:right w:w="10" w:type="dxa"/>
            </w:tcMar>
          </w:tcPr>
          <w:p w14:paraId="6F55BF03" w14:textId="77777777" w:rsidR="000F3934" w:rsidRPr="00CA15D3" w:rsidRDefault="000F3934" w:rsidP="000F3934">
            <w:pPr>
              <w:widowControl/>
              <w:wordWrap/>
              <w:autoSpaceDE/>
              <w:autoSpaceDN/>
              <w:spacing w:after="0" w:line="240" w:lineRule="auto"/>
              <w:ind w:firstLineChars="200" w:firstLine="320"/>
              <w:rPr>
                <w:rFonts w:ascii="Times New Roman" w:eastAsia="맑은 고딕" w:hAnsi="Times New Roman" w:cs="Times New Roman"/>
                <w:b/>
                <w:bCs/>
                <w:color w:val="000000"/>
                <w:kern w:val="0"/>
                <w:sz w:val="16"/>
                <w:szCs w:val="16"/>
              </w:rPr>
            </w:pPr>
            <w:r w:rsidRPr="00CA15D3">
              <w:rPr>
                <w:rFonts w:ascii="Times New Roman" w:hAnsi="Times New Roman" w:cs="Times New Roman"/>
                <w:sz w:val="16"/>
                <w:szCs w:val="16"/>
              </w:rPr>
              <w:t>GPT-3.5</w:t>
            </w:r>
          </w:p>
        </w:tc>
        <w:tc>
          <w:tcPr>
            <w:tcW w:w="426" w:type="dxa"/>
            <w:shd w:val="clear" w:color="auto" w:fill="FFFFFF"/>
            <w:tcMar>
              <w:top w:w="10" w:type="dxa"/>
              <w:left w:w="10" w:type="dxa"/>
              <w:bottom w:w="0" w:type="dxa"/>
              <w:right w:w="10" w:type="dxa"/>
            </w:tcMar>
          </w:tcPr>
          <w:p w14:paraId="478DCBF4" w14:textId="77777777" w:rsidR="000F3934" w:rsidRPr="00DF4AEA" w:rsidRDefault="000F3934" w:rsidP="000F3934">
            <w:pPr>
              <w:widowControl/>
              <w:wordWrap/>
              <w:autoSpaceDE/>
              <w:autoSpaceDN/>
              <w:spacing w:after="0" w:line="240" w:lineRule="auto"/>
              <w:jc w:val="center"/>
              <w:rPr>
                <w:rFonts w:ascii="Times New Roman" w:hAnsi="Times New Roman" w:cs="Times New Roman"/>
                <w:sz w:val="16"/>
                <w:szCs w:val="16"/>
              </w:rPr>
            </w:pPr>
            <w:r w:rsidRPr="00DF4AEA">
              <w:rPr>
                <w:rFonts w:ascii="Times New Roman" w:hAnsi="Times New Roman" w:cs="Times New Roman" w:hint="eastAsia"/>
                <w:sz w:val="16"/>
                <w:szCs w:val="16"/>
              </w:rPr>
              <w:t>6</w:t>
            </w:r>
            <w:r w:rsidRPr="00DF4AEA">
              <w:rPr>
                <w:rFonts w:ascii="Times New Roman" w:hAnsi="Times New Roman" w:cs="Times New Roman"/>
                <w:sz w:val="16"/>
                <w:szCs w:val="16"/>
              </w:rPr>
              <w:t>1</w:t>
            </w:r>
          </w:p>
        </w:tc>
        <w:tc>
          <w:tcPr>
            <w:tcW w:w="8105" w:type="dxa"/>
            <w:shd w:val="clear" w:color="auto" w:fill="FFFFFF"/>
            <w:tcMar>
              <w:top w:w="10" w:type="dxa"/>
              <w:left w:w="10" w:type="dxa"/>
              <w:bottom w:w="0" w:type="dxa"/>
              <w:right w:w="10" w:type="dxa"/>
            </w:tcMar>
          </w:tcPr>
          <w:p w14:paraId="25D61ED7" w14:textId="31012E1B" w:rsidR="000F3934" w:rsidRPr="005863F8" w:rsidRDefault="005863F8" w:rsidP="005863F8">
            <w:pPr>
              <w:widowControl/>
              <w:wordWrap/>
              <w:autoSpaceDE/>
              <w:autoSpaceDN/>
              <w:spacing w:after="0" w:line="276" w:lineRule="auto"/>
              <w:ind w:leftChars="-2" w:left="1" w:hangingChars="3" w:hanging="5"/>
              <w:rPr>
                <w:rFonts w:ascii="Times New Roman" w:hAnsi="Times New Roman" w:cs="Times New Roman" w:hint="eastAsia"/>
                <w:sz w:val="16"/>
                <w:szCs w:val="16"/>
              </w:rPr>
            </w:pPr>
            <w:r w:rsidRPr="005863F8">
              <w:rPr>
                <w:rFonts w:ascii="Times New Roman" w:hAnsi="Times New Roman" w:cs="Times New Roman"/>
                <w:sz w:val="16"/>
                <w:szCs w:val="16"/>
              </w:rPr>
              <w:t xml:space="preserve">Abi-Rafeh et al [75], Ali et al [76], </w:t>
            </w:r>
            <w:proofErr w:type="spellStart"/>
            <w:r w:rsidRPr="005863F8">
              <w:rPr>
                <w:rFonts w:ascii="Times New Roman" w:hAnsi="Times New Roman" w:cs="Times New Roman"/>
                <w:sz w:val="16"/>
                <w:szCs w:val="16"/>
              </w:rPr>
              <w:t>Allahqoli</w:t>
            </w:r>
            <w:proofErr w:type="spellEnd"/>
            <w:r w:rsidRPr="005863F8">
              <w:rPr>
                <w:rFonts w:ascii="Times New Roman" w:hAnsi="Times New Roman" w:cs="Times New Roman"/>
                <w:sz w:val="16"/>
                <w:szCs w:val="16"/>
              </w:rPr>
              <w:t xml:space="preserve"> et al [77], Athavale et al [78], Ayers et al [79], Ayoub et al [80], Bellinger et al [82], Bernstein et al [84], Biswas et al [86], Caglar et al [88], Cakir et al [89], Chen et al [90], Chiesa-</w:t>
            </w:r>
            <w:proofErr w:type="spellStart"/>
            <w:r w:rsidRPr="005863F8">
              <w:rPr>
                <w:rFonts w:ascii="Times New Roman" w:hAnsi="Times New Roman" w:cs="Times New Roman"/>
                <w:sz w:val="16"/>
                <w:szCs w:val="16"/>
              </w:rPr>
              <w:t>Estomba</w:t>
            </w:r>
            <w:proofErr w:type="spellEnd"/>
            <w:r w:rsidRPr="005863F8">
              <w:rPr>
                <w:rFonts w:ascii="Times New Roman" w:hAnsi="Times New Roman" w:cs="Times New Roman"/>
                <w:sz w:val="16"/>
                <w:szCs w:val="16"/>
              </w:rPr>
              <w:t xml:space="preserve"> et al [91], Clough et al [92], Cocci et al [93], Coskun et al [94], Coskun et al [95], Davis et al [96], </w:t>
            </w:r>
            <w:proofErr w:type="spellStart"/>
            <w:r w:rsidRPr="005863F8">
              <w:rPr>
                <w:rFonts w:ascii="Times New Roman" w:hAnsi="Times New Roman" w:cs="Times New Roman"/>
                <w:sz w:val="16"/>
                <w:szCs w:val="16"/>
              </w:rPr>
              <w:t>Delsoz</w:t>
            </w:r>
            <w:proofErr w:type="spellEnd"/>
            <w:r w:rsidRPr="005863F8">
              <w:rPr>
                <w:rFonts w:ascii="Times New Roman" w:hAnsi="Times New Roman" w:cs="Times New Roman"/>
                <w:sz w:val="16"/>
                <w:szCs w:val="16"/>
              </w:rPr>
              <w:t xml:space="preserve"> et al [97], </w:t>
            </w:r>
            <w:proofErr w:type="spellStart"/>
            <w:r w:rsidRPr="005863F8">
              <w:rPr>
                <w:rFonts w:ascii="Times New Roman" w:hAnsi="Times New Roman" w:cs="Times New Roman"/>
                <w:sz w:val="16"/>
                <w:szCs w:val="16"/>
              </w:rPr>
              <w:t>Delsoz</w:t>
            </w:r>
            <w:proofErr w:type="spellEnd"/>
            <w:r w:rsidRPr="005863F8">
              <w:rPr>
                <w:rFonts w:ascii="Times New Roman" w:hAnsi="Times New Roman" w:cs="Times New Roman"/>
                <w:sz w:val="16"/>
                <w:szCs w:val="16"/>
              </w:rPr>
              <w:t xml:space="preserve"> et al [98], Duey et al [99], Fink et al [100], </w:t>
            </w:r>
            <w:proofErr w:type="spellStart"/>
            <w:r w:rsidRPr="005863F8">
              <w:rPr>
                <w:rFonts w:ascii="Times New Roman" w:hAnsi="Times New Roman" w:cs="Times New Roman"/>
                <w:sz w:val="16"/>
                <w:szCs w:val="16"/>
              </w:rPr>
              <w:t>Haemmerli</w:t>
            </w:r>
            <w:proofErr w:type="spellEnd"/>
            <w:r w:rsidRPr="005863F8">
              <w:rPr>
                <w:rFonts w:ascii="Times New Roman" w:hAnsi="Times New Roman" w:cs="Times New Roman"/>
                <w:sz w:val="16"/>
                <w:szCs w:val="16"/>
              </w:rPr>
              <w:t xml:space="preserve"> et al [102], Henson et al [103], Hirosawa et al [104], </w:t>
            </w:r>
            <w:proofErr w:type="spellStart"/>
            <w:r w:rsidRPr="005863F8">
              <w:rPr>
                <w:rFonts w:ascii="Times New Roman" w:hAnsi="Times New Roman" w:cs="Times New Roman"/>
                <w:sz w:val="16"/>
                <w:szCs w:val="16"/>
              </w:rPr>
              <w:t>Hristidis</w:t>
            </w:r>
            <w:proofErr w:type="spellEnd"/>
            <w:r w:rsidRPr="005863F8">
              <w:rPr>
                <w:rFonts w:ascii="Times New Roman" w:hAnsi="Times New Roman" w:cs="Times New Roman"/>
                <w:sz w:val="16"/>
                <w:szCs w:val="16"/>
              </w:rPr>
              <w:t xml:space="preserve"> et al [106], Hung et al [108], Johnson et al [109], Kao et al [111], King et al [112], King et al [113], Kiyohara et al [114], Kumari et al [117], Kuroiwa et al [118], </w:t>
            </w:r>
            <w:proofErr w:type="spellStart"/>
            <w:r w:rsidRPr="005863F8">
              <w:rPr>
                <w:rFonts w:ascii="Times New Roman" w:hAnsi="Times New Roman" w:cs="Times New Roman"/>
                <w:sz w:val="16"/>
                <w:szCs w:val="16"/>
              </w:rPr>
              <w:t>Kusunose</w:t>
            </w:r>
            <w:proofErr w:type="spellEnd"/>
            <w:r w:rsidRPr="005863F8">
              <w:rPr>
                <w:rFonts w:ascii="Times New Roman" w:hAnsi="Times New Roman" w:cs="Times New Roman"/>
                <w:sz w:val="16"/>
                <w:szCs w:val="16"/>
              </w:rPr>
              <w:t xml:space="preserve"> et al [119], Lahat et al [120], Lim et al [121], Liu et al [122], Lukac et al [123], Lyu et al [125], Mika et al [126], Mishra et al [127], Nakaura et al [129], O'Hagan et al [130], </w:t>
            </w:r>
            <w:proofErr w:type="spellStart"/>
            <w:r w:rsidRPr="005863F8">
              <w:rPr>
                <w:rFonts w:ascii="Times New Roman" w:hAnsi="Times New Roman" w:cs="Times New Roman"/>
                <w:sz w:val="16"/>
                <w:szCs w:val="16"/>
              </w:rPr>
              <w:t>Rahsepar</w:t>
            </w:r>
            <w:proofErr w:type="spellEnd"/>
            <w:r w:rsidRPr="005863F8">
              <w:rPr>
                <w:rFonts w:ascii="Times New Roman" w:hAnsi="Times New Roman" w:cs="Times New Roman"/>
                <w:sz w:val="16"/>
                <w:szCs w:val="16"/>
              </w:rPr>
              <w:t xml:space="preserve"> et al [132], Rao et al [133], Rao et al [134], Rau et al [135], </w:t>
            </w:r>
            <w:proofErr w:type="spellStart"/>
            <w:r w:rsidRPr="005863F8">
              <w:rPr>
                <w:rFonts w:ascii="Times New Roman" w:hAnsi="Times New Roman" w:cs="Times New Roman"/>
                <w:sz w:val="16"/>
                <w:szCs w:val="16"/>
              </w:rPr>
              <w:t>Rogasch</w:t>
            </w:r>
            <w:proofErr w:type="spellEnd"/>
            <w:r w:rsidRPr="005863F8">
              <w:rPr>
                <w:rFonts w:ascii="Times New Roman" w:hAnsi="Times New Roman" w:cs="Times New Roman"/>
                <w:sz w:val="16"/>
                <w:szCs w:val="16"/>
              </w:rPr>
              <w:t xml:space="preserve"> et al [137], Rojas-Carabali et al [138], Russe et al [139], Zúñiga Salazar et al [140], Samaan et al [141], Samaan et al [142], </w:t>
            </w:r>
            <w:proofErr w:type="spellStart"/>
            <w:r w:rsidRPr="005863F8">
              <w:rPr>
                <w:rFonts w:ascii="Times New Roman" w:hAnsi="Times New Roman" w:cs="Times New Roman"/>
                <w:sz w:val="16"/>
                <w:szCs w:val="16"/>
              </w:rPr>
              <w:t>Sarbay</w:t>
            </w:r>
            <w:proofErr w:type="spellEnd"/>
            <w:r w:rsidRPr="005863F8">
              <w:rPr>
                <w:rFonts w:ascii="Times New Roman" w:hAnsi="Times New Roman" w:cs="Times New Roman"/>
                <w:sz w:val="16"/>
                <w:szCs w:val="16"/>
              </w:rPr>
              <w:t xml:space="preserve"> et al [143], Shao et al [144], Stevenson et al [145], </w:t>
            </w:r>
            <w:proofErr w:type="spellStart"/>
            <w:r w:rsidRPr="005863F8">
              <w:rPr>
                <w:rFonts w:ascii="Times New Roman" w:hAnsi="Times New Roman" w:cs="Times New Roman"/>
                <w:sz w:val="16"/>
                <w:szCs w:val="16"/>
              </w:rPr>
              <w:t>Sütcüoğlu</w:t>
            </w:r>
            <w:proofErr w:type="spellEnd"/>
            <w:r w:rsidRPr="005863F8">
              <w:rPr>
                <w:rFonts w:ascii="Times New Roman" w:hAnsi="Times New Roman" w:cs="Times New Roman"/>
                <w:sz w:val="16"/>
                <w:szCs w:val="16"/>
              </w:rPr>
              <w:t xml:space="preserve"> et al [146], Uz et al [149], Whiles et al [153], Yeo et al [154]</w:t>
            </w:r>
          </w:p>
        </w:tc>
      </w:tr>
      <w:tr w:rsidR="000F3934" w14:paraId="6EF79329" w14:textId="77777777" w:rsidTr="000F3934">
        <w:trPr>
          <w:trHeight w:val="894"/>
        </w:trPr>
        <w:tc>
          <w:tcPr>
            <w:tcW w:w="2006" w:type="dxa"/>
            <w:shd w:val="clear" w:color="auto" w:fill="FFFFFF"/>
            <w:tcMar>
              <w:top w:w="10" w:type="dxa"/>
              <w:left w:w="10" w:type="dxa"/>
              <w:bottom w:w="0" w:type="dxa"/>
              <w:right w:w="10" w:type="dxa"/>
            </w:tcMar>
          </w:tcPr>
          <w:p w14:paraId="565130F9" w14:textId="77777777" w:rsidR="000F3934" w:rsidRPr="00CA15D3" w:rsidRDefault="000F3934" w:rsidP="000F3934">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GPT-4</w:t>
            </w:r>
          </w:p>
        </w:tc>
        <w:tc>
          <w:tcPr>
            <w:tcW w:w="426" w:type="dxa"/>
            <w:shd w:val="clear" w:color="auto" w:fill="FFFFFF"/>
            <w:tcMar>
              <w:top w:w="10" w:type="dxa"/>
              <w:left w:w="10" w:type="dxa"/>
              <w:bottom w:w="0" w:type="dxa"/>
              <w:right w:w="10" w:type="dxa"/>
            </w:tcMar>
          </w:tcPr>
          <w:p w14:paraId="03D0A637" w14:textId="77777777" w:rsidR="000F3934" w:rsidRPr="00CA15D3" w:rsidRDefault="000F3934" w:rsidP="000F3934">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30</w:t>
            </w:r>
          </w:p>
        </w:tc>
        <w:tc>
          <w:tcPr>
            <w:tcW w:w="8105" w:type="dxa"/>
            <w:shd w:val="clear" w:color="auto" w:fill="FFFFFF"/>
            <w:tcMar>
              <w:top w:w="10" w:type="dxa"/>
              <w:left w:w="10" w:type="dxa"/>
              <w:bottom w:w="0" w:type="dxa"/>
              <w:right w:w="10" w:type="dxa"/>
            </w:tcMar>
          </w:tcPr>
          <w:p w14:paraId="768532B7" w14:textId="58EE0C0C" w:rsidR="000F3934" w:rsidRPr="005863F8" w:rsidRDefault="005863F8" w:rsidP="005863F8">
            <w:pPr>
              <w:widowControl/>
              <w:wordWrap/>
              <w:autoSpaceDE/>
              <w:autoSpaceDN/>
              <w:spacing w:after="0" w:line="276" w:lineRule="auto"/>
              <w:ind w:leftChars="-2" w:left="1" w:hangingChars="3" w:hanging="5"/>
              <w:rPr>
                <w:rFonts w:ascii="Times New Roman" w:hAnsi="Times New Roman" w:cs="Times New Roman" w:hint="eastAsia"/>
                <w:sz w:val="16"/>
                <w:szCs w:val="16"/>
              </w:rPr>
            </w:pPr>
            <w:r w:rsidRPr="005863F8">
              <w:rPr>
                <w:rFonts w:ascii="Times New Roman" w:hAnsi="Times New Roman" w:cs="Times New Roman"/>
                <w:sz w:val="16"/>
                <w:szCs w:val="16"/>
              </w:rPr>
              <w:t xml:space="preserve">Athavale et al [78], Barash et al [81], </w:t>
            </w:r>
            <w:proofErr w:type="spellStart"/>
            <w:r w:rsidRPr="005863F8">
              <w:rPr>
                <w:rFonts w:ascii="Times New Roman" w:hAnsi="Times New Roman" w:cs="Times New Roman"/>
                <w:sz w:val="16"/>
                <w:szCs w:val="16"/>
              </w:rPr>
              <w:t>Benirschke</w:t>
            </w:r>
            <w:proofErr w:type="spellEnd"/>
            <w:r w:rsidRPr="005863F8">
              <w:rPr>
                <w:rFonts w:ascii="Times New Roman" w:hAnsi="Times New Roman" w:cs="Times New Roman"/>
                <w:sz w:val="16"/>
                <w:szCs w:val="16"/>
              </w:rPr>
              <w:t xml:space="preserve"> et al [83], </w:t>
            </w:r>
            <w:proofErr w:type="spellStart"/>
            <w:r w:rsidRPr="005863F8">
              <w:rPr>
                <w:rFonts w:ascii="Times New Roman" w:hAnsi="Times New Roman" w:cs="Times New Roman"/>
                <w:sz w:val="16"/>
                <w:szCs w:val="16"/>
              </w:rPr>
              <w:t>Cadamuro</w:t>
            </w:r>
            <w:proofErr w:type="spellEnd"/>
            <w:r w:rsidRPr="005863F8">
              <w:rPr>
                <w:rFonts w:ascii="Times New Roman" w:hAnsi="Times New Roman" w:cs="Times New Roman"/>
                <w:sz w:val="16"/>
                <w:szCs w:val="16"/>
              </w:rPr>
              <w:t xml:space="preserve"> et al [87], Coskun et al [95], </w:t>
            </w:r>
            <w:proofErr w:type="spellStart"/>
            <w:r w:rsidRPr="005863F8">
              <w:rPr>
                <w:rFonts w:ascii="Times New Roman" w:hAnsi="Times New Roman" w:cs="Times New Roman"/>
                <w:sz w:val="16"/>
                <w:szCs w:val="16"/>
              </w:rPr>
              <w:t>Delsoz</w:t>
            </w:r>
            <w:proofErr w:type="spellEnd"/>
            <w:r w:rsidRPr="005863F8">
              <w:rPr>
                <w:rFonts w:ascii="Times New Roman" w:hAnsi="Times New Roman" w:cs="Times New Roman"/>
                <w:sz w:val="16"/>
                <w:szCs w:val="16"/>
              </w:rPr>
              <w:t xml:space="preserve"> et al [97], Duey et al [99], Fink et al [100], Gorelik et al [101], Hu et al [107], </w:t>
            </w:r>
            <w:proofErr w:type="spellStart"/>
            <w:r w:rsidRPr="005863F8">
              <w:rPr>
                <w:rFonts w:ascii="Times New Roman" w:hAnsi="Times New Roman" w:cs="Times New Roman"/>
                <w:sz w:val="16"/>
                <w:szCs w:val="16"/>
              </w:rPr>
              <w:t>Kaarre</w:t>
            </w:r>
            <w:proofErr w:type="spellEnd"/>
            <w:r w:rsidRPr="005863F8">
              <w:rPr>
                <w:rFonts w:ascii="Times New Roman" w:hAnsi="Times New Roman" w:cs="Times New Roman"/>
                <w:sz w:val="16"/>
                <w:szCs w:val="16"/>
              </w:rPr>
              <w:t xml:space="preserve"> et al [110], King et al [112], King et al [113], Kiyohara et al [114], </w:t>
            </w:r>
            <w:proofErr w:type="spellStart"/>
            <w:r w:rsidRPr="005863F8">
              <w:rPr>
                <w:rFonts w:ascii="Times New Roman" w:hAnsi="Times New Roman" w:cs="Times New Roman"/>
                <w:sz w:val="16"/>
                <w:szCs w:val="16"/>
              </w:rPr>
              <w:t>Krusche</w:t>
            </w:r>
            <w:proofErr w:type="spellEnd"/>
            <w:r w:rsidRPr="005863F8">
              <w:rPr>
                <w:rFonts w:ascii="Times New Roman" w:hAnsi="Times New Roman" w:cs="Times New Roman"/>
                <w:sz w:val="16"/>
                <w:szCs w:val="16"/>
              </w:rPr>
              <w:t xml:space="preserve"> et al [115], Lim et al [121], Lyons et al [124], Lyu et al [125], </w:t>
            </w:r>
            <w:proofErr w:type="spellStart"/>
            <w:r w:rsidRPr="005863F8">
              <w:rPr>
                <w:rFonts w:ascii="Times New Roman" w:hAnsi="Times New Roman" w:cs="Times New Roman"/>
                <w:sz w:val="16"/>
                <w:szCs w:val="16"/>
              </w:rPr>
              <w:t>Momenaei</w:t>
            </w:r>
            <w:proofErr w:type="spellEnd"/>
            <w:r w:rsidRPr="005863F8">
              <w:rPr>
                <w:rFonts w:ascii="Times New Roman" w:hAnsi="Times New Roman" w:cs="Times New Roman"/>
                <w:sz w:val="16"/>
                <w:szCs w:val="16"/>
              </w:rPr>
              <w:t xml:space="preserve"> et al [128], O'Hagan et al [130], Qu et al [131], Rao et al [133], Rau et al [135], Reese et al [136], Rojas-Carabali et al [138], Russe et al [139], Suthar et al [147], Ueda et al [148], Vaira et al [150], Wang et al [152]</w:t>
            </w:r>
          </w:p>
        </w:tc>
      </w:tr>
      <w:tr w:rsidR="000F3934" w14:paraId="22359C1E" w14:textId="77777777" w:rsidTr="000F3934">
        <w:trPr>
          <w:trHeight w:val="363"/>
        </w:trPr>
        <w:tc>
          <w:tcPr>
            <w:tcW w:w="2006" w:type="dxa"/>
            <w:shd w:val="clear" w:color="auto" w:fill="FFFFFF"/>
            <w:tcMar>
              <w:top w:w="10" w:type="dxa"/>
              <w:left w:w="10" w:type="dxa"/>
              <w:bottom w:w="0" w:type="dxa"/>
              <w:right w:w="10" w:type="dxa"/>
            </w:tcMar>
          </w:tcPr>
          <w:p w14:paraId="2AD56F53" w14:textId="77777777" w:rsidR="000F3934" w:rsidRPr="00CA15D3" w:rsidRDefault="000F3934" w:rsidP="000F3934">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Bard</w:t>
            </w:r>
          </w:p>
        </w:tc>
        <w:tc>
          <w:tcPr>
            <w:tcW w:w="426" w:type="dxa"/>
            <w:shd w:val="clear" w:color="auto" w:fill="FFFFFF"/>
            <w:tcMar>
              <w:top w:w="10" w:type="dxa"/>
              <w:left w:w="10" w:type="dxa"/>
              <w:bottom w:w="0" w:type="dxa"/>
              <w:right w:w="10" w:type="dxa"/>
            </w:tcMar>
          </w:tcPr>
          <w:p w14:paraId="591C9E7D" w14:textId="77777777" w:rsidR="000F3934" w:rsidRPr="00CA15D3" w:rsidRDefault="000F3934" w:rsidP="000F3934">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8</w:t>
            </w:r>
          </w:p>
        </w:tc>
        <w:tc>
          <w:tcPr>
            <w:tcW w:w="8105" w:type="dxa"/>
            <w:shd w:val="clear" w:color="auto" w:fill="FFFFFF"/>
            <w:tcMar>
              <w:top w:w="10" w:type="dxa"/>
              <w:left w:w="10" w:type="dxa"/>
              <w:bottom w:w="0" w:type="dxa"/>
              <w:right w:w="10" w:type="dxa"/>
            </w:tcMar>
          </w:tcPr>
          <w:p w14:paraId="39F90B5C" w14:textId="3C8B3253" w:rsidR="000F3934" w:rsidRPr="00703E97" w:rsidRDefault="00703E97" w:rsidP="00703E97">
            <w:pPr>
              <w:widowControl/>
              <w:wordWrap/>
              <w:autoSpaceDE/>
              <w:autoSpaceDN/>
              <w:spacing w:after="0" w:line="276" w:lineRule="auto"/>
              <w:ind w:leftChars="-2" w:left="1" w:hangingChars="3" w:hanging="5"/>
              <w:rPr>
                <w:rFonts w:ascii="Times New Roman" w:hAnsi="Times New Roman" w:cs="Times New Roman" w:hint="eastAsia"/>
                <w:sz w:val="16"/>
                <w:szCs w:val="16"/>
              </w:rPr>
            </w:pPr>
            <w:r w:rsidRPr="00703E97">
              <w:rPr>
                <w:rFonts w:ascii="Times New Roman" w:hAnsi="Times New Roman" w:cs="Times New Roman"/>
                <w:sz w:val="16"/>
                <w:szCs w:val="16"/>
              </w:rPr>
              <w:t xml:space="preserve">Coskun et al [95], Hirosawa et al [105], Kiyohara et al [114], Kumari et al [117], Lim et al [121], </w:t>
            </w:r>
            <w:proofErr w:type="spellStart"/>
            <w:r w:rsidRPr="00703E97">
              <w:rPr>
                <w:rFonts w:ascii="Times New Roman" w:hAnsi="Times New Roman" w:cs="Times New Roman"/>
                <w:sz w:val="16"/>
                <w:szCs w:val="16"/>
              </w:rPr>
              <w:t>Rahsepar</w:t>
            </w:r>
            <w:proofErr w:type="spellEnd"/>
            <w:r w:rsidRPr="00703E97">
              <w:rPr>
                <w:rFonts w:ascii="Times New Roman" w:hAnsi="Times New Roman" w:cs="Times New Roman"/>
                <w:sz w:val="16"/>
                <w:szCs w:val="16"/>
              </w:rPr>
              <w:t xml:space="preserve"> et al [132], Zúñiga Salazar et al [140], Stevenson et al [145]</w:t>
            </w:r>
          </w:p>
        </w:tc>
      </w:tr>
      <w:tr w:rsidR="000F3934" w14:paraId="34C4A003" w14:textId="77777777" w:rsidTr="000F3934">
        <w:trPr>
          <w:trHeight w:val="334"/>
        </w:trPr>
        <w:tc>
          <w:tcPr>
            <w:tcW w:w="2006" w:type="dxa"/>
            <w:shd w:val="clear" w:color="auto" w:fill="FFFFFF"/>
            <w:tcMar>
              <w:top w:w="10" w:type="dxa"/>
              <w:left w:w="10" w:type="dxa"/>
              <w:bottom w:w="0" w:type="dxa"/>
              <w:right w:w="10" w:type="dxa"/>
            </w:tcMar>
          </w:tcPr>
          <w:p w14:paraId="7DB3009D" w14:textId="77777777" w:rsidR="000F3934" w:rsidRPr="00CA15D3" w:rsidRDefault="000F3934" w:rsidP="000F3934">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Bing Chat</w:t>
            </w:r>
          </w:p>
        </w:tc>
        <w:tc>
          <w:tcPr>
            <w:tcW w:w="426" w:type="dxa"/>
            <w:shd w:val="clear" w:color="auto" w:fill="FFFFFF"/>
            <w:tcMar>
              <w:top w:w="10" w:type="dxa"/>
              <w:left w:w="10" w:type="dxa"/>
              <w:bottom w:w="0" w:type="dxa"/>
              <w:right w:w="10" w:type="dxa"/>
            </w:tcMar>
          </w:tcPr>
          <w:p w14:paraId="572B7F72" w14:textId="77777777" w:rsidR="000F3934" w:rsidRPr="00CA15D3" w:rsidRDefault="000F3934" w:rsidP="000F3934">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7</w:t>
            </w:r>
          </w:p>
        </w:tc>
        <w:tc>
          <w:tcPr>
            <w:tcW w:w="8105" w:type="dxa"/>
            <w:shd w:val="clear" w:color="auto" w:fill="FFFFFF"/>
            <w:tcMar>
              <w:top w:w="10" w:type="dxa"/>
              <w:left w:w="10" w:type="dxa"/>
              <w:bottom w:w="0" w:type="dxa"/>
              <w:right w:w="10" w:type="dxa"/>
            </w:tcMar>
          </w:tcPr>
          <w:p w14:paraId="3AC50E5C" w14:textId="24267EEC" w:rsidR="000F3934" w:rsidRPr="00703E97" w:rsidRDefault="00703E97" w:rsidP="00703E97">
            <w:pPr>
              <w:widowControl/>
              <w:wordWrap/>
              <w:autoSpaceDE/>
              <w:autoSpaceDN/>
              <w:spacing w:after="0" w:line="276" w:lineRule="auto"/>
              <w:ind w:leftChars="-2" w:left="1" w:hangingChars="3" w:hanging="5"/>
              <w:rPr>
                <w:rFonts w:ascii="Times New Roman" w:hAnsi="Times New Roman" w:cs="Times New Roman" w:hint="eastAsia"/>
                <w:sz w:val="16"/>
                <w:szCs w:val="16"/>
              </w:rPr>
            </w:pPr>
            <w:proofErr w:type="spellStart"/>
            <w:r w:rsidRPr="00703E97">
              <w:rPr>
                <w:rFonts w:ascii="Times New Roman" w:hAnsi="Times New Roman" w:cs="Times New Roman"/>
                <w:sz w:val="16"/>
                <w:szCs w:val="16"/>
              </w:rPr>
              <w:t>Birkun</w:t>
            </w:r>
            <w:proofErr w:type="spellEnd"/>
            <w:r w:rsidRPr="00703E97">
              <w:rPr>
                <w:rFonts w:ascii="Times New Roman" w:hAnsi="Times New Roman" w:cs="Times New Roman"/>
                <w:sz w:val="16"/>
                <w:szCs w:val="16"/>
              </w:rPr>
              <w:t xml:space="preserve"> et al [85], Coskun et al [95], Kuckelman et al [116], Kumari et al [117], Lyons et al [124], Nakaura et al [129], Zúñiga Salazar et al [140]</w:t>
            </w:r>
          </w:p>
        </w:tc>
      </w:tr>
      <w:tr w:rsidR="000F3934" w14:paraId="339E000C" w14:textId="77777777" w:rsidTr="000F3934">
        <w:trPr>
          <w:trHeight w:val="146"/>
        </w:trPr>
        <w:tc>
          <w:tcPr>
            <w:tcW w:w="2006" w:type="dxa"/>
            <w:shd w:val="clear" w:color="auto" w:fill="FFFFFF"/>
            <w:tcMar>
              <w:top w:w="10" w:type="dxa"/>
              <w:left w:w="10" w:type="dxa"/>
              <w:bottom w:w="0" w:type="dxa"/>
              <w:right w:w="10" w:type="dxa"/>
            </w:tcMar>
          </w:tcPr>
          <w:p w14:paraId="763B5C97" w14:textId="77777777" w:rsidR="000F3934" w:rsidRPr="00CA15D3" w:rsidRDefault="000F3934" w:rsidP="000F3934">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ETC</w:t>
            </w:r>
          </w:p>
        </w:tc>
        <w:tc>
          <w:tcPr>
            <w:tcW w:w="426" w:type="dxa"/>
            <w:shd w:val="clear" w:color="auto" w:fill="FFFFFF"/>
            <w:tcMar>
              <w:top w:w="10" w:type="dxa"/>
              <w:left w:w="10" w:type="dxa"/>
              <w:bottom w:w="0" w:type="dxa"/>
              <w:right w:w="10" w:type="dxa"/>
            </w:tcMar>
          </w:tcPr>
          <w:p w14:paraId="5E5C1453" w14:textId="77777777" w:rsidR="000F3934" w:rsidRPr="00CA15D3" w:rsidRDefault="000F3934" w:rsidP="000F3934">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2</w:t>
            </w:r>
          </w:p>
        </w:tc>
        <w:tc>
          <w:tcPr>
            <w:tcW w:w="8105" w:type="dxa"/>
            <w:shd w:val="clear" w:color="auto" w:fill="FFFFFF"/>
            <w:tcMar>
              <w:top w:w="10" w:type="dxa"/>
              <w:left w:w="10" w:type="dxa"/>
              <w:bottom w:w="0" w:type="dxa"/>
              <w:right w:w="10" w:type="dxa"/>
            </w:tcMar>
          </w:tcPr>
          <w:p w14:paraId="0D849D94" w14:textId="3265B89B" w:rsidR="000F3934" w:rsidRPr="000A3BD7" w:rsidRDefault="000A3BD7" w:rsidP="000A3BD7">
            <w:pPr>
              <w:widowControl/>
              <w:wordWrap/>
              <w:autoSpaceDE/>
              <w:autoSpaceDN/>
              <w:spacing w:after="0" w:line="276" w:lineRule="auto"/>
              <w:ind w:leftChars="-2" w:left="1" w:hangingChars="3" w:hanging="5"/>
              <w:rPr>
                <w:rFonts w:ascii="Times New Roman" w:hAnsi="Times New Roman" w:cs="Times New Roman" w:hint="eastAsia"/>
                <w:sz w:val="16"/>
                <w:szCs w:val="16"/>
              </w:rPr>
            </w:pPr>
            <w:r w:rsidRPr="000A3BD7">
              <w:rPr>
                <w:rFonts w:ascii="Times New Roman" w:hAnsi="Times New Roman" w:cs="Times New Roman"/>
                <w:sz w:val="16"/>
                <w:szCs w:val="16"/>
              </w:rPr>
              <w:t>Nakaura et al [129], Wagner et al [151]</w:t>
            </w:r>
          </w:p>
        </w:tc>
      </w:tr>
      <w:tr w:rsidR="000F3934" w14:paraId="0D144DB2" w14:textId="77777777" w:rsidTr="000F3934">
        <w:trPr>
          <w:trHeight w:val="146"/>
        </w:trPr>
        <w:tc>
          <w:tcPr>
            <w:tcW w:w="2006" w:type="dxa"/>
            <w:tcBorders>
              <w:bottom w:val="single" w:sz="4" w:space="0" w:color="auto"/>
            </w:tcBorders>
            <w:shd w:val="clear" w:color="auto" w:fill="FFFFFF"/>
            <w:tcMar>
              <w:top w:w="10" w:type="dxa"/>
              <w:left w:w="10" w:type="dxa"/>
              <w:bottom w:w="0" w:type="dxa"/>
              <w:right w:w="10" w:type="dxa"/>
            </w:tcMar>
          </w:tcPr>
          <w:p w14:paraId="4F749890" w14:textId="77777777" w:rsidR="000F3934" w:rsidRPr="00CA15D3" w:rsidRDefault="000F3934" w:rsidP="000F3934">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Fine tuning</w:t>
            </w:r>
          </w:p>
        </w:tc>
        <w:tc>
          <w:tcPr>
            <w:tcW w:w="426" w:type="dxa"/>
            <w:tcBorders>
              <w:bottom w:val="single" w:sz="4" w:space="0" w:color="auto"/>
            </w:tcBorders>
            <w:shd w:val="clear" w:color="auto" w:fill="FFFFFF"/>
            <w:tcMar>
              <w:top w:w="10" w:type="dxa"/>
              <w:left w:w="10" w:type="dxa"/>
              <w:bottom w:w="0" w:type="dxa"/>
              <w:right w:w="10" w:type="dxa"/>
            </w:tcMar>
          </w:tcPr>
          <w:p w14:paraId="470D9BBD" w14:textId="77777777" w:rsidR="000F3934" w:rsidRPr="00CA15D3" w:rsidRDefault="000F3934" w:rsidP="000F3934">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3</w:t>
            </w:r>
          </w:p>
        </w:tc>
        <w:tc>
          <w:tcPr>
            <w:tcW w:w="8105" w:type="dxa"/>
            <w:tcBorders>
              <w:bottom w:val="single" w:sz="4" w:space="0" w:color="auto"/>
            </w:tcBorders>
            <w:shd w:val="clear" w:color="auto" w:fill="FFFFFF"/>
            <w:tcMar>
              <w:top w:w="10" w:type="dxa"/>
              <w:left w:w="10" w:type="dxa"/>
              <w:bottom w:w="0" w:type="dxa"/>
              <w:right w:w="10" w:type="dxa"/>
            </w:tcMar>
          </w:tcPr>
          <w:p w14:paraId="701C69D0" w14:textId="79CAAAAA" w:rsidR="000F3934" w:rsidRPr="000A3BD7" w:rsidRDefault="000A3BD7" w:rsidP="000A3BD7">
            <w:pPr>
              <w:widowControl/>
              <w:wordWrap/>
              <w:autoSpaceDE/>
              <w:autoSpaceDN/>
              <w:spacing w:after="0" w:line="276" w:lineRule="auto"/>
              <w:ind w:leftChars="-2" w:left="1" w:hangingChars="3" w:hanging="5"/>
              <w:rPr>
                <w:rFonts w:ascii="Times New Roman" w:hAnsi="Times New Roman" w:cs="Times New Roman" w:hint="eastAsia"/>
                <w:sz w:val="16"/>
                <w:szCs w:val="16"/>
              </w:rPr>
            </w:pPr>
            <w:r w:rsidRPr="000A3BD7">
              <w:rPr>
                <w:rFonts w:ascii="Times New Roman" w:hAnsi="Times New Roman" w:cs="Times New Roman"/>
                <w:sz w:val="16"/>
                <w:szCs w:val="16"/>
              </w:rPr>
              <w:t>Athavale et al [78], Rau et al [135], Russe et al [139]</w:t>
            </w:r>
          </w:p>
        </w:tc>
      </w:tr>
      <w:tr w:rsidR="000F3934" w14:paraId="4BBF3CFD" w14:textId="77777777" w:rsidTr="000F3934">
        <w:trPr>
          <w:trHeight w:val="384"/>
        </w:trPr>
        <w:tc>
          <w:tcPr>
            <w:tcW w:w="2006" w:type="dxa"/>
            <w:tcBorders>
              <w:top w:val="single" w:sz="4" w:space="0" w:color="auto"/>
            </w:tcBorders>
            <w:shd w:val="clear" w:color="auto" w:fill="FFFFFF"/>
            <w:tcMar>
              <w:top w:w="10" w:type="dxa"/>
              <w:left w:w="10" w:type="dxa"/>
              <w:bottom w:w="0" w:type="dxa"/>
              <w:right w:w="10" w:type="dxa"/>
            </w:tcMar>
            <w:vAlign w:val="center"/>
          </w:tcPr>
          <w:p w14:paraId="5EF56653" w14:textId="77777777" w:rsidR="000F3934" w:rsidRPr="00CA15D3" w:rsidRDefault="000F3934" w:rsidP="000F3934">
            <w:pPr>
              <w:widowControl/>
              <w:wordWrap/>
              <w:autoSpaceDE/>
              <w:autoSpaceDN/>
              <w:spacing w:after="0" w:line="240" w:lineRule="auto"/>
              <w:ind w:leftChars="-5" w:hangingChars="6" w:hanging="10"/>
              <w:jc w:val="left"/>
              <w:rPr>
                <w:rFonts w:ascii="Times New Roman" w:hAnsi="Times New Roman" w:cs="Times New Roman"/>
                <w:sz w:val="16"/>
                <w:szCs w:val="16"/>
              </w:rPr>
            </w:pPr>
            <w:r w:rsidRPr="00CA15D3">
              <w:rPr>
                <w:rFonts w:ascii="Times New Roman" w:eastAsia="맑은 고딕" w:hAnsi="Times New Roman" w:cs="Times New Roman"/>
                <w:b/>
                <w:bCs/>
                <w:color w:val="000000"/>
                <w:kern w:val="0"/>
                <w:sz w:val="16"/>
                <w:szCs w:val="16"/>
              </w:rPr>
              <w:t>Hybrid approach</w:t>
            </w:r>
          </w:p>
        </w:tc>
        <w:tc>
          <w:tcPr>
            <w:tcW w:w="426" w:type="dxa"/>
            <w:tcBorders>
              <w:top w:val="single" w:sz="4" w:space="0" w:color="auto"/>
            </w:tcBorders>
            <w:shd w:val="clear" w:color="auto" w:fill="FFFFFF"/>
            <w:tcMar>
              <w:top w:w="10" w:type="dxa"/>
              <w:left w:w="10" w:type="dxa"/>
              <w:bottom w:w="0" w:type="dxa"/>
              <w:right w:w="10" w:type="dxa"/>
            </w:tcMar>
            <w:vAlign w:val="center"/>
          </w:tcPr>
          <w:p w14:paraId="076374FE" w14:textId="77777777" w:rsidR="000F3934" w:rsidRPr="009718F3" w:rsidRDefault="000F3934" w:rsidP="000F3934">
            <w:pPr>
              <w:widowControl/>
              <w:wordWrap/>
              <w:autoSpaceDE/>
              <w:autoSpaceDN/>
              <w:spacing w:after="0" w:line="240" w:lineRule="auto"/>
              <w:jc w:val="center"/>
              <w:rPr>
                <w:rFonts w:ascii="Times New Roman" w:hAnsi="Times New Roman" w:cs="Times New Roman"/>
                <w:b/>
                <w:bCs/>
                <w:sz w:val="16"/>
                <w:szCs w:val="16"/>
              </w:rPr>
            </w:pPr>
            <w:r w:rsidRPr="009718F3">
              <w:rPr>
                <w:rFonts w:ascii="Times New Roman" w:hAnsi="Times New Roman" w:cs="Times New Roman"/>
                <w:b/>
                <w:bCs/>
                <w:sz w:val="16"/>
                <w:szCs w:val="16"/>
              </w:rPr>
              <w:t>5</w:t>
            </w:r>
          </w:p>
        </w:tc>
        <w:tc>
          <w:tcPr>
            <w:tcW w:w="8105" w:type="dxa"/>
            <w:tcBorders>
              <w:top w:val="single" w:sz="4" w:space="0" w:color="auto"/>
            </w:tcBorders>
            <w:shd w:val="clear" w:color="auto" w:fill="FFFFFF"/>
            <w:tcMar>
              <w:top w:w="10" w:type="dxa"/>
              <w:left w:w="10" w:type="dxa"/>
              <w:bottom w:w="0" w:type="dxa"/>
              <w:right w:w="10" w:type="dxa"/>
            </w:tcMar>
            <w:vAlign w:val="center"/>
          </w:tcPr>
          <w:p w14:paraId="0D8BEAE6" w14:textId="77777777" w:rsidR="000F3934" w:rsidRPr="00CA15D3" w:rsidRDefault="000F3934" w:rsidP="000F3934">
            <w:pPr>
              <w:widowControl/>
              <w:wordWrap/>
              <w:autoSpaceDE/>
              <w:autoSpaceDN/>
              <w:spacing w:after="0" w:line="276" w:lineRule="auto"/>
              <w:ind w:leftChars="-2" w:left="1" w:hangingChars="3" w:hanging="5"/>
              <w:rPr>
                <w:rFonts w:ascii="Times New Roman" w:hAnsi="Times New Roman" w:cs="Times New Roman"/>
                <w:sz w:val="16"/>
                <w:szCs w:val="16"/>
              </w:rPr>
            </w:pPr>
          </w:p>
        </w:tc>
      </w:tr>
      <w:tr w:rsidR="000F3934" w14:paraId="4B5992D4" w14:textId="77777777" w:rsidTr="000F3934">
        <w:trPr>
          <w:trHeight w:val="240"/>
        </w:trPr>
        <w:tc>
          <w:tcPr>
            <w:tcW w:w="2006" w:type="dxa"/>
            <w:shd w:val="clear" w:color="auto" w:fill="FFFFFF"/>
            <w:tcMar>
              <w:top w:w="10" w:type="dxa"/>
              <w:left w:w="10" w:type="dxa"/>
              <w:bottom w:w="0" w:type="dxa"/>
              <w:right w:w="10" w:type="dxa"/>
            </w:tcMar>
          </w:tcPr>
          <w:p w14:paraId="0293A209" w14:textId="77777777" w:rsidR="000F3934" w:rsidRPr="00CA15D3" w:rsidRDefault="000F3934" w:rsidP="000F3934">
            <w:pPr>
              <w:widowControl/>
              <w:wordWrap/>
              <w:autoSpaceDE/>
              <w:autoSpaceDN/>
              <w:spacing w:after="0" w:line="240" w:lineRule="auto"/>
              <w:ind w:firstLineChars="200" w:firstLine="320"/>
              <w:rPr>
                <w:rFonts w:ascii="Times New Roman" w:eastAsia="맑은 고딕" w:hAnsi="Times New Roman" w:cs="Times New Roman"/>
                <w:b/>
                <w:bCs/>
                <w:color w:val="000000"/>
                <w:kern w:val="0"/>
                <w:sz w:val="16"/>
                <w:szCs w:val="16"/>
              </w:rPr>
            </w:pPr>
            <w:r w:rsidRPr="00CA15D3">
              <w:rPr>
                <w:rFonts w:ascii="Times New Roman" w:hAnsi="Times New Roman" w:cs="Times New Roman"/>
                <w:sz w:val="16"/>
                <w:szCs w:val="16"/>
              </w:rPr>
              <w:t>GPT-3.5</w:t>
            </w:r>
          </w:p>
        </w:tc>
        <w:tc>
          <w:tcPr>
            <w:tcW w:w="426" w:type="dxa"/>
            <w:shd w:val="clear" w:color="auto" w:fill="FFFFFF"/>
            <w:tcMar>
              <w:top w:w="10" w:type="dxa"/>
              <w:left w:w="10" w:type="dxa"/>
              <w:bottom w:w="0" w:type="dxa"/>
              <w:right w:w="10" w:type="dxa"/>
            </w:tcMar>
          </w:tcPr>
          <w:p w14:paraId="74BBEADD" w14:textId="77777777" w:rsidR="000F3934" w:rsidRPr="005A31AE" w:rsidRDefault="000F3934" w:rsidP="000F3934">
            <w:pPr>
              <w:widowControl/>
              <w:wordWrap/>
              <w:autoSpaceDE/>
              <w:autoSpaceDN/>
              <w:spacing w:after="0" w:line="240" w:lineRule="auto"/>
              <w:jc w:val="center"/>
              <w:rPr>
                <w:rFonts w:ascii="Times New Roman" w:hAnsi="Times New Roman" w:cs="Times New Roman"/>
                <w:sz w:val="16"/>
                <w:szCs w:val="16"/>
              </w:rPr>
            </w:pPr>
            <w:r w:rsidRPr="00CA15D3">
              <w:rPr>
                <w:rFonts w:ascii="Times New Roman" w:hAnsi="Times New Roman" w:cs="Times New Roman"/>
                <w:sz w:val="16"/>
                <w:szCs w:val="16"/>
              </w:rPr>
              <w:t>4</w:t>
            </w:r>
          </w:p>
        </w:tc>
        <w:tc>
          <w:tcPr>
            <w:tcW w:w="8105" w:type="dxa"/>
            <w:shd w:val="clear" w:color="auto" w:fill="FFFFFF"/>
            <w:tcMar>
              <w:top w:w="10" w:type="dxa"/>
              <w:left w:w="10" w:type="dxa"/>
              <w:bottom w:w="0" w:type="dxa"/>
              <w:right w:w="10" w:type="dxa"/>
            </w:tcMar>
          </w:tcPr>
          <w:p w14:paraId="682E17F2" w14:textId="4F0DF839" w:rsidR="000F3934" w:rsidRPr="005F66AD" w:rsidRDefault="005F66AD" w:rsidP="005F66AD">
            <w:pPr>
              <w:widowControl/>
              <w:wordWrap/>
              <w:autoSpaceDE/>
              <w:autoSpaceDN/>
              <w:spacing w:after="0" w:line="276" w:lineRule="auto"/>
              <w:ind w:leftChars="-2" w:left="1" w:hangingChars="3" w:hanging="5"/>
              <w:rPr>
                <w:rFonts w:ascii="Times New Roman" w:hAnsi="Times New Roman" w:cs="Times New Roman" w:hint="eastAsia"/>
                <w:sz w:val="16"/>
                <w:szCs w:val="16"/>
              </w:rPr>
            </w:pPr>
            <w:r w:rsidRPr="005F66AD">
              <w:rPr>
                <w:rFonts w:ascii="Times New Roman" w:hAnsi="Times New Roman" w:cs="Times New Roman"/>
                <w:sz w:val="16"/>
                <w:szCs w:val="16"/>
              </w:rPr>
              <w:t>Beaulieu-Jones et al [159], Huynh et al [161], Kung et al [162], Strong et al [163]</w:t>
            </w:r>
          </w:p>
        </w:tc>
      </w:tr>
      <w:tr w:rsidR="000F3934" w14:paraId="373A4FAD" w14:textId="77777777" w:rsidTr="000F3934">
        <w:trPr>
          <w:trHeight w:val="240"/>
        </w:trPr>
        <w:tc>
          <w:tcPr>
            <w:tcW w:w="2006" w:type="dxa"/>
            <w:shd w:val="clear" w:color="auto" w:fill="FFFFFF"/>
            <w:tcMar>
              <w:top w:w="10" w:type="dxa"/>
              <w:left w:w="10" w:type="dxa"/>
              <w:bottom w:w="0" w:type="dxa"/>
              <w:right w:w="10" w:type="dxa"/>
            </w:tcMar>
          </w:tcPr>
          <w:p w14:paraId="4662A8C8" w14:textId="77777777" w:rsidR="000F3934" w:rsidRPr="00CA15D3" w:rsidRDefault="000F3934" w:rsidP="000F3934">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GPT-4</w:t>
            </w:r>
          </w:p>
        </w:tc>
        <w:tc>
          <w:tcPr>
            <w:tcW w:w="426" w:type="dxa"/>
            <w:shd w:val="clear" w:color="auto" w:fill="FFFFFF"/>
            <w:tcMar>
              <w:top w:w="10" w:type="dxa"/>
              <w:left w:w="10" w:type="dxa"/>
              <w:bottom w:w="0" w:type="dxa"/>
              <w:right w:w="10" w:type="dxa"/>
            </w:tcMar>
          </w:tcPr>
          <w:p w14:paraId="51F1CB5C" w14:textId="77777777" w:rsidR="000F3934" w:rsidRPr="00CA15D3" w:rsidRDefault="000F3934" w:rsidP="000F3934">
            <w:pPr>
              <w:widowControl/>
              <w:wordWrap/>
              <w:autoSpaceDE/>
              <w:autoSpaceDN/>
              <w:spacing w:after="0" w:line="240" w:lineRule="auto"/>
              <w:jc w:val="center"/>
              <w:rPr>
                <w:rFonts w:ascii="Times New Roman" w:hAnsi="Times New Roman" w:cs="Times New Roman"/>
                <w:sz w:val="16"/>
                <w:szCs w:val="16"/>
              </w:rPr>
            </w:pPr>
            <w:r w:rsidRPr="00CA15D3">
              <w:rPr>
                <w:rFonts w:ascii="Times New Roman" w:hAnsi="Times New Roman" w:cs="Times New Roman"/>
                <w:sz w:val="16"/>
                <w:szCs w:val="16"/>
              </w:rPr>
              <w:t>1</w:t>
            </w:r>
          </w:p>
        </w:tc>
        <w:tc>
          <w:tcPr>
            <w:tcW w:w="8105" w:type="dxa"/>
            <w:shd w:val="clear" w:color="auto" w:fill="FFFFFF"/>
            <w:tcMar>
              <w:top w:w="10" w:type="dxa"/>
              <w:left w:w="10" w:type="dxa"/>
              <w:bottom w:w="0" w:type="dxa"/>
              <w:right w:w="10" w:type="dxa"/>
            </w:tcMar>
          </w:tcPr>
          <w:p w14:paraId="441365EF" w14:textId="65F883AA" w:rsidR="000F3934" w:rsidRPr="00CA15D3" w:rsidRDefault="000F3934" w:rsidP="000F3934">
            <w:pPr>
              <w:widowControl/>
              <w:wordWrap/>
              <w:autoSpaceDE/>
              <w:autoSpaceDN/>
              <w:spacing w:after="0" w:line="276" w:lineRule="auto"/>
              <w:ind w:leftChars="-2" w:left="1" w:hangingChars="3" w:hanging="5"/>
              <w:rPr>
                <w:rFonts w:ascii="Times New Roman" w:hAnsi="Times New Roman" w:cs="Times New Roman"/>
                <w:sz w:val="16"/>
                <w:szCs w:val="16"/>
              </w:rPr>
            </w:pPr>
            <w:r w:rsidRPr="005A31AE">
              <w:rPr>
                <w:rFonts w:ascii="Times New Roman" w:hAnsi="Times New Roman" w:cs="Times New Roman"/>
                <w:sz w:val="16"/>
                <w:szCs w:val="16"/>
              </w:rPr>
              <w:t>Fang et al [1</w:t>
            </w:r>
            <w:r w:rsidR="000A3BD7">
              <w:rPr>
                <w:rFonts w:ascii="Times New Roman" w:hAnsi="Times New Roman" w:cs="Times New Roman" w:hint="eastAsia"/>
                <w:sz w:val="16"/>
                <w:szCs w:val="16"/>
              </w:rPr>
              <w:t>60</w:t>
            </w:r>
            <w:r w:rsidR="005F66AD">
              <w:rPr>
                <w:rFonts w:ascii="Times New Roman" w:hAnsi="Times New Roman" w:cs="Times New Roman" w:hint="eastAsia"/>
                <w:sz w:val="16"/>
                <w:szCs w:val="16"/>
              </w:rPr>
              <w:t>]</w:t>
            </w:r>
          </w:p>
        </w:tc>
      </w:tr>
      <w:tr w:rsidR="000F3934" w14:paraId="4793EF73" w14:textId="77777777" w:rsidTr="000F3934">
        <w:trPr>
          <w:trHeight w:val="251"/>
        </w:trPr>
        <w:tc>
          <w:tcPr>
            <w:tcW w:w="2006" w:type="dxa"/>
            <w:tcBorders>
              <w:top w:val="single" w:sz="4" w:space="0" w:color="auto"/>
            </w:tcBorders>
            <w:shd w:val="clear" w:color="auto" w:fill="FFFFFF"/>
            <w:tcMar>
              <w:top w:w="10" w:type="dxa"/>
              <w:left w:w="10" w:type="dxa"/>
              <w:bottom w:w="0" w:type="dxa"/>
              <w:right w:w="10" w:type="dxa"/>
            </w:tcMar>
            <w:vAlign w:val="center"/>
          </w:tcPr>
          <w:p w14:paraId="530F6F1F" w14:textId="77777777" w:rsidR="000F3934" w:rsidRPr="00CA15D3" w:rsidRDefault="000F3934" w:rsidP="000F3934">
            <w:pPr>
              <w:widowControl/>
              <w:wordWrap/>
              <w:autoSpaceDE/>
              <w:autoSpaceDN/>
              <w:spacing w:after="0" w:line="240" w:lineRule="auto"/>
              <w:ind w:leftChars="-5" w:hangingChars="6" w:hanging="10"/>
              <w:jc w:val="left"/>
              <w:rPr>
                <w:rFonts w:ascii="Times New Roman" w:hAnsi="Times New Roman" w:cs="Times New Roman"/>
                <w:sz w:val="16"/>
                <w:szCs w:val="16"/>
              </w:rPr>
            </w:pPr>
            <w:r w:rsidRPr="00CA15D3">
              <w:rPr>
                <w:rFonts w:ascii="Times New Roman" w:eastAsia="맑은 고딕" w:hAnsi="Times New Roman" w:cs="Times New Roman"/>
                <w:b/>
                <w:bCs/>
                <w:color w:val="000000"/>
                <w:kern w:val="0"/>
                <w:sz w:val="16"/>
                <w:szCs w:val="16"/>
              </w:rPr>
              <w:t>Both</w:t>
            </w:r>
          </w:p>
        </w:tc>
        <w:tc>
          <w:tcPr>
            <w:tcW w:w="426" w:type="dxa"/>
            <w:tcBorders>
              <w:top w:val="single" w:sz="4" w:space="0" w:color="auto"/>
            </w:tcBorders>
            <w:shd w:val="clear" w:color="auto" w:fill="FFFFFF"/>
            <w:tcMar>
              <w:top w:w="10" w:type="dxa"/>
              <w:left w:w="10" w:type="dxa"/>
              <w:bottom w:w="0" w:type="dxa"/>
              <w:right w:w="10" w:type="dxa"/>
            </w:tcMar>
            <w:vAlign w:val="center"/>
          </w:tcPr>
          <w:p w14:paraId="1226D8D9" w14:textId="77777777" w:rsidR="000F3934" w:rsidRPr="009718F3" w:rsidRDefault="000F3934" w:rsidP="000F3934">
            <w:pPr>
              <w:widowControl/>
              <w:wordWrap/>
              <w:autoSpaceDE/>
              <w:autoSpaceDN/>
              <w:spacing w:after="0" w:line="240" w:lineRule="auto"/>
              <w:jc w:val="center"/>
              <w:rPr>
                <w:rFonts w:ascii="Times New Roman" w:hAnsi="Times New Roman" w:cs="Times New Roman"/>
                <w:b/>
                <w:bCs/>
                <w:sz w:val="16"/>
                <w:szCs w:val="16"/>
              </w:rPr>
            </w:pPr>
            <w:r w:rsidRPr="009718F3">
              <w:rPr>
                <w:rFonts w:ascii="Times New Roman" w:hAnsi="Times New Roman" w:cs="Times New Roman"/>
                <w:b/>
                <w:bCs/>
                <w:sz w:val="16"/>
                <w:szCs w:val="16"/>
              </w:rPr>
              <w:t>7</w:t>
            </w:r>
          </w:p>
        </w:tc>
        <w:tc>
          <w:tcPr>
            <w:tcW w:w="8105" w:type="dxa"/>
            <w:tcBorders>
              <w:top w:val="single" w:sz="4" w:space="0" w:color="auto"/>
            </w:tcBorders>
            <w:shd w:val="clear" w:color="auto" w:fill="FFFFFF"/>
            <w:tcMar>
              <w:top w:w="10" w:type="dxa"/>
              <w:left w:w="10" w:type="dxa"/>
              <w:bottom w:w="0" w:type="dxa"/>
              <w:right w:w="10" w:type="dxa"/>
            </w:tcMar>
            <w:vAlign w:val="center"/>
          </w:tcPr>
          <w:p w14:paraId="7759B57A" w14:textId="77777777" w:rsidR="000F3934" w:rsidRPr="00CA15D3" w:rsidRDefault="000F3934" w:rsidP="000F3934">
            <w:pPr>
              <w:widowControl/>
              <w:wordWrap/>
              <w:autoSpaceDE/>
              <w:autoSpaceDN/>
              <w:spacing w:after="0" w:line="276" w:lineRule="auto"/>
              <w:ind w:leftChars="-2" w:left="1" w:hangingChars="3" w:hanging="5"/>
              <w:rPr>
                <w:rFonts w:ascii="Times New Roman" w:hAnsi="Times New Roman" w:cs="Times New Roman"/>
                <w:sz w:val="16"/>
                <w:szCs w:val="16"/>
              </w:rPr>
            </w:pPr>
          </w:p>
        </w:tc>
      </w:tr>
      <w:tr w:rsidR="000F3934" w14:paraId="246C8AE4" w14:textId="77777777" w:rsidTr="000F3934">
        <w:trPr>
          <w:trHeight w:val="221"/>
        </w:trPr>
        <w:tc>
          <w:tcPr>
            <w:tcW w:w="2006" w:type="dxa"/>
            <w:shd w:val="clear" w:color="auto" w:fill="FFFFFF"/>
            <w:tcMar>
              <w:top w:w="10" w:type="dxa"/>
              <w:left w:w="10" w:type="dxa"/>
              <w:bottom w:w="0" w:type="dxa"/>
              <w:right w:w="10" w:type="dxa"/>
            </w:tcMar>
          </w:tcPr>
          <w:p w14:paraId="1155D86F" w14:textId="77777777" w:rsidR="000F3934" w:rsidRPr="00CA15D3" w:rsidRDefault="000F3934" w:rsidP="000F3934">
            <w:pPr>
              <w:widowControl/>
              <w:wordWrap/>
              <w:autoSpaceDE/>
              <w:autoSpaceDN/>
              <w:spacing w:after="0" w:line="240" w:lineRule="auto"/>
              <w:ind w:firstLineChars="200" w:firstLine="320"/>
              <w:rPr>
                <w:rFonts w:ascii="Times New Roman" w:eastAsia="맑은 고딕" w:hAnsi="Times New Roman" w:cs="Times New Roman"/>
                <w:b/>
                <w:bCs/>
                <w:color w:val="000000"/>
                <w:kern w:val="0"/>
                <w:sz w:val="16"/>
                <w:szCs w:val="16"/>
              </w:rPr>
            </w:pPr>
            <w:r w:rsidRPr="00CA15D3">
              <w:rPr>
                <w:rFonts w:ascii="Times New Roman" w:hAnsi="Times New Roman" w:cs="Times New Roman"/>
                <w:sz w:val="16"/>
                <w:szCs w:val="16"/>
              </w:rPr>
              <w:t>GPT-3.5</w:t>
            </w:r>
          </w:p>
        </w:tc>
        <w:tc>
          <w:tcPr>
            <w:tcW w:w="426" w:type="dxa"/>
            <w:shd w:val="clear" w:color="auto" w:fill="FFFFFF"/>
            <w:tcMar>
              <w:top w:w="10" w:type="dxa"/>
              <w:left w:w="10" w:type="dxa"/>
              <w:bottom w:w="0" w:type="dxa"/>
              <w:right w:w="10" w:type="dxa"/>
            </w:tcMar>
          </w:tcPr>
          <w:p w14:paraId="255CE302" w14:textId="77777777" w:rsidR="000F3934" w:rsidRPr="005A31AE" w:rsidRDefault="000F3934" w:rsidP="000F3934">
            <w:pPr>
              <w:widowControl/>
              <w:wordWrap/>
              <w:autoSpaceDE/>
              <w:autoSpaceDN/>
              <w:spacing w:after="0" w:line="240" w:lineRule="auto"/>
              <w:jc w:val="center"/>
              <w:rPr>
                <w:rFonts w:ascii="Times New Roman" w:hAnsi="Times New Roman" w:cs="Times New Roman"/>
                <w:sz w:val="16"/>
                <w:szCs w:val="16"/>
              </w:rPr>
            </w:pPr>
            <w:r w:rsidRPr="00CA15D3">
              <w:rPr>
                <w:rFonts w:ascii="Times New Roman" w:hAnsi="Times New Roman" w:cs="Times New Roman"/>
                <w:sz w:val="16"/>
                <w:szCs w:val="16"/>
              </w:rPr>
              <w:t>4</w:t>
            </w:r>
          </w:p>
        </w:tc>
        <w:tc>
          <w:tcPr>
            <w:tcW w:w="8105" w:type="dxa"/>
            <w:shd w:val="clear" w:color="auto" w:fill="FFFFFF"/>
            <w:tcMar>
              <w:top w:w="10" w:type="dxa"/>
              <w:left w:w="10" w:type="dxa"/>
              <w:bottom w:w="0" w:type="dxa"/>
              <w:right w:w="10" w:type="dxa"/>
            </w:tcMar>
          </w:tcPr>
          <w:p w14:paraId="777D7E8B" w14:textId="00A2D5E0" w:rsidR="000F3934" w:rsidRPr="005F66AD" w:rsidRDefault="005F66AD" w:rsidP="005F66AD">
            <w:pPr>
              <w:widowControl/>
              <w:wordWrap/>
              <w:autoSpaceDE/>
              <w:autoSpaceDN/>
              <w:spacing w:after="0" w:line="276" w:lineRule="auto"/>
              <w:ind w:leftChars="-2" w:left="1" w:hangingChars="3" w:hanging="5"/>
              <w:rPr>
                <w:rFonts w:ascii="Times New Roman" w:hAnsi="Times New Roman" w:cs="Times New Roman" w:hint="eastAsia"/>
                <w:sz w:val="16"/>
                <w:szCs w:val="16"/>
              </w:rPr>
            </w:pPr>
            <w:r w:rsidRPr="005F66AD">
              <w:rPr>
                <w:rFonts w:ascii="Times New Roman" w:hAnsi="Times New Roman" w:cs="Times New Roman"/>
                <w:sz w:val="16"/>
                <w:szCs w:val="16"/>
              </w:rPr>
              <w:t xml:space="preserve">Angel et al [155], Chervenak et al [156], Copeland-Halperin et al [157], </w:t>
            </w:r>
            <w:proofErr w:type="spellStart"/>
            <w:r w:rsidRPr="005F66AD">
              <w:rPr>
                <w:rFonts w:ascii="Times New Roman" w:hAnsi="Times New Roman" w:cs="Times New Roman"/>
                <w:sz w:val="16"/>
                <w:szCs w:val="16"/>
              </w:rPr>
              <w:t>Harskamp</w:t>
            </w:r>
            <w:proofErr w:type="spellEnd"/>
            <w:r w:rsidRPr="005F66AD">
              <w:rPr>
                <w:rFonts w:ascii="Times New Roman" w:hAnsi="Times New Roman" w:cs="Times New Roman"/>
                <w:sz w:val="16"/>
                <w:szCs w:val="16"/>
              </w:rPr>
              <w:t xml:space="preserve"> et al [158]</w:t>
            </w:r>
          </w:p>
        </w:tc>
      </w:tr>
      <w:tr w:rsidR="000F3934" w14:paraId="1090DCB9" w14:textId="77777777" w:rsidTr="000F3934">
        <w:trPr>
          <w:trHeight w:val="221"/>
        </w:trPr>
        <w:tc>
          <w:tcPr>
            <w:tcW w:w="2006" w:type="dxa"/>
            <w:shd w:val="clear" w:color="auto" w:fill="FFFFFF"/>
            <w:tcMar>
              <w:top w:w="10" w:type="dxa"/>
              <w:left w:w="10" w:type="dxa"/>
              <w:bottom w:w="0" w:type="dxa"/>
              <w:right w:w="10" w:type="dxa"/>
            </w:tcMar>
          </w:tcPr>
          <w:p w14:paraId="731911FC" w14:textId="77777777" w:rsidR="000F3934" w:rsidRPr="00CA15D3" w:rsidRDefault="000F3934" w:rsidP="000F3934">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GPT-4</w:t>
            </w:r>
          </w:p>
        </w:tc>
        <w:tc>
          <w:tcPr>
            <w:tcW w:w="426" w:type="dxa"/>
            <w:shd w:val="clear" w:color="auto" w:fill="FFFFFF"/>
            <w:tcMar>
              <w:top w:w="10" w:type="dxa"/>
              <w:left w:w="10" w:type="dxa"/>
              <w:bottom w:w="0" w:type="dxa"/>
              <w:right w:w="10" w:type="dxa"/>
            </w:tcMar>
          </w:tcPr>
          <w:p w14:paraId="23D3E37D" w14:textId="77777777" w:rsidR="000F3934" w:rsidRPr="00CA15D3" w:rsidRDefault="000F3934" w:rsidP="000F3934">
            <w:pPr>
              <w:widowControl/>
              <w:wordWrap/>
              <w:autoSpaceDE/>
              <w:autoSpaceDN/>
              <w:spacing w:after="0" w:line="240" w:lineRule="auto"/>
              <w:jc w:val="center"/>
              <w:rPr>
                <w:rFonts w:ascii="Times New Roman" w:hAnsi="Times New Roman" w:cs="Times New Roman"/>
                <w:sz w:val="16"/>
                <w:szCs w:val="16"/>
              </w:rPr>
            </w:pPr>
            <w:r w:rsidRPr="00CA15D3">
              <w:rPr>
                <w:rFonts w:ascii="Times New Roman" w:hAnsi="Times New Roman" w:cs="Times New Roman"/>
                <w:sz w:val="16"/>
                <w:szCs w:val="16"/>
              </w:rPr>
              <w:t>1</w:t>
            </w:r>
          </w:p>
        </w:tc>
        <w:tc>
          <w:tcPr>
            <w:tcW w:w="8105" w:type="dxa"/>
            <w:shd w:val="clear" w:color="auto" w:fill="FFFFFF"/>
            <w:tcMar>
              <w:top w:w="10" w:type="dxa"/>
              <w:left w:w="10" w:type="dxa"/>
              <w:bottom w:w="0" w:type="dxa"/>
              <w:right w:w="10" w:type="dxa"/>
            </w:tcMar>
          </w:tcPr>
          <w:p w14:paraId="12CAFE77" w14:textId="75DF14C9" w:rsidR="000F3934" w:rsidRPr="00CA15D3" w:rsidRDefault="000F3934" w:rsidP="000F3934">
            <w:pPr>
              <w:widowControl/>
              <w:wordWrap/>
              <w:autoSpaceDE/>
              <w:autoSpaceDN/>
              <w:spacing w:after="0" w:line="276" w:lineRule="auto"/>
              <w:ind w:leftChars="-2" w:left="1" w:hangingChars="3" w:hanging="5"/>
              <w:rPr>
                <w:rFonts w:ascii="Times New Roman" w:hAnsi="Times New Roman" w:cs="Times New Roman"/>
                <w:sz w:val="16"/>
                <w:szCs w:val="16"/>
              </w:rPr>
            </w:pPr>
            <w:r w:rsidRPr="00123B1C">
              <w:rPr>
                <w:rFonts w:ascii="Times New Roman" w:hAnsi="Times New Roman" w:cs="Times New Roman"/>
                <w:sz w:val="16"/>
                <w:szCs w:val="16"/>
              </w:rPr>
              <w:t>Angel et al [1</w:t>
            </w:r>
            <w:r w:rsidR="005F66AD">
              <w:rPr>
                <w:rFonts w:ascii="Times New Roman" w:hAnsi="Times New Roman" w:cs="Times New Roman" w:hint="eastAsia"/>
                <w:sz w:val="16"/>
                <w:szCs w:val="16"/>
              </w:rPr>
              <w:t>55</w:t>
            </w:r>
            <w:r w:rsidRPr="00123B1C">
              <w:rPr>
                <w:rFonts w:ascii="Times New Roman" w:hAnsi="Times New Roman" w:cs="Times New Roman"/>
                <w:sz w:val="16"/>
                <w:szCs w:val="16"/>
              </w:rPr>
              <w:t>]</w:t>
            </w:r>
          </w:p>
        </w:tc>
      </w:tr>
      <w:tr w:rsidR="000F3934" w14:paraId="6A553578" w14:textId="77777777" w:rsidTr="000F3934">
        <w:trPr>
          <w:trHeight w:val="221"/>
        </w:trPr>
        <w:tc>
          <w:tcPr>
            <w:tcW w:w="2006" w:type="dxa"/>
            <w:shd w:val="clear" w:color="auto" w:fill="FFFFFF"/>
            <w:tcMar>
              <w:top w:w="10" w:type="dxa"/>
              <w:left w:w="10" w:type="dxa"/>
              <w:bottom w:w="0" w:type="dxa"/>
              <w:right w:w="10" w:type="dxa"/>
            </w:tcMar>
          </w:tcPr>
          <w:p w14:paraId="20704F3E" w14:textId="77777777" w:rsidR="000F3934" w:rsidRPr="00CA15D3" w:rsidRDefault="000F3934" w:rsidP="000F3934">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Bard</w:t>
            </w:r>
          </w:p>
        </w:tc>
        <w:tc>
          <w:tcPr>
            <w:tcW w:w="426" w:type="dxa"/>
            <w:shd w:val="clear" w:color="auto" w:fill="FFFFFF"/>
            <w:tcMar>
              <w:top w:w="10" w:type="dxa"/>
              <w:left w:w="10" w:type="dxa"/>
              <w:bottom w:w="0" w:type="dxa"/>
              <w:right w:w="10" w:type="dxa"/>
            </w:tcMar>
          </w:tcPr>
          <w:p w14:paraId="0F9CD38B" w14:textId="77777777" w:rsidR="000F3934" w:rsidRPr="00CA15D3" w:rsidRDefault="000F3934" w:rsidP="000F3934">
            <w:pPr>
              <w:widowControl/>
              <w:wordWrap/>
              <w:autoSpaceDE/>
              <w:autoSpaceDN/>
              <w:spacing w:after="0" w:line="240" w:lineRule="auto"/>
              <w:jc w:val="center"/>
              <w:rPr>
                <w:rFonts w:ascii="Times New Roman" w:hAnsi="Times New Roman" w:cs="Times New Roman"/>
                <w:sz w:val="16"/>
                <w:szCs w:val="16"/>
              </w:rPr>
            </w:pPr>
            <w:r w:rsidRPr="00CA15D3">
              <w:rPr>
                <w:rFonts w:ascii="Times New Roman" w:hAnsi="Times New Roman" w:cs="Times New Roman"/>
                <w:sz w:val="16"/>
                <w:szCs w:val="16"/>
              </w:rPr>
              <w:t>1</w:t>
            </w:r>
          </w:p>
        </w:tc>
        <w:tc>
          <w:tcPr>
            <w:tcW w:w="8105" w:type="dxa"/>
            <w:shd w:val="clear" w:color="auto" w:fill="FFFFFF"/>
            <w:tcMar>
              <w:top w:w="10" w:type="dxa"/>
              <w:left w:w="10" w:type="dxa"/>
              <w:bottom w:w="0" w:type="dxa"/>
              <w:right w:w="10" w:type="dxa"/>
            </w:tcMar>
          </w:tcPr>
          <w:p w14:paraId="0E6C430E" w14:textId="36C17B8A" w:rsidR="000F3934" w:rsidRPr="00CA15D3" w:rsidRDefault="000F3934" w:rsidP="000F3934">
            <w:pPr>
              <w:widowControl/>
              <w:wordWrap/>
              <w:autoSpaceDE/>
              <w:autoSpaceDN/>
              <w:spacing w:after="0" w:line="276" w:lineRule="auto"/>
              <w:ind w:leftChars="-2" w:left="1" w:hangingChars="3" w:hanging="5"/>
              <w:rPr>
                <w:rFonts w:ascii="Times New Roman" w:hAnsi="Times New Roman" w:cs="Times New Roman"/>
                <w:sz w:val="16"/>
                <w:szCs w:val="16"/>
              </w:rPr>
            </w:pPr>
            <w:r w:rsidRPr="00123B1C">
              <w:rPr>
                <w:rFonts w:ascii="Times New Roman" w:hAnsi="Times New Roman" w:cs="Times New Roman"/>
                <w:sz w:val="16"/>
                <w:szCs w:val="16"/>
              </w:rPr>
              <w:t>Angel et al [1</w:t>
            </w:r>
            <w:r w:rsidR="005F66AD">
              <w:rPr>
                <w:rFonts w:ascii="Times New Roman" w:hAnsi="Times New Roman" w:cs="Times New Roman" w:hint="eastAsia"/>
                <w:sz w:val="16"/>
                <w:szCs w:val="16"/>
              </w:rPr>
              <w:t>55</w:t>
            </w:r>
            <w:r w:rsidRPr="00123B1C">
              <w:rPr>
                <w:rFonts w:ascii="Times New Roman" w:hAnsi="Times New Roman" w:cs="Times New Roman"/>
                <w:sz w:val="16"/>
                <w:szCs w:val="16"/>
              </w:rPr>
              <w:t>]</w:t>
            </w:r>
          </w:p>
        </w:tc>
      </w:tr>
      <w:tr w:rsidR="000F3934" w14:paraId="1B4E5887" w14:textId="77777777" w:rsidTr="000F3934">
        <w:trPr>
          <w:trHeight w:val="221"/>
        </w:trPr>
        <w:tc>
          <w:tcPr>
            <w:tcW w:w="2006" w:type="dxa"/>
            <w:tcBorders>
              <w:bottom w:val="single" w:sz="8" w:space="0" w:color="auto"/>
            </w:tcBorders>
            <w:shd w:val="clear" w:color="auto" w:fill="FFFFFF"/>
            <w:tcMar>
              <w:top w:w="10" w:type="dxa"/>
              <w:left w:w="10" w:type="dxa"/>
              <w:bottom w:w="0" w:type="dxa"/>
              <w:right w:w="10" w:type="dxa"/>
            </w:tcMar>
          </w:tcPr>
          <w:p w14:paraId="61F11E13" w14:textId="77777777" w:rsidR="000F3934" w:rsidRPr="00CA15D3" w:rsidRDefault="000F3934" w:rsidP="000F3934">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Bing Chat</w:t>
            </w:r>
          </w:p>
        </w:tc>
        <w:tc>
          <w:tcPr>
            <w:tcW w:w="426" w:type="dxa"/>
            <w:tcBorders>
              <w:bottom w:val="single" w:sz="8" w:space="0" w:color="auto"/>
            </w:tcBorders>
            <w:shd w:val="clear" w:color="auto" w:fill="FFFFFF"/>
            <w:tcMar>
              <w:top w:w="10" w:type="dxa"/>
              <w:left w:w="10" w:type="dxa"/>
              <w:bottom w:w="0" w:type="dxa"/>
              <w:right w:w="10" w:type="dxa"/>
            </w:tcMar>
          </w:tcPr>
          <w:p w14:paraId="7A1BA4CD" w14:textId="77777777" w:rsidR="000F3934" w:rsidRPr="00CA15D3" w:rsidRDefault="000F3934" w:rsidP="000F3934">
            <w:pPr>
              <w:widowControl/>
              <w:wordWrap/>
              <w:autoSpaceDE/>
              <w:autoSpaceDN/>
              <w:spacing w:after="0" w:line="240" w:lineRule="auto"/>
              <w:jc w:val="center"/>
              <w:rPr>
                <w:rFonts w:ascii="Times New Roman" w:hAnsi="Times New Roman" w:cs="Times New Roman"/>
                <w:sz w:val="16"/>
                <w:szCs w:val="16"/>
              </w:rPr>
            </w:pPr>
            <w:r w:rsidRPr="00CA15D3">
              <w:rPr>
                <w:rFonts w:ascii="Times New Roman" w:hAnsi="Times New Roman" w:cs="Times New Roman"/>
                <w:sz w:val="16"/>
                <w:szCs w:val="16"/>
              </w:rPr>
              <w:t>1</w:t>
            </w:r>
          </w:p>
        </w:tc>
        <w:tc>
          <w:tcPr>
            <w:tcW w:w="8105" w:type="dxa"/>
            <w:tcBorders>
              <w:bottom w:val="single" w:sz="8" w:space="0" w:color="auto"/>
            </w:tcBorders>
            <w:shd w:val="clear" w:color="auto" w:fill="FFFFFF"/>
            <w:tcMar>
              <w:top w:w="10" w:type="dxa"/>
              <w:left w:w="10" w:type="dxa"/>
              <w:bottom w:w="0" w:type="dxa"/>
              <w:right w:w="10" w:type="dxa"/>
            </w:tcMar>
          </w:tcPr>
          <w:p w14:paraId="118E4DE1" w14:textId="27932D28" w:rsidR="000F3934" w:rsidRPr="00CA15D3" w:rsidRDefault="000F3934" w:rsidP="000F3934">
            <w:pPr>
              <w:widowControl/>
              <w:wordWrap/>
              <w:autoSpaceDE/>
              <w:autoSpaceDN/>
              <w:spacing w:after="0" w:line="276" w:lineRule="auto"/>
              <w:ind w:leftChars="-2" w:left="1" w:hangingChars="3" w:hanging="5"/>
              <w:rPr>
                <w:rFonts w:ascii="Times New Roman" w:hAnsi="Times New Roman" w:cs="Times New Roman"/>
                <w:sz w:val="16"/>
                <w:szCs w:val="16"/>
              </w:rPr>
            </w:pPr>
            <w:r w:rsidRPr="00123B1C">
              <w:rPr>
                <w:rFonts w:ascii="Times New Roman" w:hAnsi="Times New Roman" w:cs="Times New Roman"/>
                <w:sz w:val="16"/>
                <w:szCs w:val="16"/>
              </w:rPr>
              <w:t>Copeland-Halperin et al [1</w:t>
            </w:r>
            <w:r w:rsidR="005F66AD">
              <w:rPr>
                <w:rFonts w:ascii="Times New Roman" w:hAnsi="Times New Roman" w:cs="Times New Roman" w:hint="eastAsia"/>
                <w:sz w:val="16"/>
                <w:szCs w:val="16"/>
              </w:rPr>
              <w:t>57</w:t>
            </w:r>
            <w:r w:rsidRPr="00123B1C">
              <w:rPr>
                <w:rFonts w:ascii="Times New Roman" w:hAnsi="Times New Roman" w:cs="Times New Roman"/>
                <w:sz w:val="16"/>
                <w:szCs w:val="16"/>
              </w:rPr>
              <w:t>]</w:t>
            </w:r>
          </w:p>
        </w:tc>
      </w:tr>
    </w:tbl>
    <w:p w14:paraId="7A6D7F0D" w14:textId="77777777" w:rsidR="000F3934" w:rsidRDefault="000F3934" w:rsidP="0089184D">
      <w:pPr>
        <w:widowControl/>
        <w:wordWrap/>
        <w:autoSpaceDE/>
        <w:autoSpaceDN/>
        <w:rPr>
          <w:rFonts w:ascii="Times New Roman" w:hAnsi="Times New Roman" w:cs="Times New Roman"/>
          <w:b/>
          <w:bCs/>
          <w:sz w:val="24"/>
          <w:szCs w:val="24"/>
        </w:rPr>
      </w:pPr>
    </w:p>
    <w:p w14:paraId="5CD632FB" w14:textId="77777777" w:rsidR="000F3934" w:rsidRDefault="000F3934">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br w:type="page"/>
      </w:r>
    </w:p>
    <w:p w14:paraId="27FC20CE" w14:textId="41A443F3" w:rsidR="0089184D" w:rsidRPr="001A7E9D" w:rsidRDefault="003E6FAC" w:rsidP="0089184D">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w:t>
      </w:r>
      <w:r w:rsidR="0089184D" w:rsidRPr="00CA15D3">
        <w:rPr>
          <w:rFonts w:ascii="Times New Roman" w:hAnsi="Times New Roman" w:cs="Times New Roman"/>
          <w:b/>
          <w:bCs/>
          <w:sz w:val="24"/>
          <w:szCs w:val="24"/>
        </w:rPr>
        <w:t xml:space="preserve">Table </w:t>
      </w:r>
      <w:r w:rsidR="00F5637B">
        <w:rPr>
          <w:rFonts w:ascii="Times New Roman" w:hAnsi="Times New Roman" w:cs="Times New Roman"/>
          <w:b/>
          <w:bCs/>
          <w:sz w:val="24"/>
          <w:szCs w:val="24"/>
        </w:rPr>
        <w:t>5</w:t>
      </w:r>
      <w:r w:rsidR="0089184D" w:rsidRPr="00CA15D3">
        <w:rPr>
          <w:rFonts w:ascii="Times New Roman" w:hAnsi="Times New Roman" w:cs="Times New Roman"/>
          <w:b/>
          <w:bCs/>
          <w:sz w:val="24"/>
          <w:szCs w:val="24"/>
        </w:rPr>
        <w:t>.</w:t>
      </w:r>
      <w:r w:rsidR="001A7E9D">
        <w:rPr>
          <w:rFonts w:ascii="Times New Roman" w:hAnsi="Times New Roman" w:cs="Times New Roman"/>
          <w:b/>
          <w:bCs/>
          <w:sz w:val="24"/>
          <w:szCs w:val="24"/>
        </w:rPr>
        <w:t xml:space="preserve"> </w:t>
      </w:r>
      <w:r w:rsidR="001A7E9D" w:rsidRPr="001A7E9D">
        <w:rPr>
          <w:rFonts w:ascii="Times New Roman" w:hAnsi="Times New Roman" w:cs="Times New Roman"/>
          <w:b/>
          <w:bCs/>
          <w:sz w:val="24"/>
          <w:szCs w:val="24"/>
        </w:rPr>
        <w:t xml:space="preserve">References </w:t>
      </w:r>
      <w:r w:rsidR="00F5637B">
        <w:rPr>
          <w:rFonts w:ascii="Times New Roman" w:hAnsi="Times New Roman" w:cs="Times New Roman"/>
          <w:b/>
          <w:bCs/>
          <w:sz w:val="24"/>
          <w:szCs w:val="24"/>
        </w:rPr>
        <w:t>of</w:t>
      </w:r>
      <w:r w:rsidR="0089184D" w:rsidRPr="00CA15D3">
        <w:rPr>
          <w:rFonts w:ascii="Times New Roman" w:hAnsi="Times New Roman" w:cs="Times New Roman"/>
          <w:b/>
          <w:bCs/>
          <w:sz w:val="24"/>
          <w:szCs w:val="24"/>
        </w:rPr>
        <w:t xml:space="preserve"> medical specialties</w:t>
      </w:r>
    </w:p>
    <w:tbl>
      <w:tblPr>
        <w:tblW w:w="10490" w:type="dxa"/>
        <w:tblCellMar>
          <w:left w:w="0" w:type="dxa"/>
          <w:right w:w="0" w:type="dxa"/>
        </w:tblCellMar>
        <w:tblLook w:val="0600" w:firstRow="0" w:lastRow="0" w:firstColumn="0" w:lastColumn="0" w:noHBand="1" w:noVBand="1"/>
      </w:tblPr>
      <w:tblGrid>
        <w:gridCol w:w="2275"/>
        <w:gridCol w:w="34"/>
        <w:gridCol w:w="34"/>
        <w:gridCol w:w="487"/>
        <w:gridCol w:w="7660"/>
      </w:tblGrid>
      <w:tr w:rsidR="00505DD4" w14:paraId="74948779" w14:textId="589EC2CF" w:rsidTr="000F3934">
        <w:trPr>
          <w:trHeight w:val="507"/>
        </w:trPr>
        <w:tc>
          <w:tcPr>
            <w:tcW w:w="2275" w:type="dxa"/>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0E8355E8" w14:textId="77777777" w:rsidR="007F6A23" w:rsidRPr="00F45E96" w:rsidRDefault="007F6A23" w:rsidP="006A2CDB">
            <w:pPr>
              <w:widowControl/>
              <w:wordWrap/>
              <w:autoSpaceDE/>
              <w:spacing w:after="0" w:line="240" w:lineRule="auto"/>
              <w:jc w:val="center"/>
              <w:textAlignment w:val="baseline"/>
              <w:rPr>
                <w:rFonts w:ascii="Times New Roman" w:eastAsia="맑은 고딕" w:hAnsi="Times New Roman" w:cs="Times New Roman"/>
                <w:b/>
                <w:bCs/>
                <w:color w:val="000000"/>
                <w:kern w:val="0"/>
                <w:sz w:val="18"/>
                <w:szCs w:val="18"/>
              </w:rPr>
            </w:pPr>
            <w:r w:rsidRPr="00F45E96">
              <w:rPr>
                <w:rFonts w:ascii="Times New Roman" w:eastAsia="맑은 고딕" w:hAnsi="Times New Roman" w:cs="Times New Roman"/>
                <w:b/>
                <w:bCs/>
                <w:color w:val="000000"/>
                <w:kern w:val="0"/>
                <w:sz w:val="18"/>
                <w:szCs w:val="18"/>
              </w:rPr>
              <w:t>Medical Specialty</w:t>
            </w:r>
          </w:p>
        </w:tc>
        <w:tc>
          <w:tcPr>
            <w:tcW w:w="34" w:type="dxa"/>
            <w:tcBorders>
              <w:top w:val="single" w:sz="8" w:space="0" w:color="000000"/>
              <w:left w:val="nil"/>
              <w:bottom w:val="single" w:sz="8" w:space="0" w:color="000000"/>
              <w:right w:val="nil"/>
            </w:tcBorders>
            <w:shd w:val="clear" w:color="auto" w:fill="auto"/>
            <w:vAlign w:val="center"/>
          </w:tcPr>
          <w:p w14:paraId="47F68D49" w14:textId="77777777" w:rsidR="007F6A23" w:rsidRPr="00F45E96" w:rsidRDefault="007F6A23" w:rsidP="006A2CDB">
            <w:pPr>
              <w:widowControl/>
              <w:wordWrap/>
              <w:autoSpaceDE/>
              <w:spacing w:after="0" w:line="240" w:lineRule="auto"/>
              <w:jc w:val="center"/>
              <w:textAlignment w:val="baseline"/>
              <w:rPr>
                <w:rFonts w:ascii="Times New Roman" w:eastAsia="맑은 고딕" w:hAnsi="Times New Roman" w:cs="Times New Roman"/>
                <w:b/>
                <w:bCs/>
                <w:color w:val="000000"/>
                <w:kern w:val="0"/>
                <w:sz w:val="18"/>
                <w:szCs w:val="18"/>
              </w:rPr>
            </w:pPr>
          </w:p>
        </w:tc>
        <w:tc>
          <w:tcPr>
            <w:tcW w:w="34" w:type="dxa"/>
            <w:tcBorders>
              <w:top w:val="single" w:sz="8" w:space="0" w:color="000000"/>
              <w:left w:val="nil"/>
              <w:bottom w:val="single" w:sz="8" w:space="0" w:color="000000"/>
              <w:right w:val="nil"/>
            </w:tcBorders>
            <w:shd w:val="clear" w:color="auto" w:fill="auto"/>
            <w:vAlign w:val="center"/>
          </w:tcPr>
          <w:p w14:paraId="23573EEA" w14:textId="77777777" w:rsidR="007F6A23" w:rsidRPr="00F45E96" w:rsidRDefault="007F6A23" w:rsidP="006A2CDB">
            <w:pPr>
              <w:widowControl/>
              <w:wordWrap/>
              <w:autoSpaceDE/>
              <w:spacing w:after="0" w:line="240" w:lineRule="auto"/>
              <w:jc w:val="center"/>
              <w:textAlignment w:val="baseline"/>
              <w:rPr>
                <w:rFonts w:ascii="Times New Roman" w:eastAsia="맑은 고딕" w:hAnsi="Times New Roman" w:cs="Times New Roman"/>
                <w:b/>
                <w:bCs/>
                <w:color w:val="000000"/>
                <w:kern w:val="0"/>
                <w:sz w:val="18"/>
                <w:szCs w:val="18"/>
              </w:rPr>
            </w:pPr>
          </w:p>
        </w:tc>
        <w:tc>
          <w:tcPr>
            <w:tcW w:w="487" w:type="dxa"/>
            <w:tcBorders>
              <w:top w:val="single" w:sz="8" w:space="0" w:color="000000"/>
              <w:left w:val="nil"/>
              <w:bottom w:val="single" w:sz="8" w:space="0" w:color="000000"/>
              <w:right w:val="nil"/>
            </w:tcBorders>
            <w:shd w:val="clear" w:color="auto" w:fill="auto"/>
            <w:vAlign w:val="center"/>
          </w:tcPr>
          <w:p w14:paraId="64E9E002" w14:textId="5D64560F" w:rsidR="007F6A23" w:rsidRPr="00F45E96" w:rsidRDefault="007F6A23" w:rsidP="006A2CDB">
            <w:pPr>
              <w:widowControl/>
              <w:wordWrap/>
              <w:autoSpaceDE/>
              <w:spacing w:after="0" w:line="240" w:lineRule="auto"/>
              <w:jc w:val="center"/>
              <w:textAlignment w:val="baseline"/>
              <w:rPr>
                <w:rFonts w:ascii="Times New Roman" w:eastAsia="맑은 고딕" w:hAnsi="Times New Roman" w:cs="Times New Roman"/>
                <w:b/>
                <w:bCs/>
                <w:color w:val="000000"/>
                <w:kern w:val="0"/>
                <w:sz w:val="18"/>
                <w:szCs w:val="18"/>
              </w:rPr>
            </w:pPr>
            <w:r w:rsidRPr="00F45E96">
              <w:rPr>
                <w:rFonts w:ascii="Times New Roman" w:eastAsia="맑은 고딕" w:hAnsi="Times New Roman" w:cs="Times New Roman"/>
                <w:b/>
                <w:bCs/>
                <w:color w:val="000000"/>
                <w:kern w:val="0"/>
                <w:sz w:val="18"/>
                <w:szCs w:val="18"/>
              </w:rPr>
              <w:t>N</w:t>
            </w:r>
          </w:p>
        </w:tc>
        <w:tc>
          <w:tcPr>
            <w:tcW w:w="7660" w:type="dxa"/>
            <w:tcBorders>
              <w:top w:val="single" w:sz="8" w:space="0" w:color="000000"/>
              <w:left w:val="nil"/>
              <w:bottom w:val="single" w:sz="8" w:space="0" w:color="000000"/>
              <w:right w:val="nil"/>
            </w:tcBorders>
            <w:shd w:val="clear" w:color="auto" w:fill="auto"/>
            <w:vAlign w:val="center"/>
          </w:tcPr>
          <w:p w14:paraId="5DA46CF8" w14:textId="1BBED0FF" w:rsidR="007F6A23" w:rsidRPr="00F45E96" w:rsidRDefault="00CC7BDC" w:rsidP="006A2CDB">
            <w:pPr>
              <w:widowControl/>
              <w:wordWrap/>
              <w:autoSpaceDE/>
              <w:spacing w:after="0" w:line="240" w:lineRule="auto"/>
              <w:jc w:val="center"/>
              <w:textAlignment w:val="baseline"/>
              <w:rPr>
                <w:rFonts w:ascii="Times New Roman" w:eastAsia="맑은 고딕" w:hAnsi="Times New Roman" w:cs="Times New Roman"/>
                <w:b/>
                <w:bCs/>
                <w:color w:val="000000"/>
                <w:kern w:val="0"/>
                <w:sz w:val="18"/>
                <w:szCs w:val="18"/>
              </w:rPr>
            </w:pPr>
            <w:r w:rsidRPr="00F45E96">
              <w:rPr>
                <w:rFonts w:ascii="Times New Roman" w:eastAsia="맑은 고딕" w:hAnsi="Times New Roman" w:cs="Times New Roman" w:hint="eastAsia"/>
                <w:b/>
                <w:bCs/>
                <w:color w:val="000000"/>
                <w:kern w:val="0"/>
                <w:sz w:val="18"/>
                <w:szCs w:val="18"/>
              </w:rPr>
              <w:t>Reference</w:t>
            </w:r>
          </w:p>
        </w:tc>
      </w:tr>
      <w:tr w:rsidR="00505DD4" w14:paraId="21DCB7C4" w14:textId="07F543E8" w:rsidTr="000F3934">
        <w:trPr>
          <w:trHeight w:val="313"/>
        </w:trPr>
        <w:tc>
          <w:tcPr>
            <w:tcW w:w="2275" w:type="dxa"/>
            <w:tcBorders>
              <w:top w:val="single" w:sz="8" w:space="0" w:color="000000"/>
              <w:left w:val="nil"/>
              <w:bottom w:val="nil"/>
              <w:right w:val="nil"/>
            </w:tcBorders>
            <w:shd w:val="clear" w:color="auto" w:fill="auto"/>
            <w:tcMar>
              <w:top w:w="9" w:type="dxa"/>
              <w:left w:w="9" w:type="dxa"/>
              <w:bottom w:w="0" w:type="dxa"/>
              <w:right w:w="9" w:type="dxa"/>
            </w:tcMar>
            <w:hideMark/>
          </w:tcPr>
          <w:p w14:paraId="011E2E4A" w14:textId="77777777" w:rsidR="007F6A23" w:rsidRPr="00505DD4" w:rsidRDefault="007F6A23" w:rsidP="00505DD4">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Anesthesiology</w:t>
            </w:r>
          </w:p>
        </w:tc>
        <w:tc>
          <w:tcPr>
            <w:tcW w:w="34" w:type="dxa"/>
            <w:tcBorders>
              <w:top w:val="single" w:sz="8" w:space="0" w:color="000000"/>
              <w:left w:val="nil"/>
              <w:bottom w:val="nil"/>
              <w:right w:val="nil"/>
            </w:tcBorders>
          </w:tcPr>
          <w:p w14:paraId="35882529"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34" w:type="dxa"/>
            <w:tcBorders>
              <w:top w:val="single" w:sz="8" w:space="0" w:color="000000"/>
              <w:left w:val="nil"/>
              <w:bottom w:val="nil"/>
              <w:right w:val="nil"/>
            </w:tcBorders>
          </w:tcPr>
          <w:p w14:paraId="002182D5"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487" w:type="dxa"/>
            <w:tcBorders>
              <w:top w:val="single" w:sz="8" w:space="0" w:color="000000"/>
              <w:left w:val="nil"/>
              <w:bottom w:val="nil"/>
              <w:right w:val="nil"/>
            </w:tcBorders>
          </w:tcPr>
          <w:p w14:paraId="6A23881C" w14:textId="6D466227" w:rsidR="007F6A23" w:rsidRPr="00505DD4" w:rsidRDefault="007F6A23" w:rsidP="006A2CD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1</w:t>
            </w:r>
          </w:p>
        </w:tc>
        <w:tc>
          <w:tcPr>
            <w:tcW w:w="7660" w:type="dxa"/>
            <w:tcBorders>
              <w:top w:val="single" w:sz="8" w:space="0" w:color="000000"/>
              <w:left w:val="nil"/>
              <w:bottom w:val="nil"/>
              <w:right w:val="nil"/>
            </w:tcBorders>
          </w:tcPr>
          <w:p w14:paraId="673ADEA4" w14:textId="22C90CD2" w:rsidR="007F6A23" w:rsidRPr="00505DD4" w:rsidRDefault="000409C4" w:rsidP="00CA41E4">
            <w:pPr>
              <w:widowControl/>
              <w:wordWrap/>
              <w:autoSpaceDE/>
              <w:autoSpaceDN/>
              <w:spacing w:after="0" w:line="276" w:lineRule="auto"/>
              <w:ind w:leftChars="-2" w:left="1" w:hangingChars="3" w:hanging="5"/>
              <w:rPr>
                <w:rFonts w:ascii="Times New Roman" w:hAnsi="Times New Roman" w:cs="Times New Roman"/>
                <w:sz w:val="16"/>
                <w:szCs w:val="16"/>
              </w:rPr>
            </w:pPr>
            <w:r w:rsidRPr="000409C4">
              <w:rPr>
                <w:rFonts w:ascii="Times New Roman" w:hAnsi="Times New Roman" w:cs="Times New Roman"/>
                <w:sz w:val="16"/>
                <w:szCs w:val="16"/>
              </w:rPr>
              <w:t>Angel et al [155]</w:t>
            </w:r>
          </w:p>
        </w:tc>
      </w:tr>
      <w:tr w:rsidR="00505DD4" w14:paraId="42FC09F4" w14:textId="587C1EBB" w:rsidTr="000F3934">
        <w:trPr>
          <w:trHeight w:val="410"/>
        </w:trPr>
        <w:tc>
          <w:tcPr>
            <w:tcW w:w="2275" w:type="dxa"/>
            <w:tcBorders>
              <w:top w:val="nil"/>
              <w:left w:val="nil"/>
              <w:bottom w:val="nil"/>
              <w:right w:val="nil"/>
            </w:tcBorders>
            <w:shd w:val="clear" w:color="auto" w:fill="auto"/>
            <w:tcMar>
              <w:top w:w="9" w:type="dxa"/>
              <w:left w:w="9" w:type="dxa"/>
              <w:bottom w:w="0" w:type="dxa"/>
              <w:right w:w="9" w:type="dxa"/>
            </w:tcMar>
            <w:hideMark/>
          </w:tcPr>
          <w:p w14:paraId="2B829745" w14:textId="77777777" w:rsidR="007F6A23" w:rsidRPr="00505DD4" w:rsidRDefault="007F6A23" w:rsidP="00505DD4">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Dermatology</w:t>
            </w:r>
          </w:p>
        </w:tc>
        <w:tc>
          <w:tcPr>
            <w:tcW w:w="34" w:type="dxa"/>
            <w:tcBorders>
              <w:top w:val="nil"/>
              <w:left w:val="nil"/>
              <w:bottom w:val="nil"/>
              <w:right w:val="nil"/>
            </w:tcBorders>
          </w:tcPr>
          <w:p w14:paraId="6A6380AC"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6C545B6F"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062E30E6" w14:textId="403050CD" w:rsidR="007F6A23" w:rsidRPr="00505DD4" w:rsidRDefault="007F6A23" w:rsidP="006A2CD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4</w:t>
            </w:r>
          </w:p>
        </w:tc>
        <w:tc>
          <w:tcPr>
            <w:tcW w:w="7660" w:type="dxa"/>
            <w:tcBorders>
              <w:top w:val="nil"/>
              <w:left w:val="nil"/>
              <w:bottom w:val="nil"/>
              <w:right w:val="nil"/>
            </w:tcBorders>
          </w:tcPr>
          <w:p w14:paraId="2CB3CE04" w14:textId="279A9652" w:rsidR="007F6A23" w:rsidRPr="00505DD4" w:rsidRDefault="000409C4" w:rsidP="00CA41E4">
            <w:pPr>
              <w:widowControl/>
              <w:wordWrap/>
              <w:autoSpaceDE/>
              <w:autoSpaceDN/>
              <w:spacing w:after="0" w:line="276" w:lineRule="auto"/>
              <w:ind w:leftChars="-2" w:left="1" w:hangingChars="3" w:hanging="5"/>
              <w:rPr>
                <w:rFonts w:ascii="Times New Roman" w:hAnsi="Times New Roman" w:cs="Times New Roman"/>
                <w:sz w:val="16"/>
                <w:szCs w:val="16"/>
              </w:rPr>
            </w:pPr>
            <w:proofErr w:type="spellStart"/>
            <w:r w:rsidRPr="000409C4">
              <w:rPr>
                <w:rFonts w:ascii="Times New Roman" w:hAnsi="Times New Roman" w:cs="Times New Roman"/>
                <w:sz w:val="16"/>
                <w:szCs w:val="16"/>
              </w:rPr>
              <w:t>Lewandowskietal</w:t>
            </w:r>
            <w:proofErr w:type="spellEnd"/>
            <w:r w:rsidRPr="000409C4">
              <w:rPr>
                <w:rFonts w:ascii="Times New Roman" w:hAnsi="Times New Roman" w:cs="Times New Roman"/>
                <w:sz w:val="16"/>
                <w:szCs w:val="16"/>
              </w:rPr>
              <w:t xml:space="preserve"> et al [47], </w:t>
            </w:r>
            <w:proofErr w:type="spellStart"/>
            <w:r w:rsidRPr="000409C4">
              <w:rPr>
                <w:rFonts w:ascii="Times New Roman" w:hAnsi="Times New Roman" w:cs="Times New Roman"/>
                <w:sz w:val="16"/>
                <w:szCs w:val="16"/>
              </w:rPr>
              <w:t>Passbyetal</w:t>
            </w:r>
            <w:proofErr w:type="spellEnd"/>
            <w:r w:rsidRPr="000409C4">
              <w:rPr>
                <w:rFonts w:ascii="Times New Roman" w:hAnsi="Times New Roman" w:cs="Times New Roman"/>
                <w:sz w:val="16"/>
                <w:szCs w:val="16"/>
              </w:rPr>
              <w:t xml:space="preserve"> et al [59], </w:t>
            </w:r>
            <w:proofErr w:type="spellStart"/>
            <w:r w:rsidRPr="000409C4">
              <w:rPr>
                <w:rFonts w:ascii="Times New Roman" w:hAnsi="Times New Roman" w:cs="Times New Roman"/>
                <w:sz w:val="16"/>
                <w:szCs w:val="16"/>
              </w:rPr>
              <w:t>Shettyetal</w:t>
            </w:r>
            <w:proofErr w:type="spellEnd"/>
            <w:r w:rsidRPr="000409C4">
              <w:rPr>
                <w:rFonts w:ascii="Times New Roman" w:hAnsi="Times New Roman" w:cs="Times New Roman"/>
                <w:sz w:val="16"/>
                <w:szCs w:val="16"/>
              </w:rPr>
              <w:t xml:space="preserve"> et al [65], O'Hagan et al [130]</w:t>
            </w:r>
          </w:p>
        </w:tc>
      </w:tr>
      <w:tr w:rsidR="00505DD4" w14:paraId="7234F4D5" w14:textId="08F34061" w:rsidTr="000F3934">
        <w:trPr>
          <w:trHeight w:val="429"/>
        </w:trPr>
        <w:tc>
          <w:tcPr>
            <w:tcW w:w="2275" w:type="dxa"/>
            <w:tcBorders>
              <w:top w:val="nil"/>
              <w:left w:val="nil"/>
              <w:bottom w:val="nil"/>
              <w:right w:val="nil"/>
            </w:tcBorders>
            <w:shd w:val="clear" w:color="auto" w:fill="auto"/>
            <w:tcMar>
              <w:top w:w="9" w:type="dxa"/>
              <w:left w:w="9" w:type="dxa"/>
              <w:bottom w:w="0" w:type="dxa"/>
              <w:right w:w="9" w:type="dxa"/>
            </w:tcMar>
            <w:hideMark/>
          </w:tcPr>
          <w:p w14:paraId="5A16AAFC" w14:textId="77777777" w:rsidR="007F6A23" w:rsidRPr="00505DD4" w:rsidRDefault="007F6A23" w:rsidP="00505DD4">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Emergency Medicine</w:t>
            </w:r>
          </w:p>
        </w:tc>
        <w:tc>
          <w:tcPr>
            <w:tcW w:w="34" w:type="dxa"/>
            <w:tcBorders>
              <w:top w:val="nil"/>
              <w:left w:val="nil"/>
              <w:bottom w:val="nil"/>
              <w:right w:val="nil"/>
            </w:tcBorders>
          </w:tcPr>
          <w:p w14:paraId="341BC3D2"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103F7490"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3CE4EEFF" w14:textId="1898B233" w:rsidR="007F6A23" w:rsidRPr="00505DD4" w:rsidRDefault="007F6A23" w:rsidP="006A2CD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3</w:t>
            </w:r>
          </w:p>
        </w:tc>
        <w:tc>
          <w:tcPr>
            <w:tcW w:w="7660" w:type="dxa"/>
            <w:tcBorders>
              <w:top w:val="nil"/>
              <w:left w:val="nil"/>
              <w:bottom w:val="nil"/>
              <w:right w:val="nil"/>
            </w:tcBorders>
          </w:tcPr>
          <w:p w14:paraId="76F9834E" w14:textId="095009F4" w:rsidR="007F6A23" w:rsidRPr="00505DD4" w:rsidRDefault="000409C4" w:rsidP="00CA41E4">
            <w:pPr>
              <w:widowControl/>
              <w:wordWrap/>
              <w:autoSpaceDE/>
              <w:autoSpaceDN/>
              <w:spacing w:after="0" w:line="276" w:lineRule="auto"/>
              <w:ind w:leftChars="-2" w:left="1" w:hangingChars="3" w:hanging="5"/>
              <w:rPr>
                <w:rFonts w:ascii="Times New Roman" w:hAnsi="Times New Roman" w:cs="Times New Roman"/>
                <w:sz w:val="16"/>
                <w:szCs w:val="16"/>
              </w:rPr>
            </w:pPr>
            <w:proofErr w:type="spellStart"/>
            <w:r w:rsidRPr="000409C4">
              <w:rPr>
                <w:rFonts w:ascii="Times New Roman" w:hAnsi="Times New Roman" w:cs="Times New Roman"/>
                <w:sz w:val="16"/>
                <w:szCs w:val="16"/>
              </w:rPr>
              <w:t>Smithetal</w:t>
            </w:r>
            <w:proofErr w:type="spellEnd"/>
            <w:r w:rsidRPr="000409C4">
              <w:rPr>
                <w:rFonts w:ascii="Times New Roman" w:hAnsi="Times New Roman" w:cs="Times New Roman"/>
                <w:sz w:val="16"/>
                <w:szCs w:val="16"/>
              </w:rPr>
              <w:t xml:space="preserve"> et al [66], Zúñiga Salazar et al [140], </w:t>
            </w:r>
            <w:proofErr w:type="spellStart"/>
            <w:r w:rsidRPr="000409C4">
              <w:rPr>
                <w:rFonts w:ascii="Times New Roman" w:hAnsi="Times New Roman" w:cs="Times New Roman"/>
                <w:sz w:val="16"/>
                <w:szCs w:val="16"/>
              </w:rPr>
              <w:t>Sarbay</w:t>
            </w:r>
            <w:proofErr w:type="spellEnd"/>
            <w:r w:rsidRPr="000409C4">
              <w:rPr>
                <w:rFonts w:ascii="Times New Roman" w:hAnsi="Times New Roman" w:cs="Times New Roman"/>
                <w:sz w:val="16"/>
                <w:szCs w:val="16"/>
              </w:rPr>
              <w:t xml:space="preserve"> et al [143]</w:t>
            </w:r>
          </w:p>
        </w:tc>
      </w:tr>
      <w:tr w:rsidR="00505DD4" w14:paraId="051049F3" w14:textId="5D2F3EC5" w:rsidTr="000F3934">
        <w:trPr>
          <w:trHeight w:val="406"/>
        </w:trPr>
        <w:tc>
          <w:tcPr>
            <w:tcW w:w="2275" w:type="dxa"/>
            <w:tcBorders>
              <w:top w:val="nil"/>
              <w:left w:val="nil"/>
              <w:bottom w:val="nil"/>
              <w:right w:val="nil"/>
            </w:tcBorders>
            <w:shd w:val="clear" w:color="auto" w:fill="auto"/>
            <w:tcMar>
              <w:top w:w="9" w:type="dxa"/>
              <w:left w:w="9" w:type="dxa"/>
              <w:bottom w:w="0" w:type="dxa"/>
              <w:right w:w="9" w:type="dxa"/>
            </w:tcMar>
            <w:hideMark/>
          </w:tcPr>
          <w:p w14:paraId="74A194F9" w14:textId="77777777" w:rsidR="007F6A23" w:rsidRPr="00505DD4" w:rsidRDefault="007F6A23" w:rsidP="00505DD4">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Family Medicine</w:t>
            </w:r>
          </w:p>
        </w:tc>
        <w:tc>
          <w:tcPr>
            <w:tcW w:w="34" w:type="dxa"/>
            <w:tcBorders>
              <w:top w:val="nil"/>
              <w:left w:val="nil"/>
              <w:bottom w:val="nil"/>
              <w:right w:val="nil"/>
            </w:tcBorders>
          </w:tcPr>
          <w:p w14:paraId="747C6443"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32DB7EDA"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752217C4" w14:textId="34F90D51" w:rsidR="007F6A23" w:rsidRPr="00505DD4" w:rsidRDefault="007F6A23" w:rsidP="006A2CD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1</w:t>
            </w:r>
          </w:p>
        </w:tc>
        <w:tc>
          <w:tcPr>
            <w:tcW w:w="7660" w:type="dxa"/>
            <w:tcBorders>
              <w:top w:val="nil"/>
              <w:left w:val="nil"/>
              <w:bottom w:val="nil"/>
              <w:right w:val="nil"/>
            </w:tcBorders>
          </w:tcPr>
          <w:p w14:paraId="7887FA15" w14:textId="5BE04B12" w:rsidR="007F6A23" w:rsidRPr="00505DD4" w:rsidRDefault="000409C4" w:rsidP="00CA41E4">
            <w:pPr>
              <w:widowControl/>
              <w:wordWrap/>
              <w:autoSpaceDE/>
              <w:autoSpaceDN/>
              <w:spacing w:after="0" w:line="276" w:lineRule="auto"/>
              <w:ind w:leftChars="-2" w:left="1" w:hangingChars="3" w:hanging="5"/>
              <w:rPr>
                <w:rFonts w:ascii="Times New Roman" w:hAnsi="Times New Roman" w:cs="Times New Roman"/>
                <w:sz w:val="16"/>
                <w:szCs w:val="16"/>
              </w:rPr>
            </w:pPr>
            <w:proofErr w:type="spellStart"/>
            <w:r w:rsidRPr="000409C4">
              <w:rPr>
                <w:rFonts w:ascii="Times New Roman" w:hAnsi="Times New Roman" w:cs="Times New Roman"/>
                <w:sz w:val="16"/>
                <w:szCs w:val="16"/>
              </w:rPr>
              <w:t>Huangetal</w:t>
            </w:r>
            <w:proofErr w:type="spellEnd"/>
            <w:r w:rsidRPr="000409C4">
              <w:rPr>
                <w:rFonts w:ascii="Times New Roman" w:hAnsi="Times New Roman" w:cs="Times New Roman"/>
                <w:sz w:val="16"/>
                <w:szCs w:val="16"/>
              </w:rPr>
              <w:t xml:space="preserve"> et al [41]</w:t>
            </w:r>
          </w:p>
        </w:tc>
      </w:tr>
      <w:tr w:rsidR="00505DD4" w14:paraId="54846C85" w14:textId="1391F4C3" w:rsidTr="000F3934">
        <w:trPr>
          <w:trHeight w:val="1087"/>
        </w:trPr>
        <w:tc>
          <w:tcPr>
            <w:tcW w:w="2275" w:type="dxa"/>
            <w:tcBorders>
              <w:top w:val="nil"/>
              <w:left w:val="nil"/>
              <w:bottom w:val="nil"/>
              <w:right w:val="nil"/>
            </w:tcBorders>
            <w:shd w:val="clear" w:color="auto" w:fill="auto"/>
            <w:tcMar>
              <w:top w:w="9" w:type="dxa"/>
              <w:left w:w="9" w:type="dxa"/>
              <w:bottom w:w="0" w:type="dxa"/>
              <w:right w:w="9" w:type="dxa"/>
            </w:tcMar>
            <w:hideMark/>
          </w:tcPr>
          <w:p w14:paraId="5CF1A6DF" w14:textId="77777777" w:rsidR="007F6A23" w:rsidRPr="00505DD4" w:rsidRDefault="007F6A23" w:rsidP="00505DD4">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Internal Medicine</w:t>
            </w:r>
          </w:p>
        </w:tc>
        <w:tc>
          <w:tcPr>
            <w:tcW w:w="34" w:type="dxa"/>
            <w:tcBorders>
              <w:top w:val="nil"/>
              <w:left w:val="nil"/>
              <w:bottom w:val="nil"/>
              <w:right w:val="nil"/>
            </w:tcBorders>
          </w:tcPr>
          <w:p w14:paraId="41A97837"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34A69880"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0FE3F353" w14:textId="5180BE82" w:rsidR="007F6A23" w:rsidRPr="00505DD4" w:rsidRDefault="007F6A23" w:rsidP="006A2CD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23</w:t>
            </w:r>
          </w:p>
        </w:tc>
        <w:tc>
          <w:tcPr>
            <w:tcW w:w="7660" w:type="dxa"/>
            <w:tcBorders>
              <w:top w:val="nil"/>
              <w:left w:val="nil"/>
              <w:bottom w:val="nil"/>
              <w:right w:val="nil"/>
            </w:tcBorders>
          </w:tcPr>
          <w:p w14:paraId="61679D80" w14:textId="42B438BA" w:rsidR="007F6A23" w:rsidRPr="00505DD4" w:rsidRDefault="009E60D5" w:rsidP="00CA41E4">
            <w:pPr>
              <w:widowControl/>
              <w:wordWrap/>
              <w:autoSpaceDE/>
              <w:autoSpaceDN/>
              <w:spacing w:after="0" w:line="276" w:lineRule="auto"/>
              <w:ind w:leftChars="-2" w:left="1" w:hangingChars="3" w:hanging="5"/>
              <w:rPr>
                <w:rFonts w:ascii="Times New Roman" w:hAnsi="Times New Roman" w:cs="Times New Roman"/>
                <w:sz w:val="16"/>
                <w:szCs w:val="16"/>
              </w:rPr>
            </w:pPr>
            <w:proofErr w:type="spellStart"/>
            <w:r w:rsidRPr="009E60D5">
              <w:rPr>
                <w:rFonts w:ascii="Times New Roman" w:hAnsi="Times New Roman" w:cs="Times New Roman"/>
                <w:sz w:val="16"/>
                <w:szCs w:val="16"/>
              </w:rPr>
              <w:t>Nodaetal</w:t>
            </w:r>
            <w:proofErr w:type="spellEnd"/>
            <w:r w:rsidRPr="009E60D5">
              <w:rPr>
                <w:rFonts w:ascii="Times New Roman" w:hAnsi="Times New Roman" w:cs="Times New Roman"/>
                <w:sz w:val="16"/>
                <w:szCs w:val="16"/>
              </w:rPr>
              <w:t xml:space="preserve"> et al [56], </w:t>
            </w:r>
            <w:proofErr w:type="spellStart"/>
            <w:r w:rsidRPr="009E60D5">
              <w:rPr>
                <w:rFonts w:ascii="Times New Roman" w:hAnsi="Times New Roman" w:cs="Times New Roman"/>
                <w:sz w:val="16"/>
                <w:szCs w:val="16"/>
              </w:rPr>
              <w:t>Suchmanetal</w:t>
            </w:r>
            <w:proofErr w:type="spellEnd"/>
            <w:r w:rsidRPr="009E60D5">
              <w:rPr>
                <w:rFonts w:ascii="Times New Roman" w:hAnsi="Times New Roman" w:cs="Times New Roman"/>
                <w:sz w:val="16"/>
                <w:szCs w:val="16"/>
              </w:rPr>
              <w:t xml:space="preserve"> et al [67], </w:t>
            </w:r>
            <w:proofErr w:type="spellStart"/>
            <w:r w:rsidRPr="009E60D5">
              <w:rPr>
                <w:rFonts w:ascii="Times New Roman" w:hAnsi="Times New Roman" w:cs="Times New Roman"/>
                <w:sz w:val="16"/>
                <w:szCs w:val="16"/>
              </w:rPr>
              <w:t>Valdezetal</w:t>
            </w:r>
            <w:proofErr w:type="spellEnd"/>
            <w:r w:rsidRPr="009E60D5">
              <w:rPr>
                <w:rFonts w:ascii="Times New Roman" w:hAnsi="Times New Roman" w:cs="Times New Roman"/>
                <w:sz w:val="16"/>
                <w:szCs w:val="16"/>
              </w:rPr>
              <w:t xml:space="preserve"> et al [73], Madrid-</w:t>
            </w:r>
            <w:proofErr w:type="spellStart"/>
            <w:r w:rsidRPr="009E60D5">
              <w:rPr>
                <w:rFonts w:ascii="Times New Roman" w:hAnsi="Times New Roman" w:cs="Times New Roman"/>
                <w:sz w:val="16"/>
                <w:szCs w:val="16"/>
              </w:rPr>
              <w:t>Garcíaetal</w:t>
            </w:r>
            <w:proofErr w:type="spellEnd"/>
            <w:r w:rsidRPr="009E60D5">
              <w:rPr>
                <w:rFonts w:ascii="Times New Roman" w:hAnsi="Times New Roman" w:cs="Times New Roman"/>
                <w:sz w:val="16"/>
                <w:szCs w:val="16"/>
              </w:rPr>
              <w:t xml:space="preserve"> et al [51], Athavale et al [78], </w:t>
            </w:r>
            <w:proofErr w:type="spellStart"/>
            <w:r w:rsidRPr="009E60D5">
              <w:rPr>
                <w:rFonts w:ascii="Times New Roman" w:hAnsi="Times New Roman" w:cs="Times New Roman"/>
                <w:sz w:val="16"/>
                <w:szCs w:val="16"/>
              </w:rPr>
              <w:t>Birkun</w:t>
            </w:r>
            <w:proofErr w:type="spellEnd"/>
            <w:r w:rsidRPr="009E60D5">
              <w:rPr>
                <w:rFonts w:ascii="Times New Roman" w:hAnsi="Times New Roman" w:cs="Times New Roman"/>
                <w:sz w:val="16"/>
                <w:szCs w:val="16"/>
              </w:rPr>
              <w:t xml:space="preserve"> et al [85], Chen et al [90], Coskun et al [95], Gorelik et al [101], Henson et al [103], Hirosawa et al [104], Hirosawa et al [105], King et al [112], King et al [113], Kiyohara et al [114], </w:t>
            </w:r>
            <w:proofErr w:type="spellStart"/>
            <w:r w:rsidRPr="009E60D5">
              <w:rPr>
                <w:rFonts w:ascii="Times New Roman" w:hAnsi="Times New Roman" w:cs="Times New Roman"/>
                <w:sz w:val="16"/>
                <w:szCs w:val="16"/>
              </w:rPr>
              <w:t>Krusche</w:t>
            </w:r>
            <w:proofErr w:type="spellEnd"/>
            <w:r w:rsidRPr="009E60D5">
              <w:rPr>
                <w:rFonts w:ascii="Times New Roman" w:hAnsi="Times New Roman" w:cs="Times New Roman"/>
                <w:sz w:val="16"/>
                <w:szCs w:val="16"/>
              </w:rPr>
              <w:t xml:space="preserve"> et al [115], Kumari et al [117], </w:t>
            </w:r>
            <w:proofErr w:type="spellStart"/>
            <w:r w:rsidRPr="009E60D5">
              <w:rPr>
                <w:rFonts w:ascii="Times New Roman" w:hAnsi="Times New Roman" w:cs="Times New Roman"/>
                <w:sz w:val="16"/>
                <w:szCs w:val="16"/>
              </w:rPr>
              <w:t>Kusunose</w:t>
            </w:r>
            <w:proofErr w:type="spellEnd"/>
            <w:r w:rsidRPr="009E60D5">
              <w:rPr>
                <w:rFonts w:ascii="Times New Roman" w:hAnsi="Times New Roman" w:cs="Times New Roman"/>
                <w:sz w:val="16"/>
                <w:szCs w:val="16"/>
              </w:rPr>
              <w:t xml:space="preserve"> et al [119], Lahat et al [120], Samaan et al [141], Uz et al [149], Yeo et al [154], </w:t>
            </w:r>
            <w:proofErr w:type="spellStart"/>
            <w:r w:rsidRPr="009E60D5">
              <w:rPr>
                <w:rFonts w:ascii="Times New Roman" w:hAnsi="Times New Roman" w:cs="Times New Roman"/>
                <w:sz w:val="16"/>
                <w:szCs w:val="16"/>
              </w:rPr>
              <w:t>Harskamp</w:t>
            </w:r>
            <w:proofErr w:type="spellEnd"/>
            <w:r w:rsidRPr="009E60D5">
              <w:rPr>
                <w:rFonts w:ascii="Times New Roman" w:hAnsi="Times New Roman" w:cs="Times New Roman"/>
                <w:sz w:val="16"/>
                <w:szCs w:val="16"/>
              </w:rPr>
              <w:t xml:space="preserve"> et al [158]</w:t>
            </w:r>
          </w:p>
        </w:tc>
      </w:tr>
      <w:tr w:rsidR="00505DD4" w14:paraId="74DD1CE0" w14:textId="5F122E56" w:rsidTr="000F3934">
        <w:trPr>
          <w:trHeight w:val="457"/>
        </w:trPr>
        <w:tc>
          <w:tcPr>
            <w:tcW w:w="2275" w:type="dxa"/>
            <w:tcBorders>
              <w:top w:val="nil"/>
              <w:left w:val="nil"/>
              <w:bottom w:val="nil"/>
              <w:right w:val="nil"/>
            </w:tcBorders>
            <w:shd w:val="clear" w:color="auto" w:fill="auto"/>
            <w:tcMar>
              <w:top w:w="9" w:type="dxa"/>
              <w:left w:w="9" w:type="dxa"/>
              <w:bottom w:w="0" w:type="dxa"/>
              <w:right w:w="9" w:type="dxa"/>
            </w:tcMar>
            <w:hideMark/>
          </w:tcPr>
          <w:p w14:paraId="77441A8E" w14:textId="77777777" w:rsidR="007F6A23" w:rsidRPr="00505DD4" w:rsidRDefault="007F6A23" w:rsidP="00505DD4">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Neurological Surgery</w:t>
            </w:r>
          </w:p>
        </w:tc>
        <w:tc>
          <w:tcPr>
            <w:tcW w:w="34" w:type="dxa"/>
            <w:tcBorders>
              <w:top w:val="nil"/>
              <w:left w:val="nil"/>
              <w:bottom w:val="nil"/>
              <w:right w:val="nil"/>
            </w:tcBorders>
          </w:tcPr>
          <w:p w14:paraId="45239144"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71FDF1C7"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3FED9341" w14:textId="53195226" w:rsidR="007F6A23" w:rsidRPr="00505DD4" w:rsidRDefault="007F6A23" w:rsidP="006A2CD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5</w:t>
            </w:r>
          </w:p>
        </w:tc>
        <w:tc>
          <w:tcPr>
            <w:tcW w:w="7660" w:type="dxa"/>
            <w:tcBorders>
              <w:top w:val="nil"/>
              <w:left w:val="nil"/>
              <w:bottom w:val="nil"/>
              <w:right w:val="nil"/>
            </w:tcBorders>
          </w:tcPr>
          <w:p w14:paraId="5788763A" w14:textId="22ECF1F0" w:rsidR="007F6A23" w:rsidRPr="00505DD4" w:rsidRDefault="009E60D5" w:rsidP="00CA41E4">
            <w:pPr>
              <w:widowControl/>
              <w:wordWrap/>
              <w:autoSpaceDE/>
              <w:autoSpaceDN/>
              <w:spacing w:after="0" w:line="276" w:lineRule="auto"/>
              <w:ind w:leftChars="-2" w:left="1" w:hangingChars="3" w:hanging="5"/>
              <w:rPr>
                <w:rFonts w:ascii="Times New Roman" w:hAnsi="Times New Roman" w:cs="Times New Roman"/>
                <w:sz w:val="16"/>
                <w:szCs w:val="16"/>
              </w:rPr>
            </w:pPr>
            <w:proofErr w:type="spellStart"/>
            <w:r w:rsidRPr="009E60D5">
              <w:rPr>
                <w:rFonts w:ascii="Times New Roman" w:hAnsi="Times New Roman" w:cs="Times New Roman"/>
                <w:sz w:val="16"/>
                <w:szCs w:val="16"/>
              </w:rPr>
              <w:t>Alietal</w:t>
            </w:r>
            <w:proofErr w:type="spellEnd"/>
            <w:r w:rsidRPr="009E60D5">
              <w:rPr>
                <w:rFonts w:ascii="Times New Roman" w:hAnsi="Times New Roman" w:cs="Times New Roman"/>
                <w:sz w:val="16"/>
                <w:szCs w:val="16"/>
              </w:rPr>
              <w:t xml:space="preserve"> et al [22], </w:t>
            </w:r>
            <w:proofErr w:type="spellStart"/>
            <w:r w:rsidRPr="009E60D5">
              <w:rPr>
                <w:rFonts w:ascii="Times New Roman" w:hAnsi="Times New Roman" w:cs="Times New Roman"/>
                <w:sz w:val="16"/>
                <w:szCs w:val="16"/>
              </w:rPr>
              <w:t>Alietal</w:t>
            </w:r>
            <w:proofErr w:type="spellEnd"/>
            <w:r w:rsidRPr="009E60D5">
              <w:rPr>
                <w:rFonts w:ascii="Times New Roman" w:hAnsi="Times New Roman" w:cs="Times New Roman"/>
                <w:sz w:val="16"/>
                <w:szCs w:val="16"/>
              </w:rPr>
              <w:t xml:space="preserve"> et al [23], </w:t>
            </w:r>
            <w:proofErr w:type="spellStart"/>
            <w:r w:rsidRPr="009E60D5">
              <w:rPr>
                <w:rFonts w:ascii="Times New Roman" w:hAnsi="Times New Roman" w:cs="Times New Roman"/>
                <w:sz w:val="16"/>
                <w:szCs w:val="16"/>
              </w:rPr>
              <w:t>Guerraetal</w:t>
            </w:r>
            <w:proofErr w:type="spellEnd"/>
            <w:r w:rsidRPr="009E60D5">
              <w:rPr>
                <w:rFonts w:ascii="Times New Roman" w:hAnsi="Times New Roman" w:cs="Times New Roman"/>
                <w:sz w:val="16"/>
                <w:szCs w:val="16"/>
              </w:rPr>
              <w:t xml:space="preserve"> et al [35], </w:t>
            </w:r>
            <w:proofErr w:type="spellStart"/>
            <w:r w:rsidRPr="009E60D5">
              <w:rPr>
                <w:rFonts w:ascii="Times New Roman" w:hAnsi="Times New Roman" w:cs="Times New Roman"/>
                <w:sz w:val="16"/>
                <w:szCs w:val="16"/>
              </w:rPr>
              <w:t>Hopkinsetal</w:t>
            </w:r>
            <w:proofErr w:type="spellEnd"/>
            <w:r w:rsidRPr="009E60D5">
              <w:rPr>
                <w:rFonts w:ascii="Times New Roman" w:hAnsi="Times New Roman" w:cs="Times New Roman"/>
                <w:sz w:val="16"/>
                <w:szCs w:val="16"/>
              </w:rPr>
              <w:t xml:space="preserve"> et al [40], Mishra et al [127]</w:t>
            </w:r>
          </w:p>
        </w:tc>
      </w:tr>
      <w:tr w:rsidR="00505DD4" w14:paraId="7DC8817D" w14:textId="292C78DF" w:rsidTr="000F3934">
        <w:trPr>
          <w:trHeight w:val="562"/>
        </w:trPr>
        <w:tc>
          <w:tcPr>
            <w:tcW w:w="2275" w:type="dxa"/>
            <w:tcBorders>
              <w:top w:val="nil"/>
              <w:left w:val="nil"/>
              <w:bottom w:val="nil"/>
              <w:right w:val="nil"/>
            </w:tcBorders>
            <w:shd w:val="clear" w:color="auto" w:fill="auto"/>
            <w:tcMar>
              <w:top w:w="9" w:type="dxa"/>
              <w:left w:w="9" w:type="dxa"/>
              <w:bottom w:w="0" w:type="dxa"/>
              <w:right w:w="9" w:type="dxa"/>
            </w:tcMar>
            <w:hideMark/>
          </w:tcPr>
          <w:p w14:paraId="61A9C093" w14:textId="77777777" w:rsidR="007F6A23" w:rsidRPr="00505DD4" w:rsidRDefault="007F6A23" w:rsidP="00505DD4">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Obstetrics and Gynecology</w:t>
            </w:r>
          </w:p>
        </w:tc>
        <w:tc>
          <w:tcPr>
            <w:tcW w:w="34" w:type="dxa"/>
            <w:tcBorders>
              <w:top w:val="nil"/>
              <w:left w:val="nil"/>
              <w:bottom w:val="nil"/>
              <w:right w:val="nil"/>
            </w:tcBorders>
          </w:tcPr>
          <w:p w14:paraId="171E8ADF"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1D51F218"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12284A2B" w14:textId="0D715C3E" w:rsidR="007F6A23" w:rsidRPr="00505DD4" w:rsidRDefault="007F6A23" w:rsidP="006A2CD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6</w:t>
            </w:r>
          </w:p>
        </w:tc>
        <w:tc>
          <w:tcPr>
            <w:tcW w:w="7660" w:type="dxa"/>
            <w:tcBorders>
              <w:top w:val="nil"/>
              <w:left w:val="nil"/>
              <w:bottom w:val="nil"/>
              <w:right w:val="nil"/>
            </w:tcBorders>
          </w:tcPr>
          <w:p w14:paraId="2A25C8C6" w14:textId="597F2931" w:rsidR="007F6A23" w:rsidRPr="00505DD4" w:rsidRDefault="009E60D5" w:rsidP="00CA41E4">
            <w:pPr>
              <w:widowControl/>
              <w:wordWrap/>
              <w:autoSpaceDE/>
              <w:autoSpaceDN/>
              <w:spacing w:after="0" w:line="276" w:lineRule="auto"/>
              <w:ind w:leftChars="-2" w:left="1" w:hangingChars="3" w:hanging="5"/>
              <w:rPr>
                <w:rFonts w:ascii="Times New Roman" w:hAnsi="Times New Roman" w:cs="Times New Roman"/>
                <w:sz w:val="16"/>
                <w:szCs w:val="16"/>
              </w:rPr>
            </w:pPr>
            <w:proofErr w:type="spellStart"/>
            <w:r w:rsidRPr="009E60D5">
              <w:rPr>
                <w:rFonts w:ascii="Times New Roman" w:hAnsi="Times New Roman" w:cs="Times New Roman"/>
                <w:sz w:val="16"/>
                <w:szCs w:val="16"/>
              </w:rPr>
              <w:t>Cohenetal</w:t>
            </w:r>
            <w:proofErr w:type="spellEnd"/>
            <w:r w:rsidRPr="009E60D5">
              <w:rPr>
                <w:rFonts w:ascii="Times New Roman" w:hAnsi="Times New Roman" w:cs="Times New Roman"/>
                <w:sz w:val="16"/>
                <w:szCs w:val="16"/>
              </w:rPr>
              <w:t xml:space="preserve"> et al [28], </w:t>
            </w:r>
            <w:proofErr w:type="spellStart"/>
            <w:r w:rsidRPr="009E60D5">
              <w:rPr>
                <w:rFonts w:ascii="Times New Roman" w:hAnsi="Times New Roman" w:cs="Times New Roman"/>
                <w:sz w:val="16"/>
                <w:szCs w:val="16"/>
              </w:rPr>
              <w:t>Guigueetal</w:t>
            </w:r>
            <w:proofErr w:type="spellEnd"/>
            <w:r w:rsidRPr="009E60D5">
              <w:rPr>
                <w:rFonts w:ascii="Times New Roman" w:hAnsi="Times New Roman" w:cs="Times New Roman"/>
                <w:sz w:val="16"/>
                <w:szCs w:val="16"/>
              </w:rPr>
              <w:t xml:space="preserve"> et al [36], </w:t>
            </w:r>
            <w:proofErr w:type="spellStart"/>
            <w:r w:rsidRPr="009E60D5">
              <w:rPr>
                <w:rFonts w:ascii="Times New Roman" w:hAnsi="Times New Roman" w:cs="Times New Roman"/>
                <w:sz w:val="16"/>
                <w:szCs w:val="16"/>
              </w:rPr>
              <w:t>Allahqoli</w:t>
            </w:r>
            <w:proofErr w:type="spellEnd"/>
            <w:r w:rsidRPr="009E60D5">
              <w:rPr>
                <w:rFonts w:ascii="Times New Roman" w:hAnsi="Times New Roman" w:cs="Times New Roman"/>
                <w:sz w:val="16"/>
                <w:szCs w:val="16"/>
              </w:rPr>
              <w:t xml:space="preserve"> et al [77], Lukac et al [123], </w:t>
            </w:r>
            <w:proofErr w:type="spellStart"/>
            <w:r w:rsidRPr="009E60D5">
              <w:rPr>
                <w:rFonts w:ascii="Times New Roman" w:hAnsi="Times New Roman" w:cs="Times New Roman"/>
                <w:sz w:val="16"/>
                <w:szCs w:val="16"/>
              </w:rPr>
              <w:t>Sütcüoğlu</w:t>
            </w:r>
            <w:proofErr w:type="spellEnd"/>
            <w:r w:rsidRPr="009E60D5">
              <w:rPr>
                <w:rFonts w:ascii="Times New Roman" w:hAnsi="Times New Roman" w:cs="Times New Roman"/>
                <w:sz w:val="16"/>
                <w:szCs w:val="16"/>
              </w:rPr>
              <w:t xml:space="preserve"> et al [146], Chervenak et al [156]</w:t>
            </w:r>
          </w:p>
        </w:tc>
      </w:tr>
      <w:tr w:rsidR="00505DD4" w14:paraId="71E52B9F" w14:textId="06940B88" w:rsidTr="000F3934">
        <w:trPr>
          <w:trHeight w:val="982"/>
        </w:trPr>
        <w:tc>
          <w:tcPr>
            <w:tcW w:w="2275" w:type="dxa"/>
            <w:tcBorders>
              <w:top w:val="nil"/>
              <w:left w:val="nil"/>
              <w:bottom w:val="nil"/>
              <w:right w:val="nil"/>
            </w:tcBorders>
            <w:shd w:val="clear" w:color="auto" w:fill="auto"/>
            <w:tcMar>
              <w:top w:w="9" w:type="dxa"/>
              <w:left w:w="9" w:type="dxa"/>
              <w:bottom w:w="0" w:type="dxa"/>
              <w:right w:w="9" w:type="dxa"/>
            </w:tcMar>
            <w:hideMark/>
          </w:tcPr>
          <w:p w14:paraId="101C977E" w14:textId="77777777" w:rsidR="007F6A23" w:rsidRPr="00505DD4" w:rsidRDefault="007F6A23" w:rsidP="00505DD4">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Ophthalmology</w:t>
            </w:r>
          </w:p>
        </w:tc>
        <w:tc>
          <w:tcPr>
            <w:tcW w:w="34" w:type="dxa"/>
            <w:tcBorders>
              <w:top w:val="nil"/>
              <w:left w:val="nil"/>
              <w:bottom w:val="nil"/>
              <w:right w:val="nil"/>
            </w:tcBorders>
          </w:tcPr>
          <w:p w14:paraId="7C72F59B"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72CF59B7"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7EB8BC66" w14:textId="50EC613B" w:rsidR="007F6A23" w:rsidRPr="00505DD4" w:rsidRDefault="007F6A23" w:rsidP="006A2CD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15</w:t>
            </w:r>
          </w:p>
        </w:tc>
        <w:tc>
          <w:tcPr>
            <w:tcW w:w="7660" w:type="dxa"/>
            <w:tcBorders>
              <w:top w:val="nil"/>
              <w:left w:val="nil"/>
              <w:bottom w:val="nil"/>
              <w:right w:val="nil"/>
            </w:tcBorders>
          </w:tcPr>
          <w:p w14:paraId="788B0B56" w14:textId="32869E6B" w:rsidR="007F6A23" w:rsidRPr="00505DD4" w:rsidRDefault="009E60D5" w:rsidP="00CA41E4">
            <w:pPr>
              <w:widowControl/>
              <w:wordWrap/>
              <w:autoSpaceDE/>
              <w:autoSpaceDN/>
              <w:spacing w:after="0" w:line="276" w:lineRule="auto"/>
              <w:ind w:leftChars="-2" w:left="1" w:hangingChars="3" w:hanging="5"/>
              <w:rPr>
                <w:rFonts w:ascii="Times New Roman" w:hAnsi="Times New Roman" w:cs="Times New Roman"/>
                <w:sz w:val="16"/>
                <w:szCs w:val="16"/>
              </w:rPr>
            </w:pPr>
            <w:proofErr w:type="spellStart"/>
            <w:r w:rsidRPr="009E60D5">
              <w:rPr>
                <w:rFonts w:ascii="Times New Roman" w:hAnsi="Times New Roman" w:cs="Times New Roman"/>
                <w:sz w:val="16"/>
                <w:szCs w:val="16"/>
              </w:rPr>
              <w:t>Antakietal</w:t>
            </w:r>
            <w:proofErr w:type="spellEnd"/>
            <w:r w:rsidRPr="009E60D5">
              <w:rPr>
                <w:rFonts w:ascii="Times New Roman" w:hAnsi="Times New Roman" w:cs="Times New Roman"/>
                <w:sz w:val="16"/>
                <w:szCs w:val="16"/>
              </w:rPr>
              <w:t xml:space="preserve"> et al [24], </w:t>
            </w:r>
            <w:proofErr w:type="spellStart"/>
            <w:r w:rsidRPr="009E60D5">
              <w:rPr>
                <w:rFonts w:ascii="Times New Roman" w:hAnsi="Times New Roman" w:cs="Times New Roman"/>
                <w:sz w:val="16"/>
                <w:szCs w:val="16"/>
              </w:rPr>
              <w:t>Caietal</w:t>
            </w:r>
            <w:proofErr w:type="spellEnd"/>
            <w:r w:rsidRPr="009E60D5">
              <w:rPr>
                <w:rFonts w:ascii="Times New Roman" w:hAnsi="Times New Roman" w:cs="Times New Roman"/>
                <w:sz w:val="16"/>
                <w:szCs w:val="16"/>
              </w:rPr>
              <w:t xml:space="preserve"> et al [26], </w:t>
            </w:r>
            <w:proofErr w:type="spellStart"/>
            <w:r w:rsidRPr="009E60D5">
              <w:rPr>
                <w:rFonts w:ascii="Times New Roman" w:hAnsi="Times New Roman" w:cs="Times New Roman"/>
                <w:sz w:val="16"/>
                <w:szCs w:val="16"/>
              </w:rPr>
              <w:t>Mihalacheetal</w:t>
            </w:r>
            <w:proofErr w:type="spellEnd"/>
            <w:r w:rsidRPr="009E60D5">
              <w:rPr>
                <w:rFonts w:ascii="Times New Roman" w:hAnsi="Times New Roman" w:cs="Times New Roman"/>
                <w:sz w:val="16"/>
                <w:szCs w:val="16"/>
              </w:rPr>
              <w:t xml:space="preserve"> et al [54], </w:t>
            </w:r>
            <w:proofErr w:type="spellStart"/>
            <w:r w:rsidRPr="009E60D5">
              <w:rPr>
                <w:rFonts w:ascii="Times New Roman" w:hAnsi="Times New Roman" w:cs="Times New Roman"/>
                <w:sz w:val="16"/>
                <w:szCs w:val="16"/>
              </w:rPr>
              <w:t>Moshirfaretal</w:t>
            </w:r>
            <w:proofErr w:type="spellEnd"/>
            <w:r w:rsidRPr="009E60D5">
              <w:rPr>
                <w:rFonts w:ascii="Times New Roman" w:hAnsi="Times New Roman" w:cs="Times New Roman"/>
                <w:sz w:val="16"/>
                <w:szCs w:val="16"/>
              </w:rPr>
              <w:t xml:space="preserve"> et al [55], </w:t>
            </w:r>
            <w:proofErr w:type="spellStart"/>
            <w:r w:rsidRPr="009E60D5">
              <w:rPr>
                <w:rFonts w:ascii="Times New Roman" w:hAnsi="Times New Roman" w:cs="Times New Roman"/>
                <w:sz w:val="16"/>
                <w:szCs w:val="16"/>
              </w:rPr>
              <w:t>Teebagyetal</w:t>
            </w:r>
            <w:proofErr w:type="spellEnd"/>
            <w:r w:rsidRPr="009E60D5">
              <w:rPr>
                <w:rFonts w:ascii="Times New Roman" w:hAnsi="Times New Roman" w:cs="Times New Roman"/>
                <w:sz w:val="16"/>
                <w:szCs w:val="16"/>
              </w:rPr>
              <w:t xml:space="preserve"> et al [71], Ali et al [76], Bernstein et al [84], Biswas et al [86], </w:t>
            </w:r>
            <w:proofErr w:type="spellStart"/>
            <w:r w:rsidRPr="009E60D5">
              <w:rPr>
                <w:rFonts w:ascii="Times New Roman" w:hAnsi="Times New Roman" w:cs="Times New Roman"/>
                <w:sz w:val="16"/>
                <w:szCs w:val="16"/>
              </w:rPr>
              <w:t>Delsoz</w:t>
            </w:r>
            <w:proofErr w:type="spellEnd"/>
            <w:r w:rsidRPr="009E60D5">
              <w:rPr>
                <w:rFonts w:ascii="Times New Roman" w:hAnsi="Times New Roman" w:cs="Times New Roman"/>
                <w:sz w:val="16"/>
                <w:szCs w:val="16"/>
              </w:rPr>
              <w:t xml:space="preserve"> et al [97], </w:t>
            </w:r>
            <w:proofErr w:type="spellStart"/>
            <w:r w:rsidRPr="009E60D5">
              <w:rPr>
                <w:rFonts w:ascii="Times New Roman" w:hAnsi="Times New Roman" w:cs="Times New Roman"/>
                <w:sz w:val="16"/>
                <w:szCs w:val="16"/>
              </w:rPr>
              <w:t>Delsoz</w:t>
            </w:r>
            <w:proofErr w:type="spellEnd"/>
            <w:r w:rsidRPr="009E60D5">
              <w:rPr>
                <w:rFonts w:ascii="Times New Roman" w:hAnsi="Times New Roman" w:cs="Times New Roman"/>
                <w:sz w:val="16"/>
                <w:szCs w:val="16"/>
              </w:rPr>
              <w:t xml:space="preserve"> et al [98], Hu et al [107], Lim et al [121], Lyons et al [124], </w:t>
            </w:r>
            <w:proofErr w:type="spellStart"/>
            <w:r w:rsidRPr="009E60D5">
              <w:rPr>
                <w:rFonts w:ascii="Times New Roman" w:hAnsi="Times New Roman" w:cs="Times New Roman"/>
                <w:sz w:val="16"/>
                <w:szCs w:val="16"/>
              </w:rPr>
              <w:t>Momenaei</w:t>
            </w:r>
            <w:proofErr w:type="spellEnd"/>
            <w:r w:rsidRPr="009E60D5">
              <w:rPr>
                <w:rFonts w:ascii="Times New Roman" w:hAnsi="Times New Roman" w:cs="Times New Roman"/>
                <w:sz w:val="16"/>
                <w:szCs w:val="16"/>
              </w:rPr>
              <w:t xml:space="preserve"> et al [128], Rojas-Carabali et al [138]</w:t>
            </w:r>
          </w:p>
        </w:tc>
      </w:tr>
      <w:tr w:rsidR="00505DD4" w14:paraId="0CF8E350" w14:textId="093EE585" w:rsidTr="000F3934">
        <w:trPr>
          <w:trHeight w:val="556"/>
        </w:trPr>
        <w:tc>
          <w:tcPr>
            <w:tcW w:w="2275" w:type="dxa"/>
            <w:tcBorders>
              <w:top w:val="nil"/>
              <w:left w:val="nil"/>
              <w:bottom w:val="nil"/>
              <w:right w:val="nil"/>
            </w:tcBorders>
            <w:shd w:val="clear" w:color="auto" w:fill="auto"/>
            <w:tcMar>
              <w:top w:w="9" w:type="dxa"/>
              <w:left w:w="9" w:type="dxa"/>
              <w:bottom w:w="0" w:type="dxa"/>
              <w:right w:w="9" w:type="dxa"/>
            </w:tcMar>
            <w:hideMark/>
          </w:tcPr>
          <w:p w14:paraId="7FC77356" w14:textId="77777777" w:rsidR="007F6A23" w:rsidRPr="00505DD4" w:rsidRDefault="007F6A23" w:rsidP="00505DD4">
            <w:pPr>
              <w:widowControl/>
              <w:wordWrap/>
              <w:autoSpaceDE/>
              <w:autoSpaceDN/>
              <w:spacing w:after="0" w:line="240" w:lineRule="auto"/>
              <w:ind w:firstLineChars="200" w:firstLine="320"/>
              <w:rPr>
                <w:rFonts w:ascii="Times New Roman" w:hAnsi="Times New Roman" w:cs="Times New Roman"/>
                <w:sz w:val="16"/>
                <w:szCs w:val="16"/>
              </w:rPr>
            </w:pPr>
            <w:proofErr w:type="spellStart"/>
            <w:r w:rsidRPr="00505DD4">
              <w:rPr>
                <w:rFonts w:ascii="Times New Roman" w:hAnsi="Times New Roman" w:cs="Times New Roman"/>
                <w:sz w:val="16"/>
                <w:szCs w:val="16"/>
              </w:rPr>
              <w:t>Orthopaedic</w:t>
            </w:r>
            <w:proofErr w:type="spellEnd"/>
            <w:r w:rsidRPr="00505DD4">
              <w:rPr>
                <w:rFonts w:ascii="Times New Roman" w:hAnsi="Times New Roman" w:cs="Times New Roman"/>
                <w:sz w:val="16"/>
                <w:szCs w:val="16"/>
              </w:rPr>
              <w:t xml:space="preserve"> Surgery</w:t>
            </w:r>
          </w:p>
        </w:tc>
        <w:tc>
          <w:tcPr>
            <w:tcW w:w="34" w:type="dxa"/>
            <w:tcBorders>
              <w:top w:val="nil"/>
              <w:left w:val="nil"/>
              <w:bottom w:val="nil"/>
              <w:right w:val="nil"/>
            </w:tcBorders>
          </w:tcPr>
          <w:p w14:paraId="3774D8F6"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17A57C3D"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4A505613" w14:textId="175B02CE" w:rsidR="007F6A23" w:rsidRPr="00505DD4" w:rsidRDefault="007F6A23" w:rsidP="006A2CD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9</w:t>
            </w:r>
          </w:p>
        </w:tc>
        <w:tc>
          <w:tcPr>
            <w:tcW w:w="7660" w:type="dxa"/>
            <w:tcBorders>
              <w:top w:val="nil"/>
              <w:left w:val="nil"/>
              <w:bottom w:val="nil"/>
              <w:right w:val="nil"/>
            </w:tcBorders>
          </w:tcPr>
          <w:p w14:paraId="4CF7DBC8" w14:textId="041390DA" w:rsidR="007F6A23" w:rsidRPr="00505DD4" w:rsidRDefault="009E60D5" w:rsidP="00CA41E4">
            <w:pPr>
              <w:widowControl/>
              <w:wordWrap/>
              <w:autoSpaceDE/>
              <w:autoSpaceDN/>
              <w:spacing w:after="0" w:line="276" w:lineRule="auto"/>
              <w:ind w:leftChars="-2" w:left="1" w:hangingChars="3" w:hanging="5"/>
              <w:rPr>
                <w:rFonts w:ascii="Times New Roman" w:hAnsi="Times New Roman" w:cs="Times New Roman"/>
                <w:sz w:val="16"/>
                <w:szCs w:val="16"/>
              </w:rPr>
            </w:pPr>
            <w:proofErr w:type="spellStart"/>
            <w:r w:rsidRPr="009E60D5">
              <w:rPr>
                <w:rFonts w:ascii="Times New Roman" w:hAnsi="Times New Roman" w:cs="Times New Roman"/>
                <w:sz w:val="16"/>
                <w:szCs w:val="16"/>
              </w:rPr>
              <w:t>Cuthbertetal</w:t>
            </w:r>
            <w:proofErr w:type="spellEnd"/>
            <w:r w:rsidRPr="009E60D5">
              <w:rPr>
                <w:rFonts w:ascii="Times New Roman" w:hAnsi="Times New Roman" w:cs="Times New Roman"/>
                <w:sz w:val="16"/>
                <w:szCs w:val="16"/>
              </w:rPr>
              <w:t xml:space="preserve"> et al [29], </w:t>
            </w:r>
            <w:proofErr w:type="spellStart"/>
            <w:r w:rsidRPr="009E60D5">
              <w:rPr>
                <w:rFonts w:ascii="Times New Roman" w:hAnsi="Times New Roman" w:cs="Times New Roman"/>
                <w:sz w:val="16"/>
                <w:szCs w:val="16"/>
              </w:rPr>
              <w:t>Kungetal</w:t>
            </w:r>
            <w:proofErr w:type="spellEnd"/>
            <w:r w:rsidRPr="009E60D5">
              <w:rPr>
                <w:rFonts w:ascii="Times New Roman" w:hAnsi="Times New Roman" w:cs="Times New Roman"/>
                <w:sz w:val="16"/>
                <w:szCs w:val="16"/>
              </w:rPr>
              <w:t xml:space="preserve"> et al [46], </w:t>
            </w:r>
            <w:proofErr w:type="spellStart"/>
            <w:r w:rsidRPr="009E60D5">
              <w:rPr>
                <w:rFonts w:ascii="Times New Roman" w:hAnsi="Times New Roman" w:cs="Times New Roman"/>
                <w:sz w:val="16"/>
                <w:szCs w:val="16"/>
              </w:rPr>
              <w:t>Lumetal</w:t>
            </w:r>
            <w:proofErr w:type="spellEnd"/>
            <w:r w:rsidRPr="009E60D5">
              <w:rPr>
                <w:rFonts w:ascii="Times New Roman" w:hAnsi="Times New Roman" w:cs="Times New Roman"/>
                <w:sz w:val="16"/>
                <w:szCs w:val="16"/>
              </w:rPr>
              <w:t xml:space="preserve"> et al [50], </w:t>
            </w:r>
            <w:proofErr w:type="spellStart"/>
            <w:r w:rsidRPr="009E60D5">
              <w:rPr>
                <w:rFonts w:ascii="Times New Roman" w:hAnsi="Times New Roman" w:cs="Times New Roman"/>
                <w:sz w:val="16"/>
                <w:szCs w:val="16"/>
              </w:rPr>
              <w:t>Masseyetal</w:t>
            </w:r>
            <w:proofErr w:type="spellEnd"/>
            <w:r w:rsidRPr="009E60D5">
              <w:rPr>
                <w:rFonts w:ascii="Times New Roman" w:hAnsi="Times New Roman" w:cs="Times New Roman"/>
                <w:sz w:val="16"/>
                <w:szCs w:val="16"/>
              </w:rPr>
              <w:t xml:space="preserve"> et al [52], </w:t>
            </w:r>
            <w:proofErr w:type="spellStart"/>
            <w:r w:rsidRPr="009E60D5">
              <w:rPr>
                <w:rFonts w:ascii="Times New Roman" w:hAnsi="Times New Roman" w:cs="Times New Roman"/>
                <w:sz w:val="16"/>
                <w:szCs w:val="16"/>
              </w:rPr>
              <w:t>Saadetal</w:t>
            </w:r>
            <w:proofErr w:type="spellEnd"/>
            <w:r w:rsidRPr="009E60D5">
              <w:rPr>
                <w:rFonts w:ascii="Times New Roman" w:hAnsi="Times New Roman" w:cs="Times New Roman"/>
                <w:sz w:val="16"/>
                <w:szCs w:val="16"/>
              </w:rPr>
              <w:t xml:space="preserve"> et al [63], Duey et al [99], </w:t>
            </w:r>
            <w:proofErr w:type="spellStart"/>
            <w:r w:rsidRPr="009E60D5">
              <w:rPr>
                <w:rFonts w:ascii="Times New Roman" w:hAnsi="Times New Roman" w:cs="Times New Roman"/>
                <w:sz w:val="16"/>
                <w:szCs w:val="16"/>
              </w:rPr>
              <w:t>Kaarre</w:t>
            </w:r>
            <w:proofErr w:type="spellEnd"/>
            <w:r w:rsidRPr="009E60D5">
              <w:rPr>
                <w:rFonts w:ascii="Times New Roman" w:hAnsi="Times New Roman" w:cs="Times New Roman"/>
                <w:sz w:val="16"/>
                <w:szCs w:val="16"/>
              </w:rPr>
              <w:t xml:space="preserve"> et al [110], Kuroiwa et al [118], Mika et al [126]</w:t>
            </w:r>
          </w:p>
        </w:tc>
      </w:tr>
      <w:tr w:rsidR="00505DD4" w14:paraId="2BFB7831" w14:textId="5BB777E6" w:rsidTr="000F3934">
        <w:trPr>
          <w:trHeight w:val="692"/>
        </w:trPr>
        <w:tc>
          <w:tcPr>
            <w:tcW w:w="2275" w:type="dxa"/>
            <w:tcBorders>
              <w:top w:val="nil"/>
              <w:left w:val="nil"/>
              <w:bottom w:val="nil"/>
              <w:right w:val="nil"/>
            </w:tcBorders>
            <w:shd w:val="clear" w:color="auto" w:fill="auto"/>
            <w:tcMar>
              <w:top w:w="9" w:type="dxa"/>
              <w:left w:w="9" w:type="dxa"/>
              <w:bottom w:w="0" w:type="dxa"/>
              <w:right w:w="9" w:type="dxa"/>
            </w:tcMar>
            <w:hideMark/>
          </w:tcPr>
          <w:p w14:paraId="5E886AAE" w14:textId="77777777" w:rsidR="007F6A23" w:rsidRPr="00505DD4" w:rsidRDefault="007F6A23" w:rsidP="00505DD4">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 xml:space="preserve">Otolaryngology </w:t>
            </w:r>
          </w:p>
          <w:p w14:paraId="43352A16" w14:textId="76F63627" w:rsidR="007F6A23" w:rsidRPr="00505DD4" w:rsidRDefault="007F6A23" w:rsidP="00505DD4">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hint="eastAsia"/>
                <w:sz w:val="16"/>
                <w:szCs w:val="16"/>
              </w:rPr>
              <w:t>–</w:t>
            </w:r>
            <w:r w:rsidRPr="00505DD4">
              <w:rPr>
                <w:rFonts w:ascii="Times New Roman" w:hAnsi="Times New Roman" w:cs="Times New Roman"/>
                <w:sz w:val="16"/>
                <w:szCs w:val="16"/>
              </w:rPr>
              <w:t xml:space="preserve"> Head and Neck Surgery</w:t>
            </w:r>
          </w:p>
        </w:tc>
        <w:tc>
          <w:tcPr>
            <w:tcW w:w="34" w:type="dxa"/>
            <w:tcBorders>
              <w:top w:val="nil"/>
              <w:left w:val="nil"/>
              <w:bottom w:val="nil"/>
              <w:right w:val="nil"/>
            </w:tcBorders>
          </w:tcPr>
          <w:p w14:paraId="5147CFA9"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7591E6AE"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1761949F" w14:textId="198761AB" w:rsidR="007F6A23" w:rsidRPr="00505DD4" w:rsidRDefault="007F6A23" w:rsidP="006A2CD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7</w:t>
            </w:r>
          </w:p>
        </w:tc>
        <w:tc>
          <w:tcPr>
            <w:tcW w:w="7660" w:type="dxa"/>
            <w:tcBorders>
              <w:top w:val="nil"/>
              <w:left w:val="nil"/>
              <w:bottom w:val="nil"/>
              <w:right w:val="nil"/>
            </w:tcBorders>
          </w:tcPr>
          <w:p w14:paraId="287F9024" w14:textId="616205FE" w:rsidR="007F6A23" w:rsidRPr="00505DD4" w:rsidRDefault="009E60D5" w:rsidP="00CA41E4">
            <w:pPr>
              <w:widowControl/>
              <w:wordWrap/>
              <w:autoSpaceDE/>
              <w:autoSpaceDN/>
              <w:spacing w:after="0" w:line="276" w:lineRule="auto"/>
              <w:ind w:leftChars="-2" w:left="1" w:hangingChars="3" w:hanging="5"/>
              <w:rPr>
                <w:rFonts w:ascii="Times New Roman" w:hAnsi="Times New Roman" w:cs="Times New Roman"/>
                <w:sz w:val="16"/>
                <w:szCs w:val="16"/>
              </w:rPr>
            </w:pPr>
            <w:proofErr w:type="spellStart"/>
            <w:r w:rsidRPr="009E60D5">
              <w:rPr>
                <w:rFonts w:ascii="Times New Roman" w:hAnsi="Times New Roman" w:cs="Times New Roman"/>
                <w:sz w:val="16"/>
                <w:szCs w:val="16"/>
              </w:rPr>
              <w:t>Hochetal</w:t>
            </w:r>
            <w:proofErr w:type="spellEnd"/>
            <w:r w:rsidRPr="009E60D5">
              <w:rPr>
                <w:rFonts w:ascii="Times New Roman" w:hAnsi="Times New Roman" w:cs="Times New Roman"/>
                <w:sz w:val="16"/>
                <w:szCs w:val="16"/>
              </w:rPr>
              <w:t xml:space="preserve"> et al [38], </w:t>
            </w:r>
            <w:proofErr w:type="spellStart"/>
            <w:r w:rsidRPr="009E60D5">
              <w:rPr>
                <w:rFonts w:ascii="Times New Roman" w:hAnsi="Times New Roman" w:cs="Times New Roman"/>
                <w:sz w:val="16"/>
                <w:szCs w:val="16"/>
              </w:rPr>
              <w:t>Longetal</w:t>
            </w:r>
            <w:proofErr w:type="spellEnd"/>
            <w:r w:rsidRPr="009E60D5">
              <w:rPr>
                <w:rFonts w:ascii="Times New Roman" w:hAnsi="Times New Roman" w:cs="Times New Roman"/>
                <w:sz w:val="16"/>
                <w:szCs w:val="16"/>
              </w:rPr>
              <w:t xml:space="preserve"> et al [49], Ayoub et al [80], Bellinger et al [82], Chiesa-</w:t>
            </w:r>
            <w:proofErr w:type="spellStart"/>
            <w:r w:rsidRPr="009E60D5">
              <w:rPr>
                <w:rFonts w:ascii="Times New Roman" w:hAnsi="Times New Roman" w:cs="Times New Roman"/>
                <w:sz w:val="16"/>
                <w:szCs w:val="16"/>
              </w:rPr>
              <w:t>Estomba</w:t>
            </w:r>
            <w:proofErr w:type="spellEnd"/>
            <w:r w:rsidRPr="009E60D5">
              <w:rPr>
                <w:rFonts w:ascii="Times New Roman" w:hAnsi="Times New Roman" w:cs="Times New Roman"/>
                <w:sz w:val="16"/>
                <w:szCs w:val="16"/>
              </w:rPr>
              <w:t xml:space="preserve"> et al [91], Qu et al [131], Vaira et al [150]</w:t>
            </w:r>
          </w:p>
        </w:tc>
      </w:tr>
      <w:tr w:rsidR="00505DD4" w14:paraId="1B94F91D" w14:textId="40C989E6" w:rsidTr="000F3934">
        <w:trPr>
          <w:trHeight w:val="418"/>
        </w:trPr>
        <w:tc>
          <w:tcPr>
            <w:tcW w:w="2275" w:type="dxa"/>
            <w:tcBorders>
              <w:top w:val="nil"/>
              <w:left w:val="nil"/>
              <w:bottom w:val="nil"/>
              <w:right w:val="nil"/>
            </w:tcBorders>
            <w:shd w:val="clear" w:color="auto" w:fill="auto"/>
            <w:tcMar>
              <w:top w:w="9" w:type="dxa"/>
              <w:left w:w="9" w:type="dxa"/>
              <w:bottom w:w="0" w:type="dxa"/>
              <w:right w:w="9" w:type="dxa"/>
            </w:tcMar>
            <w:hideMark/>
          </w:tcPr>
          <w:p w14:paraId="693EB6E8" w14:textId="77777777" w:rsidR="007F6A23" w:rsidRPr="00505DD4" w:rsidRDefault="007F6A23" w:rsidP="00505DD4">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Pathology</w:t>
            </w:r>
          </w:p>
        </w:tc>
        <w:tc>
          <w:tcPr>
            <w:tcW w:w="34" w:type="dxa"/>
            <w:tcBorders>
              <w:top w:val="nil"/>
              <w:left w:val="nil"/>
              <w:bottom w:val="nil"/>
              <w:right w:val="nil"/>
            </w:tcBorders>
          </w:tcPr>
          <w:p w14:paraId="6AF03748"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64375FF1"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34ED18D8" w14:textId="79BAA5E0" w:rsidR="007F6A23" w:rsidRPr="00505DD4" w:rsidRDefault="007F6A23" w:rsidP="006A2CD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4</w:t>
            </w:r>
          </w:p>
        </w:tc>
        <w:tc>
          <w:tcPr>
            <w:tcW w:w="7660" w:type="dxa"/>
            <w:tcBorders>
              <w:top w:val="nil"/>
              <w:left w:val="nil"/>
              <w:bottom w:val="nil"/>
              <w:right w:val="nil"/>
            </w:tcBorders>
          </w:tcPr>
          <w:p w14:paraId="0EBC07B6" w14:textId="5ADA1F18" w:rsidR="007F6A23" w:rsidRPr="00505DD4" w:rsidRDefault="009E60D5" w:rsidP="00CA41E4">
            <w:pPr>
              <w:widowControl/>
              <w:wordWrap/>
              <w:autoSpaceDE/>
              <w:autoSpaceDN/>
              <w:spacing w:after="0" w:line="276" w:lineRule="auto"/>
              <w:ind w:leftChars="-2" w:left="1" w:hangingChars="3" w:hanging="5"/>
              <w:rPr>
                <w:rFonts w:ascii="Times New Roman" w:hAnsi="Times New Roman" w:cs="Times New Roman"/>
                <w:sz w:val="16"/>
                <w:szCs w:val="16"/>
              </w:rPr>
            </w:pPr>
            <w:proofErr w:type="spellStart"/>
            <w:r w:rsidRPr="009E60D5">
              <w:rPr>
                <w:rFonts w:ascii="Times New Roman" w:hAnsi="Times New Roman" w:cs="Times New Roman"/>
                <w:sz w:val="16"/>
                <w:szCs w:val="16"/>
              </w:rPr>
              <w:t>Hurleyetal</w:t>
            </w:r>
            <w:proofErr w:type="spellEnd"/>
            <w:r w:rsidRPr="009E60D5">
              <w:rPr>
                <w:rFonts w:ascii="Times New Roman" w:hAnsi="Times New Roman" w:cs="Times New Roman"/>
                <w:sz w:val="16"/>
                <w:szCs w:val="16"/>
              </w:rPr>
              <w:t xml:space="preserve"> et al [43], </w:t>
            </w:r>
            <w:proofErr w:type="spellStart"/>
            <w:r w:rsidRPr="009E60D5">
              <w:rPr>
                <w:rFonts w:ascii="Times New Roman" w:hAnsi="Times New Roman" w:cs="Times New Roman"/>
                <w:sz w:val="16"/>
                <w:szCs w:val="16"/>
              </w:rPr>
              <w:t>Benirschke</w:t>
            </w:r>
            <w:proofErr w:type="spellEnd"/>
            <w:r w:rsidRPr="009E60D5">
              <w:rPr>
                <w:rFonts w:ascii="Times New Roman" w:hAnsi="Times New Roman" w:cs="Times New Roman"/>
                <w:sz w:val="16"/>
                <w:szCs w:val="16"/>
              </w:rPr>
              <w:t xml:space="preserve"> et al [83], </w:t>
            </w:r>
            <w:proofErr w:type="spellStart"/>
            <w:r w:rsidRPr="009E60D5">
              <w:rPr>
                <w:rFonts w:ascii="Times New Roman" w:hAnsi="Times New Roman" w:cs="Times New Roman"/>
                <w:sz w:val="16"/>
                <w:szCs w:val="16"/>
              </w:rPr>
              <w:t>Cadamuro</w:t>
            </w:r>
            <w:proofErr w:type="spellEnd"/>
            <w:r w:rsidRPr="009E60D5">
              <w:rPr>
                <w:rFonts w:ascii="Times New Roman" w:hAnsi="Times New Roman" w:cs="Times New Roman"/>
                <w:sz w:val="16"/>
                <w:szCs w:val="16"/>
              </w:rPr>
              <w:t xml:space="preserve"> et al [87], Stevenson et al [145]</w:t>
            </w:r>
          </w:p>
        </w:tc>
      </w:tr>
      <w:tr w:rsidR="00505DD4" w14:paraId="25017516" w14:textId="5E808BB6" w:rsidTr="000F3934">
        <w:trPr>
          <w:trHeight w:val="424"/>
        </w:trPr>
        <w:tc>
          <w:tcPr>
            <w:tcW w:w="2275" w:type="dxa"/>
            <w:tcBorders>
              <w:top w:val="nil"/>
              <w:left w:val="nil"/>
              <w:bottom w:val="nil"/>
              <w:right w:val="nil"/>
            </w:tcBorders>
            <w:shd w:val="clear" w:color="auto" w:fill="auto"/>
            <w:tcMar>
              <w:top w:w="9" w:type="dxa"/>
              <w:left w:w="9" w:type="dxa"/>
              <w:bottom w:w="0" w:type="dxa"/>
              <w:right w:w="9" w:type="dxa"/>
            </w:tcMar>
            <w:hideMark/>
          </w:tcPr>
          <w:p w14:paraId="3D259757" w14:textId="77777777" w:rsidR="007F6A23" w:rsidRPr="00505DD4" w:rsidRDefault="007F6A23" w:rsidP="00505DD4">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Pediatrics</w:t>
            </w:r>
          </w:p>
        </w:tc>
        <w:tc>
          <w:tcPr>
            <w:tcW w:w="34" w:type="dxa"/>
            <w:tcBorders>
              <w:top w:val="nil"/>
              <w:left w:val="nil"/>
              <w:bottom w:val="nil"/>
              <w:right w:val="nil"/>
            </w:tcBorders>
          </w:tcPr>
          <w:p w14:paraId="525E92B0"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35007F69"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2DCAA582" w14:textId="087A6A87" w:rsidR="007F6A23" w:rsidRPr="00505DD4" w:rsidRDefault="007F6A23" w:rsidP="006A2CD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1</w:t>
            </w:r>
          </w:p>
        </w:tc>
        <w:tc>
          <w:tcPr>
            <w:tcW w:w="7660" w:type="dxa"/>
            <w:tcBorders>
              <w:top w:val="nil"/>
              <w:left w:val="nil"/>
              <w:bottom w:val="nil"/>
              <w:right w:val="nil"/>
            </w:tcBorders>
          </w:tcPr>
          <w:p w14:paraId="047CA09C" w14:textId="754C5BCB" w:rsidR="007F6A23" w:rsidRPr="00505DD4" w:rsidRDefault="009E60D5" w:rsidP="00CA41E4">
            <w:pPr>
              <w:widowControl/>
              <w:wordWrap/>
              <w:autoSpaceDE/>
              <w:autoSpaceDN/>
              <w:spacing w:after="0" w:line="276" w:lineRule="auto"/>
              <w:ind w:leftChars="-2" w:left="1" w:hangingChars="3" w:hanging="5"/>
              <w:rPr>
                <w:rFonts w:ascii="Times New Roman" w:hAnsi="Times New Roman" w:cs="Times New Roman"/>
                <w:sz w:val="16"/>
                <w:szCs w:val="16"/>
              </w:rPr>
            </w:pPr>
            <w:r w:rsidRPr="009E60D5">
              <w:rPr>
                <w:rFonts w:ascii="Times New Roman" w:hAnsi="Times New Roman" w:cs="Times New Roman"/>
                <w:sz w:val="16"/>
                <w:szCs w:val="16"/>
              </w:rPr>
              <w:t>Kao et al [111]</w:t>
            </w:r>
          </w:p>
        </w:tc>
      </w:tr>
      <w:tr w:rsidR="00505DD4" w14:paraId="4D92FABC" w14:textId="3C2A2BD5" w:rsidTr="000F3934">
        <w:trPr>
          <w:trHeight w:val="416"/>
        </w:trPr>
        <w:tc>
          <w:tcPr>
            <w:tcW w:w="2275" w:type="dxa"/>
            <w:tcBorders>
              <w:top w:val="nil"/>
              <w:left w:val="nil"/>
              <w:bottom w:val="nil"/>
              <w:right w:val="nil"/>
            </w:tcBorders>
            <w:shd w:val="clear" w:color="auto" w:fill="auto"/>
            <w:tcMar>
              <w:top w:w="9" w:type="dxa"/>
              <w:left w:w="9" w:type="dxa"/>
              <w:bottom w:w="0" w:type="dxa"/>
              <w:right w:w="9" w:type="dxa"/>
            </w:tcMar>
            <w:hideMark/>
          </w:tcPr>
          <w:p w14:paraId="43F58B1C" w14:textId="77777777" w:rsidR="007F6A23" w:rsidRPr="00505DD4" w:rsidRDefault="007F6A23" w:rsidP="00505DD4">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Plastic Surgery</w:t>
            </w:r>
          </w:p>
        </w:tc>
        <w:tc>
          <w:tcPr>
            <w:tcW w:w="34" w:type="dxa"/>
            <w:tcBorders>
              <w:top w:val="nil"/>
              <w:left w:val="nil"/>
              <w:bottom w:val="nil"/>
              <w:right w:val="nil"/>
            </w:tcBorders>
          </w:tcPr>
          <w:p w14:paraId="3999FC0F"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6E60B2A6"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6A594E60" w14:textId="5B558319" w:rsidR="007F6A23" w:rsidRPr="00505DD4" w:rsidRDefault="007F6A23" w:rsidP="006A2CD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4</w:t>
            </w:r>
          </w:p>
        </w:tc>
        <w:tc>
          <w:tcPr>
            <w:tcW w:w="7660" w:type="dxa"/>
            <w:tcBorders>
              <w:top w:val="nil"/>
              <w:left w:val="nil"/>
              <w:bottom w:val="nil"/>
              <w:right w:val="nil"/>
            </w:tcBorders>
          </w:tcPr>
          <w:p w14:paraId="38E055D5" w14:textId="1C37CA85" w:rsidR="007F6A23" w:rsidRPr="00505DD4" w:rsidRDefault="009E60D5" w:rsidP="00CA41E4">
            <w:pPr>
              <w:widowControl/>
              <w:wordWrap/>
              <w:autoSpaceDE/>
              <w:autoSpaceDN/>
              <w:spacing w:after="0" w:line="276" w:lineRule="auto"/>
              <w:ind w:leftChars="-2" w:left="1" w:hangingChars="3" w:hanging="5"/>
              <w:rPr>
                <w:rFonts w:ascii="Times New Roman" w:hAnsi="Times New Roman" w:cs="Times New Roman"/>
                <w:sz w:val="16"/>
                <w:szCs w:val="16"/>
              </w:rPr>
            </w:pPr>
            <w:proofErr w:type="spellStart"/>
            <w:r w:rsidRPr="009E60D5">
              <w:rPr>
                <w:rFonts w:ascii="Times New Roman" w:hAnsi="Times New Roman" w:cs="Times New Roman"/>
                <w:sz w:val="16"/>
                <w:szCs w:val="16"/>
              </w:rPr>
              <w:t>Guptaetal</w:t>
            </w:r>
            <w:proofErr w:type="spellEnd"/>
            <w:r w:rsidRPr="009E60D5">
              <w:rPr>
                <w:rFonts w:ascii="Times New Roman" w:hAnsi="Times New Roman" w:cs="Times New Roman"/>
                <w:sz w:val="16"/>
                <w:szCs w:val="16"/>
              </w:rPr>
              <w:t xml:space="preserve"> et al [37], </w:t>
            </w:r>
            <w:proofErr w:type="spellStart"/>
            <w:r w:rsidRPr="009E60D5">
              <w:rPr>
                <w:rFonts w:ascii="Times New Roman" w:hAnsi="Times New Roman" w:cs="Times New Roman"/>
                <w:sz w:val="16"/>
                <w:szCs w:val="16"/>
              </w:rPr>
              <w:t>Humaretal</w:t>
            </w:r>
            <w:proofErr w:type="spellEnd"/>
            <w:r w:rsidRPr="009E60D5">
              <w:rPr>
                <w:rFonts w:ascii="Times New Roman" w:hAnsi="Times New Roman" w:cs="Times New Roman"/>
                <w:sz w:val="16"/>
                <w:szCs w:val="16"/>
              </w:rPr>
              <w:t xml:space="preserve"> et al [42], Hung et al [108], Copeland-Halperin et al [157]</w:t>
            </w:r>
          </w:p>
        </w:tc>
      </w:tr>
      <w:tr w:rsidR="00505DD4" w14:paraId="466AAA55" w14:textId="1149A2D9" w:rsidTr="000F3934">
        <w:trPr>
          <w:trHeight w:val="564"/>
        </w:trPr>
        <w:tc>
          <w:tcPr>
            <w:tcW w:w="2275" w:type="dxa"/>
            <w:tcBorders>
              <w:top w:val="nil"/>
              <w:left w:val="nil"/>
              <w:bottom w:val="nil"/>
              <w:right w:val="nil"/>
            </w:tcBorders>
            <w:shd w:val="clear" w:color="auto" w:fill="auto"/>
            <w:tcMar>
              <w:top w:w="9" w:type="dxa"/>
              <w:left w:w="9" w:type="dxa"/>
              <w:bottom w:w="0" w:type="dxa"/>
              <w:right w:w="9" w:type="dxa"/>
            </w:tcMar>
            <w:hideMark/>
          </w:tcPr>
          <w:p w14:paraId="1AA9EF11" w14:textId="77777777" w:rsidR="007F6A23" w:rsidRPr="00505DD4" w:rsidRDefault="007F6A23" w:rsidP="00505DD4">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Psychiatry and Neurology</w:t>
            </w:r>
          </w:p>
        </w:tc>
        <w:tc>
          <w:tcPr>
            <w:tcW w:w="34" w:type="dxa"/>
            <w:tcBorders>
              <w:top w:val="nil"/>
              <w:left w:val="nil"/>
              <w:bottom w:val="nil"/>
              <w:right w:val="nil"/>
            </w:tcBorders>
          </w:tcPr>
          <w:p w14:paraId="164BE6F3"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6F989014" w14:textId="77777777" w:rsidR="007F6A23" w:rsidRPr="00505DD4" w:rsidRDefault="007F6A23" w:rsidP="00505DD4">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23833BCC" w14:textId="7A934FEA" w:rsidR="007F6A23" w:rsidRPr="00505DD4" w:rsidRDefault="007F6A23" w:rsidP="006A2CD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6</w:t>
            </w:r>
          </w:p>
        </w:tc>
        <w:tc>
          <w:tcPr>
            <w:tcW w:w="7660" w:type="dxa"/>
            <w:tcBorders>
              <w:top w:val="nil"/>
              <w:left w:val="nil"/>
              <w:bottom w:val="nil"/>
              <w:right w:val="nil"/>
            </w:tcBorders>
          </w:tcPr>
          <w:p w14:paraId="50F929D6" w14:textId="46970EDC" w:rsidR="007F6A23" w:rsidRPr="00505DD4" w:rsidRDefault="009E60D5" w:rsidP="00CA41E4">
            <w:pPr>
              <w:widowControl/>
              <w:wordWrap/>
              <w:autoSpaceDE/>
              <w:autoSpaceDN/>
              <w:spacing w:after="0" w:line="276" w:lineRule="auto"/>
              <w:ind w:leftChars="-2" w:left="1" w:hangingChars="3" w:hanging="5"/>
              <w:rPr>
                <w:rFonts w:ascii="Times New Roman" w:hAnsi="Times New Roman" w:cs="Times New Roman"/>
                <w:sz w:val="16"/>
                <w:szCs w:val="16"/>
              </w:rPr>
            </w:pPr>
            <w:proofErr w:type="spellStart"/>
            <w:r w:rsidRPr="009E60D5">
              <w:rPr>
                <w:rFonts w:ascii="Times New Roman" w:hAnsi="Times New Roman" w:cs="Times New Roman"/>
                <w:sz w:val="16"/>
                <w:szCs w:val="16"/>
              </w:rPr>
              <w:t>Chenetal</w:t>
            </w:r>
            <w:proofErr w:type="spellEnd"/>
            <w:r w:rsidRPr="009E60D5">
              <w:rPr>
                <w:rFonts w:ascii="Times New Roman" w:hAnsi="Times New Roman" w:cs="Times New Roman"/>
                <w:sz w:val="16"/>
                <w:szCs w:val="16"/>
              </w:rPr>
              <w:t xml:space="preserve"> et al [27], </w:t>
            </w:r>
            <w:proofErr w:type="spellStart"/>
            <w:r w:rsidRPr="009E60D5">
              <w:rPr>
                <w:rFonts w:ascii="Times New Roman" w:hAnsi="Times New Roman" w:cs="Times New Roman"/>
                <w:sz w:val="16"/>
                <w:szCs w:val="16"/>
              </w:rPr>
              <w:t>Giannosetal</w:t>
            </w:r>
            <w:proofErr w:type="spellEnd"/>
            <w:r w:rsidRPr="009E60D5">
              <w:rPr>
                <w:rFonts w:ascii="Times New Roman" w:hAnsi="Times New Roman" w:cs="Times New Roman"/>
                <w:sz w:val="16"/>
                <w:szCs w:val="16"/>
              </w:rPr>
              <w:t xml:space="preserve"> et al [33], </w:t>
            </w:r>
            <w:proofErr w:type="spellStart"/>
            <w:r w:rsidRPr="009E60D5">
              <w:rPr>
                <w:rFonts w:ascii="Times New Roman" w:hAnsi="Times New Roman" w:cs="Times New Roman"/>
                <w:sz w:val="16"/>
                <w:szCs w:val="16"/>
              </w:rPr>
              <w:t>Schubertetal</w:t>
            </w:r>
            <w:proofErr w:type="spellEnd"/>
            <w:r w:rsidRPr="009E60D5">
              <w:rPr>
                <w:rFonts w:ascii="Times New Roman" w:hAnsi="Times New Roman" w:cs="Times New Roman"/>
                <w:sz w:val="16"/>
                <w:szCs w:val="16"/>
              </w:rPr>
              <w:t xml:space="preserve"> et al [64], </w:t>
            </w:r>
            <w:proofErr w:type="spellStart"/>
            <w:r w:rsidRPr="009E60D5">
              <w:rPr>
                <w:rFonts w:ascii="Times New Roman" w:hAnsi="Times New Roman" w:cs="Times New Roman"/>
                <w:sz w:val="16"/>
                <w:szCs w:val="16"/>
              </w:rPr>
              <w:t>Haemmerli</w:t>
            </w:r>
            <w:proofErr w:type="spellEnd"/>
            <w:r w:rsidRPr="009E60D5">
              <w:rPr>
                <w:rFonts w:ascii="Times New Roman" w:hAnsi="Times New Roman" w:cs="Times New Roman"/>
                <w:sz w:val="16"/>
                <w:szCs w:val="16"/>
              </w:rPr>
              <w:t xml:space="preserve"> et al [102], </w:t>
            </w:r>
            <w:proofErr w:type="spellStart"/>
            <w:r w:rsidRPr="009E60D5">
              <w:rPr>
                <w:rFonts w:ascii="Times New Roman" w:hAnsi="Times New Roman" w:cs="Times New Roman"/>
                <w:sz w:val="16"/>
                <w:szCs w:val="16"/>
              </w:rPr>
              <w:t>Hristidis</w:t>
            </w:r>
            <w:proofErr w:type="spellEnd"/>
            <w:r w:rsidRPr="009E60D5">
              <w:rPr>
                <w:rFonts w:ascii="Times New Roman" w:hAnsi="Times New Roman" w:cs="Times New Roman"/>
                <w:sz w:val="16"/>
                <w:szCs w:val="16"/>
              </w:rPr>
              <w:t xml:space="preserve"> et al [106], Wang et al [152]</w:t>
            </w:r>
          </w:p>
        </w:tc>
      </w:tr>
      <w:tr w:rsidR="00037C2B" w14:paraId="1FCE2891" w14:textId="77777777" w:rsidTr="000F3934">
        <w:trPr>
          <w:trHeight w:val="564"/>
        </w:trPr>
        <w:tc>
          <w:tcPr>
            <w:tcW w:w="2275" w:type="dxa"/>
            <w:tcBorders>
              <w:top w:val="nil"/>
              <w:left w:val="nil"/>
              <w:bottom w:val="nil"/>
              <w:right w:val="nil"/>
            </w:tcBorders>
            <w:shd w:val="clear" w:color="auto" w:fill="auto"/>
            <w:tcMar>
              <w:top w:w="9" w:type="dxa"/>
              <w:left w:w="9" w:type="dxa"/>
              <w:bottom w:w="0" w:type="dxa"/>
              <w:right w:w="9" w:type="dxa"/>
            </w:tcMar>
          </w:tcPr>
          <w:p w14:paraId="08F4E88B" w14:textId="182D9AAD" w:rsidR="00037C2B" w:rsidRPr="00505DD4" w:rsidRDefault="00037C2B" w:rsidP="00037C2B">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Radiology</w:t>
            </w:r>
          </w:p>
        </w:tc>
        <w:tc>
          <w:tcPr>
            <w:tcW w:w="34" w:type="dxa"/>
            <w:tcBorders>
              <w:top w:val="nil"/>
              <w:left w:val="nil"/>
              <w:bottom w:val="nil"/>
              <w:right w:val="nil"/>
            </w:tcBorders>
          </w:tcPr>
          <w:p w14:paraId="3689E4CE" w14:textId="77777777" w:rsidR="00037C2B" w:rsidRPr="00505DD4" w:rsidRDefault="00037C2B" w:rsidP="00037C2B">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631B712D" w14:textId="77777777" w:rsidR="00037C2B" w:rsidRPr="00505DD4" w:rsidRDefault="00037C2B" w:rsidP="00037C2B">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2ED1A9FC" w14:textId="28939B9E" w:rsidR="00037C2B" w:rsidRPr="00505DD4" w:rsidRDefault="00037C2B" w:rsidP="00037C2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16</w:t>
            </w:r>
          </w:p>
        </w:tc>
        <w:tc>
          <w:tcPr>
            <w:tcW w:w="7660" w:type="dxa"/>
            <w:tcBorders>
              <w:top w:val="nil"/>
              <w:left w:val="nil"/>
              <w:bottom w:val="nil"/>
              <w:right w:val="nil"/>
            </w:tcBorders>
          </w:tcPr>
          <w:p w14:paraId="3C72EBD5" w14:textId="255E9515" w:rsidR="00037C2B" w:rsidRPr="00505DD4" w:rsidRDefault="009E60D5" w:rsidP="00037C2B">
            <w:pPr>
              <w:widowControl/>
              <w:wordWrap/>
              <w:autoSpaceDE/>
              <w:autoSpaceDN/>
              <w:spacing w:after="0" w:line="276" w:lineRule="auto"/>
              <w:ind w:leftChars="-2" w:left="1" w:hangingChars="3" w:hanging="5"/>
              <w:rPr>
                <w:rFonts w:ascii="Times New Roman" w:hAnsi="Times New Roman" w:cs="Times New Roman"/>
                <w:sz w:val="16"/>
                <w:szCs w:val="16"/>
              </w:rPr>
            </w:pPr>
            <w:proofErr w:type="spellStart"/>
            <w:r w:rsidRPr="009E60D5">
              <w:rPr>
                <w:rFonts w:ascii="Times New Roman" w:hAnsi="Times New Roman" w:cs="Times New Roman"/>
                <w:sz w:val="16"/>
                <w:szCs w:val="16"/>
              </w:rPr>
              <w:t>Bhayanaetal</w:t>
            </w:r>
            <w:proofErr w:type="spellEnd"/>
            <w:r w:rsidRPr="009E60D5">
              <w:rPr>
                <w:rFonts w:ascii="Times New Roman" w:hAnsi="Times New Roman" w:cs="Times New Roman"/>
                <w:sz w:val="16"/>
                <w:szCs w:val="16"/>
              </w:rPr>
              <w:t xml:space="preserve"> et al [25], </w:t>
            </w:r>
            <w:proofErr w:type="spellStart"/>
            <w:r w:rsidRPr="009E60D5">
              <w:rPr>
                <w:rFonts w:ascii="Times New Roman" w:hAnsi="Times New Roman" w:cs="Times New Roman"/>
                <w:sz w:val="16"/>
                <w:szCs w:val="16"/>
              </w:rPr>
              <w:t>Holmesetal</w:t>
            </w:r>
            <w:proofErr w:type="spellEnd"/>
            <w:r w:rsidRPr="009E60D5">
              <w:rPr>
                <w:rFonts w:ascii="Times New Roman" w:hAnsi="Times New Roman" w:cs="Times New Roman"/>
                <w:sz w:val="16"/>
                <w:szCs w:val="16"/>
              </w:rPr>
              <w:t xml:space="preserve"> et al [39], </w:t>
            </w:r>
            <w:proofErr w:type="spellStart"/>
            <w:r w:rsidRPr="009E60D5">
              <w:rPr>
                <w:rFonts w:ascii="Times New Roman" w:hAnsi="Times New Roman" w:cs="Times New Roman"/>
                <w:sz w:val="16"/>
                <w:szCs w:val="16"/>
              </w:rPr>
              <w:t>Patiletal</w:t>
            </w:r>
            <w:proofErr w:type="spellEnd"/>
            <w:r w:rsidRPr="009E60D5">
              <w:rPr>
                <w:rFonts w:ascii="Times New Roman" w:hAnsi="Times New Roman" w:cs="Times New Roman"/>
                <w:sz w:val="16"/>
                <w:szCs w:val="16"/>
              </w:rPr>
              <w:t xml:space="preserve"> et al [60], Barash et al [81], Fink et al [100], Kuckelman et al [116], Lyu et al [125], Nakaura et al [129], </w:t>
            </w:r>
            <w:proofErr w:type="spellStart"/>
            <w:r w:rsidRPr="009E60D5">
              <w:rPr>
                <w:rFonts w:ascii="Times New Roman" w:hAnsi="Times New Roman" w:cs="Times New Roman"/>
                <w:sz w:val="16"/>
                <w:szCs w:val="16"/>
              </w:rPr>
              <w:t>Rahsepar</w:t>
            </w:r>
            <w:proofErr w:type="spellEnd"/>
            <w:r w:rsidRPr="009E60D5">
              <w:rPr>
                <w:rFonts w:ascii="Times New Roman" w:hAnsi="Times New Roman" w:cs="Times New Roman"/>
                <w:sz w:val="16"/>
                <w:szCs w:val="16"/>
              </w:rPr>
              <w:t xml:space="preserve"> et al [132], Rao et al [133], Rau et al [135], </w:t>
            </w:r>
            <w:proofErr w:type="spellStart"/>
            <w:r w:rsidRPr="009E60D5">
              <w:rPr>
                <w:rFonts w:ascii="Times New Roman" w:hAnsi="Times New Roman" w:cs="Times New Roman"/>
                <w:sz w:val="16"/>
                <w:szCs w:val="16"/>
              </w:rPr>
              <w:t>Rogasch</w:t>
            </w:r>
            <w:proofErr w:type="spellEnd"/>
            <w:r w:rsidRPr="009E60D5">
              <w:rPr>
                <w:rFonts w:ascii="Times New Roman" w:hAnsi="Times New Roman" w:cs="Times New Roman"/>
                <w:sz w:val="16"/>
                <w:szCs w:val="16"/>
              </w:rPr>
              <w:t xml:space="preserve"> et al [137], Russe et al [139], Suthar et al [147], Ueda et al [148], Wagner et al [151]</w:t>
            </w:r>
          </w:p>
        </w:tc>
      </w:tr>
      <w:tr w:rsidR="00037C2B" w14:paraId="5F670827" w14:textId="01C6C9C4" w:rsidTr="000F3934">
        <w:trPr>
          <w:trHeight w:val="402"/>
        </w:trPr>
        <w:tc>
          <w:tcPr>
            <w:tcW w:w="2275" w:type="dxa"/>
            <w:tcBorders>
              <w:top w:val="nil"/>
              <w:left w:val="nil"/>
              <w:bottom w:val="nil"/>
              <w:right w:val="nil"/>
            </w:tcBorders>
            <w:shd w:val="clear" w:color="auto" w:fill="auto"/>
            <w:tcMar>
              <w:top w:w="9" w:type="dxa"/>
              <w:left w:w="9" w:type="dxa"/>
              <w:bottom w:w="0" w:type="dxa"/>
              <w:right w:w="9" w:type="dxa"/>
            </w:tcMar>
            <w:hideMark/>
          </w:tcPr>
          <w:p w14:paraId="05154757" w14:textId="77777777" w:rsidR="00037C2B" w:rsidRPr="00505DD4" w:rsidRDefault="00037C2B" w:rsidP="00037C2B">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Surgery</w:t>
            </w:r>
          </w:p>
        </w:tc>
        <w:tc>
          <w:tcPr>
            <w:tcW w:w="34" w:type="dxa"/>
            <w:tcBorders>
              <w:top w:val="nil"/>
              <w:left w:val="nil"/>
              <w:bottom w:val="nil"/>
              <w:right w:val="nil"/>
            </w:tcBorders>
          </w:tcPr>
          <w:p w14:paraId="6EB14EDF" w14:textId="77777777" w:rsidR="00037C2B" w:rsidRPr="00505DD4" w:rsidRDefault="00037C2B" w:rsidP="00037C2B">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7EFBB645" w14:textId="77777777" w:rsidR="00037C2B" w:rsidRPr="00505DD4" w:rsidRDefault="00037C2B" w:rsidP="00037C2B">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30866698" w14:textId="006DAB30" w:rsidR="00037C2B" w:rsidRPr="00505DD4" w:rsidRDefault="00037C2B" w:rsidP="00037C2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4</w:t>
            </w:r>
          </w:p>
        </w:tc>
        <w:tc>
          <w:tcPr>
            <w:tcW w:w="7660" w:type="dxa"/>
            <w:tcBorders>
              <w:top w:val="nil"/>
              <w:left w:val="nil"/>
              <w:bottom w:val="nil"/>
              <w:right w:val="nil"/>
            </w:tcBorders>
          </w:tcPr>
          <w:p w14:paraId="42372192" w14:textId="10296290" w:rsidR="00037C2B" w:rsidRPr="00505DD4" w:rsidRDefault="00506085" w:rsidP="00037C2B">
            <w:pPr>
              <w:widowControl/>
              <w:wordWrap/>
              <w:autoSpaceDE/>
              <w:autoSpaceDN/>
              <w:spacing w:after="0" w:line="276" w:lineRule="auto"/>
              <w:ind w:leftChars="-2" w:left="1" w:hangingChars="3" w:hanging="5"/>
              <w:rPr>
                <w:rFonts w:ascii="Times New Roman" w:hAnsi="Times New Roman" w:cs="Times New Roman"/>
                <w:sz w:val="16"/>
                <w:szCs w:val="16"/>
              </w:rPr>
            </w:pPr>
            <w:proofErr w:type="spellStart"/>
            <w:r w:rsidRPr="00506085">
              <w:rPr>
                <w:rFonts w:ascii="Times New Roman" w:hAnsi="Times New Roman" w:cs="Times New Roman"/>
                <w:sz w:val="16"/>
                <w:szCs w:val="16"/>
              </w:rPr>
              <w:t>Ohetal</w:t>
            </w:r>
            <w:proofErr w:type="spellEnd"/>
            <w:r w:rsidRPr="00506085">
              <w:rPr>
                <w:rFonts w:ascii="Times New Roman" w:hAnsi="Times New Roman" w:cs="Times New Roman"/>
                <w:sz w:val="16"/>
                <w:szCs w:val="16"/>
              </w:rPr>
              <w:t xml:space="preserve"> et al [57], Abi-Rafeh et al [75], Samaan et al [142], Beaulieu-Jones et al [159]</w:t>
            </w:r>
          </w:p>
        </w:tc>
      </w:tr>
      <w:tr w:rsidR="00037C2B" w14:paraId="28DC8657" w14:textId="580FAED0" w:rsidTr="000F3934">
        <w:trPr>
          <w:trHeight w:val="422"/>
        </w:trPr>
        <w:tc>
          <w:tcPr>
            <w:tcW w:w="2275" w:type="dxa"/>
            <w:tcBorders>
              <w:top w:val="nil"/>
              <w:left w:val="nil"/>
              <w:bottom w:val="nil"/>
              <w:right w:val="nil"/>
            </w:tcBorders>
            <w:shd w:val="clear" w:color="auto" w:fill="auto"/>
            <w:tcMar>
              <w:top w:w="9" w:type="dxa"/>
              <w:left w:w="9" w:type="dxa"/>
              <w:bottom w:w="0" w:type="dxa"/>
              <w:right w:w="9" w:type="dxa"/>
            </w:tcMar>
            <w:hideMark/>
          </w:tcPr>
          <w:p w14:paraId="0EB09750" w14:textId="77777777" w:rsidR="00037C2B" w:rsidRPr="00505DD4" w:rsidRDefault="00037C2B" w:rsidP="00037C2B">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Thoracic Surgery</w:t>
            </w:r>
          </w:p>
        </w:tc>
        <w:tc>
          <w:tcPr>
            <w:tcW w:w="34" w:type="dxa"/>
            <w:tcBorders>
              <w:top w:val="nil"/>
              <w:left w:val="nil"/>
              <w:bottom w:val="nil"/>
              <w:right w:val="nil"/>
            </w:tcBorders>
          </w:tcPr>
          <w:p w14:paraId="5FCB764C" w14:textId="77777777" w:rsidR="00037C2B" w:rsidRPr="00505DD4" w:rsidRDefault="00037C2B" w:rsidP="00037C2B">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39A46A9C" w14:textId="77777777" w:rsidR="00037C2B" w:rsidRPr="00505DD4" w:rsidRDefault="00037C2B" w:rsidP="00037C2B">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2DF42189" w14:textId="0A4D0890" w:rsidR="00037C2B" w:rsidRPr="00505DD4" w:rsidRDefault="00037C2B" w:rsidP="00037C2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3</w:t>
            </w:r>
          </w:p>
        </w:tc>
        <w:tc>
          <w:tcPr>
            <w:tcW w:w="7660" w:type="dxa"/>
            <w:tcBorders>
              <w:top w:val="nil"/>
              <w:left w:val="nil"/>
              <w:bottom w:val="nil"/>
              <w:right w:val="nil"/>
            </w:tcBorders>
          </w:tcPr>
          <w:p w14:paraId="6CB24B0F" w14:textId="160E9E57" w:rsidR="00037C2B" w:rsidRPr="00505DD4" w:rsidRDefault="00506085" w:rsidP="00037C2B">
            <w:pPr>
              <w:widowControl/>
              <w:wordWrap/>
              <w:autoSpaceDE/>
              <w:autoSpaceDN/>
              <w:spacing w:after="0" w:line="276" w:lineRule="auto"/>
              <w:ind w:leftChars="-2" w:left="1" w:hangingChars="3" w:hanging="5"/>
              <w:rPr>
                <w:rFonts w:ascii="Times New Roman" w:hAnsi="Times New Roman" w:cs="Times New Roman"/>
                <w:sz w:val="16"/>
                <w:szCs w:val="16"/>
              </w:rPr>
            </w:pPr>
            <w:proofErr w:type="spellStart"/>
            <w:r w:rsidRPr="00506085">
              <w:rPr>
                <w:rFonts w:ascii="Times New Roman" w:hAnsi="Times New Roman" w:cs="Times New Roman"/>
                <w:sz w:val="16"/>
                <w:szCs w:val="16"/>
              </w:rPr>
              <w:t>Genceretal</w:t>
            </w:r>
            <w:proofErr w:type="spellEnd"/>
            <w:r w:rsidRPr="00506085">
              <w:rPr>
                <w:rFonts w:ascii="Times New Roman" w:hAnsi="Times New Roman" w:cs="Times New Roman"/>
                <w:sz w:val="16"/>
                <w:szCs w:val="16"/>
              </w:rPr>
              <w:t xml:space="preserve"> et al [32], </w:t>
            </w:r>
            <w:proofErr w:type="spellStart"/>
            <w:r w:rsidRPr="00506085">
              <w:rPr>
                <w:rFonts w:ascii="Times New Roman" w:hAnsi="Times New Roman" w:cs="Times New Roman"/>
                <w:sz w:val="16"/>
                <w:szCs w:val="16"/>
              </w:rPr>
              <w:t>Lietal</w:t>
            </w:r>
            <w:proofErr w:type="spellEnd"/>
            <w:r w:rsidRPr="00506085">
              <w:rPr>
                <w:rFonts w:ascii="Times New Roman" w:hAnsi="Times New Roman" w:cs="Times New Roman"/>
                <w:sz w:val="16"/>
                <w:szCs w:val="16"/>
              </w:rPr>
              <w:t xml:space="preserve"> et al [48], Shao et al [144]</w:t>
            </w:r>
          </w:p>
        </w:tc>
      </w:tr>
      <w:tr w:rsidR="00037C2B" w14:paraId="52BF1C56" w14:textId="0EF67510" w:rsidTr="000F3934">
        <w:trPr>
          <w:trHeight w:val="556"/>
        </w:trPr>
        <w:tc>
          <w:tcPr>
            <w:tcW w:w="2275" w:type="dxa"/>
            <w:tcBorders>
              <w:top w:val="nil"/>
              <w:left w:val="nil"/>
              <w:bottom w:val="nil"/>
              <w:right w:val="nil"/>
            </w:tcBorders>
            <w:shd w:val="clear" w:color="auto" w:fill="auto"/>
            <w:tcMar>
              <w:top w:w="9" w:type="dxa"/>
              <w:left w:w="9" w:type="dxa"/>
              <w:bottom w:w="0" w:type="dxa"/>
              <w:right w:w="9" w:type="dxa"/>
            </w:tcMar>
            <w:hideMark/>
          </w:tcPr>
          <w:p w14:paraId="2F1A8F0C" w14:textId="77777777" w:rsidR="00037C2B" w:rsidRPr="00505DD4" w:rsidRDefault="00037C2B" w:rsidP="00037C2B">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Urology</w:t>
            </w:r>
          </w:p>
        </w:tc>
        <w:tc>
          <w:tcPr>
            <w:tcW w:w="34" w:type="dxa"/>
            <w:tcBorders>
              <w:top w:val="nil"/>
              <w:left w:val="nil"/>
              <w:bottom w:val="nil"/>
              <w:right w:val="nil"/>
            </w:tcBorders>
          </w:tcPr>
          <w:p w14:paraId="03873490" w14:textId="77777777" w:rsidR="00037C2B" w:rsidRPr="00505DD4" w:rsidRDefault="00037C2B" w:rsidP="00037C2B">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0F89FE6F" w14:textId="77777777" w:rsidR="00037C2B" w:rsidRPr="00505DD4" w:rsidRDefault="00037C2B" w:rsidP="00037C2B">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59C9A2F2" w14:textId="484E31AA" w:rsidR="00037C2B" w:rsidRPr="00505DD4" w:rsidRDefault="00037C2B" w:rsidP="00037C2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8</w:t>
            </w:r>
          </w:p>
        </w:tc>
        <w:tc>
          <w:tcPr>
            <w:tcW w:w="7660" w:type="dxa"/>
            <w:tcBorders>
              <w:top w:val="nil"/>
              <w:left w:val="nil"/>
              <w:bottom w:val="nil"/>
              <w:right w:val="nil"/>
            </w:tcBorders>
          </w:tcPr>
          <w:p w14:paraId="1FF5AEF9" w14:textId="11F811F1" w:rsidR="00037C2B" w:rsidRPr="00505DD4" w:rsidRDefault="00506085" w:rsidP="00037C2B">
            <w:pPr>
              <w:widowControl/>
              <w:wordWrap/>
              <w:autoSpaceDE/>
              <w:autoSpaceDN/>
              <w:spacing w:after="0" w:line="276" w:lineRule="auto"/>
              <w:ind w:leftChars="-2" w:left="1" w:hangingChars="3" w:hanging="5"/>
              <w:rPr>
                <w:rFonts w:ascii="Times New Roman" w:hAnsi="Times New Roman" w:cs="Times New Roman"/>
                <w:sz w:val="16"/>
                <w:szCs w:val="16"/>
              </w:rPr>
            </w:pPr>
            <w:proofErr w:type="spellStart"/>
            <w:r w:rsidRPr="00506085">
              <w:rPr>
                <w:rFonts w:ascii="Times New Roman" w:hAnsi="Times New Roman" w:cs="Times New Roman"/>
                <w:sz w:val="16"/>
                <w:szCs w:val="16"/>
              </w:rPr>
              <w:t>Deebeletal</w:t>
            </w:r>
            <w:proofErr w:type="spellEnd"/>
            <w:r w:rsidRPr="00506085">
              <w:rPr>
                <w:rFonts w:ascii="Times New Roman" w:hAnsi="Times New Roman" w:cs="Times New Roman"/>
                <w:sz w:val="16"/>
                <w:szCs w:val="16"/>
              </w:rPr>
              <w:t xml:space="preserve"> et al [30], Caglar et al [88], Cakir et al [89], Cocci et al [93], Coskun et al [94], Davis et al [96], Whiles et al [153], Huynh et al [161]</w:t>
            </w:r>
          </w:p>
        </w:tc>
      </w:tr>
      <w:tr w:rsidR="00037C2B" w14:paraId="130A7CFA" w14:textId="07C78703" w:rsidTr="000F3934">
        <w:trPr>
          <w:trHeight w:val="975"/>
        </w:trPr>
        <w:tc>
          <w:tcPr>
            <w:tcW w:w="2275" w:type="dxa"/>
            <w:tcBorders>
              <w:top w:val="nil"/>
              <w:left w:val="nil"/>
              <w:bottom w:val="nil"/>
              <w:right w:val="nil"/>
            </w:tcBorders>
            <w:shd w:val="clear" w:color="auto" w:fill="auto"/>
            <w:tcMar>
              <w:top w:w="9" w:type="dxa"/>
              <w:left w:w="9" w:type="dxa"/>
              <w:bottom w:w="0" w:type="dxa"/>
              <w:right w:w="9" w:type="dxa"/>
            </w:tcMar>
            <w:hideMark/>
          </w:tcPr>
          <w:p w14:paraId="4B7DB397" w14:textId="77777777" w:rsidR="00037C2B" w:rsidRPr="00505DD4" w:rsidRDefault="00037C2B" w:rsidP="00037C2B">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General Practice</w:t>
            </w:r>
          </w:p>
        </w:tc>
        <w:tc>
          <w:tcPr>
            <w:tcW w:w="34" w:type="dxa"/>
            <w:tcBorders>
              <w:top w:val="nil"/>
              <w:left w:val="nil"/>
              <w:bottom w:val="nil"/>
              <w:right w:val="nil"/>
            </w:tcBorders>
          </w:tcPr>
          <w:p w14:paraId="7036A3B5" w14:textId="77777777" w:rsidR="00037C2B" w:rsidRPr="00505DD4" w:rsidRDefault="00037C2B" w:rsidP="00037C2B">
            <w:pPr>
              <w:widowControl/>
              <w:wordWrap/>
              <w:autoSpaceDE/>
              <w:autoSpaceDN/>
              <w:spacing w:after="0"/>
              <w:rPr>
                <w:rFonts w:ascii="Times New Roman" w:hAnsi="Times New Roman" w:cs="Times New Roman"/>
                <w:b/>
                <w:bCs/>
                <w:sz w:val="16"/>
                <w:szCs w:val="16"/>
              </w:rPr>
            </w:pPr>
          </w:p>
        </w:tc>
        <w:tc>
          <w:tcPr>
            <w:tcW w:w="34" w:type="dxa"/>
            <w:tcBorders>
              <w:top w:val="nil"/>
              <w:left w:val="nil"/>
              <w:bottom w:val="nil"/>
              <w:right w:val="nil"/>
            </w:tcBorders>
          </w:tcPr>
          <w:p w14:paraId="451E0208" w14:textId="77777777" w:rsidR="00037C2B" w:rsidRPr="00505DD4" w:rsidRDefault="00037C2B" w:rsidP="00037C2B">
            <w:pPr>
              <w:widowControl/>
              <w:wordWrap/>
              <w:autoSpaceDE/>
              <w:autoSpaceDN/>
              <w:spacing w:after="0"/>
              <w:rPr>
                <w:rFonts w:ascii="Times New Roman" w:hAnsi="Times New Roman" w:cs="Times New Roman"/>
                <w:b/>
                <w:bCs/>
                <w:sz w:val="16"/>
                <w:szCs w:val="16"/>
              </w:rPr>
            </w:pPr>
          </w:p>
        </w:tc>
        <w:tc>
          <w:tcPr>
            <w:tcW w:w="487" w:type="dxa"/>
            <w:tcBorders>
              <w:top w:val="nil"/>
              <w:left w:val="nil"/>
              <w:bottom w:val="nil"/>
              <w:right w:val="nil"/>
            </w:tcBorders>
          </w:tcPr>
          <w:p w14:paraId="3EDFAD19" w14:textId="34CFC7EE" w:rsidR="00037C2B" w:rsidRPr="00505DD4" w:rsidRDefault="00037C2B" w:rsidP="00037C2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19</w:t>
            </w:r>
          </w:p>
        </w:tc>
        <w:tc>
          <w:tcPr>
            <w:tcW w:w="7660" w:type="dxa"/>
            <w:tcBorders>
              <w:top w:val="nil"/>
              <w:left w:val="nil"/>
              <w:bottom w:val="nil"/>
              <w:right w:val="nil"/>
            </w:tcBorders>
          </w:tcPr>
          <w:p w14:paraId="0C933CF5" w14:textId="1A9288C1" w:rsidR="00037C2B" w:rsidRPr="00505DD4" w:rsidRDefault="00506085" w:rsidP="00037C2B">
            <w:pPr>
              <w:widowControl/>
              <w:wordWrap/>
              <w:autoSpaceDE/>
              <w:autoSpaceDN/>
              <w:spacing w:after="0" w:line="276" w:lineRule="auto"/>
              <w:ind w:leftChars="-2" w:left="1" w:hangingChars="3" w:hanging="5"/>
              <w:rPr>
                <w:rFonts w:ascii="Times New Roman" w:hAnsi="Times New Roman" w:cs="Times New Roman"/>
                <w:sz w:val="16"/>
                <w:szCs w:val="16"/>
              </w:rPr>
            </w:pPr>
            <w:r w:rsidRPr="00506085">
              <w:rPr>
                <w:rFonts w:ascii="Times New Roman" w:hAnsi="Times New Roman" w:cs="Times New Roman"/>
                <w:sz w:val="16"/>
                <w:szCs w:val="16"/>
              </w:rPr>
              <w:t xml:space="preserve">Friederichsetal et al [31], </w:t>
            </w:r>
            <w:proofErr w:type="spellStart"/>
            <w:r w:rsidRPr="00506085">
              <w:rPr>
                <w:rFonts w:ascii="Times New Roman" w:hAnsi="Times New Roman" w:cs="Times New Roman"/>
                <w:sz w:val="16"/>
                <w:szCs w:val="16"/>
              </w:rPr>
              <w:t>Gilsonetal</w:t>
            </w:r>
            <w:proofErr w:type="spellEnd"/>
            <w:r w:rsidRPr="00506085">
              <w:rPr>
                <w:rFonts w:ascii="Times New Roman" w:hAnsi="Times New Roman" w:cs="Times New Roman"/>
                <w:sz w:val="16"/>
                <w:szCs w:val="16"/>
              </w:rPr>
              <w:t xml:space="preserve"> et al [34], </w:t>
            </w:r>
            <w:proofErr w:type="spellStart"/>
            <w:r w:rsidRPr="00506085">
              <w:rPr>
                <w:rFonts w:ascii="Times New Roman" w:hAnsi="Times New Roman" w:cs="Times New Roman"/>
                <w:sz w:val="16"/>
                <w:szCs w:val="16"/>
              </w:rPr>
              <w:t>Meoetal</w:t>
            </w:r>
            <w:proofErr w:type="spellEnd"/>
            <w:r w:rsidRPr="00506085">
              <w:rPr>
                <w:rFonts w:ascii="Times New Roman" w:hAnsi="Times New Roman" w:cs="Times New Roman"/>
                <w:sz w:val="16"/>
                <w:szCs w:val="16"/>
              </w:rPr>
              <w:t xml:space="preserve"> et al [53], </w:t>
            </w:r>
            <w:proofErr w:type="spellStart"/>
            <w:r w:rsidRPr="00506085">
              <w:rPr>
                <w:rFonts w:ascii="Times New Roman" w:hAnsi="Times New Roman" w:cs="Times New Roman"/>
                <w:sz w:val="16"/>
                <w:szCs w:val="16"/>
              </w:rPr>
              <w:t>Oztermelietal</w:t>
            </w:r>
            <w:proofErr w:type="spellEnd"/>
            <w:r w:rsidRPr="00506085">
              <w:rPr>
                <w:rFonts w:ascii="Times New Roman" w:hAnsi="Times New Roman" w:cs="Times New Roman"/>
                <w:sz w:val="16"/>
                <w:szCs w:val="16"/>
              </w:rPr>
              <w:t xml:space="preserve"> et al [58], </w:t>
            </w:r>
            <w:proofErr w:type="spellStart"/>
            <w:r w:rsidRPr="00506085">
              <w:rPr>
                <w:rFonts w:ascii="Times New Roman" w:hAnsi="Times New Roman" w:cs="Times New Roman"/>
                <w:sz w:val="16"/>
                <w:szCs w:val="16"/>
              </w:rPr>
              <w:t>Roosetal</w:t>
            </w:r>
            <w:proofErr w:type="spellEnd"/>
            <w:r w:rsidRPr="00506085">
              <w:rPr>
                <w:rFonts w:ascii="Times New Roman" w:hAnsi="Times New Roman" w:cs="Times New Roman"/>
                <w:sz w:val="16"/>
                <w:szCs w:val="16"/>
              </w:rPr>
              <w:t xml:space="preserve"> et al [61], </w:t>
            </w:r>
            <w:proofErr w:type="spellStart"/>
            <w:r w:rsidRPr="00506085">
              <w:rPr>
                <w:rFonts w:ascii="Times New Roman" w:hAnsi="Times New Roman" w:cs="Times New Roman"/>
                <w:sz w:val="16"/>
                <w:szCs w:val="16"/>
              </w:rPr>
              <w:t>Rosołetal</w:t>
            </w:r>
            <w:proofErr w:type="spellEnd"/>
            <w:r w:rsidRPr="00506085">
              <w:rPr>
                <w:rFonts w:ascii="Times New Roman" w:hAnsi="Times New Roman" w:cs="Times New Roman"/>
                <w:sz w:val="16"/>
                <w:szCs w:val="16"/>
              </w:rPr>
              <w:t xml:space="preserve"> et al [62], </w:t>
            </w:r>
            <w:proofErr w:type="spellStart"/>
            <w:r w:rsidRPr="00506085">
              <w:rPr>
                <w:rFonts w:ascii="Times New Roman" w:hAnsi="Times New Roman" w:cs="Times New Roman"/>
                <w:sz w:val="16"/>
                <w:szCs w:val="16"/>
              </w:rPr>
              <w:t>Takagietal</w:t>
            </w:r>
            <w:proofErr w:type="spellEnd"/>
            <w:r w:rsidRPr="00506085">
              <w:rPr>
                <w:rFonts w:ascii="Times New Roman" w:hAnsi="Times New Roman" w:cs="Times New Roman"/>
                <w:sz w:val="16"/>
                <w:szCs w:val="16"/>
              </w:rPr>
              <w:t xml:space="preserve"> et al [69], </w:t>
            </w:r>
            <w:proofErr w:type="spellStart"/>
            <w:r w:rsidRPr="00506085">
              <w:rPr>
                <w:rFonts w:ascii="Times New Roman" w:hAnsi="Times New Roman" w:cs="Times New Roman"/>
                <w:sz w:val="16"/>
                <w:szCs w:val="16"/>
              </w:rPr>
              <w:t>Tanakaetal</w:t>
            </w:r>
            <w:proofErr w:type="spellEnd"/>
            <w:r w:rsidRPr="00506085">
              <w:rPr>
                <w:rFonts w:ascii="Times New Roman" w:hAnsi="Times New Roman" w:cs="Times New Roman"/>
                <w:sz w:val="16"/>
                <w:szCs w:val="16"/>
              </w:rPr>
              <w:t xml:space="preserve"> et al [70], </w:t>
            </w:r>
            <w:proofErr w:type="spellStart"/>
            <w:r w:rsidRPr="00506085">
              <w:rPr>
                <w:rFonts w:ascii="Times New Roman" w:hAnsi="Times New Roman" w:cs="Times New Roman"/>
                <w:sz w:val="16"/>
                <w:szCs w:val="16"/>
              </w:rPr>
              <w:t>Thirunavukarasuetal</w:t>
            </w:r>
            <w:proofErr w:type="spellEnd"/>
            <w:r w:rsidRPr="00506085">
              <w:rPr>
                <w:rFonts w:ascii="Times New Roman" w:hAnsi="Times New Roman" w:cs="Times New Roman"/>
                <w:sz w:val="16"/>
                <w:szCs w:val="16"/>
              </w:rPr>
              <w:t xml:space="preserve"> et al [72], </w:t>
            </w:r>
            <w:proofErr w:type="spellStart"/>
            <w:r w:rsidRPr="00506085">
              <w:rPr>
                <w:rFonts w:ascii="Times New Roman" w:hAnsi="Times New Roman" w:cs="Times New Roman"/>
                <w:sz w:val="16"/>
                <w:szCs w:val="16"/>
              </w:rPr>
              <w:t>Wangetal</w:t>
            </w:r>
            <w:proofErr w:type="spellEnd"/>
            <w:r w:rsidRPr="00506085">
              <w:rPr>
                <w:rFonts w:ascii="Times New Roman" w:hAnsi="Times New Roman" w:cs="Times New Roman"/>
                <w:sz w:val="16"/>
                <w:szCs w:val="16"/>
              </w:rPr>
              <w:t xml:space="preserve"> et al [74], Ayers et al [79], Clough et al [92], Johnson et al [109], Liu et al [122], Rao et al [134], Reese et al [136], Fang et al [160], Kung et al [162], Strong et al [163]</w:t>
            </w:r>
          </w:p>
        </w:tc>
      </w:tr>
      <w:tr w:rsidR="00037C2B" w14:paraId="7B73BF4D" w14:textId="079645B2" w:rsidTr="000F3934">
        <w:trPr>
          <w:trHeight w:val="564"/>
        </w:trPr>
        <w:tc>
          <w:tcPr>
            <w:tcW w:w="2275" w:type="dxa"/>
            <w:tcBorders>
              <w:top w:val="nil"/>
              <w:left w:val="nil"/>
              <w:bottom w:val="single" w:sz="8" w:space="0" w:color="000000"/>
              <w:right w:val="nil"/>
            </w:tcBorders>
            <w:shd w:val="clear" w:color="auto" w:fill="auto"/>
            <w:tcMar>
              <w:top w:w="9" w:type="dxa"/>
              <w:left w:w="9" w:type="dxa"/>
              <w:bottom w:w="0" w:type="dxa"/>
              <w:right w:w="9" w:type="dxa"/>
            </w:tcMar>
            <w:hideMark/>
          </w:tcPr>
          <w:p w14:paraId="4758F964" w14:textId="77777777" w:rsidR="00037C2B" w:rsidRPr="00505DD4" w:rsidRDefault="00037C2B" w:rsidP="00037C2B">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 xml:space="preserve">ETC </w:t>
            </w:r>
          </w:p>
          <w:p w14:paraId="14692C09" w14:textId="3271806F" w:rsidR="00037C2B" w:rsidRPr="00505DD4" w:rsidRDefault="00037C2B" w:rsidP="00037C2B">
            <w:pPr>
              <w:widowControl/>
              <w:wordWrap/>
              <w:autoSpaceDE/>
              <w:autoSpaceDN/>
              <w:spacing w:after="0" w:line="240" w:lineRule="auto"/>
              <w:ind w:firstLineChars="200" w:firstLine="320"/>
              <w:rPr>
                <w:rFonts w:ascii="Times New Roman" w:hAnsi="Times New Roman" w:cs="Times New Roman"/>
                <w:sz w:val="16"/>
                <w:szCs w:val="16"/>
              </w:rPr>
            </w:pPr>
            <w:r w:rsidRPr="00505DD4">
              <w:rPr>
                <w:rFonts w:ascii="Times New Roman" w:hAnsi="Times New Roman" w:cs="Times New Roman"/>
                <w:sz w:val="16"/>
                <w:szCs w:val="16"/>
              </w:rPr>
              <w:t>(clinical informatics, nursing)</w:t>
            </w:r>
          </w:p>
        </w:tc>
        <w:tc>
          <w:tcPr>
            <w:tcW w:w="34" w:type="dxa"/>
            <w:tcBorders>
              <w:top w:val="nil"/>
              <w:left w:val="nil"/>
              <w:bottom w:val="single" w:sz="8" w:space="0" w:color="000000"/>
              <w:right w:val="nil"/>
            </w:tcBorders>
          </w:tcPr>
          <w:p w14:paraId="7737D93D" w14:textId="77777777" w:rsidR="00037C2B" w:rsidRPr="00505DD4" w:rsidRDefault="00037C2B" w:rsidP="00037C2B">
            <w:pPr>
              <w:widowControl/>
              <w:wordWrap/>
              <w:autoSpaceDE/>
              <w:autoSpaceDN/>
              <w:spacing w:after="0"/>
              <w:rPr>
                <w:rFonts w:ascii="Times New Roman" w:hAnsi="Times New Roman" w:cs="Times New Roman"/>
                <w:b/>
                <w:bCs/>
                <w:sz w:val="16"/>
                <w:szCs w:val="16"/>
              </w:rPr>
            </w:pPr>
          </w:p>
        </w:tc>
        <w:tc>
          <w:tcPr>
            <w:tcW w:w="34" w:type="dxa"/>
            <w:tcBorders>
              <w:top w:val="nil"/>
              <w:left w:val="nil"/>
              <w:bottom w:val="single" w:sz="8" w:space="0" w:color="000000"/>
              <w:right w:val="nil"/>
            </w:tcBorders>
          </w:tcPr>
          <w:p w14:paraId="70F28996" w14:textId="77777777" w:rsidR="00037C2B" w:rsidRPr="00505DD4" w:rsidRDefault="00037C2B" w:rsidP="00037C2B">
            <w:pPr>
              <w:widowControl/>
              <w:wordWrap/>
              <w:autoSpaceDE/>
              <w:autoSpaceDN/>
              <w:spacing w:after="0"/>
              <w:rPr>
                <w:rFonts w:ascii="Times New Roman" w:hAnsi="Times New Roman" w:cs="Times New Roman"/>
                <w:b/>
                <w:bCs/>
                <w:sz w:val="16"/>
                <w:szCs w:val="16"/>
              </w:rPr>
            </w:pPr>
          </w:p>
        </w:tc>
        <w:tc>
          <w:tcPr>
            <w:tcW w:w="487" w:type="dxa"/>
            <w:tcBorders>
              <w:top w:val="nil"/>
              <w:left w:val="nil"/>
              <w:bottom w:val="single" w:sz="8" w:space="0" w:color="000000"/>
              <w:right w:val="nil"/>
            </w:tcBorders>
          </w:tcPr>
          <w:p w14:paraId="7B27B081" w14:textId="2235BDEB" w:rsidR="00037C2B" w:rsidRPr="00505DD4" w:rsidRDefault="00037C2B" w:rsidP="00037C2B">
            <w:pPr>
              <w:widowControl/>
              <w:wordWrap/>
              <w:autoSpaceDE/>
              <w:autoSpaceDN/>
              <w:spacing w:after="0"/>
              <w:jc w:val="center"/>
              <w:rPr>
                <w:rFonts w:ascii="Times New Roman" w:hAnsi="Times New Roman" w:cs="Times New Roman"/>
                <w:sz w:val="16"/>
                <w:szCs w:val="16"/>
              </w:rPr>
            </w:pPr>
            <w:r w:rsidRPr="00505DD4">
              <w:rPr>
                <w:rFonts w:ascii="Times New Roman" w:hAnsi="Times New Roman" w:cs="Times New Roman"/>
                <w:sz w:val="16"/>
                <w:szCs w:val="16"/>
              </w:rPr>
              <w:t>3</w:t>
            </w:r>
          </w:p>
        </w:tc>
        <w:tc>
          <w:tcPr>
            <w:tcW w:w="7660" w:type="dxa"/>
            <w:tcBorders>
              <w:top w:val="nil"/>
              <w:left w:val="nil"/>
              <w:bottom w:val="single" w:sz="8" w:space="0" w:color="000000"/>
              <w:right w:val="nil"/>
            </w:tcBorders>
          </w:tcPr>
          <w:p w14:paraId="474016A7" w14:textId="77777777" w:rsidR="00506085" w:rsidRPr="00506085" w:rsidRDefault="00506085" w:rsidP="00506085">
            <w:pPr>
              <w:widowControl/>
              <w:wordWrap/>
              <w:autoSpaceDE/>
              <w:autoSpaceDN/>
              <w:spacing w:after="0" w:line="276" w:lineRule="auto"/>
              <w:ind w:leftChars="-2" w:left="1" w:hangingChars="3" w:hanging="5"/>
              <w:rPr>
                <w:rFonts w:ascii="Times New Roman" w:hAnsi="Times New Roman" w:cs="Times New Roman"/>
                <w:sz w:val="16"/>
                <w:szCs w:val="16"/>
              </w:rPr>
            </w:pPr>
            <w:proofErr w:type="spellStart"/>
            <w:r w:rsidRPr="00506085">
              <w:rPr>
                <w:rFonts w:ascii="Times New Roman" w:hAnsi="Times New Roman" w:cs="Times New Roman"/>
                <w:sz w:val="16"/>
                <w:szCs w:val="16"/>
              </w:rPr>
              <w:t>Kanedaetal</w:t>
            </w:r>
            <w:proofErr w:type="spellEnd"/>
            <w:r w:rsidRPr="00506085">
              <w:rPr>
                <w:rFonts w:ascii="Times New Roman" w:hAnsi="Times New Roman" w:cs="Times New Roman"/>
                <w:sz w:val="16"/>
                <w:szCs w:val="16"/>
              </w:rPr>
              <w:t xml:space="preserve"> et al [44], Kumah-Crystaletal et al [45], </w:t>
            </w:r>
            <w:proofErr w:type="spellStart"/>
            <w:r w:rsidRPr="00506085">
              <w:rPr>
                <w:rFonts w:ascii="Times New Roman" w:hAnsi="Times New Roman" w:cs="Times New Roman"/>
                <w:sz w:val="16"/>
                <w:szCs w:val="16"/>
              </w:rPr>
              <w:t>Tairaetal</w:t>
            </w:r>
            <w:proofErr w:type="spellEnd"/>
            <w:r w:rsidRPr="00506085">
              <w:rPr>
                <w:rFonts w:ascii="Times New Roman" w:hAnsi="Times New Roman" w:cs="Times New Roman"/>
                <w:sz w:val="16"/>
                <w:szCs w:val="16"/>
              </w:rPr>
              <w:t xml:space="preserve"> et al [68]</w:t>
            </w:r>
          </w:p>
          <w:p w14:paraId="2AFC641B" w14:textId="7AE53C1D" w:rsidR="00037C2B" w:rsidRPr="00505DD4" w:rsidRDefault="00037C2B" w:rsidP="00037C2B">
            <w:pPr>
              <w:widowControl/>
              <w:wordWrap/>
              <w:autoSpaceDE/>
              <w:autoSpaceDN/>
              <w:spacing w:after="0" w:line="276" w:lineRule="auto"/>
              <w:ind w:leftChars="-2" w:left="1" w:hangingChars="3" w:hanging="5"/>
              <w:rPr>
                <w:rFonts w:ascii="Times New Roman" w:hAnsi="Times New Roman" w:cs="Times New Roman"/>
                <w:sz w:val="16"/>
                <w:szCs w:val="16"/>
              </w:rPr>
            </w:pPr>
          </w:p>
        </w:tc>
      </w:tr>
    </w:tbl>
    <w:p w14:paraId="1B597011" w14:textId="77777777" w:rsidR="0089184D" w:rsidRDefault="0089184D" w:rsidP="0089184D">
      <w:pPr>
        <w:widowControl/>
        <w:wordWrap/>
        <w:autoSpaceDE/>
        <w:autoSpaceDN/>
        <w:rPr>
          <w:rFonts w:ascii="Times New Roman" w:hAnsi="Times New Roman" w:cs="Times New Roman"/>
          <w:b/>
          <w:bCs/>
          <w:szCs w:val="20"/>
        </w:rPr>
      </w:pPr>
    </w:p>
    <w:p w14:paraId="512D0D2C" w14:textId="77777777" w:rsidR="0089184D" w:rsidRDefault="0089184D" w:rsidP="0089184D">
      <w:pPr>
        <w:widowControl/>
        <w:wordWrap/>
        <w:autoSpaceDE/>
        <w:autoSpaceDN/>
        <w:rPr>
          <w:rFonts w:ascii="Times New Roman" w:hAnsi="Times New Roman" w:cs="Times New Roman"/>
          <w:b/>
          <w:bCs/>
          <w:szCs w:val="20"/>
        </w:rPr>
      </w:pPr>
      <w:r>
        <w:rPr>
          <w:rFonts w:ascii="Times New Roman" w:hAnsi="Times New Roman" w:cs="Times New Roman"/>
          <w:b/>
          <w:bCs/>
          <w:szCs w:val="20"/>
        </w:rPr>
        <w:br w:type="page"/>
      </w:r>
    </w:p>
    <w:p w14:paraId="485F43E3" w14:textId="55CFA202" w:rsidR="0089184D" w:rsidRPr="00897A0F" w:rsidRDefault="003E6FAC" w:rsidP="0089184D">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w:t>
      </w:r>
      <w:r w:rsidR="0089184D" w:rsidRPr="00897A0F">
        <w:rPr>
          <w:rFonts w:ascii="Times New Roman" w:hAnsi="Times New Roman" w:cs="Times New Roman"/>
          <w:b/>
          <w:bCs/>
          <w:sz w:val="24"/>
          <w:szCs w:val="24"/>
        </w:rPr>
        <w:t xml:space="preserve">Table </w:t>
      </w:r>
      <w:r w:rsidR="000A0691">
        <w:rPr>
          <w:rFonts w:ascii="Times New Roman" w:hAnsi="Times New Roman" w:cs="Times New Roman"/>
          <w:b/>
          <w:bCs/>
          <w:sz w:val="24"/>
          <w:szCs w:val="24"/>
        </w:rPr>
        <w:t>6</w:t>
      </w:r>
      <w:r w:rsidR="0089184D" w:rsidRPr="00897A0F">
        <w:rPr>
          <w:rFonts w:ascii="Times New Roman" w:hAnsi="Times New Roman" w:cs="Times New Roman"/>
          <w:b/>
          <w:bCs/>
          <w:sz w:val="24"/>
          <w:szCs w:val="24"/>
        </w:rPr>
        <w:t xml:space="preserve">. </w:t>
      </w:r>
      <w:r w:rsidR="001A7E9D">
        <w:rPr>
          <w:rFonts w:ascii="Times New Roman" w:hAnsi="Times New Roman" w:cs="Times New Roman"/>
          <w:b/>
          <w:bCs/>
          <w:sz w:val="24"/>
          <w:szCs w:val="24"/>
        </w:rPr>
        <w:t xml:space="preserve">References </w:t>
      </w:r>
      <w:r w:rsidR="00F5637B">
        <w:rPr>
          <w:rFonts w:ascii="Times New Roman" w:hAnsi="Times New Roman" w:cs="Times New Roman"/>
          <w:b/>
          <w:bCs/>
          <w:sz w:val="24"/>
          <w:szCs w:val="24"/>
        </w:rPr>
        <w:t>of</w:t>
      </w:r>
      <w:r w:rsidR="0010676F">
        <w:rPr>
          <w:rFonts w:ascii="Times New Roman" w:hAnsi="Times New Roman" w:cs="Times New Roman"/>
          <w:b/>
          <w:bCs/>
          <w:sz w:val="24"/>
          <w:szCs w:val="24"/>
        </w:rPr>
        <w:t xml:space="preserve"> methods for </w:t>
      </w:r>
      <w:r w:rsidR="001A7E9D" w:rsidRPr="001A7E9D">
        <w:rPr>
          <w:rFonts w:ascii="Times New Roman" w:hAnsi="Times New Roman" w:cs="Times New Roman"/>
          <w:b/>
          <w:bCs/>
          <w:sz w:val="24"/>
          <w:szCs w:val="24"/>
        </w:rPr>
        <w:t>evaluation based on test examinations</w:t>
      </w:r>
      <w:r w:rsidR="0089184D" w:rsidRPr="00897A0F">
        <w:rPr>
          <w:rFonts w:ascii="Times New Roman" w:hAnsi="Times New Roman" w:cs="Times New Roman"/>
          <w:b/>
          <w:bCs/>
          <w:sz w:val="24"/>
          <w:szCs w:val="24"/>
        </w:rPr>
        <w:t xml:space="preserve"> </w:t>
      </w:r>
    </w:p>
    <w:tbl>
      <w:tblPr>
        <w:tblW w:w="10490" w:type="dxa"/>
        <w:tblCellMar>
          <w:left w:w="0" w:type="dxa"/>
          <w:right w:w="0" w:type="dxa"/>
        </w:tblCellMar>
        <w:tblLook w:val="0600" w:firstRow="0" w:lastRow="0" w:firstColumn="0" w:lastColumn="0" w:noHBand="1" w:noVBand="1"/>
      </w:tblPr>
      <w:tblGrid>
        <w:gridCol w:w="1843"/>
        <w:gridCol w:w="691"/>
        <w:gridCol w:w="7956"/>
      </w:tblGrid>
      <w:tr w:rsidR="0035633B" w:rsidRPr="00F45E96" w14:paraId="4518FAD4" w14:textId="77777777" w:rsidTr="000F3934">
        <w:trPr>
          <w:trHeight w:val="689"/>
        </w:trPr>
        <w:tc>
          <w:tcPr>
            <w:tcW w:w="1843"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hideMark/>
          </w:tcPr>
          <w:p w14:paraId="3F6A8CC5" w14:textId="77777777" w:rsidR="003C57F6" w:rsidRPr="00F45E96" w:rsidRDefault="003C57F6" w:rsidP="003C57F6">
            <w:pPr>
              <w:widowControl/>
              <w:wordWrap/>
              <w:autoSpaceDE/>
              <w:spacing w:after="0" w:line="240" w:lineRule="auto"/>
              <w:jc w:val="left"/>
              <w:textAlignment w:val="baseline"/>
              <w:rPr>
                <w:rFonts w:ascii="Times New Roman" w:eastAsia="맑은 고딕" w:hAnsi="Times New Roman" w:cs="Times New Roman"/>
                <w:b/>
                <w:bCs/>
                <w:color w:val="000000"/>
                <w:kern w:val="0"/>
                <w:sz w:val="18"/>
                <w:szCs w:val="18"/>
              </w:rPr>
            </w:pPr>
            <w:r w:rsidRPr="00F45E96">
              <w:rPr>
                <w:rFonts w:ascii="Times New Roman" w:eastAsia="맑은 고딕" w:hAnsi="Times New Roman" w:cs="Times New Roman"/>
                <w:b/>
                <w:bCs/>
                <w:color w:val="000000"/>
                <w:kern w:val="0"/>
                <w:sz w:val="18"/>
                <w:szCs w:val="18"/>
              </w:rPr>
              <w:t>Number of repeat measurements</w:t>
            </w:r>
          </w:p>
        </w:tc>
        <w:tc>
          <w:tcPr>
            <w:tcW w:w="691"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hideMark/>
          </w:tcPr>
          <w:p w14:paraId="75A728BF" w14:textId="7514A842" w:rsidR="003C57F6" w:rsidRPr="00F45E96" w:rsidRDefault="003C57F6" w:rsidP="003C57F6">
            <w:pPr>
              <w:widowControl/>
              <w:wordWrap/>
              <w:autoSpaceDE/>
              <w:autoSpaceDN/>
              <w:spacing w:after="0" w:line="240" w:lineRule="auto"/>
              <w:jc w:val="center"/>
              <w:rPr>
                <w:rFonts w:ascii="Times New Roman" w:hAnsi="Times New Roman" w:cs="Times New Roman"/>
                <w:b/>
                <w:bCs/>
                <w:sz w:val="16"/>
                <w:szCs w:val="16"/>
              </w:rPr>
            </w:pPr>
            <w:r>
              <w:rPr>
                <w:rFonts w:ascii="Times New Roman" w:hAnsi="Times New Roman" w:cs="Times New Roman" w:hint="eastAsia"/>
                <w:b/>
                <w:bCs/>
                <w:sz w:val="16"/>
                <w:szCs w:val="16"/>
              </w:rPr>
              <w:t>N</w:t>
            </w:r>
          </w:p>
        </w:tc>
        <w:tc>
          <w:tcPr>
            <w:tcW w:w="7956"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tcPr>
          <w:p w14:paraId="28D316A8" w14:textId="484CC438" w:rsidR="003C57F6" w:rsidRPr="00AE70F8" w:rsidRDefault="003C57F6" w:rsidP="003C57F6">
            <w:pPr>
              <w:widowControl/>
              <w:wordWrap/>
              <w:autoSpaceDE/>
              <w:autoSpaceDN/>
              <w:spacing w:after="0" w:line="240" w:lineRule="auto"/>
              <w:ind w:leftChars="-2" w:left="1" w:hangingChars="3" w:hanging="5"/>
              <w:jc w:val="center"/>
              <w:rPr>
                <w:rFonts w:ascii="Times New Roman" w:hAnsi="Times New Roman" w:cs="Times New Roman"/>
                <w:sz w:val="16"/>
                <w:szCs w:val="16"/>
              </w:rPr>
            </w:pPr>
            <w:r w:rsidRPr="00F45E96">
              <w:rPr>
                <w:rFonts w:ascii="Times New Roman" w:eastAsia="맑은 고딕" w:hAnsi="Times New Roman" w:cs="Times New Roman" w:hint="eastAsia"/>
                <w:b/>
                <w:bCs/>
                <w:color w:val="000000"/>
                <w:kern w:val="0"/>
                <w:sz w:val="18"/>
                <w:szCs w:val="18"/>
              </w:rPr>
              <w:t>Reference</w:t>
            </w:r>
          </w:p>
        </w:tc>
      </w:tr>
      <w:tr w:rsidR="003C57F6" w:rsidRPr="00F45E96" w14:paraId="741603F6" w14:textId="77777777" w:rsidTr="000F3934">
        <w:trPr>
          <w:trHeight w:val="547"/>
        </w:trPr>
        <w:tc>
          <w:tcPr>
            <w:tcW w:w="1843" w:type="dxa"/>
            <w:tcBorders>
              <w:top w:val="single" w:sz="4" w:space="0" w:color="auto"/>
              <w:left w:val="nil"/>
              <w:bottom w:val="nil"/>
              <w:right w:val="nil"/>
            </w:tcBorders>
            <w:shd w:val="clear" w:color="auto" w:fill="auto"/>
            <w:tcMar>
              <w:top w:w="10" w:type="dxa"/>
              <w:left w:w="10" w:type="dxa"/>
              <w:bottom w:w="0" w:type="dxa"/>
              <w:right w:w="10" w:type="dxa"/>
            </w:tcMar>
            <w:vAlign w:val="center"/>
            <w:hideMark/>
          </w:tcPr>
          <w:p w14:paraId="3E243611" w14:textId="77777777" w:rsidR="003C57F6" w:rsidRPr="00F45E96" w:rsidRDefault="003C57F6" w:rsidP="002216F0">
            <w:pPr>
              <w:widowControl/>
              <w:wordWrap/>
              <w:autoSpaceDE/>
              <w:autoSpaceDN/>
              <w:spacing w:after="0" w:line="240" w:lineRule="auto"/>
              <w:ind w:firstLineChars="200" w:firstLine="320"/>
              <w:rPr>
                <w:rFonts w:ascii="Times New Roman" w:hAnsi="Times New Roman" w:cs="Times New Roman"/>
                <w:sz w:val="16"/>
                <w:szCs w:val="16"/>
              </w:rPr>
            </w:pPr>
            <w:r w:rsidRPr="00F45E96">
              <w:rPr>
                <w:rFonts w:ascii="Times New Roman" w:hAnsi="Times New Roman" w:cs="Times New Roman"/>
                <w:sz w:val="16"/>
                <w:szCs w:val="16"/>
              </w:rPr>
              <w:t>2</w:t>
            </w:r>
          </w:p>
        </w:tc>
        <w:tc>
          <w:tcPr>
            <w:tcW w:w="691" w:type="dxa"/>
            <w:tcBorders>
              <w:top w:val="single" w:sz="4" w:space="0" w:color="auto"/>
              <w:left w:val="nil"/>
              <w:bottom w:val="nil"/>
              <w:right w:val="nil"/>
            </w:tcBorders>
            <w:shd w:val="clear" w:color="auto" w:fill="auto"/>
            <w:tcMar>
              <w:top w:w="10" w:type="dxa"/>
              <w:left w:w="10" w:type="dxa"/>
              <w:bottom w:w="0" w:type="dxa"/>
              <w:right w:w="10" w:type="dxa"/>
            </w:tcMar>
            <w:vAlign w:val="center"/>
            <w:hideMark/>
          </w:tcPr>
          <w:p w14:paraId="0E3AFD33" w14:textId="77777777" w:rsidR="003C57F6" w:rsidRPr="009E099A" w:rsidRDefault="003C57F6" w:rsidP="002216F0">
            <w:pPr>
              <w:widowControl/>
              <w:wordWrap/>
              <w:autoSpaceDE/>
              <w:autoSpaceDN/>
              <w:spacing w:after="0" w:line="240" w:lineRule="auto"/>
              <w:jc w:val="center"/>
              <w:rPr>
                <w:rFonts w:ascii="Times New Roman" w:hAnsi="Times New Roman" w:cs="Times New Roman"/>
                <w:sz w:val="16"/>
                <w:szCs w:val="16"/>
              </w:rPr>
            </w:pPr>
            <w:r w:rsidRPr="009E099A">
              <w:rPr>
                <w:rFonts w:ascii="Times New Roman" w:hAnsi="Times New Roman" w:cs="Times New Roman"/>
                <w:sz w:val="16"/>
                <w:szCs w:val="16"/>
              </w:rPr>
              <w:t>5</w:t>
            </w:r>
          </w:p>
        </w:tc>
        <w:tc>
          <w:tcPr>
            <w:tcW w:w="7956" w:type="dxa"/>
            <w:tcBorders>
              <w:top w:val="single" w:sz="4" w:space="0" w:color="auto"/>
              <w:left w:val="nil"/>
              <w:bottom w:val="nil"/>
              <w:right w:val="nil"/>
            </w:tcBorders>
            <w:shd w:val="clear" w:color="auto" w:fill="auto"/>
            <w:tcMar>
              <w:top w:w="10" w:type="dxa"/>
              <w:left w:w="10" w:type="dxa"/>
              <w:bottom w:w="0" w:type="dxa"/>
              <w:right w:w="10" w:type="dxa"/>
            </w:tcMar>
            <w:vAlign w:val="center"/>
          </w:tcPr>
          <w:p w14:paraId="08104AE6" w14:textId="50B9684A" w:rsidR="003C57F6" w:rsidRPr="00AE70F8" w:rsidRDefault="00506085" w:rsidP="002216F0">
            <w:pPr>
              <w:widowControl/>
              <w:wordWrap/>
              <w:autoSpaceDE/>
              <w:autoSpaceDN/>
              <w:spacing w:after="0" w:line="276" w:lineRule="auto"/>
              <w:ind w:leftChars="-2" w:left="1" w:hangingChars="3" w:hanging="5"/>
              <w:rPr>
                <w:rFonts w:ascii="Times New Roman" w:hAnsi="Times New Roman" w:cs="Times New Roman"/>
                <w:sz w:val="16"/>
                <w:szCs w:val="16"/>
              </w:rPr>
            </w:pPr>
            <w:proofErr w:type="spellStart"/>
            <w:r w:rsidRPr="00506085">
              <w:rPr>
                <w:rFonts w:ascii="Times New Roman" w:hAnsi="Times New Roman" w:cs="Times New Roman"/>
                <w:sz w:val="16"/>
                <w:szCs w:val="16"/>
              </w:rPr>
              <w:t>Alietal</w:t>
            </w:r>
            <w:proofErr w:type="spellEnd"/>
            <w:r w:rsidRPr="00506085">
              <w:rPr>
                <w:rFonts w:ascii="Times New Roman" w:hAnsi="Times New Roman" w:cs="Times New Roman"/>
                <w:sz w:val="16"/>
                <w:szCs w:val="16"/>
              </w:rPr>
              <w:t xml:space="preserve"> et al [22], </w:t>
            </w:r>
            <w:proofErr w:type="spellStart"/>
            <w:r w:rsidRPr="00506085">
              <w:rPr>
                <w:rFonts w:ascii="Times New Roman" w:hAnsi="Times New Roman" w:cs="Times New Roman"/>
                <w:sz w:val="16"/>
                <w:szCs w:val="16"/>
              </w:rPr>
              <w:t>Schubertetal</w:t>
            </w:r>
            <w:proofErr w:type="spellEnd"/>
            <w:r w:rsidRPr="00506085">
              <w:rPr>
                <w:rFonts w:ascii="Times New Roman" w:hAnsi="Times New Roman" w:cs="Times New Roman"/>
                <w:sz w:val="16"/>
                <w:szCs w:val="16"/>
              </w:rPr>
              <w:t xml:space="preserve"> et al [64], </w:t>
            </w:r>
            <w:proofErr w:type="spellStart"/>
            <w:r w:rsidRPr="00506085">
              <w:rPr>
                <w:rFonts w:ascii="Times New Roman" w:hAnsi="Times New Roman" w:cs="Times New Roman"/>
                <w:sz w:val="16"/>
                <w:szCs w:val="16"/>
              </w:rPr>
              <w:t>Thirunavukarasuetal</w:t>
            </w:r>
            <w:proofErr w:type="spellEnd"/>
            <w:r w:rsidRPr="00506085">
              <w:rPr>
                <w:rFonts w:ascii="Times New Roman" w:hAnsi="Times New Roman" w:cs="Times New Roman"/>
                <w:sz w:val="16"/>
                <w:szCs w:val="16"/>
              </w:rPr>
              <w:t xml:space="preserve"> et al [72], Beaulieu-Jones et al [159], Strong et al [163]</w:t>
            </w:r>
          </w:p>
        </w:tc>
      </w:tr>
      <w:tr w:rsidR="003C57F6" w:rsidRPr="00F45E96" w14:paraId="76D3C878" w14:textId="77777777" w:rsidTr="000F3934">
        <w:trPr>
          <w:trHeight w:val="547"/>
        </w:trPr>
        <w:tc>
          <w:tcPr>
            <w:tcW w:w="1843" w:type="dxa"/>
            <w:tcBorders>
              <w:top w:val="nil"/>
              <w:left w:val="nil"/>
              <w:bottom w:val="nil"/>
              <w:right w:val="nil"/>
            </w:tcBorders>
            <w:shd w:val="clear" w:color="auto" w:fill="auto"/>
            <w:tcMar>
              <w:top w:w="10" w:type="dxa"/>
              <w:left w:w="10" w:type="dxa"/>
              <w:bottom w:w="0" w:type="dxa"/>
              <w:right w:w="10" w:type="dxa"/>
            </w:tcMar>
            <w:vAlign w:val="center"/>
            <w:hideMark/>
          </w:tcPr>
          <w:p w14:paraId="0BA2ED3B" w14:textId="77777777" w:rsidR="003C57F6" w:rsidRPr="00F45E96" w:rsidRDefault="003C57F6" w:rsidP="002216F0">
            <w:pPr>
              <w:widowControl/>
              <w:wordWrap/>
              <w:autoSpaceDE/>
              <w:autoSpaceDN/>
              <w:spacing w:after="0" w:line="240" w:lineRule="auto"/>
              <w:ind w:firstLineChars="200" w:firstLine="320"/>
              <w:rPr>
                <w:rFonts w:ascii="Times New Roman" w:hAnsi="Times New Roman" w:cs="Times New Roman"/>
                <w:sz w:val="16"/>
                <w:szCs w:val="16"/>
              </w:rPr>
            </w:pPr>
            <w:r w:rsidRPr="00F45E96">
              <w:rPr>
                <w:rFonts w:ascii="Times New Roman" w:hAnsi="Times New Roman" w:cs="Times New Roman"/>
                <w:sz w:val="16"/>
                <w:szCs w:val="16"/>
              </w:rPr>
              <w:t>3</w:t>
            </w:r>
          </w:p>
        </w:tc>
        <w:tc>
          <w:tcPr>
            <w:tcW w:w="691" w:type="dxa"/>
            <w:tcBorders>
              <w:top w:val="nil"/>
              <w:left w:val="nil"/>
              <w:bottom w:val="nil"/>
              <w:right w:val="nil"/>
            </w:tcBorders>
            <w:shd w:val="clear" w:color="auto" w:fill="auto"/>
            <w:tcMar>
              <w:top w:w="10" w:type="dxa"/>
              <w:left w:w="10" w:type="dxa"/>
              <w:bottom w:w="0" w:type="dxa"/>
              <w:right w:w="10" w:type="dxa"/>
            </w:tcMar>
            <w:vAlign w:val="center"/>
            <w:hideMark/>
          </w:tcPr>
          <w:p w14:paraId="0473A377" w14:textId="4F48CC64" w:rsidR="003C57F6" w:rsidRPr="009E099A" w:rsidRDefault="003C57F6" w:rsidP="002216F0">
            <w:pPr>
              <w:widowControl/>
              <w:wordWrap/>
              <w:autoSpaceDE/>
              <w:autoSpaceDN/>
              <w:spacing w:after="0" w:line="240" w:lineRule="auto"/>
              <w:jc w:val="center"/>
              <w:rPr>
                <w:rFonts w:ascii="Times New Roman" w:hAnsi="Times New Roman" w:cs="Times New Roman"/>
                <w:sz w:val="16"/>
                <w:szCs w:val="16"/>
              </w:rPr>
            </w:pPr>
            <w:r w:rsidRPr="009E099A">
              <w:rPr>
                <w:rFonts w:ascii="Times New Roman" w:hAnsi="Times New Roman" w:cs="Times New Roman" w:hint="eastAsia"/>
                <w:sz w:val="16"/>
                <w:szCs w:val="16"/>
              </w:rPr>
              <w:t>5</w:t>
            </w:r>
          </w:p>
        </w:tc>
        <w:tc>
          <w:tcPr>
            <w:tcW w:w="7956" w:type="dxa"/>
            <w:tcBorders>
              <w:top w:val="nil"/>
              <w:left w:val="nil"/>
              <w:bottom w:val="nil"/>
              <w:right w:val="nil"/>
            </w:tcBorders>
            <w:shd w:val="clear" w:color="auto" w:fill="auto"/>
            <w:tcMar>
              <w:top w:w="10" w:type="dxa"/>
              <w:left w:w="10" w:type="dxa"/>
              <w:bottom w:w="0" w:type="dxa"/>
              <w:right w:w="10" w:type="dxa"/>
            </w:tcMar>
            <w:vAlign w:val="center"/>
          </w:tcPr>
          <w:p w14:paraId="6352B417" w14:textId="77C7A135" w:rsidR="003C57F6" w:rsidRPr="00AE70F8" w:rsidRDefault="00506085" w:rsidP="002216F0">
            <w:pPr>
              <w:widowControl/>
              <w:wordWrap/>
              <w:autoSpaceDE/>
              <w:autoSpaceDN/>
              <w:spacing w:after="0" w:line="276" w:lineRule="auto"/>
              <w:ind w:leftChars="-2" w:left="1" w:hangingChars="3" w:hanging="5"/>
              <w:rPr>
                <w:rFonts w:ascii="Times New Roman" w:hAnsi="Times New Roman" w:cs="Times New Roman"/>
                <w:sz w:val="16"/>
                <w:szCs w:val="16"/>
              </w:rPr>
            </w:pPr>
            <w:proofErr w:type="spellStart"/>
            <w:r w:rsidRPr="00506085">
              <w:rPr>
                <w:rFonts w:ascii="Times New Roman" w:hAnsi="Times New Roman" w:cs="Times New Roman"/>
                <w:sz w:val="16"/>
                <w:szCs w:val="16"/>
              </w:rPr>
              <w:t>Antakietal</w:t>
            </w:r>
            <w:proofErr w:type="spellEnd"/>
            <w:r w:rsidRPr="00506085">
              <w:rPr>
                <w:rFonts w:ascii="Times New Roman" w:hAnsi="Times New Roman" w:cs="Times New Roman"/>
                <w:sz w:val="16"/>
                <w:szCs w:val="16"/>
              </w:rPr>
              <w:t xml:space="preserve"> et al [24], </w:t>
            </w:r>
            <w:proofErr w:type="spellStart"/>
            <w:r w:rsidRPr="00506085">
              <w:rPr>
                <w:rFonts w:ascii="Times New Roman" w:hAnsi="Times New Roman" w:cs="Times New Roman"/>
                <w:sz w:val="16"/>
                <w:szCs w:val="16"/>
              </w:rPr>
              <w:t>Huangetal</w:t>
            </w:r>
            <w:proofErr w:type="spellEnd"/>
            <w:r w:rsidRPr="00506085">
              <w:rPr>
                <w:rFonts w:ascii="Times New Roman" w:hAnsi="Times New Roman" w:cs="Times New Roman"/>
                <w:sz w:val="16"/>
                <w:szCs w:val="16"/>
              </w:rPr>
              <w:t xml:space="preserve"> et al [41], </w:t>
            </w:r>
            <w:proofErr w:type="spellStart"/>
            <w:r w:rsidRPr="00506085">
              <w:rPr>
                <w:rFonts w:ascii="Times New Roman" w:hAnsi="Times New Roman" w:cs="Times New Roman"/>
                <w:sz w:val="16"/>
                <w:szCs w:val="16"/>
              </w:rPr>
              <w:t>Lietal</w:t>
            </w:r>
            <w:proofErr w:type="spellEnd"/>
            <w:r w:rsidRPr="00506085">
              <w:rPr>
                <w:rFonts w:ascii="Times New Roman" w:hAnsi="Times New Roman" w:cs="Times New Roman"/>
                <w:sz w:val="16"/>
                <w:szCs w:val="16"/>
              </w:rPr>
              <w:t xml:space="preserve"> et al [48], </w:t>
            </w:r>
            <w:proofErr w:type="spellStart"/>
            <w:r w:rsidRPr="00506085">
              <w:rPr>
                <w:rFonts w:ascii="Times New Roman" w:hAnsi="Times New Roman" w:cs="Times New Roman"/>
                <w:sz w:val="16"/>
                <w:szCs w:val="16"/>
              </w:rPr>
              <w:t>Longetal</w:t>
            </w:r>
            <w:proofErr w:type="spellEnd"/>
            <w:r w:rsidRPr="00506085">
              <w:rPr>
                <w:rFonts w:ascii="Times New Roman" w:hAnsi="Times New Roman" w:cs="Times New Roman"/>
                <w:sz w:val="16"/>
                <w:szCs w:val="16"/>
              </w:rPr>
              <w:t xml:space="preserve"> et al [49], Copeland-Halperin et al [157]</w:t>
            </w:r>
          </w:p>
        </w:tc>
      </w:tr>
      <w:tr w:rsidR="003C57F6" w:rsidRPr="00F45E96" w14:paraId="5E68AD01" w14:textId="77777777" w:rsidTr="000F3934">
        <w:trPr>
          <w:trHeight w:val="547"/>
        </w:trPr>
        <w:tc>
          <w:tcPr>
            <w:tcW w:w="1843"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35BE95EF" w14:textId="77777777" w:rsidR="003C57F6" w:rsidRPr="00F45E96" w:rsidRDefault="003C57F6" w:rsidP="002216F0">
            <w:pPr>
              <w:widowControl/>
              <w:wordWrap/>
              <w:autoSpaceDE/>
              <w:autoSpaceDN/>
              <w:spacing w:after="0" w:line="240" w:lineRule="auto"/>
              <w:ind w:firstLineChars="200" w:firstLine="320"/>
              <w:rPr>
                <w:rFonts w:ascii="Times New Roman" w:hAnsi="Times New Roman" w:cs="Times New Roman"/>
                <w:sz w:val="16"/>
                <w:szCs w:val="16"/>
              </w:rPr>
            </w:pPr>
            <w:r w:rsidRPr="00F45E96">
              <w:rPr>
                <w:rFonts w:ascii="Times New Roman" w:hAnsi="Times New Roman" w:cs="Times New Roman"/>
                <w:sz w:val="16"/>
                <w:szCs w:val="16"/>
              </w:rPr>
              <w:t>above 4</w:t>
            </w:r>
          </w:p>
        </w:tc>
        <w:tc>
          <w:tcPr>
            <w:tcW w:w="691"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6B8AD2DB" w14:textId="77777777" w:rsidR="003C57F6" w:rsidRPr="009E099A" w:rsidRDefault="003C57F6" w:rsidP="002216F0">
            <w:pPr>
              <w:widowControl/>
              <w:wordWrap/>
              <w:autoSpaceDE/>
              <w:autoSpaceDN/>
              <w:spacing w:after="0" w:line="240" w:lineRule="auto"/>
              <w:jc w:val="center"/>
              <w:rPr>
                <w:rFonts w:ascii="Times New Roman" w:hAnsi="Times New Roman" w:cs="Times New Roman"/>
                <w:sz w:val="16"/>
                <w:szCs w:val="16"/>
              </w:rPr>
            </w:pPr>
            <w:r w:rsidRPr="009E099A">
              <w:rPr>
                <w:rFonts w:ascii="Times New Roman" w:hAnsi="Times New Roman" w:cs="Times New Roman"/>
                <w:sz w:val="16"/>
                <w:szCs w:val="16"/>
              </w:rPr>
              <w:t>4</w:t>
            </w:r>
          </w:p>
        </w:tc>
        <w:tc>
          <w:tcPr>
            <w:tcW w:w="7956" w:type="dxa"/>
            <w:tcBorders>
              <w:top w:val="nil"/>
              <w:left w:val="nil"/>
              <w:bottom w:val="single" w:sz="8" w:space="0" w:color="000000"/>
              <w:right w:val="nil"/>
            </w:tcBorders>
            <w:shd w:val="clear" w:color="auto" w:fill="auto"/>
            <w:tcMar>
              <w:top w:w="10" w:type="dxa"/>
              <w:left w:w="10" w:type="dxa"/>
              <w:bottom w:w="0" w:type="dxa"/>
              <w:right w:w="10" w:type="dxa"/>
            </w:tcMar>
            <w:vAlign w:val="center"/>
          </w:tcPr>
          <w:p w14:paraId="47C7FE04" w14:textId="6CAD5D25" w:rsidR="003C57F6" w:rsidRPr="00506085" w:rsidRDefault="00506085" w:rsidP="00506085">
            <w:pPr>
              <w:widowControl/>
              <w:wordWrap/>
              <w:autoSpaceDE/>
              <w:autoSpaceDN/>
              <w:spacing w:after="0" w:line="276" w:lineRule="auto"/>
              <w:ind w:leftChars="-2" w:left="1" w:hangingChars="3" w:hanging="5"/>
              <w:rPr>
                <w:rFonts w:ascii="Times New Roman" w:hAnsi="Times New Roman" w:cs="Times New Roman" w:hint="eastAsia"/>
                <w:sz w:val="16"/>
                <w:szCs w:val="16"/>
              </w:rPr>
            </w:pPr>
            <w:proofErr w:type="spellStart"/>
            <w:r w:rsidRPr="00506085">
              <w:rPr>
                <w:rFonts w:ascii="Times New Roman" w:hAnsi="Times New Roman" w:cs="Times New Roman"/>
                <w:sz w:val="16"/>
                <w:szCs w:val="16"/>
              </w:rPr>
              <w:t>Chenetal</w:t>
            </w:r>
            <w:proofErr w:type="spellEnd"/>
            <w:r w:rsidRPr="00506085">
              <w:rPr>
                <w:rFonts w:ascii="Times New Roman" w:hAnsi="Times New Roman" w:cs="Times New Roman"/>
                <w:sz w:val="16"/>
                <w:szCs w:val="16"/>
              </w:rPr>
              <w:t xml:space="preserve"> et al [27], </w:t>
            </w:r>
            <w:proofErr w:type="spellStart"/>
            <w:r w:rsidRPr="00506085">
              <w:rPr>
                <w:rFonts w:ascii="Times New Roman" w:hAnsi="Times New Roman" w:cs="Times New Roman"/>
                <w:sz w:val="16"/>
                <w:szCs w:val="16"/>
              </w:rPr>
              <w:t>Genceretal</w:t>
            </w:r>
            <w:proofErr w:type="spellEnd"/>
            <w:r w:rsidRPr="00506085">
              <w:rPr>
                <w:rFonts w:ascii="Times New Roman" w:hAnsi="Times New Roman" w:cs="Times New Roman"/>
                <w:sz w:val="16"/>
                <w:szCs w:val="16"/>
              </w:rPr>
              <w:t xml:space="preserve"> et al [32], </w:t>
            </w:r>
            <w:proofErr w:type="spellStart"/>
            <w:r w:rsidRPr="00506085">
              <w:rPr>
                <w:rFonts w:ascii="Times New Roman" w:hAnsi="Times New Roman" w:cs="Times New Roman"/>
                <w:sz w:val="16"/>
                <w:szCs w:val="16"/>
              </w:rPr>
              <w:t>Holmesetal</w:t>
            </w:r>
            <w:proofErr w:type="spellEnd"/>
            <w:r w:rsidRPr="00506085">
              <w:rPr>
                <w:rFonts w:ascii="Times New Roman" w:hAnsi="Times New Roman" w:cs="Times New Roman"/>
                <w:sz w:val="16"/>
                <w:szCs w:val="16"/>
              </w:rPr>
              <w:t xml:space="preserve"> et al [39], </w:t>
            </w:r>
            <w:proofErr w:type="spellStart"/>
            <w:r w:rsidRPr="00506085">
              <w:rPr>
                <w:rFonts w:ascii="Times New Roman" w:hAnsi="Times New Roman" w:cs="Times New Roman"/>
                <w:sz w:val="16"/>
                <w:szCs w:val="16"/>
              </w:rPr>
              <w:t>Hurleyetal</w:t>
            </w:r>
            <w:proofErr w:type="spellEnd"/>
            <w:r w:rsidRPr="00506085">
              <w:rPr>
                <w:rFonts w:ascii="Times New Roman" w:hAnsi="Times New Roman" w:cs="Times New Roman"/>
                <w:sz w:val="16"/>
                <w:szCs w:val="16"/>
              </w:rPr>
              <w:t xml:space="preserve"> et al [43]</w:t>
            </w:r>
          </w:p>
        </w:tc>
      </w:tr>
      <w:tr w:rsidR="0035633B" w:rsidRPr="00F45E96" w14:paraId="6E39A948" w14:textId="77777777" w:rsidTr="000F3934">
        <w:trPr>
          <w:trHeight w:val="713"/>
        </w:trPr>
        <w:tc>
          <w:tcPr>
            <w:tcW w:w="1843"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hideMark/>
          </w:tcPr>
          <w:p w14:paraId="70C1D920" w14:textId="77777777" w:rsidR="003C57F6" w:rsidRPr="00F45E96" w:rsidRDefault="003C57F6" w:rsidP="003C57F6">
            <w:pPr>
              <w:widowControl/>
              <w:wordWrap/>
              <w:autoSpaceDE/>
              <w:spacing w:after="0" w:line="240" w:lineRule="auto"/>
              <w:jc w:val="left"/>
              <w:textAlignment w:val="baseline"/>
              <w:rPr>
                <w:rFonts w:ascii="Times New Roman" w:eastAsia="맑은 고딕" w:hAnsi="Times New Roman" w:cs="Times New Roman"/>
                <w:b/>
                <w:bCs/>
                <w:color w:val="000000"/>
                <w:kern w:val="0"/>
                <w:sz w:val="18"/>
                <w:szCs w:val="18"/>
              </w:rPr>
            </w:pPr>
            <w:r w:rsidRPr="00F45E96">
              <w:rPr>
                <w:rFonts w:ascii="Times New Roman" w:eastAsia="맑은 고딕" w:hAnsi="Times New Roman" w:cs="Times New Roman"/>
                <w:b/>
                <w:bCs/>
                <w:color w:val="000000"/>
                <w:kern w:val="0"/>
                <w:sz w:val="18"/>
                <w:szCs w:val="18"/>
              </w:rPr>
              <w:t>Prompt engineering</w:t>
            </w:r>
          </w:p>
        </w:tc>
        <w:tc>
          <w:tcPr>
            <w:tcW w:w="691"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hideMark/>
          </w:tcPr>
          <w:p w14:paraId="57B391B1" w14:textId="77777777" w:rsidR="003C57F6" w:rsidRPr="009E099A" w:rsidRDefault="003C57F6" w:rsidP="003C57F6">
            <w:pPr>
              <w:widowControl/>
              <w:wordWrap/>
              <w:autoSpaceDE/>
              <w:autoSpaceDN/>
              <w:spacing w:after="0" w:line="240" w:lineRule="auto"/>
              <w:jc w:val="center"/>
              <w:rPr>
                <w:rFonts w:ascii="Times New Roman" w:hAnsi="Times New Roman" w:cs="Times New Roman"/>
                <w:sz w:val="16"/>
                <w:szCs w:val="16"/>
              </w:rPr>
            </w:pPr>
          </w:p>
        </w:tc>
        <w:tc>
          <w:tcPr>
            <w:tcW w:w="7956"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tcPr>
          <w:p w14:paraId="1EE910E3" w14:textId="77777777" w:rsidR="003C57F6" w:rsidRPr="00AE70F8" w:rsidRDefault="003C57F6" w:rsidP="00CA41E4">
            <w:pPr>
              <w:widowControl/>
              <w:wordWrap/>
              <w:autoSpaceDE/>
              <w:autoSpaceDN/>
              <w:spacing w:after="0" w:line="276" w:lineRule="auto"/>
              <w:ind w:leftChars="-2" w:left="1" w:hangingChars="3" w:hanging="5"/>
              <w:rPr>
                <w:rFonts w:ascii="Times New Roman" w:hAnsi="Times New Roman" w:cs="Times New Roman"/>
                <w:sz w:val="16"/>
                <w:szCs w:val="16"/>
              </w:rPr>
            </w:pPr>
          </w:p>
        </w:tc>
      </w:tr>
      <w:tr w:rsidR="003C57F6" w:rsidRPr="00F45E96" w14:paraId="457B0A8C" w14:textId="77777777" w:rsidTr="000F3934">
        <w:trPr>
          <w:trHeight w:val="729"/>
        </w:trPr>
        <w:tc>
          <w:tcPr>
            <w:tcW w:w="1843" w:type="dxa"/>
            <w:tcBorders>
              <w:top w:val="single" w:sz="4" w:space="0" w:color="auto"/>
              <w:left w:val="nil"/>
              <w:bottom w:val="single" w:sz="8" w:space="0" w:color="000000"/>
              <w:right w:val="nil"/>
            </w:tcBorders>
            <w:shd w:val="clear" w:color="auto" w:fill="auto"/>
            <w:tcMar>
              <w:top w:w="10" w:type="dxa"/>
              <w:left w:w="10" w:type="dxa"/>
              <w:bottom w:w="0" w:type="dxa"/>
              <w:right w:w="10" w:type="dxa"/>
            </w:tcMar>
            <w:vAlign w:val="center"/>
            <w:hideMark/>
          </w:tcPr>
          <w:p w14:paraId="352020AC" w14:textId="77777777" w:rsidR="003C57F6" w:rsidRPr="00F45E96" w:rsidRDefault="003C57F6" w:rsidP="003C57F6">
            <w:pPr>
              <w:widowControl/>
              <w:wordWrap/>
              <w:autoSpaceDE/>
              <w:autoSpaceDN/>
              <w:spacing w:after="0" w:line="240" w:lineRule="auto"/>
              <w:ind w:firstLineChars="200" w:firstLine="320"/>
              <w:rPr>
                <w:rFonts w:ascii="Times New Roman" w:hAnsi="Times New Roman" w:cs="Times New Roman"/>
                <w:sz w:val="16"/>
                <w:szCs w:val="16"/>
              </w:rPr>
            </w:pPr>
            <w:r w:rsidRPr="00F45E96">
              <w:rPr>
                <w:rFonts w:ascii="Times New Roman" w:hAnsi="Times New Roman" w:cs="Times New Roman"/>
                <w:sz w:val="16"/>
                <w:szCs w:val="16"/>
              </w:rPr>
              <w:t>Yes</w:t>
            </w:r>
          </w:p>
        </w:tc>
        <w:tc>
          <w:tcPr>
            <w:tcW w:w="691" w:type="dxa"/>
            <w:tcBorders>
              <w:top w:val="single" w:sz="4" w:space="0" w:color="auto"/>
              <w:left w:val="nil"/>
              <w:bottom w:val="single" w:sz="8" w:space="0" w:color="000000"/>
              <w:right w:val="nil"/>
            </w:tcBorders>
            <w:shd w:val="clear" w:color="auto" w:fill="auto"/>
            <w:tcMar>
              <w:top w:w="10" w:type="dxa"/>
              <w:left w:w="10" w:type="dxa"/>
              <w:bottom w:w="0" w:type="dxa"/>
              <w:right w:w="10" w:type="dxa"/>
            </w:tcMar>
            <w:vAlign w:val="center"/>
            <w:hideMark/>
          </w:tcPr>
          <w:p w14:paraId="2C924785" w14:textId="77777777" w:rsidR="003C57F6" w:rsidRPr="009E099A" w:rsidRDefault="003C57F6" w:rsidP="003C57F6">
            <w:pPr>
              <w:widowControl/>
              <w:wordWrap/>
              <w:autoSpaceDE/>
              <w:autoSpaceDN/>
              <w:spacing w:after="0" w:line="240" w:lineRule="auto"/>
              <w:jc w:val="center"/>
              <w:rPr>
                <w:rFonts w:ascii="Times New Roman" w:hAnsi="Times New Roman" w:cs="Times New Roman"/>
                <w:sz w:val="16"/>
                <w:szCs w:val="16"/>
              </w:rPr>
            </w:pPr>
            <w:r w:rsidRPr="009E099A">
              <w:rPr>
                <w:rFonts w:ascii="Times New Roman" w:hAnsi="Times New Roman" w:cs="Times New Roman"/>
                <w:sz w:val="16"/>
                <w:szCs w:val="16"/>
              </w:rPr>
              <w:t>8</w:t>
            </w:r>
          </w:p>
        </w:tc>
        <w:tc>
          <w:tcPr>
            <w:tcW w:w="7956" w:type="dxa"/>
            <w:tcBorders>
              <w:top w:val="single" w:sz="4" w:space="0" w:color="auto"/>
              <w:left w:val="nil"/>
              <w:bottom w:val="single" w:sz="8" w:space="0" w:color="000000"/>
              <w:right w:val="nil"/>
            </w:tcBorders>
            <w:shd w:val="clear" w:color="auto" w:fill="auto"/>
            <w:tcMar>
              <w:top w:w="10" w:type="dxa"/>
              <w:left w:w="10" w:type="dxa"/>
              <w:bottom w:w="0" w:type="dxa"/>
              <w:right w:w="10" w:type="dxa"/>
            </w:tcMar>
            <w:vAlign w:val="center"/>
          </w:tcPr>
          <w:p w14:paraId="02CE756A" w14:textId="43604D8C" w:rsidR="003C57F6" w:rsidRPr="00A172B8" w:rsidRDefault="00A172B8" w:rsidP="00A172B8">
            <w:pPr>
              <w:widowControl/>
              <w:wordWrap/>
              <w:autoSpaceDE/>
              <w:autoSpaceDN/>
              <w:spacing w:after="0" w:line="276" w:lineRule="auto"/>
              <w:ind w:leftChars="-2" w:left="1" w:hangingChars="3" w:hanging="5"/>
              <w:rPr>
                <w:rFonts w:ascii="Times New Roman" w:hAnsi="Times New Roman" w:cs="Times New Roman" w:hint="eastAsia"/>
                <w:sz w:val="16"/>
                <w:szCs w:val="16"/>
              </w:rPr>
            </w:pPr>
            <w:proofErr w:type="spellStart"/>
            <w:r w:rsidRPr="00A172B8">
              <w:rPr>
                <w:rFonts w:ascii="Times New Roman" w:hAnsi="Times New Roman" w:cs="Times New Roman"/>
                <w:sz w:val="16"/>
                <w:szCs w:val="16"/>
              </w:rPr>
              <w:t>Chenetal</w:t>
            </w:r>
            <w:proofErr w:type="spellEnd"/>
            <w:r w:rsidRPr="00A172B8">
              <w:rPr>
                <w:rFonts w:ascii="Times New Roman" w:hAnsi="Times New Roman" w:cs="Times New Roman"/>
                <w:sz w:val="16"/>
                <w:szCs w:val="16"/>
              </w:rPr>
              <w:t xml:space="preserve"> et al [27], </w:t>
            </w:r>
            <w:proofErr w:type="spellStart"/>
            <w:r w:rsidRPr="00A172B8">
              <w:rPr>
                <w:rFonts w:ascii="Times New Roman" w:hAnsi="Times New Roman" w:cs="Times New Roman"/>
                <w:sz w:val="16"/>
                <w:szCs w:val="16"/>
              </w:rPr>
              <w:t>Holmesetal</w:t>
            </w:r>
            <w:proofErr w:type="spellEnd"/>
            <w:r w:rsidRPr="00A172B8">
              <w:rPr>
                <w:rFonts w:ascii="Times New Roman" w:hAnsi="Times New Roman" w:cs="Times New Roman"/>
                <w:sz w:val="16"/>
                <w:szCs w:val="16"/>
              </w:rPr>
              <w:t xml:space="preserve"> et al [39], </w:t>
            </w:r>
            <w:proofErr w:type="spellStart"/>
            <w:r w:rsidRPr="00A172B8">
              <w:rPr>
                <w:rFonts w:ascii="Times New Roman" w:hAnsi="Times New Roman" w:cs="Times New Roman"/>
                <w:sz w:val="16"/>
                <w:szCs w:val="16"/>
              </w:rPr>
              <w:t>Huangetal</w:t>
            </w:r>
            <w:proofErr w:type="spellEnd"/>
            <w:r w:rsidRPr="00A172B8">
              <w:rPr>
                <w:rFonts w:ascii="Times New Roman" w:hAnsi="Times New Roman" w:cs="Times New Roman"/>
                <w:sz w:val="16"/>
                <w:szCs w:val="16"/>
              </w:rPr>
              <w:t xml:space="preserve"> et al [41], </w:t>
            </w:r>
            <w:proofErr w:type="spellStart"/>
            <w:r w:rsidRPr="00A172B8">
              <w:rPr>
                <w:rFonts w:ascii="Times New Roman" w:hAnsi="Times New Roman" w:cs="Times New Roman"/>
                <w:sz w:val="16"/>
                <w:szCs w:val="16"/>
              </w:rPr>
              <w:t>Lietal</w:t>
            </w:r>
            <w:proofErr w:type="spellEnd"/>
            <w:r w:rsidRPr="00A172B8">
              <w:rPr>
                <w:rFonts w:ascii="Times New Roman" w:hAnsi="Times New Roman" w:cs="Times New Roman"/>
                <w:sz w:val="16"/>
                <w:szCs w:val="16"/>
              </w:rPr>
              <w:t xml:space="preserve"> et al [48], </w:t>
            </w:r>
            <w:proofErr w:type="spellStart"/>
            <w:r w:rsidRPr="00A172B8">
              <w:rPr>
                <w:rFonts w:ascii="Times New Roman" w:hAnsi="Times New Roman" w:cs="Times New Roman"/>
                <w:sz w:val="16"/>
                <w:szCs w:val="16"/>
              </w:rPr>
              <w:t>Longetal</w:t>
            </w:r>
            <w:proofErr w:type="spellEnd"/>
            <w:r w:rsidRPr="00A172B8">
              <w:rPr>
                <w:rFonts w:ascii="Times New Roman" w:hAnsi="Times New Roman" w:cs="Times New Roman"/>
                <w:sz w:val="16"/>
                <w:szCs w:val="16"/>
              </w:rPr>
              <w:t xml:space="preserve"> et al [49], </w:t>
            </w:r>
            <w:proofErr w:type="spellStart"/>
            <w:r w:rsidRPr="00A172B8">
              <w:rPr>
                <w:rFonts w:ascii="Times New Roman" w:hAnsi="Times New Roman" w:cs="Times New Roman"/>
                <w:sz w:val="16"/>
                <w:szCs w:val="16"/>
              </w:rPr>
              <w:t>Schubertetal</w:t>
            </w:r>
            <w:proofErr w:type="spellEnd"/>
            <w:r w:rsidRPr="00A172B8">
              <w:rPr>
                <w:rFonts w:ascii="Times New Roman" w:hAnsi="Times New Roman" w:cs="Times New Roman"/>
                <w:sz w:val="16"/>
                <w:szCs w:val="16"/>
              </w:rPr>
              <w:t xml:space="preserve"> et al [64], </w:t>
            </w:r>
            <w:proofErr w:type="spellStart"/>
            <w:r w:rsidRPr="00A172B8">
              <w:rPr>
                <w:rFonts w:ascii="Times New Roman" w:hAnsi="Times New Roman" w:cs="Times New Roman"/>
                <w:sz w:val="16"/>
                <w:szCs w:val="16"/>
              </w:rPr>
              <w:t>Tanakaetal</w:t>
            </w:r>
            <w:proofErr w:type="spellEnd"/>
            <w:r w:rsidRPr="00A172B8">
              <w:rPr>
                <w:rFonts w:ascii="Times New Roman" w:hAnsi="Times New Roman" w:cs="Times New Roman"/>
                <w:sz w:val="16"/>
                <w:szCs w:val="16"/>
              </w:rPr>
              <w:t xml:space="preserve"> et al [70], </w:t>
            </w:r>
            <w:proofErr w:type="spellStart"/>
            <w:r w:rsidRPr="00A172B8">
              <w:rPr>
                <w:rFonts w:ascii="Times New Roman" w:hAnsi="Times New Roman" w:cs="Times New Roman"/>
                <w:sz w:val="16"/>
                <w:szCs w:val="16"/>
              </w:rPr>
              <w:t>Wangetal</w:t>
            </w:r>
            <w:proofErr w:type="spellEnd"/>
            <w:r w:rsidRPr="00A172B8">
              <w:rPr>
                <w:rFonts w:ascii="Times New Roman" w:hAnsi="Times New Roman" w:cs="Times New Roman"/>
                <w:sz w:val="16"/>
                <w:szCs w:val="16"/>
              </w:rPr>
              <w:t xml:space="preserve"> et al [74]</w:t>
            </w:r>
          </w:p>
        </w:tc>
      </w:tr>
      <w:tr w:rsidR="0035633B" w:rsidRPr="00F45E96" w14:paraId="4B1A45E3" w14:textId="77777777" w:rsidTr="000F3934">
        <w:trPr>
          <w:trHeight w:val="822"/>
        </w:trPr>
        <w:tc>
          <w:tcPr>
            <w:tcW w:w="1843"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hideMark/>
          </w:tcPr>
          <w:p w14:paraId="32AE1815" w14:textId="0215A037" w:rsidR="003C57F6" w:rsidRPr="00F45E96" w:rsidRDefault="003C57F6" w:rsidP="003C57F6">
            <w:pPr>
              <w:widowControl/>
              <w:wordWrap/>
              <w:autoSpaceDE/>
              <w:spacing w:after="0" w:line="240" w:lineRule="auto"/>
              <w:jc w:val="left"/>
              <w:textAlignment w:val="baseline"/>
              <w:rPr>
                <w:rFonts w:ascii="Times New Roman" w:eastAsia="맑은 고딕" w:hAnsi="Times New Roman" w:cs="Times New Roman"/>
                <w:b/>
                <w:bCs/>
                <w:color w:val="000000"/>
                <w:kern w:val="0"/>
                <w:sz w:val="18"/>
                <w:szCs w:val="18"/>
              </w:rPr>
            </w:pPr>
            <w:r w:rsidRPr="00F45E96">
              <w:rPr>
                <w:rFonts w:ascii="Times New Roman" w:eastAsia="맑은 고딕" w:hAnsi="Times New Roman" w:cs="Times New Roman"/>
                <w:b/>
                <w:bCs/>
                <w:color w:val="000000"/>
                <w:kern w:val="0"/>
                <w:sz w:val="18"/>
                <w:szCs w:val="18"/>
              </w:rPr>
              <w:t>Additional analysis</w:t>
            </w:r>
          </w:p>
        </w:tc>
        <w:tc>
          <w:tcPr>
            <w:tcW w:w="691"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hideMark/>
          </w:tcPr>
          <w:p w14:paraId="5BDEB37F" w14:textId="77777777" w:rsidR="003C57F6" w:rsidRPr="009E099A" w:rsidRDefault="003C57F6" w:rsidP="003C57F6">
            <w:pPr>
              <w:widowControl/>
              <w:wordWrap/>
              <w:autoSpaceDE/>
              <w:autoSpaceDN/>
              <w:spacing w:after="0" w:line="240" w:lineRule="auto"/>
              <w:jc w:val="center"/>
              <w:rPr>
                <w:rFonts w:ascii="Times New Roman" w:hAnsi="Times New Roman" w:cs="Times New Roman"/>
                <w:sz w:val="16"/>
                <w:szCs w:val="16"/>
              </w:rPr>
            </w:pPr>
          </w:p>
        </w:tc>
        <w:tc>
          <w:tcPr>
            <w:tcW w:w="7956"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tcPr>
          <w:p w14:paraId="0998EF20" w14:textId="77777777" w:rsidR="003C57F6" w:rsidRPr="00AE70F8" w:rsidRDefault="003C57F6" w:rsidP="00CA41E4">
            <w:pPr>
              <w:widowControl/>
              <w:wordWrap/>
              <w:autoSpaceDE/>
              <w:autoSpaceDN/>
              <w:spacing w:after="0" w:line="276" w:lineRule="auto"/>
              <w:ind w:leftChars="-2" w:left="1" w:hangingChars="3" w:hanging="5"/>
              <w:rPr>
                <w:rFonts w:ascii="Times New Roman" w:hAnsi="Times New Roman" w:cs="Times New Roman"/>
                <w:sz w:val="16"/>
                <w:szCs w:val="16"/>
              </w:rPr>
            </w:pPr>
          </w:p>
        </w:tc>
      </w:tr>
      <w:tr w:rsidR="003C57F6" w:rsidRPr="00F45E96" w14:paraId="0FB0AAC8" w14:textId="77777777" w:rsidTr="000F3934">
        <w:trPr>
          <w:trHeight w:val="1218"/>
        </w:trPr>
        <w:tc>
          <w:tcPr>
            <w:tcW w:w="1843" w:type="dxa"/>
            <w:tcBorders>
              <w:top w:val="single" w:sz="4" w:space="0" w:color="auto"/>
              <w:left w:val="nil"/>
              <w:bottom w:val="single" w:sz="8" w:space="0" w:color="000000"/>
              <w:right w:val="nil"/>
            </w:tcBorders>
            <w:shd w:val="clear" w:color="auto" w:fill="auto"/>
            <w:tcMar>
              <w:top w:w="10" w:type="dxa"/>
              <w:left w:w="10" w:type="dxa"/>
              <w:bottom w:w="0" w:type="dxa"/>
              <w:right w:w="10" w:type="dxa"/>
            </w:tcMar>
            <w:vAlign w:val="center"/>
            <w:hideMark/>
          </w:tcPr>
          <w:p w14:paraId="49F7F632" w14:textId="77777777" w:rsidR="003C57F6" w:rsidRPr="00F45E96" w:rsidRDefault="003C57F6" w:rsidP="003C57F6">
            <w:pPr>
              <w:widowControl/>
              <w:wordWrap/>
              <w:autoSpaceDE/>
              <w:autoSpaceDN/>
              <w:spacing w:after="0" w:line="240" w:lineRule="auto"/>
              <w:ind w:firstLineChars="200" w:firstLine="320"/>
              <w:rPr>
                <w:rFonts w:ascii="Times New Roman" w:hAnsi="Times New Roman" w:cs="Times New Roman"/>
                <w:sz w:val="16"/>
                <w:szCs w:val="16"/>
              </w:rPr>
            </w:pPr>
            <w:r w:rsidRPr="00F45E96">
              <w:rPr>
                <w:rFonts w:ascii="Times New Roman" w:hAnsi="Times New Roman" w:cs="Times New Roman"/>
                <w:sz w:val="16"/>
                <w:szCs w:val="16"/>
              </w:rPr>
              <w:t>Yes</w:t>
            </w:r>
          </w:p>
        </w:tc>
        <w:tc>
          <w:tcPr>
            <w:tcW w:w="691" w:type="dxa"/>
            <w:tcBorders>
              <w:top w:val="single" w:sz="4" w:space="0" w:color="auto"/>
              <w:left w:val="nil"/>
              <w:bottom w:val="single" w:sz="8" w:space="0" w:color="000000"/>
              <w:right w:val="nil"/>
            </w:tcBorders>
            <w:shd w:val="clear" w:color="auto" w:fill="auto"/>
            <w:tcMar>
              <w:top w:w="10" w:type="dxa"/>
              <w:left w:w="10" w:type="dxa"/>
              <w:bottom w:w="0" w:type="dxa"/>
              <w:right w:w="10" w:type="dxa"/>
            </w:tcMar>
            <w:vAlign w:val="center"/>
            <w:hideMark/>
          </w:tcPr>
          <w:p w14:paraId="48ACC91C" w14:textId="77777777" w:rsidR="003C57F6" w:rsidRPr="009E099A" w:rsidRDefault="003C57F6" w:rsidP="003C57F6">
            <w:pPr>
              <w:widowControl/>
              <w:wordWrap/>
              <w:autoSpaceDE/>
              <w:autoSpaceDN/>
              <w:spacing w:after="0" w:line="240" w:lineRule="auto"/>
              <w:jc w:val="center"/>
              <w:rPr>
                <w:rFonts w:ascii="Times New Roman" w:hAnsi="Times New Roman" w:cs="Times New Roman"/>
                <w:sz w:val="16"/>
                <w:szCs w:val="16"/>
              </w:rPr>
            </w:pPr>
            <w:r w:rsidRPr="009E099A">
              <w:rPr>
                <w:rFonts w:ascii="Times New Roman" w:hAnsi="Times New Roman" w:cs="Times New Roman"/>
                <w:sz w:val="16"/>
                <w:szCs w:val="16"/>
              </w:rPr>
              <w:t>18</w:t>
            </w:r>
          </w:p>
        </w:tc>
        <w:tc>
          <w:tcPr>
            <w:tcW w:w="7956" w:type="dxa"/>
            <w:tcBorders>
              <w:top w:val="single" w:sz="4" w:space="0" w:color="auto"/>
              <w:left w:val="nil"/>
              <w:bottom w:val="single" w:sz="8" w:space="0" w:color="000000"/>
              <w:right w:val="nil"/>
            </w:tcBorders>
            <w:shd w:val="clear" w:color="auto" w:fill="auto"/>
            <w:tcMar>
              <w:top w:w="10" w:type="dxa"/>
              <w:left w:w="10" w:type="dxa"/>
              <w:bottom w:w="0" w:type="dxa"/>
              <w:right w:w="10" w:type="dxa"/>
            </w:tcMar>
            <w:vAlign w:val="center"/>
          </w:tcPr>
          <w:p w14:paraId="27AC150F" w14:textId="6AD1E1EA" w:rsidR="003C57F6" w:rsidRPr="00A172B8" w:rsidRDefault="00A172B8" w:rsidP="00A172B8">
            <w:pPr>
              <w:widowControl/>
              <w:wordWrap/>
              <w:autoSpaceDE/>
              <w:autoSpaceDN/>
              <w:spacing w:after="0" w:line="360" w:lineRule="auto"/>
              <w:ind w:leftChars="-2" w:left="1" w:hangingChars="3" w:hanging="5"/>
              <w:rPr>
                <w:rFonts w:ascii="Times New Roman" w:hAnsi="Times New Roman" w:cs="Times New Roman" w:hint="eastAsia"/>
                <w:sz w:val="16"/>
                <w:szCs w:val="16"/>
              </w:rPr>
            </w:pPr>
            <w:proofErr w:type="spellStart"/>
            <w:r w:rsidRPr="00A172B8">
              <w:rPr>
                <w:rFonts w:ascii="Times New Roman" w:hAnsi="Times New Roman" w:cs="Times New Roman"/>
                <w:sz w:val="16"/>
                <w:szCs w:val="16"/>
              </w:rPr>
              <w:t>Bhayanaetal</w:t>
            </w:r>
            <w:proofErr w:type="spellEnd"/>
            <w:r w:rsidRPr="00A172B8">
              <w:rPr>
                <w:rFonts w:ascii="Times New Roman" w:hAnsi="Times New Roman" w:cs="Times New Roman"/>
                <w:sz w:val="16"/>
                <w:szCs w:val="16"/>
              </w:rPr>
              <w:t xml:space="preserve"> et al [25], </w:t>
            </w:r>
            <w:proofErr w:type="spellStart"/>
            <w:r w:rsidRPr="00A172B8">
              <w:rPr>
                <w:rFonts w:ascii="Times New Roman" w:hAnsi="Times New Roman" w:cs="Times New Roman"/>
                <w:sz w:val="16"/>
                <w:szCs w:val="16"/>
              </w:rPr>
              <w:t>Caietal</w:t>
            </w:r>
            <w:proofErr w:type="spellEnd"/>
            <w:r w:rsidRPr="00A172B8">
              <w:rPr>
                <w:rFonts w:ascii="Times New Roman" w:hAnsi="Times New Roman" w:cs="Times New Roman"/>
                <w:sz w:val="16"/>
                <w:szCs w:val="16"/>
              </w:rPr>
              <w:t xml:space="preserve"> et al [26], </w:t>
            </w:r>
            <w:proofErr w:type="spellStart"/>
            <w:r w:rsidRPr="00A172B8">
              <w:rPr>
                <w:rFonts w:ascii="Times New Roman" w:hAnsi="Times New Roman" w:cs="Times New Roman"/>
                <w:sz w:val="16"/>
                <w:szCs w:val="16"/>
              </w:rPr>
              <w:t>Gilsonetal</w:t>
            </w:r>
            <w:proofErr w:type="spellEnd"/>
            <w:r w:rsidRPr="00A172B8">
              <w:rPr>
                <w:rFonts w:ascii="Times New Roman" w:hAnsi="Times New Roman" w:cs="Times New Roman"/>
                <w:sz w:val="16"/>
                <w:szCs w:val="16"/>
              </w:rPr>
              <w:t xml:space="preserve"> et al [34], </w:t>
            </w:r>
            <w:proofErr w:type="spellStart"/>
            <w:r w:rsidRPr="00A172B8">
              <w:rPr>
                <w:rFonts w:ascii="Times New Roman" w:hAnsi="Times New Roman" w:cs="Times New Roman"/>
                <w:sz w:val="16"/>
                <w:szCs w:val="16"/>
              </w:rPr>
              <w:t>Guptaetal</w:t>
            </w:r>
            <w:proofErr w:type="spellEnd"/>
            <w:r w:rsidRPr="00A172B8">
              <w:rPr>
                <w:rFonts w:ascii="Times New Roman" w:hAnsi="Times New Roman" w:cs="Times New Roman"/>
                <w:sz w:val="16"/>
                <w:szCs w:val="16"/>
              </w:rPr>
              <w:t xml:space="preserve"> et al [37], </w:t>
            </w:r>
            <w:proofErr w:type="spellStart"/>
            <w:r w:rsidRPr="00A172B8">
              <w:rPr>
                <w:rFonts w:ascii="Times New Roman" w:hAnsi="Times New Roman" w:cs="Times New Roman"/>
                <w:sz w:val="16"/>
                <w:szCs w:val="16"/>
              </w:rPr>
              <w:t>Holmesetal</w:t>
            </w:r>
            <w:proofErr w:type="spellEnd"/>
            <w:r w:rsidRPr="00A172B8">
              <w:rPr>
                <w:rFonts w:ascii="Times New Roman" w:hAnsi="Times New Roman" w:cs="Times New Roman"/>
                <w:sz w:val="16"/>
                <w:szCs w:val="16"/>
              </w:rPr>
              <w:t xml:space="preserve"> et al [39], </w:t>
            </w:r>
            <w:proofErr w:type="spellStart"/>
            <w:r w:rsidRPr="00A172B8">
              <w:rPr>
                <w:rFonts w:ascii="Times New Roman" w:hAnsi="Times New Roman" w:cs="Times New Roman"/>
                <w:sz w:val="16"/>
                <w:szCs w:val="16"/>
              </w:rPr>
              <w:t>Huangetal</w:t>
            </w:r>
            <w:proofErr w:type="spellEnd"/>
            <w:r w:rsidRPr="00A172B8">
              <w:rPr>
                <w:rFonts w:ascii="Times New Roman" w:hAnsi="Times New Roman" w:cs="Times New Roman"/>
                <w:sz w:val="16"/>
                <w:szCs w:val="16"/>
              </w:rPr>
              <w:t xml:space="preserve"> et al [41], </w:t>
            </w:r>
            <w:proofErr w:type="spellStart"/>
            <w:r w:rsidRPr="00A172B8">
              <w:rPr>
                <w:rFonts w:ascii="Times New Roman" w:hAnsi="Times New Roman" w:cs="Times New Roman"/>
                <w:sz w:val="16"/>
                <w:szCs w:val="16"/>
              </w:rPr>
              <w:t>Kungetal</w:t>
            </w:r>
            <w:proofErr w:type="spellEnd"/>
            <w:r w:rsidRPr="00A172B8">
              <w:rPr>
                <w:rFonts w:ascii="Times New Roman" w:hAnsi="Times New Roman" w:cs="Times New Roman"/>
                <w:sz w:val="16"/>
                <w:szCs w:val="16"/>
              </w:rPr>
              <w:t xml:space="preserve"> et al [46], </w:t>
            </w:r>
            <w:proofErr w:type="spellStart"/>
            <w:r w:rsidRPr="00A172B8">
              <w:rPr>
                <w:rFonts w:ascii="Times New Roman" w:hAnsi="Times New Roman" w:cs="Times New Roman"/>
                <w:sz w:val="16"/>
                <w:szCs w:val="16"/>
              </w:rPr>
              <w:t>Longetal</w:t>
            </w:r>
            <w:proofErr w:type="spellEnd"/>
            <w:r w:rsidRPr="00A172B8">
              <w:rPr>
                <w:rFonts w:ascii="Times New Roman" w:hAnsi="Times New Roman" w:cs="Times New Roman"/>
                <w:sz w:val="16"/>
                <w:szCs w:val="16"/>
              </w:rPr>
              <w:t xml:space="preserve"> et al [49], Madrid-</w:t>
            </w:r>
            <w:proofErr w:type="spellStart"/>
            <w:r w:rsidRPr="00A172B8">
              <w:rPr>
                <w:rFonts w:ascii="Times New Roman" w:hAnsi="Times New Roman" w:cs="Times New Roman"/>
                <w:sz w:val="16"/>
                <w:szCs w:val="16"/>
              </w:rPr>
              <w:t>Garcíaetal</w:t>
            </w:r>
            <w:proofErr w:type="spellEnd"/>
            <w:r w:rsidRPr="00A172B8">
              <w:rPr>
                <w:rFonts w:ascii="Times New Roman" w:hAnsi="Times New Roman" w:cs="Times New Roman"/>
                <w:sz w:val="16"/>
                <w:szCs w:val="16"/>
              </w:rPr>
              <w:t xml:space="preserve"> et al [51], </w:t>
            </w:r>
            <w:proofErr w:type="spellStart"/>
            <w:r w:rsidRPr="00A172B8">
              <w:rPr>
                <w:rFonts w:ascii="Times New Roman" w:hAnsi="Times New Roman" w:cs="Times New Roman"/>
                <w:sz w:val="16"/>
                <w:szCs w:val="16"/>
              </w:rPr>
              <w:t>Patiletal</w:t>
            </w:r>
            <w:proofErr w:type="spellEnd"/>
            <w:r w:rsidRPr="00A172B8">
              <w:rPr>
                <w:rFonts w:ascii="Times New Roman" w:hAnsi="Times New Roman" w:cs="Times New Roman"/>
                <w:sz w:val="16"/>
                <w:szCs w:val="16"/>
              </w:rPr>
              <w:t xml:space="preserve"> et al [60], </w:t>
            </w:r>
            <w:proofErr w:type="spellStart"/>
            <w:r w:rsidRPr="00A172B8">
              <w:rPr>
                <w:rFonts w:ascii="Times New Roman" w:hAnsi="Times New Roman" w:cs="Times New Roman"/>
                <w:sz w:val="16"/>
                <w:szCs w:val="16"/>
              </w:rPr>
              <w:t>Tanakaetal</w:t>
            </w:r>
            <w:proofErr w:type="spellEnd"/>
            <w:r w:rsidRPr="00A172B8">
              <w:rPr>
                <w:rFonts w:ascii="Times New Roman" w:hAnsi="Times New Roman" w:cs="Times New Roman"/>
                <w:sz w:val="16"/>
                <w:szCs w:val="16"/>
              </w:rPr>
              <w:t xml:space="preserve"> et al [70], </w:t>
            </w:r>
            <w:proofErr w:type="spellStart"/>
            <w:r w:rsidRPr="00A172B8">
              <w:rPr>
                <w:rFonts w:ascii="Times New Roman" w:hAnsi="Times New Roman" w:cs="Times New Roman"/>
                <w:sz w:val="16"/>
                <w:szCs w:val="16"/>
              </w:rPr>
              <w:t>Valdezetal</w:t>
            </w:r>
            <w:proofErr w:type="spellEnd"/>
            <w:r w:rsidRPr="00A172B8">
              <w:rPr>
                <w:rFonts w:ascii="Times New Roman" w:hAnsi="Times New Roman" w:cs="Times New Roman"/>
                <w:sz w:val="16"/>
                <w:szCs w:val="16"/>
              </w:rPr>
              <w:t xml:space="preserve"> et al [73], </w:t>
            </w:r>
            <w:proofErr w:type="spellStart"/>
            <w:r w:rsidRPr="00A172B8">
              <w:rPr>
                <w:rFonts w:ascii="Times New Roman" w:hAnsi="Times New Roman" w:cs="Times New Roman"/>
                <w:sz w:val="16"/>
                <w:szCs w:val="16"/>
              </w:rPr>
              <w:t>Wangetal</w:t>
            </w:r>
            <w:proofErr w:type="spellEnd"/>
            <w:r w:rsidRPr="00A172B8">
              <w:rPr>
                <w:rFonts w:ascii="Times New Roman" w:hAnsi="Times New Roman" w:cs="Times New Roman"/>
                <w:sz w:val="16"/>
                <w:szCs w:val="16"/>
              </w:rPr>
              <w:t xml:space="preserve"> et al [74], Copeland-Halperin et al [157], Beaulieu-Jones et al [159], Huynh et al [161], Kung et al [162], Fang et al [160]</w:t>
            </w:r>
          </w:p>
        </w:tc>
      </w:tr>
      <w:tr w:rsidR="0035633B" w:rsidRPr="00F45E96" w14:paraId="6FFA8CCF" w14:textId="77777777" w:rsidTr="000F3934">
        <w:trPr>
          <w:trHeight w:val="817"/>
        </w:trPr>
        <w:tc>
          <w:tcPr>
            <w:tcW w:w="1843"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hideMark/>
          </w:tcPr>
          <w:p w14:paraId="0A62A9E2" w14:textId="77777777" w:rsidR="003C57F6" w:rsidRPr="00F45E96" w:rsidRDefault="003C57F6" w:rsidP="003C57F6">
            <w:pPr>
              <w:widowControl/>
              <w:wordWrap/>
              <w:autoSpaceDE/>
              <w:spacing w:after="0" w:line="240" w:lineRule="auto"/>
              <w:jc w:val="left"/>
              <w:textAlignment w:val="baseline"/>
              <w:rPr>
                <w:rFonts w:ascii="Times New Roman" w:eastAsia="맑은 고딕" w:hAnsi="Times New Roman" w:cs="Times New Roman"/>
                <w:b/>
                <w:bCs/>
                <w:color w:val="000000"/>
                <w:kern w:val="0"/>
                <w:sz w:val="18"/>
                <w:szCs w:val="18"/>
              </w:rPr>
            </w:pPr>
            <w:r w:rsidRPr="00F45E96">
              <w:rPr>
                <w:rFonts w:ascii="Times New Roman" w:eastAsia="맑은 고딕" w:hAnsi="Times New Roman" w:cs="Times New Roman"/>
                <w:b/>
                <w:bCs/>
                <w:color w:val="000000"/>
                <w:kern w:val="0"/>
                <w:sz w:val="18"/>
                <w:szCs w:val="18"/>
              </w:rPr>
              <w:t>Difficulty</w:t>
            </w:r>
          </w:p>
        </w:tc>
        <w:tc>
          <w:tcPr>
            <w:tcW w:w="691"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hideMark/>
          </w:tcPr>
          <w:p w14:paraId="061BF981" w14:textId="77777777" w:rsidR="003C57F6" w:rsidRPr="009E099A" w:rsidRDefault="003C57F6" w:rsidP="003C57F6">
            <w:pPr>
              <w:widowControl/>
              <w:wordWrap/>
              <w:autoSpaceDE/>
              <w:autoSpaceDN/>
              <w:spacing w:after="0" w:line="240" w:lineRule="auto"/>
              <w:jc w:val="center"/>
              <w:rPr>
                <w:rFonts w:ascii="Times New Roman" w:hAnsi="Times New Roman" w:cs="Times New Roman"/>
                <w:sz w:val="16"/>
                <w:szCs w:val="16"/>
              </w:rPr>
            </w:pPr>
          </w:p>
        </w:tc>
        <w:tc>
          <w:tcPr>
            <w:tcW w:w="7956"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tcPr>
          <w:p w14:paraId="7A3F7864" w14:textId="77777777" w:rsidR="003C57F6" w:rsidRPr="00AE70F8" w:rsidRDefault="003C57F6" w:rsidP="00CA41E4">
            <w:pPr>
              <w:widowControl/>
              <w:wordWrap/>
              <w:autoSpaceDE/>
              <w:autoSpaceDN/>
              <w:spacing w:after="0" w:line="276" w:lineRule="auto"/>
              <w:ind w:leftChars="-2" w:left="1" w:hangingChars="3" w:hanging="5"/>
              <w:rPr>
                <w:rFonts w:ascii="Times New Roman" w:hAnsi="Times New Roman" w:cs="Times New Roman"/>
                <w:sz w:val="16"/>
                <w:szCs w:val="16"/>
              </w:rPr>
            </w:pPr>
          </w:p>
        </w:tc>
      </w:tr>
      <w:tr w:rsidR="003C57F6" w:rsidRPr="00F45E96" w14:paraId="59577BD7" w14:textId="77777777" w:rsidTr="000F3934">
        <w:trPr>
          <w:trHeight w:val="1108"/>
        </w:trPr>
        <w:tc>
          <w:tcPr>
            <w:tcW w:w="1843" w:type="dxa"/>
            <w:tcBorders>
              <w:top w:val="single" w:sz="4" w:space="0" w:color="auto"/>
              <w:left w:val="nil"/>
              <w:bottom w:val="single" w:sz="8" w:space="0" w:color="000000"/>
              <w:right w:val="nil"/>
            </w:tcBorders>
            <w:shd w:val="clear" w:color="auto" w:fill="auto"/>
            <w:tcMar>
              <w:top w:w="10" w:type="dxa"/>
              <w:left w:w="10" w:type="dxa"/>
              <w:bottom w:w="0" w:type="dxa"/>
              <w:right w:w="10" w:type="dxa"/>
            </w:tcMar>
            <w:vAlign w:val="center"/>
            <w:hideMark/>
          </w:tcPr>
          <w:p w14:paraId="5A4925A4" w14:textId="7C2D04D8" w:rsidR="003C57F6" w:rsidRPr="00F45E96" w:rsidRDefault="003C57F6" w:rsidP="003C57F6">
            <w:pPr>
              <w:widowControl/>
              <w:wordWrap/>
              <w:autoSpaceDE/>
              <w:autoSpaceDN/>
              <w:spacing w:after="0" w:line="240" w:lineRule="auto"/>
              <w:ind w:firstLineChars="200" w:firstLine="320"/>
              <w:rPr>
                <w:rFonts w:ascii="Times New Roman" w:hAnsi="Times New Roman" w:cs="Times New Roman"/>
                <w:sz w:val="16"/>
                <w:szCs w:val="16"/>
              </w:rPr>
            </w:pPr>
            <w:r>
              <w:rPr>
                <w:rFonts w:ascii="Times New Roman" w:hAnsi="Times New Roman" w:cs="Times New Roman" w:hint="eastAsia"/>
                <w:sz w:val="16"/>
                <w:szCs w:val="16"/>
              </w:rPr>
              <w:t>Yes</w:t>
            </w:r>
          </w:p>
        </w:tc>
        <w:tc>
          <w:tcPr>
            <w:tcW w:w="691" w:type="dxa"/>
            <w:tcBorders>
              <w:top w:val="single" w:sz="4" w:space="0" w:color="auto"/>
              <w:left w:val="nil"/>
              <w:bottom w:val="single" w:sz="8" w:space="0" w:color="000000"/>
              <w:right w:val="nil"/>
            </w:tcBorders>
            <w:shd w:val="clear" w:color="auto" w:fill="auto"/>
            <w:tcMar>
              <w:top w:w="10" w:type="dxa"/>
              <w:left w:w="10" w:type="dxa"/>
              <w:bottom w:w="0" w:type="dxa"/>
              <w:right w:w="10" w:type="dxa"/>
            </w:tcMar>
            <w:vAlign w:val="center"/>
            <w:hideMark/>
          </w:tcPr>
          <w:p w14:paraId="4335E131" w14:textId="6C0EEC37" w:rsidR="003C57F6" w:rsidRPr="009E099A" w:rsidRDefault="003C57F6" w:rsidP="003C57F6">
            <w:pPr>
              <w:widowControl/>
              <w:wordWrap/>
              <w:autoSpaceDE/>
              <w:autoSpaceDN/>
              <w:spacing w:after="0" w:line="240" w:lineRule="auto"/>
              <w:jc w:val="center"/>
              <w:rPr>
                <w:rFonts w:ascii="Times New Roman" w:hAnsi="Times New Roman" w:cs="Times New Roman"/>
                <w:sz w:val="16"/>
                <w:szCs w:val="16"/>
              </w:rPr>
            </w:pPr>
            <w:r w:rsidRPr="009E099A">
              <w:rPr>
                <w:rFonts w:ascii="Times New Roman" w:hAnsi="Times New Roman" w:cs="Times New Roman" w:hint="eastAsia"/>
                <w:sz w:val="16"/>
                <w:szCs w:val="16"/>
              </w:rPr>
              <w:t>14</w:t>
            </w:r>
          </w:p>
        </w:tc>
        <w:tc>
          <w:tcPr>
            <w:tcW w:w="7956" w:type="dxa"/>
            <w:tcBorders>
              <w:top w:val="single" w:sz="4" w:space="0" w:color="auto"/>
              <w:left w:val="nil"/>
              <w:bottom w:val="single" w:sz="8" w:space="0" w:color="000000"/>
              <w:right w:val="nil"/>
            </w:tcBorders>
            <w:shd w:val="clear" w:color="auto" w:fill="auto"/>
            <w:tcMar>
              <w:top w:w="10" w:type="dxa"/>
              <w:left w:w="10" w:type="dxa"/>
              <w:bottom w:w="0" w:type="dxa"/>
              <w:right w:w="10" w:type="dxa"/>
            </w:tcMar>
            <w:vAlign w:val="center"/>
          </w:tcPr>
          <w:p w14:paraId="050CDBC3" w14:textId="01D42691" w:rsidR="003C57F6" w:rsidRPr="00742BEA" w:rsidRDefault="00742BEA" w:rsidP="00742BEA">
            <w:pPr>
              <w:widowControl/>
              <w:wordWrap/>
              <w:autoSpaceDE/>
              <w:autoSpaceDN/>
              <w:spacing w:after="0" w:line="360" w:lineRule="auto"/>
              <w:ind w:leftChars="-2" w:left="1" w:hangingChars="3" w:hanging="5"/>
              <w:rPr>
                <w:rFonts w:ascii="Times New Roman" w:hAnsi="Times New Roman" w:cs="Times New Roman" w:hint="eastAsia"/>
                <w:sz w:val="16"/>
                <w:szCs w:val="16"/>
              </w:rPr>
            </w:pPr>
            <w:proofErr w:type="spellStart"/>
            <w:r w:rsidRPr="00742BEA">
              <w:rPr>
                <w:rFonts w:ascii="Times New Roman" w:hAnsi="Times New Roman" w:cs="Times New Roman"/>
                <w:sz w:val="16"/>
                <w:szCs w:val="16"/>
              </w:rPr>
              <w:t>Alietal</w:t>
            </w:r>
            <w:proofErr w:type="spellEnd"/>
            <w:r w:rsidRPr="00742BEA">
              <w:rPr>
                <w:rFonts w:ascii="Times New Roman" w:hAnsi="Times New Roman" w:cs="Times New Roman"/>
                <w:sz w:val="16"/>
                <w:szCs w:val="16"/>
              </w:rPr>
              <w:t xml:space="preserve"> et al [22], </w:t>
            </w:r>
            <w:proofErr w:type="spellStart"/>
            <w:r w:rsidRPr="00742BEA">
              <w:rPr>
                <w:rFonts w:ascii="Times New Roman" w:hAnsi="Times New Roman" w:cs="Times New Roman"/>
                <w:sz w:val="16"/>
                <w:szCs w:val="16"/>
              </w:rPr>
              <w:t>Alietal</w:t>
            </w:r>
            <w:proofErr w:type="spellEnd"/>
            <w:r w:rsidRPr="00742BEA">
              <w:rPr>
                <w:rFonts w:ascii="Times New Roman" w:hAnsi="Times New Roman" w:cs="Times New Roman"/>
                <w:sz w:val="16"/>
                <w:szCs w:val="16"/>
              </w:rPr>
              <w:t xml:space="preserve"> et al [23], </w:t>
            </w:r>
            <w:proofErr w:type="spellStart"/>
            <w:r w:rsidRPr="00742BEA">
              <w:rPr>
                <w:rFonts w:ascii="Times New Roman" w:hAnsi="Times New Roman" w:cs="Times New Roman"/>
                <w:sz w:val="16"/>
                <w:szCs w:val="16"/>
              </w:rPr>
              <w:t>Antakietal</w:t>
            </w:r>
            <w:proofErr w:type="spellEnd"/>
            <w:r w:rsidRPr="00742BEA">
              <w:rPr>
                <w:rFonts w:ascii="Times New Roman" w:hAnsi="Times New Roman" w:cs="Times New Roman"/>
                <w:sz w:val="16"/>
                <w:szCs w:val="16"/>
              </w:rPr>
              <w:t xml:space="preserve"> et al [24], </w:t>
            </w:r>
            <w:proofErr w:type="spellStart"/>
            <w:r w:rsidRPr="00742BEA">
              <w:rPr>
                <w:rFonts w:ascii="Times New Roman" w:hAnsi="Times New Roman" w:cs="Times New Roman"/>
                <w:sz w:val="16"/>
                <w:szCs w:val="16"/>
              </w:rPr>
              <w:t>Bhayanaetal</w:t>
            </w:r>
            <w:proofErr w:type="spellEnd"/>
            <w:r w:rsidRPr="00742BEA">
              <w:rPr>
                <w:rFonts w:ascii="Times New Roman" w:hAnsi="Times New Roman" w:cs="Times New Roman"/>
                <w:sz w:val="16"/>
                <w:szCs w:val="16"/>
              </w:rPr>
              <w:t xml:space="preserve"> et al [25], </w:t>
            </w:r>
            <w:proofErr w:type="spellStart"/>
            <w:r w:rsidRPr="00742BEA">
              <w:rPr>
                <w:rFonts w:ascii="Times New Roman" w:hAnsi="Times New Roman" w:cs="Times New Roman"/>
                <w:sz w:val="16"/>
                <w:szCs w:val="16"/>
              </w:rPr>
              <w:t>Caietal</w:t>
            </w:r>
            <w:proofErr w:type="spellEnd"/>
            <w:r w:rsidRPr="00742BEA">
              <w:rPr>
                <w:rFonts w:ascii="Times New Roman" w:hAnsi="Times New Roman" w:cs="Times New Roman"/>
                <w:sz w:val="16"/>
                <w:szCs w:val="16"/>
              </w:rPr>
              <w:t xml:space="preserve"> et al [26], </w:t>
            </w:r>
            <w:proofErr w:type="spellStart"/>
            <w:r w:rsidRPr="00742BEA">
              <w:rPr>
                <w:rFonts w:ascii="Times New Roman" w:hAnsi="Times New Roman" w:cs="Times New Roman"/>
                <w:sz w:val="16"/>
                <w:szCs w:val="16"/>
              </w:rPr>
              <w:t>Deebeletal</w:t>
            </w:r>
            <w:proofErr w:type="spellEnd"/>
            <w:r w:rsidRPr="00742BEA">
              <w:rPr>
                <w:rFonts w:ascii="Times New Roman" w:hAnsi="Times New Roman" w:cs="Times New Roman"/>
                <w:sz w:val="16"/>
                <w:szCs w:val="16"/>
              </w:rPr>
              <w:t xml:space="preserve"> et al [30], </w:t>
            </w:r>
            <w:proofErr w:type="spellStart"/>
            <w:r w:rsidRPr="00742BEA">
              <w:rPr>
                <w:rFonts w:ascii="Times New Roman" w:hAnsi="Times New Roman" w:cs="Times New Roman"/>
                <w:sz w:val="16"/>
                <w:szCs w:val="16"/>
              </w:rPr>
              <w:t>Gilsonetal</w:t>
            </w:r>
            <w:proofErr w:type="spellEnd"/>
            <w:r w:rsidRPr="00742BEA">
              <w:rPr>
                <w:rFonts w:ascii="Times New Roman" w:hAnsi="Times New Roman" w:cs="Times New Roman"/>
                <w:sz w:val="16"/>
                <w:szCs w:val="16"/>
              </w:rPr>
              <w:t xml:space="preserve"> et al [34], </w:t>
            </w:r>
            <w:proofErr w:type="spellStart"/>
            <w:r w:rsidRPr="00742BEA">
              <w:rPr>
                <w:rFonts w:ascii="Times New Roman" w:hAnsi="Times New Roman" w:cs="Times New Roman"/>
                <w:sz w:val="16"/>
                <w:szCs w:val="16"/>
              </w:rPr>
              <w:t>Lietal</w:t>
            </w:r>
            <w:proofErr w:type="spellEnd"/>
            <w:r w:rsidRPr="00742BEA">
              <w:rPr>
                <w:rFonts w:ascii="Times New Roman" w:hAnsi="Times New Roman" w:cs="Times New Roman"/>
                <w:sz w:val="16"/>
                <w:szCs w:val="16"/>
              </w:rPr>
              <w:t xml:space="preserve"> et al [48], </w:t>
            </w:r>
            <w:proofErr w:type="spellStart"/>
            <w:r w:rsidRPr="00742BEA">
              <w:rPr>
                <w:rFonts w:ascii="Times New Roman" w:hAnsi="Times New Roman" w:cs="Times New Roman"/>
                <w:sz w:val="16"/>
                <w:szCs w:val="16"/>
              </w:rPr>
              <w:t>Moshirfaretal</w:t>
            </w:r>
            <w:proofErr w:type="spellEnd"/>
            <w:r w:rsidRPr="00742BEA">
              <w:rPr>
                <w:rFonts w:ascii="Times New Roman" w:hAnsi="Times New Roman" w:cs="Times New Roman"/>
                <w:sz w:val="16"/>
                <w:szCs w:val="16"/>
              </w:rPr>
              <w:t xml:space="preserve"> et al [55], </w:t>
            </w:r>
            <w:proofErr w:type="spellStart"/>
            <w:r w:rsidRPr="00742BEA">
              <w:rPr>
                <w:rFonts w:ascii="Times New Roman" w:hAnsi="Times New Roman" w:cs="Times New Roman"/>
                <w:sz w:val="16"/>
                <w:szCs w:val="16"/>
              </w:rPr>
              <w:t>Rosołetal</w:t>
            </w:r>
            <w:proofErr w:type="spellEnd"/>
            <w:r w:rsidRPr="00742BEA">
              <w:rPr>
                <w:rFonts w:ascii="Times New Roman" w:hAnsi="Times New Roman" w:cs="Times New Roman"/>
                <w:sz w:val="16"/>
                <w:szCs w:val="16"/>
              </w:rPr>
              <w:t xml:space="preserve"> et al [62], </w:t>
            </w:r>
            <w:proofErr w:type="spellStart"/>
            <w:r w:rsidRPr="00742BEA">
              <w:rPr>
                <w:rFonts w:ascii="Times New Roman" w:hAnsi="Times New Roman" w:cs="Times New Roman"/>
                <w:sz w:val="16"/>
                <w:szCs w:val="16"/>
              </w:rPr>
              <w:t>Schubertetal</w:t>
            </w:r>
            <w:proofErr w:type="spellEnd"/>
            <w:r w:rsidRPr="00742BEA">
              <w:rPr>
                <w:rFonts w:ascii="Times New Roman" w:hAnsi="Times New Roman" w:cs="Times New Roman"/>
                <w:sz w:val="16"/>
                <w:szCs w:val="16"/>
              </w:rPr>
              <w:t xml:space="preserve"> et al [64], </w:t>
            </w:r>
            <w:proofErr w:type="spellStart"/>
            <w:r w:rsidRPr="00742BEA">
              <w:rPr>
                <w:rFonts w:ascii="Times New Roman" w:hAnsi="Times New Roman" w:cs="Times New Roman"/>
                <w:sz w:val="16"/>
                <w:szCs w:val="16"/>
              </w:rPr>
              <w:t>Suchmanetal</w:t>
            </w:r>
            <w:proofErr w:type="spellEnd"/>
            <w:r w:rsidRPr="00742BEA">
              <w:rPr>
                <w:rFonts w:ascii="Times New Roman" w:hAnsi="Times New Roman" w:cs="Times New Roman"/>
                <w:sz w:val="16"/>
                <w:szCs w:val="16"/>
              </w:rPr>
              <w:t xml:space="preserve"> et al [67], </w:t>
            </w:r>
            <w:proofErr w:type="spellStart"/>
            <w:r w:rsidRPr="00742BEA">
              <w:rPr>
                <w:rFonts w:ascii="Times New Roman" w:hAnsi="Times New Roman" w:cs="Times New Roman"/>
                <w:sz w:val="16"/>
                <w:szCs w:val="16"/>
              </w:rPr>
              <w:t>Takagietal</w:t>
            </w:r>
            <w:proofErr w:type="spellEnd"/>
            <w:r w:rsidRPr="00742BEA">
              <w:rPr>
                <w:rFonts w:ascii="Times New Roman" w:hAnsi="Times New Roman" w:cs="Times New Roman"/>
                <w:sz w:val="16"/>
                <w:szCs w:val="16"/>
              </w:rPr>
              <w:t xml:space="preserve"> et al [69]</w:t>
            </w:r>
          </w:p>
        </w:tc>
      </w:tr>
    </w:tbl>
    <w:p w14:paraId="0C36C332" w14:textId="77777777" w:rsidR="0089184D" w:rsidRPr="00F45E96" w:rsidRDefault="0089184D" w:rsidP="0089184D">
      <w:pPr>
        <w:widowControl/>
        <w:wordWrap/>
        <w:autoSpaceDE/>
        <w:autoSpaceDN/>
        <w:rPr>
          <w:rFonts w:ascii="Times New Roman" w:hAnsi="Times New Roman" w:cs="Times New Roman"/>
          <w:b/>
          <w:bCs/>
          <w:szCs w:val="20"/>
        </w:rPr>
      </w:pPr>
    </w:p>
    <w:p w14:paraId="2BEB11B5" w14:textId="77777777" w:rsidR="0089184D" w:rsidRDefault="0089184D" w:rsidP="0089184D">
      <w:pPr>
        <w:widowControl/>
        <w:wordWrap/>
        <w:autoSpaceDE/>
        <w:autoSpaceDN/>
        <w:rPr>
          <w:rFonts w:ascii="Times New Roman" w:hAnsi="Times New Roman" w:cs="Times New Roman"/>
          <w:b/>
          <w:bCs/>
          <w:szCs w:val="20"/>
        </w:rPr>
      </w:pPr>
      <w:r>
        <w:rPr>
          <w:rFonts w:ascii="Times New Roman" w:hAnsi="Times New Roman" w:cs="Times New Roman"/>
          <w:b/>
          <w:bCs/>
          <w:szCs w:val="20"/>
        </w:rPr>
        <w:br w:type="page"/>
      </w:r>
    </w:p>
    <w:p w14:paraId="74131D99" w14:textId="198713AD" w:rsidR="0089184D" w:rsidRPr="00897A0F" w:rsidRDefault="003E6FAC" w:rsidP="0089184D">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w:t>
      </w:r>
      <w:r w:rsidR="0089184D" w:rsidRPr="00897A0F">
        <w:rPr>
          <w:rFonts w:ascii="Times New Roman" w:hAnsi="Times New Roman" w:cs="Times New Roman"/>
          <w:b/>
          <w:bCs/>
          <w:sz w:val="24"/>
          <w:szCs w:val="24"/>
        </w:rPr>
        <w:t xml:space="preserve">Table </w:t>
      </w:r>
      <w:r w:rsidR="000A0691">
        <w:rPr>
          <w:rFonts w:ascii="Times New Roman" w:hAnsi="Times New Roman" w:cs="Times New Roman"/>
          <w:b/>
          <w:bCs/>
          <w:sz w:val="24"/>
          <w:szCs w:val="24"/>
        </w:rPr>
        <w:t>7</w:t>
      </w:r>
      <w:r w:rsidR="0089184D" w:rsidRPr="00897A0F">
        <w:rPr>
          <w:rFonts w:ascii="Times New Roman" w:hAnsi="Times New Roman" w:cs="Times New Roman"/>
          <w:b/>
          <w:bCs/>
          <w:sz w:val="24"/>
          <w:szCs w:val="24"/>
        </w:rPr>
        <w:t xml:space="preserve">. </w:t>
      </w:r>
      <w:r w:rsidR="0010676F">
        <w:rPr>
          <w:rFonts w:ascii="Times New Roman" w:hAnsi="Times New Roman" w:cs="Times New Roman"/>
          <w:b/>
          <w:bCs/>
          <w:sz w:val="24"/>
          <w:szCs w:val="24"/>
        </w:rPr>
        <w:t>References</w:t>
      </w:r>
      <w:r w:rsidR="0089184D" w:rsidRPr="00897A0F">
        <w:rPr>
          <w:rFonts w:ascii="Times New Roman" w:hAnsi="Times New Roman" w:cs="Times New Roman"/>
          <w:b/>
          <w:bCs/>
          <w:sz w:val="24"/>
          <w:szCs w:val="24"/>
        </w:rPr>
        <w:t xml:space="preserve"> of </w:t>
      </w:r>
      <w:r w:rsidR="0010676F">
        <w:rPr>
          <w:rFonts w:ascii="Times New Roman" w:hAnsi="Times New Roman" w:cs="Times New Roman"/>
          <w:b/>
          <w:bCs/>
          <w:sz w:val="24"/>
          <w:szCs w:val="24"/>
        </w:rPr>
        <w:t xml:space="preserve">methods for </w:t>
      </w:r>
      <w:r w:rsidR="0089184D" w:rsidRPr="00897A0F">
        <w:rPr>
          <w:rFonts w:ascii="Times New Roman" w:hAnsi="Times New Roman" w:cs="Times New Roman"/>
          <w:b/>
          <w:bCs/>
          <w:sz w:val="24"/>
          <w:szCs w:val="24"/>
        </w:rPr>
        <w:t>evaluation by medical professionals</w:t>
      </w:r>
    </w:p>
    <w:tbl>
      <w:tblPr>
        <w:tblW w:w="10490" w:type="dxa"/>
        <w:tblCellMar>
          <w:left w:w="0" w:type="dxa"/>
          <w:right w:w="0" w:type="dxa"/>
        </w:tblCellMar>
        <w:tblLook w:val="0600" w:firstRow="0" w:lastRow="0" w:firstColumn="0" w:lastColumn="0" w:noHBand="1" w:noVBand="1"/>
      </w:tblPr>
      <w:tblGrid>
        <w:gridCol w:w="2240"/>
        <w:gridCol w:w="700"/>
        <w:gridCol w:w="7550"/>
      </w:tblGrid>
      <w:tr w:rsidR="00E1478A" w14:paraId="233C2CD8" w14:textId="72CE0A79" w:rsidTr="000F3934">
        <w:trPr>
          <w:trHeight w:val="491"/>
        </w:trPr>
        <w:tc>
          <w:tcPr>
            <w:tcW w:w="2240"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hideMark/>
          </w:tcPr>
          <w:p w14:paraId="1BC7CE9C" w14:textId="77777777" w:rsidR="00E1478A" w:rsidRPr="00E1478A" w:rsidRDefault="00E1478A" w:rsidP="00E1478A">
            <w:pPr>
              <w:widowControl/>
              <w:wordWrap/>
              <w:autoSpaceDE/>
              <w:spacing w:after="0" w:line="240" w:lineRule="auto"/>
              <w:jc w:val="left"/>
              <w:textAlignment w:val="baseline"/>
              <w:rPr>
                <w:rFonts w:ascii="Times New Roman" w:eastAsia="맑은 고딕" w:hAnsi="Times New Roman" w:cs="Times New Roman"/>
                <w:b/>
                <w:bCs/>
                <w:color w:val="000000"/>
                <w:kern w:val="0"/>
                <w:sz w:val="18"/>
                <w:szCs w:val="18"/>
              </w:rPr>
            </w:pPr>
            <w:r w:rsidRPr="00E1478A">
              <w:rPr>
                <w:rFonts w:ascii="Times New Roman" w:eastAsia="맑은 고딕" w:hAnsi="Times New Roman" w:cs="Times New Roman"/>
                <w:b/>
                <w:bCs/>
                <w:color w:val="000000"/>
                <w:kern w:val="0"/>
                <w:sz w:val="18"/>
                <w:szCs w:val="18"/>
              </w:rPr>
              <w:t>Number of repeat measurements</w:t>
            </w:r>
          </w:p>
        </w:tc>
        <w:tc>
          <w:tcPr>
            <w:tcW w:w="700"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hideMark/>
          </w:tcPr>
          <w:p w14:paraId="5B4DF922" w14:textId="5B56BED2" w:rsidR="00E1478A" w:rsidRPr="00CA15D3" w:rsidRDefault="00E1478A" w:rsidP="00E1478A">
            <w:pPr>
              <w:widowControl/>
              <w:wordWrap/>
              <w:autoSpaceDE/>
              <w:autoSpaceDN/>
              <w:spacing w:after="0"/>
              <w:jc w:val="center"/>
              <w:rPr>
                <w:rFonts w:ascii="Times New Roman" w:hAnsi="Times New Roman" w:cs="Times New Roman"/>
                <w:b/>
                <w:bCs/>
                <w:sz w:val="16"/>
                <w:szCs w:val="16"/>
              </w:rPr>
            </w:pPr>
            <w:r>
              <w:rPr>
                <w:rFonts w:ascii="Times New Roman" w:hAnsi="Times New Roman" w:cs="Times New Roman" w:hint="eastAsia"/>
                <w:b/>
                <w:bCs/>
                <w:sz w:val="16"/>
                <w:szCs w:val="16"/>
              </w:rPr>
              <w:t>N</w:t>
            </w:r>
          </w:p>
        </w:tc>
        <w:tc>
          <w:tcPr>
            <w:tcW w:w="7550" w:type="dxa"/>
            <w:tcBorders>
              <w:top w:val="single" w:sz="8" w:space="0" w:color="000000"/>
              <w:left w:val="nil"/>
              <w:bottom w:val="single" w:sz="4" w:space="0" w:color="auto"/>
              <w:right w:val="nil"/>
            </w:tcBorders>
            <w:vAlign w:val="center"/>
          </w:tcPr>
          <w:p w14:paraId="6574B0FA" w14:textId="29E35DC0" w:rsidR="00E1478A" w:rsidRPr="00CA15D3" w:rsidRDefault="00E1478A" w:rsidP="00E1478A">
            <w:pPr>
              <w:widowControl/>
              <w:wordWrap/>
              <w:autoSpaceDE/>
              <w:autoSpaceDN/>
              <w:spacing w:after="0"/>
              <w:jc w:val="center"/>
              <w:rPr>
                <w:rFonts w:ascii="Times New Roman" w:hAnsi="Times New Roman" w:cs="Times New Roman"/>
                <w:b/>
                <w:bCs/>
                <w:sz w:val="16"/>
                <w:szCs w:val="16"/>
              </w:rPr>
            </w:pPr>
            <w:r w:rsidRPr="00F45E96">
              <w:rPr>
                <w:rFonts w:ascii="Times New Roman" w:eastAsia="맑은 고딕" w:hAnsi="Times New Roman" w:cs="Times New Roman" w:hint="eastAsia"/>
                <w:b/>
                <w:bCs/>
                <w:color w:val="000000"/>
                <w:kern w:val="0"/>
                <w:sz w:val="18"/>
                <w:szCs w:val="18"/>
              </w:rPr>
              <w:t>Reference</w:t>
            </w:r>
          </w:p>
        </w:tc>
      </w:tr>
      <w:tr w:rsidR="00E1478A" w14:paraId="071AA9BF" w14:textId="48B64BC0" w:rsidTr="000F3934">
        <w:trPr>
          <w:trHeight w:val="1175"/>
        </w:trPr>
        <w:tc>
          <w:tcPr>
            <w:tcW w:w="2240" w:type="dxa"/>
            <w:tcBorders>
              <w:top w:val="single" w:sz="4" w:space="0" w:color="auto"/>
              <w:left w:val="nil"/>
              <w:bottom w:val="nil"/>
              <w:right w:val="nil"/>
            </w:tcBorders>
            <w:shd w:val="clear" w:color="auto" w:fill="auto"/>
            <w:tcMar>
              <w:top w:w="10" w:type="dxa"/>
              <w:left w:w="10" w:type="dxa"/>
              <w:bottom w:w="0" w:type="dxa"/>
              <w:right w:w="10" w:type="dxa"/>
            </w:tcMar>
            <w:vAlign w:val="center"/>
            <w:hideMark/>
          </w:tcPr>
          <w:p w14:paraId="2FD53538" w14:textId="77777777" w:rsidR="00E1478A" w:rsidRPr="00CA15D3" w:rsidRDefault="00E1478A" w:rsidP="002216F0">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2</w:t>
            </w:r>
          </w:p>
        </w:tc>
        <w:tc>
          <w:tcPr>
            <w:tcW w:w="700" w:type="dxa"/>
            <w:tcBorders>
              <w:top w:val="single" w:sz="4" w:space="0" w:color="auto"/>
              <w:left w:val="nil"/>
              <w:bottom w:val="nil"/>
              <w:right w:val="nil"/>
            </w:tcBorders>
            <w:shd w:val="clear" w:color="auto" w:fill="auto"/>
            <w:tcMar>
              <w:top w:w="10" w:type="dxa"/>
              <w:left w:w="10" w:type="dxa"/>
              <w:bottom w:w="0" w:type="dxa"/>
              <w:right w:w="10" w:type="dxa"/>
            </w:tcMar>
            <w:vAlign w:val="center"/>
            <w:hideMark/>
          </w:tcPr>
          <w:p w14:paraId="21677DD6" w14:textId="77777777" w:rsidR="00E1478A" w:rsidRPr="002216F0" w:rsidRDefault="00E1478A" w:rsidP="002216F0">
            <w:pPr>
              <w:widowControl/>
              <w:wordWrap/>
              <w:autoSpaceDE/>
              <w:autoSpaceDN/>
              <w:spacing w:after="0" w:line="240" w:lineRule="auto"/>
              <w:jc w:val="center"/>
              <w:rPr>
                <w:rFonts w:ascii="Times New Roman" w:hAnsi="Times New Roman" w:cs="Times New Roman"/>
                <w:sz w:val="16"/>
                <w:szCs w:val="16"/>
              </w:rPr>
            </w:pPr>
            <w:r w:rsidRPr="002216F0">
              <w:rPr>
                <w:rFonts w:ascii="Times New Roman" w:hAnsi="Times New Roman" w:cs="Times New Roman"/>
                <w:sz w:val="16"/>
                <w:szCs w:val="16"/>
              </w:rPr>
              <w:t>11</w:t>
            </w:r>
          </w:p>
        </w:tc>
        <w:tc>
          <w:tcPr>
            <w:tcW w:w="7550" w:type="dxa"/>
            <w:tcBorders>
              <w:top w:val="single" w:sz="4" w:space="0" w:color="auto"/>
              <w:left w:val="nil"/>
              <w:bottom w:val="nil"/>
              <w:right w:val="nil"/>
            </w:tcBorders>
            <w:vAlign w:val="center"/>
          </w:tcPr>
          <w:p w14:paraId="1484D1EE" w14:textId="6BE7C62D" w:rsidR="00E1478A" w:rsidRPr="002216F0" w:rsidRDefault="00742BEA" w:rsidP="002216F0">
            <w:pPr>
              <w:widowControl/>
              <w:wordWrap/>
              <w:autoSpaceDE/>
              <w:autoSpaceDN/>
              <w:spacing w:after="0" w:line="360" w:lineRule="auto"/>
              <w:ind w:leftChars="-2" w:left="1" w:hangingChars="3" w:hanging="5"/>
              <w:rPr>
                <w:rFonts w:ascii="Times New Roman" w:hAnsi="Times New Roman" w:cs="Times New Roman"/>
                <w:sz w:val="16"/>
                <w:szCs w:val="16"/>
              </w:rPr>
            </w:pPr>
            <w:r w:rsidRPr="00742BEA">
              <w:rPr>
                <w:rFonts w:ascii="Times New Roman" w:hAnsi="Times New Roman" w:cs="Times New Roman"/>
                <w:sz w:val="16"/>
                <w:szCs w:val="16"/>
              </w:rPr>
              <w:t>Caglar et al [88], Cakir et al [89], King et al [112], King et al [113], Kuckelman et al [116], Lukac et al [123], Samaan et al [142], Shao et al [144], Yeo et al [154], Beaulieu-Jones et al [159], Strong et al [163]</w:t>
            </w:r>
          </w:p>
        </w:tc>
      </w:tr>
      <w:tr w:rsidR="00E1478A" w14:paraId="663A210E" w14:textId="46764E62" w:rsidTr="000F3934">
        <w:trPr>
          <w:trHeight w:val="1116"/>
        </w:trPr>
        <w:tc>
          <w:tcPr>
            <w:tcW w:w="2240" w:type="dxa"/>
            <w:tcBorders>
              <w:top w:val="nil"/>
              <w:left w:val="nil"/>
              <w:bottom w:val="nil"/>
              <w:right w:val="nil"/>
            </w:tcBorders>
            <w:shd w:val="clear" w:color="auto" w:fill="auto"/>
            <w:tcMar>
              <w:top w:w="10" w:type="dxa"/>
              <w:left w:w="10" w:type="dxa"/>
              <w:bottom w:w="0" w:type="dxa"/>
              <w:right w:w="10" w:type="dxa"/>
            </w:tcMar>
            <w:vAlign w:val="center"/>
            <w:hideMark/>
          </w:tcPr>
          <w:p w14:paraId="24EECBDF" w14:textId="77777777" w:rsidR="00E1478A" w:rsidRPr="00CA15D3" w:rsidRDefault="00E1478A" w:rsidP="002216F0">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3</w:t>
            </w:r>
          </w:p>
        </w:tc>
        <w:tc>
          <w:tcPr>
            <w:tcW w:w="700" w:type="dxa"/>
            <w:tcBorders>
              <w:top w:val="nil"/>
              <w:left w:val="nil"/>
              <w:bottom w:val="nil"/>
              <w:right w:val="nil"/>
            </w:tcBorders>
            <w:shd w:val="clear" w:color="auto" w:fill="auto"/>
            <w:tcMar>
              <w:top w:w="10" w:type="dxa"/>
              <w:left w:w="10" w:type="dxa"/>
              <w:bottom w:w="0" w:type="dxa"/>
              <w:right w:w="10" w:type="dxa"/>
            </w:tcMar>
            <w:vAlign w:val="center"/>
            <w:hideMark/>
          </w:tcPr>
          <w:p w14:paraId="780FE86D" w14:textId="77777777" w:rsidR="00E1478A" w:rsidRPr="002216F0" w:rsidRDefault="00E1478A" w:rsidP="002216F0">
            <w:pPr>
              <w:widowControl/>
              <w:wordWrap/>
              <w:autoSpaceDE/>
              <w:autoSpaceDN/>
              <w:spacing w:after="0" w:line="240" w:lineRule="auto"/>
              <w:jc w:val="center"/>
              <w:rPr>
                <w:rFonts w:ascii="Times New Roman" w:hAnsi="Times New Roman" w:cs="Times New Roman"/>
                <w:sz w:val="16"/>
                <w:szCs w:val="16"/>
              </w:rPr>
            </w:pPr>
            <w:r w:rsidRPr="002216F0">
              <w:rPr>
                <w:rFonts w:ascii="Times New Roman" w:hAnsi="Times New Roman" w:cs="Times New Roman"/>
                <w:sz w:val="16"/>
                <w:szCs w:val="16"/>
              </w:rPr>
              <w:t>10</w:t>
            </w:r>
          </w:p>
        </w:tc>
        <w:tc>
          <w:tcPr>
            <w:tcW w:w="7550" w:type="dxa"/>
            <w:tcBorders>
              <w:top w:val="nil"/>
              <w:left w:val="nil"/>
              <w:bottom w:val="nil"/>
              <w:right w:val="nil"/>
            </w:tcBorders>
            <w:vAlign w:val="center"/>
          </w:tcPr>
          <w:p w14:paraId="43A9E4E9" w14:textId="36A5587B" w:rsidR="00E1478A" w:rsidRPr="002216F0" w:rsidRDefault="00742BEA" w:rsidP="002216F0">
            <w:pPr>
              <w:widowControl/>
              <w:wordWrap/>
              <w:autoSpaceDE/>
              <w:autoSpaceDN/>
              <w:spacing w:after="0" w:line="360" w:lineRule="auto"/>
              <w:ind w:leftChars="-2" w:left="1" w:hangingChars="3" w:hanging="5"/>
              <w:rPr>
                <w:rFonts w:ascii="Times New Roman" w:hAnsi="Times New Roman" w:cs="Times New Roman"/>
                <w:sz w:val="16"/>
                <w:szCs w:val="16"/>
              </w:rPr>
            </w:pPr>
            <w:r w:rsidRPr="00742BEA">
              <w:rPr>
                <w:rFonts w:ascii="Times New Roman" w:hAnsi="Times New Roman" w:cs="Times New Roman"/>
                <w:sz w:val="16"/>
                <w:szCs w:val="16"/>
              </w:rPr>
              <w:t xml:space="preserve">Ali et al [76], Bellinger et al [82], Henson et al [103], </w:t>
            </w:r>
            <w:proofErr w:type="spellStart"/>
            <w:r w:rsidRPr="00742BEA">
              <w:rPr>
                <w:rFonts w:ascii="Times New Roman" w:hAnsi="Times New Roman" w:cs="Times New Roman"/>
                <w:sz w:val="16"/>
                <w:szCs w:val="16"/>
              </w:rPr>
              <w:t>Momenaei</w:t>
            </w:r>
            <w:proofErr w:type="spellEnd"/>
            <w:r w:rsidRPr="00742BEA">
              <w:rPr>
                <w:rFonts w:ascii="Times New Roman" w:hAnsi="Times New Roman" w:cs="Times New Roman"/>
                <w:sz w:val="16"/>
                <w:szCs w:val="16"/>
              </w:rPr>
              <w:t xml:space="preserve"> et al [128], Rao et al [133], Rao et al [134], </w:t>
            </w:r>
            <w:proofErr w:type="spellStart"/>
            <w:r w:rsidRPr="00742BEA">
              <w:rPr>
                <w:rFonts w:ascii="Times New Roman" w:hAnsi="Times New Roman" w:cs="Times New Roman"/>
                <w:sz w:val="16"/>
                <w:szCs w:val="16"/>
              </w:rPr>
              <w:t>Rogasch</w:t>
            </w:r>
            <w:proofErr w:type="spellEnd"/>
            <w:r w:rsidRPr="00742BEA">
              <w:rPr>
                <w:rFonts w:ascii="Times New Roman" w:hAnsi="Times New Roman" w:cs="Times New Roman"/>
                <w:sz w:val="16"/>
                <w:szCs w:val="16"/>
              </w:rPr>
              <w:t xml:space="preserve"> et al [137], </w:t>
            </w:r>
            <w:proofErr w:type="spellStart"/>
            <w:r w:rsidRPr="00742BEA">
              <w:rPr>
                <w:rFonts w:ascii="Times New Roman" w:hAnsi="Times New Roman" w:cs="Times New Roman"/>
                <w:sz w:val="16"/>
                <w:szCs w:val="16"/>
              </w:rPr>
              <w:t>Sütcüoğlu</w:t>
            </w:r>
            <w:proofErr w:type="spellEnd"/>
            <w:r w:rsidRPr="00742BEA">
              <w:rPr>
                <w:rFonts w:ascii="Times New Roman" w:hAnsi="Times New Roman" w:cs="Times New Roman"/>
                <w:sz w:val="16"/>
                <w:szCs w:val="16"/>
              </w:rPr>
              <w:t xml:space="preserve"> et al [146], Whiles et al [153], Copeland-Halperin et al [157]</w:t>
            </w:r>
          </w:p>
        </w:tc>
      </w:tr>
      <w:tr w:rsidR="000D3B95" w14:paraId="291BD001" w14:textId="67BF9A48" w:rsidTr="000F3934">
        <w:trPr>
          <w:trHeight w:val="491"/>
        </w:trPr>
        <w:tc>
          <w:tcPr>
            <w:tcW w:w="2240"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5F12F4A5" w14:textId="6056598B" w:rsidR="000D3B95" w:rsidRPr="00CA15D3" w:rsidRDefault="000D3B95" w:rsidP="000D3B95">
            <w:pPr>
              <w:widowControl/>
              <w:wordWrap/>
              <w:autoSpaceDE/>
              <w:autoSpaceDN/>
              <w:spacing w:after="0" w:line="240" w:lineRule="auto"/>
              <w:ind w:firstLineChars="200" w:firstLine="320"/>
              <w:rPr>
                <w:rFonts w:ascii="Times New Roman" w:hAnsi="Times New Roman" w:cs="Times New Roman"/>
                <w:sz w:val="16"/>
                <w:szCs w:val="16"/>
              </w:rPr>
            </w:pPr>
            <w:r w:rsidRPr="00F45E96">
              <w:rPr>
                <w:rFonts w:ascii="Times New Roman" w:hAnsi="Times New Roman" w:cs="Times New Roman"/>
                <w:sz w:val="16"/>
                <w:szCs w:val="16"/>
              </w:rPr>
              <w:t xml:space="preserve">above </w:t>
            </w:r>
            <w:r>
              <w:rPr>
                <w:rFonts w:ascii="Times New Roman" w:hAnsi="Times New Roman" w:cs="Times New Roman" w:hint="eastAsia"/>
                <w:sz w:val="16"/>
                <w:szCs w:val="16"/>
              </w:rPr>
              <w:t>5</w:t>
            </w:r>
          </w:p>
        </w:tc>
        <w:tc>
          <w:tcPr>
            <w:tcW w:w="700"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7540409E" w14:textId="77777777" w:rsidR="000D3B95" w:rsidRPr="002216F0" w:rsidRDefault="000D3B95" w:rsidP="000D3B95">
            <w:pPr>
              <w:widowControl/>
              <w:wordWrap/>
              <w:autoSpaceDE/>
              <w:autoSpaceDN/>
              <w:spacing w:after="0" w:line="240" w:lineRule="auto"/>
              <w:jc w:val="center"/>
              <w:rPr>
                <w:rFonts w:ascii="Times New Roman" w:hAnsi="Times New Roman" w:cs="Times New Roman"/>
                <w:sz w:val="16"/>
                <w:szCs w:val="16"/>
              </w:rPr>
            </w:pPr>
            <w:r w:rsidRPr="002216F0">
              <w:rPr>
                <w:rFonts w:ascii="Times New Roman" w:hAnsi="Times New Roman" w:cs="Times New Roman"/>
                <w:sz w:val="16"/>
                <w:szCs w:val="16"/>
              </w:rPr>
              <w:t>5</w:t>
            </w:r>
          </w:p>
        </w:tc>
        <w:tc>
          <w:tcPr>
            <w:tcW w:w="7550" w:type="dxa"/>
            <w:tcBorders>
              <w:top w:val="nil"/>
              <w:left w:val="nil"/>
              <w:bottom w:val="single" w:sz="8" w:space="0" w:color="000000"/>
              <w:right w:val="nil"/>
            </w:tcBorders>
            <w:vAlign w:val="center"/>
          </w:tcPr>
          <w:p w14:paraId="3C8E9B9E" w14:textId="6A04680A" w:rsidR="000D3B95" w:rsidRPr="00742BEA" w:rsidRDefault="00742BEA" w:rsidP="00742BEA">
            <w:pPr>
              <w:widowControl/>
              <w:wordWrap/>
              <w:autoSpaceDE/>
              <w:autoSpaceDN/>
              <w:spacing w:after="0" w:line="360" w:lineRule="auto"/>
              <w:ind w:leftChars="-2" w:left="1" w:hangingChars="3" w:hanging="5"/>
              <w:rPr>
                <w:rFonts w:ascii="Times New Roman" w:hAnsi="Times New Roman" w:cs="Times New Roman" w:hint="eastAsia"/>
                <w:sz w:val="16"/>
                <w:szCs w:val="16"/>
              </w:rPr>
            </w:pPr>
            <w:proofErr w:type="spellStart"/>
            <w:r w:rsidRPr="00742BEA">
              <w:rPr>
                <w:rFonts w:ascii="Times New Roman" w:hAnsi="Times New Roman" w:cs="Times New Roman"/>
                <w:sz w:val="16"/>
                <w:szCs w:val="16"/>
              </w:rPr>
              <w:t>Birkun</w:t>
            </w:r>
            <w:proofErr w:type="spellEnd"/>
            <w:r w:rsidRPr="00742BEA">
              <w:rPr>
                <w:rFonts w:ascii="Times New Roman" w:hAnsi="Times New Roman" w:cs="Times New Roman"/>
                <w:sz w:val="16"/>
                <w:szCs w:val="16"/>
              </w:rPr>
              <w:t xml:space="preserve"> et al [85], Biswas et al [86], Kuroiwa et al [118], Rau et al [135], Russe et al [139]</w:t>
            </w:r>
          </w:p>
        </w:tc>
      </w:tr>
      <w:tr w:rsidR="00E1478A" w14:paraId="62E38D00" w14:textId="45F4BF9C" w:rsidTr="000F3934">
        <w:trPr>
          <w:trHeight w:val="491"/>
        </w:trPr>
        <w:tc>
          <w:tcPr>
            <w:tcW w:w="2240"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hideMark/>
          </w:tcPr>
          <w:p w14:paraId="2B078A6F" w14:textId="77777777" w:rsidR="00E1478A" w:rsidRPr="00E1478A" w:rsidRDefault="00E1478A" w:rsidP="00E1478A">
            <w:pPr>
              <w:widowControl/>
              <w:wordWrap/>
              <w:autoSpaceDE/>
              <w:spacing w:after="0" w:line="240" w:lineRule="auto"/>
              <w:jc w:val="left"/>
              <w:textAlignment w:val="baseline"/>
              <w:rPr>
                <w:rFonts w:ascii="Times New Roman" w:eastAsia="맑은 고딕" w:hAnsi="Times New Roman" w:cs="Times New Roman"/>
                <w:b/>
                <w:bCs/>
                <w:color w:val="000000"/>
                <w:kern w:val="0"/>
                <w:sz w:val="18"/>
                <w:szCs w:val="18"/>
              </w:rPr>
            </w:pPr>
            <w:r w:rsidRPr="00E1478A">
              <w:rPr>
                <w:rFonts w:ascii="Times New Roman" w:eastAsia="맑은 고딕" w:hAnsi="Times New Roman" w:cs="Times New Roman"/>
                <w:b/>
                <w:bCs/>
                <w:color w:val="000000"/>
                <w:kern w:val="0"/>
                <w:sz w:val="18"/>
                <w:szCs w:val="18"/>
              </w:rPr>
              <w:t>Number of evaluators</w:t>
            </w:r>
          </w:p>
        </w:tc>
        <w:tc>
          <w:tcPr>
            <w:tcW w:w="700"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hideMark/>
          </w:tcPr>
          <w:p w14:paraId="5B569685" w14:textId="77777777" w:rsidR="00E1478A" w:rsidRPr="002216F0" w:rsidRDefault="00E1478A" w:rsidP="002216F0">
            <w:pPr>
              <w:widowControl/>
              <w:wordWrap/>
              <w:autoSpaceDE/>
              <w:autoSpaceDN/>
              <w:spacing w:after="0" w:line="240" w:lineRule="auto"/>
              <w:jc w:val="center"/>
              <w:rPr>
                <w:rFonts w:ascii="Times New Roman" w:hAnsi="Times New Roman" w:cs="Times New Roman"/>
                <w:sz w:val="16"/>
                <w:szCs w:val="16"/>
              </w:rPr>
            </w:pPr>
          </w:p>
        </w:tc>
        <w:tc>
          <w:tcPr>
            <w:tcW w:w="7550" w:type="dxa"/>
            <w:tcBorders>
              <w:top w:val="single" w:sz="8" w:space="0" w:color="000000"/>
              <w:left w:val="nil"/>
              <w:bottom w:val="single" w:sz="4" w:space="0" w:color="auto"/>
              <w:right w:val="nil"/>
            </w:tcBorders>
            <w:vAlign w:val="center"/>
          </w:tcPr>
          <w:p w14:paraId="59679AE3" w14:textId="77777777" w:rsidR="00E1478A" w:rsidRPr="002216F0" w:rsidRDefault="00E1478A" w:rsidP="00DD7D96">
            <w:pPr>
              <w:widowControl/>
              <w:wordWrap/>
              <w:autoSpaceDE/>
              <w:autoSpaceDN/>
              <w:spacing w:after="0" w:line="360" w:lineRule="auto"/>
              <w:ind w:leftChars="-2" w:left="1" w:hangingChars="3" w:hanging="5"/>
              <w:rPr>
                <w:rFonts w:ascii="Times New Roman" w:hAnsi="Times New Roman" w:cs="Times New Roman"/>
                <w:sz w:val="16"/>
                <w:szCs w:val="16"/>
              </w:rPr>
            </w:pPr>
          </w:p>
        </w:tc>
      </w:tr>
      <w:tr w:rsidR="00E1478A" w14:paraId="11580A98" w14:textId="76ADE0C9" w:rsidTr="000F3934">
        <w:trPr>
          <w:trHeight w:val="491"/>
        </w:trPr>
        <w:tc>
          <w:tcPr>
            <w:tcW w:w="2240" w:type="dxa"/>
            <w:tcBorders>
              <w:top w:val="single" w:sz="4" w:space="0" w:color="auto"/>
              <w:left w:val="nil"/>
              <w:bottom w:val="nil"/>
              <w:right w:val="nil"/>
            </w:tcBorders>
            <w:shd w:val="clear" w:color="auto" w:fill="auto"/>
            <w:tcMar>
              <w:top w:w="10" w:type="dxa"/>
              <w:left w:w="10" w:type="dxa"/>
              <w:bottom w:w="0" w:type="dxa"/>
              <w:right w:w="10" w:type="dxa"/>
            </w:tcMar>
            <w:vAlign w:val="center"/>
            <w:hideMark/>
          </w:tcPr>
          <w:p w14:paraId="4EA52DBD" w14:textId="79414A24" w:rsidR="00E1478A" w:rsidRPr="000F3934" w:rsidRDefault="00E1478A" w:rsidP="002216F0">
            <w:pPr>
              <w:widowControl/>
              <w:wordWrap/>
              <w:autoSpaceDE/>
              <w:autoSpaceDN/>
              <w:spacing w:after="0" w:line="240" w:lineRule="auto"/>
              <w:ind w:firstLineChars="200" w:firstLine="320"/>
              <w:rPr>
                <w:rFonts w:ascii="Times New Roman" w:hAnsi="Times New Roman" w:cs="Times New Roman"/>
                <w:sz w:val="16"/>
                <w:szCs w:val="16"/>
              </w:rPr>
            </w:pPr>
            <w:r w:rsidRPr="000F3934">
              <w:rPr>
                <w:rFonts w:ascii="Times New Roman" w:hAnsi="Times New Roman" w:cs="Times New Roman"/>
                <w:sz w:val="16"/>
                <w:szCs w:val="16"/>
              </w:rPr>
              <w:t>1</w:t>
            </w:r>
          </w:p>
        </w:tc>
        <w:tc>
          <w:tcPr>
            <w:tcW w:w="700" w:type="dxa"/>
            <w:tcBorders>
              <w:top w:val="single" w:sz="4" w:space="0" w:color="auto"/>
              <w:left w:val="nil"/>
              <w:bottom w:val="nil"/>
              <w:right w:val="nil"/>
            </w:tcBorders>
            <w:shd w:val="clear" w:color="auto" w:fill="auto"/>
            <w:tcMar>
              <w:top w:w="10" w:type="dxa"/>
              <w:left w:w="10" w:type="dxa"/>
              <w:bottom w:w="0" w:type="dxa"/>
              <w:right w:w="10" w:type="dxa"/>
            </w:tcMar>
            <w:vAlign w:val="center"/>
            <w:hideMark/>
          </w:tcPr>
          <w:p w14:paraId="31D8855A" w14:textId="6A83EF37" w:rsidR="00E1478A" w:rsidRPr="000F3934" w:rsidRDefault="000F3934" w:rsidP="002216F0">
            <w:pPr>
              <w:widowControl/>
              <w:wordWrap/>
              <w:autoSpaceDE/>
              <w:autoSpaceDN/>
              <w:spacing w:after="0" w:line="240" w:lineRule="auto"/>
              <w:jc w:val="center"/>
              <w:rPr>
                <w:rFonts w:ascii="Times New Roman" w:hAnsi="Times New Roman" w:cs="Times New Roman"/>
                <w:sz w:val="16"/>
                <w:szCs w:val="16"/>
              </w:rPr>
            </w:pPr>
            <w:r w:rsidRPr="000F3934">
              <w:rPr>
                <w:rFonts w:ascii="Times New Roman" w:hAnsi="Times New Roman" w:cs="Times New Roman" w:hint="eastAsia"/>
                <w:sz w:val="16"/>
                <w:szCs w:val="16"/>
              </w:rPr>
              <w:t>5</w:t>
            </w:r>
          </w:p>
        </w:tc>
        <w:tc>
          <w:tcPr>
            <w:tcW w:w="7550" w:type="dxa"/>
            <w:tcBorders>
              <w:top w:val="single" w:sz="4" w:space="0" w:color="auto"/>
              <w:left w:val="nil"/>
              <w:bottom w:val="nil"/>
              <w:right w:val="nil"/>
            </w:tcBorders>
            <w:vAlign w:val="center"/>
          </w:tcPr>
          <w:p w14:paraId="0795758F" w14:textId="6E85AB1B" w:rsidR="00E1478A" w:rsidRPr="000F3934" w:rsidRDefault="009414D3" w:rsidP="00DD7D96">
            <w:pPr>
              <w:widowControl/>
              <w:wordWrap/>
              <w:autoSpaceDE/>
              <w:autoSpaceDN/>
              <w:spacing w:after="0" w:line="360" w:lineRule="auto"/>
              <w:ind w:leftChars="-2" w:left="1" w:hangingChars="3" w:hanging="5"/>
              <w:rPr>
                <w:rFonts w:ascii="Times New Roman" w:hAnsi="Times New Roman" w:cs="Times New Roman"/>
                <w:sz w:val="16"/>
                <w:szCs w:val="16"/>
              </w:rPr>
            </w:pPr>
            <w:proofErr w:type="spellStart"/>
            <w:r w:rsidRPr="009414D3">
              <w:rPr>
                <w:rFonts w:ascii="Times New Roman" w:hAnsi="Times New Roman" w:cs="Times New Roman"/>
                <w:sz w:val="16"/>
                <w:szCs w:val="16"/>
              </w:rPr>
              <w:t>Allahqoli</w:t>
            </w:r>
            <w:proofErr w:type="spellEnd"/>
            <w:r w:rsidRPr="009414D3">
              <w:rPr>
                <w:rFonts w:ascii="Times New Roman" w:hAnsi="Times New Roman" w:cs="Times New Roman"/>
                <w:sz w:val="16"/>
                <w:szCs w:val="16"/>
              </w:rPr>
              <w:t xml:space="preserve"> et al [77], Hirosawa et al [105], Kiyohara et al [114], Kuroiwa et al [118], </w:t>
            </w:r>
            <w:proofErr w:type="spellStart"/>
            <w:r w:rsidRPr="009414D3">
              <w:rPr>
                <w:rFonts w:ascii="Times New Roman" w:hAnsi="Times New Roman" w:cs="Times New Roman"/>
                <w:sz w:val="16"/>
                <w:szCs w:val="16"/>
              </w:rPr>
              <w:t>Kusunose</w:t>
            </w:r>
            <w:proofErr w:type="spellEnd"/>
            <w:r w:rsidRPr="009414D3">
              <w:rPr>
                <w:rFonts w:ascii="Times New Roman" w:hAnsi="Times New Roman" w:cs="Times New Roman"/>
                <w:sz w:val="16"/>
                <w:szCs w:val="16"/>
              </w:rPr>
              <w:t xml:space="preserve"> et al [119]</w:t>
            </w:r>
          </w:p>
        </w:tc>
      </w:tr>
      <w:tr w:rsidR="00E1478A" w14:paraId="5BC9714E" w14:textId="0BCBB037" w:rsidTr="000F3934">
        <w:trPr>
          <w:trHeight w:val="2799"/>
        </w:trPr>
        <w:tc>
          <w:tcPr>
            <w:tcW w:w="2240" w:type="dxa"/>
            <w:tcBorders>
              <w:top w:val="nil"/>
              <w:left w:val="nil"/>
              <w:bottom w:val="nil"/>
              <w:right w:val="nil"/>
            </w:tcBorders>
            <w:shd w:val="clear" w:color="auto" w:fill="auto"/>
            <w:tcMar>
              <w:top w:w="10" w:type="dxa"/>
              <w:left w:w="10" w:type="dxa"/>
              <w:bottom w:w="0" w:type="dxa"/>
              <w:right w:w="10" w:type="dxa"/>
            </w:tcMar>
            <w:vAlign w:val="center"/>
            <w:hideMark/>
          </w:tcPr>
          <w:p w14:paraId="799B36B1" w14:textId="77777777" w:rsidR="00E1478A" w:rsidRPr="00CA15D3" w:rsidRDefault="00E1478A" w:rsidP="002216F0">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2</w:t>
            </w:r>
          </w:p>
        </w:tc>
        <w:tc>
          <w:tcPr>
            <w:tcW w:w="700" w:type="dxa"/>
            <w:tcBorders>
              <w:top w:val="nil"/>
              <w:left w:val="nil"/>
              <w:bottom w:val="nil"/>
              <w:right w:val="nil"/>
            </w:tcBorders>
            <w:shd w:val="clear" w:color="auto" w:fill="auto"/>
            <w:tcMar>
              <w:top w:w="10" w:type="dxa"/>
              <w:left w:w="10" w:type="dxa"/>
              <w:bottom w:w="0" w:type="dxa"/>
              <w:right w:w="10" w:type="dxa"/>
            </w:tcMar>
            <w:vAlign w:val="center"/>
            <w:hideMark/>
          </w:tcPr>
          <w:p w14:paraId="528E1D76" w14:textId="77777777" w:rsidR="00E1478A" w:rsidRPr="002216F0" w:rsidRDefault="00E1478A" w:rsidP="002216F0">
            <w:pPr>
              <w:widowControl/>
              <w:wordWrap/>
              <w:autoSpaceDE/>
              <w:autoSpaceDN/>
              <w:spacing w:after="0" w:line="240" w:lineRule="auto"/>
              <w:jc w:val="center"/>
              <w:rPr>
                <w:rFonts w:ascii="Times New Roman" w:hAnsi="Times New Roman" w:cs="Times New Roman"/>
                <w:sz w:val="16"/>
                <w:szCs w:val="16"/>
              </w:rPr>
            </w:pPr>
            <w:r w:rsidRPr="002216F0">
              <w:rPr>
                <w:rFonts w:ascii="Times New Roman" w:hAnsi="Times New Roman" w:cs="Times New Roman"/>
                <w:sz w:val="16"/>
                <w:szCs w:val="16"/>
              </w:rPr>
              <w:t>43</w:t>
            </w:r>
          </w:p>
        </w:tc>
        <w:tc>
          <w:tcPr>
            <w:tcW w:w="7550" w:type="dxa"/>
            <w:tcBorders>
              <w:top w:val="nil"/>
              <w:left w:val="nil"/>
              <w:bottom w:val="nil"/>
              <w:right w:val="nil"/>
            </w:tcBorders>
            <w:vAlign w:val="center"/>
          </w:tcPr>
          <w:p w14:paraId="2033E97A" w14:textId="344A7C03" w:rsidR="00E1478A" w:rsidRPr="002216F0" w:rsidRDefault="0028367D" w:rsidP="00DD7D96">
            <w:pPr>
              <w:widowControl/>
              <w:wordWrap/>
              <w:autoSpaceDE/>
              <w:autoSpaceDN/>
              <w:spacing w:after="0" w:line="360" w:lineRule="auto"/>
              <w:ind w:leftChars="-2" w:left="1" w:hangingChars="3" w:hanging="5"/>
              <w:rPr>
                <w:rFonts w:ascii="Times New Roman" w:hAnsi="Times New Roman" w:cs="Times New Roman"/>
                <w:sz w:val="16"/>
                <w:szCs w:val="16"/>
              </w:rPr>
            </w:pPr>
            <w:r w:rsidRPr="0028367D">
              <w:rPr>
                <w:rFonts w:ascii="Times New Roman" w:hAnsi="Times New Roman" w:cs="Times New Roman"/>
                <w:sz w:val="16"/>
                <w:szCs w:val="16"/>
              </w:rPr>
              <w:t xml:space="preserve">Athavale et al [78], Ayoub et al [80], Barash et al [81], Bellinger et al [82], </w:t>
            </w:r>
            <w:proofErr w:type="spellStart"/>
            <w:r w:rsidRPr="0028367D">
              <w:rPr>
                <w:rFonts w:ascii="Times New Roman" w:hAnsi="Times New Roman" w:cs="Times New Roman"/>
                <w:sz w:val="16"/>
                <w:szCs w:val="16"/>
              </w:rPr>
              <w:t>Birkun</w:t>
            </w:r>
            <w:proofErr w:type="spellEnd"/>
            <w:r w:rsidRPr="0028367D">
              <w:rPr>
                <w:rFonts w:ascii="Times New Roman" w:hAnsi="Times New Roman" w:cs="Times New Roman"/>
                <w:sz w:val="16"/>
                <w:szCs w:val="16"/>
              </w:rPr>
              <w:t xml:space="preserve"> et al [85], Caglar et al [88], Cakir et al [89], Cocci et al [93], Coskun et al [94], Coskun et al [95], Duey et al [99], Gorelik et al [101], Hirosawa et al [104], Hung et al [108], Kao et al [111], King et al [112], King et al [113], Kuckelman et al [116], Lukac et al [123], Lyons et al [124], Lyu et al [125], Mika et al [126], </w:t>
            </w:r>
            <w:proofErr w:type="spellStart"/>
            <w:r w:rsidRPr="0028367D">
              <w:rPr>
                <w:rFonts w:ascii="Times New Roman" w:hAnsi="Times New Roman" w:cs="Times New Roman"/>
                <w:sz w:val="16"/>
                <w:szCs w:val="16"/>
              </w:rPr>
              <w:t>Momenaei</w:t>
            </w:r>
            <w:proofErr w:type="spellEnd"/>
            <w:r w:rsidRPr="0028367D">
              <w:rPr>
                <w:rFonts w:ascii="Times New Roman" w:hAnsi="Times New Roman" w:cs="Times New Roman"/>
                <w:sz w:val="16"/>
                <w:szCs w:val="16"/>
              </w:rPr>
              <w:t xml:space="preserve"> et al [128], Nakaura et al [129], </w:t>
            </w:r>
            <w:proofErr w:type="spellStart"/>
            <w:r w:rsidRPr="0028367D">
              <w:rPr>
                <w:rFonts w:ascii="Times New Roman" w:hAnsi="Times New Roman" w:cs="Times New Roman"/>
                <w:sz w:val="16"/>
                <w:szCs w:val="16"/>
              </w:rPr>
              <w:t>Rahsepar</w:t>
            </w:r>
            <w:proofErr w:type="spellEnd"/>
            <w:r w:rsidRPr="0028367D">
              <w:rPr>
                <w:rFonts w:ascii="Times New Roman" w:hAnsi="Times New Roman" w:cs="Times New Roman"/>
                <w:sz w:val="16"/>
                <w:szCs w:val="16"/>
              </w:rPr>
              <w:t xml:space="preserve"> et al [132], Rao et al [133], Rao et al [134], Rojas-Carabali et al [138], Russe et al [139], Samaan et al [141], Samaan et al [142], </w:t>
            </w:r>
            <w:proofErr w:type="spellStart"/>
            <w:r w:rsidRPr="0028367D">
              <w:rPr>
                <w:rFonts w:ascii="Times New Roman" w:hAnsi="Times New Roman" w:cs="Times New Roman"/>
                <w:sz w:val="16"/>
                <w:szCs w:val="16"/>
              </w:rPr>
              <w:t>Sarbay</w:t>
            </w:r>
            <w:proofErr w:type="spellEnd"/>
            <w:r w:rsidRPr="0028367D">
              <w:rPr>
                <w:rFonts w:ascii="Times New Roman" w:hAnsi="Times New Roman" w:cs="Times New Roman"/>
                <w:sz w:val="16"/>
                <w:szCs w:val="16"/>
              </w:rPr>
              <w:t xml:space="preserve"> et al [143], </w:t>
            </w:r>
            <w:proofErr w:type="spellStart"/>
            <w:r w:rsidRPr="0028367D">
              <w:rPr>
                <w:rFonts w:ascii="Times New Roman" w:hAnsi="Times New Roman" w:cs="Times New Roman"/>
                <w:sz w:val="16"/>
                <w:szCs w:val="16"/>
              </w:rPr>
              <w:t>Sütcüoğlu</w:t>
            </w:r>
            <w:proofErr w:type="spellEnd"/>
            <w:r w:rsidRPr="0028367D">
              <w:rPr>
                <w:rFonts w:ascii="Times New Roman" w:hAnsi="Times New Roman" w:cs="Times New Roman"/>
                <w:sz w:val="16"/>
                <w:szCs w:val="16"/>
              </w:rPr>
              <w:t xml:space="preserve"> et al [146], Ueda et al [148], Uz et al [149], Yeo et al [154], Angel et al [155], Chervenak et al [156], Copeland-Halperin et al [157], </w:t>
            </w:r>
            <w:proofErr w:type="spellStart"/>
            <w:r w:rsidRPr="0028367D">
              <w:rPr>
                <w:rFonts w:ascii="Times New Roman" w:hAnsi="Times New Roman" w:cs="Times New Roman"/>
                <w:sz w:val="16"/>
                <w:szCs w:val="16"/>
              </w:rPr>
              <w:t>Harskamp</w:t>
            </w:r>
            <w:proofErr w:type="spellEnd"/>
            <w:r w:rsidRPr="0028367D">
              <w:rPr>
                <w:rFonts w:ascii="Times New Roman" w:hAnsi="Times New Roman" w:cs="Times New Roman"/>
                <w:sz w:val="16"/>
                <w:szCs w:val="16"/>
              </w:rPr>
              <w:t xml:space="preserve"> et al [158], Fang et al [160], Beaulieu-Jones et al [159], Kung et al [162]</w:t>
            </w:r>
          </w:p>
        </w:tc>
      </w:tr>
      <w:tr w:rsidR="00E1478A" w14:paraId="132A1D3C" w14:textId="0290A958" w:rsidTr="000F3934">
        <w:trPr>
          <w:trHeight w:val="491"/>
        </w:trPr>
        <w:tc>
          <w:tcPr>
            <w:tcW w:w="2240" w:type="dxa"/>
            <w:tcBorders>
              <w:top w:val="nil"/>
              <w:left w:val="nil"/>
              <w:bottom w:val="nil"/>
              <w:right w:val="nil"/>
            </w:tcBorders>
            <w:shd w:val="clear" w:color="auto" w:fill="auto"/>
            <w:tcMar>
              <w:top w:w="10" w:type="dxa"/>
              <w:left w:w="10" w:type="dxa"/>
              <w:bottom w:w="0" w:type="dxa"/>
              <w:right w:w="10" w:type="dxa"/>
            </w:tcMar>
            <w:vAlign w:val="center"/>
            <w:hideMark/>
          </w:tcPr>
          <w:p w14:paraId="5A0CB0F3" w14:textId="77777777" w:rsidR="00E1478A" w:rsidRPr="00CA15D3" w:rsidRDefault="00E1478A" w:rsidP="002216F0">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3</w:t>
            </w:r>
          </w:p>
        </w:tc>
        <w:tc>
          <w:tcPr>
            <w:tcW w:w="700" w:type="dxa"/>
            <w:tcBorders>
              <w:top w:val="nil"/>
              <w:left w:val="nil"/>
              <w:bottom w:val="nil"/>
              <w:right w:val="nil"/>
            </w:tcBorders>
            <w:shd w:val="clear" w:color="auto" w:fill="auto"/>
            <w:tcMar>
              <w:top w:w="10" w:type="dxa"/>
              <w:left w:w="10" w:type="dxa"/>
              <w:bottom w:w="0" w:type="dxa"/>
              <w:right w:w="10" w:type="dxa"/>
            </w:tcMar>
            <w:vAlign w:val="center"/>
            <w:hideMark/>
          </w:tcPr>
          <w:p w14:paraId="33ED3E88" w14:textId="77777777" w:rsidR="00E1478A" w:rsidRPr="002216F0" w:rsidRDefault="00E1478A" w:rsidP="002216F0">
            <w:pPr>
              <w:widowControl/>
              <w:wordWrap/>
              <w:autoSpaceDE/>
              <w:autoSpaceDN/>
              <w:spacing w:after="0" w:line="240" w:lineRule="auto"/>
              <w:jc w:val="center"/>
              <w:rPr>
                <w:rFonts w:ascii="Times New Roman" w:hAnsi="Times New Roman" w:cs="Times New Roman"/>
                <w:sz w:val="16"/>
                <w:szCs w:val="16"/>
              </w:rPr>
            </w:pPr>
            <w:r w:rsidRPr="002216F0">
              <w:rPr>
                <w:rFonts w:ascii="Times New Roman" w:hAnsi="Times New Roman" w:cs="Times New Roman"/>
                <w:sz w:val="16"/>
                <w:szCs w:val="16"/>
              </w:rPr>
              <w:t>13</w:t>
            </w:r>
          </w:p>
        </w:tc>
        <w:tc>
          <w:tcPr>
            <w:tcW w:w="7550" w:type="dxa"/>
            <w:tcBorders>
              <w:top w:val="nil"/>
              <w:left w:val="nil"/>
              <w:bottom w:val="nil"/>
              <w:right w:val="nil"/>
            </w:tcBorders>
            <w:vAlign w:val="center"/>
          </w:tcPr>
          <w:p w14:paraId="02BD350B" w14:textId="52C51625" w:rsidR="00E1478A" w:rsidRPr="00214F87" w:rsidRDefault="0028367D" w:rsidP="00DD7D96">
            <w:pPr>
              <w:widowControl/>
              <w:wordWrap/>
              <w:autoSpaceDE/>
              <w:autoSpaceDN/>
              <w:spacing w:after="0" w:line="360" w:lineRule="auto"/>
              <w:ind w:leftChars="-2" w:left="1" w:hangingChars="3" w:hanging="5"/>
              <w:rPr>
                <w:rFonts w:ascii="Times New Roman" w:hAnsi="Times New Roman" w:cs="Times New Roman"/>
                <w:sz w:val="16"/>
                <w:szCs w:val="16"/>
              </w:rPr>
            </w:pPr>
            <w:r w:rsidRPr="0028367D">
              <w:rPr>
                <w:rFonts w:ascii="Times New Roman" w:hAnsi="Times New Roman" w:cs="Times New Roman"/>
                <w:sz w:val="16"/>
                <w:szCs w:val="16"/>
              </w:rPr>
              <w:t xml:space="preserve">Ali et al [76], Ayers et al [79], Chen et al [90], Davis et al [96], Henson et al [103], </w:t>
            </w:r>
            <w:proofErr w:type="spellStart"/>
            <w:r w:rsidRPr="0028367D">
              <w:rPr>
                <w:rFonts w:ascii="Times New Roman" w:hAnsi="Times New Roman" w:cs="Times New Roman"/>
                <w:sz w:val="16"/>
                <w:szCs w:val="16"/>
              </w:rPr>
              <w:t>Hristidis</w:t>
            </w:r>
            <w:proofErr w:type="spellEnd"/>
            <w:r w:rsidRPr="0028367D">
              <w:rPr>
                <w:rFonts w:ascii="Times New Roman" w:hAnsi="Times New Roman" w:cs="Times New Roman"/>
                <w:sz w:val="16"/>
                <w:szCs w:val="16"/>
              </w:rPr>
              <w:t xml:space="preserve"> et al [106], Kumari et al [117], Lahat et al [120], Lim et al [121], O'Hagan et al [130], Reese et al [136], </w:t>
            </w:r>
            <w:proofErr w:type="spellStart"/>
            <w:r w:rsidRPr="0028367D">
              <w:rPr>
                <w:rFonts w:ascii="Times New Roman" w:hAnsi="Times New Roman" w:cs="Times New Roman"/>
                <w:sz w:val="16"/>
                <w:szCs w:val="16"/>
              </w:rPr>
              <w:t>Rogasch</w:t>
            </w:r>
            <w:proofErr w:type="spellEnd"/>
            <w:r w:rsidRPr="0028367D">
              <w:rPr>
                <w:rFonts w:ascii="Times New Roman" w:hAnsi="Times New Roman" w:cs="Times New Roman"/>
                <w:sz w:val="16"/>
                <w:szCs w:val="16"/>
              </w:rPr>
              <w:t xml:space="preserve"> et al [137], Suthar et al [147]</w:t>
            </w:r>
          </w:p>
        </w:tc>
      </w:tr>
      <w:tr w:rsidR="00E1478A" w14:paraId="482FD4B8" w14:textId="2FA89096" w:rsidTr="000F3934">
        <w:trPr>
          <w:trHeight w:val="491"/>
        </w:trPr>
        <w:tc>
          <w:tcPr>
            <w:tcW w:w="2240" w:type="dxa"/>
            <w:tcBorders>
              <w:top w:val="nil"/>
              <w:left w:val="nil"/>
              <w:bottom w:val="nil"/>
              <w:right w:val="nil"/>
            </w:tcBorders>
            <w:shd w:val="clear" w:color="auto" w:fill="auto"/>
            <w:tcMar>
              <w:top w:w="10" w:type="dxa"/>
              <w:left w:w="10" w:type="dxa"/>
              <w:bottom w:w="0" w:type="dxa"/>
              <w:right w:w="10" w:type="dxa"/>
            </w:tcMar>
            <w:vAlign w:val="center"/>
            <w:hideMark/>
          </w:tcPr>
          <w:p w14:paraId="51B03C5F" w14:textId="77777777" w:rsidR="00E1478A" w:rsidRPr="00CA15D3" w:rsidRDefault="00E1478A" w:rsidP="002216F0">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4</w:t>
            </w:r>
          </w:p>
        </w:tc>
        <w:tc>
          <w:tcPr>
            <w:tcW w:w="700" w:type="dxa"/>
            <w:tcBorders>
              <w:top w:val="nil"/>
              <w:left w:val="nil"/>
              <w:bottom w:val="nil"/>
              <w:right w:val="nil"/>
            </w:tcBorders>
            <w:shd w:val="clear" w:color="auto" w:fill="auto"/>
            <w:tcMar>
              <w:top w:w="10" w:type="dxa"/>
              <w:left w:w="10" w:type="dxa"/>
              <w:bottom w:w="0" w:type="dxa"/>
              <w:right w:w="10" w:type="dxa"/>
            </w:tcMar>
            <w:vAlign w:val="center"/>
            <w:hideMark/>
          </w:tcPr>
          <w:p w14:paraId="7108DD7A" w14:textId="77777777" w:rsidR="00E1478A" w:rsidRPr="002216F0" w:rsidRDefault="00E1478A" w:rsidP="002216F0">
            <w:pPr>
              <w:widowControl/>
              <w:wordWrap/>
              <w:autoSpaceDE/>
              <w:autoSpaceDN/>
              <w:spacing w:after="0" w:line="240" w:lineRule="auto"/>
              <w:jc w:val="center"/>
              <w:rPr>
                <w:rFonts w:ascii="Times New Roman" w:hAnsi="Times New Roman" w:cs="Times New Roman"/>
                <w:sz w:val="16"/>
                <w:szCs w:val="16"/>
              </w:rPr>
            </w:pPr>
            <w:r w:rsidRPr="002216F0">
              <w:rPr>
                <w:rFonts w:ascii="Times New Roman" w:hAnsi="Times New Roman" w:cs="Times New Roman"/>
                <w:sz w:val="16"/>
                <w:szCs w:val="16"/>
              </w:rPr>
              <w:t>3</w:t>
            </w:r>
          </w:p>
        </w:tc>
        <w:tc>
          <w:tcPr>
            <w:tcW w:w="7550" w:type="dxa"/>
            <w:tcBorders>
              <w:top w:val="nil"/>
              <w:left w:val="nil"/>
              <w:bottom w:val="nil"/>
              <w:right w:val="nil"/>
            </w:tcBorders>
            <w:vAlign w:val="center"/>
          </w:tcPr>
          <w:p w14:paraId="70BF8DB2" w14:textId="13A21663" w:rsidR="00E1478A" w:rsidRPr="002216F0" w:rsidRDefault="0028367D" w:rsidP="00214F87">
            <w:pPr>
              <w:widowControl/>
              <w:wordWrap/>
              <w:autoSpaceDE/>
              <w:autoSpaceDN/>
              <w:spacing w:after="0" w:line="360" w:lineRule="auto"/>
              <w:ind w:leftChars="-2" w:left="1" w:hangingChars="3" w:hanging="5"/>
              <w:rPr>
                <w:rFonts w:ascii="Times New Roman" w:hAnsi="Times New Roman" w:cs="Times New Roman"/>
                <w:sz w:val="16"/>
                <w:szCs w:val="16"/>
              </w:rPr>
            </w:pPr>
            <w:r w:rsidRPr="0028367D">
              <w:rPr>
                <w:rFonts w:ascii="Times New Roman" w:hAnsi="Times New Roman" w:cs="Times New Roman"/>
                <w:sz w:val="16"/>
                <w:szCs w:val="16"/>
              </w:rPr>
              <w:t xml:space="preserve">Fink et al [100], </w:t>
            </w:r>
            <w:proofErr w:type="spellStart"/>
            <w:r w:rsidRPr="0028367D">
              <w:rPr>
                <w:rFonts w:ascii="Times New Roman" w:hAnsi="Times New Roman" w:cs="Times New Roman"/>
                <w:sz w:val="16"/>
                <w:szCs w:val="16"/>
              </w:rPr>
              <w:t>Kaarre</w:t>
            </w:r>
            <w:proofErr w:type="spellEnd"/>
            <w:r w:rsidRPr="0028367D">
              <w:rPr>
                <w:rFonts w:ascii="Times New Roman" w:hAnsi="Times New Roman" w:cs="Times New Roman"/>
                <w:sz w:val="16"/>
                <w:szCs w:val="16"/>
              </w:rPr>
              <w:t xml:space="preserve"> et al [110], Mishra et al [127]</w:t>
            </w:r>
          </w:p>
        </w:tc>
      </w:tr>
      <w:tr w:rsidR="000D3B95" w14:paraId="0804A092" w14:textId="7FABDB99" w:rsidTr="000F3934">
        <w:trPr>
          <w:trHeight w:val="491"/>
        </w:trPr>
        <w:tc>
          <w:tcPr>
            <w:tcW w:w="2240"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6E007A1F" w14:textId="70485E93" w:rsidR="000D3B95" w:rsidRPr="00CA15D3" w:rsidRDefault="000D3B95" w:rsidP="000D3B95">
            <w:pPr>
              <w:widowControl/>
              <w:wordWrap/>
              <w:autoSpaceDE/>
              <w:autoSpaceDN/>
              <w:spacing w:after="0" w:line="240" w:lineRule="auto"/>
              <w:ind w:firstLineChars="200" w:firstLine="320"/>
              <w:rPr>
                <w:rFonts w:ascii="Times New Roman" w:hAnsi="Times New Roman" w:cs="Times New Roman"/>
                <w:sz w:val="16"/>
                <w:szCs w:val="16"/>
              </w:rPr>
            </w:pPr>
            <w:r w:rsidRPr="00F45E96">
              <w:rPr>
                <w:rFonts w:ascii="Times New Roman" w:hAnsi="Times New Roman" w:cs="Times New Roman"/>
                <w:sz w:val="16"/>
                <w:szCs w:val="16"/>
              </w:rPr>
              <w:t xml:space="preserve">above </w:t>
            </w:r>
            <w:r>
              <w:rPr>
                <w:rFonts w:ascii="Times New Roman" w:hAnsi="Times New Roman" w:cs="Times New Roman" w:hint="eastAsia"/>
                <w:sz w:val="16"/>
                <w:szCs w:val="16"/>
              </w:rPr>
              <w:t>5</w:t>
            </w:r>
          </w:p>
        </w:tc>
        <w:tc>
          <w:tcPr>
            <w:tcW w:w="700"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2359EAF4" w14:textId="77777777" w:rsidR="000D3B95" w:rsidRPr="002216F0" w:rsidRDefault="000D3B95" w:rsidP="000D3B95">
            <w:pPr>
              <w:widowControl/>
              <w:wordWrap/>
              <w:autoSpaceDE/>
              <w:autoSpaceDN/>
              <w:spacing w:after="0" w:line="240" w:lineRule="auto"/>
              <w:jc w:val="center"/>
              <w:rPr>
                <w:rFonts w:ascii="Times New Roman" w:hAnsi="Times New Roman" w:cs="Times New Roman"/>
                <w:sz w:val="16"/>
                <w:szCs w:val="16"/>
              </w:rPr>
            </w:pPr>
            <w:r w:rsidRPr="002216F0">
              <w:rPr>
                <w:rFonts w:ascii="Times New Roman" w:hAnsi="Times New Roman" w:cs="Times New Roman"/>
                <w:sz w:val="16"/>
                <w:szCs w:val="16"/>
              </w:rPr>
              <w:t>17</w:t>
            </w:r>
          </w:p>
        </w:tc>
        <w:tc>
          <w:tcPr>
            <w:tcW w:w="7550" w:type="dxa"/>
            <w:tcBorders>
              <w:top w:val="nil"/>
              <w:left w:val="nil"/>
              <w:bottom w:val="single" w:sz="8" w:space="0" w:color="000000"/>
              <w:right w:val="nil"/>
            </w:tcBorders>
            <w:vAlign w:val="center"/>
          </w:tcPr>
          <w:p w14:paraId="7F14792F" w14:textId="5C0F1B64" w:rsidR="000D3B95" w:rsidRPr="0028367D" w:rsidRDefault="0028367D" w:rsidP="0028367D">
            <w:pPr>
              <w:widowControl/>
              <w:wordWrap/>
              <w:autoSpaceDE/>
              <w:autoSpaceDN/>
              <w:spacing w:after="0" w:line="360" w:lineRule="auto"/>
              <w:ind w:leftChars="-2" w:left="1" w:hangingChars="3" w:hanging="5"/>
              <w:rPr>
                <w:rFonts w:ascii="Times New Roman" w:hAnsi="Times New Roman" w:cs="Times New Roman" w:hint="eastAsia"/>
                <w:sz w:val="16"/>
                <w:szCs w:val="16"/>
              </w:rPr>
            </w:pPr>
            <w:proofErr w:type="spellStart"/>
            <w:r w:rsidRPr="0028367D">
              <w:rPr>
                <w:rFonts w:ascii="Times New Roman" w:hAnsi="Times New Roman" w:cs="Times New Roman"/>
                <w:sz w:val="16"/>
                <w:szCs w:val="16"/>
              </w:rPr>
              <w:t>Benirschke</w:t>
            </w:r>
            <w:proofErr w:type="spellEnd"/>
            <w:r w:rsidRPr="0028367D">
              <w:rPr>
                <w:rFonts w:ascii="Times New Roman" w:hAnsi="Times New Roman" w:cs="Times New Roman"/>
                <w:sz w:val="16"/>
                <w:szCs w:val="16"/>
              </w:rPr>
              <w:t xml:space="preserve"> et al [83], Bernstein et al [84], Biswas et al [86], </w:t>
            </w:r>
            <w:proofErr w:type="spellStart"/>
            <w:r w:rsidRPr="0028367D">
              <w:rPr>
                <w:rFonts w:ascii="Times New Roman" w:hAnsi="Times New Roman" w:cs="Times New Roman"/>
                <w:sz w:val="16"/>
                <w:szCs w:val="16"/>
              </w:rPr>
              <w:t>Cadamuro</w:t>
            </w:r>
            <w:proofErr w:type="spellEnd"/>
            <w:r w:rsidRPr="0028367D">
              <w:rPr>
                <w:rFonts w:ascii="Times New Roman" w:hAnsi="Times New Roman" w:cs="Times New Roman"/>
                <w:sz w:val="16"/>
                <w:szCs w:val="16"/>
              </w:rPr>
              <w:t xml:space="preserve"> et al [87], Chiesa-</w:t>
            </w:r>
            <w:proofErr w:type="spellStart"/>
            <w:r w:rsidRPr="0028367D">
              <w:rPr>
                <w:rFonts w:ascii="Times New Roman" w:hAnsi="Times New Roman" w:cs="Times New Roman"/>
                <w:sz w:val="16"/>
                <w:szCs w:val="16"/>
              </w:rPr>
              <w:t>Estomba</w:t>
            </w:r>
            <w:proofErr w:type="spellEnd"/>
            <w:r w:rsidRPr="0028367D">
              <w:rPr>
                <w:rFonts w:ascii="Times New Roman" w:hAnsi="Times New Roman" w:cs="Times New Roman"/>
                <w:sz w:val="16"/>
                <w:szCs w:val="16"/>
              </w:rPr>
              <w:t xml:space="preserve"> et al [91], Clough et al [92], </w:t>
            </w:r>
            <w:proofErr w:type="spellStart"/>
            <w:r w:rsidRPr="0028367D">
              <w:rPr>
                <w:rFonts w:ascii="Times New Roman" w:hAnsi="Times New Roman" w:cs="Times New Roman"/>
                <w:sz w:val="16"/>
                <w:szCs w:val="16"/>
              </w:rPr>
              <w:t>Haemmerli</w:t>
            </w:r>
            <w:proofErr w:type="spellEnd"/>
            <w:r w:rsidRPr="0028367D">
              <w:rPr>
                <w:rFonts w:ascii="Times New Roman" w:hAnsi="Times New Roman" w:cs="Times New Roman"/>
                <w:sz w:val="16"/>
                <w:szCs w:val="16"/>
              </w:rPr>
              <w:t xml:space="preserve"> et al [102], Johnson et al [109], </w:t>
            </w:r>
            <w:proofErr w:type="spellStart"/>
            <w:r w:rsidRPr="0028367D">
              <w:rPr>
                <w:rFonts w:ascii="Times New Roman" w:hAnsi="Times New Roman" w:cs="Times New Roman"/>
                <w:sz w:val="16"/>
                <w:szCs w:val="16"/>
              </w:rPr>
              <w:t>Krusche</w:t>
            </w:r>
            <w:proofErr w:type="spellEnd"/>
            <w:r w:rsidRPr="0028367D">
              <w:rPr>
                <w:rFonts w:ascii="Times New Roman" w:hAnsi="Times New Roman" w:cs="Times New Roman"/>
                <w:sz w:val="16"/>
                <w:szCs w:val="16"/>
              </w:rPr>
              <w:t xml:space="preserve"> et al [115], Liu et al [122], Qu et al [131], Rau et al [135], Shao et al [144], Stevenson et al [145], Vaira et al [150], Whiles et al [153], Huynh et al [161]</w:t>
            </w:r>
          </w:p>
        </w:tc>
      </w:tr>
      <w:tr w:rsidR="001327C6" w14:paraId="52F68912" w14:textId="4F7A02F9" w:rsidTr="000F3934">
        <w:trPr>
          <w:trHeight w:val="491"/>
        </w:trPr>
        <w:tc>
          <w:tcPr>
            <w:tcW w:w="2240"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hideMark/>
          </w:tcPr>
          <w:p w14:paraId="3490B710" w14:textId="4465FE48" w:rsidR="001327C6" w:rsidRPr="00E1478A" w:rsidRDefault="001327C6" w:rsidP="001327C6">
            <w:pPr>
              <w:widowControl/>
              <w:wordWrap/>
              <w:autoSpaceDE/>
              <w:spacing w:after="0" w:line="240" w:lineRule="auto"/>
              <w:jc w:val="left"/>
              <w:textAlignment w:val="baseline"/>
              <w:rPr>
                <w:rFonts w:ascii="Times New Roman" w:eastAsia="맑은 고딕" w:hAnsi="Times New Roman" w:cs="Times New Roman"/>
                <w:b/>
                <w:bCs/>
                <w:color w:val="000000"/>
                <w:kern w:val="0"/>
                <w:sz w:val="18"/>
                <w:szCs w:val="18"/>
              </w:rPr>
            </w:pPr>
            <w:r w:rsidRPr="00F45E96">
              <w:rPr>
                <w:rFonts w:ascii="Times New Roman" w:eastAsia="맑은 고딕" w:hAnsi="Times New Roman" w:cs="Times New Roman"/>
                <w:b/>
                <w:bCs/>
                <w:color w:val="000000"/>
                <w:kern w:val="0"/>
                <w:sz w:val="18"/>
                <w:szCs w:val="18"/>
              </w:rPr>
              <w:t>Prompt engineering</w:t>
            </w:r>
          </w:p>
        </w:tc>
        <w:tc>
          <w:tcPr>
            <w:tcW w:w="700" w:type="dxa"/>
            <w:tcBorders>
              <w:top w:val="single" w:sz="8" w:space="0" w:color="000000"/>
              <w:left w:val="nil"/>
              <w:bottom w:val="single" w:sz="4" w:space="0" w:color="auto"/>
              <w:right w:val="nil"/>
            </w:tcBorders>
            <w:shd w:val="clear" w:color="auto" w:fill="auto"/>
            <w:tcMar>
              <w:top w:w="10" w:type="dxa"/>
              <w:left w:w="10" w:type="dxa"/>
              <w:bottom w:w="0" w:type="dxa"/>
              <w:right w:w="10" w:type="dxa"/>
            </w:tcMar>
            <w:vAlign w:val="center"/>
            <w:hideMark/>
          </w:tcPr>
          <w:p w14:paraId="2ECBB93B" w14:textId="77777777" w:rsidR="001327C6" w:rsidRPr="002216F0" w:rsidRDefault="001327C6" w:rsidP="001327C6">
            <w:pPr>
              <w:widowControl/>
              <w:wordWrap/>
              <w:autoSpaceDE/>
              <w:autoSpaceDN/>
              <w:spacing w:after="0" w:line="240" w:lineRule="auto"/>
              <w:jc w:val="center"/>
              <w:rPr>
                <w:rFonts w:ascii="Times New Roman" w:hAnsi="Times New Roman" w:cs="Times New Roman"/>
                <w:sz w:val="16"/>
                <w:szCs w:val="16"/>
              </w:rPr>
            </w:pPr>
          </w:p>
        </w:tc>
        <w:tc>
          <w:tcPr>
            <w:tcW w:w="7550" w:type="dxa"/>
            <w:tcBorders>
              <w:top w:val="single" w:sz="8" w:space="0" w:color="000000"/>
              <w:left w:val="nil"/>
              <w:bottom w:val="single" w:sz="4" w:space="0" w:color="auto"/>
              <w:right w:val="nil"/>
            </w:tcBorders>
            <w:vAlign w:val="center"/>
          </w:tcPr>
          <w:p w14:paraId="16D0F0E3" w14:textId="77777777" w:rsidR="001327C6" w:rsidRPr="002216F0" w:rsidRDefault="001327C6" w:rsidP="001327C6">
            <w:pPr>
              <w:widowControl/>
              <w:wordWrap/>
              <w:autoSpaceDE/>
              <w:autoSpaceDN/>
              <w:spacing w:after="0" w:line="360" w:lineRule="auto"/>
              <w:ind w:leftChars="-2" w:left="1" w:hangingChars="3" w:hanging="5"/>
              <w:rPr>
                <w:rFonts w:ascii="Times New Roman" w:hAnsi="Times New Roman" w:cs="Times New Roman"/>
                <w:sz w:val="16"/>
                <w:szCs w:val="16"/>
              </w:rPr>
            </w:pPr>
          </w:p>
        </w:tc>
      </w:tr>
      <w:tr w:rsidR="00E1478A" w14:paraId="2F98AF9F" w14:textId="68B5F38D" w:rsidTr="008F408E">
        <w:trPr>
          <w:trHeight w:val="575"/>
        </w:trPr>
        <w:tc>
          <w:tcPr>
            <w:tcW w:w="2240" w:type="dxa"/>
            <w:tcBorders>
              <w:top w:val="single" w:sz="4" w:space="0" w:color="auto"/>
              <w:left w:val="nil"/>
              <w:bottom w:val="nil"/>
              <w:right w:val="nil"/>
            </w:tcBorders>
            <w:shd w:val="clear" w:color="auto" w:fill="auto"/>
            <w:tcMar>
              <w:top w:w="10" w:type="dxa"/>
              <w:left w:w="10" w:type="dxa"/>
              <w:bottom w:w="0" w:type="dxa"/>
              <w:right w:w="10" w:type="dxa"/>
            </w:tcMar>
            <w:vAlign w:val="center"/>
            <w:hideMark/>
          </w:tcPr>
          <w:p w14:paraId="56F56502" w14:textId="667A8380" w:rsidR="00E1478A" w:rsidRPr="00CA15D3" w:rsidRDefault="00E1478A" w:rsidP="002216F0">
            <w:pPr>
              <w:widowControl/>
              <w:wordWrap/>
              <w:autoSpaceDE/>
              <w:autoSpaceDN/>
              <w:spacing w:after="0" w:line="240" w:lineRule="auto"/>
              <w:ind w:firstLineChars="200" w:firstLine="320"/>
              <w:rPr>
                <w:rFonts w:ascii="Times New Roman" w:hAnsi="Times New Roman" w:cs="Times New Roman"/>
                <w:sz w:val="16"/>
                <w:szCs w:val="16"/>
              </w:rPr>
            </w:pPr>
            <w:bookmarkStart w:id="1" w:name="_Hlk151117813"/>
            <w:r w:rsidRPr="00CA15D3">
              <w:rPr>
                <w:rFonts w:ascii="Times New Roman" w:hAnsi="Times New Roman" w:cs="Times New Roman"/>
                <w:sz w:val="16"/>
                <w:szCs w:val="16"/>
              </w:rPr>
              <w:t>Role</w:t>
            </w:r>
            <w:r w:rsidR="00B96A93">
              <w:rPr>
                <w:rFonts w:ascii="Times New Roman" w:hAnsi="Times New Roman" w:cs="Times New Roman" w:hint="eastAsia"/>
                <w:sz w:val="16"/>
                <w:szCs w:val="16"/>
              </w:rPr>
              <w:t>-based prompting</w:t>
            </w:r>
          </w:p>
        </w:tc>
        <w:tc>
          <w:tcPr>
            <w:tcW w:w="700" w:type="dxa"/>
            <w:tcBorders>
              <w:top w:val="single" w:sz="4" w:space="0" w:color="auto"/>
              <w:left w:val="nil"/>
              <w:bottom w:val="nil"/>
              <w:right w:val="nil"/>
            </w:tcBorders>
            <w:shd w:val="clear" w:color="auto" w:fill="auto"/>
            <w:tcMar>
              <w:top w:w="10" w:type="dxa"/>
              <w:left w:w="10" w:type="dxa"/>
              <w:bottom w:w="0" w:type="dxa"/>
              <w:right w:w="10" w:type="dxa"/>
            </w:tcMar>
            <w:vAlign w:val="center"/>
            <w:hideMark/>
          </w:tcPr>
          <w:p w14:paraId="1F30E607" w14:textId="77777777" w:rsidR="00E1478A" w:rsidRPr="002216F0" w:rsidRDefault="00E1478A" w:rsidP="002216F0">
            <w:pPr>
              <w:widowControl/>
              <w:wordWrap/>
              <w:autoSpaceDE/>
              <w:autoSpaceDN/>
              <w:spacing w:after="0" w:line="240" w:lineRule="auto"/>
              <w:jc w:val="center"/>
              <w:rPr>
                <w:rFonts w:ascii="Times New Roman" w:hAnsi="Times New Roman" w:cs="Times New Roman"/>
                <w:sz w:val="16"/>
                <w:szCs w:val="16"/>
              </w:rPr>
            </w:pPr>
            <w:r w:rsidRPr="002216F0">
              <w:rPr>
                <w:rFonts w:ascii="Times New Roman" w:hAnsi="Times New Roman" w:cs="Times New Roman"/>
                <w:sz w:val="16"/>
                <w:szCs w:val="16"/>
              </w:rPr>
              <w:t>6</w:t>
            </w:r>
          </w:p>
        </w:tc>
        <w:tc>
          <w:tcPr>
            <w:tcW w:w="7550" w:type="dxa"/>
            <w:tcBorders>
              <w:top w:val="single" w:sz="4" w:space="0" w:color="auto"/>
              <w:left w:val="nil"/>
              <w:bottom w:val="nil"/>
              <w:right w:val="nil"/>
            </w:tcBorders>
            <w:vAlign w:val="center"/>
          </w:tcPr>
          <w:p w14:paraId="274D662E" w14:textId="683912C8" w:rsidR="00E1478A" w:rsidRPr="002216F0" w:rsidRDefault="009A1CB4" w:rsidP="00461B6B">
            <w:pPr>
              <w:widowControl/>
              <w:wordWrap/>
              <w:autoSpaceDE/>
              <w:autoSpaceDN/>
              <w:spacing w:after="0" w:line="360" w:lineRule="auto"/>
              <w:ind w:leftChars="-2" w:left="1" w:hangingChars="3" w:hanging="5"/>
              <w:rPr>
                <w:rFonts w:ascii="Times New Roman" w:hAnsi="Times New Roman" w:cs="Times New Roman"/>
                <w:sz w:val="16"/>
                <w:szCs w:val="16"/>
              </w:rPr>
            </w:pPr>
            <w:r w:rsidRPr="009A1CB4">
              <w:rPr>
                <w:rFonts w:ascii="Times New Roman" w:hAnsi="Times New Roman" w:cs="Times New Roman"/>
                <w:sz w:val="16"/>
                <w:szCs w:val="16"/>
              </w:rPr>
              <w:t xml:space="preserve">Bernstein et al [84], </w:t>
            </w:r>
            <w:proofErr w:type="spellStart"/>
            <w:r w:rsidRPr="009A1CB4">
              <w:rPr>
                <w:rFonts w:ascii="Times New Roman" w:hAnsi="Times New Roman" w:cs="Times New Roman"/>
                <w:sz w:val="16"/>
                <w:szCs w:val="16"/>
              </w:rPr>
              <w:t>Cadamuro</w:t>
            </w:r>
            <w:proofErr w:type="spellEnd"/>
            <w:r w:rsidRPr="009A1CB4">
              <w:rPr>
                <w:rFonts w:ascii="Times New Roman" w:hAnsi="Times New Roman" w:cs="Times New Roman"/>
                <w:sz w:val="16"/>
                <w:szCs w:val="16"/>
              </w:rPr>
              <w:t xml:space="preserve"> et al [87], Hu et al [107], </w:t>
            </w:r>
            <w:proofErr w:type="spellStart"/>
            <w:r w:rsidRPr="009A1CB4">
              <w:rPr>
                <w:rFonts w:ascii="Times New Roman" w:hAnsi="Times New Roman" w:cs="Times New Roman"/>
                <w:sz w:val="16"/>
                <w:szCs w:val="16"/>
              </w:rPr>
              <w:t>Kaarre</w:t>
            </w:r>
            <w:proofErr w:type="spellEnd"/>
            <w:r w:rsidRPr="009A1CB4">
              <w:rPr>
                <w:rFonts w:ascii="Times New Roman" w:hAnsi="Times New Roman" w:cs="Times New Roman"/>
                <w:sz w:val="16"/>
                <w:szCs w:val="16"/>
              </w:rPr>
              <w:t xml:space="preserve"> et al [110], Nakaura et al [129], Angel et al [155]</w:t>
            </w:r>
          </w:p>
        </w:tc>
      </w:tr>
      <w:tr w:rsidR="00E1478A" w14:paraId="3BB7C337" w14:textId="5F55B326" w:rsidTr="008F408E">
        <w:trPr>
          <w:trHeight w:val="575"/>
        </w:trPr>
        <w:tc>
          <w:tcPr>
            <w:tcW w:w="2240" w:type="dxa"/>
            <w:tcBorders>
              <w:top w:val="nil"/>
              <w:left w:val="nil"/>
              <w:bottom w:val="nil"/>
              <w:right w:val="nil"/>
            </w:tcBorders>
            <w:shd w:val="clear" w:color="auto" w:fill="auto"/>
            <w:tcMar>
              <w:top w:w="10" w:type="dxa"/>
              <w:left w:w="10" w:type="dxa"/>
              <w:bottom w:w="0" w:type="dxa"/>
              <w:right w:w="10" w:type="dxa"/>
            </w:tcMar>
            <w:vAlign w:val="center"/>
            <w:hideMark/>
          </w:tcPr>
          <w:p w14:paraId="0F963092" w14:textId="3F593F57" w:rsidR="00E1478A" w:rsidRPr="00CA15D3" w:rsidRDefault="00E1478A" w:rsidP="002216F0">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 xml:space="preserve">Few </w:t>
            </w:r>
            <w:r w:rsidR="00932C89" w:rsidRPr="00CA15D3">
              <w:rPr>
                <w:rFonts w:ascii="Times New Roman" w:hAnsi="Times New Roman" w:cs="Times New Roman"/>
                <w:sz w:val="16"/>
                <w:szCs w:val="16"/>
              </w:rPr>
              <w:t>shots</w:t>
            </w:r>
            <w:r w:rsidRPr="00CA15D3">
              <w:rPr>
                <w:rFonts w:ascii="Times New Roman" w:hAnsi="Times New Roman" w:cs="Times New Roman"/>
                <w:sz w:val="16"/>
                <w:szCs w:val="16"/>
              </w:rPr>
              <w:t xml:space="preserve"> learning</w:t>
            </w:r>
          </w:p>
        </w:tc>
        <w:tc>
          <w:tcPr>
            <w:tcW w:w="700" w:type="dxa"/>
            <w:tcBorders>
              <w:top w:val="nil"/>
              <w:left w:val="nil"/>
              <w:bottom w:val="nil"/>
              <w:right w:val="nil"/>
            </w:tcBorders>
            <w:shd w:val="clear" w:color="auto" w:fill="auto"/>
            <w:tcMar>
              <w:top w:w="10" w:type="dxa"/>
              <w:left w:w="10" w:type="dxa"/>
              <w:bottom w:w="0" w:type="dxa"/>
              <w:right w:w="10" w:type="dxa"/>
            </w:tcMar>
            <w:vAlign w:val="center"/>
            <w:hideMark/>
          </w:tcPr>
          <w:p w14:paraId="0FD2014C" w14:textId="77777777" w:rsidR="00E1478A" w:rsidRPr="002216F0" w:rsidRDefault="00E1478A" w:rsidP="002216F0">
            <w:pPr>
              <w:widowControl/>
              <w:wordWrap/>
              <w:autoSpaceDE/>
              <w:autoSpaceDN/>
              <w:spacing w:after="0" w:line="240" w:lineRule="auto"/>
              <w:jc w:val="center"/>
              <w:rPr>
                <w:rFonts w:ascii="Times New Roman" w:hAnsi="Times New Roman" w:cs="Times New Roman"/>
                <w:sz w:val="16"/>
                <w:szCs w:val="16"/>
              </w:rPr>
            </w:pPr>
            <w:r w:rsidRPr="002216F0">
              <w:rPr>
                <w:rFonts w:ascii="Times New Roman" w:hAnsi="Times New Roman" w:cs="Times New Roman"/>
                <w:sz w:val="16"/>
                <w:szCs w:val="16"/>
              </w:rPr>
              <w:t>2</w:t>
            </w:r>
          </w:p>
        </w:tc>
        <w:tc>
          <w:tcPr>
            <w:tcW w:w="7550" w:type="dxa"/>
            <w:tcBorders>
              <w:top w:val="nil"/>
              <w:left w:val="nil"/>
              <w:bottom w:val="nil"/>
              <w:right w:val="nil"/>
            </w:tcBorders>
            <w:vAlign w:val="center"/>
          </w:tcPr>
          <w:p w14:paraId="75C69ABC" w14:textId="306C0E7C" w:rsidR="00E1478A" w:rsidRPr="002216F0" w:rsidRDefault="009A1CB4" w:rsidP="00DD7D96">
            <w:pPr>
              <w:widowControl/>
              <w:wordWrap/>
              <w:autoSpaceDE/>
              <w:autoSpaceDN/>
              <w:spacing w:after="0" w:line="360" w:lineRule="auto"/>
              <w:ind w:leftChars="-2" w:left="1" w:hangingChars="3" w:hanging="5"/>
              <w:rPr>
                <w:rFonts w:ascii="Times New Roman" w:hAnsi="Times New Roman" w:cs="Times New Roman"/>
                <w:sz w:val="16"/>
                <w:szCs w:val="16"/>
              </w:rPr>
            </w:pPr>
            <w:r w:rsidRPr="009A1CB4">
              <w:rPr>
                <w:rFonts w:ascii="Times New Roman" w:hAnsi="Times New Roman" w:cs="Times New Roman"/>
                <w:sz w:val="16"/>
                <w:szCs w:val="16"/>
              </w:rPr>
              <w:t>Bernstein et al [84], Kiyohara et al [114]</w:t>
            </w:r>
          </w:p>
        </w:tc>
      </w:tr>
      <w:tr w:rsidR="00E1478A" w14:paraId="3718727F" w14:textId="5F2B07A5" w:rsidTr="008F408E">
        <w:trPr>
          <w:trHeight w:val="575"/>
        </w:trPr>
        <w:tc>
          <w:tcPr>
            <w:tcW w:w="2240" w:type="dxa"/>
            <w:tcBorders>
              <w:top w:val="nil"/>
              <w:left w:val="nil"/>
              <w:right w:val="nil"/>
            </w:tcBorders>
            <w:shd w:val="clear" w:color="auto" w:fill="auto"/>
            <w:tcMar>
              <w:top w:w="10" w:type="dxa"/>
              <w:left w:w="10" w:type="dxa"/>
              <w:bottom w:w="0" w:type="dxa"/>
              <w:right w:w="10" w:type="dxa"/>
            </w:tcMar>
            <w:vAlign w:val="center"/>
            <w:hideMark/>
          </w:tcPr>
          <w:p w14:paraId="13C8F976" w14:textId="4EA3E925" w:rsidR="00E1478A" w:rsidRPr="00CA15D3" w:rsidRDefault="00E1478A" w:rsidP="002216F0">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 xml:space="preserve">Explain </w:t>
            </w:r>
            <w:r w:rsidR="00B96A93">
              <w:rPr>
                <w:rFonts w:ascii="Times New Roman" w:hAnsi="Times New Roman" w:cs="Times New Roman" w:hint="eastAsia"/>
                <w:sz w:val="16"/>
                <w:szCs w:val="16"/>
              </w:rPr>
              <w:t>c</w:t>
            </w:r>
            <w:r w:rsidRPr="00CA15D3">
              <w:rPr>
                <w:rFonts w:ascii="Times New Roman" w:hAnsi="Times New Roman" w:cs="Times New Roman"/>
                <w:sz w:val="16"/>
                <w:szCs w:val="16"/>
              </w:rPr>
              <w:t>ontext</w:t>
            </w:r>
          </w:p>
        </w:tc>
        <w:tc>
          <w:tcPr>
            <w:tcW w:w="700" w:type="dxa"/>
            <w:tcBorders>
              <w:top w:val="nil"/>
              <w:left w:val="nil"/>
              <w:right w:val="nil"/>
            </w:tcBorders>
            <w:shd w:val="clear" w:color="auto" w:fill="auto"/>
            <w:tcMar>
              <w:top w:w="10" w:type="dxa"/>
              <w:left w:w="10" w:type="dxa"/>
              <w:bottom w:w="0" w:type="dxa"/>
              <w:right w:w="10" w:type="dxa"/>
            </w:tcMar>
            <w:vAlign w:val="center"/>
            <w:hideMark/>
          </w:tcPr>
          <w:p w14:paraId="2016ED99" w14:textId="515C4649" w:rsidR="00E1478A" w:rsidRPr="002216F0" w:rsidRDefault="00EF1CA7" w:rsidP="002216F0">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3</w:t>
            </w:r>
          </w:p>
        </w:tc>
        <w:tc>
          <w:tcPr>
            <w:tcW w:w="7550" w:type="dxa"/>
            <w:tcBorders>
              <w:top w:val="nil"/>
              <w:left w:val="nil"/>
              <w:right w:val="nil"/>
            </w:tcBorders>
            <w:vAlign w:val="center"/>
          </w:tcPr>
          <w:p w14:paraId="10D12DC5" w14:textId="522A3F4E" w:rsidR="00E1478A" w:rsidRPr="002216F0" w:rsidRDefault="009A1CB4" w:rsidP="00DD7D96">
            <w:pPr>
              <w:widowControl/>
              <w:wordWrap/>
              <w:autoSpaceDE/>
              <w:autoSpaceDN/>
              <w:spacing w:after="0" w:line="360" w:lineRule="auto"/>
              <w:ind w:leftChars="-2" w:left="1" w:hangingChars="3" w:hanging="5"/>
              <w:rPr>
                <w:rFonts w:ascii="Times New Roman" w:hAnsi="Times New Roman" w:cs="Times New Roman"/>
                <w:sz w:val="16"/>
                <w:szCs w:val="16"/>
              </w:rPr>
            </w:pPr>
            <w:r w:rsidRPr="009A1CB4">
              <w:rPr>
                <w:rFonts w:ascii="Times New Roman" w:hAnsi="Times New Roman" w:cs="Times New Roman"/>
                <w:sz w:val="16"/>
                <w:szCs w:val="16"/>
              </w:rPr>
              <w:t>Lim et al [121], Reese et al [136], Wang et al [152]</w:t>
            </w:r>
          </w:p>
        </w:tc>
      </w:tr>
      <w:tr w:rsidR="00E1478A" w14:paraId="28D07DB7" w14:textId="43D59677" w:rsidTr="008F408E">
        <w:trPr>
          <w:trHeight w:val="575"/>
        </w:trPr>
        <w:tc>
          <w:tcPr>
            <w:tcW w:w="2240" w:type="dxa"/>
            <w:tcBorders>
              <w:top w:val="nil"/>
              <w:left w:val="nil"/>
              <w:bottom w:val="single" w:sz="4" w:space="0" w:color="auto"/>
              <w:right w:val="nil"/>
            </w:tcBorders>
            <w:shd w:val="clear" w:color="auto" w:fill="auto"/>
            <w:tcMar>
              <w:top w:w="10" w:type="dxa"/>
              <w:left w:w="10" w:type="dxa"/>
              <w:bottom w:w="0" w:type="dxa"/>
              <w:right w:w="10" w:type="dxa"/>
            </w:tcMar>
            <w:vAlign w:val="center"/>
            <w:hideMark/>
          </w:tcPr>
          <w:p w14:paraId="3FED3C8A" w14:textId="77777777" w:rsidR="00E1478A" w:rsidRPr="00CA15D3" w:rsidRDefault="00E1478A" w:rsidP="002216F0">
            <w:pPr>
              <w:widowControl/>
              <w:wordWrap/>
              <w:autoSpaceDE/>
              <w:autoSpaceDN/>
              <w:spacing w:after="0" w:line="240" w:lineRule="auto"/>
              <w:ind w:firstLineChars="200" w:firstLine="320"/>
              <w:rPr>
                <w:rFonts w:ascii="Times New Roman" w:hAnsi="Times New Roman" w:cs="Times New Roman"/>
                <w:sz w:val="16"/>
                <w:szCs w:val="16"/>
              </w:rPr>
            </w:pPr>
            <w:r w:rsidRPr="00CA15D3">
              <w:rPr>
                <w:rFonts w:ascii="Times New Roman" w:hAnsi="Times New Roman" w:cs="Times New Roman"/>
                <w:sz w:val="16"/>
                <w:szCs w:val="16"/>
              </w:rPr>
              <w:t>Template</w:t>
            </w:r>
          </w:p>
        </w:tc>
        <w:tc>
          <w:tcPr>
            <w:tcW w:w="700" w:type="dxa"/>
            <w:tcBorders>
              <w:top w:val="nil"/>
              <w:left w:val="nil"/>
              <w:bottom w:val="single" w:sz="4" w:space="0" w:color="auto"/>
              <w:right w:val="nil"/>
            </w:tcBorders>
            <w:shd w:val="clear" w:color="auto" w:fill="auto"/>
            <w:tcMar>
              <w:top w:w="10" w:type="dxa"/>
              <w:left w:w="10" w:type="dxa"/>
              <w:bottom w:w="0" w:type="dxa"/>
              <w:right w:w="10" w:type="dxa"/>
            </w:tcMar>
            <w:vAlign w:val="center"/>
            <w:hideMark/>
          </w:tcPr>
          <w:p w14:paraId="0B386223" w14:textId="77777777" w:rsidR="00E1478A" w:rsidRPr="002216F0" w:rsidRDefault="00E1478A" w:rsidP="002216F0">
            <w:pPr>
              <w:widowControl/>
              <w:wordWrap/>
              <w:autoSpaceDE/>
              <w:autoSpaceDN/>
              <w:spacing w:after="0" w:line="240" w:lineRule="auto"/>
              <w:jc w:val="center"/>
              <w:rPr>
                <w:rFonts w:ascii="Times New Roman" w:hAnsi="Times New Roman" w:cs="Times New Roman"/>
                <w:sz w:val="16"/>
                <w:szCs w:val="16"/>
              </w:rPr>
            </w:pPr>
            <w:r w:rsidRPr="002216F0">
              <w:rPr>
                <w:rFonts w:ascii="Times New Roman" w:hAnsi="Times New Roman" w:cs="Times New Roman"/>
                <w:sz w:val="16"/>
                <w:szCs w:val="16"/>
              </w:rPr>
              <w:t>3</w:t>
            </w:r>
          </w:p>
        </w:tc>
        <w:tc>
          <w:tcPr>
            <w:tcW w:w="7550" w:type="dxa"/>
            <w:tcBorders>
              <w:top w:val="nil"/>
              <w:left w:val="nil"/>
              <w:bottom w:val="single" w:sz="4" w:space="0" w:color="auto"/>
              <w:right w:val="nil"/>
            </w:tcBorders>
            <w:vAlign w:val="center"/>
          </w:tcPr>
          <w:p w14:paraId="73FA1A09" w14:textId="4A787D5A" w:rsidR="00E1478A" w:rsidRPr="005329A6" w:rsidRDefault="009A1CB4" w:rsidP="005329A6">
            <w:pPr>
              <w:widowControl/>
              <w:wordWrap/>
              <w:autoSpaceDE/>
              <w:autoSpaceDN/>
              <w:spacing w:after="0" w:line="360" w:lineRule="auto"/>
              <w:ind w:leftChars="-2" w:left="1" w:hangingChars="3" w:hanging="5"/>
              <w:rPr>
                <w:rFonts w:ascii="Times New Roman" w:hAnsi="Times New Roman" w:cs="Times New Roman" w:hint="eastAsia"/>
                <w:sz w:val="16"/>
                <w:szCs w:val="16"/>
              </w:rPr>
            </w:pPr>
            <w:r w:rsidRPr="009A1CB4">
              <w:rPr>
                <w:rFonts w:ascii="Times New Roman" w:hAnsi="Times New Roman" w:cs="Times New Roman"/>
                <w:sz w:val="16"/>
                <w:szCs w:val="16"/>
              </w:rPr>
              <w:t>Chen et al [90], Clough et al [92], Fink et al [100]</w:t>
            </w:r>
          </w:p>
        </w:tc>
      </w:tr>
      <w:bookmarkEnd w:id="1"/>
    </w:tbl>
    <w:p w14:paraId="375A3386" w14:textId="77777777" w:rsidR="002A3F99" w:rsidRPr="002A3F99" w:rsidRDefault="002A3F99" w:rsidP="002A3F99">
      <w:pPr>
        <w:rPr>
          <w:rFonts w:ascii="Times New Roman" w:hAnsi="Times New Roman" w:cs="Times New Roman"/>
          <w:sz w:val="24"/>
          <w:szCs w:val="24"/>
        </w:rPr>
        <w:sectPr w:rsidR="002A3F99" w:rsidRPr="002A3F99" w:rsidSect="000F3934">
          <w:pgSz w:w="11906" w:h="16838"/>
          <w:pgMar w:top="720" w:right="720" w:bottom="720" w:left="720" w:header="851" w:footer="992" w:gutter="0"/>
          <w:cols w:space="425"/>
          <w:docGrid w:linePitch="360"/>
        </w:sectPr>
      </w:pPr>
    </w:p>
    <w:p w14:paraId="08C389A5" w14:textId="6E0A8B5E" w:rsidR="00EE1D03" w:rsidRDefault="003E6FAC" w:rsidP="00EE1D03">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w:t>
      </w:r>
      <w:r w:rsidR="00EE1D03" w:rsidRPr="0089184D">
        <w:rPr>
          <w:rFonts w:ascii="Times New Roman" w:hAnsi="Times New Roman" w:cs="Times New Roman"/>
          <w:b/>
          <w:bCs/>
          <w:sz w:val="24"/>
          <w:szCs w:val="24"/>
        </w:rPr>
        <w:t xml:space="preserve">Table </w:t>
      </w:r>
      <w:r w:rsidR="000A0691">
        <w:rPr>
          <w:rFonts w:ascii="Times New Roman" w:hAnsi="Times New Roman" w:cs="Times New Roman"/>
          <w:b/>
          <w:bCs/>
          <w:sz w:val="24"/>
          <w:szCs w:val="24"/>
        </w:rPr>
        <w:t>8</w:t>
      </w:r>
      <w:r w:rsidR="00EE1D03" w:rsidRPr="0089184D">
        <w:rPr>
          <w:rFonts w:ascii="Times New Roman" w:hAnsi="Times New Roman" w:cs="Times New Roman"/>
          <w:b/>
          <w:bCs/>
          <w:sz w:val="24"/>
          <w:szCs w:val="24"/>
        </w:rPr>
        <w:t xml:space="preserve">. </w:t>
      </w:r>
      <w:r w:rsidR="00EE1D03">
        <w:rPr>
          <w:rFonts w:ascii="Times New Roman" w:hAnsi="Times New Roman" w:cs="Times New Roman"/>
          <w:b/>
          <w:bCs/>
          <w:sz w:val="24"/>
          <w:szCs w:val="24"/>
        </w:rPr>
        <w:t>Data Abstraction of Study Characteristics</w:t>
      </w:r>
      <w:r w:rsidR="009570E8">
        <w:rPr>
          <w:rFonts w:ascii="Times New Roman" w:hAnsi="Times New Roman" w:cs="Times New Roman"/>
          <w:b/>
          <w:bCs/>
          <w:sz w:val="24"/>
          <w:szCs w:val="24"/>
        </w:rPr>
        <w:t xml:space="preserve"> </w:t>
      </w:r>
      <w:r w:rsidR="009570E8">
        <w:rPr>
          <w:rFonts w:ascii="Times New Roman" w:hAnsi="Times New Roman" w:cs="Times New Roman" w:hint="eastAsia"/>
          <w:b/>
          <w:bCs/>
          <w:sz w:val="24"/>
          <w:szCs w:val="24"/>
        </w:rPr>
        <w:t>(Evaluation</w:t>
      </w:r>
      <w:r w:rsidR="009570E8">
        <w:rPr>
          <w:rFonts w:ascii="Times New Roman" w:hAnsi="Times New Roman" w:cs="Times New Roman"/>
          <w:b/>
          <w:bCs/>
          <w:sz w:val="24"/>
          <w:szCs w:val="24"/>
        </w:rPr>
        <w:t xml:space="preserve"> </w:t>
      </w:r>
      <w:r w:rsidR="009570E8">
        <w:rPr>
          <w:rFonts w:ascii="Times New Roman" w:hAnsi="Times New Roman" w:cs="Times New Roman" w:hint="eastAsia"/>
          <w:b/>
          <w:bCs/>
          <w:sz w:val="24"/>
          <w:szCs w:val="24"/>
        </w:rPr>
        <w:t>based</w:t>
      </w:r>
      <w:r w:rsidR="009570E8">
        <w:rPr>
          <w:rFonts w:ascii="Times New Roman" w:hAnsi="Times New Roman" w:cs="Times New Roman"/>
          <w:b/>
          <w:bCs/>
          <w:sz w:val="24"/>
          <w:szCs w:val="24"/>
        </w:rPr>
        <w:t xml:space="preserve"> </w:t>
      </w:r>
      <w:r w:rsidR="009570E8">
        <w:rPr>
          <w:rFonts w:ascii="Times New Roman" w:hAnsi="Times New Roman" w:cs="Times New Roman" w:hint="eastAsia"/>
          <w:b/>
          <w:bCs/>
          <w:sz w:val="24"/>
          <w:szCs w:val="24"/>
        </w:rPr>
        <w:t>on</w:t>
      </w:r>
      <w:r w:rsidR="009570E8">
        <w:rPr>
          <w:rFonts w:ascii="Times New Roman" w:hAnsi="Times New Roman" w:cs="Times New Roman"/>
          <w:b/>
          <w:bCs/>
          <w:sz w:val="24"/>
          <w:szCs w:val="24"/>
        </w:rPr>
        <w:t xml:space="preserve"> </w:t>
      </w:r>
      <w:r w:rsidR="009570E8">
        <w:rPr>
          <w:rFonts w:ascii="Times New Roman" w:hAnsi="Times New Roman" w:cs="Times New Roman" w:hint="eastAsia"/>
          <w:b/>
          <w:bCs/>
          <w:sz w:val="24"/>
          <w:szCs w:val="24"/>
        </w:rPr>
        <w:t>test</w:t>
      </w:r>
      <w:r w:rsidR="009570E8">
        <w:rPr>
          <w:rFonts w:ascii="Times New Roman" w:hAnsi="Times New Roman" w:cs="Times New Roman"/>
          <w:b/>
          <w:bCs/>
          <w:sz w:val="24"/>
          <w:szCs w:val="24"/>
        </w:rPr>
        <w:t xml:space="preserve"> </w:t>
      </w:r>
      <w:r w:rsidR="009570E8">
        <w:rPr>
          <w:rFonts w:ascii="Times New Roman" w:hAnsi="Times New Roman" w:cs="Times New Roman" w:hint="eastAsia"/>
          <w:b/>
          <w:bCs/>
          <w:sz w:val="24"/>
          <w:szCs w:val="24"/>
        </w:rPr>
        <w:t>examinations)</w:t>
      </w:r>
    </w:p>
    <w:tbl>
      <w:tblPr>
        <w:tblW w:w="15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16"/>
        <w:gridCol w:w="1280"/>
        <w:gridCol w:w="1134"/>
        <w:gridCol w:w="1417"/>
        <w:gridCol w:w="2410"/>
        <w:gridCol w:w="850"/>
        <w:gridCol w:w="2410"/>
        <w:gridCol w:w="847"/>
        <w:gridCol w:w="1276"/>
        <w:gridCol w:w="1016"/>
        <w:gridCol w:w="1163"/>
        <w:gridCol w:w="1007"/>
      </w:tblGrid>
      <w:tr w:rsidR="00E365BD" w:rsidRPr="00EE1D03" w14:paraId="75C3EE6E" w14:textId="77777777" w:rsidTr="005033CA">
        <w:trPr>
          <w:trHeight w:val="56"/>
        </w:trPr>
        <w:tc>
          <w:tcPr>
            <w:tcW w:w="416" w:type="dxa"/>
            <w:shd w:val="clear" w:color="auto" w:fill="auto"/>
            <w:noWrap/>
            <w:vAlign w:val="center"/>
            <w:hideMark/>
          </w:tcPr>
          <w:p w14:paraId="508440A7" w14:textId="77777777" w:rsidR="007D3F1A" w:rsidRPr="00EE1D03" w:rsidRDefault="007D3F1A" w:rsidP="007D3F1A">
            <w:pPr>
              <w:widowControl/>
              <w:wordWrap/>
              <w:autoSpaceDE/>
              <w:autoSpaceDN/>
              <w:spacing w:after="0" w:line="240" w:lineRule="auto"/>
              <w:jc w:val="center"/>
              <w:rPr>
                <w:rFonts w:ascii="Times New Roman" w:hAnsi="Times New Roman" w:cs="Times New Roman"/>
                <w:b/>
                <w:bCs/>
                <w:sz w:val="16"/>
                <w:szCs w:val="16"/>
              </w:rPr>
            </w:pPr>
            <w:r w:rsidRPr="00EE1D03">
              <w:rPr>
                <w:rFonts w:ascii="Times New Roman" w:hAnsi="Times New Roman" w:cs="Times New Roman" w:hint="eastAsia"/>
                <w:b/>
                <w:bCs/>
                <w:sz w:val="16"/>
                <w:szCs w:val="16"/>
              </w:rPr>
              <w:t>No</w:t>
            </w:r>
          </w:p>
        </w:tc>
        <w:tc>
          <w:tcPr>
            <w:tcW w:w="1280" w:type="dxa"/>
            <w:shd w:val="clear" w:color="auto" w:fill="auto"/>
            <w:noWrap/>
            <w:vAlign w:val="center"/>
            <w:hideMark/>
          </w:tcPr>
          <w:p w14:paraId="7CB12BF8" w14:textId="77777777" w:rsidR="007D3F1A" w:rsidRPr="00EE1D03" w:rsidRDefault="007D3F1A" w:rsidP="007D3F1A">
            <w:pPr>
              <w:widowControl/>
              <w:wordWrap/>
              <w:autoSpaceDE/>
              <w:autoSpaceDN/>
              <w:spacing w:after="0" w:line="240" w:lineRule="auto"/>
              <w:jc w:val="center"/>
              <w:rPr>
                <w:rFonts w:ascii="Times New Roman" w:hAnsi="Times New Roman" w:cs="Times New Roman"/>
                <w:b/>
                <w:bCs/>
                <w:sz w:val="16"/>
                <w:szCs w:val="16"/>
              </w:rPr>
            </w:pPr>
            <w:r w:rsidRPr="00EE1D03">
              <w:rPr>
                <w:rFonts w:ascii="Times New Roman" w:hAnsi="Times New Roman" w:cs="Times New Roman" w:hint="eastAsia"/>
                <w:b/>
                <w:bCs/>
                <w:sz w:val="16"/>
                <w:szCs w:val="16"/>
              </w:rPr>
              <w:t>Author</w:t>
            </w:r>
          </w:p>
        </w:tc>
        <w:tc>
          <w:tcPr>
            <w:tcW w:w="1134" w:type="dxa"/>
            <w:shd w:val="clear" w:color="auto" w:fill="auto"/>
            <w:noWrap/>
            <w:vAlign w:val="center"/>
            <w:hideMark/>
          </w:tcPr>
          <w:p w14:paraId="33F0B91D" w14:textId="77777777" w:rsidR="007D3F1A" w:rsidRPr="00EE1D03" w:rsidRDefault="007D3F1A" w:rsidP="007D3F1A">
            <w:pPr>
              <w:widowControl/>
              <w:wordWrap/>
              <w:autoSpaceDE/>
              <w:autoSpaceDN/>
              <w:spacing w:after="0" w:line="240" w:lineRule="auto"/>
              <w:jc w:val="center"/>
              <w:rPr>
                <w:rFonts w:ascii="Times New Roman" w:hAnsi="Times New Roman" w:cs="Times New Roman"/>
                <w:b/>
                <w:bCs/>
                <w:sz w:val="16"/>
                <w:szCs w:val="16"/>
              </w:rPr>
            </w:pPr>
            <w:r w:rsidRPr="00EE1D03">
              <w:rPr>
                <w:rFonts w:ascii="Times New Roman" w:hAnsi="Times New Roman" w:cs="Times New Roman" w:hint="eastAsia"/>
                <w:b/>
                <w:bCs/>
                <w:sz w:val="16"/>
                <w:szCs w:val="16"/>
              </w:rPr>
              <w:t>LLM model</w:t>
            </w:r>
          </w:p>
        </w:tc>
        <w:tc>
          <w:tcPr>
            <w:tcW w:w="1417" w:type="dxa"/>
            <w:shd w:val="clear" w:color="auto" w:fill="auto"/>
            <w:vAlign w:val="center"/>
            <w:hideMark/>
          </w:tcPr>
          <w:p w14:paraId="34FA564B" w14:textId="77777777" w:rsidR="007D3F1A" w:rsidRPr="00EE1D03" w:rsidRDefault="007D3F1A" w:rsidP="007D3F1A">
            <w:pPr>
              <w:widowControl/>
              <w:wordWrap/>
              <w:autoSpaceDE/>
              <w:autoSpaceDN/>
              <w:spacing w:after="0" w:line="240" w:lineRule="auto"/>
              <w:jc w:val="center"/>
              <w:rPr>
                <w:rFonts w:ascii="Times New Roman" w:hAnsi="Times New Roman" w:cs="Times New Roman"/>
                <w:b/>
                <w:bCs/>
                <w:sz w:val="16"/>
                <w:szCs w:val="16"/>
              </w:rPr>
            </w:pPr>
            <w:r w:rsidRPr="00EE1D03">
              <w:rPr>
                <w:rFonts w:ascii="Times New Roman" w:hAnsi="Times New Roman" w:cs="Times New Roman" w:hint="eastAsia"/>
                <w:b/>
                <w:bCs/>
                <w:sz w:val="16"/>
                <w:szCs w:val="16"/>
              </w:rPr>
              <w:t>Medical specialty</w:t>
            </w:r>
          </w:p>
        </w:tc>
        <w:tc>
          <w:tcPr>
            <w:tcW w:w="2410" w:type="dxa"/>
            <w:shd w:val="clear" w:color="auto" w:fill="auto"/>
            <w:vAlign w:val="center"/>
            <w:hideMark/>
          </w:tcPr>
          <w:p w14:paraId="02CD3D0A" w14:textId="77777777" w:rsidR="007D3F1A" w:rsidRPr="00EE1D03" w:rsidRDefault="007D3F1A" w:rsidP="007D3F1A">
            <w:pPr>
              <w:widowControl/>
              <w:wordWrap/>
              <w:autoSpaceDE/>
              <w:autoSpaceDN/>
              <w:spacing w:after="0" w:line="240" w:lineRule="auto"/>
              <w:jc w:val="center"/>
              <w:rPr>
                <w:rFonts w:ascii="Times New Roman" w:hAnsi="Times New Roman" w:cs="Times New Roman"/>
                <w:b/>
                <w:bCs/>
                <w:sz w:val="16"/>
                <w:szCs w:val="16"/>
              </w:rPr>
            </w:pPr>
            <w:r w:rsidRPr="00EE1D03">
              <w:rPr>
                <w:rFonts w:ascii="Times New Roman" w:hAnsi="Times New Roman" w:cs="Times New Roman" w:hint="eastAsia"/>
                <w:b/>
                <w:bCs/>
                <w:sz w:val="16"/>
                <w:szCs w:val="16"/>
              </w:rPr>
              <w:t>Test source</w:t>
            </w:r>
          </w:p>
        </w:tc>
        <w:tc>
          <w:tcPr>
            <w:tcW w:w="850" w:type="dxa"/>
            <w:shd w:val="clear" w:color="auto" w:fill="auto"/>
            <w:noWrap/>
            <w:vAlign w:val="center"/>
            <w:hideMark/>
          </w:tcPr>
          <w:p w14:paraId="16AB482E" w14:textId="36DB0B9B" w:rsidR="007D3F1A" w:rsidRPr="000A0691" w:rsidRDefault="00C637AB" w:rsidP="007D3F1A">
            <w:pPr>
              <w:widowControl/>
              <w:wordWrap/>
              <w:autoSpaceDE/>
              <w:autoSpaceDN/>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Question number</w:t>
            </w:r>
          </w:p>
        </w:tc>
        <w:tc>
          <w:tcPr>
            <w:tcW w:w="2410" w:type="dxa"/>
            <w:shd w:val="clear" w:color="auto" w:fill="auto"/>
            <w:noWrap/>
            <w:vAlign w:val="center"/>
            <w:hideMark/>
          </w:tcPr>
          <w:p w14:paraId="43FCD23F" w14:textId="77777777" w:rsidR="007D3F1A" w:rsidRPr="000A0691" w:rsidRDefault="007D3F1A" w:rsidP="007D3F1A">
            <w:pPr>
              <w:widowControl/>
              <w:wordWrap/>
              <w:autoSpaceDE/>
              <w:autoSpaceDN/>
              <w:spacing w:after="0" w:line="240" w:lineRule="auto"/>
              <w:jc w:val="center"/>
              <w:rPr>
                <w:rFonts w:ascii="Times New Roman" w:hAnsi="Times New Roman" w:cs="Times New Roman"/>
                <w:b/>
                <w:bCs/>
                <w:sz w:val="16"/>
                <w:szCs w:val="16"/>
              </w:rPr>
            </w:pPr>
            <w:r w:rsidRPr="000A0691">
              <w:rPr>
                <w:rFonts w:ascii="Times New Roman" w:hAnsi="Times New Roman" w:cs="Times New Roman" w:hint="eastAsia"/>
                <w:b/>
                <w:bCs/>
                <w:sz w:val="16"/>
                <w:szCs w:val="16"/>
              </w:rPr>
              <w:t>Performance</w:t>
            </w:r>
          </w:p>
        </w:tc>
        <w:tc>
          <w:tcPr>
            <w:tcW w:w="847" w:type="dxa"/>
            <w:shd w:val="clear" w:color="auto" w:fill="auto"/>
            <w:noWrap/>
            <w:vAlign w:val="center"/>
            <w:hideMark/>
          </w:tcPr>
          <w:p w14:paraId="551A9AF2" w14:textId="59BE4388" w:rsidR="007D3F1A" w:rsidRPr="000A0691" w:rsidRDefault="007D3F1A" w:rsidP="007D3F1A">
            <w:pPr>
              <w:widowControl/>
              <w:wordWrap/>
              <w:autoSpaceDE/>
              <w:autoSpaceDN/>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L</w:t>
            </w:r>
            <w:r w:rsidRPr="000A0691">
              <w:rPr>
                <w:rFonts w:ascii="Times New Roman" w:hAnsi="Times New Roman" w:cs="Times New Roman" w:hint="eastAsia"/>
                <w:b/>
                <w:bCs/>
                <w:sz w:val="16"/>
                <w:szCs w:val="16"/>
              </w:rPr>
              <w:t>anguage</w:t>
            </w:r>
          </w:p>
        </w:tc>
        <w:tc>
          <w:tcPr>
            <w:tcW w:w="1276" w:type="dxa"/>
            <w:shd w:val="clear" w:color="auto" w:fill="auto"/>
            <w:noWrap/>
            <w:vAlign w:val="center"/>
            <w:hideMark/>
          </w:tcPr>
          <w:p w14:paraId="78B70A81" w14:textId="0B1ED194" w:rsidR="007D3F1A" w:rsidRPr="000A0691" w:rsidRDefault="006C6B41" w:rsidP="007D3F1A">
            <w:pPr>
              <w:widowControl/>
              <w:wordWrap/>
              <w:autoSpaceDE/>
              <w:autoSpaceDN/>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R</w:t>
            </w:r>
            <w:r w:rsidRPr="000A0691">
              <w:rPr>
                <w:rFonts w:ascii="Times New Roman" w:hAnsi="Times New Roman" w:cs="Times New Roman" w:hint="eastAsia"/>
                <w:b/>
                <w:bCs/>
                <w:sz w:val="16"/>
                <w:szCs w:val="16"/>
              </w:rPr>
              <w:t>epeat measurement</w:t>
            </w:r>
          </w:p>
        </w:tc>
        <w:tc>
          <w:tcPr>
            <w:tcW w:w="1016" w:type="dxa"/>
            <w:vAlign w:val="center"/>
          </w:tcPr>
          <w:p w14:paraId="4D33A478" w14:textId="050BCD69" w:rsidR="007D3F1A" w:rsidRPr="000A0691" w:rsidRDefault="007D3F1A" w:rsidP="007D3F1A">
            <w:pPr>
              <w:widowControl/>
              <w:wordWrap/>
              <w:autoSpaceDE/>
              <w:autoSpaceDN/>
              <w:spacing w:after="0" w:line="240" w:lineRule="auto"/>
              <w:jc w:val="center"/>
              <w:rPr>
                <w:rFonts w:ascii="Times New Roman" w:hAnsi="Times New Roman" w:cs="Times New Roman"/>
                <w:b/>
                <w:bCs/>
                <w:sz w:val="16"/>
                <w:szCs w:val="16"/>
              </w:rPr>
            </w:pPr>
            <w:r w:rsidRPr="000A0691">
              <w:rPr>
                <w:rFonts w:ascii="Times New Roman" w:hAnsi="Times New Roman" w:cs="Times New Roman" w:hint="eastAsia"/>
                <w:b/>
                <w:bCs/>
                <w:sz w:val="16"/>
                <w:szCs w:val="16"/>
              </w:rPr>
              <w:t>Prompt engineering</w:t>
            </w:r>
          </w:p>
        </w:tc>
        <w:tc>
          <w:tcPr>
            <w:tcW w:w="1163" w:type="dxa"/>
            <w:vAlign w:val="center"/>
          </w:tcPr>
          <w:p w14:paraId="7E343A89" w14:textId="3FAADB39" w:rsidR="007D3F1A" w:rsidRPr="000A0691" w:rsidRDefault="007D3F1A" w:rsidP="007D3F1A">
            <w:pPr>
              <w:widowControl/>
              <w:wordWrap/>
              <w:autoSpaceDE/>
              <w:autoSpaceDN/>
              <w:spacing w:after="0" w:line="240" w:lineRule="auto"/>
              <w:jc w:val="center"/>
              <w:rPr>
                <w:rFonts w:ascii="Times New Roman" w:hAnsi="Times New Roman" w:cs="Times New Roman"/>
                <w:b/>
                <w:bCs/>
                <w:sz w:val="16"/>
                <w:szCs w:val="16"/>
              </w:rPr>
            </w:pPr>
            <w:r w:rsidRPr="007D3F1A">
              <w:rPr>
                <w:rFonts w:ascii="Times New Roman" w:hAnsi="Times New Roman" w:cs="Times New Roman" w:hint="eastAsia"/>
                <w:b/>
                <w:bCs/>
                <w:sz w:val="16"/>
                <w:szCs w:val="16"/>
              </w:rPr>
              <w:t>Additional analysis</w:t>
            </w:r>
          </w:p>
        </w:tc>
        <w:tc>
          <w:tcPr>
            <w:tcW w:w="1007" w:type="dxa"/>
            <w:shd w:val="clear" w:color="auto" w:fill="auto"/>
            <w:noWrap/>
            <w:vAlign w:val="center"/>
            <w:hideMark/>
          </w:tcPr>
          <w:p w14:paraId="5744642D" w14:textId="697D124E" w:rsidR="007D3F1A" w:rsidRPr="000A0691" w:rsidRDefault="007D3F1A" w:rsidP="007D3F1A">
            <w:pPr>
              <w:widowControl/>
              <w:wordWrap/>
              <w:autoSpaceDE/>
              <w:autoSpaceDN/>
              <w:spacing w:after="0" w:line="240" w:lineRule="auto"/>
              <w:jc w:val="center"/>
              <w:rPr>
                <w:rFonts w:ascii="Times New Roman" w:hAnsi="Times New Roman" w:cs="Times New Roman"/>
                <w:b/>
                <w:bCs/>
                <w:sz w:val="16"/>
                <w:szCs w:val="16"/>
              </w:rPr>
            </w:pPr>
            <w:r w:rsidRPr="000A0691">
              <w:rPr>
                <w:rFonts w:ascii="Times New Roman" w:hAnsi="Times New Roman" w:cs="Times New Roman" w:hint="eastAsia"/>
                <w:b/>
                <w:bCs/>
                <w:sz w:val="16"/>
                <w:szCs w:val="16"/>
              </w:rPr>
              <w:t>Difficulty</w:t>
            </w:r>
          </w:p>
        </w:tc>
      </w:tr>
      <w:tr w:rsidR="00E365BD" w:rsidRPr="00EE1D03" w14:paraId="2383A9DF" w14:textId="77777777" w:rsidTr="005033CA">
        <w:trPr>
          <w:trHeight w:val="244"/>
        </w:trPr>
        <w:tc>
          <w:tcPr>
            <w:tcW w:w="416" w:type="dxa"/>
            <w:shd w:val="clear" w:color="auto" w:fill="auto"/>
            <w:noWrap/>
            <w:vAlign w:val="center"/>
            <w:hideMark/>
          </w:tcPr>
          <w:p w14:paraId="789EFB3A" w14:textId="649739B6" w:rsidR="007D3F1A" w:rsidRPr="00EE1D03" w:rsidRDefault="0081561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22</w:t>
            </w:r>
          </w:p>
        </w:tc>
        <w:tc>
          <w:tcPr>
            <w:tcW w:w="1280" w:type="dxa"/>
            <w:shd w:val="clear" w:color="auto" w:fill="auto"/>
            <w:noWrap/>
            <w:vAlign w:val="center"/>
            <w:hideMark/>
          </w:tcPr>
          <w:p w14:paraId="0618D749"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Ali et al.</w:t>
            </w:r>
          </w:p>
        </w:tc>
        <w:tc>
          <w:tcPr>
            <w:tcW w:w="1134" w:type="dxa"/>
            <w:shd w:val="clear" w:color="auto" w:fill="auto"/>
            <w:vAlign w:val="center"/>
            <w:hideMark/>
          </w:tcPr>
          <w:p w14:paraId="15F78039" w14:textId="77777777" w:rsidR="003F6865"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0207BEB3" w14:textId="52FECA05"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7E2B8ED3"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Neurological Surgery</w:t>
            </w:r>
          </w:p>
        </w:tc>
        <w:tc>
          <w:tcPr>
            <w:tcW w:w="2410" w:type="dxa"/>
            <w:shd w:val="clear" w:color="auto" w:fill="auto"/>
            <w:vAlign w:val="center"/>
            <w:hideMark/>
          </w:tcPr>
          <w:p w14:paraId="68131E87" w14:textId="285693B5"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Self-Assessment Neurosurgery Examinations (SANS)</w:t>
            </w:r>
          </w:p>
        </w:tc>
        <w:tc>
          <w:tcPr>
            <w:tcW w:w="850" w:type="dxa"/>
            <w:shd w:val="clear" w:color="auto" w:fill="auto"/>
            <w:noWrap/>
            <w:vAlign w:val="center"/>
            <w:hideMark/>
          </w:tcPr>
          <w:p w14:paraId="408704C6"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500</w:t>
            </w:r>
          </w:p>
        </w:tc>
        <w:tc>
          <w:tcPr>
            <w:tcW w:w="2410" w:type="dxa"/>
            <w:shd w:val="clear" w:color="auto" w:fill="auto"/>
            <w:vAlign w:val="center"/>
            <w:hideMark/>
          </w:tcPr>
          <w:p w14:paraId="7E4F15AD" w14:textId="6D893C90" w:rsidR="007D3F1A"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Pr>
                <w:rFonts w:ascii="Times New Roman" w:hAnsi="Times New Roman" w:cs="Times New Roman"/>
                <w:sz w:val="16"/>
                <w:szCs w:val="16"/>
              </w:rPr>
              <w:t>-</w:t>
            </w:r>
            <w:r w:rsidRPr="000A0691">
              <w:rPr>
                <w:rFonts w:ascii="Times New Roman" w:hAnsi="Times New Roman" w:cs="Times New Roman" w:hint="eastAsia"/>
                <w:sz w:val="16"/>
                <w:szCs w:val="16"/>
              </w:rPr>
              <w:t>3.5</w:t>
            </w:r>
            <w:r>
              <w:rPr>
                <w:rFonts w:ascii="Times New Roman" w:hAnsi="Times New Roman" w:cs="Times New Roman"/>
                <w:sz w:val="16"/>
                <w:szCs w:val="16"/>
              </w:rPr>
              <w:t>:</w:t>
            </w:r>
            <w:r w:rsidRPr="000A0691">
              <w:rPr>
                <w:rFonts w:ascii="Times New Roman" w:hAnsi="Times New Roman" w:cs="Times New Roman" w:hint="eastAsia"/>
                <w:sz w:val="16"/>
                <w:szCs w:val="16"/>
              </w:rPr>
              <w:t xml:space="preserve"> 73.4%</w:t>
            </w:r>
          </w:p>
          <w:p w14:paraId="16CEF0B5" w14:textId="44E5593F"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Pr>
                <w:rFonts w:ascii="Times New Roman" w:hAnsi="Times New Roman" w:cs="Times New Roman"/>
                <w:sz w:val="16"/>
                <w:szCs w:val="16"/>
              </w:rPr>
              <w:t>-</w:t>
            </w:r>
            <w:r w:rsidRPr="000A0691">
              <w:rPr>
                <w:rFonts w:ascii="Times New Roman" w:hAnsi="Times New Roman" w:cs="Times New Roman" w:hint="eastAsia"/>
                <w:sz w:val="16"/>
                <w:szCs w:val="16"/>
              </w:rPr>
              <w:t>4: 83.4%</w:t>
            </w:r>
          </w:p>
        </w:tc>
        <w:tc>
          <w:tcPr>
            <w:tcW w:w="847" w:type="dxa"/>
            <w:shd w:val="clear" w:color="auto" w:fill="auto"/>
            <w:noWrap/>
            <w:vAlign w:val="center"/>
            <w:hideMark/>
          </w:tcPr>
          <w:p w14:paraId="1BF4FBE4"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20700CC8"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w:t>
            </w:r>
          </w:p>
        </w:tc>
        <w:tc>
          <w:tcPr>
            <w:tcW w:w="1016" w:type="dxa"/>
            <w:vAlign w:val="center"/>
          </w:tcPr>
          <w:p w14:paraId="20837089" w14:textId="5EB7642B"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5B046560" w14:textId="3C8ABB42"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0AF63CB5" w14:textId="34B691C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r>
      <w:tr w:rsidR="00E365BD" w:rsidRPr="00EE1D03" w14:paraId="57552408" w14:textId="77777777" w:rsidTr="005033CA">
        <w:trPr>
          <w:trHeight w:val="212"/>
        </w:trPr>
        <w:tc>
          <w:tcPr>
            <w:tcW w:w="416" w:type="dxa"/>
            <w:shd w:val="clear" w:color="auto" w:fill="auto"/>
            <w:noWrap/>
            <w:vAlign w:val="center"/>
            <w:hideMark/>
          </w:tcPr>
          <w:p w14:paraId="0D1899BF" w14:textId="7E83908C" w:rsidR="007D3F1A" w:rsidRPr="00EE1D03" w:rsidRDefault="0081561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23</w:t>
            </w:r>
          </w:p>
        </w:tc>
        <w:tc>
          <w:tcPr>
            <w:tcW w:w="1280" w:type="dxa"/>
            <w:shd w:val="clear" w:color="auto" w:fill="auto"/>
            <w:noWrap/>
            <w:vAlign w:val="center"/>
            <w:hideMark/>
          </w:tcPr>
          <w:p w14:paraId="03CEDDAD"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Ali et al.</w:t>
            </w:r>
          </w:p>
        </w:tc>
        <w:tc>
          <w:tcPr>
            <w:tcW w:w="1134" w:type="dxa"/>
            <w:shd w:val="clear" w:color="auto" w:fill="auto"/>
            <w:vAlign w:val="center"/>
            <w:hideMark/>
          </w:tcPr>
          <w:p w14:paraId="5CE42731" w14:textId="77777777" w:rsidR="003F6865"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0FE0693E" w14:textId="611E8CB1" w:rsidR="003F6865"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p w14:paraId="321AEC8C" w14:textId="6B5DFDD9"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Bard</w:t>
            </w:r>
          </w:p>
        </w:tc>
        <w:tc>
          <w:tcPr>
            <w:tcW w:w="1417" w:type="dxa"/>
            <w:shd w:val="clear" w:color="auto" w:fill="auto"/>
            <w:vAlign w:val="center"/>
            <w:hideMark/>
          </w:tcPr>
          <w:p w14:paraId="4DF18143"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Neurological Surgery</w:t>
            </w:r>
          </w:p>
        </w:tc>
        <w:tc>
          <w:tcPr>
            <w:tcW w:w="2410" w:type="dxa"/>
            <w:shd w:val="clear" w:color="auto" w:fill="auto"/>
            <w:vAlign w:val="center"/>
            <w:hideMark/>
          </w:tcPr>
          <w:p w14:paraId="44F8CF57"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Self-Assessment Neurosurgery Exam (SANS) Indications Exam</w:t>
            </w:r>
          </w:p>
        </w:tc>
        <w:tc>
          <w:tcPr>
            <w:tcW w:w="850" w:type="dxa"/>
            <w:shd w:val="clear" w:color="auto" w:fill="auto"/>
            <w:noWrap/>
            <w:vAlign w:val="center"/>
            <w:hideMark/>
          </w:tcPr>
          <w:p w14:paraId="18371AF1"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149</w:t>
            </w:r>
          </w:p>
        </w:tc>
        <w:tc>
          <w:tcPr>
            <w:tcW w:w="2410" w:type="dxa"/>
            <w:shd w:val="clear" w:color="auto" w:fill="auto"/>
            <w:vAlign w:val="center"/>
            <w:hideMark/>
          </w:tcPr>
          <w:p w14:paraId="07286BF8" w14:textId="76FDF4AA" w:rsidR="007D3F1A"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Pr>
                <w:rFonts w:ascii="Times New Roman" w:hAnsi="Times New Roman" w:cs="Times New Roman"/>
                <w:sz w:val="16"/>
                <w:szCs w:val="16"/>
              </w:rPr>
              <w:t>-</w:t>
            </w:r>
            <w:r w:rsidRPr="000A0691">
              <w:rPr>
                <w:rFonts w:ascii="Times New Roman" w:hAnsi="Times New Roman" w:cs="Times New Roman" w:hint="eastAsia"/>
                <w:sz w:val="16"/>
                <w:szCs w:val="16"/>
              </w:rPr>
              <w:t>3.5</w:t>
            </w:r>
            <w:r>
              <w:rPr>
                <w:rFonts w:ascii="Times New Roman" w:hAnsi="Times New Roman" w:cs="Times New Roman"/>
                <w:sz w:val="16"/>
                <w:szCs w:val="16"/>
              </w:rPr>
              <w:t>:</w:t>
            </w:r>
            <w:r w:rsidRPr="000A0691">
              <w:rPr>
                <w:rFonts w:ascii="Times New Roman" w:hAnsi="Times New Roman" w:cs="Times New Roman" w:hint="eastAsia"/>
                <w:sz w:val="16"/>
                <w:szCs w:val="16"/>
              </w:rPr>
              <w:t xml:space="preserve"> 62.4%</w:t>
            </w:r>
          </w:p>
          <w:p w14:paraId="0A8A269D" w14:textId="0074283B" w:rsidR="007D3F1A"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Pr>
                <w:rFonts w:ascii="Times New Roman" w:hAnsi="Times New Roman" w:cs="Times New Roman"/>
                <w:sz w:val="16"/>
                <w:szCs w:val="16"/>
              </w:rPr>
              <w:t>-</w:t>
            </w:r>
            <w:r w:rsidRPr="000A0691">
              <w:rPr>
                <w:rFonts w:ascii="Times New Roman" w:hAnsi="Times New Roman" w:cs="Times New Roman" w:hint="eastAsia"/>
                <w:sz w:val="16"/>
                <w:szCs w:val="16"/>
              </w:rPr>
              <w:t>4: 82.6%</w:t>
            </w:r>
          </w:p>
          <w:p w14:paraId="15115D54" w14:textId="1B64101E"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Bard: 44.2%</w:t>
            </w:r>
          </w:p>
        </w:tc>
        <w:tc>
          <w:tcPr>
            <w:tcW w:w="847" w:type="dxa"/>
            <w:shd w:val="clear" w:color="auto" w:fill="auto"/>
            <w:noWrap/>
            <w:vAlign w:val="center"/>
            <w:hideMark/>
          </w:tcPr>
          <w:p w14:paraId="563627D2"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76A287FD"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08E6FDDE" w14:textId="313EB38F"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N/A</w:t>
            </w:r>
          </w:p>
        </w:tc>
        <w:tc>
          <w:tcPr>
            <w:tcW w:w="1163" w:type="dxa"/>
            <w:vAlign w:val="center"/>
          </w:tcPr>
          <w:p w14:paraId="0F527326" w14:textId="4D7B53F5"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258AC285" w14:textId="52B1F009"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r>
      <w:tr w:rsidR="00E365BD" w:rsidRPr="00EE1D03" w14:paraId="6C08EF0D" w14:textId="77777777" w:rsidTr="005033CA">
        <w:trPr>
          <w:trHeight w:val="605"/>
        </w:trPr>
        <w:tc>
          <w:tcPr>
            <w:tcW w:w="416" w:type="dxa"/>
            <w:shd w:val="clear" w:color="auto" w:fill="auto"/>
            <w:noWrap/>
            <w:vAlign w:val="center"/>
            <w:hideMark/>
          </w:tcPr>
          <w:p w14:paraId="78543E30" w14:textId="20505A69" w:rsidR="007D3F1A" w:rsidRPr="00EE1D03" w:rsidRDefault="0081561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24</w:t>
            </w:r>
          </w:p>
        </w:tc>
        <w:tc>
          <w:tcPr>
            <w:tcW w:w="1280" w:type="dxa"/>
            <w:shd w:val="clear" w:color="auto" w:fill="auto"/>
            <w:noWrap/>
            <w:vAlign w:val="center"/>
            <w:hideMark/>
          </w:tcPr>
          <w:p w14:paraId="52E2BE3C"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Antaki et al.</w:t>
            </w:r>
          </w:p>
        </w:tc>
        <w:tc>
          <w:tcPr>
            <w:tcW w:w="1134" w:type="dxa"/>
            <w:shd w:val="clear" w:color="auto" w:fill="auto"/>
            <w:vAlign w:val="center"/>
            <w:hideMark/>
          </w:tcPr>
          <w:p w14:paraId="71C6ED80" w14:textId="77777777" w:rsidR="003F6865"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5FA8D4F1" w14:textId="3D776885"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6AFE16E3"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Ophthalmology</w:t>
            </w:r>
          </w:p>
        </w:tc>
        <w:tc>
          <w:tcPr>
            <w:tcW w:w="2410" w:type="dxa"/>
            <w:shd w:val="clear" w:color="auto" w:fill="auto"/>
            <w:vAlign w:val="center"/>
            <w:hideMark/>
          </w:tcPr>
          <w:p w14:paraId="7CE23158" w14:textId="77777777" w:rsidR="007D3F1A"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American Academy of Ophthalmology</w:t>
            </w:r>
            <w:r w:rsidRPr="00CF6BF6">
              <w:rPr>
                <w:rFonts w:ascii="Times New Roman" w:hAnsi="Times New Roman" w:cs="Times New Roman" w:hint="eastAsia"/>
                <w:sz w:val="16"/>
                <w:szCs w:val="16"/>
              </w:rPr>
              <w:t>’</w:t>
            </w:r>
            <w:r w:rsidRPr="00CF6BF6">
              <w:rPr>
                <w:rFonts w:ascii="Times New Roman" w:hAnsi="Times New Roman" w:cs="Times New Roman" w:hint="eastAsia"/>
                <w:sz w:val="16"/>
                <w:szCs w:val="16"/>
              </w:rPr>
              <w:t>s Basic and Clinical Science Course Self-Assessment Program(BCSC)</w:t>
            </w:r>
          </w:p>
          <w:p w14:paraId="30C0ED8A" w14:textId="0C8C01F8"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proofErr w:type="spellStart"/>
            <w:r w:rsidRPr="00CF6BF6">
              <w:rPr>
                <w:rFonts w:ascii="Times New Roman" w:hAnsi="Times New Roman" w:cs="Times New Roman" w:hint="eastAsia"/>
                <w:sz w:val="16"/>
                <w:szCs w:val="16"/>
              </w:rPr>
              <w:t>OphthoQuestions</w:t>
            </w:r>
            <w:proofErr w:type="spellEnd"/>
            <w:r w:rsidRPr="00CF6BF6">
              <w:rPr>
                <w:rFonts w:ascii="Times New Roman" w:hAnsi="Times New Roman" w:cs="Times New Roman" w:hint="eastAsia"/>
                <w:sz w:val="16"/>
                <w:szCs w:val="16"/>
              </w:rPr>
              <w:t xml:space="preserve"> online question bank</w:t>
            </w:r>
          </w:p>
        </w:tc>
        <w:tc>
          <w:tcPr>
            <w:tcW w:w="850" w:type="dxa"/>
            <w:shd w:val="clear" w:color="auto" w:fill="auto"/>
            <w:vAlign w:val="center"/>
            <w:hideMark/>
          </w:tcPr>
          <w:p w14:paraId="74659056"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260</w:t>
            </w:r>
            <w:r w:rsidRPr="000A0691">
              <w:rPr>
                <w:rFonts w:ascii="Times New Roman" w:hAnsi="Times New Roman" w:cs="Times New Roman" w:hint="eastAsia"/>
                <w:sz w:val="16"/>
                <w:szCs w:val="16"/>
              </w:rPr>
              <w:br/>
              <w:t>260</w:t>
            </w:r>
          </w:p>
        </w:tc>
        <w:tc>
          <w:tcPr>
            <w:tcW w:w="2410" w:type="dxa"/>
            <w:shd w:val="clear" w:color="auto" w:fill="auto"/>
            <w:vAlign w:val="center"/>
            <w:hideMark/>
          </w:tcPr>
          <w:p w14:paraId="14CB8005" w14:textId="77777777" w:rsidR="007D3F1A"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Pr>
                <w:rFonts w:ascii="Times New Roman" w:hAnsi="Times New Roman" w:cs="Times New Roman"/>
                <w:sz w:val="16"/>
                <w:szCs w:val="16"/>
              </w:rPr>
              <w:t>-</w:t>
            </w:r>
            <w:r w:rsidRPr="000A0691">
              <w:rPr>
                <w:rFonts w:ascii="Times New Roman" w:hAnsi="Times New Roman" w:cs="Times New Roman" w:hint="eastAsia"/>
                <w:sz w:val="16"/>
                <w:szCs w:val="16"/>
              </w:rPr>
              <w:t>3.5</w:t>
            </w:r>
            <w:r>
              <w:rPr>
                <w:rFonts w:ascii="Times New Roman" w:hAnsi="Times New Roman" w:cs="Times New Roman"/>
                <w:sz w:val="16"/>
                <w:szCs w:val="16"/>
              </w:rPr>
              <w:t>:</w:t>
            </w:r>
            <w:r w:rsidRPr="000A0691">
              <w:rPr>
                <w:rFonts w:ascii="Times New Roman" w:hAnsi="Times New Roman" w:cs="Times New Roman" w:hint="eastAsia"/>
                <w:sz w:val="16"/>
                <w:szCs w:val="16"/>
              </w:rPr>
              <w:t xml:space="preserve"> </w:t>
            </w:r>
          </w:p>
          <w:p w14:paraId="0B4B28A2" w14:textId="39D73B64" w:rsidR="007D3F1A" w:rsidRDefault="007D3F1A" w:rsidP="007D3F1A">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- 55.8% (</w:t>
            </w:r>
            <w:r w:rsidRPr="000A0691">
              <w:rPr>
                <w:rFonts w:ascii="Times New Roman" w:hAnsi="Times New Roman" w:cs="Times New Roman" w:hint="eastAsia"/>
                <w:sz w:val="16"/>
                <w:szCs w:val="16"/>
              </w:rPr>
              <w:t>BCSC</w:t>
            </w:r>
            <w:r>
              <w:rPr>
                <w:rFonts w:ascii="Times New Roman" w:hAnsi="Times New Roman" w:cs="Times New Roman"/>
                <w:sz w:val="16"/>
                <w:szCs w:val="16"/>
              </w:rPr>
              <w:t>)</w:t>
            </w:r>
          </w:p>
          <w:p w14:paraId="0B6A0EE8" w14:textId="110E4AA4" w:rsidR="007D3F1A" w:rsidRDefault="007D3F1A" w:rsidP="007D3F1A">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- 42.7% (</w:t>
            </w:r>
            <w:proofErr w:type="spellStart"/>
            <w:r w:rsidRPr="000A0691">
              <w:rPr>
                <w:rFonts w:ascii="Times New Roman" w:hAnsi="Times New Roman" w:cs="Times New Roman" w:hint="eastAsia"/>
                <w:sz w:val="16"/>
                <w:szCs w:val="16"/>
              </w:rPr>
              <w:t>OphthoQuestions</w:t>
            </w:r>
            <w:proofErr w:type="spellEnd"/>
            <w:r>
              <w:rPr>
                <w:rFonts w:ascii="Times New Roman" w:hAnsi="Times New Roman" w:cs="Times New Roman"/>
                <w:sz w:val="16"/>
                <w:szCs w:val="16"/>
              </w:rPr>
              <w:t>)</w:t>
            </w:r>
          </w:p>
          <w:p w14:paraId="64CD79DA" w14:textId="77777777" w:rsidR="007D3F1A"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Pr>
                <w:rFonts w:ascii="Times New Roman" w:hAnsi="Times New Roman" w:cs="Times New Roman"/>
                <w:sz w:val="16"/>
                <w:szCs w:val="16"/>
              </w:rPr>
              <w:t>-</w:t>
            </w:r>
            <w:r w:rsidRPr="000A0691">
              <w:rPr>
                <w:rFonts w:ascii="Times New Roman" w:hAnsi="Times New Roman" w:cs="Times New Roman" w:hint="eastAsia"/>
                <w:sz w:val="16"/>
                <w:szCs w:val="16"/>
              </w:rPr>
              <w:t>4</w:t>
            </w:r>
            <w:r>
              <w:rPr>
                <w:rFonts w:ascii="Times New Roman" w:hAnsi="Times New Roman" w:cs="Times New Roman"/>
                <w:sz w:val="16"/>
                <w:szCs w:val="16"/>
              </w:rPr>
              <w:t>:</w:t>
            </w:r>
            <w:r w:rsidRPr="000A0691">
              <w:rPr>
                <w:rFonts w:ascii="Times New Roman" w:hAnsi="Times New Roman" w:cs="Times New Roman" w:hint="eastAsia"/>
                <w:sz w:val="16"/>
                <w:szCs w:val="16"/>
              </w:rPr>
              <w:t xml:space="preserve"> </w:t>
            </w:r>
          </w:p>
          <w:p w14:paraId="650A0394" w14:textId="6C522ADA" w:rsidR="007D3F1A" w:rsidRDefault="007D3F1A" w:rsidP="007D3F1A">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Pr="000A0691">
              <w:rPr>
                <w:rFonts w:ascii="Times New Roman" w:hAnsi="Times New Roman" w:cs="Times New Roman" w:hint="eastAsia"/>
                <w:sz w:val="16"/>
                <w:szCs w:val="16"/>
              </w:rPr>
              <w:t xml:space="preserve"> 59.4%</w:t>
            </w:r>
            <w:r>
              <w:rPr>
                <w:rFonts w:ascii="Times New Roman" w:hAnsi="Times New Roman" w:cs="Times New Roman"/>
                <w:sz w:val="16"/>
                <w:szCs w:val="16"/>
              </w:rPr>
              <w:t xml:space="preserve"> (</w:t>
            </w:r>
            <w:r w:rsidRPr="000A0691">
              <w:rPr>
                <w:rFonts w:ascii="Times New Roman" w:hAnsi="Times New Roman" w:cs="Times New Roman" w:hint="eastAsia"/>
                <w:sz w:val="16"/>
                <w:szCs w:val="16"/>
              </w:rPr>
              <w:t>BCSC</w:t>
            </w:r>
            <w:r>
              <w:rPr>
                <w:rFonts w:ascii="Times New Roman" w:hAnsi="Times New Roman" w:cs="Times New Roman"/>
                <w:sz w:val="16"/>
                <w:szCs w:val="16"/>
              </w:rPr>
              <w:t>)</w:t>
            </w:r>
          </w:p>
          <w:p w14:paraId="775F1ED6" w14:textId="57B4717D" w:rsidR="007D3F1A" w:rsidRPr="000A0691" w:rsidRDefault="007D3F1A" w:rsidP="007D3F1A">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0046227D">
              <w:rPr>
                <w:rFonts w:ascii="Times New Roman" w:hAnsi="Times New Roman" w:cs="Times New Roman"/>
                <w:sz w:val="16"/>
                <w:szCs w:val="16"/>
              </w:rPr>
              <w:t xml:space="preserve"> </w:t>
            </w:r>
            <w:r>
              <w:rPr>
                <w:rFonts w:ascii="Times New Roman" w:hAnsi="Times New Roman" w:cs="Times New Roman"/>
                <w:sz w:val="16"/>
                <w:szCs w:val="16"/>
              </w:rPr>
              <w:t>49.2%</w:t>
            </w:r>
            <w:r w:rsidRPr="000A0691">
              <w:rPr>
                <w:rFonts w:ascii="Times New Roman" w:hAnsi="Times New Roman" w:cs="Times New Roman" w:hint="eastAsia"/>
                <w:sz w:val="16"/>
                <w:szCs w:val="16"/>
              </w:rPr>
              <w:t xml:space="preserve"> </w:t>
            </w:r>
            <w:r>
              <w:rPr>
                <w:rFonts w:ascii="Times New Roman" w:hAnsi="Times New Roman" w:cs="Times New Roman"/>
                <w:sz w:val="16"/>
                <w:szCs w:val="16"/>
              </w:rPr>
              <w:t>(</w:t>
            </w:r>
            <w:proofErr w:type="spellStart"/>
            <w:r w:rsidRPr="000A0691">
              <w:rPr>
                <w:rFonts w:ascii="Times New Roman" w:hAnsi="Times New Roman" w:cs="Times New Roman" w:hint="eastAsia"/>
                <w:sz w:val="16"/>
                <w:szCs w:val="16"/>
              </w:rPr>
              <w:t>OphthoQuestions</w:t>
            </w:r>
            <w:proofErr w:type="spellEnd"/>
            <w:r>
              <w:rPr>
                <w:rFonts w:ascii="Times New Roman" w:hAnsi="Times New Roman" w:cs="Times New Roman"/>
                <w:sz w:val="16"/>
                <w:szCs w:val="16"/>
              </w:rPr>
              <w:t>)</w:t>
            </w:r>
          </w:p>
        </w:tc>
        <w:tc>
          <w:tcPr>
            <w:tcW w:w="847" w:type="dxa"/>
            <w:shd w:val="clear" w:color="auto" w:fill="auto"/>
            <w:noWrap/>
            <w:vAlign w:val="center"/>
            <w:hideMark/>
          </w:tcPr>
          <w:p w14:paraId="172EF1A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7EF95B85"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3</w:t>
            </w:r>
          </w:p>
        </w:tc>
        <w:tc>
          <w:tcPr>
            <w:tcW w:w="1016" w:type="dxa"/>
            <w:vAlign w:val="center"/>
          </w:tcPr>
          <w:p w14:paraId="18B4438A" w14:textId="0F50C422"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5D708E75" w14:textId="288115EF"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713A7E37" w14:textId="69181F2A"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r>
      <w:tr w:rsidR="00E365BD" w:rsidRPr="00EE1D03" w14:paraId="32FC812E" w14:textId="77777777" w:rsidTr="005033CA">
        <w:trPr>
          <w:trHeight w:val="921"/>
        </w:trPr>
        <w:tc>
          <w:tcPr>
            <w:tcW w:w="416" w:type="dxa"/>
            <w:shd w:val="clear" w:color="auto" w:fill="auto"/>
            <w:noWrap/>
            <w:vAlign w:val="center"/>
            <w:hideMark/>
          </w:tcPr>
          <w:p w14:paraId="2DC7B54B" w14:textId="1476A4A6" w:rsidR="007D3F1A" w:rsidRPr="00EE1D03" w:rsidRDefault="0081561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25</w:t>
            </w:r>
          </w:p>
        </w:tc>
        <w:tc>
          <w:tcPr>
            <w:tcW w:w="1280" w:type="dxa"/>
            <w:shd w:val="clear" w:color="auto" w:fill="auto"/>
            <w:noWrap/>
            <w:vAlign w:val="center"/>
            <w:hideMark/>
          </w:tcPr>
          <w:p w14:paraId="6182C38E"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Bhayana et al.</w:t>
            </w:r>
          </w:p>
        </w:tc>
        <w:tc>
          <w:tcPr>
            <w:tcW w:w="1134" w:type="dxa"/>
            <w:shd w:val="clear" w:color="auto" w:fill="auto"/>
            <w:noWrap/>
            <w:vAlign w:val="center"/>
            <w:hideMark/>
          </w:tcPr>
          <w:p w14:paraId="7094F919"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1E251E1C"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Radiology</w:t>
            </w:r>
          </w:p>
        </w:tc>
        <w:tc>
          <w:tcPr>
            <w:tcW w:w="2410" w:type="dxa"/>
            <w:shd w:val="clear" w:color="auto" w:fill="auto"/>
            <w:vAlign w:val="center"/>
            <w:hideMark/>
          </w:tcPr>
          <w:p w14:paraId="13ECB75F" w14:textId="18E54CA5" w:rsidR="007D3F1A"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Canadian Royal College website</w:t>
            </w:r>
          </w:p>
          <w:p w14:paraId="1100CC8D" w14:textId="6489E364"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Multiple-choice bank for resident board examination preparation</w:t>
            </w:r>
          </w:p>
        </w:tc>
        <w:tc>
          <w:tcPr>
            <w:tcW w:w="850" w:type="dxa"/>
            <w:shd w:val="clear" w:color="auto" w:fill="auto"/>
            <w:vAlign w:val="center"/>
            <w:hideMark/>
          </w:tcPr>
          <w:p w14:paraId="66B3EF6C"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5</w:t>
            </w:r>
            <w:r w:rsidRPr="000A0691">
              <w:rPr>
                <w:rFonts w:ascii="Times New Roman" w:hAnsi="Times New Roman" w:cs="Times New Roman" w:hint="eastAsia"/>
                <w:sz w:val="16"/>
                <w:szCs w:val="16"/>
              </w:rPr>
              <w:br/>
              <w:t>145</w:t>
            </w:r>
          </w:p>
        </w:tc>
        <w:tc>
          <w:tcPr>
            <w:tcW w:w="2410" w:type="dxa"/>
            <w:shd w:val="clear" w:color="auto" w:fill="auto"/>
            <w:vAlign w:val="center"/>
            <w:hideMark/>
          </w:tcPr>
          <w:p w14:paraId="1FF4F6E6" w14:textId="02A4C875"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69% </w:t>
            </w:r>
          </w:p>
        </w:tc>
        <w:tc>
          <w:tcPr>
            <w:tcW w:w="847" w:type="dxa"/>
            <w:shd w:val="clear" w:color="auto" w:fill="auto"/>
            <w:noWrap/>
            <w:vAlign w:val="center"/>
            <w:hideMark/>
          </w:tcPr>
          <w:p w14:paraId="13B0A84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7B3473A5"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w:t>
            </w:r>
          </w:p>
        </w:tc>
        <w:tc>
          <w:tcPr>
            <w:tcW w:w="1016" w:type="dxa"/>
            <w:vAlign w:val="center"/>
          </w:tcPr>
          <w:p w14:paraId="6322C4E9" w14:textId="7B333388"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646B8585" w14:textId="764CF412"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007" w:type="dxa"/>
            <w:shd w:val="clear" w:color="auto" w:fill="auto"/>
            <w:noWrap/>
            <w:vAlign w:val="center"/>
            <w:hideMark/>
          </w:tcPr>
          <w:p w14:paraId="6B9AF6D7" w14:textId="4216168A"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r>
      <w:tr w:rsidR="00E365BD" w:rsidRPr="00EE1D03" w14:paraId="5AC4D8B8" w14:textId="77777777" w:rsidTr="005033CA">
        <w:trPr>
          <w:trHeight w:val="460"/>
        </w:trPr>
        <w:tc>
          <w:tcPr>
            <w:tcW w:w="416" w:type="dxa"/>
            <w:shd w:val="clear" w:color="auto" w:fill="auto"/>
            <w:noWrap/>
            <w:vAlign w:val="center"/>
            <w:hideMark/>
          </w:tcPr>
          <w:p w14:paraId="1BF48AEB" w14:textId="5593A0D2"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26</w:t>
            </w:r>
          </w:p>
        </w:tc>
        <w:tc>
          <w:tcPr>
            <w:tcW w:w="1280" w:type="dxa"/>
            <w:shd w:val="clear" w:color="auto" w:fill="auto"/>
            <w:noWrap/>
            <w:vAlign w:val="center"/>
            <w:hideMark/>
          </w:tcPr>
          <w:p w14:paraId="0F821E9C"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Cai et al.</w:t>
            </w:r>
          </w:p>
        </w:tc>
        <w:tc>
          <w:tcPr>
            <w:tcW w:w="1134" w:type="dxa"/>
            <w:shd w:val="clear" w:color="auto" w:fill="auto"/>
            <w:vAlign w:val="center"/>
            <w:hideMark/>
          </w:tcPr>
          <w:p w14:paraId="570316E4" w14:textId="77777777" w:rsidR="003F6865"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74C7A9EB" w14:textId="71202201" w:rsidR="003F6865"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p w14:paraId="0DDCF3DB" w14:textId="5D5820A2" w:rsidR="007D3F1A" w:rsidRPr="00EE1D03" w:rsidRDefault="007D3F1A" w:rsidP="005C7BCD">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Bing Chat</w:t>
            </w:r>
          </w:p>
        </w:tc>
        <w:tc>
          <w:tcPr>
            <w:tcW w:w="1417" w:type="dxa"/>
            <w:shd w:val="clear" w:color="auto" w:fill="auto"/>
            <w:vAlign w:val="center"/>
            <w:hideMark/>
          </w:tcPr>
          <w:p w14:paraId="7083E056"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Ophthalmology</w:t>
            </w:r>
          </w:p>
        </w:tc>
        <w:tc>
          <w:tcPr>
            <w:tcW w:w="2410" w:type="dxa"/>
            <w:shd w:val="clear" w:color="auto" w:fill="auto"/>
            <w:vAlign w:val="center"/>
            <w:hideMark/>
          </w:tcPr>
          <w:p w14:paraId="0E4243E6" w14:textId="677E2F99"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American Academy of Ophthalmology</w:t>
            </w:r>
            <w:r w:rsidRPr="00CF6BF6">
              <w:rPr>
                <w:rFonts w:ascii="Times New Roman" w:hAnsi="Times New Roman" w:cs="Times New Roman" w:hint="eastAsia"/>
                <w:sz w:val="16"/>
                <w:szCs w:val="16"/>
              </w:rPr>
              <w:t>’</w:t>
            </w:r>
            <w:r w:rsidRPr="00CF6BF6">
              <w:rPr>
                <w:rFonts w:ascii="Times New Roman" w:hAnsi="Times New Roman" w:cs="Times New Roman" w:hint="eastAsia"/>
                <w:sz w:val="16"/>
                <w:szCs w:val="16"/>
              </w:rPr>
              <w:t>s Basic and Clinical Science Course Self-Assessment Program(BCSC)</w:t>
            </w:r>
          </w:p>
        </w:tc>
        <w:tc>
          <w:tcPr>
            <w:tcW w:w="850" w:type="dxa"/>
            <w:shd w:val="clear" w:color="auto" w:fill="auto"/>
            <w:noWrap/>
            <w:vAlign w:val="center"/>
            <w:hideMark/>
          </w:tcPr>
          <w:p w14:paraId="1F337D6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250</w:t>
            </w:r>
          </w:p>
        </w:tc>
        <w:tc>
          <w:tcPr>
            <w:tcW w:w="2410" w:type="dxa"/>
            <w:shd w:val="clear" w:color="auto" w:fill="auto"/>
            <w:vAlign w:val="center"/>
            <w:hideMark/>
          </w:tcPr>
          <w:p w14:paraId="1DB299CA" w14:textId="06AADC31" w:rsidR="007D3F1A"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Pr>
                <w:rFonts w:ascii="Times New Roman" w:hAnsi="Times New Roman" w:cs="Times New Roman"/>
                <w:sz w:val="16"/>
                <w:szCs w:val="16"/>
              </w:rPr>
              <w:t>-</w:t>
            </w:r>
            <w:r w:rsidRPr="000A0691">
              <w:rPr>
                <w:rFonts w:ascii="Times New Roman" w:hAnsi="Times New Roman" w:cs="Times New Roman" w:hint="eastAsia"/>
                <w:sz w:val="16"/>
                <w:szCs w:val="16"/>
              </w:rPr>
              <w:t>3.5</w:t>
            </w:r>
            <w:r>
              <w:rPr>
                <w:rFonts w:ascii="Times New Roman" w:hAnsi="Times New Roman" w:cs="Times New Roman"/>
                <w:sz w:val="16"/>
                <w:szCs w:val="16"/>
              </w:rPr>
              <w:t xml:space="preserve">: </w:t>
            </w:r>
            <w:r w:rsidRPr="000A0691">
              <w:rPr>
                <w:rFonts w:ascii="Times New Roman" w:hAnsi="Times New Roman" w:cs="Times New Roman" w:hint="eastAsia"/>
                <w:sz w:val="16"/>
                <w:szCs w:val="16"/>
              </w:rPr>
              <w:t>58.8%</w:t>
            </w:r>
          </w:p>
          <w:p w14:paraId="446B0147" w14:textId="6EFBEE4F" w:rsidR="007D3F1A"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Pr>
                <w:rFonts w:ascii="Times New Roman" w:hAnsi="Times New Roman" w:cs="Times New Roman"/>
                <w:sz w:val="16"/>
                <w:szCs w:val="16"/>
              </w:rPr>
              <w:t>-</w:t>
            </w:r>
            <w:r w:rsidRPr="000A0691">
              <w:rPr>
                <w:rFonts w:ascii="Times New Roman" w:hAnsi="Times New Roman" w:cs="Times New Roman" w:hint="eastAsia"/>
                <w:sz w:val="16"/>
                <w:szCs w:val="16"/>
              </w:rPr>
              <w:t>4</w:t>
            </w:r>
            <w:r>
              <w:rPr>
                <w:rFonts w:ascii="Times New Roman" w:hAnsi="Times New Roman" w:cs="Times New Roman"/>
                <w:sz w:val="16"/>
                <w:szCs w:val="16"/>
              </w:rPr>
              <w:t>:</w:t>
            </w:r>
            <w:r w:rsidRPr="000A0691">
              <w:rPr>
                <w:rFonts w:ascii="Times New Roman" w:hAnsi="Times New Roman" w:cs="Times New Roman" w:hint="eastAsia"/>
                <w:sz w:val="16"/>
                <w:szCs w:val="16"/>
              </w:rPr>
              <w:t xml:space="preserve"> 71.6%</w:t>
            </w:r>
          </w:p>
          <w:p w14:paraId="155E0699" w14:textId="6B64BBC3"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Bing Chat</w:t>
            </w:r>
            <w:r>
              <w:rPr>
                <w:rFonts w:ascii="Times New Roman" w:hAnsi="Times New Roman" w:cs="Times New Roman"/>
                <w:sz w:val="16"/>
                <w:szCs w:val="16"/>
              </w:rPr>
              <w:t xml:space="preserve">: </w:t>
            </w:r>
            <w:r w:rsidRPr="000A0691">
              <w:rPr>
                <w:rFonts w:ascii="Times New Roman" w:hAnsi="Times New Roman" w:cs="Times New Roman" w:hint="eastAsia"/>
                <w:sz w:val="16"/>
                <w:szCs w:val="16"/>
              </w:rPr>
              <w:t>71.2%</w:t>
            </w:r>
          </w:p>
        </w:tc>
        <w:tc>
          <w:tcPr>
            <w:tcW w:w="847" w:type="dxa"/>
            <w:shd w:val="clear" w:color="auto" w:fill="auto"/>
            <w:noWrap/>
            <w:vAlign w:val="center"/>
            <w:hideMark/>
          </w:tcPr>
          <w:p w14:paraId="532FE7E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6FE1992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X</w:t>
            </w:r>
          </w:p>
        </w:tc>
        <w:tc>
          <w:tcPr>
            <w:tcW w:w="1016" w:type="dxa"/>
            <w:vAlign w:val="center"/>
          </w:tcPr>
          <w:p w14:paraId="524EDF2A" w14:textId="013C4690"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4C4A1709" w14:textId="006BA4B5"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007" w:type="dxa"/>
            <w:shd w:val="clear" w:color="auto" w:fill="auto"/>
            <w:noWrap/>
            <w:vAlign w:val="center"/>
            <w:hideMark/>
          </w:tcPr>
          <w:p w14:paraId="30A59153" w14:textId="0BEE33E9"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r>
      <w:tr w:rsidR="00E365BD" w:rsidRPr="00EE1D03" w14:paraId="6A4F04DF" w14:textId="77777777" w:rsidTr="005033CA">
        <w:trPr>
          <w:trHeight w:val="56"/>
        </w:trPr>
        <w:tc>
          <w:tcPr>
            <w:tcW w:w="416" w:type="dxa"/>
            <w:shd w:val="clear" w:color="auto" w:fill="auto"/>
            <w:noWrap/>
            <w:vAlign w:val="center"/>
            <w:hideMark/>
          </w:tcPr>
          <w:p w14:paraId="4CBAF431" w14:textId="4CA9528A"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27</w:t>
            </w:r>
          </w:p>
        </w:tc>
        <w:tc>
          <w:tcPr>
            <w:tcW w:w="1280" w:type="dxa"/>
            <w:shd w:val="clear" w:color="auto" w:fill="auto"/>
            <w:noWrap/>
            <w:vAlign w:val="center"/>
            <w:hideMark/>
          </w:tcPr>
          <w:p w14:paraId="3B36E47A"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Chen et al.</w:t>
            </w:r>
          </w:p>
        </w:tc>
        <w:tc>
          <w:tcPr>
            <w:tcW w:w="1134" w:type="dxa"/>
            <w:shd w:val="clear" w:color="auto" w:fill="auto"/>
            <w:noWrap/>
            <w:vAlign w:val="center"/>
            <w:hideMark/>
          </w:tcPr>
          <w:p w14:paraId="43E7ECA5" w14:textId="6578B3B5" w:rsidR="007D3F1A" w:rsidRPr="00EE1D03" w:rsidRDefault="007D3F1A" w:rsidP="000F30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Bing</w:t>
            </w:r>
            <w:r w:rsidR="000F3052">
              <w:rPr>
                <w:rFonts w:ascii="Times New Roman" w:hAnsi="Times New Roman" w:cs="Times New Roman"/>
                <w:sz w:val="16"/>
                <w:szCs w:val="16"/>
              </w:rPr>
              <w:t xml:space="preserve"> </w:t>
            </w:r>
            <w:r w:rsidRPr="00EE1D03">
              <w:rPr>
                <w:rFonts w:ascii="Times New Roman" w:hAnsi="Times New Roman" w:cs="Times New Roman" w:hint="eastAsia"/>
                <w:sz w:val="16"/>
                <w:szCs w:val="16"/>
              </w:rPr>
              <w:t>Chat</w:t>
            </w:r>
          </w:p>
        </w:tc>
        <w:tc>
          <w:tcPr>
            <w:tcW w:w="1417" w:type="dxa"/>
            <w:shd w:val="clear" w:color="auto" w:fill="auto"/>
            <w:vAlign w:val="center"/>
            <w:hideMark/>
          </w:tcPr>
          <w:p w14:paraId="336E44FE"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Psychiatry and Neurology</w:t>
            </w:r>
          </w:p>
        </w:tc>
        <w:tc>
          <w:tcPr>
            <w:tcW w:w="2410" w:type="dxa"/>
            <w:shd w:val="clear" w:color="auto" w:fill="auto"/>
            <w:vAlign w:val="center"/>
            <w:hideMark/>
          </w:tcPr>
          <w:p w14:paraId="12A20C79" w14:textId="6DC54BE1" w:rsidR="007D3F1A"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Glasgow Coma Scale (GSC)</w:t>
            </w:r>
          </w:p>
          <w:p w14:paraId="6DF8CEF1" w14:textId="77777777" w:rsidR="007D3F1A"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Intracranial hemorrhage score (ICH)</w:t>
            </w:r>
          </w:p>
          <w:p w14:paraId="28598FF4" w14:textId="74A4B676"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 xml:space="preserve">Hunt &amp; Hess (H&amp;H) </w:t>
            </w:r>
          </w:p>
        </w:tc>
        <w:tc>
          <w:tcPr>
            <w:tcW w:w="850" w:type="dxa"/>
            <w:shd w:val="clear" w:color="auto" w:fill="auto"/>
            <w:noWrap/>
            <w:vAlign w:val="center"/>
            <w:hideMark/>
          </w:tcPr>
          <w:p w14:paraId="0EF448A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20</w:t>
            </w:r>
          </w:p>
        </w:tc>
        <w:tc>
          <w:tcPr>
            <w:tcW w:w="2410" w:type="dxa"/>
            <w:shd w:val="clear" w:color="auto" w:fill="auto"/>
            <w:vAlign w:val="center"/>
            <w:hideMark/>
          </w:tcPr>
          <w:p w14:paraId="6F79CF6C" w14:textId="7F217D62" w:rsidR="007D3F1A" w:rsidRDefault="006D1182"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Average error rate</w:t>
            </w:r>
            <w:r w:rsidR="003D0B73">
              <w:rPr>
                <w:rFonts w:ascii="Times New Roman" w:hAnsi="Times New Roman" w:cs="Times New Roman"/>
                <w:sz w:val="16"/>
                <w:szCs w:val="16"/>
              </w:rPr>
              <w:t>:</w:t>
            </w:r>
          </w:p>
          <w:p w14:paraId="4EA73CBA" w14:textId="551FD920" w:rsidR="007D3F1A" w:rsidRDefault="007D3F1A" w:rsidP="007D3F1A">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10</w:t>
            </w:r>
            <w:r w:rsidR="003E3D9E">
              <w:rPr>
                <w:rFonts w:ascii="Times New Roman" w:hAnsi="Times New Roman" w:cs="Times New Roman"/>
                <w:sz w:val="16"/>
                <w:szCs w:val="16"/>
              </w:rPr>
              <w:t>.0</w:t>
            </w:r>
            <w:r>
              <w:rPr>
                <w:rFonts w:ascii="Times New Roman" w:hAnsi="Times New Roman" w:cs="Times New Roman"/>
                <w:sz w:val="16"/>
                <w:szCs w:val="16"/>
              </w:rPr>
              <w:t>% (</w:t>
            </w:r>
            <w:r w:rsidRPr="000A0691">
              <w:rPr>
                <w:rFonts w:ascii="Times New Roman" w:hAnsi="Times New Roman" w:cs="Times New Roman" w:hint="eastAsia"/>
                <w:sz w:val="16"/>
                <w:szCs w:val="16"/>
              </w:rPr>
              <w:t>GCS</w:t>
            </w:r>
            <w:r>
              <w:rPr>
                <w:rFonts w:ascii="Times New Roman" w:hAnsi="Times New Roman" w:cs="Times New Roman"/>
                <w:sz w:val="16"/>
                <w:szCs w:val="16"/>
              </w:rPr>
              <w:t>)</w:t>
            </w:r>
          </w:p>
          <w:p w14:paraId="710E5716" w14:textId="0535D4F5" w:rsidR="007D3F1A" w:rsidRDefault="007D3F1A" w:rsidP="007D3F1A">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- 13</w:t>
            </w:r>
            <w:r w:rsidR="003E3D9E">
              <w:rPr>
                <w:rFonts w:ascii="Times New Roman" w:hAnsi="Times New Roman" w:cs="Times New Roman"/>
                <w:sz w:val="16"/>
                <w:szCs w:val="16"/>
              </w:rPr>
              <w:t>.0</w:t>
            </w:r>
            <w:r>
              <w:rPr>
                <w:rFonts w:ascii="Times New Roman" w:hAnsi="Times New Roman" w:cs="Times New Roman"/>
                <w:sz w:val="16"/>
                <w:szCs w:val="16"/>
              </w:rPr>
              <w:t>% (</w:t>
            </w:r>
            <w:r w:rsidRPr="000A0691">
              <w:rPr>
                <w:rFonts w:ascii="Times New Roman" w:hAnsi="Times New Roman" w:cs="Times New Roman" w:hint="eastAsia"/>
                <w:sz w:val="16"/>
                <w:szCs w:val="16"/>
              </w:rPr>
              <w:t>H&amp;H</w:t>
            </w:r>
            <w:r>
              <w:rPr>
                <w:rFonts w:ascii="Times New Roman" w:hAnsi="Times New Roman" w:cs="Times New Roman"/>
                <w:sz w:val="16"/>
                <w:szCs w:val="16"/>
              </w:rPr>
              <w:t>)</w:t>
            </w:r>
          </w:p>
          <w:p w14:paraId="4C93ED4F" w14:textId="3989F20F" w:rsidR="007D3F1A" w:rsidRPr="000A0691" w:rsidRDefault="007D3F1A" w:rsidP="007D3F1A">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- 27.5% (</w:t>
            </w:r>
            <w:proofErr w:type="spellStart"/>
            <w:r w:rsidRPr="000A0691">
              <w:rPr>
                <w:rFonts w:ascii="Times New Roman" w:hAnsi="Times New Roman" w:cs="Times New Roman" w:hint="eastAsia"/>
                <w:sz w:val="16"/>
                <w:szCs w:val="16"/>
              </w:rPr>
              <w:t>ICHe</w:t>
            </w:r>
            <w:proofErr w:type="spellEnd"/>
            <w:r>
              <w:rPr>
                <w:rFonts w:ascii="Times New Roman" w:hAnsi="Times New Roman" w:cs="Times New Roman"/>
                <w:sz w:val="16"/>
                <w:szCs w:val="16"/>
              </w:rPr>
              <w:t>)</w:t>
            </w:r>
          </w:p>
        </w:tc>
        <w:tc>
          <w:tcPr>
            <w:tcW w:w="847" w:type="dxa"/>
            <w:shd w:val="clear" w:color="auto" w:fill="auto"/>
            <w:noWrap/>
            <w:vAlign w:val="center"/>
            <w:hideMark/>
          </w:tcPr>
          <w:p w14:paraId="6203C3D8"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vAlign w:val="center"/>
            <w:hideMark/>
          </w:tcPr>
          <w:p w14:paraId="457D0EA2"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 xml:space="preserve">GCS: 5 </w:t>
            </w:r>
            <w:r w:rsidRPr="000A0691">
              <w:rPr>
                <w:rFonts w:ascii="Times New Roman" w:hAnsi="Times New Roman" w:cs="Times New Roman" w:hint="eastAsia"/>
                <w:sz w:val="16"/>
                <w:szCs w:val="16"/>
              </w:rPr>
              <w:br/>
              <w:t xml:space="preserve">H&amp;H: 3 </w:t>
            </w:r>
            <w:r w:rsidRPr="000A0691">
              <w:rPr>
                <w:rFonts w:ascii="Times New Roman" w:hAnsi="Times New Roman" w:cs="Times New Roman" w:hint="eastAsia"/>
                <w:sz w:val="16"/>
                <w:szCs w:val="16"/>
              </w:rPr>
              <w:br/>
              <w:t>ICH: 4</w:t>
            </w:r>
          </w:p>
        </w:tc>
        <w:tc>
          <w:tcPr>
            <w:tcW w:w="1016" w:type="dxa"/>
            <w:vAlign w:val="center"/>
          </w:tcPr>
          <w:p w14:paraId="02CB6780" w14:textId="3C9A758B"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163" w:type="dxa"/>
            <w:vAlign w:val="center"/>
          </w:tcPr>
          <w:p w14:paraId="4ADED1C5" w14:textId="0C9C26E8"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1A026E52" w14:textId="5162803F"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532268F8" w14:textId="77777777" w:rsidTr="005033CA">
        <w:trPr>
          <w:trHeight w:val="614"/>
        </w:trPr>
        <w:tc>
          <w:tcPr>
            <w:tcW w:w="416" w:type="dxa"/>
            <w:shd w:val="clear" w:color="auto" w:fill="auto"/>
            <w:noWrap/>
            <w:vAlign w:val="center"/>
            <w:hideMark/>
          </w:tcPr>
          <w:p w14:paraId="747ACAFB" w14:textId="1838A25A"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28</w:t>
            </w:r>
          </w:p>
        </w:tc>
        <w:tc>
          <w:tcPr>
            <w:tcW w:w="1280" w:type="dxa"/>
            <w:shd w:val="clear" w:color="auto" w:fill="auto"/>
            <w:noWrap/>
            <w:vAlign w:val="center"/>
            <w:hideMark/>
          </w:tcPr>
          <w:p w14:paraId="25C9F592"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Cohen et al.</w:t>
            </w:r>
          </w:p>
        </w:tc>
        <w:tc>
          <w:tcPr>
            <w:tcW w:w="1134" w:type="dxa"/>
            <w:shd w:val="clear" w:color="auto" w:fill="auto"/>
            <w:noWrap/>
            <w:vAlign w:val="center"/>
            <w:hideMark/>
          </w:tcPr>
          <w:p w14:paraId="4FDEBB94"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2ECEF8EE"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Obstetrics and Gynecology</w:t>
            </w:r>
          </w:p>
        </w:tc>
        <w:tc>
          <w:tcPr>
            <w:tcW w:w="2410" w:type="dxa"/>
            <w:shd w:val="clear" w:color="auto" w:fill="auto"/>
            <w:vAlign w:val="center"/>
            <w:hideMark/>
          </w:tcPr>
          <w:p w14:paraId="553085F8"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Hebrew OBGYN-</w:t>
            </w:r>
            <w:r w:rsidRPr="00CF6BF6">
              <w:rPr>
                <w:rFonts w:ascii="Times New Roman" w:hAnsi="Times New Roman" w:cs="Times New Roman" w:hint="eastAsia"/>
                <w:sz w:val="16"/>
                <w:szCs w:val="16"/>
              </w:rPr>
              <w:t>‘</w:t>
            </w:r>
            <w:proofErr w:type="spellStart"/>
            <w:r w:rsidRPr="00CF6BF6">
              <w:rPr>
                <w:rFonts w:ascii="Times New Roman" w:hAnsi="Times New Roman" w:cs="Times New Roman" w:hint="eastAsia"/>
                <w:sz w:val="16"/>
                <w:szCs w:val="16"/>
              </w:rPr>
              <w:t>Shlav</w:t>
            </w:r>
            <w:proofErr w:type="spellEnd"/>
            <w:r w:rsidRPr="00CF6BF6">
              <w:rPr>
                <w:rFonts w:ascii="Times New Roman" w:hAnsi="Times New Roman" w:cs="Times New Roman" w:hint="eastAsia"/>
                <w:sz w:val="16"/>
                <w:szCs w:val="16"/>
              </w:rPr>
              <w:t>-Alef</w:t>
            </w:r>
            <w:r w:rsidRPr="00CF6BF6">
              <w:rPr>
                <w:rFonts w:ascii="Times New Roman" w:hAnsi="Times New Roman" w:cs="Times New Roman" w:hint="eastAsia"/>
                <w:sz w:val="16"/>
                <w:szCs w:val="16"/>
              </w:rPr>
              <w:t>’</w:t>
            </w:r>
            <w:r w:rsidRPr="00CF6BF6">
              <w:rPr>
                <w:rFonts w:ascii="Times New Roman" w:hAnsi="Times New Roman" w:cs="Times New Roman" w:hint="eastAsia"/>
                <w:sz w:val="16"/>
                <w:szCs w:val="16"/>
              </w:rPr>
              <w:t xml:space="preserve"> examinations</w:t>
            </w:r>
          </w:p>
        </w:tc>
        <w:tc>
          <w:tcPr>
            <w:tcW w:w="850" w:type="dxa"/>
            <w:shd w:val="clear" w:color="auto" w:fill="auto"/>
            <w:noWrap/>
            <w:vAlign w:val="center"/>
            <w:hideMark/>
          </w:tcPr>
          <w:p w14:paraId="41906E2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150</w:t>
            </w:r>
          </w:p>
        </w:tc>
        <w:tc>
          <w:tcPr>
            <w:tcW w:w="2410" w:type="dxa"/>
            <w:shd w:val="clear" w:color="auto" w:fill="auto"/>
            <w:vAlign w:val="center"/>
            <w:hideMark/>
          </w:tcPr>
          <w:p w14:paraId="5CDFDAE9" w14:textId="2FD022DF"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38.7%</w:t>
            </w:r>
          </w:p>
        </w:tc>
        <w:tc>
          <w:tcPr>
            <w:tcW w:w="847" w:type="dxa"/>
            <w:shd w:val="clear" w:color="auto" w:fill="auto"/>
            <w:vAlign w:val="center"/>
            <w:hideMark/>
          </w:tcPr>
          <w:p w14:paraId="12DE14A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Hebrew</w:t>
            </w:r>
            <w:r w:rsidRPr="000A0691">
              <w:rPr>
                <w:rFonts w:ascii="Times New Roman" w:hAnsi="Times New Roman" w:cs="Times New Roman" w:hint="eastAsia"/>
                <w:sz w:val="16"/>
                <w:szCs w:val="16"/>
              </w:rPr>
              <w:br/>
              <w:t>English</w:t>
            </w:r>
          </w:p>
        </w:tc>
        <w:tc>
          <w:tcPr>
            <w:tcW w:w="1276" w:type="dxa"/>
            <w:shd w:val="clear" w:color="auto" w:fill="auto"/>
            <w:noWrap/>
            <w:vAlign w:val="center"/>
            <w:hideMark/>
          </w:tcPr>
          <w:p w14:paraId="6CCC3099"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6844D4F9" w14:textId="5D8D4F7F"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7B0DECA2" w14:textId="112FA457"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726977B6" w14:textId="61224715"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29707C1E" w14:textId="77777777" w:rsidTr="005033CA">
        <w:trPr>
          <w:trHeight w:val="614"/>
        </w:trPr>
        <w:tc>
          <w:tcPr>
            <w:tcW w:w="416" w:type="dxa"/>
            <w:shd w:val="clear" w:color="auto" w:fill="auto"/>
            <w:noWrap/>
            <w:vAlign w:val="center"/>
            <w:hideMark/>
          </w:tcPr>
          <w:p w14:paraId="6A21C2A4" w14:textId="166DA11E"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29</w:t>
            </w:r>
          </w:p>
        </w:tc>
        <w:tc>
          <w:tcPr>
            <w:tcW w:w="1280" w:type="dxa"/>
            <w:shd w:val="clear" w:color="auto" w:fill="auto"/>
            <w:noWrap/>
            <w:vAlign w:val="center"/>
            <w:hideMark/>
          </w:tcPr>
          <w:p w14:paraId="2C34F189"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Cuthbert et al.</w:t>
            </w:r>
          </w:p>
        </w:tc>
        <w:tc>
          <w:tcPr>
            <w:tcW w:w="1134" w:type="dxa"/>
            <w:shd w:val="clear" w:color="auto" w:fill="auto"/>
            <w:noWrap/>
            <w:vAlign w:val="center"/>
            <w:hideMark/>
          </w:tcPr>
          <w:p w14:paraId="0622D416"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012F1621"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proofErr w:type="spellStart"/>
            <w:r w:rsidRPr="00EE1D03">
              <w:rPr>
                <w:rFonts w:ascii="Times New Roman" w:hAnsi="Times New Roman" w:cs="Times New Roman" w:hint="eastAsia"/>
                <w:sz w:val="16"/>
                <w:szCs w:val="16"/>
              </w:rPr>
              <w:t>Orthopaedic</w:t>
            </w:r>
            <w:proofErr w:type="spellEnd"/>
            <w:r w:rsidRPr="00EE1D03">
              <w:rPr>
                <w:rFonts w:ascii="Times New Roman" w:hAnsi="Times New Roman" w:cs="Times New Roman" w:hint="eastAsia"/>
                <w:sz w:val="16"/>
                <w:szCs w:val="16"/>
              </w:rPr>
              <w:t xml:space="preserve"> Surgery</w:t>
            </w:r>
          </w:p>
        </w:tc>
        <w:tc>
          <w:tcPr>
            <w:tcW w:w="2410" w:type="dxa"/>
            <w:shd w:val="clear" w:color="auto" w:fill="auto"/>
            <w:vAlign w:val="center"/>
            <w:hideMark/>
          </w:tcPr>
          <w:p w14:paraId="0670A411"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UK and Ireland In-Training Examination (UKITE)</w:t>
            </w:r>
          </w:p>
        </w:tc>
        <w:tc>
          <w:tcPr>
            <w:tcW w:w="850" w:type="dxa"/>
            <w:shd w:val="clear" w:color="auto" w:fill="auto"/>
            <w:noWrap/>
            <w:vAlign w:val="center"/>
            <w:hideMark/>
          </w:tcPr>
          <w:p w14:paraId="2A52DCD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87</w:t>
            </w:r>
          </w:p>
        </w:tc>
        <w:tc>
          <w:tcPr>
            <w:tcW w:w="2410" w:type="dxa"/>
            <w:shd w:val="clear" w:color="auto" w:fill="auto"/>
            <w:vAlign w:val="center"/>
            <w:hideMark/>
          </w:tcPr>
          <w:p w14:paraId="47F01AEE" w14:textId="6553816A"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35.8%</w:t>
            </w:r>
          </w:p>
        </w:tc>
        <w:tc>
          <w:tcPr>
            <w:tcW w:w="847" w:type="dxa"/>
            <w:shd w:val="clear" w:color="auto" w:fill="auto"/>
            <w:noWrap/>
            <w:vAlign w:val="center"/>
            <w:hideMark/>
          </w:tcPr>
          <w:p w14:paraId="6145F4B0"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53C8EC6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X</w:t>
            </w:r>
          </w:p>
        </w:tc>
        <w:tc>
          <w:tcPr>
            <w:tcW w:w="1016" w:type="dxa"/>
            <w:vAlign w:val="center"/>
          </w:tcPr>
          <w:p w14:paraId="4D1E1D1D" w14:textId="6BC051FA"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7717BB62" w14:textId="4C15E2C0"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08832008" w14:textId="603BF44B"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418163BA" w14:textId="77777777" w:rsidTr="005033CA">
        <w:trPr>
          <w:trHeight w:val="56"/>
        </w:trPr>
        <w:tc>
          <w:tcPr>
            <w:tcW w:w="416" w:type="dxa"/>
            <w:shd w:val="clear" w:color="auto" w:fill="auto"/>
            <w:noWrap/>
            <w:vAlign w:val="center"/>
            <w:hideMark/>
          </w:tcPr>
          <w:p w14:paraId="5B5660FD" w14:textId="2A9008E6"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30</w:t>
            </w:r>
          </w:p>
        </w:tc>
        <w:tc>
          <w:tcPr>
            <w:tcW w:w="1280" w:type="dxa"/>
            <w:shd w:val="clear" w:color="auto" w:fill="auto"/>
            <w:noWrap/>
            <w:vAlign w:val="center"/>
            <w:hideMark/>
          </w:tcPr>
          <w:p w14:paraId="1BD3BECD"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proofErr w:type="spellStart"/>
            <w:r w:rsidRPr="00EE1D03">
              <w:rPr>
                <w:rFonts w:ascii="Times New Roman" w:hAnsi="Times New Roman" w:cs="Times New Roman" w:hint="eastAsia"/>
                <w:sz w:val="16"/>
                <w:szCs w:val="16"/>
              </w:rPr>
              <w:t>Deebel</w:t>
            </w:r>
            <w:proofErr w:type="spellEnd"/>
            <w:r w:rsidRPr="00EE1D03">
              <w:rPr>
                <w:rFonts w:ascii="Times New Roman" w:hAnsi="Times New Roman" w:cs="Times New Roman" w:hint="eastAsia"/>
                <w:sz w:val="16"/>
                <w:szCs w:val="16"/>
              </w:rPr>
              <w:t xml:space="preserve"> et al.</w:t>
            </w:r>
          </w:p>
        </w:tc>
        <w:tc>
          <w:tcPr>
            <w:tcW w:w="1134" w:type="dxa"/>
            <w:shd w:val="clear" w:color="auto" w:fill="auto"/>
            <w:noWrap/>
            <w:vAlign w:val="center"/>
            <w:hideMark/>
          </w:tcPr>
          <w:p w14:paraId="254B7FBD"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w:t>
            </w:r>
          </w:p>
        </w:tc>
        <w:tc>
          <w:tcPr>
            <w:tcW w:w="1417" w:type="dxa"/>
            <w:shd w:val="clear" w:color="auto" w:fill="auto"/>
            <w:vAlign w:val="center"/>
            <w:hideMark/>
          </w:tcPr>
          <w:p w14:paraId="5C703127"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Urology</w:t>
            </w:r>
          </w:p>
        </w:tc>
        <w:tc>
          <w:tcPr>
            <w:tcW w:w="2410" w:type="dxa"/>
            <w:shd w:val="clear" w:color="auto" w:fill="auto"/>
            <w:vAlign w:val="center"/>
            <w:hideMark/>
          </w:tcPr>
          <w:p w14:paraId="571A878C"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American Urological Association Self-Assessment Study Program (AUA SASP)</w:t>
            </w:r>
          </w:p>
        </w:tc>
        <w:tc>
          <w:tcPr>
            <w:tcW w:w="850" w:type="dxa"/>
            <w:shd w:val="clear" w:color="auto" w:fill="auto"/>
            <w:noWrap/>
            <w:vAlign w:val="center"/>
            <w:hideMark/>
          </w:tcPr>
          <w:p w14:paraId="2FCEF2A8"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268</w:t>
            </w:r>
          </w:p>
        </w:tc>
        <w:tc>
          <w:tcPr>
            <w:tcW w:w="2410" w:type="dxa"/>
            <w:shd w:val="clear" w:color="auto" w:fill="auto"/>
            <w:vAlign w:val="center"/>
            <w:hideMark/>
          </w:tcPr>
          <w:p w14:paraId="5B72837B" w14:textId="77777777" w:rsidR="003D0B73"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w:t>
            </w:r>
          </w:p>
          <w:p w14:paraId="3879C100" w14:textId="77777777" w:rsidR="003D0B73" w:rsidRDefault="003D0B73" w:rsidP="003D0B73">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007D3F1A" w:rsidRPr="000A0691">
              <w:rPr>
                <w:rFonts w:ascii="Times New Roman" w:hAnsi="Times New Roman" w:cs="Times New Roman" w:hint="eastAsia"/>
                <w:sz w:val="16"/>
                <w:szCs w:val="16"/>
              </w:rPr>
              <w:t xml:space="preserve"> 42.3% (2021)</w:t>
            </w:r>
          </w:p>
          <w:p w14:paraId="313FE6FB" w14:textId="10D5CB46" w:rsidR="007D3F1A" w:rsidRPr="000A0691" w:rsidRDefault="003D0B73" w:rsidP="003D0B73">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007D3F1A" w:rsidRPr="000A0691">
              <w:rPr>
                <w:rFonts w:ascii="Times New Roman" w:hAnsi="Times New Roman" w:cs="Times New Roman" w:hint="eastAsia"/>
                <w:sz w:val="16"/>
                <w:szCs w:val="16"/>
              </w:rPr>
              <w:t xml:space="preserve"> 30.0% (2022)</w:t>
            </w:r>
          </w:p>
        </w:tc>
        <w:tc>
          <w:tcPr>
            <w:tcW w:w="847" w:type="dxa"/>
            <w:shd w:val="clear" w:color="auto" w:fill="auto"/>
            <w:noWrap/>
            <w:vAlign w:val="center"/>
            <w:hideMark/>
          </w:tcPr>
          <w:p w14:paraId="7B8CFDC0"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6AEFB565"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66C05B78" w14:textId="7EA8AE32"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191956DD" w14:textId="282FBB30"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5A928190" w14:textId="647C8C25"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r>
      <w:tr w:rsidR="00E365BD" w:rsidRPr="00EE1D03" w14:paraId="042BB420" w14:textId="77777777" w:rsidTr="005033CA">
        <w:trPr>
          <w:trHeight w:val="306"/>
        </w:trPr>
        <w:tc>
          <w:tcPr>
            <w:tcW w:w="416" w:type="dxa"/>
            <w:shd w:val="clear" w:color="auto" w:fill="auto"/>
            <w:noWrap/>
            <w:vAlign w:val="center"/>
            <w:hideMark/>
          </w:tcPr>
          <w:p w14:paraId="1BDBBE6C" w14:textId="5EB08A6C"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31</w:t>
            </w:r>
          </w:p>
        </w:tc>
        <w:tc>
          <w:tcPr>
            <w:tcW w:w="1280" w:type="dxa"/>
            <w:shd w:val="clear" w:color="auto" w:fill="auto"/>
            <w:noWrap/>
            <w:vAlign w:val="center"/>
            <w:hideMark/>
          </w:tcPr>
          <w:p w14:paraId="582505A2"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Friederichs et al.</w:t>
            </w:r>
          </w:p>
        </w:tc>
        <w:tc>
          <w:tcPr>
            <w:tcW w:w="1134" w:type="dxa"/>
            <w:shd w:val="clear" w:color="auto" w:fill="auto"/>
            <w:noWrap/>
            <w:vAlign w:val="center"/>
            <w:hideMark/>
          </w:tcPr>
          <w:p w14:paraId="1F55EDDF"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3E934B92"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General Practice</w:t>
            </w:r>
          </w:p>
        </w:tc>
        <w:tc>
          <w:tcPr>
            <w:tcW w:w="2410" w:type="dxa"/>
            <w:shd w:val="clear" w:color="auto" w:fill="auto"/>
            <w:vAlign w:val="center"/>
            <w:hideMark/>
          </w:tcPr>
          <w:p w14:paraId="33C6E56C"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Berlin Progress Test</w:t>
            </w:r>
          </w:p>
        </w:tc>
        <w:tc>
          <w:tcPr>
            <w:tcW w:w="850" w:type="dxa"/>
            <w:shd w:val="clear" w:color="auto" w:fill="auto"/>
            <w:noWrap/>
            <w:vAlign w:val="center"/>
            <w:hideMark/>
          </w:tcPr>
          <w:p w14:paraId="705C41B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400</w:t>
            </w:r>
          </w:p>
        </w:tc>
        <w:tc>
          <w:tcPr>
            <w:tcW w:w="2410" w:type="dxa"/>
            <w:shd w:val="clear" w:color="auto" w:fill="auto"/>
            <w:vAlign w:val="center"/>
            <w:hideMark/>
          </w:tcPr>
          <w:p w14:paraId="1E51EF63" w14:textId="5A36E98B"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65.5% </w:t>
            </w:r>
          </w:p>
        </w:tc>
        <w:tc>
          <w:tcPr>
            <w:tcW w:w="847" w:type="dxa"/>
            <w:shd w:val="clear" w:color="auto" w:fill="auto"/>
            <w:noWrap/>
            <w:vAlign w:val="center"/>
            <w:hideMark/>
          </w:tcPr>
          <w:p w14:paraId="48595DA4"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Germany</w:t>
            </w:r>
          </w:p>
        </w:tc>
        <w:tc>
          <w:tcPr>
            <w:tcW w:w="1276" w:type="dxa"/>
            <w:shd w:val="clear" w:color="auto" w:fill="auto"/>
            <w:noWrap/>
            <w:vAlign w:val="center"/>
            <w:hideMark/>
          </w:tcPr>
          <w:p w14:paraId="276A2AA8"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2318EEF7" w14:textId="4A2CE034"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5BCA16EA" w14:textId="36A1F479"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6E27B3DA" w14:textId="7C261394"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0435190A" w14:textId="77777777" w:rsidTr="005033CA">
        <w:trPr>
          <w:trHeight w:val="614"/>
        </w:trPr>
        <w:tc>
          <w:tcPr>
            <w:tcW w:w="416" w:type="dxa"/>
            <w:shd w:val="clear" w:color="auto" w:fill="auto"/>
            <w:noWrap/>
            <w:vAlign w:val="center"/>
            <w:hideMark/>
          </w:tcPr>
          <w:p w14:paraId="1BA9E1E8" w14:textId="739D38E8"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32</w:t>
            </w:r>
          </w:p>
        </w:tc>
        <w:tc>
          <w:tcPr>
            <w:tcW w:w="1280" w:type="dxa"/>
            <w:shd w:val="clear" w:color="auto" w:fill="auto"/>
            <w:noWrap/>
            <w:vAlign w:val="center"/>
            <w:hideMark/>
          </w:tcPr>
          <w:p w14:paraId="5F4C302F"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Gencer et al.</w:t>
            </w:r>
          </w:p>
        </w:tc>
        <w:tc>
          <w:tcPr>
            <w:tcW w:w="1134" w:type="dxa"/>
            <w:shd w:val="clear" w:color="auto" w:fill="auto"/>
            <w:vAlign w:val="center"/>
            <w:hideMark/>
          </w:tcPr>
          <w:p w14:paraId="33353102" w14:textId="77777777" w:rsidR="003F6865"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08E1700A" w14:textId="1AA5FB5C" w:rsidR="007D3F1A" w:rsidRPr="003F6865"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3F6865">
              <w:rPr>
                <w:rFonts w:ascii="Times New Roman" w:hAnsi="Times New Roman" w:cs="Times New Roman" w:hint="eastAsia"/>
                <w:sz w:val="16"/>
                <w:szCs w:val="16"/>
              </w:rPr>
              <w:t>GPT-4</w:t>
            </w:r>
          </w:p>
        </w:tc>
        <w:tc>
          <w:tcPr>
            <w:tcW w:w="1417" w:type="dxa"/>
            <w:shd w:val="clear" w:color="auto" w:fill="auto"/>
            <w:vAlign w:val="center"/>
            <w:hideMark/>
          </w:tcPr>
          <w:p w14:paraId="4B93F7DD"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Thoracic Surgery</w:t>
            </w:r>
          </w:p>
        </w:tc>
        <w:tc>
          <w:tcPr>
            <w:tcW w:w="2410" w:type="dxa"/>
            <w:shd w:val="clear" w:color="auto" w:fill="auto"/>
            <w:vAlign w:val="center"/>
            <w:hideMark/>
          </w:tcPr>
          <w:p w14:paraId="0698B706" w14:textId="1C167539" w:rsidR="007D3F1A" w:rsidRPr="00CF6BF6" w:rsidRDefault="00AB25F7"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T</w:t>
            </w:r>
            <w:r w:rsidR="007D3F1A" w:rsidRPr="00CF6BF6">
              <w:rPr>
                <w:rFonts w:ascii="Times New Roman" w:hAnsi="Times New Roman" w:cs="Times New Roman" w:hint="eastAsia"/>
                <w:sz w:val="16"/>
                <w:szCs w:val="16"/>
              </w:rPr>
              <w:t xml:space="preserve">horacic surgery theoretical exam </w:t>
            </w:r>
          </w:p>
        </w:tc>
        <w:tc>
          <w:tcPr>
            <w:tcW w:w="850" w:type="dxa"/>
            <w:shd w:val="clear" w:color="auto" w:fill="auto"/>
            <w:noWrap/>
            <w:vAlign w:val="center"/>
            <w:hideMark/>
          </w:tcPr>
          <w:p w14:paraId="2BB21D9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15</w:t>
            </w:r>
          </w:p>
        </w:tc>
        <w:tc>
          <w:tcPr>
            <w:tcW w:w="2410" w:type="dxa"/>
            <w:shd w:val="clear" w:color="auto" w:fill="auto"/>
            <w:vAlign w:val="center"/>
            <w:hideMark/>
          </w:tcPr>
          <w:p w14:paraId="6BBDF1DA" w14:textId="4329FB4B" w:rsidR="007D3F1A"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90.48%</w:t>
            </w:r>
          </w:p>
          <w:p w14:paraId="6B255350" w14:textId="6095F753"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Pr>
                <w:rFonts w:ascii="Times New Roman" w:hAnsi="Times New Roman" w:cs="Times New Roman"/>
                <w:sz w:val="16"/>
                <w:szCs w:val="16"/>
              </w:rPr>
              <w:t>-4</w:t>
            </w:r>
            <w:r w:rsidR="003A6282">
              <w:rPr>
                <w:rFonts w:ascii="Times New Roman" w:hAnsi="Times New Roman" w:cs="Times New Roman"/>
                <w:sz w:val="16"/>
                <w:szCs w:val="16"/>
              </w:rPr>
              <w:t>:</w:t>
            </w:r>
            <w:r w:rsidRPr="000A0691">
              <w:rPr>
                <w:rFonts w:ascii="Times New Roman" w:hAnsi="Times New Roman" w:cs="Times New Roman" w:hint="eastAsia"/>
                <w:sz w:val="16"/>
                <w:szCs w:val="16"/>
              </w:rPr>
              <w:t xml:space="preserve"> 93.33%</w:t>
            </w:r>
          </w:p>
        </w:tc>
        <w:tc>
          <w:tcPr>
            <w:tcW w:w="847" w:type="dxa"/>
            <w:shd w:val="clear" w:color="auto" w:fill="auto"/>
            <w:noWrap/>
            <w:vAlign w:val="center"/>
            <w:hideMark/>
          </w:tcPr>
          <w:p w14:paraId="11FA05C6"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Turkish</w:t>
            </w:r>
          </w:p>
        </w:tc>
        <w:tc>
          <w:tcPr>
            <w:tcW w:w="1276" w:type="dxa"/>
            <w:shd w:val="clear" w:color="auto" w:fill="auto"/>
            <w:noWrap/>
            <w:vAlign w:val="center"/>
            <w:hideMark/>
          </w:tcPr>
          <w:p w14:paraId="3FBC2B0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7</w:t>
            </w:r>
          </w:p>
        </w:tc>
        <w:tc>
          <w:tcPr>
            <w:tcW w:w="1016" w:type="dxa"/>
            <w:vAlign w:val="center"/>
          </w:tcPr>
          <w:p w14:paraId="6923730E" w14:textId="7E2C87AA"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492BBC9F" w14:textId="0D5D906D"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72ECDF08" w14:textId="72DDFC7A"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54005303" w14:textId="77777777" w:rsidTr="005033CA">
        <w:trPr>
          <w:trHeight w:val="921"/>
        </w:trPr>
        <w:tc>
          <w:tcPr>
            <w:tcW w:w="416" w:type="dxa"/>
            <w:shd w:val="clear" w:color="auto" w:fill="auto"/>
            <w:noWrap/>
            <w:vAlign w:val="center"/>
            <w:hideMark/>
          </w:tcPr>
          <w:p w14:paraId="040E541A" w14:textId="373CACAD"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33</w:t>
            </w:r>
          </w:p>
        </w:tc>
        <w:tc>
          <w:tcPr>
            <w:tcW w:w="1280" w:type="dxa"/>
            <w:shd w:val="clear" w:color="auto" w:fill="auto"/>
            <w:noWrap/>
            <w:vAlign w:val="center"/>
            <w:hideMark/>
          </w:tcPr>
          <w:p w14:paraId="34BD1727"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Giannos et al.</w:t>
            </w:r>
          </w:p>
        </w:tc>
        <w:tc>
          <w:tcPr>
            <w:tcW w:w="1134" w:type="dxa"/>
            <w:shd w:val="clear" w:color="auto" w:fill="auto"/>
            <w:vAlign w:val="center"/>
            <w:hideMark/>
          </w:tcPr>
          <w:p w14:paraId="21BCDB5A" w14:textId="77777777" w:rsidR="003F6865"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 xml:space="preserve">GPT-3.5 Legacy </w:t>
            </w:r>
          </w:p>
          <w:p w14:paraId="1D3C8668" w14:textId="77777777" w:rsidR="003F6865"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 Default</w:t>
            </w:r>
          </w:p>
          <w:p w14:paraId="552E055D" w14:textId="4635FEAC"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6190A497"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Psychiatry and Neurology</w:t>
            </w:r>
          </w:p>
        </w:tc>
        <w:tc>
          <w:tcPr>
            <w:tcW w:w="2410" w:type="dxa"/>
            <w:shd w:val="clear" w:color="auto" w:fill="auto"/>
            <w:vAlign w:val="center"/>
            <w:hideMark/>
          </w:tcPr>
          <w:p w14:paraId="05070C9A"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Specialty Certificate Examination (SCE)</w:t>
            </w:r>
          </w:p>
        </w:tc>
        <w:tc>
          <w:tcPr>
            <w:tcW w:w="850" w:type="dxa"/>
            <w:shd w:val="clear" w:color="auto" w:fill="auto"/>
            <w:noWrap/>
            <w:vAlign w:val="center"/>
            <w:hideMark/>
          </w:tcPr>
          <w:p w14:paraId="7A7B17F4"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69</w:t>
            </w:r>
          </w:p>
        </w:tc>
        <w:tc>
          <w:tcPr>
            <w:tcW w:w="2410" w:type="dxa"/>
            <w:shd w:val="clear" w:color="auto" w:fill="auto"/>
            <w:vAlign w:val="center"/>
            <w:hideMark/>
          </w:tcPr>
          <w:p w14:paraId="1E1ED41C" w14:textId="5C867EEC" w:rsidR="007D3F1A"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Legacy: 42%</w:t>
            </w:r>
          </w:p>
          <w:p w14:paraId="13C56C88" w14:textId="2EC01913" w:rsidR="007D3F1A"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Default: 57%</w:t>
            </w:r>
          </w:p>
          <w:p w14:paraId="5F52EBB1" w14:textId="5C9801E3"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Pr>
                <w:rFonts w:ascii="Times New Roman" w:hAnsi="Times New Roman" w:cs="Times New Roman"/>
                <w:sz w:val="16"/>
                <w:szCs w:val="16"/>
              </w:rPr>
              <w:t>-</w:t>
            </w:r>
            <w:r w:rsidRPr="000A0691">
              <w:rPr>
                <w:rFonts w:ascii="Times New Roman" w:hAnsi="Times New Roman" w:cs="Times New Roman" w:hint="eastAsia"/>
                <w:sz w:val="16"/>
                <w:szCs w:val="16"/>
              </w:rPr>
              <w:t>4</w:t>
            </w:r>
            <w:r>
              <w:rPr>
                <w:rFonts w:ascii="Times New Roman" w:hAnsi="Times New Roman" w:cs="Times New Roman"/>
                <w:sz w:val="16"/>
                <w:szCs w:val="16"/>
              </w:rPr>
              <w:t>:</w:t>
            </w:r>
            <w:r w:rsidRPr="000A0691">
              <w:rPr>
                <w:rFonts w:ascii="Times New Roman" w:hAnsi="Times New Roman" w:cs="Times New Roman" w:hint="eastAsia"/>
                <w:sz w:val="16"/>
                <w:szCs w:val="16"/>
              </w:rPr>
              <w:t xml:space="preserve"> 64%</w:t>
            </w:r>
          </w:p>
        </w:tc>
        <w:tc>
          <w:tcPr>
            <w:tcW w:w="847" w:type="dxa"/>
            <w:shd w:val="clear" w:color="auto" w:fill="auto"/>
            <w:noWrap/>
            <w:vAlign w:val="center"/>
            <w:hideMark/>
          </w:tcPr>
          <w:p w14:paraId="0B28CF7A"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276" w:type="dxa"/>
            <w:shd w:val="clear" w:color="auto" w:fill="auto"/>
            <w:noWrap/>
            <w:vAlign w:val="center"/>
            <w:hideMark/>
          </w:tcPr>
          <w:p w14:paraId="37AC3D8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X</w:t>
            </w:r>
          </w:p>
        </w:tc>
        <w:tc>
          <w:tcPr>
            <w:tcW w:w="1016" w:type="dxa"/>
            <w:vAlign w:val="center"/>
          </w:tcPr>
          <w:p w14:paraId="334585B6" w14:textId="597A6F40"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696164F6" w14:textId="490AD94B"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1CF73D88" w14:textId="2DEFF39C"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60D3D5FD" w14:textId="77777777" w:rsidTr="005033CA">
        <w:trPr>
          <w:trHeight w:val="1843"/>
        </w:trPr>
        <w:tc>
          <w:tcPr>
            <w:tcW w:w="416" w:type="dxa"/>
            <w:shd w:val="clear" w:color="auto" w:fill="auto"/>
            <w:noWrap/>
            <w:vAlign w:val="center"/>
            <w:hideMark/>
          </w:tcPr>
          <w:p w14:paraId="2B7D744E" w14:textId="275C68A2"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lastRenderedPageBreak/>
              <w:t>34</w:t>
            </w:r>
          </w:p>
        </w:tc>
        <w:tc>
          <w:tcPr>
            <w:tcW w:w="1280" w:type="dxa"/>
            <w:shd w:val="clear" w:color="auto" w:fill="auto"/>
            <w:noWrap/>
            <w:vAlign w:val="center"/>
            <w:hideMark/>
          </w:tcPr>
          <w:p w14:paraId="06E3A27D"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Gilson et al.</w:t>
            </w:r>
          </w:p>
        </w:tc>
        <w:tc>
          <w:tcPr>
            <w:tcW w:w="1134" w:type="dxa"/>
            <w:shd w:val="clear" w:color="auto" w:fill="auto"/>
            <w:vAlign w:val="center"/>
            <w:hideMark/>
          </w:tcPr>
          <w:p w14:paraId="792045FB" w14:textId="77777777" w:rsidR="003F6865"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w:t>
            </w:r>
          </w:p>
          <w:p w14:paraId="06454D25" w14:textId="77777777" w:rsidR="003F6865"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Instruct GPT</w:t>
            </w:r>
          </w:p>
          <w:p w14:paraId="65DD5A31" w14:textId="2BAD3FB6"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77DA0042"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General Practice</w:t>
            </w:r>
          </w:p>
        </w:tc>
        <w:tc>
          <w:tcPr>
            <w:tcW w:w="2410" w:type="dxa"/>
            <w:shd w:val="clear" w:color="auto" w:fill="auto"/>
            <w:vAlign w:val="center"/>
            <w:hideMark/>
          </w:tcPr>
          <w:p w14:paraId="5F5B03C4" w14:textId="77777777" w:rsidR="007D3F1A"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AMBOSS question bank</w:t>
            </w:r>
          </w:p>
          <w:p w14:paraId="0148EADA" w14:textId="411CD269"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National Board of Medical Examiners (NBME)</w:t>
            </w:r>
          </w:p>
        </w:tc>
        <w:tc>
          <w:tcPr>
            <w:tcW w:w="850" w:type="dxa"/>
            <w:shd w:val="clear" w:color="auto" w:fill="auto"/>
            <w:vAlign w:val="center"/>
            <w:hideMark/>
          </w:tcPr>
          <w:p w14:paraId="65665ED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100</w:t>
            </w:r>
            <w:r w:rsidRPr="000A0691">
              <w:rPr>
                <w:rFonts w:ascii="Times New Roman" w:hAnsi="Times New Roman" w:cs="Times New Roman" w:hint="eastAsia"/>
                <w:sz w:val="16"/>
                <w:szCs w:val="16"/>
              </w:rPr>
              <w:br/>
              <w:t>120</w:t>
            </w:r>
          </w:p>
        </w:tc>
        <w:tc>
          <w:tcPr>
            <w:tcW w:w="2410" w:type="dxa"/>
            <w:shd w:val="clear" w:color="auto" w:fill="auto"/>
            <w:vAlign w:val="center"/>
            <w:hideMark/>
          </w:tcPr>
          <w:p w14:paraId="0B01AE0F" w14:textId="6FF113F5" w:rsidR="003A6282"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551841">
              <w:rPr>
                <w:rFonts w:ascii="Times New Roman" w:hAnsi="Times New Roman" w:cs="Times New Roman"/>
                <w:sz w:val="16"/>
                <w:szCs w:val="16"/>
              </w:rPr>
              <w:t>-</w:t>
            </w:r>
            <w:r w:rsidRPr="000A0691">
              <w:rPr>
                <w:rFonts w:ascii="Times New Roman" w:hAnsi="Times New Roman" w:cs="Times New Roman" w:hint="eastAsia"/>
                <w:sz w:val="16"/>
                <w:szCs w:val="16"/>
              </w:rPr>
              <w:t>3.5</w:t>
            </w:r>
            <w:r>
              <w:rPr>
                <w:rFonts w:ascii="Times New Roman" w:hAnsi="Times New Roman" w:cs="Times New Roman"/>
                <w:sz w:val="16"/>
                <w:szCs w:val="16"/>
              </w:rPr>
              <w:t xml:space="preserve">: </w:t>
            </w:r>
          </w:p>
          <w:p w14:paraId="073D1614" w14:textId="45E1C615" w:rsidR="003A6282" w:rsidRDefault="003A6282" w:rsidP="003A628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Pr>
                <w:rFonts w:ascii="Times New Roman" w:hAnsi="Times New Roman" w:cs="Times New Roman"/>
                <w:sz w:val="16"/>
                <w:szCs w:val="16"/>
              </w:rPr>
              <w:t>64.4%</w:t>
            </w:r>
            <w:r>
              <w:rPr>
                <w:rFonts w:ascii="Times New Roman" w:hAnsi="Times New Roman" w:cs="Times New Roman"/>
                <w:sz w:val="16"/>
                <w:szCs w:val="16"/>
              </w:rPr>
              <w:t xml:space="preserve"> </w:t>
            </w:r>
            <w:r w:rsidR="007D3F1A">
              <w:rPr>
                <w:rFonts w:ascii="Times New Roman" w:hAnsi="Times New Roman" w:cs="Times New Roman"/>
                <w:sz w:val="16"/>
                <w:szCs w:val="16"/>
              </w:rPr>
              <w:t>(</w:t>
            </w:r>
            <w:r w:rsidR="007D3F1A" w:rsidRPr="000A0691">
              <w:rPr>
                <w:rFonts w:ascii="Times New Roman" w:hAnsi="Times New Roman" w:cs="Times New Roman" w:hint="eastAsia"/>
                <w:sz w:val="16"/>
                <w:szCs w:val="16"/>
              </w:rPr>
              <w:t>NBME step 1</w:t>
            </w:r>
            <w:r w:rsidR="007D3F1A">
              <w:rPr>
                <w:rFonts w:ascii="Times New Roman" w:hAnsi="Times New Roman" w:cs="Times New Roman"/>
                <w:sz w:val="16"/>
                <w:szCs w:val="16"/>
              </w:rPr>
              <w:t>)</w:t>
            </w:r>
          </w:p>
          <w:p w14:paraId="7EDDBF88" w14:textId="0178E322" w:rsidR="003A6282" w:rsidRDefault="003A6282" w:rsidP="003A628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Pr>
                <w:rFonts w:ascii="Times New Roman" w:hAnsi="Times New Roman" w:cs="Times New Roman"/>
                <w:sz w:val="16"/>
                <w:szCs w:val="16"/>
              </w:rPr>
              <w:t>57.8%</w:t>
            </w:r>
            <w:r>
              <w:rPr>
                <w:rFonts w:ascii="Times New Roman" w:hAnsi="Times New Roman" w:cs="Times New Roman"/>
                <w:sz w:val="16"/>
                <w:szCs w:val="16"/>
              </w:rPr>
              <w:t xml:space="preserve"> </w:t>
            </w:r>
            <w:r w:rsidR="007D3F1A">
              <w:rPr>
                <w:rFonts w:ascii="Times New Roman" w:hAnsi="Times New Roman" w:cs="Times New Roman"/>
                <w:sz w:val="16"/>
                <w:szCs w:val="16"/>
              </w:rPr>
              <w:t>(</w:t>
            </w:r>
            <w:r w:rsidR="007D3F1A" w:rsidRPr="000A0691">
              <w:rPr>
                <w:rFonts w:ascii="Times New Roman" w:hAnsi="Times New Roman" w:cs="Times New Roman" w:hint="eastAsia"/>
                <w:sz w:val="16"/>
                <w:szCs w:val="16"/>
              </w:rPr>
              <w:t>NBME step 2</w:t>
            </w:r>
            <w:r w:rsidR="007D3F1A">
              <w:rPr>
                <w:rFonts w:ascii="Times New Roman" w:hAnsi="Times New Roman" w:cs="Times New Roman"/>
                <w:sz w:val="16"/>
                <w:szCs w:val="16"/>
              </w:rPr>
              <w:t>)</w:t>
            </w:r>
          </w:p>
          <w:p w14:paraId="69D46E76" w14:textId="080978CA" w:rsidR="003A6282" w:rsidRDefault="003A6282" w:rsidP="003A628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Pr>
                <w:rFonts w:ascii="Times New Roman" w:hAnsi="Times New Roman" w:cs="Times New Roman"/>
                <w:sz w:val="16"/>
                <w:szCs w:val="16"/>
              </w:rPr>
              <w:t>44%</w:t>
            </w:r>
            <w:r>
              <w:rPr>
                <w:rFonts w:ascii="Times New Roman" w:hAnsi="Times New Roman" w:cs="Times New Roman"/>
                <w:sz w:val="16"/>
                <w:szCs w:val="16"/>
              </w:rPr>
              <w:t xml:space="preserve"> </w:t>
            </w:r>
            <w:r w:rsidR="007D3F1A">
              <w:rPr>
                <w:rFonts w:ascii="Times New Roman" w:hAnsi="Times New Roman" w:cs="Times New Roman"/>
                <w:sz w:val="16"/>
                <w:szCs w:val="16"/>
              </w:rPr>
              <w:t>(</w:t>
            </w:r>
            <w:r w:rsidR="007D3F1A" w:rsidRPr="000A0691">
              <w:rPr>
                <w:rFonts w:ascii="Times New Roman" w:hAnsi="Times New Roman" w:cs="Times New Roman" w:hint="eastAsia"/>
                <w:sz w:val="16"/>
                <w:szCs w:val="16"/>
              </w:rPr>
              <w:t>AMBOS</w:t>
            </w:r>
            <w:r w:rsidR="007D3F1A">
              <w:rPr>
                <w:rFonts w:ascii="Times New Roman" w:hAnsi="Times New Roman" w:cs="Times New Roman"/>
                <w:sz w:val="16"/>
                <w:szCs w:val="16"/>
              </w:rPr>
              <w:t>S)</w:t>
            </w:r>
          </w:p>
          <w:p w14:paraId="558D0383" w14:textId="2EC23535" w:rsidR="003A6282" w:rsidRDefault="007D3F1A" w:rsidP="003A628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Instruct</w:t>
            </w:r>
            <w:r w:rsidR="003A6282">
              <w:rPr>
                <w:rFonts w:ascii="Times New Roman" w:hAnsi="Times New Roman" w:cs="Times New Roman"/>
                <w:sz w:val="16"/>
                <w:szCs w:val="16"/>
              </w:rPr>
              <w:t xml:space="preserve"> </w:t>
            </w:r>
            <w:r w:rsidRPr="000A0691">
              <w:rPr>
                <w:rFonts w:ascii="Times New Roman" w:hAnsi="Times New Roman" w:cs="Times New Roman" w:hint="eastAsia"/>
                <w:sz w:val="16"/>
                <w:szCs w:val="16"/>
              </w:rPr>
              <w:t>GPT:</w:t>
            </w:r>
          </w:p>
          <w:p w14:paraId="409EC2D5" w14:textId="63515E1A" w:rsidR="003A6282" w:rsidRDefault="003A6282" w:rsidP="003A628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- 51.7% (</w:t>
            </w:r>
            <w:r w:rsidRPr="000A0691">
              <w:rPr>
                <w:rFonts w:ascii="Times New Roman" w:hAnsi="Times New Roman" w:cs="Times New Roman" w:hint="eastAsia"/>
                <w:sz w:val="16"/>
                <w:szCs w:val="16"/>
              </w:rPr>
              <w:t>NBME step 1</w:t>
            </w:r>
            <w:r>
              <w:rPr>
                <w:rFonts w:ascii="Times New Roman" w:hAnsi="Times New Roman" w:cs="Times New Roman"/>
                <w:sz w:val="16"/>
                <w:szCs w:val="16"/>
              </w:rPr>
              <w:t>)</w:t>
            </w:r>
          </w:p>
          <w:p w14:paraId="25A54524" w14:textId="7AA7AA66" w:rsidR="003A6282" w:rsidRDefault="003A6282" w:rsidP="003A628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- 52.9% (</w:t>
            </w:r>
            <w:r w:rsidRPr="000A0691">
              <w:rPr>
                <w:rFonts w:ascii="Times New Roman" w:hAnsi="Times New Roman" w:cs="Times New Roman" w:hint="eastAsia"/>
                <w:sz w:val="16"/>
                <w:szCs w:val="16"/>
              </w:rPr>
              <w:t>NBME step 2</w:t>
            </w:r>
            <w:r>
              <w:rPr>
                <w:rFonts w:ascii="Times New Roman" w:hAnsi="Times New Roman" w:cs="Times New Roman"/>
                <w:sz w:val="16"/>
                <w:szCs w:val="16"/>
              </w:rPr>
              <w:t>)</w:t>
            </w:r>
          </w:p>
          <w:p w14:paraId="46A831CC" w14:textId="77777777" w:rsidR="00551841" w:rsidRDefault="003A6282" w:rsidP="00551841">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- 36% (</w:t>
            </w:r>
            <w:r w:rsidRPr="000A0691">
              <w:rPr>
                <w:rFonts w:ascii="Times New Roman" w:hAnsi="Times New Roman" w:cs="Times New Roman" w:hint="eastAsia"/>
                <w:sz w:val="16"/>
                <w:szCs w:val="16"/>
              </w:rPr>
              <w:t>AMBOS</w:t>
            </w:r>
            <w:r>
              <w:rPr>
                <w:rFonts w:ascii="Times New Roman" w:hAnsi="Times New Roman" w:cs="Times New Roman"/>
                <w:sz w:val="16"/>
                <w:szCs w:val="16"/>
              </w:rPr>
              <w:t>S)</w:t>
            </w:r>
          </w:p>
          <w:p w14:paraId="2A22CEBD" w14:textId="1461F52A" w:rsidR="00551841" w:rsidRDefault="007D3F1A" w:rsidP="00551841">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551841">
              <w:rPr>
                <w:rFonts w:ascii="Times New Roman" w:hAnsi="Times New Roman" w:cs="Times New Roman" w:hint="eastAsia"/>
                <w:sz w:val="16"/>
                <w:szCs w:val="16"/>
              </w:rPr>
              <w:t>GPT</w:t>
            </w:r>
            <w:r w:rsidR="00551841">
              <w:rPr>
                <w:rFonts w:ascii="Times New Roman" w:hAnsi="Times New Roman" w:cs="Times New Roman"/>
                <w:sz w:val="16"/>
                <w:szCs w:val="16"/>
              </w:rPr>
              <w:t>-</w:t>
            </w:r>
            <w:r w:rsidRPr="00551841">
              <w:rPr>
                <w:rFonts w:ascii="Times New Roman" w:hAnsi="Times New Roman" w:cs="Times New Roman" w:hint="eastAsia"/>
                <w:sz w:val="16"/>
                <w:szCs w:val="16"/>
              </w:rPr>
              <w:t xml:space="preserve">3: </w:t>
            </w:r>
          </w:p>
          <w:p w14:paraId="22BB8D49" w14:textId="1D603B6C" w:rsidR="00551841" w:rsidRDefault="00551841" w:rsidP="00551841">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- 25.3% (</w:t>
            </w:r>
            <w:r w:rsidRPr="000A0691">
              <w:rPr>
                <w:rFonts w:ascii="Times New Roman" w:hAnsi="Times New Roman" w:cs="Times New Roman" w:hint="eastAsia"/>
                <w:sz w:val="16"/>
                <w:szCs w:val="16"/>
              </w:rPr>
              <w:t>NBME step 1</w:t>
            </w:r>
            <w:r>
              <w:rPr>
                <w:rFonts w:ascii="Times New Roman" w:hAnsi="Times New Roman" w:cs="Times New Roman"/>
                <w:sz w:val="16"/>
                <w:szCs w:val="16"/>
              </w:rPr>
              <w:t>)</w:t>
            </w:r>
          </w:p>
          <w:p w14:paraId="1027EE0B" w14:textId="35E11C94" w:rsidR="00551841" w:rsidRDefault="00551841" w:rsidP="00551841">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- 81.4% (</w:t>
            </w:r>
            <w:r w:rsidRPr="000A0691">
              <w:rPr>
                <w:rFonts w:ascii="Times New Roman" w:hAnsi="Times New Roman" w:cs="Times New Roman" w:hint="eastAsia"/>
                <w:sz w:val="16"/>
                <w:szCs w:val="16"/>
              </w:rPr>
              <w:t>NBME step 2</w:t>
            </w:r>
            <w:r>
              <w:rPr>
                <w:rFonts w:ascii="Times New Roman" w:hAnsi="Times New Roman" w:cs="Times New Roman"/>
                <w:sz w:val="16"/>
                <w:szCs w:val="16"/>
              </w:rPr>
              <w:t>)</w:t>
            </w:r>
          </w:p>
          <w:p w14:paraId="23527B43" w14:textId="7124ED7A" w:rsidR="007D3F1A" w:rsidRPr="00551841" w:rsidRDefault="00551841" w:rsidP="00551841">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- 80% (</w:t>
            </w:r>
            <w:r w:rsidRPr="000A0691">
              <w:rPr>
                <w:rFonts w:ascii="Times New Roman" w:hAnsi="Times New Roman" w:cs="Times New Roman" w:hint="eastAsia"/>
                <w:sz w:val="16"/>
                <w:szCs w:val="16"/>
              </w:rPr>
              <w:t>AMBOS</w:t>
            </w:r>
            <w:r>
              <w:rPr>
                <w:rFonts w:ascii="Times New Roman" w:hAnsi="Times New Roman" w:cs="Times New Roman"/>
                <w:sz w:val="16"/>
                <w:szCs w:val="16"/>
              </w:rPr>
              <w:t>S)</w:t>
            </w:r>
          </w:p>
        </w:tc>
        <w:tc>
          <w:tcPr>
            <w:tcW w:w="847" w:type="dxa"/>
            <w:shd w:val="clear" w:color="auto" w:fill="auto"/>
            <w:noWrap/>
            <w:vAlign w:val="center"/>
            <w:hideMark/>
          </w:tcPr>
          <w:p w14:paraId="2E4F8E0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3D07C64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3AFD5182" w14:textId="403EF36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20F25B64" w14:textId="4A0D8CFD"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007" w:type="dxa"/>
            <w:shd w:val="clear" w:color="auto" w:fill="auto"/>
            <w:noWrap/>
            <w:vAlign w:val="center"/>
            <w:hideMark/>
          </w:tcPr>
          <w:p w14:paraId="76E8ECDD" w14:textId="586B2189"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r>
      <w:tr w:rsidR="00E365BD" w:rsidRPr="00EE1D03" w14:paraId="250C04A8" w14:textId="77777777" w:rsidTr="005033CA">
        <w:trPr>
          <w:trHeight w:val="104"/>
        </w:trPr>
        <w:tc>
          <w:tcPr>
            <w:tcW w:w="416" w:type="dxa"/>
            <w:shd w:val="clear" w:color="auto" w:fill="auto"/>
            <w:noWrap/>
            <w:vAlign w:val="center"/>
            <w:hideMark/>
          </w:tcPr>
          <w:p w14:paraId="39C546EB" w14:textId="37979BFF"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35</w:t>
            </w:r>
          </w:p>
        </w:tc>
        <w:tc>
          <w:tcPr>
            <w:tcW w:w="1280" w:type="dxa"/>
            <w:shd w:val="clear" w:color="auto" w:fill="auto"/>
            <w:noWrap/>
            <w:vAlign w:val="center"/>
            <w:hideMark/>
          </w:tcPr>
          <w:p w14:paraId="603E7073"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Guerra et al.</w:t>
            </w:r>
          </w:p>
        </w:tc>
        <w:tc>
          <w:tcPr>
            <w:tcW w:w="1134" w:type="dxa"/>
            <w:shd w:val="clear" w:color="auto" w:fill="auto"/>
            <w:noWrap/>
            <w:vAlign w:val="center"/>
            <w:hideMark/>
          </w:tcPr>
          <w:p w14:paraId="566CC5C4"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25EBCFD0"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Neurological Surgery</w:t>
            </w:r>
          </w:p>
        </w:tc>
        <w:tc>
          <w:tcPr>
            <w:tcW w:w="2410" w:type="dxa"/>
            <w:shd w:val="clear" w:color="auto" w:fill="auto"/>
            <w:vAlign w:val="center"/>
            <w:hideMark/>
          </w:tcPr>
          <w:p w14:paraId="62902FB5"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Congress of Neurological Surgeons Self-Assessment Neurosurgery Exam (SANS)</w:t>
            </w:r>
          </w:p>
        </w:tc>
        <w:tc>
          <w:tcPr>
            <w:tcW w:w="850" w:type="dxa"/>
            <w:shd w:val="clear" w:color="auto" w:fill="auto"/>
            <w:noWrap/>
            <w:vAlign w:val="center"/>
            <w:hideMark/>
          </w:tcPr>
          <w:p w14:paraId="5083281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591</w:t>
            </w:r>
          </w:p>
        </w:tc>
        <w:tc>
          <w:tcPr>
            <w:tcW w:w="2410" w:type="dxa"/>
            <w:shd w:val="clear" w:color="auto" w:fill="auto"/>
            <w:vAlign w:val="center"/>
            <w:hideMark/>
          </w:tcPr>
          <w:p w14:paraId="52A5E56D" w14:textId="6DF3DBA5"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Pr>
                <w:rFonts w:ascii="Times New Roman" w:hAnsi="Times New Roman" w:cs="Times New Roman"/>
                <w:sz w:val="16"/>
                <w:szCs w:val="16"/>
              </w:rPr>
              <w:t>-</w:t>
            </w:r>
            <w:r w:rsidRPr="000A0691">
              <w:rPr>
                <w:rFonts w:ascii="Times New Roman" w:hAnsi="Times New Roman" w:cs="Times New Roman" w:hint="eastAsia"/>
                <w:sz w:val="16"/>
                <w:szCs w:val="16"/>
              </w:rPr>
              <w:t>4: 76.6%</w:t>
            </w:r>
          </w:p>
        </w:tc>
        <w:tc>
          <w:tcPr>
            <w:tcW w:w="847" w:type="dxa"/>
            <w:shd w:val="clear" w:color="auto" w:fill="auto"/>
            <w:noWrap/>
            <w:vAlign w:val="center"/>
            <w:hideMark/>
          </w:tcPr>
          <w:p w14:paraId="415F761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064234FD"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04E4B175" w14:textId="04E6B170"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N/A</w:t>
            </w:r>
          </w:p>
        </w:tc>
        <w:tc>
          <w:tcPr>
            <w:tcW w:w="1163" w:type="dxa"/>
            <w:vAlign w:val="center"/>
          </w:tcPr>
          <w:p w14:paraId="408A380F" w14:textId="2131BBE7"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20923BC7" w14:textId="0CA8BDE8"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65CB156C" w14:textId="77777777" w:rsidTr="005033CA">
        <w:trPr>
          <w:trHeight w:val="72"/>
        </w:trPr>
        <w:tc>
          <w:tcPr>
            <w:tcW w:w="416" w:type="dxa"/>
            <w:shd w:val="clear" w:color="auto" w:fill="auto"/>
            <w:noWrap/>
            <w:vAlign w:val="center"/>
            <w:hideMark/>
          </w:tcPr>
          <w:p w14:paraId="591B5FD2" w14:textId="0BAE6428"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36</w:t>
            </w:r>
          </w:p>
        </w:tc>
        <w:tc>
          <w:tcPr>
            <w:tcW w:w="1280" w:type="dxa"/>
            <w:shd w:val="clear" w:color="auto" w:fill="auto"/>
            <w:noWrap/>
            <w:vAlign w:val="center"/>
            <w:hideMark/>
          </w:tcPr>
          <w:p w14:paraId="0A37DD60"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proofErr w:type="spellStart"/>
            <w:r w:rsidRPr="00EE1D03">
              <w:rPr>
                <w:rFonts w:ascii="Times New Roman" w:hAnsi="Times New Roman" w:cs="Times New Roman" w:hint="eastAsia"/>
                <w:sz w:val="16"/>
                <w:szCs w:val="16"/>
              </w:rPr>
              <w:t>Guigue</w:t>
            </w:r>
            <w:proofErr w:type="spellEnd"/>
            <w:r w:rsidRPr="00EE1D03">
              <w:rPr>
                <w:rFonts w:ascii="Times New Roman" w:hAnsi="Times New Roman" w:cs="Times New Roman" w:hint="eastAsia"/>
                <w:sz w:val="16"/>
                <w:szCs w:val="16"/>
              </w:rPr>
              <w:t xml:space="preserve"> et al.</w:t>
            </w:r>
          </w:p>
        </w:tc>
        <w:tc>
          <w:tcPr>
            <w:tcW w:w="1134" w:type="dxa"/>
            <w:shd w:val="clear" w:color="auto" w:fill="auto"/>
            <w:noWrap/>
            <w:vAlign w:val="center"/>
            <w:hideMark/>
          </w:tcPr>
          <w:p w14:paraId="1C345670"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1EE4C0C2"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Obstetrics and Gynecology</w:t>
            </w:r>
          </w:p>
        </w:tc>
        <w:tc>
          <w:tcPr>
            <w:tcW w:w="2410" w:type="dxa"/>
            <w:shd w:val="clear" w:color="auto" w:fill="auto"/>
            <w:vAlign w:val="center"/>
            <w:hideMark/>
          </w:tcPr>
          <w:p w14:paraId="48C3A38C" w14:textId="0707D3FB" w:rsidR="007D3F1A" w:rsidRPr="00CF6BF6" w:rsidRDefault="00AB25F7"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Q</w:t>
            </w:r>
            <w:r w:rsidR="007D3F1A" w:rsidRPr="00CF6BF6">
              <w:rPr>
                <w:rFonts w:ascii="Times New Roman" w:hAnsi="Times New Roman" w:cs="Times New Roman" w:hint="eastAsia"/>
                <w:sz w:val="16"/>
                <w:szCs w:val="16"/>
              </w:rPr>
              <w:t xml:space="preserve">uestions for the </w:t>
            </w:r>
            <w:proofErr w:type="spellStart"/>
            <w:r w:rsidR="007D3F1A" w:rsidRPr="00CF6BF6">
              <w:rPr>
                <w:rFonts w:ascii="Times New Roman" w:hAnsi="Times New Roman" w:cs="Times New Roman" w:hint="eastAsia"/>
                <w:sz w:val="16"/>
                <w:szCs w:val="16"/>
              </w:rPr>
              <w:t>Parcours</w:t>
            </w:r>
            <w:proofErr w:type="spellEnd"/>
            <w:r w:rsidR="007D3F1A" w:rsidRPr="00CF6BF6">
              <w:rPr>
                <w:rFonts w:ascii="Times New Roman" w:hAnsi="Times New Roman" w:cs="Times New Roman" w:hint="eastAsia"/>
                <w:sz w:val="16"/>
                <w:szCs w:val="16"/>
              </w:rPr>
              <w:t xml:space="preserve"> </w:t>
            </w:r>
            <w:proofErr w:type="spellStart"/>
            <w:r w:rsidR="007D3F1A" w:rsidRPr="00CF6BF6">
              <w:rPr>
                <w:rFonts w:ascii="Times New Roman" w:hAnsi="Times New Roman" w:cs="Times New Roman" w:hint="eastAsia"/>
                <w:sz w:val="16"/>
                <w:szCs w:val="16"/>
              </w:rPr>
              <w:t>d'Accès</w:t>
            </w:r>
            <w:proofErr w:type="spellEnd"/>
            <w:r w:rsidR="007D3F1A" w:rsidRPr="00CF6BF6">
              <w:rPr>
                <w:rFonts w:ascii="Times New Roman" w:hAnsi="Times New Roman" w:cs="Times New Roman" w:hint="eastAsia"/>
                <w:sz w:val="16"/>
                <w:szCs w:val="16"/>
              </w:rPr>
              <w:t xml:space="preserve"> </w:t>
            </w:r>
            <w:proofErr w:type="spellStart"/>
            <w:r w:rsidR="007D3F1A" w:rsidRPr="00CF6BF6">
              <w:rPr>
                <w:rFonts w:ascii="Times New Roman" w:hAnsi="Times New Roman" w:cs="Times New Roman" w:hint="eastAsia"/>
                <w:sz w:val="16"/>
                <w:szCs w:val="16"/>
              </w:rPr>
              <w:t>Spécifique</w:t>
            </w:r>
            <w:proofErr w:type="spellEnd"/>
            <w:r w:rsidR="007D3F1A" w:rsidRPr="00CF6BF6">
              <w:rPr>
                <w:rFonts w:ascii="Times New Roman" w:hAnsi="Times New Roman" w:cs="Times New Roman" w:hint="eastAsia"/>
                <w:sz w:val="16"/>
                <w:szCs w:val="16"/>
              </w:rPr>
              <w:t xml:space="preserve"> Santé</w:t>
            </w:r>
          </w:p>
        </w:tc>
        <w:tc>
          <w:tcPr>
            <w:tcW w:w="850" w:type="dxa"/>
            <w:shd w:val="clear" w:color="auto" w:fill="auto"/>
            <w:noWrap/>
            <w:vAlign w:val="center"/>
            <w:hideMark/>
          </w:tcPr>
          <w:p w14:paraId="1466203B"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885</w:t>
            </w:r>
          </w:p>
        </w:tc>
        <w:tc>
          <w:tcPr>
            <w:tcW w:w="2410" w:type="dxa"/>
            <w:shd w:val="clear" w:color="auto" w:fill="auto"/>
            <w:vAlign w:val="center"/>
            <w:hideMark/>
          </w:tcPr>
          <w:p w14:paraId="6415D6BF" w14:textId="77777777" w:rsidR="00AB25F7" w:rsidRDefault="00AB25F7"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p>
          <w:p w14:paraId="54FC2B69" w14:textId="77777777" w:rsidR="00AB25F7" w:rsidRDefault="00AB25F7" w:rsidP="00AB25F7">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- 37.9% (</w:t>
            </w:r>
            <w:r w:rsidR="007D3F1A" w:rsidRPr="000A0691">
              <w:rPr>
                <w:rFonts w:ascii="Times New Roman" w:hAnsi="Times New Roman" w:cs="Times New Roman" w:hint="eastAsia"/>
                <w:sz w:val="16"/>
                <w:szCs w:val="16"/>
              </w:rPr>
              <w:t>OBGYN section</w:t>
            </w:r>
            <w:r>
              <w:rPr>
                <w:rFonts w:ascii="Times New Roman" w:hAnsi="Times New Roman" w:cs="Times New Roman"/>
                <w:sz w:val="16"/>
                <w:szCs w:val="16"/>
              </w:rPr>
              <w:t>)</w:t>
            </w:r>
          </w:p>
          <w:p w14:paraId="2CEF4044" w14:textId="01076371" w:rsidR="007D3F1A" w:rsidRPr="000A0691" w:rsidRDefault="00AB25F7" w:rsidP="00AB25F7">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- 33.0% (W</w:t>
            </w:r>
            <w:r w:rsidR="007D3F1A" w:rsidRPr="000A0691">
              <w:rPr>
                <w:rFonts w:ascii="Times New Roman" w:hAnsi="Times New Roman" w:cs="Times New Roman" w:hint="eastAsia"/>
                <w:sz w:val="16"/>
                <w:szCs w:val="16"/>
              </w:rPr>
              <w:t>hole test</w:t>
            </w:r>
            <w:r>
              <w:rPr>
                <w:rFonts w:ascii="Times New Roman" w:hAnsi="Times New Roman" w:cs="Times New Roman"/>
                <w:sz w:val="16"/>
                <w:szCs w:val="16"/>
              </w:rPr>
              <w:t>)</w:t>
            </w:r>
          </w:p>
        </w:tc>
        <w:tc>
          <w:tcPr>
            <w:tcW w:w="847" w:type="dxa"/>
            <w:shd w:val="clear" w:color="auto" w:fill="auto"/>
            <w:noWrap/>
            <w:vAlign w:val="center"/>
            <w:hideMark/>
          </w:tcPr>
          <w:p w14:paraId="71813975"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French</w:t>
            </w:r>
          </w:p>
        </w:tc>
        <w:tc>
          <w:tcPr>
            <w:tcW w:w="1276" w:type="dxa"/>
            <w:shd w:val="clear" w:color="auto" w:fill="auto"/>
            <w:noWrap/>
            <w:vAlign w:val="center"/>
            <w:hideMark/>
          </w:tcPr>
          <w:p w14:paraId="058625A8"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30A745C9" w14:textId="0C0258D3"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2EC02331" w14:textId="51164A34"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640D1AD4" w14:textId="11957BE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55B589C8" w14:textId="77777777" w:rsidTr="005033CA">
        <w:trPr>
          <w:trHeight w:val="614"/>
        </w:trPr>
        <w:tc>
          <w:tcPr>
            <w:tcW w:w="416" w:type="dxa"/>
            <w:shd w:val="clear" w:color="auto" w:fill="auto"/>
            <w:noWrap/>
            <w:vAlign w:val="center"/>
            <w:hideMark/>
          </w:tcPr>
          <w:p w14:paraId="3B01CB58" w14:textId="2C8B2C1C"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37</w:t>
            </w:r>
          </w:p>
        </w:tc>
        <w:tc>
          <w:tcPr>
            <w:tcW w:w="1280" w:type="dxa"/>
            <w:shd w:val="clear" w:color="auto" w:fill="auto"/>
            <w:noWrap/>
            <w:vAlign w:val="center"/>
            <w:hideMark/>
          </w:tcPr>
          <w:p w14:paraId="4EE2B327"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Gupta et al.</w:t>
            </w:r>
          </w:p>
        </w:tc>
        <w:tc>
          <w:tcPr>
            <w:tcW w:w="1134" w:type="dxa"/>
            <w:shd w:val="clear" w:color="auto" w:fill="auto"/>
            <w:noWrap/>
            <w:vAlign w:val="center"/>
            <w:hideMark/>
          </w:tcPr>
          <w:p w14:paraId="69FFC43E"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14188001"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Plastic Surgery</w:t>
            </w:r>
          </w:p>
        </w:tc>
        <w:tc>
          <w:tcPr>
            <w:tcW w:w="2410" w:type="dxa"/>
            <w:shd w:val="clear" w:color="auto" w:fill="auto"/>
            <w:vAlign w:val="center"/>
            <w:hideMark/>
          </w:tcPr>
          <w:p w14:paraId="0AF3550C"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Plastic Surgery Inservice Training Examination (PSITE)</w:t>
            </w:r>
          </w:p>
        </w:tc>
        <w:tc>
          <w:tcPr>
            <w:tcW w:w="850" w:type="dxa"/>
            <w:shd w:val="clear" w:color="auto" w:fill="auto"/>
            <w:noWrap/>
            <w:vAlign w:val="center"/>
            <w:hideMark/>
          </w:tcPr>
          <w:p w14:paraId="3412670E"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242</w:t>
            </w:r>
          </w:p>
        </w:tc>
        <w:tc>
          <w:tcPr>
            <w:tcW w:w="2410" w:type="dxa"/>
            <w:shd w:val="clear" w:color="auto" w:fill="auto"/>
            <w:vAlign w:val="center"/>
            <w:hideMark/>
          </w:tcPr>
          <w:p w14:paraId="410858AE" w14:textId="07BDBDD4" w:rsidR="007D3F1A" w:rsidRPr="000A0691" w:rsidRDefault="00AB25F7"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007D3F1A" w:rsidRPr="000A0691">
              <w:rPr>
                <w:rFonts w:ascii="Times New Roman" w:hAnsi="Times New Roman" w:cs="Times New Roman" w:hint="eastAsia"/>
                <w:sz w:val="16"/>
                <w:szCs w:val="16"/>
              </w:rPr>
              <w:t>: 54.96%</w:t>
            </w:r>
          </w:p>
        </w:tc>
        <w:tc>
          <w:tcPr>
            <w:tcW w:w="847" w:type="dxa"/>
            <w:shd w:val="clear" w:color="auto" w:fill="auto"/>
            <w:noWrap/>
            <w:vAlign w:val="center"/>
            <w:hideMark/>
          </w:tcPr>
          <w:p w14:paraId="783EE7D2"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2050509D"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05C65B46" w14:textId="5F298587"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1AECBED7" w14:textId="56F487AC"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007" w:type="dxa"/>
            <w:shd w:val="clear" w:color="auto" w:fill="auto"/>
            <w:noWrap/>
            <w:vAlign w:val="center"/>
            <w:hideMark/>
          </w:tcPr>
          <w:p w14:paraId="5D7B13DA" w14:textId="1C12DE74"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05BEA3CB" w14:textId="77777777" w:rsidTr="005033CA">
        <w:trPr>
          <w:trHeight w:val="388"/>
        </w:trPr>
        <w:tc>
          <w:tcPr>
            <w:tcW w:w="416" w:type="dxa"/>
            <w:shd w:val="clear" w:color="auto" w:fill="auto"/>
            <w:noWrap/>
            <w:vAlign w:val="center"/>
            <w:hideMark/>
          </w:tcPr>
          <w:p w14:paraId="3073939A" w14:textId="43DD1E7F"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38</w:t>
            </w:r>
          </w:p>
        </w:tc>
        <w:tc>
          <w:tcPr>
            <w:tcW w:w="1280" w:type="dxa"/>
            <w:shd w:val="clear" w:color="auto" w:fill="auto"/>
            <w:noWrap/>
            <w:vAlign w:val="center"/>
            <w:hideMark/>
          </w:tcPr>
          <w:p w14:paraId="5CF23B88"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Hoch et al.</w:t>
            </w:r>
          </w:p>
        </w:tc>
        <w:tc>
          <w:tcPr>
            <w:tcW w:w="1134" w:type="dxa"/>
            <w:shd w:val="clear" w:color="auto" w:fill="auto"/>
            <w:noWrap/>
            <w:vAlign w:val="center"/>
            <w:hideMark/>
          </w:tcPr>
          <w:p w14:paraId="53E2C046"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3CF71E8A"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 xml:space="preserve">Otolaryngology </w:t>
            </w:r>
            <w:r w:rsidRPr="00EE1D03">
              <w:rPr>
                <w:rFonts w:ascii="Times New Roman" w:hAnsi="Times New Roman" w:cs="Times New Roman" w:hint="eastAsia"/>
                <w:sz w:val="16"/>
                <w:szCs w:val="16"/>
              </w:rPr>
              <w:t>–</w:t>
            </w:r>
            <w:r w:rsidRPr="00EE1D03">
              <w:rPr>
                <w:rFonts w:ascii="Times New Roman" w:hAnsi="Times New Roman" w:cs="Times New Roman" w:hint="eastAsia"/>
                <w:sz w:val="16"/>
                <w:szCs w:val="16"/>
              </w:rPr>
              <w:t xml:space="preserve"> Head and Neck Surgery</w:t>
            </w:r>
          </w:p>
        </w:tc>
        <w:tc>
          <w:tcPr>
            <w:tcW w:w="2410" w:type="dxa"/>
            <w:shd w:val="clear" w:color="auto" w:fill="auto"/>
            <w:vAlign w:val="center"/>
            <w:hideMark/>
          </w:tcPr>
          <w:p w14:paraId="6F5B5731" w14:textId="57A43A8C"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Online learning platform to prepare for the German otolaryngology board certification</w:t>
            </w:r>
          </w:p>
        </w:tc>
        <w:tc>
          <w:tcPr>
            <w:tcW w:w="850" w:type="dxa"/>
            <w:shd w:val="clear" w:color="auto" w:fill="auto"/>
            <w:vAlign w:val="center"/>
            <w:hideMark/>
          </w:tcPr>
          <w:p w14:paraId="1E2CE272"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2,576</w:t>
            </w:r>
          </w:p>
        </w:tc>
        <w:tc>
          <w:tcPr>
            <w:tcW w:w="2410" w:type="dxa"/>
            <w:shd w:val="clear" w:color="auto" w:fill="auto"/>
            <w:noWrap/>
            <w:vAlign w:val="center"/>
            <w:hideMark/>
          </w:tcPr>
          <w:p w14:paraId="3AF7FBC4" w14:textId="389D4480" w:rsidR="007D3F1A" w:rsidRPr="000A0691" w:rsidRDefault="00AB25F7"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57%</w:t>
            </w:r>
          </w:p>
        </w:tc>
        <w:tc>
          <w:tcPr>
            <w:tcW w:w="847" w:type="dxa"/>
            <w:shd w:val="clear" w:color="auto" w:fill="auto"/>
            <w:noWrap/>
            <w:vAlign w:val="center"/>
            <w:hideMark/>
          </w:tcPr>
          <w:p w14:paraId="56826B90"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Germany</w:t>
            </w:r>
          </w:p>
        </w:tc>
        <w:tc>
          <w:tcPr>
            <w:tcW w:w="1276" w:type="dxa"/>
            <w:shd w:val="clear" w:color="auto" w:fill="auto"/>
            <w:noWrap/>
            <w:vAlign w:val="center"/>
            <w:hideMark/>
          </w:tcPr>
          <w:p w14:paraId="64655996"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3FDF9907" w14:textId="7E05C672"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56ED4B3A" w14:textId="3E9AF202"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7F0F3704" w14:textId="07620883"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314B819A" w14:textId="77777777" w:rsidTr="005033CA">
        <w:trPr>
          <w:trHeight w:val="256"/>
        </w:trPr>
        <w:tc>
          <w:tcPr>
            <w:tcW w:w="416" w:type="dxa"/>
            <w:shd w:val="clear" w:color="auto" w:fill="auto"/>
            <w:noWrap/>
            <w:vAlign w:val="center"/>
            <w:hideMark/>
          </w:tcPr>
          <w:p w14:paraId="7D9E68A7" w14:textId="2BD234CC"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39</w:t>
            </w:r>
          </w:p>
        </w:tc>
        <w:tc>
          <w:tcPr>
            <w:tcW w:w="1280" w:type="dxa"/>
            <w:shd w:val="clear" w:color="auto" w:fill="auto"/>
            <w:noWrap/>
            <w:vAlign w:val="center"/>
            <w:hideMark/>
          </w:tcPr>
          <w:p w14:paraId="4121BA91"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Holmes et al.</w:t>
            </w:r>
          </w:p>
        </w:tc>
        <w:tc>
          <w:tcPr>
            <w:tcW w:w="1134" w:type="dxa"/>
            <w:shd w:val="clear" w:color="auto" w:fill="auto"/>
            <w:vAlign w:val="center"/>
            <w:hideMark/>
          </w:tcPr>
          <w:p w14:paraId="1F0DF804" w14:textId="77777777" w:rsidR="003F6865"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180E7BE9" w14:textId="77777777" w:rsidR="003F6865"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p w14:paraId="1D2DF31B" w14:textId="77777777" w:rsidR="003F6865"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Bard</w:t>
            </w:r>
          </w:p>
          <w:p w14:paraId="45FF15BB" w14:textId="7C62BAF5"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BLOOM</w:t>
            </w:r>
            <w:r w:rsidR="00AB25F7">
              <w:rPr>
                <w:rFonts w:ascii="Times New Roman" w:hAnsi="Times New Roman" w:cs="Times New Roman"/>
                <w:sz w:val="16"/>
                <w:szCs w:val="16"/>
              </w:rPr>
              <w:t>Z</w:t>
            </w:r>
          </w:p>
        </w:tc>
        <w:tc>
          <w:tcPr>
            <w:tcW w:w="1417" w:type="dxa"/>
            <w:shd w:val="clear" w:color="auto" w:fill="auto"/>
            <w:vAlign w:val="center"/>
            <w:hideMark/>
          </w:tcPr>
          <w:p w14:paraId="65F18498"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Radiology</w:t>
            </w:r>
          </w:p>
        </w:tc>
        <w:tc>
          <w:tcPr>
            <w:tcW w:w="2410" w:type="dxa"/>
            <w:shd w:val="clear" w:color="auto" w:fill="auto"/>
            <w:vAlign w:val="center"/>
            <w:hideMark/>
          </w:tcPr>
          <w:p w14:paraId="7D789701" w14:textId="2E7231F9" w:rsidR="007D3F1A" w:rsidRPr="00CF6BF6" w:rsidRDefault="00AB25F7"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E</w:t>
            </w:r>
            <w:r w:rsidR="007D3F1A" w:rsidRPr="00CF6BF6">
              <w:rPr>
                <w:rFonts w:ascii="Times New Roman" w:hAnsi="Times New Roman" w:cs="Times New Roman" w:hint="eastAsia"/>
                <w:sz w:val="16"/>
                <w:szCs w:val="16"/>
              </w:rPr>
              <w:t>xamination on radiation oncology physics created by experienced medical physicist</w:t>
            </w:r>
          </w:p>
        </w:tc>
        <w:tc>
          <w:tcPr>
            <w:tcW w:w="850" w:type="dxa"/>
            <w:shd w:val="clear" w:color="auto" w:fill="auto"/>
            <w:noWrap/>
            <w:vAlign w:val="center"/>
            <w:hideMark/>
          </w:tcPr>
          <w:p w14:paraId="1645EEC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100</w:t>
            </w:r>
          </w:p>
        </w:tc>
        <w:tc>
          <w:tcPr>
            <w:tcW w:w="2410" w:type="dxa"/>
            <w:shd w:val="clear" w:color="auto" w:fill="auto"/>
            <w:vAlign w:val="center"/>
            <w:hideMark/>
          </w:tcPr>
          <w:p w14:paraId="0AFD1995" w14:textId="77777777" w:rsidR="00AB25F7" w:rsidRDefault="00AB25F7"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53%</w:t>
            </w:r>
          </w:p>
          <w:p w14:paraId="624215B7" w14:textId="77777777" w:rsidR="00AB25F7"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AB25F7">
              <w:rPr>
                <w:rFonts w:ascii="Times New Roman" w:hAnsi="Times New Roman" w:cs="Times New Roman"/>
                <w:sz w:val="16"/>
                <w:szCs w:val="16"/>
              </w:rPr>
              <w:t>-</w:t>
            </w:r>
            <w:r w:rsidRPr="000A0691">
              <w:rPr>
                <w:rFonts w:ascii="Times New Roman" w:hAnsi="Times New Roman" w:cs="Times New Roman" w:hint="eastAsia"/>
                <w:sz w:val="16"/>
                <w:szCs w:val="16"/>
              </w:rPr>
              <w:t>4: 75%</w:t>
            </w:r>
          </w:p>
          <w:p w14:paraId="779585BB" w14:textId="77777777" w:rsidR="00AB25F7"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Bard: 33%</w:t>
            </w:r>
          </w:p>
          <w:p w14:paraId="13E569D0" w14:textId="08DBE965"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BLOOMZ: 43%</w:t>
            </w:r>
          </w:p>
        </w:tc>
        <w:tc>
          <w:tcPr>
            <w:tcW w:w="847" w:type="dxa"/>
            <w:shd w:val="clear" w:color="auto" w:fill="auto"/>
            <w:noWrap/>
            <w:vAlign w:val="center"/>
            <w:hideMark/>
          </w:tcPr>
          <w:p w14:paraId="6319022A"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5174E889"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5</w:t>
            </w:r>
          </w:p>
        </w:tc>
        <w:tc>
          <w:tcPr>
            <w:tcW w:w="1016" w:type="dxa"/>
            <w:vAlign w:val="center"/>
          </w:tcPr>
          <w:p w14:paraId="5EAE08D8" w14:textId="59431476"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163" w:type="dxa"/>
            <w:vAlign w:val="center"/>
          </w:tcPr>
          <w:p w14:paraId="0ADA398F" w14:textId="7D74D59F"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007" w:type="dxa"/>
            <w:shd w:val="clear" w:color="auto" w:fill="auto"/>
            <w:noWrap/>
            <w:vAlign w:val="center"/>
            <w:hideMark/>
          </w:tcPr>
          <w:p w14:paraId="68EB98A3" w14:textId="686BCE67"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20CFE9B6" w14:textId="77777777" w:rsidTr="005033CA">
        <w:trPr>
          <w:trHeight w:val="223"/>
        </w:trPr>
        <w:tc>
          <w:tcPr>
            <w:tcW w:w="416" w:type="dxa"/>
            <w:shd w:val="clear" w:color="auto" w:fill="auto"/>
            <w:noWrap/>
            <w:vAlign w:val="center"/>
            <w:hideMark/>
          </w:tcPr>
          <w:p w14:paraId="38B7C95D" w14:textId="2E19965F"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40</w:t>
            </w:r>
          </w:p>
        </w:tc>
        <w:tc>
          <w:tcPr>
            <w:tcW w:w="1280" w:type="dxa"/>
            <w:shd w:val="clear" w:color="auto" w:fill="auto"/>
            <w:noWrap/>
            <w:vAlign w:val="center"/>
            <w:hideMark/>
          </w:tcPr>
          <w:p w14:paraId="7DB4B525"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Hopkins et al.</w:t>
            </w:r>
          </w:p>
        </w:tc>
        <w:tc>
          <w:tcPr>
            <w:tcW w:w="1134" w:type="dxa"/>
            <w:shd w:val="clear" w:color="auto" w:fill="auto"/>
            <w:vAlign w:val="center"/>
            <w:hideMark/>
          </w:tcPr>
          <w:p w14:paraId="18964DC5"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593245D2"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Neurological Surgery</w:t>
            </w:r>
          </w:p>
        </w:tc>
        <w:tc>
          <w:tcPr>
            <w:tcW w:w="2410" w:type="dxa"/>
            <w:shd w:val="clear" w:color="auto" w:fill="auto"/>
            <w:vAlign w:val="center"/>
            <w:hideMark/>
          </w:tcPr>
          <w:p w14:paraId="78AD7F86"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Congress of Neurological Surgeons (CNS) Self-Assessment Neurosurgery (SANS) questions</w:t>
            </w:r>
          </w:p>
        </w:tc>
        <w:tc>
          <w:tcPr>
            <w:tcW w:w="850" w:type="dxa"/>
            <w:shd w:val="clear" w:color="auto" w:fill="auto"/>
            <w:noWrap/>
            <w:vAlign w:val="center"/>
            <w:hideMark/>
          </w:tcPr>
          <w:p w14:paraId="330229A6"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643</w:t>
            </w:r>
          </w:p>
        </w:tc>
        <w:tc>
          <w:tcPr>
            <w:tcW w:w="2410" w:type="dxa"/>
            <w:shd w:val="clear" w:color="auto" w:fill="auto"/>
            <w:noWrap/>
            <w:vAlign w:val="center"/>
            <w:hideMark/>
          </w:tcPr>
          <w:p w14:paraId="7504836B" w14:textId="724DAE08" w:rsidR="007D3F1A" w:rsidRPr="000A0691" w:rsidRDefault="00B5668B"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w:t>
            </w:r>
            <w:r w:rsidR="007D3F1A" w:rsidRPr="000A0691">
              <w:rPr>
                <w:rFonts w:ascii="Times New Roman" w:hAnsi="Times New Roman" w:cs="Times New Roman" w:hint="eastAsia"/>
                <w:sz w:val="16"/>
                <w:szCs w:val="16"/>
              </w:rPr>
              <w:t xml:space="preserve"> 53.2%</w:t>
            </w:r>
          </w:p>
        </w:tc>
        <w:tc>
          <w:tcPr>
            <w:tcW w:w="847" w:type="dxa"/>
            <w:shd w:val="clear" w:color="auto" w:fill="auto"/>
            <w:noWrap/>
            <w:vAlign w:val="center"/>
            <w:hideMark/>
          </w:tcPr>
          <w:p w14:paraId="49328FF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33C9C661"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w:t>
            </w:r>
          </w:p>
        </w:tc>
        <w:tc>
          <w:tcPr>
            <w:tcW w:w="1016" w:type="dxa"/>
            <w:vAlign w:val="center"/>
          </w:tcPr>
          <w:p w14:paraId="7DACADFC" w14:textId="06341E0A"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32F40151" w14:textId="1871210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03DBC2E1" w14:textId="70DEEB41"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140C8745" w14:textId="77777777" w:rsidTr="005033CA">
        <w:trPr>
          <w:trHeight w:val="56"/>
        </w:trPr>
        <w:tc>
          <w:tcPr>
            <w:tcW w:w="416" w:type="dxa"/>
            <w:shd w:val="clear" w:color="auto" w:fill="auto"/>
            <w:noWrap/>
            <w:vAlign w:val="center"/>
            <w:hideMark/>
          </w:tcPr>
          <w:p w14:paraId="6345B8E4" w14:textId="1A777E57"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41</w:t>
            </w:r>
          </w:p>
        </w:tc>
        <w:tc>
          <w:tcPr>
            <w:tcW w:w="1280" w:type="dxa"/>
            <w:shd w:val="clear" w:color="auto" w:fill="auto"/>
            <w:noWrap/>
            <w:vAlign w:val="center"/>
            <w:hideMark/>
          </w:tcPr>
          <w:p w14:paraId="04D2F180"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Huang et al.</w:t>
            </w:r>
          </w:p>
        </w:tc>
        <w:tc>
          <w:tcPr>
            <w:tcW w:w="1134" w:type="dxa"/>
            <w:shd w:val="clear" w:color="auto" w:fill="auto"/>
            <w:vAlign w:val="center"/>
            <w:hideMark/>
          </w:tcPr>
          <w:p w14:paraId="2C2CBA85" w14:textId="77777777" w:rsidR="00C637AB"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2B8779D8" w14:textId="4AFC5429"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075A0BBE"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Family Medicine</w:t>
            </w:r>
          </w:p>
        </w:tc>
        <w:tc>
          <w:tcPr>
            <w:tcW w:w="2410" w:type="dxa"/>
            <w:shd w:val="clear" w:color="auto" w:fill="auto"/>
            <w:vAlign w:val="center"/>
            <w:hideMark/>
          </w:tcPr>
          <w:p w14:paraId="24813B50"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University of Toronto Department of Family and Community Medicine Progress Test</w:t>
            </w:r>
          </w:p>
        </w:tc>
        <w:tc>
          <w:tcPr>
            <w:tcW w:w="850" w:type="dxa"/>
            <w:shd w:val="clear" w:color="auto" w:fill="auto"/>
            <w:noWrap/>
            <w:vAlign w:val="center"/>
            <w:hideMark/>
          </w:tcPr>
          <w:p w14:paraId="0CCD23E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108</w:t>
            </w:r>
          </w:p>
        </w:tc>
        <w:tc>
          <w:tcPr>
            <w:tcW w:w="2410" w:type="dxa"/>
            <w:shd w:val="clear" w:color="auto" w:fill="auto"/>
            <w:vAlign w:val="center"/>
            <w:hideMark/>
          </w:tcPr>
          <w:p w14:paraId="34E67B4E" w14:textId="69D14DB9" w:rsidR="007D3F1A" w:rsidRPr="000A0691" w:rsidRDefault="00B5668B"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57.4%</w:t>
            </w:r>
            <w:r w:rsidR="007D3F1A" w:rsidRPr="000A0691">
              <w:rPr>
                <w:rFonts w:ascii="Times New Roman" w:hAnsi="Times New Roman" w:cs="Times New Roman" w:hint="eastAsia"/>
                <w:sz w:val="16"/>
                <w:szCs w:val="16"/>
              </w:rPr>
              <w:br/>
              <w:t>GPT</w:t>
            </w:r>
            <w:r>
              <w:rPr>
                <w:rFonts w:ascii="Times New Roman" w:hAnsi="Times New Roman" w:cs="Times New Roman"/>
                <w:sz w:val="16"/>
                <w:szCs w:val="16"/>
              </w:rPr>
              <w:t>-</w:t>
            </w:r>
            <w:r w:rsidR="007D3F1A" w:rsidRPr="000A0691">
              <w:rPr>
                <w:rFonts w:ascii="Times New Roman" w:hAnsi="Times New Roman" w:cs="Times New Roman" w:hint="eastAsia"/>
                <w:sz w:val="16"/>
                <w:szCs w:val="16"/>
              </w:rPr>
              <w:t>4: 82.4%</w:t>
            </w:r>
          </w:p>
        </w:tc>
        <w:tc>
          <w:tcPr>
            <w:tcW w:w="847" w:type="dxa"/>
            <w:shd w:val="clear" w:color="auto" w:fill="auto"/>
            <w:noWrap/>
            <w:vAlign w:val="center"/>
            <w:hideMark/>
          </w:tcPr>
          <w:p w14:paraId="09152FE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0CDAD50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3</w:t>
            </w:r>
          </w:p>
        </w:tc>
        <w:tc>
          <w:tcPr>
            <w:tcW w:w="1016" w:type="dxa"/>
            <w:vAlign w:val="center"/>
          </w:tcPr>
          <w:p w14:paraId="41467E95" w14:textId="470DCB23"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163" w:type="dxa"/>
            <w:vAlign w:val="center"/>
          </w:tcPr>
          <w:p w14:paraId="0EC2AC1A" w14:textId="7736C844"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007" w:type="dxa"/>
            <w:shd w:val="clear" w:color="auto" w:fill="auto"/>
            <w:noWrap/>
            <w:vAlign w:val="center"/>
            <w:hideMark/>
          </w:tcPr>
          <w:p w14:paraId="52E0C5AE" w14:textId="55E35F0F"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15105845" w14:textId="77777777" w:rsidTr="005033CA">
        <w:trPr>
          <w:trHeight w:val="614"/>
        </w:trPr>
        <w:tc>
          <w:tcPr>
            <w:tcW w:w="416" w:type="dxa"/>
            <w:shd w:val="clear" w:color="auto" w:fill="auto"/>
            <w:noWrap/>
            <w:vAlign w:val="center"/>
            <w:hideMark/>
          </w:tcPr>
          <w:p w14:paraId="3FAE1A7D" w14:textId="0F1B6F1D"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42</w:t>
            </w:r>
          </w:p>
        </w:tc>
        <w:tc>
          <w:tcPr>
            <w:tcW w:w="1280" w:type="dxa"/>
            <w:shd w:val="clear" w:color="auto" w:fill="auto"/>
            <w:noWrap/>
            <w:vAlign w:val="center"/>
            <w:hideMark/>
          </w:tcPr>
          <w:p w14:paraId="153AFEA3"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Humar et al.</w:t>
            </w:r>
          </w:p>
        </w:tc>
        <w:tc>
          <w:tcPr>
            <w:tcW w:w="1134" w:type="dxa"/>
            <w:shd w:val="clear" w:color="auto" w:fill="auto"/>
            <w:noWrap/>
            <w:vAlign w:val="center"/>
            <w:hideMark/>
          </w:tcPr>
          <w:p w14:paraId="134762CC"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34A5ECB3"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Plastic Surgery</w:t>
            </w:r>
          </w:p>
        </w:tc>
        <w:tc>
          <w:tcPr>
            <w:tcW w:w="2410" w:type="dxa"/>
            <w:shd w:val="clear" w:color="auto" w:fill="auto"/>
            <w:vAlign w:val="center"/>
            <w:hideMark/>
          </w:tcPr>
          <w:p w14:paraId="5C765888"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The Plastic Surgery In-Service Examinations from 2018 to 2022</w:t>
            </w:r>
          </w:p>
        </w:tc>
        <w:tc>
          <w:tcPr>
            <w:tcW w:w="850" w:type="dxa"/>
            <w:shd w:val="clear" w:color="auto" w:fill="auto"/>
            <w:noWrap/>
            <w:vAlign w:val="center"/>
            <w:hideMark/>
          </w:tcPr>
          <w:p w14:paraId="432F3A8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1129</w:t>
            </w:r>
          </w:p>
        </w:tc>
        <w:tc>
          <w:tcPr>
            <w:tcW w:w="2410" w:type="dxa"/>
            <w:shd w:val="clear" w:color="auto" w:fill="auto"/>
            <w:vAlign w:val="center"/>
            <w:hideMark/>
          </w:tcPr>
          <w:p w14:paraId="05E49D05" w14:textId="0B808F26" w:rsidR="007D3F1A" w:rsidRPr="000A0691" w:rsidRDefault="00B5668B"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55.8%</w:t>
            </w:r>
          </w:p>
        </w:tc>
        <w:tc>
          <w:tcPr>
            <w:tcW w:w="847" w:type="dxa"/>
            <w:shd w:val="clear" w:color="auto" w:fill="auto"/>
            <w:noWrap/>
            <w:vAlign w:val="center"/>
            <w:hideMark/>
          </w:tcPr>
          <w:p w14:paraId="2E686BBC"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76F9D77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7D879CF1" w14:textId="0BADCEA5"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N/A</w:t>
            </w:r>
          </w:p>
        </w:tc>
        <w:tc>
          <w:tcPr>
            <w:tcW w:w="1163" w:type="dxa"/>
            <w:vAlign w:val="center"/>
          </w:tcPr>
          <w:p w14:paraId="0B432BE9" w14:textId="25DD3FD3"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0BAA0862" w14:textId="5D511944"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3D28F9FC" w14:textId="77777777" w:rsidTr="005033CA">
        <w:trPr>
          <w:trHeight w:val="921"/>
        </w:trPr>
        <w:tc>
          <w:tcPr>
            <w:tcW w:w="416" w:type="dxa"/>
            <w:shd w:val="clear" w:color="auto" w:fill="auto"/>
            <w:noWrap/>
            <w:vAlign w:val="center"/>
            <w:hideMark/>
          </w:tcPr>
          <w:p w14:paraId="2F16F92D" w14:textId="6EFC7D4B"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43</w:t>
            </w:r>
          </w:p>
        </w:tc>
        <w:tc>
          <w:tcPr>
            <w:tcW w:w="1280" w:type="dxa"/>
            <w:shd w:val="clear" w:color="auto" w:fill="auto"/>
            <w:noWrap/>
            <w:vAlign w:val="center"/>
            <w:hideMark/>
          </w:tcPr>
          <w:p w14:paraId="1F621056"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Hurley et al.</w:t>
            </w:r>
          </w:p>
        </w:tc>
        <w:tc>
          <w:tcPr>
            <w:tcW w:w="1134" w:type="dxa"/>
            <w:shd w:val="clear" w:color="auto" w:fill="auto"/>
            <w:vAlign w:val="center"/>
            <w:hideMark/>
          </w:tcPr>
          <w:p w14:paraId="1A5DC708" w14:textId="77777777" w:rsidR="00C637AB"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6A6BE385" w14:textId="77777777" w:rsidR="00C637AB"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p w14:paraId="101976AE" w14:textId="480449CC"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Bard</w:t>
            </w:r>
          </w:p>
        </w:tc>
        <w:tc>
          <w:tcPr>
            <w:tcW w:w="1417" w:type="dxa"/>
            <w:shd w:val="clear" w:color="auto" w:fill="auto"/>
            <w:vAlign w:val="center"/>
            <w:hideMark/>
          </w:tcPr>
          <w:p w14:paraId="3BEAB6F8"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Pathology</w:t>
            </w:r>
          </w:p>
        </w:tc>
        <w:tc>
          <w:tcPr>
            <w:tcW w:w="2410" w:type="dxa"/>
            <w:shd w:val="clear" w:color="auto" w:fill="auto"/>
            <w:vAlign w:val="center"/>
            <w:hideMark/>
          </w:tcPr>
          <w:p w14:paraId="367A260E"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Internal Medicine BEST-TEST</w:t>
            </w:r>
          </w:p>
        </w:tc>
        <w:tc>
          <w:tcPr>
            <w:tcW w:w="850" w:type="dxa"/>
            <w:shd w:val="clear" w:color="auto" w:fill="auto"/>
            <w:noWrap/>
            <w:vAlign w:val="center"/>
            <w:hideMark/>
          </w:tcPr>
          <w:p w14:paraId="0712B86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20</w:t>
            </w:r>
          </w:p>
        </w:tc>
        <w:tc>
          <w:tcPr>
            <w:tcW w:w="2410" w:type="dxa"/>
            <w:shd w:val="clear" w:color="auto" w:fill="auto"/>
            <w:vAlign w:val="center"/>
            <w:hideMark/>
          </w:tcPr>
          <w:p w14:paraId="72AF3231" w14:textId="4625684D" w:rsidR="00B5668B" w:rsidRDefault="00B5668B"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40%</w:t>
            </w:r>
          </w:p>
          <w:p w14:paraId="5DA97C29" w14:textId="0811B144" w:rsidR="00B5668B"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B5668B">
              <w:rPr>
                <w:rFonts w:ascii="Times New Roman" w:hAnsi="Times New Roman" w:cs="Times New Roman"/>
                <w:sz w:val="16"/>
                <w:szCs w:val="16"/>
              </w:rPr>
              <w:t>-</w:t>
            </w:r>
            <w:r w:rsidRPr="000A0691">
              <w:rPr>
                <w:rFonts w:ascii="Times New Roman" w:hAnsi="Times New Roman" w:cs="Times New Roman" w:hint="eastAsia"/>
                <w:sz w:val="16"/>
                <w:szCs w:val="16"/>
              </w:rPr>
              <w:t>4: 87%</w:t>
            </w:r>
          </w:p>
          <w:p w14:paraId="74386483" w14:textId="4AFDDCF0"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Bard: 55%</w:t>
            </w:r>
          </w:p>
        </w:tc>
        <w:tc>
          <w:tcPr>
            <w:tcW w:w="847" w:type="dxa"/>
            <w:shd w:val="clear" w:color="auto" w:fill="auto"/>
            <w:noWrap/>
            <w:vAlign w:val="center"/>
            <w:hideMark/>
          </w:tcPr>
          <w:p w14:paraId="3274D86C"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479F7130"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10</w:t>
            </w:r>
          </w:p>
        </w:tc>
        <w:tc>
          <w:tcPr>
            <w:tcW w:w="1016" w:type="dxa"/>
            <w:vAlign w:val="center"/>
          </w:tcPr>
          <w:p w14:paraId="58D7D8B8" w14:textId="33E637C0"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0EE92FF9" w14:textId="21F5A023"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64982DFC" w14:textId="2AF833D5"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2A7FD725" w14:textId="77777777" w:rsidTr="005033CA">
        <w:trPr>
          <w:trHeight w:val="56"/>
        </w:trPr>
        <w:tc>
          <w:tcPr>
            <w:tcW w:w="416" w:type="dxa"/>
            <w:shd w:val="clear" w:color="auto" w:fill="auto"/>
            <w:noWrap/>
            <w:vAlign w:val="center"/>
            <w:hideMark/>
          </w:tcPr>
          <w:p w14:paraId="680AFF6D" w14:textId="73684C42"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44</w:t>
            </w:r>
          </w:p>
        </w:tc>
        <w:tc>
          <w:tcPr>
            <w:tcW w:w="1280" w:type="dxa"/>
            <w:shd w:val="clear" w:color="auto" w:fill="auto"/>
            <w:noWrap/>
            <w:vAlign w:val="center"/>
            <w:hideMark/>
          </w:tcPr>
          <w:p w14:paraId="08F5F25C"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Kaneda et al.</w:t>
            </w:r>
          </w:p>
        </w:tc>
        <w:tc>
          <w:tcPr>
            <w:tcW w:w="1134" w:type="dxa"/>
            <w:shd w:val="clear" w:color="auto" w:fill="auto"/>
            <w:vAlign w:val="center"/>
            <w:hideMark/>
          </w:tcPr>
          <w:p w14:paraId="15B167C2" w14:textId="77777777" w:rsidR="00C637AB"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5E5F6D44" w14:textId="51E6342C"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0DEFAC3D"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Nursing</w:t>
            </w:r>
          </w:p>
        </w:tc>
        <w:tc>
          <w:tcPr>
            <w:tcW w:w="2410" w:type="dxa"/>
            <w:shd w:val="clear" w:color="auto" w:fill="auto"/>
            <w:vAlign w:val="center"/>
            <w:hideMark/>
          </w:tcPr>
          <w:p w14:paraId="3EAF4E2B"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Japanese National Nursing Examination (JNNE)</w:t>
            </w:r>
          </w:p>
        </w:tc>
        <w:tc>
          <w:tcPr>
            <w:tcW w:w="850" w:type="dxa"/>
            <w:shd w:val="clear" w:color="auto" w:fill="auto"/>
            <w:noWrap/>
            <w:vAlign w:val="center"/>
            <w:hideMark/>
          </w:tcPr>
          <w:p w14:paraId="66568F5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238</w:t>
            </w:r>
          </w:p>
        </w:tc>
        <w:tc>
          <w:tcPr>
            <w:tcW w:w="2410" w:type="dxa"/>
            <w:shd w:val="clear" w:color="auto" w:fill="auto"/>
            <w:vAlign w:val="center"/>
            <w:hideMark/>
          </w:tcPr>
          <w:p w14:paraId="7310C42E" w14:textId="77777777" w:rsidR="00B5668B" w:rsidRDefault="00B5668B"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59.9%</w:t>
            </w:r>
          </w:p>
          <w:p w14:paraId="21C55CD7" w14:textId="32D2051F"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B5668B">
              <w:rPr>
                <w:rFonts w:ascii="Times New Roman" w:hAnsi="Times New Roman" w:cs="Times New Roman"/>
                <w:sz w:val="16"/>
                <w:szCs w:val="16"/>
              </w:rPr>
              <w:t>-</w:t>
            </w:r>
            <w:r w:rsidRPr="000A0691">
              <w:rPr>
                <w:rFonts w:ascii="Times New Roman" w:hAnsi="Times New Roman" w:cs="Times New Roman" w:hint="eastAsia"/>
                <w:sz w:val="16"/>
                <w:szCs w:val="16"/>
              </w:rPr>
              <w:t>4: 79.7%</w:t>
            </w:r>
          </w:p>
        </w:tc>
        <w:tc>
          <w:tcPr>
            <w:tcW w:w="847" w:type="dxa"/>
            <w:shd w:val="clear" w:color="auto" w:fill="auto"/>
            <w:noWrap/>
            <w:vAlign w:val="center"/>
            <w:hideMark/>
          </w:tcPr>
          <w:p w14:paraId="2B8756FC"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Japanese</w:t>
            </w:r>
          </w:p>
        </w:tc>
        <w:tc>
          <w:tcPr>
            <w:tcW w:w="1276" w:type="dxa"/>
            <w:shd w:val="clear" w:color="auto" w:fill="auto"/>
            <w:noWrap/>
            <w:vAlign w:val="center"/>
            <w:hideMark/>
          </w:tcPr>
          <w:p w14:paraId="0220C1D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3C08882C" w14:textId="670D1AF5"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N/A</w:t>
            </w:r>
          </w:p>
        </w:tc>
        <w:tc>
          <w:tcPr>
            <w:tcW w:w="1163" w:type="dxa"/>
            <w:vAlign w:val="center"/>
          </w:tcPr>
          <w:p w14:paraId="585CCC10" w14:textId="7CD00457"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1E291E65" w14:textId="22E222C6"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2C54DEB3" w14:textId="77777777" w:rsidTr="005033CA">
        <w:trPr>
          <w:trHeight w:val="56"/>
        </w:trPr>
        <w:tc>
          <w:tcPr>
            <w:tcW w:w="416" w:type="dxa"/>
            <w:shd w:val="clear" w:color="auto" w:fill="auto"/>
            <w:noWrap/>
            <w:vAlign w:val="center"/>
            <w:hideMark/>
          </w:tcPr>
          <w:p w14:paraId="056D60BD" w14:textId="5F5D11DA"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45</w:t>
            </w:r>
          </w:p>
        </w:tc>
        <w:tc>
          <w:tcPr>
            <w:tcW w:w="1280" w:type="dxa"/>
            <w:shd w:val="clear" w:color="auto" w:fill="auto"/>
            <w:noWrap/>
            <w:vAlign w:val="center"/>
            <w:hideMark/>
          </w:tcPr>
          <w:p w14:paraId="5024F246"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Kumah-Crystal et al.</w:t>
            </w:r>
          </w:p>
        </w:tc>
        <w:tc>
          <w:tcPr>
            <w:tcW w:w="1134" w:type="dxa"/>
            <w:shd w:val="clear" w:color="auto" w:fill="auto"/>
            <w:noWrap/>
            <w:vAlign w:val="center"/>
            <w:hideMark/>
          </w:tcPr>
          <w:p w14:paraId="346F4970"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2C6117A5"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Clinical Informatics</w:t>
            </w:r>
          </w:p>
        </w:tc>
        <w:tc>
          <w:tcPr>
            <w:tcW w:w="2410" w:type="dxa"/>
            <w:shd w:val="clear" w:color="auto" w:fill="auto"/>
            <w:vAlign w:val="center"/>
            <w:hideMark/>
          </w:tcPr>
          <w:p w14:paraId="23D4D322"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Questions from Mankowitz</w:t>
            </w:r>
            <w:r w:rsidRPr="00CF6BF6">
              <w:rPr>
                <w:rFonts w:ascii="Times New Roman" w:hAnsi="Times New Roman" w:cs="Times New Roman" w:hint="eastAsia"/>
                <w:sz w:val="16"/>
                <w:szCs w:val="16"/>
              </w:rPr>
              <w:t>’</w:t>
            </w:r>
            <w:r w:rsidRPr="00CF6BF6">
              <w:rPr>
                <w:rFonts w:ascii="Times New Roman" w:hAnsi="Times New Roman" w:cs="Times New Roman" w:hint="eastAsia"/>
                <w:sz w:val="16"/>
                <w:szCs w:val="16"/>
              </w:rPr>
              <w:t>s Clinical Informatics Board Review book</w:t>
            </w:r>
          </w:p>
        </w:tc>
        <w:tc>
          <w:tcPr>
            <w:tcW w:w="850" w:type="dxa"/>
            <w:shd w:val="clear" w:color="auto" w:fill="auto"/>
            <w:noWrap/>
            <w:vAlign w:val="center"/>
            <w:hideMark/>
          </w:tcPr>
          <w:p w14:paraId="36B4900D"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254</w:t>
            </w:r>
          </w:p>
        </w:tc>
        <w:tc>
          <w:tcPr>
            <w:tcW w:w="2410" w:type="dxa"/>
            <w:shd w:val="clear" w:color="auto" w:fill="auto"/>
            <w:vAlign w:val="center"/>
            <w:hideMark/>
          </w:tcPr>
          <w:p w14:paraId="48070E40" w14:textId="532C5576" w:rsidR="007D3F1A" w:rsidRPr="000A0691" w:rsidRDefault="00B5668B"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74%</w:t>
            </w:r>
          </w:p>
        </w:tc>
        <w:tc>
          <w:tcPr>
            <w:tcW w:w="847" w:type="dxa"/>
            <w:shd w:val="clear" w:color="auto" w:fill="auto"/>
            <w:noWrap/>
            <w:vAlign w:val="center"/>
            <w:hideMark/>
          </w:tcPr>
          <w:p w14:paraId="51BA8AA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7C6748D1"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37ADACE6" w14:textId="5343678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N/A</w:t>
            </w:r>
          </w:p>
        </w:tc>
        <w:tc>
          <w:tcPr>
            <w:tcW w:w="1163" w:type="dxa"/>
            <w:vAlign w:val="center"/>
          </w:tcPr>
          <w:p w14:paraId="4A98E64E" w14:textId="5BE8866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3A821B0F" w14:textId="7B0D5C3F"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043F43B8" w14:textId="77777777" w:rsidTr="005033CA">
        <w:trPr>
          <w:trHeight w:val="56"/>
        </w:trPr>
        <w:tc>
          <w:tcPr>
            <w:tcW w:w="416" w:type="dxa"/>
            <w:shd w:val="clear" w:color="auto" w:fill="auto"/>
            <w:noWrap/>
            <w:vAlign w:val="center"/>
            <w:hideMark/>
          </w:tcPr>
          <w:p w14:paraId="4EF0411C" w14:textId="60520E06"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46</w:t>
            </w:r>
          </w:p>
        </w:tc>
        <w:tc>
          <w:tcPr>
            <w:tcW w:w="1280" w:type="dxa"/>
            <w:shd w:val="clear" w:color="auto" w:fill="auto"/>
            <w:noWrap/>
            <w:vAlign w:val="center"/>
            <w:hideMark/>
          </w:tcPr>
          <w:p w14:paraId="71FE9EF8"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Kung et al.</w:t>
            </w:r>
          </w:p>
        </w:tc>
        <w:tc>
          <w:tcPr>
            <w:tcW w:w="1134" w:type="dxa"/>
            <w:shd w:val="clear" w:color="auto" w:fill="auto"/>
            <w:vAlign w:val="center"/>
            <w:hideMark/>
          </w:tcPr>
          <w:p w14:paraId="6594E9C0" w14:textId="77777777" w:rsidR="00C637AB"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50257B17" w14:textId="1CD84916"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48F009E1"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proofErr w:type="spellStart"/>
            <w:r w:rsidRPr="00EE1D03">
              <w:rPr>
                <w:rFonts w:ascii="Times New Roman" w:hAnsi="Times New Roman" w:cs="Times New Roman" w:hint="eastAsia"/>
                <w:sz w:val="16"/>
                <w:szCs w:val="16"/>
              </w:rPr>
              <w:t>Orthopaedic</w:t>
            </w:r>
            <w:proofErr w:type="spellEnd"/>
            <w:r w:rsidRPr="00EE1D03">
              <w:rPr>
                <w:rFonts w:ascii="Times New Roman" w:hAnsi="Times New Roman" w:cs="Times New Roman" w:hint="eastAsia"/>
                <w:sz w:val="16"/>
                <w:szCs w:val="16"/>
              </w:rPr>
              <w:t xml:space="preserve"> Surgery</w:t>
            </w:r>
          </w:p>
        </w:tc>
        <w:tc>
          <w:tcPr>
            <w:tcW w:w="2410" w:type="dxa"/>
            <w:shd w:val="clear" w:color="auto" w:fill="auto"/>
            <w:vAlign w:val="center"/>
            <w:hideMark/>
          </w:tcPr>
          <w:p w14:paraId="3BB7E57D"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proofErr w:type="spellStart"/>
            <w:r w:rsidRPr="00CF6BF6">
              <w:rPr>
                <w:rFonts w:ascii="Times New Roman" w:hAnsi="Times New Roman" w:cs="Times New Roman" w:hint="eastAsia"/>
                <w:sz w:val="16"/>
                <w:szCs w:val="16"/>
              </w:rPr>
              <w:t>Orthopaedic</w:t>
            </w:r>
            <w:proofErr w:type="spellEnd"/>
            <w:r w:rsidRPr="00CF6BF6">
              <w:rPr>
                <w:rFonts w:ascii="Times New Roman" w:hAnsi="Times New Roman" w:cs="Times New Roman" w:hint="eastAsia"/>
                <w:sz w:val="16"/>
                <w:szCs w:val="16"/>
              </w:rPr>
              <w:t xml:space="preserve"> In-Training Examination (OITE)</w:t>
            </w:r>
          </w:p>
        </w:tc>
        <w:tc>
          <w:tcPr>
            <w:tcW w:w="850" w:type="dxa"/>
            <w:shd w:val="clear" w:color="auto" w:fill="auto"/>
            <w:noWrap/>
            <w:vAlign w:val="center"/>
            <w:hideMark/>
          </w:tcPr>
          <w:p w14:paraId="18EBC3B4"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360</w:t>
            </w:r>
          </w:p>
        </w:tc>
        <w:tc>
          <w:tcPr>
            <w:tcW w:w="2410" w:type="dxa"/>
            <w:shd w:val="clear" w:color="auto" w:fill="auto"/>
            <w:vAlign w:val="center"/>
            <w:hideMark/>
          </w:tcPr>
          <w:p w14:paraId="27BF9B52" w14:textId="01720A0D" w:rsidR="007D3F1A" w:rsidRPr="000A0691" w:rsidRDefault="00B5668B"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 xml:space="preserve">54.3% </w:t>
            </w:r>
            <w:r w:rsidR="007D3F1A" w:rsidRPr="000A0691">
              <w:rPr>
                <w:rFonts w:ascii="Times New Roman" w:hAnsi="Times New Roman" w:cs="Times New Roman" w:hint="eastAsia"/>
                <w:sz w:val="16"/>
                <w:szCs w:val="16"/>
              </w:rPr>
              <w:br/>
              <w:t>GPT</w:t>
            </w:r>
            <w:r>
              <w:rPr>
                <w:rFonts w:ascii="Times New Roman" w:hAnsi="Times New Roman" w:cs="Times New Roman"/>
                <w:sz w:val="16"/>
                <w:szCs w:val="16"/>
              </w:rPr>
              <w:t>-</w:t>
            </w:r>
            <w:r w:rsidR="007D3F1A" w:rsidRPr="000A0691">
              <w:rPr>
                <w:rFonts w:ascii="Times New Roman" w:hAnsi="Times New Roman" w:cs="Times New Roman" w:hint="eastAsia"/>
                <w:sz w:val="16"/>
                <w:szCs w:val="16"/>
              </w:rPr>
              <w:t>4: 73.6%</w:t>
            </w:r>
          </w:p>
        </w:tc>
        <w:tc>
          <w:tcPr>
            <w:tcW w:w="847" w:type="dxa"/>
            <w:shd w:val="clear" w:color="auto" w:fill="auto"/>
            <w:noWrap/>
            <w:vAlign w:val="center"/>
            <w:hideMark/>
          </w:tcPr>
          <w:p w14:paraId="7CB664D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7C4773F4"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43DB76AD" w14:textId="027A0D9F"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2617BF3A" w14:textId="1F693035"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007" w:type="dxa"/>
            <w:shd w:val="clear" w:color="auto" w:fill="auto"/>
            <w:noWrap/>
            <w:vAlign w:val="center"/>
            <w:hideMark/>
          </w:tcPr>
          <w:p w14:paraId="2EFB92E6" w14:textId="66C81D45"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1B1914E7" w14:textId="77777777" w:rsidTr="005033CA">
        <w:trPr>
          <w:trHeight w:val="56"/>
        </w:trPr>
        <w:tc>
          <w:tcPr>
            <w:tcW w:w="416" w:type="dxa"/>
            <w:shd w:val="clear" w:color="auto" w:fill="auto"/>
            <w:noWrap/>
            <w:vAlign w:val="center"/>
            <w:hideMark/>
          </w:tcPr>
          <w:p w14:paraId="0A15AC3C" w14:textId="027E1848"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47</w:t>
            </w:r>
          </w:p>
        </w:tc>
        <w:tc>
          <w:tcPr>
            <w:tcW w:w="1280" w:type="dxa"/>
            <w:shd w:val="clear" w:color="auto" w:fill="auto"/>
            <w:noWrap/>
            <w:vAlign w:val="center"/>
            <w:hideMark/>
          </w:tcPr>
          <w:p w14:paraId="7C7D2AB9"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Lewandowski et al.</w:t>
            </w:r>
          </w:p>
        </w:tc>
        <w:tc>
          <w:tcPr>
            <w:tcW w:w="1134" w:type="dxa"/>
            <w:shd w:val="clear" w:color="auto" w:fill="auto"/>
            <w:vAlign w:val="center"/>
            <w:hideMark/>
          </w:tcPr>
          <w:p w14:paraId="1E6FB3E0" w14:textId="77777777" w:rsidR="00C637AB"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68DCEC7F" w14:textId="3E5456B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7E69B68C"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Dermatology</w:t>
            </w:r>
          </w:p>
        </w:tc>
        <w:tc>
          <w:tcPr>
            <w:tcW w:w="2410" w:type="dxa"/>
            <w:shd w:val="clear" w:color="auto" w:fill="auto"/>
            <w:vAlign w:val="center"/>
            <w:hideMark/>
          </w:tcPr>
          <w:p w14:paraId="388D2713"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Dermatology specialty certificate test</w:t>
            </w:r>
          </w:p>
        </w:tc>
        <w:tc>
          <w:tcPr>
            <w:tcW w:w="850" w:type="dxa"/>
            <w:shd w:val="clear" w:color="auto" w:fill="auto"/>
            <w:vAlign w:val="center"/>
            <w:hideMark/>
          </w:tcPr>
          <w:p w14:paraId="1A20D474"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358</w:t>
            </w:r>
          </w:p>
        </w:tc>
        <w:tc>
          <w:tcPr>
            <w:tcW w:w="2410" w:type="dxa"/>
            <w:shd w:val="clear" w:color="auto" w:fill="auto"/>
            <w:vAlign w:val="center"/>
            <w:hideMark/>
          </w:tcPr>
          <w:p w14:paraId="69076314" w14:textId="77777777" w:rsidR="00B5668B" w:rsidRDefault="00B5668B"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w:t>
            </w:r>
          </w:p>
          <w:p w14:paraId="6D93EC78" w14:textId="0B01CD9D" w:rsidR="00B5668B" w:rsidRDefault="00B5668B" w:rsidP="00B5668B">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58.9%</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(Polish)</w:t>
            </w:r>
          </w:p>
          <w:p w14:paraId="7E98A654" w14:textId="77777777" w:rsidR="00B5668B" w:rsidRDefault="00B5668B" w:rsidP="00B5668B">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lastRenderedPageBreak/>
              <w:t>-</w:t>
            </w:r>
            <w:r w:rsidR="007D3F1A" w:rsidRPr="000A0691">
              <w:rPr>
                <w:rFonts w:ascii="Times New Roman" w:hAnsi="Times New Roman" w:cs="Times New Roman" w:hint="eastAsia"/>
                <w:sz w:val="16"/>
                <w:szCs w:val="16"/>
              </w:rPr>
              <w:t>66.5%</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(English)</w:t>
            </w:r>
          </w:p>
          <w:p w14:paraId="612DC913" w14:textId="6A8C9563" w:rsidR="00B5668B" w:rsidRDefault="007D3F1A" w:rsidP="00B5668B">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GPT4</w:t>
            </w:r>
            <w:r w:rsidR="00B5668B">
              <w:rPr>
                <w:rFonts w:ascii="Times New Roman" w:hAnsi="Times New Roman" w:cs="Times New Roman"/>
                <w:sz w:val="16"/>
                <w:szCs w:val="16"/>
              </w:rPr>
              <w:t>:</w:t>
            </w:r>
          </w:p>
          <w:p w14:paraId="432BCF53" w14:textId="391ADD56" w:rsidR="00B5668B" w:rsidRDefault="00B5668B" w:rsidP="00B5668B">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 xml:space="preserve">74.9%(Polish) </w:t>
            </w:r>
          </w:p>
          <w:p w14:paraId="788323BB" w14:textId="02BD7414" w:rsidR="007D3F1A" w:rsidRPr="000A0691" w:rsidRDefault="00B5668B" w:rsidP="00B5668B">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83.2%(English)</w:t>
            </w:r>
          </w:p>
        </w:tc>
        <w:tc>
          <w:tcPr>
            <w:tcW w:w="847" w:type="dxa"/>
            <w:shd w:val="clear" w:color="auto" w:fill="auto"/>
            <w:vAlign w:val="center"/>
            <w:hideMark/>
          </w:tcPr>
          <w:p w14:paraId="59FEA29C"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lastRenderedPageBreak/>
              <w:t>English</w:t>
            </w:r>
            <w:r w:rsidRPr="000A0691">
              <w:rPr>
                <w:rFonts w:ascii="Times New Roman" w:hAnsi="Times New Roman" w:cs="Times New Roman" w:hint="eastAsia"/>
                <w:sz w:val="16"/>
                <w:szCs w:val="16"/>
              </w:rPr>
              <w:br/>
              <w:t>Polish</w:t>
            </w:r>
          </w:p>
        </w:tc>
        <w:tc>
          <w:tcPr>
            <w:tcW w:w="1276" w:type="dxa"/>
            <w:shd w:val="clear" w:color="auto" w:fill="auto"/>
            <w:noWrap/>
            <w:vAlign w:val="center"/>
            <w:hideMark/>
          </w:tcPr>
          <w:p w14:paraId="18B1273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0F7697FA" w14:textId="216B1183"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N/A</w:t>
            </w:r>
          </w:p>
        </w:tc>
        <w:tc>
          <w:tcPr>
            <w:tcW w:w="1163" w:type="dxa"/>
            <w:vAlign w:val="center"/>
          </w:tcPr>
          <w:p w14:paraId="14552A45" w14:textId="238B982C"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6E284CD9" w14:textId="780FE1C5"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07B79608" w14:textId="77777777" w:rsidTr="005033CA">
        <w:trPr>
          <w:trHeight w:val="1401"/>
        </w:trPr>
        <w:tc>
          <w:tcPr>
            <w:tcW w:w="416" w:type="dxa"/>
            <w:shd w:val="clear" w:color="auto" w:fill="auto"/>
            <w:noWrap/>
            <w:vAlign w:val="center"/>
            <w:hideMark/>
          </w:tcPr>
          <w:p w14:paraId="2C4393E6" w14:textId="4B876377"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48</w:t>
            </w:r>
          </w:p>
        </w:tc>
        <w:tc>
          <w:tcPr>
            <w:tcW w:w="1280" w:type="dxa"/>
            <w:shd w:val="clear" w:color="auto" w:fill="auto"/>
            <w:noWrap/>
            <w:vAlign w:val="center"/>
            <w:hideMark/>
          </w:tcPr>
          <w:p w14:paraId="378D97F3"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Li et al.</w:t>
            </w:r>
          </w:p>
        </w:tc>
        <w:tc>
          <w:tcPr>
            <w:tcW w:w="1134" w:type="dxa"/>
            <w:shd w:val="clear" w:color="auto" w:fill="auto"/>
            <w:vAlign w:val="center"/>
            <w:hideMark/>
          </w:tcPr>
          <w:p w14:paraId="1EFCD348" w14:textId="77777777" w:rsidR="00B62C91"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266E243B" w14:textId="77777777" w:rsidR="00B62C91"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p w14:paraId="3D8E5C90" w14:textId="136350DC" w:rsidR="00B62C91"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Claude</w:t>
            </w:r>
          </w:p>
          <w:p w14:paraId="009FE162" w14:textId="10960BDA" w:rsidR="00B62C91"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proofErr w:type="spellStart"/>
            <w:r w:rsidRPr="00EE1D03">
              <w:rPr>
                <w:rFonts w:ascii="Times New Roman" w:hAnsi="Times New Roman" w:cs="Times New Roman" w:hint="eastAsia"/>
                <w:sz w:val="16"/>
                <w:szCs w:val="16"/>
              </w:rPr>
              <w:t>ChatGLM</w:t>
            </w:r>
            <w:proofErr w:type="spellEnd"/>
          </w:p>
          <w:p w14:paraId="4E0B245C" w14:textId="6421D2C6"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proofErr w:type="spellStart"/>
            <w:r w:rsidRPr="00EE1D03">
              <w:rPr>
                <w:rFonts w:ascii="Times New Roman" w:hAnsi="Times New Roman" w:cs="Times New Roman" w:hint="eastAsia"/>
                <w:sz w:val="16"/>
                <w:szCs w:val="16"/>
              </w:rPr>
              <w:t>FastChat</w:t>
            </w:r>
            <w:proofErr w:type="spellEnd"/>
          </w:p>
        </w:tc>
        <w:tc>
          <w:tcPr>
            <w:tcW w:w="1417" w:type="dxa"/>
            <w:shd w:val="clear" w:color="auto" w:fill="auto"/>
            <w:vAlign w:val="center"/>
            <w:hideMark/>
          </w:tcPr>
          <w:p w14:paraId="1C7ECA85"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Thoracic Surgery</w:t>
            </w:r>
          </w:p>
        </w:tc>
        <w:tc>
          <w:tcPr>
            <w:tcW w:w="2410" w:type="dxa"/>
            <w:shd w:val="clear" w:color="auto" w:fill="auto"/>
            <w:vAlign w:val="center"/>
            <w:hideMark/>
          </w:tcPr>
          <w:p w14:paraId="472C15C6"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Chinese National Senior Health Professional Technical Qualification Examination</w:t>
            </w:r>
          </w:p>
        </w:tc>
        <w:tc>
          <w:tcPr>
            <w:tcW w:w="850" w:type="dxa"/>
            <w:shd w:val="clear" w:color="auto" w:fill="auto"/>
            <w:noWrap/>
            <w:vAlign w:val="center"/>
            <w:hideMark/>
          </w:tcPr>
          <w:p w14:paraId="014C3562"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56</w:t>
            </w:r>
          </w:p>
        </w:tc>
        <w:tc>
          <w:tcPr>
            <w:tcW w:w="2410" w:type="dxa"/>
            <w:shd w:val="clear" w:color="auto" w:fill="auto"/>
            <w:vAlign w:val="center"/>
            <w:hideMark/>
          </w:tcPr>
          <w:p w14:paraId="4CCA3076" w14:textId="77777777" w:rsidR="00591012"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591012">
              <w:rPr>
                <w:rFonts w:ascii="Times New Roman" w:hAnsi="Times New Roman" w:cs="Times New Roman"/>
                <w:sz w:val="16"/>
                <w:szCs w:val="16"/>
              </w:rPr>
              <w:t>-</w:t>
            </w:r>
            <w:r w:rsidRPr="000A0691">
              <w:rPr>
                <w:rFonts w:ascii="Times New Roman" w:hAnsi="Times New Roman" w:cs="Times New Roman" w:hint="eastAsia"/>
                <w:sz w:val="16"/>
                <w:szCs w:val="16"/>
              </w:rPr>
              <w:t xml:space="preserve">3.5: </w:t>
            </w:r>
          </w:p>
          <w:p w14:paraId="7744DD16" w14:textId="23F039B9" w:rsidR="00591012" w:rsidRDefault="00591012" w:rsidP="005910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38.00</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(Zero</w:t>
            </w:r>
            <w:r>
              <w:rPr>
                <w:rFonts w:ascii="Times New Roman" w:hAnsi="Times New Roman" w:cs="Times New Roman"/>
                <w:sz w:val="16"/>
                <w:szCs w:val="16"/>
              </w:rPr>
              <w:t>-</w:t>
            </w:r>
            <w:r w:rsidR="007D3F1A" w:rsidRPr="000A0691">
              <w:rPr>
                <w:rFonts w:ascii="Times New Roman" w:hAnsi="Times New Roman" w:cs="Times New Roman" w:hint="eastAsia"/>
                <w:sz w:val="16"/>
                <w:szCs w:val="16"/>
              </w:rPr>
              <w:t>shot)</w:t>
            </w:r>
          </w:p>
          <w:p w14:paraId="1D5E7D7A" w14:textId="6C4165EE" w:rsidR="00591012" w:rsidRDefault="00591012" w:rsidP="005910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43.67</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(Five</w:t>
            </w:r>
            <w:r>
              <w:rPr>
                <w:rFonts w:ascii="Times New Roman" w:hAnsi="Times New Roman" w:cs="Times New Roman"/>
                <w:sz w:val="16"/>
                <w:szCs w:val="16"/>
              </w:rPr>
              <w:t>-</w:t>
            </w:r>
            <w:r w:rsidR="007D3F1A" w:rsidRPr="000A0691">
              <w:rPr>
                <w:rFonts w:ascii="Times New Roman" w:hAnsi="Times New Roman" w:cs="Times New Roman" w:hint="eastAsia"/>
                <w:sz w:val="16"/>
                <w:szCs w:val="16"/>
              </w:rPr>
              <w:t>shot)</w:t>
            </w:r>
          </w:p>
          <w:p w14:paraId="497C94A3" w14:textId="77777777" w:rsidR="00591012" w:rsidRDefault="007D3F1A" w:rsidP="0059101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GPT4:</w:t>
            </w:r>
          </w:p>
          <w:p w14:paraId="20B4B4D7" w14:textId="11AB1B42" w:rsidR="00591012" w:rsidRDefault="00591012" w:rsidP="005910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007D3F1A" w:rsidRPr="000A0691">
              <w:rPr>
                <w:rFonts w:ascii="Times New Roman" w:hAnsi="Times New Roman" w:cs="Times New Roman" w:hint="eastAsia"/>
                <w:sz w:val="16"/>
                <w:szCs w:val="16"/>
              </w:rPr>
              <w:t xml:space="preserve"> 48.00</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(Zero</w:t>
            </w:r>
            <w:r>
              <w:rPr>
                <w:rFonts w:ascii="Times New Roman" w:hAnsi="Times New Roman" w:cs="Times New Roman"/>
                <w:sz w:val="16"/>
                <w:szCs w:val="16"/>
              </w:rPr>
              <w:t>-</w:t>
            </w:r>
            <w:r w:rsidR="007D3F1A" w:rsidRPr="000A0691">
              <w:rPr>
                <w:rFonts w:ascii="Times New Roman" w:hAnsi="Times New Roman" w:cs="Times New Roman" w:hint="eastAsia"/>
                <w:sz w:val="16"/>
                <w:szCs w:val="16"/>
              </w:rPr>
              <w:t>shot)</w:t>
            </w:r>
          </w:p>
          <w:p w14:paraId="1BAEB41D" w14:textId="67912365" w:rsidR="00591012" w:rsidRDefault="00591012" w:rsidP="005910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48.67</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(Five</w:t>
            </w:r>
            <w:r w:rsidR="005033CA">
              <w:rPr>
                <w:rFonts w:ascii="Times New Roman" w:hAnsi="Times New Roman" w:cs="Times New Roman" w:hint="eastAsia"/>
                <w:sz w:val="16"/>
                <w:szCs w:val="16"/>
              </w:rPr>
              <w:t>-</w:t>
            </w:r>
            <w:r w:rsidR="007D3F1A" w:rsidRPr="000A0691">
              <w:rPr>
                <w:rFonts w:ascii="Times New Roman" w:hAnsi="Times New Roman" w:cs="Times New Roman" w:hint="eastAsia"/>
                <w:sz w:val="16"/>
                <w:szCs w:val="16"/>
              </w:rPr>
              <w:t>shot)</w:t>
            </w:r>
          </w:p>
          <w:p w14:paraId="649271DC" w14:textId="43EF69C5" w:rsidR="00591012" w:rsidRDefault="007D3F1A" w:rsidP="0059101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 xml:space="preserve">Claude: </w:t>
            </w:r>
          </w:p>
          <w:p w14:paraId="436291C5" w14:textId="4607CDD5" w:rsidR="00591012" w:rsidRDefault="00591012" w:rsidP="005910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37.67</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(Zero</w:t>
            </w:r>
            <w:r w:rsidR="005033CA">
              <w:rPr>
                <w:rFonts w:ascii="Times New Roman" w:hAnsi="Times New Roman" w:cs="Times New Roman" w:hint="eastAsia"/>
                <w:sz w:val="16"/>
                <w:szCs w:val="16"/>
              </w:rPr>
              <w:t>-</w:t>
            </w:r>
            <w:r w:rsidR="007D3F1A" w:rsidRPr="000A0691">
              <w:rPr>
                <w:rFonts w:ascii="Times New Roman" w:hAnsi="Times New Roman" w:cs="Times New Roman" w:hint="eastAsia"/>
                <w:sz w:val="16"/>
                <w:szCs w:val="16"/>
              </w:rPr>
              <w:t>shot)</w:t>
            </w:r>
          </w:p>
          <w:p w14:paraId="6B59E625" w14:textId="34702CB0" w:rsidR="00591012" w:rsidRDefault="00591012" w:rsidP="005910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41.67</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(Five</w:t>
            </w:r>
            <w:r w:rsidR="005033CA">
              <w:rPr>
                <w:rFonts w:ascii="Times New Roman" w:hAnsi="Times New Roman" w:cs="Times New Roman" w:hint="eastAsia"/>
                <w:sz w:val="16"/>
                <w:szCs w:val="16"/>
              </w:rPr>
              <w:t>-</w:t>
            </w:r>
            <w:r w:rsidR="007D3F1A" w:rsidRPr="000A0691">
              <w:rPr>
                <w:rFonts w:ascii="Times New Roman" w:hAnsi="Times New Roman" w:cs="Times New Roman" w:hint="eastAsia"/>
                <w:sz w:val="16"/>
                <w:szCs w:val="16"/>
              </w:rPr>
              <w:t>shot)</w:t>
            </w:r>
          </w:p>
          <w:p w14:paraId="712704B7" w14:textId="6497BAFB" w:rsidR="00591012" w:rsidRDefault="007D3F1A" w:rsidP="0059101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proofErr w:type="spellStart"/>
            <w:r w:rsidRPr="000A0691">
              <w:rPr>
                <w:rFonts w:ascii="Times New Roman" w:hAnsi="Times New Roman" w:cs="Times New Roman" w:hint="eastAsia"/>
                <w:sz w:val="16"/>
                <w:szCs w:val="16"/>
              </w:rPr>
              <w:t>ChatGLM</w:t>
            </w:r>
            <w:proofErr w:type="spellEnd"/>
            <w:r w:rsidRPr="000A0691">
              <w:rPr>
                <w:rFonts w:ascii="Times New Roman" w:hAnsi="Times New Roman" w:cs="Times New Roman" w:hint="eastAsia"/>
                <w:sz w:val="16"/>
                <w:szCs w:val="16"/>
              </w:rPr>
              <w:t xml:space="preserve">: </w:t>
            </w:r>
          </w:p>
          <w:p w14:paraId="79DFC633" w14:textId="4E6F1A47" w:rsidR="00591012" w:rsidRDefault="00591012" w:rsidP="005910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10.00</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(Zero</w:t>
            </w:r>
            <w:r w:rsidR="005033CA">
              <w:rPr>
                <w:rFonts w:ascii="Times New Roman" w:hAnsi="Times New Roman" w:cs="Times New Roman" w:hint="eastAsia"/>
                <w:sz w:val="16"/>
                <w:szCs w:val="16"/>
              </w:rPr>
              <w:t>-</w:t>
            </w:r>
            <w:r w:rsidR="007D3F1A" w:rsidRPr="000A0691">
              <w:rPr>
                <w:rFonts w:ascii="Times New Roman" w:hAnsi="Times New Roman" w:cs="Times New Roman" w:hint="eastAsia"/>
                <w:sz w:val="16"/>
                <w:szCs w:val="16"/>
              </w:rPr>
              <w:t>shot)</w:t>
            </w:r>
          </w:p>
          <w:p w14:paraId="7423FDE5" w14:textId="174FF46E" w:rsidR="00591012" w:rsidRDefault="00591012" w:rsidP="005910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6.33</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(Five</w:t>
            </w:r>
            <w:r w:rsidR="005033CA">
              <w:rPr>
                <w:rFonts w:ascii="Times New Roman" w:hAnsi="Times New Roman" w:cs="Times New Roman" w:hint="eastAsia"/>
                <w:sz w:val="16"/>
                <w:szCs w:val="16"/>
              </w:rPr>
              <w:t>-</w:t>
            </w:r>
            <w:r w:rsidR="007D3F1A" w:rsidRPr="000A0691">
              <w:rPr>
                <w:rFonts w:ascii="Times New Roman" w:hAnsi="Times New Roman" w:cs="Times New Roman" w:hint="eastAsia"/>
                <w:sz w:val="16"/>
                <w:szCs w:val="16"/>
              </w:rPr>
              <w:t>shot)</w:t>
            </w:r>
          </w:p>
          <w:p w14:paraId="172FF0E2" w14:textId="7A619AC8" w:rsidR="00591012" w:rsidRDefault="007D3F1A" w:rsidP="0059101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proofErr w:type="spellStart"/>
            <w:r w:rsidRPr="000A0691">
              <w:rPr>
                <w:rFonts w:ascii="Times New Roman" w:hAnsi="Times New Roman" w:cs="Times New Roman" w:hint="eastAsia"/>
                <w:sz w:val="16"/>
                <w:szCs w:val="16"/>
              </w:rPr>
              <w:t>FastChat</w:t>
            </w:r>
            <w:proofErr w:type="spellEnd"/>
            <w:r w:rsidRPr="000A0691">
              <w:rPr>
                <w:rFonts w:ascii="Times New Roman" w:hAnsi="Times New Roman" w:cs="Times New Roman" w:hint="eastAsia"/>
                <w:sz w:val="16"/>
                <w:szCs w:val="16"/>
              </w:rPr>
              <w:t xml:space="preserve">: </w:t>
            </w:r>
          </w:p>
          <w:p w14:paraId="00600DC0" w14:textId="7160E33E" w:rsidR="00591012" w:rsidRDefault="00591012" w:rsidP="005910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16.33</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(Zero</w:t>
            </w:r>
            <w:r w:rsidR="005033CA">
              <w:rPr>
                <w:rFonts w:ascii="Times New Roman" w:hAnsi="Times New Roman" w:cs="Times New Roman" w:hint="eastAsia"/>
                <w:sz w:val="16"/>
                <w:szCs w:val="16"/>
              </w:rPr>
              <w:t>-</w:t>
            </w:r>
            <w:r w:rsidR="007D3F1A" w:rsidRPr="000A0691">
              <w:rPr>
                <w:rFonts w:ascii="Times New Roman" w:hAnsi="Times New Roman" w:cs="Times New Roman" w:hint="eastAsia"/>
                <w:sz w:val="16"/>
                <w:szCs w:val="16"/>
              </w:rPr>
              <w:t>shot)</w:t>
            </w:r>
          </w:p>
          <w:p w14:paraId="63A8AC05" w14:textId="2CFAC613" w:rsidR="007D3F1A" w:rsidRPr="000A0691" w:rsidRDefault="00591012" w:rsidP="005910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12.00</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(Five</w:t>
            </w:r>
            <w:r w:rsidR="005033CA">
              <w:rPr>
                <w:rFonts w:ascii="Times New Roman" w:hAnsi="Times New Roman" w:cs="Times New Roman" w:hint="eastAsia"/>
                <w:sz w:val="16"/>
                <w:szCs w:val="16"/>
              </w:rPr>
              <w:t>-</w:t>
            </w:r>
            <w:r w:rsidR="007D3F1A" w:rsidRPr="000A0691">
              <w:rPr>
                <w:rFonts w:ascii="Times New Roman" w:hAnsi="Times New Roman" w:cs="Times New Roman" w:hint="eastAsia"/>
                <w:sz w:val="16"/>
                <w:szCs w:val="16"/>
              </w:rPr>
              <w:t>shot)</w:t>
            </w:r>
          </w:p>
        </w:tc>
        <w:tc>
          <w:tcPr>
            <w:tcW w:w="847" w:type="dxa"/>
            <w:shd w:val="clear" w:color="auto" w:fill="auto"/>
            <w:noWrap/>
            <w:vAlign w:val="center"/>
            <w:hideMark/>
          </w:tcPr>
          <w:p w14:paraId="58DC173B"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Chinese</w:t>
            </w:r>
          </w:p>
        </w:tc>
        <w:tc>
          <w:tcPr>
            <w:tcW w:w="1276" w:type="dxa"/>
            <w:shd w:val="clear" w:color="auto" w:fill="auto"/>
            <w:noWrap/>
            <w:vAlign w:val="center"/>
            <w:hideMark/>
          </w:tcPr>
          <w:p w14:paraId="0E740874"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3</w:t>
            </w:r>
          </w:p>
        </w:tc>
        <w:tc>
          <w:tcPr>
            <w:tcW w:w="1016" w:type="dxa"/>
            <w:vAlign w:val="center"/>
          </w:tcPr>
          <w:p w14:paraId="4A89763F" w14:textId="3D5991B2"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r w:rsidRPr="007D3F1A">
              <w:rPr>
                <w:rFonts w:ascii="Times New Roman" w:hAnsi="Times New Roman" w:cs="Times New Roman" w:hint="eastAsia"/>
                <w:sz w:val="16"/>
                <w:szCs w:val="16"/>
              </w:rPr>
              <w:br/>
              <w:t>(one shot, few shot learning)</w:t>
            </w:r>
          </w:p>
        </w:tc>
        <w:tc>
          <w:tcPr>
            <w:tcW w:w="1163" w:type="dxa"/>
            <w:vAlign w:val="center"/>
          </w:tcPr>
          <w:p w14:paraId="0D1B284E" w14:textId="30373EF8"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05862EA1" w14:textId="22435B88"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r>
      <w:tr w:rsidR="00E365BD" w:rsidRPr="00EE1D03" w14:paraId="09796A52" w14:textId="77777777" w:rsidTr="005033CA">
        <w:trPr>
          <w:trHeight w:val="56"/>
        </w:trPr>
        <w:tc>
          <w:tcPr>
            <w:tcW w:w="416" w:type="dxa"/>
            <w:shd w:val="clear" w:color="auto" w:fill="auto"/>
            <w:noWrap/>
            <w:vAlign w:val="center"/>
            <w:hideMark/>
          </w:tcPr>
          <w:p w14:paraId="29036595" w14:textId="5AF8F75A"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49</w:t>
            </w:r>
          </w:p>
        </w:tc>
        <w:tc>
          <w:tcPr>
            <w:tcW w:w="1280" w:type="dxa"/>
            <w:shd w:val="clear" w:color="auto" w:fill="auto"/>
            <w:noWrap/>
            <w:vAlign w:val="center"/>
            <w:hideMark/>
          </w:tcPr>
          <w:p w14:paraId="025CD335"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Long et al.</w:t>
            </w:r>
          </w:p>
        </w:tc>
        <w:tc>
          <w:tcPr>
            <w:tcW w:w="1134" w:type="dxa"/>
            <w:shd w:val="clear" w:color="auto" w:fill="auto"/>
            <w:noWrap/>
            <w:vAlign w:val="center"/>
            <w:hideMark/>
          </w:tcPr>
          <w:p w14:paraId="3E1F5612"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5335C4C3"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 xml:space="preserve">Otolaryngology </w:t>
            </w:r>
            <w:r w:rsidRPr="00EE1D03">
              <w:rPr>
                <w:rFonts w:ascii="Times New Roman" w:hAnsi="Times New Roman" w:cs="Times New Roman" w:hint="eastAsia"/>
                <w:sz w:val="16"/>
                <w:szCs w:val="16"/>
              </w:rPr>
              <w:t>–</w:t>
            </w:r>
            <w:r w:rsidRPr="00EE1D03">
              <w:rPr>
                <w:rFonts w:ascii="Times New Roman" w:hAnsi="Times New Roman" w:cs="Times New Roman" w:hint="eastAsia"/>
                <w:sz w:val="16"/>
                <w:szCs w:val="16"/>
              </w:rPr>
              <w:t xml:space="preserve"> Head and Neck Surgery</w:t>
            </w:r>
          </w:p>
        </w:tc>
        <w:tc>
          <w:tcPr>
            <w:tcW w:w="2410" w:type="dxa"/>
            <w:shd w:val="clear" w:color="auto" w:fill="auto"/>
            <w:vAlign w:val="center"/>
            <w:hideMark/>
          </w:tcPr>
          <w:p w14:paraId="50CA3D9D"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Royal College of Physicians and Surgeons of Canada</w:t>
            </w:r>
            <w:r w:rsidRPr="00CF6BF6">
              <w:rPr>
                <w:rFonts w:ascii="Times New Roman" w:hAnsi="Times New Roman" w:cs="Times New Roman" w:hint="eastAsia"/>
                <w:sz w:val="16"/>
                <w:szCs w:val="16"/>
              </w:rPr>
              <w:t>’</w:t>
            </w:r>
            <w:r w:rsidRPr="00CF6BF6">
              <w:rPr>
                <w:rFonts w:ascii="Times New Roman" w:hAnsi="Times New Roman" w:cs="Times New Roman" w:hint="eastAsia"/>
                <w:sz w:val="16"/>
                <w:szCs w:val="16"/>
              </w:rPr>
              <w:t>s sample exam</w:t>
            </w:r>
          </w:p>
        </w:tc>
        <w:tc>
          <w:tcPr>
            <w:tcW w:w="850" w:type="dxa"/>
            <w:shd w:val="clear" w:color="auto" w:fill="auto"/>
            <w:noWrap/>
            <w:vAlign w:val="center"/>
            <w:hideMark/>
          </w:tcPr>
          <w:p w14:paraId="79AA828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21</w:t>
            </w:r>
          </w:p>
        </w:tc>
        <w:tc>
          <w:tcPr>
            <w:tcW w:w="2410" w:type="dxa"/>
            <w:shd w:val="clear" w:color="auto" w:fill="auto"/>
            <w:vAlign w:val="center"/>
            <w:hideMark/>
          </w:tcPr>
          <w:p w14:paraId="1D5E74B9" w14:textId="54F625CF"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99578C">
              <w:rPr>
                <w:rFonts w:ascii="Times New Roman" w:hAnsi="Times New Roman" w:cs="Times New Roman"/>
                <w:sz w:val="16"/>
                <w:szCs w:val="16"/>
              </w:rPr>
              <w:t>-</w:t>
            </w:r>
            <w:r w:rsidRPr="000A0691">
              <w:rPr>
                <w:rFonts w:ascii="Times New Roman" w:hAnsi="Times New Roman" w:cs="Times New Roman" w:hint="eastAsia"/>
                <w:sz w:val="16"/>
                <w:szCs w:val="16"/>
              </w:rPr>
              <w:t>4: 92.06%</w:t>
            </w:r>
          </w:p>
        </w:tc>
        <w:tc>
          <w:tcPr>
            <w:tcW w:w="847" w:type="dxa"/>
            <w:shd w:val="clear" w:color="auto" w:fill="auto"/>
            <w:noWrap/>
            <w:vAlign w:val="center"/>
            <w:hideMark/>
          </w:tcPr>
          <w:p w14:paraId="4BB0A47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52A2391A"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3</w:t>
            </w:r>
          </w:p>
        </w:tc>
        <w:tc>
          <w:tcPr>
            <w:tcW w:w="1016" w:type="dxa"/>
            <w:vAlign w:val="center"/>
          </w:tcPr>
          <w:p w14:paraId="4B608F3A" w14:textId="527779BF"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163" w:type="dxa"/>
            <w:vAlign w:val="center"/>
          </w:tcPr>
          <w:p w14:paraId="4379FADE" w14:textId="4C86836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007" w:type="dxa"/>
            <w:shd w:val="clear" w:color="auto" w:fill="auto"/>
            <w:noWrap/>
            <w:vAlign w:val="center"/>
            <w:hideMark/>
          </w:tcPr>
          <w:p w14:paraId="20EEEFFC" w14:textId="65E5FF24"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171E5BEF" w14:textId="77777777" w:rsidTr="005033CA">
        <w:trPr>
          <w:trHeight w:val="56"/>
        </w:trPr>
        <w:tc>
          <w:tcPr>
            <w:tcW w:w="416" w:type="dxa"/>
            <w:shd w:val="clear" w:color="auto" w:fill="auto"/>
            <w:noWrap/>
            <w:vAlign w:val="center"/>
            <w:hideMark/>
          </w:tcPr>
          <w:p w14:paraId="11F0821D" w14:textId="21094CBC"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50</w:t>
            </w:r>
          </w:p>
        </w:tc>
        <w:tc>
          <w:tcPr>
            <w:tcW w:w="1280" w:type="dxa"/>
            <w:shd w:val="clear" w:color="auto" w:fill="auto"/>
            <w:noWrap/>
            <w:vAlign w:val="center"/>
            <w:hideMark/>
          </w:tcPr>
          <w:p w14:paraId="52BC6076"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Lum et al.</w:t>
            </w:r>
          </w:p>
        </w:tc>
        <w:tc>
          <w:tcPr>
            <w:tcW w:w="1134" w:type="dxa"/>
            <w:shd w:val="clear" w:color="auto" w:fill="auto"/>
            <w:noWrap/>
            <w:vAlign w:val="center"/>
            <w:hideMark/>
          </w:tcPr>
          <w:p w14:paraId="1FCD651D"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25ACBFA3"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proofErr w:type="spellStart"/>
            <w:r w:rsidRPr="00EE1D03">
              <w:rPr>
                <w:rFonts w:ascii="Times New Roman" w:hAnsi="Times New Roman" w:cs="Times New Roman" w:hint="eastAsia"/>
                <w:sz w:val="16"/>
                <w:szCs w:val="16"/>
              </w:rPr>
              <w:t>Orthopaedic</w:t>
            </w:r>
            <w:proofErr w:type="spellEnd"/>
            <w:r w:rsidRPr="00EE1D03">
              <w:rPr>
                <w:rFonts w:ascii="Times New Roman" w:hAnsi="Times New Roman" w:cs="Times New Roman" w:hint="eastAsia"/>
                <w:sz w:val="16"/>
                <w:szCs w:val="16"/>
              </w:rPr>
              <w:t xml:space="preserve"> Surgery</w:t>
            </w:r>
          </w:p>
        </w:tc>
        <w:tc>
          <w:tcPr>
            <w:tcW w:w="2410" w:type="dxa"/>
            <w:shd w:val="clear" w:color="auto" w:fill="auto"/>
            <w:vAlign w:val="center"/>
            <w:hideMark/>
          </w:tcPr>
          <w:p w14:paraId="6F40893C"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proofErr w:type="spellStart"/>
            <w:r w:rsidRPr="00CF6BF6">
              <w:rPr>
                <w:rFonts w:ascii="Times New Roman" w:hAnsi="Times New Roman" w:cs="Times New Roman" w:hint="eastAsia"/>
                <w:sz w:val="16"/>
                <w:szCs w:val="16"/>
              </w:rPr>
              <w:t>Orthopaedic</w:t>
            </w:r>
            <w:proofErr w:type="spellEnd"/>
            <w:r w:rsidRPr="00CF6BF6">
              <w:rPr>
                <w:rFonts w:ascii="Times New Roman" w:hAnsi="Times New Roman" w:cs="Times New Roman" w:hint="eastAsia"/>
                <w:sz w:val="16"/>
                <w:szCs w:val="16"/>
              </w:rPr>
              <w:t xml:space="preserve"> In-Training Examination</w:t>
            </w:r>
          </w:p>
        </w:tc>
        <w:tc>
          <w:tcPr>
            <w:tcW w:w="850" w:type="dxa"/>
            <w:shd w:val="clear" w:color="auto" w:fill="auto"/>
            <w:noWrap/>
            <w:vAlign w:val="center"/>
            <w:hideMark/>
          </w:tcPr>
          <w:p w14:paraId="19DDA568"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207</w:t>
            </w:r>
          </w:p>
        </w:tc>
        <w:tc>
          <w:tcPr>
            <w:tcW w:w="2410" w:type="dxa"/>
            <w:shd w:val="clear" w:color="auto" w:fill="auto"/>
            <w:vAlign w:val="center"/>
            <w:hideMark/>
          </w:tcPr>
          <w:p w14:paraId="671F3BC1" w14:textId="0A72C081" w:rsidR="007D3F1A" w:rsidRPr="000A0691" w:rsidRDefault="0099578C"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47%</w:t>
            </w:r>
          </w:p>
        </w:tc>
        <w:tc>
          <w:tcPr>
            <w:tcW w:w="847" w:type="dxa"/>
            <w:shd w:val="clear" w:color="auto" w:fill="auto"/>
            <w:noWrap/>
            <w:vAlign w:val="center"/>
            <w:hideMark/>
          </w:tcPr>
          <w:p w14:paraId="34444510"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3A1A4A82"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4F5214C3" w14:textId="5F6CF424"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633E2AF9" w14:textId="71DEF978"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46E6963C" w14:textId="3999FAFA"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7A6B462E" w14:textId="77777777" w:rsidTr="005033CA">
        <w:trPr>
          <w:trHeight w:val="56"/>
        </w:trPr>
        <w:tc>
          <w:tcPr>
            <w:tcW w:w="416" w:type="dxa"/>
            <w:shd w:val="clear" w:color="auto" w:fill="auto"/>
            <w:noWrap/>
            <w:vAlign w:val="center"/>
            <w:hideMark/>
          </w:tcPr>
          <w:p w14:paraId="02B99507" w14:textId="706638D3"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51</w:t>
            </w:r>
          </w:p>
        </w:tc>
        <w:tc>
          <w:tcPr>
            <w:tcW w:w="1280" w:type="dxa"/>
            <w:shd w:val="clear" w:color="auto" w:fill="auto"/>
            <w:noWrap/>
            <w:vAlign w:val="center"/>
            <w:hideMark/>
          </w:tcPr>
          <w:p w14:paraId="2496DFAC"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Madrid-García et al.</w:t>
            </w:r>
          </w:p>
        </w:tc>
        <w:tc>
          <w:tcPr>
            <w:tcW w:w="1134" w:type="dxa"/>
            <w:shd w:val="clear" w:color="auto" w:fill="auto"/>
            <w:vAlign w:val="center"/>
            <w:hideMark/>
          </w:tcPr>
          <w:p w14:paraId="44E1B695"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4B0F90D1" w14:textId="22265DCE"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2F338FC6"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Internal Medicine</w:t>
            </w:r>
            <w:r w:rsidRPr="00EE1D03">
              <w:rPr>
                <w:rFonts w:ascii="Times New Roman" w:hAnsi="Times New Roman" w:cs="Times New Roman" w:hint="eastAsia"/>
                <w:sz w:val="16"/>
                <w:szCs w:val="16"/>
              </w:rPr>
              <w:br/>
              <w:t>(Rheumatology)</w:t>
            </w:r>
          </w:p>
        </w:tc>
        <w:tc>
          <w:tcPr>
            <w:tcW w:w="2410" w:type="dxa"/>
            <w:shd w:val="clear" w:color="auto" w:fill="auto"/>
            <w:vAlign w:val="center"/>
            <w:hideMark/>
          </w:tcPr>
          <w:p w14:paraId="681F5D58"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 xml:space="preserve">A dataset, RheumaMIR, extracted from the exams </w:t>
            </w:r>
          </w:p>
        </w:tc>
        <w:tc>
          <w:tcPr>
            <w:tcW w:w="850" w:type="dxa"/>
            <w:shd w:val="clear" w:color="auto" w:fill="auto"/>
            <w:noWrap/>
            <w:vAlign w:val="center"/>
            <w:hideMark/>
          </w:tcPr>
          <w:p w14:paraId="164CDE9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143</w:t>
            </w:r>
          </w:p>
        </w:tc>
        <w:tc>
          <w:tcPr>
            <w:tcW w:w="2410" w:type="dxa"/>
            <w:shd w:val="clear" w:color="auto" w:fill="auto"/>
            <w:vAlign w:val="center"/>
            <w:hideMark/>
          </w:tcPr>
          <w:p w14:paraId="1AC134D6" w14:textId="121C8A77" w:rsidR="0099578C"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99578C">
              <w:rPr>
                <w:rFonts w:ascii="Times New Roman" w:hAnsi="Times New Roman" w:cs="Times New Roman"/>
                <w:sz w:val="16"/>
                <w:szCs w:val="16"/>
              </w:rPr>
              <w:t>-</w:t>
            </w:r>
            <w:r w:rsidRPr="000A0691">
              <w:rPr>
                <w:rFonts w:ascii="Times New Roman" w:hAnsi="Times New Roman" w:cs="Times New Roman" w:hint="eastAsia"/>
                <w:sz w:val="16"/>
                <w:szCs w:val="16"/>
              </w:rPr>
              <w:t>3.5: 66.43%</w:t>
            </w:r>
          </w:p>
          <w:p w14:paraId="1E036C92" w14:textId="6BF8B3D9"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99578C">
              <w:rPr>
                <w:rFonts w:ascii="Times New Roman" w:hAnsi="Times New Roman" w:cs="Times New Roman"/>
                <w:sz w:val="16"/>
                <w:szCs w:val="16"/>
              </w:rPr>
              <w:t>-</w:t>
            </w:r>
            <w:r w:rsidRPr="000A0691">
              <w:rPr>
                <w:rFonts w:ascii="Times New Roman" w:hAnsi="Times New Roman" w:cs="Times New Roman" w:hint="eastAsia"/>
                <w:sz w:val="16"/>
                <w:szCs w:val="16"/>
              </w:rPr>
              <w:t>4: 93.71%</w:t>
            </w:r>
          </w:p>
        </w:tc>
        <w:tc>
          <w:tcPr>
            <w:tcW w:w="847" w:type="dxa"/>
            <w:shd w:val="clear" w:color="auto" w:fill="auto"/>
            <w:noWrap/>
            <w:vAlign w:val="center"/>
            <w:hideMark/>
          </w:tcPr>
          <w:p w14:paraId="0468D53D"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Spanish</w:t>
            </w:r>
          </w:p>
        </w:tc>
        <w:tc>
          <w:tcPr>
            <w:tcW w:w="1276" w:type="dxa"/>
            <w:shd w:val="clear" w:color="auto" w:fill="auto"/>
            <w:noWrap/>
            <w:vAlign w:val="center"/>
            <w:hideMark/>
          </w:tcPr>
          <w:p w14:paraId="44C9417A"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05AFD31C" w14:textId="12155C1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N/A</w:t>
            </w:r>
          </w:p>
        </w:tc>
        <w:tc>
          <w:tcPr>
            <w:tcW w:w="1163" w:type="dxa"/>
            <w:vAlign w:val="center"/>
          </w:tcPr>
          <w:p w14:paraId="1AD3726E" w14:textId="587BB78D"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007" w:type="dxa"/>
            <w:shd w:val="clear" w:color="auto" w:fill="auto"/>
            <w:noWrap/>
            <w:vAlign w:val="center"/>
            <w:hideMark/>
          </w:tcPr>
          <w:p w14:paraId="39E0A6C9" w14:textId="630390B6"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54914D6D" w14:textId="77777777" w:rsidTr="005033CA">
        <w:trPr>
          <w:trHeight w:val="56"/>
        </w:trPr>
        <w:tc>
          <w:tcPr>
            <w:tcW w:w="416" w:type="dxa"/>
            <w:shd w:val="clear" w:color="auto" w:fill="auto"/>
            <w:noWrap/>
            <w:vAlign w:val="center"/>
            <w:hideMark/>
          </w:tcPr>
          <w:p w14:paraId="007058C3" w14:textId="14D5EDB5"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52</w:t>
            </w:r>
          </w:p>
        </w:tc>
        <w:tc>
          <w:tcPr>
            <w:tcW w:w="1280" w:type="dxa"/>
            <w:shd w:val="clear" w:color="auto" w:fill="auto"/>
            <w:noWrap/>
            <w:vAlign w:val="center"/>
            <w:hideMark/>
          </w:tcPr>
          <w:p w14:paraId="7109E2AA"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Massey et al.</w:t>
            </w:r>
          </w:p>
        </w:tc>
        <w:tc>
          <w:tcPr>
            <w:tcW w:w="1134" w:type="dxa"/>
            <w:shd w:val="clear" w:color="auto" w:fill="auto"/>
            <w:vAlign w:val="center"/>
            <w:hideMark/>
          </w:tcPr>
          <w:p w14:paraId="777ABC91"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23498BF2" w14:textId="3AA107B4"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578A8F6A"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proofErr w:type="spellStart"/>
            <w:r w:rsidRPr="00EE1D03">
              <w:rPr>
                <w:rFonts w:ascii="Times New Roman" w:hAnsi="Times New Roman" w:cs="Times New Roman" w:hint="eastAsia"/>
                <w:sz w:val="16"/>
                <w:szCs w:val="16"/>
              </w:rPr>
              <w:t>Orthopaedic</w:t>
            </w:r>
            <w:proofErr w:type="spellEnd"/>
            <w:r w:rsidRPr="00EE1D03">
              <w:rPr>
                <w:rFonts w:ascii="Times New Roman" w:hAnsi="Times New Roman" w:cs="Times New Roman" w:hint="eastAsia"/>
                <w:sz w:val="16"/>
                <w:szCs w:val="16"/>
              </w:rPr>
              <w:t xml:space="preserve"> Surgery</w:t>
            </w:r>
          </w:p>
        </w:tc>
        <w:tc>
          <w:tcPr>
            <w:tcW w:w="2410" w:type="dxa"/>
            <w:shd w:val="clear" w:color="auto" w:fill="auto"/>
            <w:vAlign w:val="center"/>
            <w:hideMark/>
          </w:tcPr>
          <w:p w14:paraId="79ACC0CD"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proofErr w:type="spellStart"/>
            <w:r w:rsidRPr="00CF6BF6">
              <w:rPr>
                <w:rFonts w:ascii="Times New Roman" w:hAnsi="Times New Roman" w:cs="Times New Roman" w:hint="eastAsia"/>
                <w:sz w:val="16"/>
                <w:szCs w:val="16"/>
              </w:rPr>
              <w:t>ResStudy</w:t>
            </w:r>
            <w:proofErr w:type="spellEnd"/>
            <w:r w:rsidRPr="00CF6BF6">
              <w:rPr>
                <w:rFonts w:ascii="Times New Roman" w:hAnsi="Times New Roman" w:cs="Times New Roman" w:hint="eastAsia"/>
                <w:sz w:val="16"/>
                <w:szCs w:val="16"/>
              </w:rPr>
              <w:t xml:space="preserve"> </w:t>
            </w:r>
            <w:proofErr w:type="spellStart"/>
            <w:r w:rsidRPr="00CF6BF6">
              <w:rPr>
                <w:rFonts w:ascii="Times New Roman" w:hAnsi="Times New Roman" w:cs="Times New Roman" w:hint="eastAsia"/>
                <w:sz w:val="16"/>
                <w:szCs w:val="16"/>
              </w:rPr>
              <w:t>orthopaedic</w:t>
            </w:r>
            <w:proofErr w:type="spellEnd"/>
            <w:r w:rsidRPr="00CF6BF6">
              <w:rPr>
                <w:rFonts w:ascii="Times New Roman" w:hAnsi="Times New Roman" w:cs="Times New Roman" w:hint="eastAsia"/>
                <w:sz w:val="16"/>
                <w:szCs w:val="16"/>
              </w:rPr>
              <w:t xml:space="preserve"> examination question bank</w:t>
            </w:r>
          </w:p>
        </w:tc>
        <w:tc>
          <w:tcPr>
            <w:tcW w:w="850" w:type="dxa"/>
            <w:shd w:val="clear" w:color="auto" w:fill="auto"/>
            <w:noWrap/>
            <w:vAlign w:val="center"/>
            <w:hideMark/>
          </w:tcPr>
          <w:p w14:paraId="736D7CDE"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180</w:t>
            </w:r>
          </w:p>
        </w:tc>
        <w:tc>
          <w:tcPr>
            <w:tcW w:w="2410" w:type="dxa"/>
            <w:shd w:val="clear" w:color="auto" w:fill="auto"/>
            <w:vAlign w:val="center"/>
            <w:hideMark/>
          </w:tcPr>
          <w:p w14:paraId="53DB23C9" w14:textId="4CD75167" w:rsidR="00591012"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591012">
              <w:rPr>
                <w:rFonts w:ascii="Times New Roman" w:hAnsi="Times New Roman" w:cs="Times New Roman"/>
                <w:sz w:val="16"/>
                <w:szCs w:val="16"/>
              </w:rPr>
              <w:t>-</w:t>
            </w:r>
            <w:r w:rsidRPr="000A0691">
              <w:rPr>
                <w:rFonts w:ascii="Times New Roman" w:hAnsi="Times New Roman" w:cs="Times New Roman" w:hint="eastAsia"/>
                <w:sz w:val="16"/>
                <w:szCs w:val="16"/>
              </w:rPr>
              <w:t>3.5: 29.4%</w:t>
            </w:r>
          </w:p>
          <w:p w14:paraId="4A5C4F5A" w14:textId="7B5AC743"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591012">
              <w:rPr>
                <w:rFonts w:ascii="Times New Roman" w:hAnsi="Times New Roman" w:cs="Times New Roman"/>
                <w:sz w:val="16"/>
                <w:szCs w:val="16"/>
              </w:rPr>
              <w:t>-</w:t>
            </w:r>
            <w:r w:rsidRPr="000A0691">
              <w:rPr>
                <w:rFonts w:ascii="Times New Roman" w:hAnsi="Times New Roman" w:cs="Times New Roman" w:hint="eastAsia"/>
                <w:sz w:val="16"/>
                <w:szCs w:val="16"/>
              </w:rPr>
              <w:t>4: 47.2%</w:t>
            </w:r>
          </w:p>
        </w:tc>
        <w:tc>
          <w:tcPr>
            <w:tcW w:w="847" w:type="dxa"/>
            <w:shd w:val="clear" w:color="auto" w:fill="auto"/>
            <w:noWrap/>
            <w:vAlign w:val="center"/>
            <w:hideMark/>
          </w:tcPr>
          <w:p w14:paraId="525D0F8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57299418"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246E15BD" w14:textId="1D3D6F19"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N/A</w:t>
            </w:r>
          </w:p>
        </w:tc>
        <w:tc>
          <w:tcPr>
            <w:tcW w:w="1163" w:type="dxa"/>
            <w:vAlign w:val="center"/>
          </w:tcPr>
          <w:p w14:paraId="075DFBA2" w14:textId="58DBC183"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2D028411" w14:textId="3CD9B769"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4F61CC35" w14:textId="77777777" w:rsidTr="005033CA">
        <w:trPr>
          <w:trHeight w:val="614"/>
        </w:trPr>
        <w:tc>
          <w:tcPr>
            <w:tcW w:w="416" w:type="dxa"/>
            <w:shd w:val="clear" w:color="auto" w:fill="auto"/>
            <w:noWrap/>
            <w:vAlign w:val="center"/>
            <w:hideMark/>
          </w:tcPr>
          <w:p w14:paraId="655432DA" w14:textId="7A762750"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53</w:t>
            </w:r>
          </w:p>
        </w:tc>
        <w:tc>
          <w:tcPr>
            <w:tcW w:w="1280" w:type="dxa"/>
            <w:shd w:val="clear" w:color="auto" w:fill="auto"/>
            <w:noWrap/>
            <w:vAlign w:val="center"/>
            <w:hideMark/>
          </w:tcPr>
          <w:p w14:paraId="6A2FB061"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proofErr w:type="spellStart"/>
            <w:r w:rsidRPr="00EE1D03">
              <w:rPr>
                <w:rFonts w:ascii="Times New Roman" w:hAnsi="Times New Roman" w:cs="Times New Roman" w:hint="eastAsia"/>
                <w:sz w:val="16"/>
                <w:szCs w:val="16"/>
              </w:rPr>
              <w:t>Meo</w:t>
            </w:r>
            <w:proofErr w:type="spellEnd"/>
            <w:r w:rsidRPr="00EE1D03">
              <w:rPr>
                <w:rFonts w:ascii="Times New Roman" w:hAnsi="Times New Roman" w:cs="Times New Roman" w:hint="eastAsia"/>
                <w:sz w:val="16"/>
                <w:szCs w:val="16"/>
              </w:rPr>
              <w:t xml:space="preserve"> et al.</w:t>
            </w:r>
          </w:p>
        </w:tc>
        <w:tc>
          <w:tcPr>
            <w:tcW w:w="1134" w:type="dxa"/>
            <w:shd w:val="clear" w:color="auto" w:fill="auto"/>
            <w:noWrap/>
            <w:vAlign w:val="center"/>
            <w:hideMark/>
          </w:tcPr>
          <w:p w14:paraId="428E7B9D"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6F2911F8"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General Practice</w:t>
            </w:r>
          </w:p>
        </w:tc>
        <w:tc>
          <w:tcPr>
            <w:tcW w:w="2410" w:type="dxa"/>
            <w:shd w:val="clear" w:color="auto" w:fill="auto"/>
            <w:vAlign w:val="center"/>
            <w:hideMark/>
          </w:tcPr>
          <w:p w14:paraId="15A3526E"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A pool of multiple-choice questions (MCQs) from various medical textbooks</w:t>
            </w:r>
          </w:p>
        </w:tc>
        <w:tc>
          <w:tcPr>
            <w:tcW w:w="850" w:type="dxa"/>
            <w:shd w:val="clear" w:color="auto" w:fill="auto"/>
            <w:noWrap/>
            <w:vAlign w:val="center"/>
            <w:hideMark/>
          </w:tcPr>
          <w:p w14:paraId="359DF8D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100</w:t>
            </w:r>
          </w:p>
        </w:tc>
        <w:tc>
          <w:tcPr>
            <w:tcW w:w="2410" w:type="dxa"/>
            <w:shd w:val="clear" w:color="auto" w:fill="auto"/>
            <w:vAlign w:val="center"/>
            <w:hideMark/>
          </w:tcPr>
          <w:p w14:paraId="08601066" w14:textId="55B30BA3" w:rsidR="007D3F1A" w:rsidRPr="000A0691" w:rsidRDefault="00591012"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w:t>
            </w:r>
            <w:r w:rsidR="007D3F1A" w:rsidRPr="000A0691">
              <w:rPr>
                <w:rFonts w:ascii="Times New Roman" w:hAnsi="Times New Roman" w:cs="Times New Roman" w:hint="eastAsia"/>
                <w:sz w:val="16"/>
                <w:szCs w:val="16"/>
              </w:rPr>
              <w:t xml:space="preserve"> 72%</w:t>
            </w:r>
          </w:p>
        </w:tc>
        <w:tc>
          <w:tcPr>
            <w:tcW w:w="847" w:type="dxa"/>
            <w:shd w:val="clear" w:color="auto" w:fill="auto"/>
            <w:noWrap/>
            <w:vAlign w:val="center"/>
            <w:hideMark/>
          </w:tcPr>
          <w:p w14:paraId="6861C6A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0A10192B"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1D4ADEAE" w14:textId="019B979C"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64DA0BE4" w14:textId="4913E70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417562F3" w14:textId="3B8B2A14"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7B5A83D7" w14:textId="77777777" w:rsidTr="005033CA">
        <w:trPr>
          <w:trHeight w:val="56"/>
        </w:trPr>
        <w:tc>
          <w:tcPr>
            <w:tcW w:w="416" w:type="dxa"/>
            <w:shd w:val="clear" w:color="auto" w:fill="auto"/>
            <w:noWrap/>
            <w:vAlign w:val="center"/>
            <w:hideMark/>
          </w:tcPr>
          <w:p w14:paraId="75E3F57A" w14:textId="38FA136B"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54</w:t>
            </w:r>
          </w:p>
        </w:tc>
        <w:tc>
          <w:tcPr>
            <w:tcW w:w="1280" w:type="dxa"/>
            <w:shd w:val="clear" w:color="auto" w:fill="auto"/>
            <w:noWrap/>
            <w:vAlign w:val="center"/>
            <w:hideMark/>
          </w:tcPr>
          <w:p w14:paraId="454D3C8F"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Mihalache et al.</w:t>
            </w:r>
          </w:p>
        </w:tc>
        <w:tc>
          <w:tcPr>
            <w:tcW w:w="1134" w:type="dxa"/>
            <w:shd w:val="clear" w:color="auto" w:fill="auto"/>
            <w:noWrap/>
            <w:vAlign w:val="center"/>
            <w:hideMark/>
          </w:tcPr>
          <w:p w14:paraId="3F1921E0"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423565BE"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Ophthalmology</w:t>
            </w:r>
          </w:p>
        </w:tc>
        <w:tc>
          <w:tcPr>
            <w:tcW w:w="2410" w:type="dxa"/>
            <w:shd w:val="clear" w:color="auto" w:fill="auto"/>
            <w:vAlign w:val="center"/>
            <w:hideMark/>
          </w:tcPr>
          <w:p w14:paraId="158CFBEC"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proofErr w:type="spellStart"/>
            <w:r w:rsidRPr="00CF6BF6">
              <w:rPr>
                <w:rFonts w:ascii="Times New Roman" w:hAnsi="Times New Roman" w:cs="Times New Roman" w:hint="eastAsia"/>
                <w:sz w:val="16"/>
                <w:szCs w:val="16"/>
              </w:rPr>
              <w:t>Ophtho</w:t>
            </w:r>
            <w:proofErr w:type="spellEnd"/>
            <w:r w:rsidRPr="00CF6BF6">
              <w:rPr>
                <w:rFonts w:ascii="Times New Roman" w:hAnsi="Times New Roman" w:cs="Times New Roman" w:hint="eastAsia"/>
                <w:sz w:val="16"/>
                <w:szCs w:val="16"/>
              </w:rPr>
              <w:t xml:space="preserve"> Questions practice question bank</w:t>
            </w:r>
          </w:p>
        </w:tc>
        <w:tc>
          <w:tcPr>
            <w:tcW w:w="850" w:type="dxa"/>
            <w:shd w:val="clear" w:color="auto" w:fill="auto"/>
            <w:noWrap/>
            <w:vAlign w:val="center"/>
            <w:hideMark/>
          </w:tcPr>
          <w:p w14:paraId="5CA954AA"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125</w:t>
            </w:r>
          </w:p>
        </w:tc>
        <w:tc>
          <w:tcPr>
            <w:tcW w:w="2410" w:type="dxa"/>
            <w:shd w:val="clear" w:color="auto" w:fill="auto"/>
            <w:vAlign w:val="center"/>
            <w:hideMark/>
          </w:tcPr>
          <w:p w14:paraId="6721E5FB" w14:textId="0ED599DE" w:rsidR="007D3F1A" w:rsidRPr="000A0691" w:rsidRDefault="00591012"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46%</w:t>
            </w:r>
          </w:p>
        </w:tc>
        <w:tc>
          <w:tcPr>
            <w:tcW w:w="847" w:type="dxa"/>
            <w:shd w:val="clear" w:color="auto" w:fill="auto"/>
            <w:noWrap/>
            <w:vAlign w:val="center"/>
            <w:hideMark/>
          </w:tcPr>
          <w:p w14:paraId="1A80C16D"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58893402"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X</w:t>
            </w:r>
          </w:p>
        </w:tc>
        <w:tc>
          <w:tcPr>
            <w:tcW w:w="1016" w:type="dxa"/>
            <w:vAlign w:val="center"/>
          </w:tcPr>
          <w:p w14:paraId="221E644D" w14:textId="1B93E473"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5965CC44" w14:textId="13AFBEFC"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61B517AF" w14:textId="1C0726BC"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5AFBD8E5" w14:textId="77777777" w:rsidTr="005033CA">
        <w:trPr>
          <w:trHeight w:val="614"/>
        </w:trPr>
        <w:tc>
          <w:tcPr>
            <w:tcW w:w="416" w:type="dxa"/>
            <w:shd w:val="clear" w:color="auto" w:fill="auto"/>
            <w:noWrap/>
            <w:vAlign w:val="center"/>
            <w:hideMark/>
          </w:tcPr>
          <w:p w14:paraId="5A80D0A8" w14:textId="43635A92"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55</w:t>
            </w:r>
          </w:p>
        </w:tc>
        <w:tc>
          <w:tcPr>
            <w:tcW w:w="1280" w:type="dxa"/>
            <w:shd w:val="clear" w:color="auto" w:fill="auto"/>
            <w:noWrap/>
            <w:vAlign w:val="center"/>
            <w:hideMark/>
          </w:tcPr>
          <w:p w14:paraId="1AD1991F"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proofErr w:type="spellStart"/>
            <w:r w:rsidRPr="00EE1D03">
              <w:rPr>
                <w:rFonts w:ascii="Times New Roman" w:hAnsi="Times New Roman" w:cs="Times New Roman" w:hint="eastAsia"/>
                <w:sz w:val="16"/>
                <w:szCs w:val="16"/>
              </w:rPr>
              <w:t>Moshirfar</w:t>
            </w:r>
            <w:proofErr w:type="spellEnd"/>
            <w:r w:rsidRPr="00EE1D03">
              <w:rPr>
                <w:rFonts w:ascii="Times New Roman" w:hAnsi="Times New Roman" w:cs="Times New Roman" w:hint="eastAsia"/>
                <w:sz w:val="16"/>
                <w:szCs w:val="16"/>
              </w:rPr>
              <w:t xml:space="preserve"> et al.</w:t>
            </w:r>
          </w:p>
        </w:tc>
        <w:tc>
          <w:tcPr>
            <w:tcW w:w="1134" w:type="dxa"/>
            <w:shd w:val="clear" w:color="auto" w:fill="auto"/>
            <w:vAlign w:val="center"/>
            <w:hideMark/>
          </w:tcPr>
          <w:p w14:paraId="04425D14"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75EBF6CD" w14:textId="00F96C03"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78680DAE"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Ophthalmology</w:t>
            </w:r>
          </w:p>
        </w:tc>
        <w:tc>
          <w:tcPr>
            <w:tcW w:w="2410" w:type="dxa"/>
            <w:shd w:val="clear" w:color="auto" w:fill="auto"/>
            <w:vAlign w:val="center"/>
            <w:hideMark/>
          </w:tcPr>
          <w:p w14:paraId="4AE1CC1D"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proofErr w:type="spellStart"/>
            <w:r w:rsidRPr="00CF6BF6">
              <w:rPr>
                <w:rFonts w:ascii="Times New Roman" w:hAnsi="Times New Roman" w:cs="Times New Roman" w:hint="eastAsia"/>
                <w:sz w:val="16"/>
                <w:szCs w:val="16"/>
              </w:rPr>
              <w:t>StatPearls</w:t>
            </w:r>
            <w:proofErr w:type="spellEnd"/>
            <w:r w:rsidRPr="00CF6BF6">
              <w:rPr>
                <w:rFonts w:ascii="Times New Roman" w:hAnsi="Times New Roman" w:cs="Times New Roman" w:hint="eastAsia"/>
                <w:sz w:val="16"/>
                <w:szCs w:val="16"/>
              </w:rPr>
              <w:t xml:space="preserve"> question bank</w:t>
            </w:r>
          </w:p>
        </w:tc>
        <w:tc>
          <w:tcPr>
            <w:tcW w:w="850" w:type="dxa"/>
            <w:shd w:val="clear" w:color="auto" w:fill="auto"/>
            <w:noWrap/>
            <w:vAlign w:val="center"/>
            <w:hideMark/>
          </w:tcPr>
          <w:p w14:paraId="536050C5"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467</w:t>
            </w:r>
          </w:p>
        </w:tc>
        <w:tc>
          <w:tcPr>
            <w:tcW w:w="2410" w:type="dxa"/>
            <w:shd w:val="clear" w:color="auto" w:fill="auto"/>
            <w:vAlign w:val="center"/>
            <w:hideMark/>
          </w:tcPr>
          <w:p w14:paraId="14AE1E39" w14:textId="76CA1C3D" w:rsidR="00591012" w:rsidRDefault="00591012"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r w:rsidRPr="000A0691">
              <w:rPr>
                <w:rFonts w:ascii="Times New Roman" w:hAnsi="Times New Roman" w:cs="Times New Roman" w:hint="eastAsia"/>
                <w:sz w:val="16"/>
                <w:szCs w:val="16"/>
              </w:rPr>
              <w:t xml:space="preserve">: </w:t>
            </w:r>
            <w:r w:rsidR="007D3F1A" w:rsidRPr="000A0691">
              <w:rPr>
                <w:rFonts w:ascii="Times New Roman" w:hAnsi="Times New Roman" w:cs="Times New Roman" w:hint="eastAsia"/>
                <w:sz w:val="16"/>
                <w:szCs w:val="16"/>
              </w:rPr>
              <w:t>55.5%</w:t>
            </w:r>
          </w:p>
          <w:p w14:paraId="31078669" w14:textId="151D00A3"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591012">
              <w:rPr>
                <w:rFonts w:ascii="Times New Roman" w:hAnsi="Times New Roman" w:cs="Times New Roman"/>
                <w:sz w:val="16"/>
                <w:szCs w:val="16"/>
              </w:rPr>
              <w:t>-4</w:t>
            </w:r>
            <w:r w:rsidRPr="000A0691">
              <w:rPr>
                <w:rFonts w:ascii="Times New Roman" w:hAnsi="Times New Roman" w:cs="Times New Roman" w:hint="eastAsia"/>
                <w:sz w:val="16"/>
                <w:szCs w:val="16"/>
              </w:rPr>
              <w:t xml:space="preserve"> 73.2%</w:t>
            </w:r>
          </w:p>
        </w:tc>
        <w:tc>
          <w:tcPr>
            <w:tcW w:w="847" w:type="dxa"/>
            <w:shd w:val="clear" w:color="auto" w:fill="auto"/>
            <w:noWrap/>
            <w:vAlign w:val="center"/>
            <w:hideMark/>
          </w:tcPr>
          <w:p w14:paraId="08BC32C1"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36F3C9F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632069A3" w14:textId="583E8DA8"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6EA184D5" w14:textId="72CD4423"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2A60B491" w14:textId="315A41F8"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r>
      <w:tr w:rsidR="00E365BD" w:rsidRPr="00EE1D03" w14:paraId="37BB751C" w14:textId="77777777" w:rsidTr="005033CA">
        <w:trPr>
          <w:trHeight w:val="56"/>
        </w:trPr>
        <w:tc>
          <w:tcPr>
            <w:tcW w:w="416" w:type="dxa"/>
            <w:shd w:val="clear" w:color="auto" w:fill="auto"/>
            <w:noWrap/>
            <w:vAlign w:val="center"/>
            <w:hideMark/>
          </w:tcPr>
          <w:p w14:paraId="0ABCA834" w14:textId="69C235CC"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56</w:t>
            </w:r>
          </w:p>
        </w:tc>
        <w:tc>
          <w:tcPr>
            <w:tcW w:w="1280" w:type="dxa"/>
            <w:shd w:val="clear" w:color="auto" w:fill="auto"/>
            <w:noWrap/>
            <w:vAlign w:val="center"/>
            <w:hideMark/>
          </w:tcPr>
          <w:p w14:paraId="028D92A9"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Noda et al.</w:t>
            </w:r>
          </w:p>
        </w:tc>
        <w:tc>
          <w:tcPr>
            <w:tcW w:w="1134" w:type="dxa"/>
            <w:shd w:val="clear" w:color="auto" w:fill="auto"/>
            <w:vAlign w:val="center"/>
            <w:hideMark/>
          </w:tcPr>
          <w:p w14:paraId="6C1DE7DE"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6099BDB8"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p w14:paraId="0C40009D" w14:textId="05101BD5"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Bard</w:t>
            </w:r>
          </w:p>
        </w:tc>
        <w:tc>
          <w:tcPr>
            <w:tcW w:w="1417" w:type="dxa"/>
            <w:shd w:val="clear" w:color="auto" w:fill="auto"/>
            <w:vAlign w:val="center"/>
            <w:hideMark/>
          </w:tcPr>
          <w:p w14:paraId="0E6448C1"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Internal Medicine</w:t>
            </w:r>
            <w:r w:rsidRPr="00EE1D03">
              <w:rPr>
                <w:rFonts w:ascii="Times New Roman" w:hAnsi="Times New Roman" w:cs="Times New Roman" w:hint="eastAsia"/>
                <w:sz w:val="16"/>
                <w:szCs w:val="16"/>
              </w:rPr>
              <w:br/>
              <w:t>(Nephrology)</w:t>
            </w:r>
          </w:p>
        </w:tc>
        <w:tc>
          <w:tcPr>
            <w:tcW w:w="2410" w:type="dxa"/>
            <w:shd w:val="clear" w:color="auto" w:fill="auto"/>
            <w:vAlign w:val="center"/>
            <w:hideMark/>
          </w:tcPr>
          <w:p w14:paraId="3847C3AF"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Self-Assessment Questions for Nephrology Board Renewal</w:t>
            </w:r>
          </w:p>
        </w:tc>
        <w:tc>
          <w:tcPr>
            <w:tcW w:w="850" w:type="dxa"/>
            <w:shd w:val="clear" w:color="auto" w:fill="auto"/>
            <w:noWrap/>
            <w:vAlign w:val="center"/>
            <w:hideMark/>
          </w:tcPr>
          <w:p w14:paraId="342AE84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99</w:t>
            </w:r>
          </w:p>
        </w:tc>
        <w:tc>
          <w:tcPr>
            <w:tcW w:w="2410" w:type="dxa"/>
            <w:shd w:val="clear" w:color="auto" w:fill="auto"/>
            <w:vAlign w:val="center"/>
            <w:hideMark/>
          </w:tcPr>
          <w:p w14:paraId="41539B2E" w14:textId="64FE1B66" w:rsidR="00527640"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527640">
              <w:rPr>
                <w:rFonts w:ascii="Times New Roman" w:hAnsi="Times New Roman" w:cs="Times New Roman"/>
                <w:sz w:val="16"/>
                <w:szCs w:val="16"/>
              </w:rPr>
              <w:t>-</w:t>
            </w:r>
            <w:r w:rsidRPr="000A0691">
              <w:rPr>
                <w:rFonts w:ascii="Times New Roman" w:hAnsi="Times New Roman" w:cs="Times New Roman" w:hint="eastAsia"/>
                <w:sz w:val="16"/>
                <w:szCs w:val="16"/>
              </w:rPr>
              <w:t>3.5: 31.3%</w:t>
            </w:r>
          </w:p>
          <w:p w14:paraId="5BA7258E" w14:textId="036DFCB0" w:rsidR="00527640"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527640">
              <w:rPr>
                <w:rFonts w:ascii="Times New Roman" w:hAnsi="Times New Roman" w:cs="Times New Roman"/>
                <w:sz w:val="16"/>
                <w:szCs w:val="16"/>
              </w:rPr>
              <w:t>-</w:t>
            </w:r>
            <w:r w:rsidRPr="000A0691">
              <w:rPr>
                <w:rFonts w:ascii="Times New Roman" w:hAnsi="Times New Roman" w:cs="Times New Roman" w:hint="eastAsia"/>
                <w:sz w:val="16"/>
                <w:szCs w:val="16"/>
              </w:rPr>
              <w:t>4: 54.5%</w:t>
            </w:r>
          </w:p>
          <w:p w14:paraId="6D1DC9E7" w14:textId="2D839D3E"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Bard: 32.3%</w:t>
            </w:r>
          </w:p>
        </w:tc>
        <w:tc>
          <w:tcPr>
            <w:tcW w:w="847" w:type="dxa"/>
            <w:shd w:val="clear" w:color="auto" w:fill="auto"/>
            <w:noWrap/>
            <w:vAlign w:val="center"/>
            <w:hideMark/>
          </w:tcPr>
          <w:p w14:paraId="2AD7822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Japanese</w:t>
            </w:r>
          </w:p>
        </w:tc>
        <w:tc>
          <w:tcPr>
            <w:tcW w:w="1276" w:type="dxa"/>
            <w:shd w:val="clear" w:color="auto" w:fill="auto"/>
            <w:noWrap/>
            <w:vAlign w:val="center"/>
            <w:hideMark/>
          </w:tcPr>
          <w:p w14:paraId="28A8E6EA"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193DBC36" w14:textId="47BBF850"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3AB83E9A" w14:textId="1131E9CF"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573C19ED" w14:textId="4571D2F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398A9EA3" w14:textId="77777777" w:rsidTr="005033CA">
        <w:trPr>
          <w:trHeight w:val="56"/>
        </w:trPr>
        <w:tc>
          <w:tcPr>
            <w:tcW w:w="416" w:type="dxa"/>
            <w:shd w:val="clear" w:color="auto" w:fill="auto"/>
            <w:noWrap/>
            <w:vAlign w:val="center"/>
            <w:hideMark/>
          </w:tcPr>
          <w:p w14:paraId="2D888F1C" w14:textId="3E17423F"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57</w:t>
            </w:r>
          </w:p>
        </w:tc>
        <w:tc>
          <w:tcPr>
            <w:tcW w:w="1280" w:type="dxa"/>
            <w:shd w:val="clear" w:color="auto" w:fill="auto"/>
            <w:noWrap/>
            <w:vAlign w:val="center"/>
            <w:hideMark/>
          </w:tcPr>
          <w:p w14:paraId="6AE6FA23"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Oh et al.</w:t>
            </w:r>
          </w:p>
        </w:tc>
        <w:tc>
          <w:tcPr>
            <w:tcW w:w="1134" w:type="dxa"/>
            <w:shd w:val="clear" w:color="auto" w:fill="auto"/>
            <w:vAlign w:val="center"/>
            <w:hideMark/>
          </w:tcPr>
          <w:p w14:paraId="380CAAE8"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3A17102B" w14:textId="5905521C"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21D41A6A"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Surgery</w:t>
            </w:r>
          </w:p>
        </w:tc>
        <w:tc>
          <w:tcPr>
            <w:tcW w:w="2410" w:type="dxa"/>
            <w:shd w:val="clear" w:color="auto" w:fill="auto"/>
            <w:vAlign w:val="center"/>
            <w:hideMark/>
          </w:tcPr>
          <w:p w14:paraId="61061159"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Korean general surgery board exams</w:t>
            </w:r>
          </w:p>
        </w:tc>
        <w:tc>
          <w:tcPr>
            <w:tcW w:w="850" w:type="dxa"/>
            <w:shd w:val="clear" w:color="auto" w:fill="auto"/>
            <w:noWrap/>
            <w:vAlign w:val="center"/>
            <w:hideMark/>
          </w:tcPr>
          <w:p w14:paraId="40D4700E"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280</w:t>
            </w:r>
          </w:p>
        </w:tc>
        <w:tc>
          <w:tcPr>
            <w:tcW w:w="2410" w:type="dxa"/>
            <w:shd w:val="clear" w:color="auto" w:fill="auto"/>
            <w:vAlign w:val="center"/>
            <w:hideMark/>
          </w:tcPr>
          <w:p w14:paraId="38F852A4" w14:textId="5A565961" w:rsidR="004439EE"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4439EE">
              <w:rPr>
                <w:rFonts w:ascii="Times New Roman" w:hAnsi="Times New Roman" w:cs="Times New Roman"/>
                <w:sz w:val="16"/>
                <w:szCs w:val="16"/>
              </w:rPr>
              <w:t>-</w:t>
            </w:r>
            <w:r w:rsidRPr="000A0691">
              <w:rPr>
                <w:rFonts w:ascii="Times New Roman" w:hAnsi="Times New Roman" w:cs="Times New Roman" w:hint="eastAsia"/>
                <w:sz w:val="16"/>
                <w:szCs w:val="16"/>
              </w:rPr>
              <w:t>3.5: 46.8%</w:t>
            </w:r>
          </w:p>
          <w:p w14:paraId="30DB9211" w14:textId="1D93D6A2"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4439EE">
              <w:rPr>
                <w:rFonts w:ascii="Times New Roman" w:hAnsi="Times New Roman" w:cs="Times New Roman"/>
                <w:sz w:val="16"/>
                <w:szCs w:val="16"/>
              </w:rPr>
              <w:t>-</w:t>
            </w:r>
            <w:r w:rsidRPr="000A0691">
              <w:rPr>
                <w:rFonts w:ascii="Times New Roman" w:hAnsi="Times New Roman" w:cs="Times New Roman" w:hint="eastAsia"/>
                <w:sz w:val="16"/>
                <w:szCs w:val="16"/>
              </w:rPr>
              <w:t>4: 76.4%</w:t>
            </w:r>
          </w:p>
        </w:tc>
        <w:tc>
          <w:tcPr>
            <w:tcW w:w="847" w:type="dxa"/>
            <w:shd w:val="clear" w:color="auto" w:fill="auto"/>
            <w:noWrap/>
            <w:vAlign w:val="center"/>
            <w:hideMark/>
          </w:tcPr>
          <w:p w14:paraId="727F6CDD"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Korean</w:t>
            </w:r>
          </w:p>
        </w:tc>
        <w:tc>
          <w:tcPr>
            <w:tcW w:w="1276" w:type="dxa"/>
            <w:shd w:val="clear" w:color="auto" w:fill="auto"/>
            <w:noWrap/>
            <w:vAlign w:val="center"/>
            <w:hideMark/>
          </w:tcPr>
          <w:p w14:paraId="1D80608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33B0E69D" w14:textId="42E36E62"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N/A</w:t>
            </w:r>
          </w:p>
        </w:tc>
        <w:tc>
          <w:tcPr>
            <w:tcW w:w="1163" w:type="dxa"/>
            <w:vAlign w:val="center"/>
          </w:tcPr>
          <w:p w14:paraId="3013C956" w14:textId="2A0E8AA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2C8D0878" w14:textId="49467C1A"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669FD0B9" w14:textId="77777777" w:rsidTr="005033CA">
        <w:trPr>
          <w:trHeight w:val="306"/>
        </w:trPr>
        <w:tc>
          <w:tcPr>
            <w:tcW w:w="416" w:type="dxa"/>
            <w:shd w:val="clear" w:color="auto" w:fill="auto"/>
            <w:noWrap/>
            <w:vAlign w:val="center"/>
            <w:hideMark/>
          </w:tcPr>
          <w:p w14:paraId="15F4B227" w14:textId="1DF41712"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58</w:t>
            </w:r>
          </w:p>
        </w:tc>
        <w:tc>
          <w:tcPr>
            <w:tcW w:w="1280" w:type="dxa"/>
            <w:shd w:val="clear" w:color="auto" w:fill="auto"/>
            <w:noWrap/>
            <w:vAlign w:val="center"/>
            <w:hideMark/>
          </w:tcPr>
          <w:p w14:paraId="67633AF6"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proofErr w:type="spellStart"/>
            <w:r w:rsidRPr="00EE1D03">
              <w:rPr>
                <w:rFonts w:ascii="Times New Roman" w:hAnsi="Times New Roman" w:cs="Times New Roman" w:hint="eastAsia"/>
                <w:sz w:val="16"/>
                <w:szCs w:val="16"/>
              </w:rPr>
              <w:t>Oztermeli</w:t>
            </w:r>
            <w:proofErr w:type="spellEnd"/>
            <w:r w:rsidRPr="00EE1D03">
              <w:rPr>
                <w:rFonts w:ascii="Times New Roman" w:hAnsi="Times New Roman" w:cs="Times New Roman" w:hint="eastAsia"/>
                <w:sz w:val="16"/>
                <w:szCs w:val="16"/>
              </w:rPr>
              <w:t xml:space="preserve"> et al.</w:t>
            </w:r>
          </w:p>
        </w:tc>
        <w:tc>
          <w:tcPr>
            <w:tcW w:w="1134" w:type="dxa"/>
            <w:shd w:val="clear" w:color="auto" w:fill="auto"/>
            <w:noWrap/>
            <w:vAlign w:val="center"/>
            <w:hideMark/>
          </w:tcPr>
          <w:p w14:paraId="64D9E36E"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15F6DAAA"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General Practice</w:t>
            </w:r>
          </w:p>
        </w:tc>
        <w:tc>
          <w:tcPr>
            <w:tcW w:w="2410" w:type="dxa"/>
            <w:shd w:val="clear" w:color="auto" w:fill="auto"/>
            <w:vAlign w:val="center"/>
            <w:hideMark/>
          </w:tcPr>
          <w:p w14:paraId="3A2F6E38"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Medical Specialty Exam (MSE)</w:t>
            </w:r>
          </w:p>
        </w:tc>
        <w:tc>
          <w:tcPr>
            <w:tcW w:w="850" w:type="dxa"/>
            <w:shd w:val="clear" w:color="auto" w:fill="auto"/>
            <w:noWrap/>
            <w:vAlign w:val="center"/>
            <w:hideMark/>
          </w:tcPr>
          <w:p w14:paraId="48A4389A"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1177</w:t>
            </w:r>
          </w:p>
        </w:tc>
        <w:tc>
          <w:tcPr>
            <w:tcW w:w="2410" w:type="dxa"/>
            <w:shd w:val="clear" w:color="auto" w:fill="auto"/>
            <w:vAlign w:val="center"/>
            <w:hideMark/>
          </w:tcPr>
          <w:p w14:paraId="5F1C591D" w14:textId="0B10CB61"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4439EE">
              <w:rPr>
                <w:rFonts w:ascii="Times New Roman" w:hAnsi="Times New Roman" w:cs="Times New Roman"/>
                <w:sz w:val="16"/>
                <w:szCs w:val="16"/>
              </w:rPr>
              <w:t>-</w:t>
            </w:r>
            <w:r w:rsidRPr="000A0691">
              <w:rPr>
                <w:rFonts w:ascii="Times New Roman" w:hAnsi="Times New Roman" w:cs="Times New Roman" w:hint="eastAsia"/>
                <w:sz w:val="16"/>
                <w:szCs w:val="16"/>
              </w:rPr>
              <w:t xml:space="preserve">3.5: 54.3% </w:t>
            </w:r>
            <w:r w:rsidR="004439EE">
              <w:rPr>
                <w:rFonts w:ascii="Times New Roman" w:hAnsi="Times New Roman" w:cs="Times New Roman"/>
                <w:sz w:val="16"/>
                <w:szCs w:val="16"/>
              </w:rPr>
              <w:t>~</w:t>
            </w:r>
            <w:r w:rsidRPr="000A0691">
              <w:rPr>
                <w:rFonts w:ascii="Times New Roman" w:hAnsi="Times New Roman" w:cs="Times New Roman" w:hint="eastAsia"/>
                <w:sz w:val="16"/>
                <w:szCs w:val="16"/>
              </w:rPr>
              <w:t xml:space="preserve"> 70.9%</w:t>
            </w:r>
          </w:p>
        </w:tc>
        <w:tc>
          <w:tcPr>
            <w:tcW w:w="847" w:type="dxa"/>
            <w:shd w:val="clear" w:color="auto" w:fill="auto"/>
            <w:noWrap/>
            <w:vAlign w:val="center"/>
            <w:hideMark/>
          </w:tcPr>
          <w:p w14:paraId="5D93A05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037A747C"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2404FF54" w14:textId="0AEB1054"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N/A</w:t>
            </w:r>
          </w:p>
        </w:tc>
        <w:tc>
          <w:tcPr>
            <w:tcW w:w="1163" w:type="dxa"/>
            <w:vAlign w:val="center"/>
          </w:tcPr>
          <w:p w14:paraId="17C44D09" w14:textId="76DE1531"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1C7599F3" w14:textId="021FC48F"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0A1457DB" w14:textId="77777777" w:rsidTr="005033CA">
        <w:trPr>
          <w:trHeight w:val="56"/>
        </w:trPr>
        <w:tc>
          <w:tcPr>
            <w:tcW w:w="416" w:type="dxa"/>
            <w:shd w:val="clear" w:color="auto" w:fill="auto"/>
            <w:noWrap/>
            <w:vAlign w:val="center"/>
            <w:hideMark/>
          </w:tcPr>
          <w:p w14:paraId="1C17340F" w14:textId="2177AF48"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59</w:t>
            </w:r>
          </w:p>
        </w:tc>
        <w:tc>
          <w:tcPr>
            <w:tcW w:w="1280" w:type="dxa"/>
            <w:shd w:val="clear" w:color="auto" w:fill="auto"/>
            <w:noWrap/>
            <w:vAlign w:val="center"/>
            <w:hideMark/>
          </w:tcPr>
          <w:p w14:paraId="4134D7AD"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proofErr w:type="spellStart"/>
            <w:r w:rsidRPr="00EE1D03">
              <w:rPr>
                <w:rFonts w:ascii="Times New Roman" w:hAnsi="Times New Roman" w:cs="Times New Roman" w:hint="eastAsia"/>
                <w:sz w:val="16"/>
                <w:szCs w:val="16"/>
              </w:rPr>
              <w:t>Passby</w:t>
            </w:r>
            <w:proofErr w:type="spellEnd"/>
            <w:r w:rsidRPr="00EE1D03">
              <w:rPr>
                <w:rFonts w:ascii="Times New Roman" w:hAnsi="Times New Roman" w:cs="Times New Roman" w:hint="eastAsia"/>
                <w:sz w:val="16"/>
                <w:szCs w:val="16"/>
              </w:rPr>
              <w:t xml:space="preserve"> et al.</w:t>
            </w:r>
          </w:p>
        </w:tc>
        <w:tc>
          <w:tcPr>
            <w:tcW w:w="1134" w:type="dxa"/>
            <w:shd w:val="clear" w:color="auto" w:fill="auto"/>
            <w:vAlign w:val="center"/>
            <w:hideMark/>
          </w:tcPr>
          <w:p w14:paraId="77B58EA8"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2342D27A" w14:textId="0B2EBE4B"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559168DD"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Dermatology</w:t>
            </w:r>
          </w:p>
        </w:tc>
        <w:tc>
          <w:tcPr>
            <w:tcW w:w="2410" w:type="dxa"/>
            <w:shd w:val="clear" w:color="auto" w:fill="auto"/>
            <w:vAlign w:val="center"/>
            <w:hideMark/>
          </w:tcPr>
          <w:p w14:paraId="4670B842"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Specialty Certificate Examination (SCE) in Dermatology</w:t>
            </w:r>
          </w:p>
        </w:tc>
        <w:tc>
          <w:tcPr>
            <w:tcW w:w="850" w:type="dxa"/>
            <w:shd w:val="clear" w:color="auto" w:fill="auto"/>
            <w:noWrap/>
            <w:vAlign w:val="center"/>
            <w:hideMark/>
          </w:tcPr>
          <w:p w14:paraId="6D598AE0"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84</w:t>
            </w:r>
          </w:p>
        </w:tc>
        <w:tc>
          <w:tcPr>
            <w:tcW w:w="2410" w:type="dxa"/>
            <w:shd w:val="clear" w:color="auto" w:fill="auto"/>
            <w:vAlign w:val="center"/>
            <w:hideMark/>
          </w:tcPr>
          <w:p w14:paraId="1BA503F4" w14:textId="12119159" w:rsidR="004439EE"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4439EE">
              <w:rPr>
                <w:rFonts w:ascii="Times New Roman" w:hAnsi="Times New Roman" w:cs="Times New Roman"/>
                <w:sz w:val="16"/>
                <w:szCs w:val="16"/>
              </w:rPr>
              <w:t>-</w:t>
            </w:r>
            <w:r w:rsidRPr="000A0691">
              <w:rPr>
                <w:rFonts w:ascii="Times New Roman" w:hAnsi="Times New Roman" w:cs="Times New Roman" w:hint="eastAsia"/>
                <w:sz w:val="16"/>
                <w:szCs w:val="16"/>
              </w:rPr>
              <w:t>3.5: 63%</w:t>
            </w:r>
          </w:p>
          <w:p w14:paraId="1F31977B" w14:textId="4701BD67"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4439EE">
              <w:rPr>
                <w:rFonts w:ascii="Times New Roman" w:hAnsi="Times New Roman" w:cs="Times New Roman"/>
                <w:sz w:val="16"/>
                <w:szCs w:val="16"/>
              </w:rPr>
              <w:t>-</w:t>
            </w:r>
            <w:r w:rsidRPr="000A0691">
              <w:rPr>
                <w:rFonts w:ascii="Times New Roman" w:hAnsi="Times New Roman" w:cs="Times New Roman" w:hint="eastAsia"/>
                <w:sz w:val="16"/>
                <w:szCs w:val="16"/>
              </w:rPr>
              <w:t>4: 90%</w:t>
            </w:r>
          </w:p>
        </w:tc>
        <w:tc>
          <w:tcPr>
            <w:tcW w:w="847" w:type="dxa"/>
            <w:shd w:val="clear" w:color="auto" w:fill="auto"/>
            <w:noWrap/>
            <w:vAlign w:val="center"/>
            <w:hideMark/>
          </w:tcPr>
          <w:p w14:paraId="4C8D16E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5BB5B314"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71EB29F4" w14:textId="40DFFF39"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N/A</w:t>
            </w:r>
          </w:p>
        </w:tc>
        <w:tc>
          <w:tcPr>
            <w:tcW w:w="1163" w:type="dxa"/>
            <w:vAlign w:val="center"/>
          </w:tcPr>
          <w:p w14:paraId="1091DBB5" w14:textId="6C4F0273"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530BE31B" w14:textId="60CC16C1"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38FF1CE9" w14:textId="77777777" w:rsidTr="005033CA">
        <w:trPr>
          <w:trHeight w:val="56"/>
        </w:trPr>
        <w:tc>
          <w:tcPr>
            <w:tcW w:w="416" w:type="dxa"/>
            <w:shd w:val="clear" w:color="auto" w:fill="auto"/>
            <w:noWrap/>
            <w:vAlign w:val="center"/>
            <w:hideMark/>
          </w:tcPr>
          <w:p w14:paraId="497B2641" w14:textId="5E01E132"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60</w:t>
            </w:r>
          </w:p>
        </w:tc>
        <w:tc>
          <w:tcPr>
            <w:tcW w:w="1280" w:type="dxa"/>
            <w:shd w:val="clear" w:color="auto" w:fill="auto"/>
            <w:noWrap/>
            <w:vAlign w:val="center"/>
            <w:hideMark/>
          </w:tcPr>
          <w:p w14:paraId="14776036"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Patil et al.</w:t>
            </w:r>
          </w:p>
        </w:tc>
        <w:tc>
          <w:tcPr>
            <w:tcW w:w="1134" w:type="dxa"/>
            <w:shd w:val="clear" w:color="auto" w:fill="auto"/>
            <w:vAlign w:val="center"/>
            <w:hideMark/>
          </w:tcPr>
          <w:p w14:paraId="0B4EB613"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p w14:paraId="42B2ADDE" w14:textId="65ABA84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Bard</w:t>
            </w:r>
          </w:p>
        </w:tc>
        <w:tc>
          <w:tcPr>
            <w:tcW w:w="1417" w:type="dxa"/>
            <w:shd w:val="clear" w:color="auto" w:fill="auto"/>
            <w:vAlign w:val="center"/>
            <w:hideMark/>
          </w:tcPr>
          <w:p w14:paraId="5BC4E49B"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Radiology</w:t>
            </w:r>
          </w:p>
        </w:tc>
        <w:tc>
          <w:tcPr>
            <w:tcW w:w="2410" w:type="dxa"/>
            <w:shd w:val="clear" w:color="auto" w:fill="auto"/>
            <w:vAlign w:val="center"/>
            <w:hideMark/>
          </w:tcPr>
          <w:p w14:paraId="2B82E8AC"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American College of Radiology</w:t>
            </w:r>
            <w:r w:rsidRPr="00CF6BF6">
              <w:rPr>
                <w:rFonts w:ascii="Times New Roman" w:hAnsi="Times New Roman" w:cs="Times New Roman" w:hint="eastAsia"/>
                <w:sz w:val="16"/>
                <w:szCs w:val="16"/>
              </w:rPr>
              <w:t>’</w:t>
            </w:r>
            <w:r w:rsidRPr="00CF6BF6">
              <w:rPr>
                <w:rFonts w:ascii="Times New Roman" w:hAnsi="Times New Roman" w:cs="Times New Roman" w:hint="eastAsia"/>
                <w:sz w:val="16"/>
                <w:szCs w:val="16"/>
              </w:rPr>
              <w:t>s Diagnostic Radiology In-Training (DXIT) examinations</w:t>
            </w:r>
          </w:p>
        </w:tc>
        <w:tc>
          <w:tcPr>
            <w:tcW w:w="850" w:type="dxa"/>
            <w:shd w:val="clear" w:color="auto" w:fill="auto"/>
            <w:noWrap/>
            <w:vAlign w:val="center"/>
            <w:hideMark/>
          </w:tcPr>
          <w:p w14:paraId="5824EA92"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318</w:t>
            </w:r>
          </w:p>
        </w:tc>
        <w:tc>
          <w:tcPr>
            <w:tcW w:w="2410" w:type="dxa"/>
            <w:shd w:val="clear" w:color="auto" w:fill="auto"/>
            <w:vAlign w:val="center"/>
            <w:hideMark/>
          </w:tcPr>
          <w:p w14:paraId="4A12EE9F" w14:textId="77777777" w:rsidR="005C7BCD"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5C7BCD">
              <w:rPr>
                <w:rFonts w:ascii="Times New Roman" w:hAnsi="Times New Roman" w:cs="Times New Roman"/>
                <w:sz w:val="16"/>
                <w:szCs w:val="16"/>
              </w:rPr>
              <w:t>-</w:t>
            </w:r>
            <w:r w:rsidRPr="000A0691">
              <w:rPr>
                <w:rFonts w:ascii="Times New Roman" w:hAnsi="Times New Roman" w:cs="Times New Roman" w:hint="eastAsia"/>
                <w:sz w:val="16"/>
                <w:szCs w:val="16"/>
              </w:rPr>
              <w:t>4: 87.11%</w:t>
            </w:r>
          </w:p>
          <w:p w14:paraId="1B47C5F2" w14:textId="53592759"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Bard: 70.44%</w:t>
            </w:r>
          </w:p>
        </w:tc>
        <w:tc>
          <w:tcPr>
            <w:tcW w:w="847" w:type="dxa"/>
            <w:shd w:val="clear" w:color="auto" w:fill="auto"/>
            <w:noWrap/>
            <w:vAlign w:val="center"/>
            <w:hideMark/>
          </w:tcPr>
          <w:p w14:paraId="2B81A5C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27C1034E"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7C573E25" w14:textId="2E1DE054"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N/A</w:t>
            </w:r>
          </w:p>
        </w:tc>
        <w:tc>
          <w:tcPr>
            <w:tcW w:w="1163" w:type="dxa"/>
            <w:vAlign w:val="center"/>
          </w:tcPr>
          <w:p w14:paraId="7A2FAACA" w14:textId="4B33B561"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007" w:type="dxa"/>
            <w:shd w:val="clear" w:color="auto" w:fill="auto"/>
            <w:noWrap/>
            <w:vAlign w:val="center"/>
            <w:hideMark/>
          </w:tcPr>
          <w:p w14:paraId="07BEACFD" w14:textId="46A67051"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45774E95" w14:textId="77777777" w:rsidTr="005033CA">
        <w:trPr>
          <w:trHeight w:val="56"/>
        </w:trPr>
        <w:tc>
          <w:tcPr>
            <w:tcW w:w="416" w:type="dxa"/>
            <w:shd w:val="clear" w:color="auto" w:fill="auto"/>
            <w:noWrap/>
            <w:vAlign w:val="center"/>
            <w:hideMark/>
          </w:tcPr>
          <w:p w14:paraId="2E04D68F" w14:textId="794BA3C5"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61</w:t>
            </w:r>
          </w:p>
        </w:tc>
        <w:tc>
          <w:tcPr>
            <w:tcW w:w="1280" w:type="dxa"/>
            <w:shd w:val="clear" w:color="auto" w:fill="auto"/>
            <w:noWrap/>
            <w:vAlign w:val="center"/>
            <w:hideMark/>
          </w:tcPr>
          <w:p w14:paraId="0AA80378"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proofErr w:type="spellStart"/>
            <w:r w:rsidRPr="00EE1D03">
              <w:rPr>
                <w:rFonts w:ascii="Times New Roman" w:hAnsi="Times New Roman" w:cs="Times New Roman" w:hint="eastAsia"/>
                <w:sz w:val="16"/>
                <w:szCs w:val="16"/>
              </w:rPr>
              <w:t>Roos</w:t>
            </w:r>
            <w:proofErr w:type="spellEnd"/>
            <w:r w:rsidRPr="00EE1D03">
              <w:rPr>
                <w:rFonts w:ascii="Times New Roman" w:hAnsi="Times New Roman" w:cs="Times New Roman" w:hint="eastAsia"/>
                <w:sz w:val="16"/>
                <w:szCs w:val="16"/>
              </w:rPr>
              <w:t xml:space="preserve"> et al.</w:t>
            </w:r>
          </w:p>
        </w:tc>
        <w:tc>
          <w:tcPr>
            <w:tcW w:w="1134" w:type="dxa"/>
            <w:shd w:val="clear" w:color="auto" w:fill="auto"/>
            <w:vAlign w:val="center"/>
            <w:hideMark/>
          </w:tcPr>
          <w:p w14:paraId="5A125B18"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12269B6E"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p w14:paraId="6A99CC10" w14:textId="6E257764"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Bing Chat</w:t>
            </w:r>
          </w:p>
        </w:tc>
        <w:tc>
          <w:tcPr>
            <w:tcW w:w="1417" w:type="dxa"/>
            <w:shd w:val="clear" w:color="auto" w:fill="auto"/>
            <w:vAlign w:val="center"/>
            <w:hideMark/>
          </w:tcPr>
          <w:p w14:paraId="293667DE"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General Practice</w:t>
            </w:r>
          </w:p>
        </w:tc>
        <w:tc>
          <w:tcPr>
            <w:tcW w:w="2410" w:type="dxa"/>
            <w:shd w:val="clear" w:color="auto" w:fill="auto"/>
            <w:vAlign w:val="center"/>
            <w:hideMark/>
          </w:tcPr>
          <w:p w14:paraId="273B7243"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German Medical State Examinations</w:t>
            </w:r>
          </w:p>
        </w:tc>
        <w:tc>
          <w:tcPr>
            <w:tcW w:w="850" w:type="dxa"/>
            <w:shd w:val="clear" w:color="auto" w:fill="auto"/>
            <w:noWrap/>
            <w:vAlign w:val="center"/>
            <w:hideMark/>
          </w:tcPr>
          <w:p w14:paraId="2E9B3A2D"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630</w:t>
            </w:r>
          </w:p>
        </w:tc>
        <w:tc>
          <w:tcPr>
            <w:tcW w:w="2410" w:type="dxa"/>
            <w:shd w:val="clear" w:color="auto" w:fill="auto"/>
            <w:vAlign w:val="center"/>
            <w:hideMark/>
          </w:tcPr>
          <w:p w14:paraId="31C0E152" w14:textId="39D04CA0" w:rsidR="005C7BCD"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GPT4: 88.1%</w:t>
            </w:r>
          </w:p>
          <w:p w14:paraId="6DAC13E5" w14:textId="071866AD" w:rsidR="005C7BCD"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Bing chat: 86.0%</w:t>
            </w:r>
          </w:p>
          <w:p w14:paraId="14138EEA" w14:textId="7C5728E2"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5C7BCD">
              <w:rPr>
                <w:rFonts w:ascii="Times New Roman" w:hAnsi="Times New Roman" w:cs="Times New Roman"/>
                <w:sz w:val="16"/>
                <w:szCs w:val="16"/>
              </w:rPr>
              <w:t>-</w:t>
            </w:r>
            <w:r w:rsidRPr="000A0691">
              <w:rPr>
                <w:rFonts w:ascii="Times New Roman" w:hAnsi="Times New Roman" w:cs="Times New Roman" w:hint="eastAsia"/>
                <w:sz w:val="16"/>
                <w:szCs w:val="16"/>
              </w:rPr>
              <w:t>3.5: 65.7%</w:t>
            </w:r>
          </w:p>
        </w:tc>
        <w:tc>
          <w:tcPr>
            <w:tcW w:w="847" w:type="dxa"/>
            <w:shd w:val="clear" w:color="auto" w:fill="auto"/>
            <w:noWrap/>
            <w:vAlign w:val="center"/>
            <w:hideMark/>
          </w:tcPr>
          <w:p w14:paraId="4D5E742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German</w:t>
            </w:r>
          </w:p>
        </w:tc>
        <w:tc>
          <w:tcPr>
            <w:tcW w:w="1276" w:type="dxa"/>
            <w:shd w:val="clear" w:color="auto" w:fill="auto"/>
            <w:noWrap/>
            <w:vAlign w:val="center"/>
            <w:hideMark/>
          </w:tcPr>
          <w:p w14:paraId="3B9C0C5C"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7C485E94" w14:textId="19C2334A"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5AD724F2" w14:textId="4A366AAF"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4FC4A192" w14:textId="11B7FFA5"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262FB173" w14:textId="77777777" w:rsidTr="005033CA">
        <w:trPr>
          <w:trHeight w:val="56"/>
        </w:trPr>
        <w:tc>
          <w:tcPr>
            <w:tcW w:w="416" w:type="dxa"/>
            <w:shd w:val="clear" w:color="auto" w:fill="auto"/>
            <w:noWrap/>
            <w:vAlign w:val="center"/>
            <w:hideMark/>
          </w:tcPr>
          <w:p w14:paraId="0D0E7D3A" w14:textId="20385A9D"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lastRenderedPageBreak/>
              <w:t>62</w:t>
            </w:r>
          </w:p>
        </w:tc>
        <w:tc>
          <w:tcPr>
            <w:tcW w:w="1280" w:type="dxa"/>
            <w:shd w:val="clear" w:color="auto" w:fill="auto"/>
            <w:noWrap/>
            <w:vAlign w:val="center"/>
            <w:hideMark/>
          </w:tcPr>
          <w:p w14:paraId="7FE6DE67"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proofErr w:type="spellStart"/>
            <w:r w:rsidRPr="00EE1D03">
              <w:rPr>
                <w:rFonts w:ascii="Times New Roman" w:hAnsi="Times New Roman" w:cs="Times New Roman" w:hint="eastAsia"/>
                <w:sz w:val="16"/>
                <w:szCs w:val="16"/>
              </w:rPr>
              <w:t>Rosoł</w:t>
            </w:r>
            <w:proofErr w:type="spellEnd"/>
            <w:r w:rsidRPr="00EE1D03">
              <w:rPr>
                <w:rFonts w:ascii="Times New Roman" w:hAnsi="Times New Roman" w:cs="Times New Roman" w:hint="eastAsia"/>
                <w:sz w:val="16"/>
                <w:szCs w:val="16"/>
              </w:rPr>
              <w:t xml:space="preserve"> et al.</w:t>
            </w:r>
          </w:p>
        </w:tc>
        <w:tc>
          <w:tcPr>
            <w:tcW w:w="1134" w:type="dxa"/>
            <w:shd w:val="clear" w:color="auto" w:fill="auto"/>
            <w:vAlign w:val="center"/>
            <w:hideMark/>
          </w:tcPr>
          <w:p w14:paraId="0752A118"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56EF086F" w14:textId="07FAC0BB"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2B235D45"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General Practice</w:t>
            </w:r>
          </w:p>
        </w:tc>
        <w:tc>
          <w:tcPr>
            <w:tcW w:w="2410" w:type="dxa"/>
            <w:shd w:val="clear" w:color="auto" w:fill="auto"/>
            <w:vAlign w:val="center"/>
            <w:hideMark/>
          </w:tcPr>
          <w:p w14:paraId="06BDFCD5"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Polish Medical Final Examination</w:t>
            </w:r>
          </w:p>
        </w:tc>
        <w:tc>
          <w:tcPr>
            <w:tcW w:w="850" w:type="dxa"/>
            <w:shd w:val="clear" w:color="auto" w:fill="auto"/>
            <w:noWrap/>
            <w:vAlign w:val="center"/>
            <w:hideMark/>
          </w:tcPr>
          <w:p w14:paraId="419925E9"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200</w:t>
            </w:r>
          </w:p>
        </w:tc>
        <w:tc>
          <w:tcPr>
            <w:tcW w:w="2410" w:type="dxa"/>
            <w:shd w:val="clear" w:color="auto" w:fill="auto"/>
            <w:vAlign w:val="center"/>
            <w:hideMark/>
          </w:tcPr>
          <w:p w14:paraId="2958415D" w14:textId="116C23EB" w:rsidR="00DE3D38"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DE3D38">
              <w:rPr>
                <w:rFonts w:ascii="Times New Roman" w:hAnsi="Times New Roman" w:cs="Times New Roman"/>
                <w:sz w:val="16"/>
                <w:szCs w:val="16"/>
              </w:rPr>
              <w:t>-</w:t>
            </w:r>
            <w:r w:rsidRPr="000A0691">
              <w:rPr>
                <w:rFonts w:ascii="Times New Roman" w:hAnsi="Times New Roman" w:cs="Times New Roman" w:hint="eastAsia"/>
                <w:sz w:val="16"/>
                <w:szCs w:val="16"/>
              </w:rPr>
              <w:t>3.5</w:t>
            </w:r>
            <w:r w:rsidR="00DE3D38">
              <w:rPr>
                <w:rFonts w:ascii="Times New Roman" w:hAnsi="Times New Roman" w:cs="Times New Roman"/>
                <w:sz w:val="16"/>
                <w:szCs w:val="16"/>
              </w:rPr>
              <w:t>:</w:t>
            </w:r>
          </w:p>
          <w:p w14:paraId="31C66C43" w14:textId="77777777" w:rsidR="00DE3D38" w:rsidRDefault="00DE3D38" w:rsidP="00DE3D38">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56.6%</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(Polish)</w:t>
            </w:r>
          </w:p>
          <w:p w14:paraId="48BD1A45" w14:textId="7CAA9C86" w:rsidR="00DE3D38" w:rsidRDefault="00DE3D38" w:rsidP="00DE3D38">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007D3F1A" w:rsidRPr="000A0691">
              <w:rPr>
                <w:rFonts w:ascii="Times New Roman" w:hAnsi="Times New Roman" w:cs="Times New Roman" w:hint="eastAsia"/>
                <w:sz w:val="16"/>
                <w:szCs w:val="16"/>
              </w:rPr>
              <w:t xml:space="preserve"> 58.3%</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(English)</w:t>
            </w:r>
          </w:p>
          <w:p w14:paraId="0D8FA53E" w14:textId="08110EA9" w:rsidR="00DE3D38" w:rsidRDefault="007D3F1A" w:rsidP="00DE3D38">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 xml:space="preserve">GPT4: </w:t>
            </w:r>
          </w:p>
          <w:p w14:paraId="0A077EDF" w14:textId="3DC09B22" w:rsidR="00DE3D38" w:rsidRDefault="00DE3D38" w:rsidP="00DE3D38">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80.7%</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(Polish)</w:t>
            </w:r>
          </w:p>
          <w:p w14:paraId="2B502DC4" w14:textId="210C42FE" w:rsidR="007D3F1A" w:rsidRPr="000A0691" w:rsidRDefault="00DE3D38" w:rsidP="00DE3D38">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007D3F1A" w:rsidRPr="000A0691">
              <w:rPr>
                <w:rFonts w:ascii="Times New Roman" w:hAnsi="Times New Roman" w:cs="Times New Roman" w:hint="eastAsia"/>
                <w:sz w:val="16"/>
                <w:szCs w:val="16"/>
              </w:rPr>
              <w:t xml:space="preserve"> 79.6%</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(English)</w:t>
            </w:r>
          </w:p>
        </w:tc>
        <w:tc>
          <w:tcPr>
            <w:tcW w:w="847" w:type="dxa"/>
            <w:shd w:val="clear" w:color="auto" w:fill="auto"/>
            <w:vAlign w:val="center"/>
            <w:hideMark/>
          </w:tcPr>
          <w:p w14:paraId="3DF8950A"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r w:rsidRPr="000A0691">
              <w:rPr>
                <w:rFonts w:ascii="Times New Roman" w:hAnsi="Times New Roman" w:cs="Times New Roman" w:hint="eastAsia"/>
                <w:sz w:val="16"/>
                <w:szCs w:val="16"/>
              </w:rPr>
              <w:br/>
              <w:t>Polish</w:t>
            </w:r>
          </w:p>
        </w:tc>
        <w:tc>
          <w:tcPr>
            <w:tcW w:w="1276" w:type="dxa"/>
            <w:shd w:val="clear" w:color="auto" w:fill="auto"/>
            <w:noWrap/>
            <w:vAlign w:val="center"/>
            <w:hideMark/>
          </w:tcPr>
          <w:p w14:paraId="047A7C80"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54F036A1" w14:textId="24A79C62"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4E01C5ED" w14:textId="4D272927"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13079D71" w14:textId="0AB1471C"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r>
      <w:tr w:rsidR="00E365BD" w:rsidRPr="00EE1D03" w14:paraId="5904FE05" w14:textId="77777777" w:rsidTr="005033CA">
        <w:trPr>
          <w:trHeight w:val="56"/>
        </w:trPr>
        <w:tc>
          <w:tcPr>
            <w:tcW w:w="416" w:type="dxa"/>
            <w:shd w:val="clear" w:color="auto" w:fill="auto"/>
            <w:noWrap/>
            <w:vAlign w:val="center"/>
            <w:hideMark/>
          </w:tcPr>
          <w:p w14:paraId="0EB74180" w14:textId="056904E4"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63</w:t>
            </w:r>
          </w:p>
        </w:tc>
        <w:tc>
          <w:tcPr>
            <w:tcW w:w="1280" w:type="dxa"/>
            <w:shd w:val="clear" w:color="auto" w:fill="auto"/>
            <w:noWrap/>
            <w:vAlign w:val="center"/>
            <w:hideMark/>
          </w:tcPr>
          <w:p w14:paraId="2758923C"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Saad et al.</w:t>
            </w:r>
          </w:p>
        </w:tc>
        <w:tc>
          <w:tcPr>
            <w:tcW w:w="1134" w:type="dxa"/>
            <w:shd w:val="clear" w:color="auto" w:fill="auto"/>
            <w:noWrap/>
            <w:vAlign w:val="center"/>
            <w:hideMark/>
          </w:tcPr>
          <w:p w14:paraId="0BEECD42"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63451F10"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proofErr w:type="spellStart"/>
            <w:r w:rsidRPr="00EE1D03">
              <w:rPr>
                <w:rFonts w:ascii="Times New Roman" w:hAnsi="Times New Roman" w:cs="Times New Roman" w:hint="eastAsia"/>
                <w:sz w:val="16"/>
                <w:szCs w:val="16"/>
              </w:rPr>
              <w:t>Orthopaedic</w:t>
            </w:r>
            <w:proofErr w:type="spellEnd"/>
            <w:r w:rsidRPr="00EE1D03">
              <w:rPr>
                <w:rFonts w:ascii="Times New Roman" w:hAnsi="Times New Roman" w:cs="Times New Roman" w:hint="eastAsia"/>
                <w:sz w:val="16"/>
                <w:szCs w:val="16"/>
              </w:rPr>
              <w:t xml:space="preserve"> Surgery</w:t>
            </w:r>
          </w:p>
        </w:tc>
        <w:tc>
          <w:tcPr>
            <w:tcW w:w="2410" w:type="dxa"/>
            <w:shd w:val="clear" w:color="auto" w:fill="auto"/>
            <w:vAlign w:val="center"/>
            <w:hideMark/>
          </w:tcPr>
          <w:p w14:paraId="6DC58A97"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proofErr w:type="spellStart"/>
            <w:r w:rsidRPr="00CF6BF6">
              <w:rPr>
                <w:rFonts w:ascii="Times New Roman" w:hAnsi="Times New Roman" w:cs="Times New Roman" w:hint="eastAsia"/>
                <w:sz w:val="16"/>
                <w:szCs w:val="16"/>
              </w:rPr>
              <w:t>Orthopaedic</w:t>
            </w:r>
            <w:proofErr w:type="spellEnd"/>
            <w:r w:rsidRPr="00CF6BF6">
              <w:rPr>
                <w:rFonts w:ascii="Times New Roman" w:hAnsi="Times New Roman" w:cs="Times New Roman" w:hint="eastAsia"/>
                <w:sz w:val="16"/>
                <w:szCs w:val="16"/>
              </w:rPr>
              <w:t xml:space="preserve"> Fellow of the Royal College of Surgeons (FRCS Orth) Part A exam</w:t>
            </w:r>
          </w:p>
        </w:tc>
        <w:tc>
          <w:tcPr>
            <w:tcW w:w="850" w:type="dxa"/>
            <w:shd w:val="clear" w:color="auto" w:fill="auto"/>
            <w:noWrap/>
            <w:vAlign w:val="center"/>
            <w:hideMark/>
          </w:tcPr>
          <w:p w14:paraId="4E62C4A1"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240</w:t>
            </w:r>
          </w:p>
        </w:tc>
        <w:tc>
          <w:tcPr>
            <w:tcW w:w="2410" w:type="dxa"/>
            <w:shd w:val="clear" w:color="auto" w:fill="auto"/>
            <w:vAlign w:val="center"/>
            <w:hideMark/>
          </w:tcPr>
          <w:p w14:paraId="3E1E4568" w14:textId="7BECE742"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DE3D38">
              <w:rPr>
                <w:rFonts w:ascii="Times New Roman" w:hAnsi="Times New Roman" w:cs="Times New Roman"/>
                <w:sz w:val="16"/>
                <w:szCs w:val="16"/>
              </w:rPr>
              <w:t>-</w:t>
            </w:r>
            <w:r w:rsidRPr="000A0691">
              <w:rPr>
                <w:rFonts w:ascii="Times New Roman" w:hAnsi="Times New Roman" w:cs="Times New Roman" w:hint="eastAsia"/>
                <w:sz w:val="16"/>
                <w:szCs w:val="16"/>
              </w:rPr>
              <w:t>4: 67.5%</w:t>
            </w:r>
          </w:p>
        </w:tc>
        <w:tc>
          <w:tcPr>
            <w:tcW w:w="847" w:type="dxa"/>
            <w:shd w:val="clear" w:color="auto" w:fill="auto"/>
            <w:noWrap/>
            <w:vAlign w:val="center"/>
            <w:hideMark/>
          </w:tcPr>
          <w:p w14:paraId="2A59765B"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451E572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47F7165C" w14:textId="726296E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N/A</w:t>
            </w:r>
          </w:p>
        </w:tc>
        <w:tc>
          <w:tcPr>
            <w:tcW w:w="1163" w:type="dxa"/>
            <w:vAlign w:val="center"/>
          </w:tcPr>
          <w:p w14:paraId="348A4629" w14:textId="4B451987"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757307F3" w14:textId="3512FD40"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49D50559" w14:textId="77777777" w:rsidTr="005033CA">
        <w:trPr>
          <w:trHeight w:val="56"/>
        </w:trPr>
        <w:tc>
          <w:tcPr>
            <w:tcW w:w="416" w:type="dxa"/>
            <w:shd w:val="clear" w:color="auto" w:fill="auto"/>
            <w:noWrap/>
            <w:vAlign w:val="center"/>
            <w:hideMark/>
          </w:tcPr>
          <w:p w14:paraId="2F91F2B0" w14:textId="38D399C7"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64</w:t>
            </w:r>
          </w:p>
        </w:tc>
        <w:tc>
          <w:tcPr>
            <w:tcW w:w="1280" w:type="dxa"/>
            <w:shd w:val="clear" w:color="auto" w:fill="auto"/>
            <w:noWrap/>
            <w:vAlign w:val="center"/>
            <w:hideMark/>
          </w:tcPr>
          <w:p w14:paraId="0D1820DC"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Schubert et al.</w:t>
            </w:r>
          </w:p>
        </w:tc>
        <w:tc>
          <w:tcPr>
            <w:tcW w:w="1134" w:type="dxa"/>
            <w:shd w:val="clear" w:color="auto" w:fill="auto"/>
            <w:vAlign w:val="center"/>
            <w:hideMark/>
          </w:tcPr>
          <w:p w14:paraId="297FB17D"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71B14001" w14:textId="22C8D2AB"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37F16D63"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Psychiatry and Neurology</w:t>
            </w:r>
          </w:p>
        </w:tc>
        <w:tc>
          <w:tcPr>
            <w:tcW w:w="2410" w:type="dxa"/>
            <w:shd w:val="clear" w:color="auto" w:fill="auto"/>
            <w:vAlign w:val="center"/>
            <w:hideMark/>
          </w:tcPr>
          <w:p w14:paraId="43FE2EBB"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Question bank approved by the American Board of Psychiatry and Neurology</w:t>
            </w:r>
          </w:p>
        </w:tc>
        <w:tc>
          <w:tcPr>
            <w:tcW w:w="850" w:type="dxa"/>
            <w:shd w:val="clear" w:color="auto" w:fill="auto"/>
            <w:noWrap/>
            <w:vAlign w:val="center"/>
            <w:hideMark/>
          </w:tcPr>
          <w:p w14:paraId="09538584"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1956</w:t>
            </w:r>
          </w:p>
        </w:tc>
        <w:tc>
          <w:tcPr>
            <w:tcW w:w="2410" w:type="dxa"/>
            <w:shd w:val="clear" w:color="auto" w:fill="auto"/>
            <w:vAlign w:val="center"/>
            <w:hideMark/>
          </w:tcPr>
          <w:p w14:paraId="718A3328" w14:textId="5DD97745" w:rsidR="00DE3D38"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DE3D38">
              <w:rPr>
                <w:rFonts w:ascii="Times New Roman" w:hAnsi="Times New Roman" w:cs="Times New Roman"/>
                <w:sz w:val="16"/>
                <w:szCs w:val="16"/>
              </w:rPr>
              <w:t>-</w:t>
            </w:r>
            <w:r w:rsidRPr="000A0691">
              <w:rPr>
                <w:rFonts w:ascii="Times New Roman" w:hAnsi="Times New Roman" w:cs="Times New Roman" w:hint="eastAsia"/>
                <w:sz w:val="16"/>
                <w:szCs w:val="16"/>
              </w:rPr>
              <w:t>3.5: 66.8%</w:t>
            </w:r>
          </w:p>
          <w:p w14:paraId="6435DAAA" w14:textId="09613711"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GPT4: 85%</w:t>
            </w:r>
          </w:p>
        </w:tc>
        <w:tc>
          <w:tcPr>
            <w:tcW w:w="847" w:type="dxa"/>
            <w:shd w:val="clear" w:color="auto" w:fill="auto"/>
            <w:noWrap/>
            <w:vAlign w:val="center"/>
            <w:hideMark/>
          </w:tcPr>
          <w:p w14:paraId="01129111"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4053DC78"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2(partially)</w:t>
            </w:r>
          </w:p>
        </w:tc>
        <w:tc>
          <w:tcPr>
            <w:tcW w:w="1016" w:type="dxa"/>
            <w:vAlign w:val="center"/>
          </w:tcPr>
          <w:p w14:paraId="3D31A4A7" w14:textId="34F12DA1"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163" w:type="dxa"/>
            <w:vAlign w:val="center"/>
          </w:tcPr>
          <w:p w14:paraId="4FF73D04" w14:textId="23704E4F"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43AC736D" w14:textId="37B2586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r>
      <w:tr w:rsidR="00E365BD" w:rsidRPr="00EE1D03" w14:paraId="6C9182E9" w14:textId="77777777" w:rsidTr="005033CA">
        <w:trPr>
          <w:trHeight w:val="56"/>
        </w:trPr>
        <w:tc>
          <w:tcPr>
            <w:tcW w:w="416" w:type="dxa"/>
            <w:shd w:val="clear" w:color="auto" w:fill="auto"/>
            <w:noWrap/>
            <w:vAlign w:val="center"/>
            <w:hideMark/>
          </w:tcPr>
          <w:p w14:paraId="0C3AFEA1" w14:textId="17B55081"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65</w:t>
            </w:r>
          </w:p>
        </w:tc>
        <w:tc>
          <w:tcPr>
            <w:tcW w:w="1280" w:type="dxa"/>
            <w:shd w:val="clear" w:color="auto" w:fill="auto"/>
            <w:noWrap/>
            <w:vAlign w:val="center"/>
            <w:hideMark/>
          </w:tcPr>
          <w:p w14:paraId="4E470B0E"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Shetty et al.</w:t>
            </w:r>
          </w:p>
        </w:tc>
        <w:tc>
          <w:tcPr>
            <w:tcW w:w="1134" w:type="dxa"/>
            <w:shd w:val="clear" w:color="auto" w:fill="auto"/>
            <w:vAlign w:val="center"/>
            <w:hideMark/>
          </w:tcPr>
          <w:p w14:paraId="692167DD"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w:t>
            </w:r>
          </w:p>
          <w:p w14:paraId="4BE60DB7"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167FE424" w14:textId="53A9005E"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435FFA91"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Dermatology</w:t>
            </w:r>
          </w:p>
        </w:tc>
        <w:tc>
          <w:tcPr>
            <w:tcW w:w="2410" w:type="dxa"/>
            <w:shd w:val="clear" w:color="auto" w:fill="auto"/>
            <w:vAlign w:val="center"/>
            <w:hideMark/>
          </w:tcPr>
          <w:p w14:paraId="541C5D13"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MRCP UK Dermatology sample question dataset</w:t>
            </w:r>
          </w:p>
        </w:tc>
        <w:tc>
          <w:tcPr>
            <w:tcW w:w="850" w:type="dxa"/>
            <w:shd w:val="clear" w:color="auto" w:fill="auto"/>
            <w:noWrap/>
            <w:vAlign w:val="center"/>
            <w:hideMark/>
          </w:tcPr>
          <w:p w14:paraId="5F2B77EB"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89</w:t>
            </w:r>
          </w:p>
        </w:tc>
        <w:tc>
          <w:tcPr>
            <w:tcW w:w="2410" w:type="dxa"/>
            <w:shd w:val="clear" w:color="auto" w:fill="auto"/>
            <w:vAlign w:val="center"/>
            <w:hideMark/>
          </w:tcPr>
          <w:p w14:paraId="3C06C595" w14:textId="3849C801" w:rsidR="00DE3D38"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DE3D38">
              <w:rPr>
                <w:rFonts w:ascii="Times New Roman" w:hAnsi="Times New Roman" w:cs="Times New Roman"/>
                <w:sz w:val="16"/>
                <w:szCs w:val="16"/>
              </w:rPr>
              <w:t>-</w:t>
            </w:r>
            <w:r w:rsidRPr="000A0691">
              <w:rPr>
                <w:rFonts w:ascii="Times New Roman" w:hAnsi="Times New Roman" w:cs="Times New Roman" w:hint="eastAsia"/>
                <w:sz w:val="16"/>
                <w:szCs w:val="16"/>
              </w:rPr>
              <w:t>3: 48.31%</w:t>
            </w:r>
          </w:p>
          <w:p w14:paraId="21A4604B" w14:textId="3CFF601C" w:rsidR="007D3F1A" w:rsidRPr="000A0691" w:rsidRDefault="007D3F1A" w:rsidP="00DE3D38">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GPT3.5: 60.67%</w:t>
            </w:r>
            <w:r w:rsidRPr="000A0691">
              <w:rPr>
                <w:rFonts w:ascii="Times New Roman" w:hAnsi="Times New Roman" w:cs="Times New Roman" w:hint="eastAsia"/>
                <w:sz w:val="16"/>
                <w:szCs w:val="16"/>
              </w:rPr>
              <w:br/>
              <w:t>GPT4: 85.39%</w:t>
            </w:r>
          </w:p>
        </w:tc>
        <w:tc>
          <w:tcPr>
            <w:tcW w:w="847" w:type="dxa"/>
            <w:shd w:val="clear" w:color="auto" w:fill="auto"/>
            <w:noWrap/>
            <w:vAlign w:val="center"/>
            <w:hideMark/>
          </w:tcPr>
          <w:p w14:paraId="3A0EE2A1"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68191BF8"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233687A9" w14:textId="2678F7DB"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42C75453" w14:textId="09C94728"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783035EB" w14:textId="5AECA01D"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7F7EC3BB" w14:textId="77777777" w:rsidTr="005033CA">
        <w:trPr>
          <w:trHeight w:val="56"/>
        </w:trPr>
        <w:tc>
          <w:tcPr>
            <w:tcW w:w="416" w:type="dxa"/>
            <w:shd w:val="clear" w:color="auto" w:fill="auto"/>
            <w:noWrap/>
            <w:vAlign w:val="center"/>
            <w:hideMark/>
          </w:tcPr>
          <w:p w14:paraId="25581F4E" w14:textId="4C8FFFEB"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66</w:t>
            </w:r>
          </w:p>
        </w:tc>
        <w:tc>
          <w:tcPr>
            <w:tcW w:w="1280" w:type="dxa"/>
            <w:shd w:val="clear" w:color="auto" w:fill="auto"/>
            <w:noWrap/>
            <w:vAlign w:val="center"/>
            <w:hideMark/>
          </w:tcPr>
          <w:p w14:paraId="40B5B426"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Smith et al.</w:t>
            </w:r>
          </w:p>
        </w:tc>
        <w:tc>
          <w:tcPr>
            <w:tcW w:w="1134" w:type="dxa"/>
            <w:shd w:val="clear" w:color="auto" w:fill="auto"/>
            <w:vAlign w:val="center"/>
            <w:hideMark/>
          </w:tcPr>
          <w:p w14:paraId="6A0C58B9"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 legacy</w:t>
            </w:r>
          </w:p>
          <w:p w14:paraId="3DA434AF"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p w14:paraId="2CA3685E"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BARD</w:t>
            </w:r>
          </w:p>
          <w:p w14:paraId="15CCF438" w14:textId="13E7B5BE"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Bing Chat</w:t>
            </w:r>
          </w:p>
        </w:tc>
        <w:tc>
          <w:tcPr>
            <w:tcW w:w="1417" w:type="dxa"/>
            <w:shd w:val="clear" w:color="auto" w:fill="auto"/>
            <w:vAlign w:val="center"/>
            <w:hideMark/>
          </w:tcPr>
          <w:p w14:paraId="72C1B6B9"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Emergency Medicine</w:t>
            </w:r>
          </w:p>
        </w:tc>
        <w:tc>
          <w:tcPr>
            <w:tcW w:w="2410" w:type="dxa"/>
            <w:shd w:val="clear" w:color="auto" w:fill="auto"/>
            <w:vAlign w:val="center"/>
            <w:hideMark/>
          </w:tcPr>
          <w:p w14:paraId="0C8BC1C2"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ACEM primary examination</w:t>
            </w:r>
          </w:p>
        </w:tc>
        <w:tc>
          <w:tcPr>
            <w:tcW w:w="850" w:type="dxa"/>
            <w:shd w:val="clear" w:color="auto" w:fill="auto"/>
            <w:noWrap/>
            <w:vAlign w:val="center"/>
            <w:hideMark/>
          </w:tcPr>
          <w:p w14:paraId="6894EE57"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240</w:t>
            </w:r>
          </w:p>
        </w:tc>
        <w:tc>
          <w:tcPr>
            <w:tcW w:w="2410" w:type="dxa"/>
            <w:shd w:val="clear" w:color="auto" w:fill="auto"/>
            <w:vAlign w:val="center"/>
            <w:hideMark/>
          </w:tcPr>
          <w:p w14:paraId="2A1136E1" w14:textId="0BE7900D" w:rsidR="00DE3D38"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DE3D38">
              <w:rPr>
                <w:rFonts w:ascii="Times New Roman" w:hAnsi="Times New Roman" w:cs="Times New Roman"/>
                <w:sz w:val="16"/>
                <w:szCs w:val="16"/>
              </w:rPr>
              <w:t>-</w:t>
            </w:r>
            <w:r w:rsidRPr="000A0691">
              <w:rPr>
                <w:rFonts w:ascii="Times New Roman" w:hAnsi="Times New Roman" w:cs="Times New Roman" w:hint="eastAsia"/>
                <w:sz w:val="16"/>
                <w:szCs w:val="16"/>
              </w:rPr>
              <w:t>3.5: 48.83%</w:t>
            </w:r>
          </w:p>
          <w:p w14:paraId="4FD12D6E" w14:textId="73046D71" w:rsidR="00DE3D38"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DE3D38">
              <w:rPr>
                <w:rFonts w:ascii="Times New Roman" w:hAnsi="Times New Roman" w:cs="Times New Roman"/>
                <w:sz w:val="16"/>
                <w:szCs w:val="16"/>
              </w:rPr>
              <w:t>-</w:t>
            </w:r>
            <w:r w:rsidRPr="000A0691">
              <w:rPr>
                <w:rFonts w:ascii="Times New Roman" w:hAnsi="Times New Roman" w:cs="Times New Roman" w:hint="eastAsia"/>
                <w:sz w:val="16"/>
                <w:szCs w:val="16"/>
              </w:rPr>
              <w:t>4: 75.83%</w:t>
            </w:r>
          </w:p>
          <w:p w14:paraId="25BFB0E3" w14:textId="4D8DE9E9" w:rsidR="00DE3D38"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Bard</w:t>
            </w:r>
            <w:r w:rsidR="00DE3D38">
              <w:rPr>
                <w:rFonts w:ascii="Times New Roman" w:hAnsi="Times New Roman" w:cs="Times New Roman"/>
                <w:sz w:val="16"/>
                <w:szCs w:val="16"/>
              </w:rPr>
              <w:t xml:space="preserve"> </w:t>
            </w:r>
            <w:r w:rsidRPr="000A0691">
              <w:rPr>
                <w:rFonts w:ascii="Times New Roman" w:hAnsi="Times New Roman" w:cs="Times New Roman" w:hint="eastAsia"/>
                <w:sz w:val="16"/>
                <w:szCs w:val="16"/>
              </w:rPr>
              <w:t>(</w:t>
            </w:r>
            <w:proofErr w:type="spellStart"/>
            <w:r w:rsidRPr="000A0691">
              <w:rPr>
                <w:rFonts w:ascii="Times New Roman" w:hAnsi="Times New Roman" w:cs="Times New Roman" w:hint="eastAsia"/>
                <w:sz w:val="16"/>
                <w:szCs w:val="16"/>
              </w:rPr>
              <w:t>PaLM</w:t>
            </w:r>
            <w:proofErr w:type="spellEnd"/>
            <w:r w:rsidRPr="000A0691">
              <w:rPr>
                <w:rFonts w:ascii="Times New Roman" w:hAnsi="Times New Roman" w:cs="Times New Roman" w:hint="eastAsia"/>
                <w:sz w:val="16"/>
                <w:szCs w:val="16"/>
              </w:rPr>
              <w:t>): 63.75%</w:t>
            </w:r>
          </w:p>
          <w:p w14:paraId="75708157" w14:textId="16D825C0" w:rsidR="00DE3D38"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Bard</w:t>
            </w:r>
            <w:r w:rsidR="00DE3D38">
              <w:rPr>
                <w:rFonts w:ascii="Times New Roman" w:hAnsi="Times New Roman" w:cs="Times New Roman"/>
                <w:sz w:val="16"/>
                <w:szCs w:val="16"/>
              </w:rPr>
              <w:t xml:space="preserve"> </w:t>
            </w:r>
            <w:r w:rsidRPr="000A0691">
              <w:rPr>
                <w:rFonts w:ascii="Times New Roman" w:hAnsi="Times New Roman" w:cs="Times New Roman" w:hint="eastAsia"/>
                <w:sz w:val="16"/>
                <w:szCs w:val="16"/>
              </w:rPr>
              <w:t>(PaLM2): 65.83%</w:t>
            </w:r>
          </w:p>
          <w:p w14:paraId="348868A8" w14:textId="78BBD854"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Bing Chat: 68.33%</w:t>
            </w:r>
          </w:p>
        </w:tc>
        <w:tc>
          <w:tcPr>
            <w:tcW w:w="847" w:type="dxa"/>
            <w:shd w:val="clear" w:color="auto" w:fill="auto"/>
            <w:noWrap/>
            <w:vAlign w:val="center"/>
            <w:hideMark/>
          </w:tcPr>
          <w:p w14:paraId="7023C1D5"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26CFE930"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4281EE74" w14:textId="09BB7EA9"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N/A</w:t>
            </w:r>
          </w:p>
        </w:tc>
        <w:tc>
          <w:tcPr>
            <w:tcW w:w="1163" w:type="dxa"/>
            <w:vAlign w:val="center"/>
          </w:tcPr>
          <w:p w14:paraId="74EBDB67" w14:textId="78F6C48D"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47D9898D" w14:textId="73FABB2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1C4479F0" w14:textId="77777777" w:rsidTr="005033CA">
        <w:trPr>
          <w:trHeight w:val="56"/>
        </w:trPr>
        <w:tc>
          <w:tcPr>
            <w:tcW w:w="416" w:type="dxa"/>
            <w:shd w:val="clear" w:color="auto" w:fill="auto"/>
            <w:noWrap/>
            <w:vAlign w:val="center"/>
            <w:hideMark/>
          </w:tcPr>
          <w:p w14:paraId="3D27D126" w14:textId="6B20709E"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67</w:t>
            </w:r>
          </w:p>
        </w:tc>
        <w:tc>
          <w:tcPr>
            <w:tcW w:w="1280" w:type="dxa"/>
            <w:shd w:val="clear" w:color="auto" w:fill="auto"/>
            <w:noWrap/>
            <w:vAlign w:val="center"/>
            <w:hideMark/>
          </w:tcPr>
          <w:p w14:paraId="3B8F6E28"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Suchman et al.</w:t>
            </w:r>
          </w:p>
        </w:tc>
        <w:tc>
          <w:tcPr>
            <w:tcW w:w="1134" w:type="dxa"/>
            <w:shd w:val="clear" w:color="auto" w:fill="auto"/>
            <w:vAlign w:val="center"/>
            <w:hideMark/>
          </w:tcPr>
          <w:p w14:paraId="541C62CC"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w:t>
            </w:r>
          </w:p>
          <w:p w14:paraId="0881B5B9" w14:textId="60071575"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73252EBB"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Internal Medicine</w:t>
            </w:r>
            <w:r w:rsidRPr="00EE1D03">
              <w:rPr>
                <w:rFonts w:ascii="Times New Roman" w:hAnsi="Times New Roman" w:cs="Times New Roman" w:hint="eastAsia"/>
                <w:sz w:val="16"/>
                <w:szCs w:val="16"/>
              </w:rPr>
              <w:br/>
              <w:t>(Gastroenterology)</w:t>
            </w:r>
          </w:p>
        </w:tc>
        <w:tc>
          <w:tcPr>
            <w:tcW w:w="2410" w:type="dxa"/>
            <w:shd w:val="clear" w:color="auto" w:fill="auto"/>
            <w:vAlign w:val="center"/>
            <w:hideMark/>
          </w:tcPr>
          <w:p w14:paraId="747EA26F"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American College of Gastroenterology self-assessment tests</w:t>
            </w:r>
          </w:p>
        </w:tc>
        <w:tc>
          <w:tcPr>
            <w:tcW w:w="850" w:type="dxa"/>
            <w:shd w:val="clear" w:color="auto" w:fill="auto"/>
            <w:noWrap/>
            <w:vAlign w:val="center"/>
            <w:hideMark/>
          </w:tcPr>
          <w:p w14:paraId="392A68B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455</w:t>
            </w:r>
          </w:p>
        </w:tc>
        <w:tc>
          <w:tcPr>
            <w:tcW w:w="2410" w:type="dxa"/>
            <w:shd w:val="clear" w:color="auto" w:fill="auto"/>
            <w:vAlign w:val="center"/>
            <w:hideMark/>
          </w:tcPr>
          <w:p w14:paraId="7E613826" w14:textId="72B413D2" w:rsidR="00EE6512"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EE6512">
              <w:rPr>
                <w:rFonts w:ascii="Times New Roman" w:hAnsi="Times New Roman" w:cs="Times New Roman"/>
                <w:sz w:val="16"/>
                <w:szCs w:val="16"/>
              </w:rPr>
              <w:t>-</w:t>
            </w:r>
            <w:r w:rsidRPr="000A0691">
              <w:rPr>
                <w:rFonts w:ascii="Times New Roman" w:hAnsi="Times New Roman" w:cs="Times New Roman" w:hint="eastAsia"/>
                <w:sz w:val="16"/>
                <w:szCs w:val="16"/>
              </w:rPr>
              <w:t xml:space="preserve">3: 65.1% </w:t>
            </w:r>
          </w:p>
          <w:p w14:paraId="2B013AEF" w14:textId="01694F9C"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GPT4: 62.4%</w:t>
            </w:r>
          </w:p>
        </w:tc>
        <w:tc>
          <w:tcPr>
            <w:tcW w:w="847" w:type="dxa"/>
            <w:shd w:val="clear" w:color="auto" w:fill="auto"/>
            <w:noWrap/>
            <w:vAlign w:val="center"/>
            <w:hideMark/>
          </w:tcPr>
          <w:p w14:paraId="693EAA9A"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2423D699"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277349D3" w14:textId="2DDF470A"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N/A</w:t>
            </w:r>
          </w:p>
        </w:tc>
        <w:tc>
          <w:tcPr>
            <w:tcW w:w="1163" w:type="dxa"/>
            <w:vAlign w:val="center"/>
          </w:tcPr>
          <w:p w14:paraId="7F8BEE9C" w14:textId="69B5212C"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6749FB8F" w14:textId="174CFCD3"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r>
      <w:tr w:rsidR="00E365BD" w:rsidRPr="00EE1D03" w14:paraId="6490FED5" w14:textId="77777777" w:rsidTr="005033CA">
        <w:trPr>
          <w:trHeight w:val="56"/>
        </w:trPr>
        <w:tc>
          <w:tcPr>
            <w:tcW w:w="416" w:type="dxa"/>
            <w:shd w:val="clear" w:color="auto" w:fill="auto"/>
            <w:noWrap/>
            <w:vAlign w:val="center"/>
            <w:hideMark/>
          </w:tcPr>
          <w:p w14:paraId="0A06AFA0" w14:textId="6C6F912E"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68</w:t>
            </w:r>
          </w:p>
        </w:tc>
        <w:tc>
          <w:tcPr>
            <w:tcW w:w="1280" w:type="dxa"/>
            <w:shd w:val="clear" w:color="auto" w:fill="auto"/>
            <w:noWrap/>
            <w:vAlign w:val="center"/>
            <w:hideMark/>
          </w:tcPr>
          <w:p w14:paraId="3D8C52E2"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Taira et al.</w:t>
            </w:r>
          </w:p>
        </w:tc>
        <w:tc>
          <w:tcPr>
            <w:tcW w:w="1134" w:type="dxa"/>
            <w:shd w:val="clear" w:color="auto" w:fill="auto"/>
            <w:noWrap/>
            <w:vAlign w:val="center"/>
            <w:hideMark/>
          </w:tcPr>
          <w:p w14:paraId="4B548610"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04A7E51D"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Nursing</w:t>
            </w:r>
          </w:p>
        </w:tc>
        <w:tc>
          <w:tcPr>
            <w:tcW w:w="2410" w:type="dxa"/>
            <w:shd w:val="clear" w:color="auto" w:fill="auto"/>
            <w:vAlign w:val="center"/>
            <w:hideMark/>
          </w:tcPr>
          <w:p w14:paraId="380D4015"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Japanese National Nurse Examinations</w:t>
            </w:r>
          </w:p>
        </w:tc>
        <w:tc>
          <w:tcPr>
            <w:tcW w:w="850" w:type="dxa"/>
            <w:shd w:val="clear" w:color="auto" w:fill="auto"/>
            <w:noWrap/>
            <w:vAlign w:val="center"/>
            <w:hideMark/>
          </w:tcPr>
          <w:p w14:paraId="6F604875"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240</w:t>
            </w:r>
          </w:p>
        </w:tc>
        <w:tc>
          <w:tcPr>
            <w:tcW w:w="2410" w:type="dxa"/>
            <w:shd w:val="clear" w:color="auto" w:fill="auto"/>
            <w:vAlign w:val="center"/>
            <w:hideMark/>
          </w:tcPr>
          <w:p w14:paraId="6DB49D33" w14:textId="77777777" w:rsidR="00EE6512"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EE6512">
              <w:rPr>
                <w:rFonts w:ascii="Times New Roman" w:hAnsi="Times New Roman" w:cs="Times New Roman"/>
                <w:sz w:val="16"/>
                <w:szCs w:val="16"/>
              </w:rPr>
              <w:t>-</w:t>
            </w:r>
            <w:r w:rsidRPr="000A0691">
              <w:rPr>
                <w:rFonts w:ascii="Times New Roman" w:hAnsi="Times New Roman" w:cs="Times New Roman" w:hint="eastAsia"/>
                <w:sz w:val="16"/>
                <w:szCs w:val="16"/>
              </w:rPr>
              <w:t xml:space="preserve">3.5: </w:t>
            </w:r>
          </w:p>
          <w:p w14:paraId="7CFE3BEA" w14:textId="77777777" w:rsidR="00EE6512" w:rsidRDefault="00EE6512" w:rsidP="00EE65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75.1% (basic)</w:t>
            </w:r>
          </w:p>
          <w:p w14:paraId="5BC8A0BF" w14:textId="78F46115" w:rsidR="007D3F1A" w:rsidRPr="000A0691" w:rsidRDefault="00EE6512" w:rsidP="00EE65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007D3F1A" w:rsidRPr="000A0691">
              <w:rPr>
                <w:rFonts w:ascii="Times New Roman" w:hAnsi="Times New Roman" w:cs="Times New Roman" w:hint="eastAsia"/>
                <w:sz w:val="16"/>
                <w:szCs w:val="16"/>
              </w:rPr>
              <w:t xml:space="preserve"> 64.5% (general)</w:t>
            </w:r>
          </w:p>
        </w:tc>
        <w:tc>
          <w:tcPr>
            <w:tcW w:w="847" w:type="dxa"/>
            <w:shd w:val="clear" w:color="auto" w:fill="auto"/>
            <w:vAlign w:val="center"/>
            <w:hideMark/>
          </w:tcPr>
          <w:p w14:paraId="3ACB9D1F"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 xml:space="preserve">English </w:t>
            </w:r>
            <w:r w:rsidRPr="000A0691">
              <w:rPr>
                <w:rFonts w:ascii="Times New Roman" w:hAnsi="Times New Roman" w:cs="Times New Roman" w:hint="eastAsia"/>
                <w:sz w:val="16"/>
                <w:szCs w:val="16"/>
              </w:rPr>
              <w:br/>
              <w:t>Japanese</w:t>
            </w:r>
          </w:p>
        </w:tc>
        <w:tc>
          <w:tcPr>
            <w:tcW w:w="1276" w:type="dxa"/>
            <w:shd w:val="clear" w:color="auto" w:fill="auto"/>
            <w:noWrap/>
            <w:vAlign w:val="center"/>
            <w:hideMark/>
          </w:tcPr>
          <w:p w14:paraId="30579105"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1F24F79B" w14:textId="64C68D51"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61C651E1" w14:textId="302851B1"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181E7C3D" w14:textId="364DCD36"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768D0B1C" w14:textId="77777777" w:rsidTr="005033CA">
        <w:trPr>
          <w:trHeight w:val="56"/>
        </w:trPr>
        <w:tc>
          <w:tcPr>
            <w:tcW w:w="416" w:type="dxa"/>
            <w:shd w:val="clear" w:color="auto" w:fill="auto"/>
            <w:noWrap/>
            <w:vAlign w:val="center"/>
            <w:hideMark/>
          </w:tcPr>
          <w:p w14:paraId="298D26F1" w14:textId="48496F2A"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69</w:t>
            </w:r>
          </w:p>
        </w:tc>
        <w:tc>
          <w:tcPr>
            <w:tcW w:w="1280" w:type="dxa"/>
            <w:shd w:val="clear" w:color="auto" w:fill="auto"/>
            <w:noWrap/>
            <w:vAlign w:val="center"/>
            <w:hideMark/>
          </w:tcPr>
          <w:p w14:paraId="271BC52B"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Takagi et al.</w:t>
            </w:r>
          </w:p>
        </w:tc>
        <w:tc>
          <w:tcPr>
            <w:tcW w:w="1134" w:type="dxa"/>
            <w:shd w:val="clear" w:color="auto" w:fill="auto"/>
            <w:vAlign w:val="center"/>
            <w:hideMark/>
          </w:tcPr>
          <w:p w14:paraId="44F93F09"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6F67BF63" w14:textId="28F40B52"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7A261EB7"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General Practice</w:t>
            </w:r>
          </w:p>
        </w:tc>
        <w:tc>
          <w:tcPr>
            <w:tcW w:w="2410" w:type="dxa"/>
            <w:shd w:val="clear" w:color="auto" w:fill="auto"/>
            <w:vAlign w:val="center"/>
            <w:hideMark/>
          </w:tcPr>
          <w:p w14:paraId="23754619"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Japanese Medical Licensing Examination</w:t>
            </w:r>
          </w:p>
        </w:tc>
        <w:tc>
          <w:tcPr>
            <w:tcW w:w="850" w:type="dxa"/>
            <w:shd w:val="clear" w:color="auto" w:fill="auto"/>
            <w:noWrap/>
            <w:vAlign w:val="center"/>
            <w:hideMark/>
          </w:tcPr>
          <w:p w14:paraId="650EEB0C"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254</w:t>
            </w:r>
          </w:p>
        </w:tc>
        <w:tc>
          <w:tcPr>
            <w:tcW w:w="2410" w:type="dxa"/>
            <w:shd w:val="clear" w:color="auto" w:fill="auto"/>
            <w:vAlign w:val="center"/>
            <w:hideMark/>
          </w:tcPr>
          <w:p w14:paraId="6C0C760F" w14:textId="351A1C14" w:rsidR="00EE6512"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EE6512">
              <w:rPr>
                <w:rFonts w:ascii="Times New Roman" w:hAnsi="Times New Roman" w:cs="Times New Roman"/>
                <w:sz w:val="16"/>
                <w:szCs w:val="16"/>
              </w:rPr>
              <w:t>-</w:t>
            </w:r>
            <w:r w:rsidRPr="000A0691">
              <w:rPr>
                <w:rFonts w:ascii="Times New Roman" w:hAnsi="Times New Roman" w:cs="Times New Roman" w:hint="eastAsia"/>
                <w:sz w:val="16"/>
                <w:szCs w:val="16"/>
              </w:rPr>
              <w:t>3.5: 50.8%</w:t>
            </w:r>
          </w:p>
          <w:p w14:paraId="085C0D85" w14:textId="26123009"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EE6512">
              <w:rPr>
                <w:rFonts w:ascii="Times New Roman" w:hAnsi="Times New Roman" w:cs="Times New Roman"/>
                <w:sz w:val="16"/>
                <w:szCs w:val="16"/>
              </w:rPr>
              <w:t>-</w:t>
            </w:r>
            <w:r w:rsidRPr="000A0691">
              <w:rPr>
                <w:rFonts w:ascii="Times New Roman" w:hAnsi="Times New Roman" w:cs="Times New Roman" w:hint="eastAsia"/>
                <w:sz w:val="16"/>
                <w:szCs w:val="16"/>
              </w:rPr>
              <w:t>4: 79.9%</w:t>
            </w:r>
          </w:p>
        </w:tc>
        <w:tc>
          <w:tcPr>
            <w:tcW w:w="847" w:type="dxa"/>
            <w:shd w:val="clear" w:color="auto" w:fill="auto"/>
            <w:noWrap/>
            <w:vAlign w:val="center"/>
            <w:hideMark/>
          </w:tcPr>
          <w:p w14:paraId="4E7F58D8"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Japanese</w:t>
            </w:r>
          </w:p>
        </w:tc>
        <w:tc>
          <w:tcPr>
            <w:tcW w:w="1276" w:type="dxa"/>
            <w:shd w:val="clear" w:color="auto" w:fill="auto"/>
            <w:noWrap/>
            <w:vAlign w:val="center"/>
            <w:hideMark/>
          </w:tcPr>
          <w:p w14:paraId="068032C9"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56EBD47B" w14:textId="15D2B10B"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0349D79B" w14:textId="4EDEC03F"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0E5F3BFD" w14:textId="10400699"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r>
      <w:tr w:rsidR="00E365BD" w:rsidRPr="00EE1D03" w14:paraId="4AEAFE2B" w14:textId="77777777" w:rsidTr="005033CA">
        <w:trPr>
          <w:trHeight w:val="921"/>
        </w:trPr>
        <w:tc>
          <w:tcPr>
            <w:tcW w:w="416" w:type="dxa"/>
            <w:shd w:val="clear" w:color="auto" w:fill="auto"/>
            <w:noWrap/>
            <w:vAlign w:val="center"/>
            <w:hideMark/>
          </w:tcPr>
          <w:p w14:paraId="1BF025D6" w14:textId="486E58D3"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70</w:t>
            </w:r>
          </w:p>
        </w:tc>
        <w:tc>
          <w:tcPr>
            <w:tcW w:w="1280" w:type="dxa"/>
            <w:shd w:val="clear" w:color="auto" w:fill="auto"/>
            <w:noWrap/>
            <w:vAlign w:val="center"/>
            <w:hideMark/>
          </w:tcPr>
          <w:p w14:paraId="66E85589"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Tanaka et al.</w:t>
            </w:r>
          </w:p>
        </w:tc>
        <w:tc>
          <w:tcPr>
            <w:tcW w:w="1134" w:type="dxa"/>
            <w:shd w:val="clear" w:color="auto" w:fill="auto"/>
            <w:vAlign w:val="center"/>
            <w:hideMark/>
          </w:tcPr>
          <w:p w14:paraId="3515049B"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7A265DF4" w14:textId="025E6CF4"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2CEF5D24"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General Practice</w:t>
            </w:r>
          </w:p>
        </w:tc>
        <w:tc>
          <w:tcPr>
            <w:tcW w:w="2410" w:type="dxa"/>
            <w:shd w:val="clear" w:color="auto" w:fill="auto"/>
            <w:vAlign w:val="center"/>
            <w:hideMark/>
          </w:tcPr>
          <w:p w14:paraId="75D4FF86"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Japanese National Medical Licensing Examination (JNMLE)</w:t>
            </w:r>
          </w:p>
        </w:tc>
        <w:tc>
          <w:tcPr>
            <w:tcW w:w="850" w:type="dxa"/>
            <w:shd w:val="clear" w:color="auto" w:fill="auto"/>
            <w:noWrap/>
            <w:vAlign w:val="center"/>
            <w:hideMark/>
          </w:tcPr>
          <w:p w14:paraId="075BA288"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290</w:t>
            </w:r>
          </w:p>
        </w:tc>
        <w:tc>
          <w:tcPr>
            <w:tcW w:w="2410" w:type="dxa"/>
            <w:shd w:val="clear" w:color="auto" w:fill="auto"/>
            <w:vAlign w:val="center"/>
            <w:hideMark/>
          </w:tcPr>
          <w:p w14:paraId="07536021" w14:textId="77777777" w:rsidR="00EE6512"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GPT3.5:</w:t>
            </w:r>
          </w:p>
          <w:p w14:paraId="3013153A" w14:textId="77777777" w:rsidR="00EE6512" w:rsidRDefault="00EE6512" w:rsidP="00EE65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007D3F1A" w:rsidRPr="000A0691">
              <w:rPr>
                <w:rFonts w:ascii="Times New Roman" w:hAnsi="Times New Roman" w:cs="Times New Roman" w:hint="eastAsia"/>
                <w:sz w:val="16"/>
                <w:szCs w:val="16"/>
              </w:rPr>
              <w:t xml:space="preserve"> 52.8%</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(Japanese)</w:t>
            </w:r>
          </w:p>
          <w:p w14:paraId="1726ED6C" w14:textId="46E9D1C4" w:rsidR="00EE6512" w:rsidRDefault="00EE6512" w:rsidP="00EE65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56.2%</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 xml:space="preserve">(English) </w:t>
            </w:r>
          </w:p>
          <w:p w14:paraId="43E4C30B" w14:textId="3A1B5556" w:rsidR="00EE6512" w:rsidRDefault="00EE6512" w:rsidP="00EE65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63.1%</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(few</w:t>
            </w:r>
            <w:r>
              <w:rPr>
                <w:rFonts w:ascii="Times New Roman" w:hAnsi="Times New Roman" w:cs="Times New Roman"/>
                <w:sz w:val="16"/>
                <w:szCs w:val="16"/>
              </w:rPr>
              <w:t>-</w:t>
            </w:r>
            <w:r w:rsidR="007D3F1A" w:rsidRPr="000A0691">
              <w:rPr>
                <w:rFonts w:ascii="Times New Roman" w:hAnsi="Times New Roman" w:cs="Times New Roman" w:hint="eastAsia"/>
                <w:sz w:val="16"/>
                <w:szCs w:val="16"/>
              </w:rPr>
              <w:t>shot learning)</w:t>
            </w:r>
          </w:p>
          <w:p w14:paraId="394CEF13" w14:textId="5CCD2E2C" w:rsidR="00EE6512" w:rsidRDefault="007D3F1A" w:rsidP="00EE651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EE6512">
              <w:rPr>
                <w:rFonts w:ascii="Times New Roman" w:hAnsi="Times New Roman" w:cs="Times New Roman"/>
                <w:sz w:val="16"/>
                <w:szCs w:val="16"/>
              </w:rPr>
              <w:t>-</w:t>
            </w:r>
            <w:r w:rsidRPr="000A0691">
              <w:rPr>
                <w:rFonts w:ascii="Times New Roman" w:hAnsi="Times New Roman" w:cs="Times New Roman" w:hint="eastAsia"/>
                <w:sz w:val="16"/>
                <w:szCs w:val="16"/>
              </w:rPr>
              <w:t>4</w:t>
            </w:r>
            <w:r w:rsidR="00EE6512">
              <w:rPr>
                <w:rFonts w:ascii="Times New Roman" w:hAnsi="Times New Roman" w:cs="Times New Roman"/>
                <w:sz w:val="16"/>
                <w:szCs w:val="16"/>
              </w:rPr>
              <w:t>:</w:t>
            </w:r>
          </w:p>
          <w:p w14:paraId="6176EFC8" w14:textId="7431764D" w:rsidR="007D3F1A" w:rsidRPr="000A0691" w:rsidRDefault="00EE6512" w:rsidP="00EE651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78.6%</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(few</w:t>
            </w:r>
            <w:r>
              <w:rPr>
                <w:rFonts w:ascii="Times New Roman" w:hAnsi="Times New Roman" w:cs="Times New Roman"/>
                <w:sz w:val="16"/>
                <w:szCs w:val="16"/>
              </w:rPr>
              <w:t>-</w:t>
            </w:r>
            <w:r w:rsidR="007D3F1A" w:rsidRPr="000A0691">
              <w:rPr>
                <w:rFonts w:ascii="Times New Roman" w:hAnsi="Times New Roman" w:cs="Times New Roman" w:hint="eastAsia"/>
                <w:sz w:val="16"/>
                <w:szCs w:val="16"/>
              </w:rPr>
              <w:t>shot learning)</w:t>
            </w:r>
          </w:p>
        </w:tc>
        <w:tc>
          <w:tcPr>
            <w:tcW w:w="847" w:type="dxa"/>
            <w:shd w:val="clear" w:color="auto" w:fill="auto"/>
            <w:vAlign w:val="center"/>
            <w:hideMark/>
          </w:tcPr>
          <w:p w14:paraId="2AD9A439"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Japanese</w:t>
            </w:r>
            <w:r w:rsidRPr="000A0691">
              <w:rPr>
                <w:rFonts w:ascii="Times New Roman" w:hAnsi="Times New Roman" w:cs="Times New Roman" w:hint="eastAsia"/>
                <w:sz w:val="16"/>
                <w:szCs w:val="16"/>
              </w:rPr>
              <w:br/>
              <w:t>English</w:t>
            </w:r>
            <w:r w:rsidRPr="000A0691">
              <w:rPr>
                <w:rFonts w:ascii="Times New Roman" w:hAnsi="Times New Roman" w:cs="Times New Roman" w:hint="eastAsia"/>
                <w:sz w:val="16"/>
                <w:szCs w:val="16"/>
              </w:rPr>
              <w:br/>
              <w:t>(translate)</w:t>
            </w:r>
          </w:p>
        </w:tc>
        <w:tc>
          <w:tcPr>
            <w:tcW w:w="1276" w:type="dxa"/>
            <w:shd w:val="clear" w:color="auto" w:fill="auto"/>
            <w:noWrap/>
            <w:vAlign w:val="center"/>
            <w:hideMark/>
          </w:tcPr>
          <w:p w14:paraId="7A7DED01"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X</w:t>
            </w:r>
          </w:p>
        </w:tc>
        <w:tc>
          <w:tcPr>
            <w:tcW w:w="1016" w:type="dxa"/>
            <w:vAlign w:val="center"/>
          </w:tcPr>
          <w:p w14:paraId="2057484E" w14:textId="52821524"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163" w:type="dxa"/>
            <w:vAlign w:val="center"/>
          </w:tcPr>
          <w:p w14:paraId="4B325A30" w14:textId="6371E144"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007" w:type="dxa"/>
            <w:shd w:val="clear" w:color="auto" w:fill="auto"/>
            <w:noWrap/>
            <w:vAlign w:val="center"/>
            <w:hideMark/>
          </w:tcPr>
          <w:p w14:paraId="144C371D" w14:textId="42E0F561"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0C3789A0" w14:textId="77777777" w:rsidTr="005033CA">
        <w:trPr>
          <w:trHeight w:val="56"/>
        </w:trPr>
        <w:tc>
          <w:tcPr>
            <w:tcW w:w="416" w:type="dxa"/>
            <w:shd w:val="clear" w:color="auto" w:fill="auto"/>
            <w:noWrap/>
            <w:vAlign w:val="center"/>
            <w:hideMark/>
          </w:tcPr>
          <w:p w14:paraId="34259F06" w14:textId="307A92C3"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71</w:t>
            </w:r>
          </w:p>
        </w:tc>
        <w:tc>
          <w:tcPr>
            <w:tcW w:w="1280" w:type="dxa"/>
            <w:shd w:val="clear" w:color="auto" w:fill="auto"/>
            <w:noWrap/>
            <w:vAlign w:val="center"/>
            <w:hideMark/>
          </w:tcPr>
          <w:p w14:paraId="22527622"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proofErr w:type="spellStart"/>
            <w:r w:rsidRPr="00EE1D03">
              <w:rPr>
                <w:rFonts w:ascii="Times New Roman" w:hAnsi="Times New Roman" w:cs="Times New Roman" w:hint="eastAsia"/>
                <w:sz w:val="16"/>
                <w:szCs w:val="16"/>
              </w:rPr>
              <w:t>Teebagy</w:t>
            </w:r>
            <w:proofErr w:type="spellEnd"/>
            <w:r w:rsidRPr="00EE1D03">
              <w:rPr>
                <w:rFonts w:ascii="Times New Roman" w:hAnsi="Times New Roman" w:cs="Times New Roman" w:hint="eastAsia"/>
                <w:sz w:val="16"/>
                <w:szCs w:val="16"/>
              </w:rPr>
              <w:t xml:space="preserve"> et al.</w:t>
            </w:r>
          </w:p>
        </w:tc>
        <w:tc>
          <w:tcPr>
            <w:tcW w:w="1134" w:type="dxa"/>
            <w:shd w:val="clear" w:color="auto" w:fill="auto"/>
            <w:vAlign w:val="center"/>
            <w:hideMark/>
          </w:tcPr>
          <w:p w14:paraId="71135A66"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508ABEBB" w14:textId="0E7FF1D2"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75C3F79A"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Ophthalmology</w:t>
            </w:r>
          </w:p>
        </w:tc>
        <w:tc>
          <w:tcPr>
            <w:tcW w:w="2410" w:type="dxa"/>
            <w:shd w:val="clear" w:color="auto" w:fill="auto"/>
            <w:vAlign w:val="center"/>
            <w:hideMark/>
          </w:tcPr>
          <w:p w14:paraId="79FECFD2"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Ophthalmology Knowledge Assessment Program (OKAP)</w:t>
            </w:r>
          </w:p>
        </w:tc>
        <w:tc>
          <w:tcPr>
            <w:tcW w:w="850" w:type="dxa"/>
            <w:shd w:val="clear" w:color="auto" w:fill="auto"/>
            <w:noWrap/>
            <w:vAlign w:val="center"/>
            <w:hideMark/>
          </w:tcPr>
          <w:p w14:paraId="3F779550"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180</w:t>
            </w:r>
          </w:p>
        </w:tc>
        <w:tc>
          <w:tcPr>
            <w:tcW w:w="2410" w:type="dxa"/>
            <w:shd w:val="clear" w:color="auto" w:fill="auto"/>
            <w:vAlign w:val="center"/>
            <w:hideMark/>
          </w:tcPr>
          <w:p w14:paraId="00F7F41F" w14:textId="435CFB64" w:rsidR="009E7C0D"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9E7C0D">
              <w:rPr>
                <w:rFonts w:ascii="Times New Roman" w:hAnsi="Times New Roman" w:cs="Times New Roman"/>
                <w:sz w:val="16"/>
                <w:szCs w:val="16"/>
              </w:rPr>
              <w:t>-</w:t>
            </w:r>
            <w:r w:rsidRPr="000A0691">
              <w:rPr>
                <w:rFonts w:ascii="Times New Roman" w:hAnsi="Times New Roman" w:cs="Times New Roman" w:hint="eastAsia"/>
                <w:sz w:val="16"/>
                <w:szCs w:val="16"/>
              </w:rPr>
              <w:t>3.5: 57%</w:t>
            </w:r>
          </w:p>
          <w:p w14:paraId="69A7F8CC" w14:textId="71B3274F"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9E7C0D">
              <w:rPr>
                <w:rFonts w:ascii="Times New Roman" w:hAnsi="Times New Roman" w:cs="Times New Roman"/>
                <w:sz w:val="16"/>
                <w:szCs w:val="16"/>
              </w:rPr>
              <w:t>-</w:t>
            </w:r>
            <w:r w:rsidRPr="000A0691">
              <w:rPr>
                <w:rFonts w:ascii="Times New Roman" w:hAnsi="Times New Roman" w:cs="Times New Roman" w:hint="eastAsia"/>
                <w:sz w:val="16"/>
                <w:szCs w:val="16"/>
              </w:rPr>
              <w:t>4: 81%</w:t>
            </w:r>
          </w:p>
        </w:tc>
        <w:tc>
          <w:tcPr>
            <w:tcW w:w="847" w:type="dxa"/>
            <w:shd w:val="clear" w:color="auto" w:fill="auto"/>
            <w:noWrap/>
            <w:vAlign w:val="center"/>
            <w:hideMark/>
          </w:tcPr>
          <w:p w14:paraId="6C00A909"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7061B2EE"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1E0200E4" w14:textId="22DBC9B8"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4A57C34E" w14:textId="64D64D6A"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01008694" w14:textId="65BACD02"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2A9B380A" w14:textId="77777777" w:rsidTr="005033CA">
        <w:trPr>
          <w:trHeight w:val="56"/>
        </w:trPr>
        <w:tc>
          <w:tcPr>
            <w:tcW w:w="416" w:type="dxa"/>
            <w:shd w:val="clear" w:color="auto" w:fill="auto"/>
            <w:noWrap/>
            <w:vAlign w:val="center"/>
            <w:hideMark/>
          </w:tcPr>
          <w:p w14:paraId="49A778E5" w14:textId="342B3942"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72</w:t>
            </w:r>
          </w:p>
        </w:tc>
        <w:tc>
          <w:tcPr>
            <w:tcW w:w="1280" w:type="dxa"/>
            <w:shd w:val="clear" w:color="auto" w:fill="auto"/>
            <w:noWrap/>
            <w:vAlign w:val="center"/>
            <w:hideMark/>
          </w:tcPr>
          <w:p w14:paraId="38D5D042"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proofErr w:type="spellStart"/>
            <w:r w:rsidRPr="00EE1D03">
              <w:rPr>
                <w:rFonts w:ascii="Times New Roman" w:hAnsi="Times New Roman" w:cs="Times New Roman" w:hint="eastAsia"/>
                <w:sz w:val="16"/>
                <w:szCs w:val="16"/>
              </w:rPr>
              <w:t>Thirunavukarasu</w:t>
            </w:r>
            <w:proofErr w:type="spellEnd"/>
            <w:r w:rsidRPr="00EE1D03">
              <w:rPr>
                <w:rFonts w:ascii="Times New Roman" w:hAnsi="Times New Roman" w:cs="Times New Roman" w:hint="eastAsia"/>
                <w:sz w:val="16"/>
                <w:szCs w:val="16"/>
              </w:rPr>
              <w:t xml:space="preserve"> et al.</w:t>
            </w:r>
          </w:p>
        </w:tc>
        <w:tc>
          <w:tcPr>
            <w:tcW w:w="1134" w:type="dxa"/>
            <w:shd w:val="clear" w:color="auto" w:fill="auto"/>
            <w:noWrap/>
            <w:vAlign w:val="center"/>
            <w:hideMark/>
          </w:tcPr>
          <w:p w14:paraId="7DA334B6" w14:textId="77777777"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tc>
        <w:tc>
          <w:tcPr>
            <w:tcW w:w="1417" w:type="dxa"/>
            <w:shd w:val="clear" w:color="auto" w:fill="auto"/>
            <w:vAlign w:val="center"/>
            <w:hideMark/>
          </w:tcPr>
          <w:p w14:paraId="792A27EB"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General Practice</w:t>
            </w:r>
          </w:p>
        </w:tc>
        <w:tc>
          <w:tcPr>
            <w:tcW w:w="2410" w:type="dxa"/>
            <w:shd w:val="clear" w:color="auto" w:fill="auto"/>
            <w:vAlign w:val="center"/>
            <w:hideMark/>
          </w:tcPr>
          <w:p w14:paraId="614A61AC"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The Royal College of General Practitioners Applied Knowledge Test (AKT)</w:t>
            </w:r>
          </w:p>
        </w:tc>
        <w:tc>
          <w:tcPr>
            <w:tcW w:w="850" w:type="dxa"/>
            <w:shd w:val="clear" w:color="auto" w:fill="auto"/>
            <w:noWrap/>
            <w:vAlign w:val="center"/>
            <w:hideMark/>
          </w:tcPr>
          <w:p w14:paraId="7D91F4B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674</w:t>
            </w:r>
          </w:p>
        </w:tc>
        <w:tc>
          <w:tcPr>
            <w:tcW w:w="2410" w:type="dxa"/>
            <w:shd w:val="clear" w:color="auto" w:fill="auto"/>
            <w:vAlign w:val="center"/>
            <w:hideMark/>
          </w:tcPr>
          <w:p w14:paraId="63656279" w14:textId="23C80B2D"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F3435C">
              <w:rPr>
                <w:rFonts w:ascii="Times New Roman" w:hAnsi="Times New Roman" w:cs="Times New Roman"/>
                <w:sz w:val="16"/>
                <w:szCs w:val="16"/>
              </w:rPr>
              <w:t>-</w:t>
            </w:r>
            <w:r w:rsidRPr="000A0691">
              <w:rPr>
                <w:rFonts w:ascii="Times New Roman" w:hAnsi="Times New Roman" w:cs="Times New Roman" w:hint="eastAsia"/>
                <w:sz w:val="16"/>
                <w:szCs w:val="16"/>
              </w:rPr>
              <w:t>3.5: 60.17%</w:t>
            </w:r>
          </w:p>
        </w:tc>
        <w:tc>
          <w:tcPr>
            <w:tcW w:w="847" w:type="dxa"/>
            <w:shd w:val="clear" w:color="auto" w:fill="auto"/>
            <w:noWrap/>
            <w:vAlign w:val="center"/>
            <w:hideMark/>
          </w:tcPr>
          <w:p w14:paraId="437FA814"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135FE53B"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2</w:t>
            </w:r>
          </w:p>
        </w:tc>
        <w:tc>
          <w:tcPr>
            <w:tcW w:w="1016" w:type="dxa"/>
            <w:vAlign w:val="center"/>
          </w:tcPr>
          <w:p w14:paraId="7E902F5C" w14:textId="0C64D6D8"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40D13091" w14:textId="1392CF33"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007" w:type="dxa"/>
            <w:shd w:val="clear" w:color="auto" w:fill="auto"/>
            <w:noWrap/>
            <w:vAlign w:val="center"/>
            <w:hideMark/>
          </w:tcPr>
          <w:p w14:paraId="218FF448" w14:textId="23EC71A9"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7026BBBB" w14:textId="77777777" w:rsidTr="005033CA">
        <w:trPr>
          <w:trHeight w:val="56"/>
        </w:trPr>
        <w:tc>
          <w:tcPr>
            <w:tcW w:w="416" w:type="dxa"/>
            <w:shd w:val="clear" w:color="auto" w:fill="auto"/>
            <w:noWrap/>
            <w:vAlign w:val="center"/>
            <w:hideMark/>
          </w:tcPr>
          <w:p w14:paraId="1FC19A5C" w14:textId="123E6329"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73</w:t>
            </w:r>
          </w:p>
        </w:tc>
        <w:tc>
          <w:tcPr>
            <w:tcW w:w="1280" w:type="dxa"/>
            <w:shd w:val="clear" w:color="auto" w:fill="auto"/>
            <w:noWrap/>
            <w:vAlign w:val="center"/>
            <w:hideMark/>
          </w:tcPr>
          <w:p w14:paraId="614B7886"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Valdez et al.</w:t>
            </w:r>
          </w:p>
        </w:tc>
        <w:tc>
          <w:tcPr>
            <w:tcW w:w="1134" w:type="dxa"/>
            <w:shd w:val="clear" w:color="auto" w:fill="auto"/>
            <w:vAlign w:val="center"/>
            <w:hideMark/>
          </w:tcPr>
          <w:p w14:paraId="2E694F58"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w:t>
            </w:r>
          </w:p>
          <w:p w14:paraId="275B9E9C" w14:textId="1915A43C"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00E09474"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Internal Medicine</w:t>
            </w:r>
            <w:r w:rsidRPr="00EE1D03">
              <w:rPr>
                <w:rFonts w:ascii="Times New Roman" w:hAnsi="Times New Roman" w:cs="Times New Roman" w:hint="eastAsia"/>
                <w:sz w:val="16"/>
                <w:szCs w:val="16"/>
              </w:rPr>
              <w:br/>
              <w:t>(Rheumatology)</w:t>
            </w:r>
          </w:p>
        </w:tc>
        <w:tc>
          <w:tcPr>
            <w:tcW w:w="2410" w:type="dxa"/>
            <w:shd w:val="clear" w:color="auto" w:fill="auto"/>
            <w:vAlign w:val="center"/>
            <w:hideMark/>
          </w:tcPr>
          <w:p w14:paraId="42ABC815" w14:textId="7777777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3rd party exam preparation website</w:t>
            </w:r>
          </w:p>
        </w:tc>
        <w:tc>
          <w:tcPr>
            <w:tcW w:w="850" w:type="dxa"/>
            <w:shd w:val="clear" w:color="auto" w:fill="auto"/>
            <w:noWrap/>
            <w:vAlign w:val="center"/>
            <w:hideMark/>
          </w:tcPr>
          <w:p w14:paraId="5327B255"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100</w:t>
            </w:r>
          </w:p>
        </w:tc>
        <w:tc>
          <w:tcPr>
            <w:tcW w:w="2410" w:type="dxa"/>
            <w:shd w:val="clear" w:color="auto" w:fill="auto"/>
            <w:vAlign w:val="center"/>
            <w:hideMark/>
          </w:tcPr>
          <w:p w14:paraId="52AABEDB" w14:textId="7B13C9D1" w:rsidR="00F3435C"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F3435C">
              <w:rPr>
                <w:rFonts w:ascii="Times New Roman" w:hAnsi="Times New Roman" w:cs="Times New Roman"/>
                <w:sz w:val="16"/>
                <w:szCs w:val="16"/>
              </w:rPr>
              <w:t>-</w:t>
            </w:r>
            <w:r w:rsidRPr="000A0691">
              <w:rPr>
                <w:rFonts w:ascii="Times New Roman" w:hAnsi="Times New Roman" w:cs="Times New Roman" w:hint="eastAsia"/>
                <w:sz w:val="16"/>
                <w:szCs w:val="16"/>
              </w:rPr>
              <w:t>3: 62 %</w:t>
            </w:r>
          </w:p>
          <w:p w14:paraId="34F150FA" w14:textId="413249DE" w:rsidR="007D3F1A" w:rsidRPr="000A0691"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F3435C">
              <w:rPr>
                <w:rFonts w:ascii="Times New Roman" w:hAnsi="Times New Roman" w:cs="Times New Roman"/>
                <w:sz w:val="16"/>
                <w:szCs w:val="16"/>
              </w:rPr>
              <w:t>-</w:t>
            </w:r>
            <w:r w:rsidRPr="000A0691">
              <w:rPr>
                <w:rFonts w:ascii="Times New Roman" w:hAnsi="Times New Roman" w:cs="Times New Roman" w:hint="eastAsia"/>
                <w:sz w:val="16"/>
                <w:szCs w:val="16"/>
              </w:rPr>
              <w:t>4: 82%</w:t>
            </w:r>
          </w:p>
        </w:tc>
        <w:tc>
          <w:tcPr>
            <w:tcW w:w="847" w:type="dxa"/>
            <w:shd w:val="clear" w:color="auto" w:fill="auto"/>
            <w:noWrap/>
            <w:vAlign w:val="center"/>
            <w:hideMark/>
          </w:tcPr>
          <w:p w14:paraId="28BC6874"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p>
        </w:tc>
        <w:tc>
          <w:tcPr>
            <w:tcW w:w="1276" w:type="dxa"/>
            <w:shd w:val="clear" w:color="auto" w:fill="auto"/>
            <w:noWrap/>
            <w:vAlign w:val="center"/>
            <w:hideMark/>
          </w:tcPr>
          <w:p w14:paraId="5EFFF79D"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5041BC02" w14:textId="022389E2"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c>
          <w:tcPr>
            <w:tcW w:w="1163" w:type="dxa"/>
            <w:vAlign w:val="center"/>
          </w:tcPr>
          <w:p w14:paraId="3F623617" w14:textId="286D58FA"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007" w:type="dxa"/>
            <w:shd w:val="clear" w:color="auto" w:fill="auto"/>
            <w:noWrap/>
            <w:vAlign w:val="center"/>
            <w:hideMark/>
          </w:tcPr>
          <w:p w14:paraId="1FFAB60C" w14:textId="34411227"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r w:rsidR="00E365BD" w:rsidRPr="00EE1D03" w14:paraId="7E4D84F9" w14:textId="77777777" w:rsidTr="005033CA">
        <w:trPr>
          <w:trHeight w:val="288"/>
        </w:trPr>
        <w:tc>
          <w:tcPr>
            <w:tcW w:w="416" w:type="dxa"/>
            <w:shd w:val="clear" w:color="auto" w:fill="auto"/>
            <w:noWrap/>
            <w:vAlign w:val="center"/>
            <w:hideMark/>
          </w:tcPr>
          <w:p w14:paraId="18FCD8D1" w14:textId="083564FF" w:rsidR="007D3F1A" w:rsidRPr="00EE1D03" w:rsidRDefault="0011162F" w:rsidP="007D3F1A">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74</w:t>
            </w:r>
          </w:p>
        </w:tc>
        <w:tc>
          <w:tcPr>
            <w:tcW w:w="1280" w:type="dxa"/>
            <w:shd w:val="clear" w:color="auto" w:fill="auto"/>
            <w:noWrap/>
            <w:vAlign w:val="center"/>
            <w:hideMark/>
          </w:tcPr>
          <w:p w14:paraId="37168259"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Wang et al.</w:t>
            </w:r>
          </w:p>
        </w:tc>
        <w:tc>
          <w:tcPr>
            <w:tcW w:w="1134" w:type="dxa"/>
            <w:shd w:val="clear" w:color="auto" w:fill="auto"/>
            <w:vAlign w:val="center"/>
            <w:hideMark/>
          </w:tcPr>
          <w:p w14:paraId="3383F244" w14:textId="77777777" w:rsidR="00AB25F7"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GPT-3.5</w:t>
            </w:r>
          </w:p>
          <w:p w14:paraId="7593618D" w14:textId="67F1E135" w:rsidR="007D3F1A" w:rsidRPr="00EE1D03" w:rsidRDefault="007D3F1A" w:rsidP="003F6865">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EE1D03">
              <w:rPr>
                <w:rFonts w:ascii="Times New Roman" w:hAnsi="Times New Roman" w:cs="Times New Roman" w:hint="eastAsia"/>
                <w:sz w:val="16"/>
                <w:szCs w:val="16"/>
              </w:rPr>
              <w:t>GPT-4</w:t>
            </w:r>
          </w:p>
        </w:tc>
        <w:tc>
          <w:tcPr>
            <w:tcW w:w="1417" w:type="dxa"/>
            <w:shd w:val="clear" w:color="auto" w:fill="auto"/>
            <w:vAlign w:val="center"/>
            <w:hideMark/>
          </w:tcPr>
          <w:p w14:paraId="32125A88" w14:textId="77777777" w:rsidR="007D3F1A" w:rsidRPr="00EE1D03" w:rsidRDefault="007D3F1A" w:rsidP="007D3F1A">
            <w:pPr>
              <w:widowControl/>
              <w:wordWrap/>
              <w:autoSpaceDE/>
              <w:autoSpaceDN/>
              <w:spacing w:after="0" w:line="240" w:lineRule="auto"/>
              <w:jc w:val="center"/>
              <w:rPr>
                <w:rFonts w:ascii="Times New Roman" w:hAnsi="Times New Roman" w:cs="Times New Roman"/>
                <w:sz w:val="16"/>
                <w:szCs w:val="16"/>
              </w:rPr>
            </w:pPr>
            <w:r w:rsidRPr="00EE1D03">
              <w:rPr>
                <w:rFonts w:ascii="Times New Roman" w:hAnsi="Times New Roman" w:cs="Times New Roman" w:hint="eastAsia"/>
                <w:sz w:val="16"/>
                <w:szCs w:val="16"/>
              </w:rPr>
              <w:t>General Practice</w:t>
            </w:r>
          </w:p>
        </w:tc>
        <w:tc>
          <w:tcPr>
            <w:tcW w:w="2410" w:type="dxa"/>
            <w:shd w:val="clear" w:color="auto" w:fill="auto"/>
            <w:vAlign w:val="center"/>
            <w:hideMark/>
          </w:tcPr>
          <w:p w14:paraId="0527D413" w14:textId="43AC9CD7" w:rsidR="007D3F1A" w:rsidRPr="00CF6BF6"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CF6BF6">
              <w:rPr>
                <w:rFonts w:ascii="Times New Roman" w:hAnsi="Times New Roman" w:cs="Times New Roman" w:hint="eastAsia"/>
                <w:sz w:val="16"/>
                <w:szCs w:val="16"/>
              </w:rPr>
              <w:t>China National Medical Licensing Examination</w:t>
            </w:r>
            <w:r w:rsidR="00B62C91">
              <w:rPr>
                <w:rFonts w:ascii="Times New Roman" w:hAnsi="Times New Roman" w:cs="Times New Roman"/>
                <w:sz w:val="16"/>
                <w:szCs w:val="16"/>
              </w:rPr>
              <w:t xml:space="preserve"> </w:t>
            </w:r>
            <w:r w:rsidRPr="00CF6BF6">
              <w:rPr>
                <w:rFonts w:ascii="Times New Roman" w:hAnsi="Times New Roman" w:cs="Times New Roman" w:hint="eastAsia"/>
                <w:sz w:val="16"/>
                <w:szCs w:val="16"/>
              </w:rPr>
              <w:t>(CNMLE)</w:t>
            </w:r>
            <w:r w:rsidRPr="00CF6BF6">
              <w:rPr>
                <w:rFonts w:ascii="Times New Roman" w:hAnsi="Times New Roman" w:cs="Times New Roman" w:hint="eastAsia"/>
                <w:sz w:val="16"/>
                <w:szCs w:val="16"/>
              </w:rPr>
              <w:br/>
              <w:t>English National Medical Licensing Examination</w:t>
            </w:r>
            <w:r w:rsidR="00B62C91">
              <w:rPr>
                <w:rFonts w:ascii="Times New Roman" w:hAnsi="Times New Roman" w:cs="Times New Roman"/>
                <w:sz w:val="16"/>
                <w:szCs w:val="16"/>
              </w:rPr>
              <w:t xml:space="preserve"> </w:t>
            </w:r>
            <w:r w:rsidRPr="00CF6BF6">
              <w:rPr>
                <w:rFonts w:ascii="Times New Roman" w:hAnsi="Times New Roman" w:cs="Times New Roman" w:hint="eastAsia"/>
                <w:sz w:val="16"/>
                <w:szCs w:val="16"/>
              </w:rPr>
              <w:t>(ENMLE)</w:t>
            </w:r>
          </w:p>
        </w:tc>
        <w:tc>
          <w:tcPr>
            <w:tcW w:w="850" w:type="dxa"/>
            <w:shd w:val="clear" w:color="auto" w:fill="auto"/>
            <w:noWrap/>
            <w:vAlign w:val="center"/>
            <w:hideMark/>
          </w:tcPr>
          <w:p w14:paraId="63FF870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100</w:t>
            </w:r>
          </w:p>
        </w:tc>
        <w:tc>
          <w:tcPr>
            <w:tcW w:w="2410" w:type="dxa"/>
            <w:shd w:val="clear" w:color="auto" w:fill="auto"/>
            <w:vAlign w:val="center"/>
            <w:hideMark/>
          </w:tcPr>
          <w:p w14:paraId="48EE46DA" w14:textId="77777777" w:rsidR="00F3435C" w:rsidRDefault="007D3F1A" w:rsidP="007D3F1A">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GPT</w:t>
            </w:r>
            <w:r w:rsidR="00F3435C">
              <w:rPr>
                <w:rFonts w:ascii="Times New Roman" w:hAnsi="Times New Roman" w:cs="Times New Roman"/>
                <w:sz w:val="16"/>
                <w:szCs w:val="16"/>
              </w:rPr>
              <w:t>-</w:t>
            </w:r>
            <w:r w:rsidRPr="000A0691">
              <w:rPr>
                <w:rFonts w:ascii="Times New Roman" w:hAnsi="Times New Roman" w:cs="Times New Roman" w:hint="eastAsia"/>
                <w:sz w:val="16"/>
                <w:szCs w:val="16"/>
              </w:rPr>
              <w:t xml:space="preserve">3.5: </w:t>
            </w:r>
          </w:p>
          <w:p w14:paraId="0363503C" w14:textId="1409BF41" w:rsidR="00F3435C" w:rsidRDefault="00F3435C" w:rsidP="00F3435C">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56%</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(CNMLE)</w:t>
            </w:r>
          </w:p>
          <w:p w14:paraId="7D7540E6" w14:textId="1647B0A5" w:rsidR="00F3435C" w:rsidRDefault="00F3435C" w:rsidP="00F3435C">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76%</w:t>
            </w: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 xml:space="preserve">(ENMLE) </w:t>
            </w:r>
          </w:p>
          <w:p w14:paraId="55870A22" w14:textId="77777777" w:rsidR="00F3435C" w:rsidRDefault="007D3F1A" w:rsidP="00F3435C">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0A0691">
              <w:rPr>
                <w:rFonts w:ascii="Times New Roman" w:hAnsi="Times New Roman" w:cs="Times New Roman" w:hint="eastAsia"/>
                <w:sz w:val="16"/>
                <w:szCs w:val="16"/>
              </w:rPr>
              <w:t xml:space="preserve">GPT4: </w:t>
            </w:r>
          </w:p>
          <w:p w14:paraId="52C8030A" w14:textId="77777777" w:rsidR="00F3435C" w:rsidRDefault="00F3435C" w:rsidP="00F3435C">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84%(CNMLE)</w:t>
            </w:r>
          </w:p>
          <w:p w14:paraId="5CEB5B13" w14:textId="7878F05B" w:rsidR="007D3F1A" w:rsidRPr="000A0691" w:rsidRDefault="00F3435C" w:rsidP="00F3435C">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007D3F1A" w:rsidRPr="000A0691">
              <w:rPr>
                <w:rFonts w:ascii="Times New Roman" w:hAnsi="Times New Roman" w:cs="Times New Roman" w:hint="eastAsia"/>
                <w:sz w:val="16"/>
                <w:szCs w:val="16"/>
              </w:rPr>
              <w:t>86%(ENMLE)</w:t>
            </w:r>
          </w:p>
        </w:tc>
        <w:tc>
          <w:tcPr>
            <w:tcW w:w="847" w:type="dxa"/>
            <w:shd w:val="clear" w:color="auto" w:fill="auto"/>
            <w:vAlign w:val="center"/>
            <w:hideMark/>
          </w:tcPr>
          <w:p w14:paraId="4C11D1B3"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English</w:t>
            </w:r>
            <w:r w:rsidRPr="000A0691">
              <w:rPr>
                <w:rFonts w:ascii="Times New Roman" w:hAnsi="Times New Roman" w:cs="Times New Roman" w:hint="eastAsia"/>
                <w:sz w:val="16"/>
                <w:szCs w:val="16"/>
              </w:rPr>
              <w:br/>
              <w:t>Chinese</w:t>
            </w:r>
          </w:p>
        </w:tc>
        <w:tc>
          <w:tcPr>
            <w:tcW w:w="1276" w:type="dxa"/>
            <w:shd w:val="clear" w:color="auto" w:fill="auto"/>
            <w:noWrap/>
            <w:vAlign w:val="center"/>
            <w:hideMark/>
          </w:tcPr>
          <w:p w14:paraId="62A6AC26" w14:textId="77777777" w:rsidR="007D3F1A" w:rsidRPr="000A0691" w:rsidRDefault="007D3F1A" w:rsidP="007D3F1A">
            <w:pPr>
              <w:widowControl/>
              <w:wordWrap/>
              <w:autoSpaceDE/>
              <w:autoSpaceDN/>
              <w:spacing w:after="0" w:line="240" w:lineRule="auto"/>
              <w:jc w:val="center"/>
              <w:rPr>
                <w:rFonts w:ascii="Times New Roman" w:hAnsi="Times New Roman" w:cs="Times New Roman"/>
                <w:sz w:val="16"/>
                <w:szCs w:val="16"/>
              </w:rPr>
            </w:pPr>
            <w:r w:rsidRPr="000A0691">
              <w:rPr>
                <w:rFonts w:ascii="Times New Roman" w:hAnsi="Times New Roman" w:cs="Times New Roman" w:hint="eastAsia"/>
                <w:sz w:val="16"/>
                <w:szCs w:val="16"/>
              </w:rPr>
              <w:t>N/A</w:t>
            </w:r>
          </w:p>
        </w:tc>
        <w:tc>
          <w:tcPr>
            <w:tcW w:w="1016" w:type="dxa"/>
            <w:vAlign w:val="center"/>
          </w:tcPr>
          <w:p w14:paraId="3576CE00" w14:textId="05FB394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163" w:type="dxa"/>
            <w:vAlign w:val="center"/>
          </w:tcPr>
          <w:p w14:paraId="68067714" w14:textId="11D21E96"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O</w:t>
            </w:r>
          </w:p>
        </w:tc>
        <w:tc>
          <w:tcPr>
            <w:tcW w:w="1007" w:type="dxa"/>
            <w:shd w:val="clear" w:color="auto" w:fill="auto"/>
            <w:noWrap/>
            <w:vAlign w:val="center"/>
            <w:hideMark/>
          </w:tcPr>
          <w:p w14:paraId="4A5A1E69" w14:textId="35C1D49E" w:rsidR="007D3F1A" w:rsidRPr="007D3F1A" w:rsidRDefault="007D3F1A" w:rsidP="007D3F1A">
            <w:pPr>
              <w:widowControl/>
              <w:wordWrap/>
              <w:autoSpaceDE/>
              <w:autoSpaceDN/>
              <w:spacing w:after="0" w:line="240" w:lineRule="auto"/>
              <w:jc w:val="center"/>
              <w:rPr>
                <w:rFonts w:ascii="Times New Roman" w:hAnsi="Times New Roman" w:cs="Times New Roman"/>
                <w:sz w:val="16"/>
                <w:szCs w:val="16"/>
              </w:rPr>
            </w:pPr>
            <w:r w:rsidRPr="007D3F1A">
              <w:rPr>
                <w:rFonts w:ascii="Times New Roman" w:hAnsi="Times New Roman" w:cs="Times New Roman" w:hint="eastAsia"/>
                <w:sz w:val="16"/>
                <w:szCs w:val="16"/>
              </w:rPr>
              <w:t>X</w:t>
            </w:r>
          </w:p>
        </w:tc>
      </w:tr>
    </w:tbl>
    <w:p w14:paraId="533994C3" w14:textId="77777777" w:rsidR="00EE1D03" w:rsidRDefault="00EE1D03" w:rsidP="00EE1D03">
      <w:pPr>
        <w:widowControl/>
        <w:wordWrap/>
        <w:autoSpaceDE/>
        <w:autoSpaceDN/>
        <w:rPr>
          <w:rFonts w:ascii="Times New Roman" w:hAnsi="Times New Roman" w:cs="Times New Roman"/>
          <w:b/>
          <w:bCs/>
          <w:sz w:val="24"/>
          <w:szCs w:val="24"/>
        </w:rPr>
      </w:pPr>
    </w:p>
    <w:p w14:paraId="630CDFAB" w14:textId="035E844E" w:rsidR="00A643CE" w:rsidRDefault="00A643CE">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br w:type="page"/>
      </w:r>
    </w:p>
    <w:p w14:paraId="7EB42896" w14:textId="2B92606B" w:rsidR="009D4524" w:rsidRDefault="003E6FAC" w:rsidP="00EE1D03">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w:t>
      </w:r>
      <w:r w:rsidR="00A643CE" w:rsidRPr="0089184D">
        <w:rPr>
          <w:rFonts w:ascii="Times New Roman" w:hAnsi="Times New Roman" w:cs="Times New Roman"/>
          <w:b/>
          <w:bCs/>
          <w:sz w:val="24"/>
          <w:szCs w:val="24"/>
        </w:rPr>
        <w:t xml:space="preserve">Table </w:t>
      </w:r>
      <w:r w:rsidR="00C77EAF">
        <w:rPr>
          <w:rFonts w:ascii="Times New Roman" w:hAnsi="Times New Roman" w:cs="Times New Roman" w:hint="eastAsia"/>
          <w:b/>
          <w:bCs/>
          <w:sz w:val="24"/>
          <w:szCs w:val="24"/>
        </w:rPr>
        <w:t>9</w:t>
      </w:r>
      <w:r w:rsidR="00A643CE" w:rsidRPr="0089184D">
        <w:rPr>
          <w:rFonts w:ascii="Times New Roman" w:hAnsi="Times New Roman" w:cs="Times New Roman"/>
          <w:b/>
          <w:bCs/>
          <w:sz w:val="24"/>
          <w:szCs w:val="24"/>
        </w:rPr>
        <w:t xml:space="preserve">. </w:t>
      </w:r>
      <w:r w:rsidR="00A643CE">
        <w:rPr>
          <w:rFonts w:ascii="Times New Roman" w:hAnsi="Times New Roman" w:cs="Times New Roman"/>
          <w:b/>
          <w:bCs/>
          <w:sz w:val="24"/>
          <w:szCs w:val="24"/>
        </w:rPr>
        <w:t>Data Abstraction of Study Characteristic</w:t>
      </w:r>
      <w:r w:rsidR="009570E8">
        <w:rPr>
          <w:rFonts w:ascii="Times New Roman" w:hAnsi="Times New Roman" w:cs="Times New Roman"/>
          <w:b/>
          <w:bCs/>
          <w:sz w:val="24"/>
          <w:szCs w:val="24"/>
        </w:rPr>
        <w:t xml:space="preserve"> </w:t>
      </w:r>
      <w:r w:rsidR="009570E8">
        <w:rPr>
          <w:rFonts w:ascii="Times New Roman" w:hAnsi="Times New Roman" w:cs="Times New Roman" w:hint="eastAsia"/>
          <w:b/>
          <w:bCs/>
          <w:sz w:val="24"/>
          <w:szCs w:val="24"/>
        </w:rPr>
        <w:t>(Evaluation</w:t>
      </w:r>
      <w:r w:rsidR="009570E8">
        <w:rPr>
          <w:rFonts w:ascii="Times New Roman" w:hAnsi="Times New Roman" w:cs="Times New Roman"/>
          <w:b/>
          <w:bCs/>
          <w:sz w:val="24"/>
          <w:szCs w:val="24"/>
        </w:rPr>
        <w:t xml:space="preserve"> </w:t>
      </w:r>
      <w:r w:rsidR="009570E8">
        <w:rPr>
          <w:rFonts w:ascii="Times New Roman" w:hAnsi="Times New Roman" w:cs="Times New Roman" w:hint="eastAsia"/>
          <w:b/>
          <w:bCs/>
          <w:sz w:val="24"/>
          <w:szCs w:val="24"/>
        </w:rPr>
        <w:t>by</w:t>
      </w:r>
      <w:r w:rsidR="009570E8">
        <w:rPr>
          <w:rFonts w:ascii="Times New Roman" w:hAnsi="Times New Roman" w:cs="Times New Roman"/>
          <w:b/>
          <w:bCs/>
          <w:sz w:val="24"/>
          <w:szCs w:val="24"/>
        </w:rPr>
        <w:t xml:space="preserve"> </w:t>
      </w:r>
      <w:r w:rsidR="009570E8">
        <w:rPr>
          <w:rFonts w:ascii="Times New Roman" w:hAnsi="Times New Roman" w:cs="Times New Roman" w:hint="eastAsia"/>
          <w:b/>
          <w:bCs/>
          <w:sz w:val="24"/>
          <w:szCs w:val="24"/>
        </w:rPr>
        <w:t>medical</w:t>
      </w:r>
      <w:r w:rsidR="009570E8">
        <w:rPr>
          <w:rFonts w:ascii="Times New Roman" w:hAnsi="Times New Roman" w:cs="Times New Roman"/>
          <w:b/>
          <w:bCs/>
          <w:sz w:val="24"/>
          <w:szCs w:val="24"/>
        </w:rPr>
        <w:t xml:space="preserve"> </w:t>
      </w:r>
      <w:r w:rsidR="009570E8">
        <w:rPr>
          <w:rFonts w:ascii="Times New Roman" w:hAnsi="Times New Roman" w:cs="Times New Roman" w:hint="eastAsia"/>
          <w:b/>
          <w:bCs/>
          <w:sz w:val="24"/>
          <w:szCs w:val="24"/>
        </w:rPr>
        <w:t>experts)</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87"/>
        <w:gridCol w:w="784"/>
        <w:gridCol w:w="951"/>
        <w:gridCol w:w="1275"/>
        <w:gridCol w:w="993"/>
        <w:gridCol w:w="1559"/>
        <w:gridCol w:w="618"/>
        <w:gridCol w:w="1508"/>
        <w:gridCol w:w="851"/>
        <w:gridCol w:w="2409"/>
        <w:gridCol w:w="709"/>
        <w:gridCol w:w="922"/>
        <w:gridCol w:w="478"/>
        <w:gridCol w:w="726"/>
        <w:gridCol w:w="709"/>
        <w:gridCol w:w="567"/>
      </w:tblGrid>
      <w:tr w:rsidR="00D17333" w:rsidRPr="009D4524" w14:paraId="1BA40E2E" w14:textId="77777777" w:rsidTr="00D17333">
        <w:trPr>
          <w:trHeight w:val="356"/>
        </w:trPr>
        <w:tc>
          <w:tcPr>
            <w:tcW w:w="387" w:type="dxa"/>
            <w:shd w:val="clear" w:color="auto" w:fill="auto"/>
            <w:noWrap/>
            <w:vAlign w:val="center"/>
            <w:hideMark/>
          </w:tcPr>
          <w:p w14:paraId="0B060DC8" w14:textId="787DDAF6" w:rsidR="00D17333" w:rsidRPr="009D4524" w:rsidRDefault="00D17333" w:rsidP="00932C89">
            <w:pPr>
              <w:widowControl/>
              <w:wordWrap/>
              <w:autoSpaceDE/>
              <w:autoSpaceDN/>
              <w:spacing w:after="0" w:line="240" w:lineRule="auto"/>
              <w:jc w:val="center"/>
              <w:rPr>
                <w:rFonts w:ascii="Times New Roman" w:hAnsi="Times New Roman" w:cs="Times New Roman"/>
                <w:b/>
                <w:bCs/>
                <w:sz w:val="16"/>
                <w:szCs w:val="16"/>
              </w:rPr>
            </w:pPr>
            <w:r>
              <w:rPr>
                <w:rFonts w:ascii="Times New Roman" w:hAnsi="Times New Roman" w:cs="Times New Roman" w:hint="eastAsia"/>
                <w:b/>
                <w:bCs/>
                <w:sz w:val="16"/>
                <w:szCs w:val="16"/>
              </w:rPr>
              <w:t>N</w:t>
            </w:r>
            <w:r>
              <w:rPr>
                <w:rFonts w:ascii="Times New Roman" w:hAnsi="Times New Roman" w:cs="Times New Roman"/>
                <w:b/>
                <w:bCs/>
                <w:sz w:val="16"/>
                <w:szCs w:val="16"/>
              </w:rPr>
              <w:t>o</w:t>
            </w:r>
          </w:p>
        </w:tc>
        <w:tc>
          <w:tcPr>
            <w:tcW w:w="784" w:type="dxa"/>
            <w:shd w:val="clear" w:color="auto" w:fill="auto"/>
            <w:noWrap/>
            <w:vAlign w:val="center"/>
            <w:hideMark/>
          </w:tcPr>
          <w:p w14:paraId="024B7997" w14:textId="7D6DA6E3" w:rsidR="00D17333" w:rsidRPr="009D4524" w:rsidRDefault="00D17333" w:rsidP="00932C89">
            <w:pPr>
              <w:widowControl/>
              <w:wordWrap/>
              <w:autoSpaceDE/>
              <w:autoSpaceDN/>
              <w:spacing w:after="0" w:line="240" w:lineRule="auto"/>
              <w:jc w:val="center"/>
              <w:rPr>
                <w:rFonts w:ascii="Times New Roman" w:hAnsi="Times New Roman" w:cs="Times New Roman"/>
                <w:b/>
                <w:bCs/>
                <w:sz w:val="16"/>
                <w:szCs w:val="16"/>
              </w:rPr>
            </w:pPr>
            <w:r w:rsidRPr="009D4524">
              <w:rPr>
                <w:rFonts w:ascii="Times New Roman" w:hAnsi="Times New Roman" w:cs="Times New Roman" w:hint="eastAsia"/>
                <w:b/>
                <w:bCs/>
                <w:sz w:val="16"/>
                <w:szCs w:val="16"/>
              </w:rPr>
              <w:t>Author</w:t>
            </w:r>
          </w:p>
        </w:tc>
        <w:tc>
          <w:tcPr>
            <w:tcW w:w="951" w:type="dxa"/>
            <w:shd w:val="clear" w:color="auto" w:fill="auto"/>
            <w:noWrap/>
            <w:vAlign w:val="center"/>
            <w:hideMark/>
          </w:tcPr>
          <w:p w14:paraId="248457B8" w14:textId="34269DEE" w:rsidR="00D17333" w:rsidRPr="009D4524" w:rsidRDefault="00D17333" w:rsidP="00932C89">
            <w:pPr>
              <w:widowControl/>
              <w:wordWrap/>
              <w:autoSpaceDE/>
              <w:autoSpaceDN/>
              <w:spacing w:after="0" w:line="240" w:lineRule="auto"/>
              <w:jc w:val="center"/>
              <w:rPr>
                <w:rFonts w:ascii="Times New Roman" w:hAnsi="Times New Roman" w:cs="Times New Roman"/>
                <w:b/>
                <w:bCs/>
                <w:sz w:val="16"/>
                <w:szCs w:val="16"/>
              </w:rPr>
            </w:pPr>
            <w:r w:rsidRPr="00EE1D03">
              <w:rPr>
                <w:rFonts w:ascii="Times New Roman" w:hAnsi="Times New Roman" w:cs="Times New Roman" w:hint="eastAsia"/>
                <w:b/>
                <w:bCs/>
                <w:sz w:val="16"/>
                <w:szCs w:val="16"/>
              </w:rPr>
              <w:t>LLM model</w:t>
            </w:r>
          </w:p>
        </w:tc>
        <w:tc>
          <w:tcPr>
            <w:tcW w:w="1275" w:type="dxa"/>
            <w:shd w:val="clear" w:color="auto" w:fill="auto"/>
            <w:vAlign w:val="center"/>
            <w:hideMark/>
          </w:tcPr>
          <w:p w14:paraId="0425FABA" w14:textId="7CEA3090" w:rsidR="00D17333" w:rsidRPr="009D4524" w:rsidRDefault="00D17333" w:rsidP="00932C89">
            <w:pPr>
              <w:widowControl/>
              <w:wordWrap/>
              <w:autoSpaceDE/>
              <w:autoSpaceDN/>
              <w:spacing w:after="0" w:line="240" w:lineRule="auto"/>
              <w:jc w:val="center"/>
              <w:rPr>
                <w:rFonts w:ascii="Times New Roman" w:hAnsi="Times New Roman" w:cs="Times New Roman"/>
                <w:b/>
                <w:bCs/>
                <w:sz w:val="16"/>
                <w:szCs w:val="16"/>
              </w:rPr>
            </w:pPr>
            <w:r w:rsidRPr="00EE1D03">
              <w:rPr>
                <w:rFonts w:ascii="Times New Roman" w:hAnsi="Times New Roman" w:cs="Times New Roman" w:hint="eastAsia"/>
                <w:b/>
                <w:bCs/>
                <w:sz w:val="16"/>
                <w:szCs w:val="16"/>
              </w:rPr>
              <w:t>Medical specialty</w:t>
            </w:r>
          </w:p>
        </w:tc>
        <w:tc>
          <w:tcPr>
            <w:tcW w:w="993" w:type="dxa"/>
            <w:shd w:val="clear" w:color="auto" w:fill="auto"/>
            <w:vAlign w:val="center"/>
            <w:hideMark/>
          </w:tcPr>
          <w:p w14:paraId="4010639F" w14:textId="3A0828DF" w:rsidR="00D17333" w:rsidRPr="009D4524" w:rsidRDefault="00D17333" w:rsidP="00932C89">
            <w:pPr>
              <w:widowControl/>
              <w:wordWrap/>
              <w:autoSpaceDE/>
              <w:autoSpaceDN/>
              <w:spacing w:after="0" w:line="240" w:lineRule="auto"/>
              <w:jc w:val="center"/>
              <w:rPr>
                <w:rFonts w:ascii="Times New Roman" w:hAnsi="Times New Roman" w:cs="Times New Roman"/>
                <w:b/>
                <w:bCs/>
                <w:sz w:val="16"/>
                <w:szCs w:val="16"/>
              </w:rPr>
            </w:pPr>
            <w:r>
              <w:rPr>
                <w:rFonts w:ascii="Times New Roman" w:hAnsi="Times New Roman" w:cs="Times New Roman" w:hint="eastAsia"/>
                <w:b/>
                <w:bCs/>
                <w:sz w:val="16"/>
                <w:szCs w:val="16"/>
              </w:rPr>
              <w:t>P</w:t>
            </w:r>
            <w:r>
              <w:rPr>
                <w:rFonts w:ascii="Times New Roman" w:hAnsi="Times New Roman" w:cs="Times New Roman"/>
                <w:b/>
                <w:bCs/>
                <w:sz w:val="16"/>
                <w:szCs w:val="16"/>
              </w:rPr>
              <w:t>urpose</w:t>
            </w:r>
          </w:p>
        </w:tc>
        <w:tc>
          <w:tcPr>
            <w:tcW w:w="1559" w:type="dxa"/>
            <w:shd w:val="clear" w:color="auto" w:fill="auto"/>
            <w:vAlign w:val="center"/>
            <w:hideMark/>
          </w:tcPr>
          <w:p w14:paraId="4FCAB17D" w14:textId="53AB9203" w:rsidR="00D17333" w:rsidRPr="00B0095C" w:rsidRDefault="00D17333" w:rsidP="00932C89">
            <w:pPr>
              <w:widowControl/>
              <w:wordWrap/>
              <w:autoSpaceDE/>
              <w:autoSpaceDN/>
              <w:spacing w:after="0" w:line="240" w:lineRule="auto"/>
              <w:jc w:val="center"/>
              <w:rPr>
                <w:rFonts w:ascii="Times New Roman" w:hAnsi="Times New Roman" w:cs="Times New Roman"/>
                <w:b/>
                <w:bCs/>
                <w:sz w:val="16"/>
                <w:szCs w:val="16"/>
              </w:rPr>
            </w:pPr>
            <w:r w:rsidRPr="00B0095C">
              <w:rPr>
                <w:rFonts w:ascii="Times New Roman" w:hAnsi="Times New Roman" w:cs="Times New Roman"/>
                <w:b/>
                <w:bCs/>
                <w:sz w:val="16"/>
                <w:szCs w:val="16"/>
              </w:rPr>
              <w:t>Query Source</w:t>
            </w:r>
          </w:p>
        </w:tc>
        <w:tc>
          <w:tcPr>
            <w:tcW w:w="618" w:type="dxa"/>
            <w:shd w:val="clear" w:color="auto" w:fill="auto"/>
            <w:noWrap/>
            <w:vAlign w:val="center"/>
            <w:hideMark/>
          </w:tcPr>
          <w:p w14:paraId="2E07E360" w14:textId="4C0EA9A1" w:rsidR="00D17333" w:rsidRPr="009D4524" w:rsidRDefault="00D17333" w:rsidP="00932C89">
            <w:pPr>
              <w:widowControl/>
              <w:wordWrap/>
              <w:autoSpaceDE/>
              <w:autoSpaceDN/>
              <w:spacing w:after="0" w:line="240" w:lineRule="auto"/>
              <w:jc w:val="center"/>
              <w:rPr>
                <w:rFonts w:ascii="Times New Roman" w:hAnsi="Times New Roman" w:cs="Times New Roman"/>
                <w:b/>
                <w:bCs/>
                <w:sz w:val="16"/>
                <w:szCs w:val="16"/>
              </w:rPr>
            </w:pPr>
            <w:r w:rsidRPr="009D4524">
              <w:rPr>
                <w:rFonts w:ascii="Times New Roman" w:hAnsi="Times New Roman" w:cs="Times New Roman"/>
                <w:b/>
                <w:bCs/>
                <w:sz w:val="16"/>
                <w:szCs w:val="16"/>
              </w:rPr>
              <w:t>Number of queries</w:t>
            </w:r>
          </w:p>
        </w:tc>
        <w:tc>
          <w:tcPr>
            <w:tcW w:w="1508" w:type="dxa"/>
            <w:shd w:val="clear" w:color="auto" w:fill="auto"/>
            <w:noWrap/>
            <w:vAlign w:val="center"/>
            <w:hideMark/>
          </w:tcPr>
          <w:p w14:paraId="7FAAA0FA" w14:textId="174A4C33" w:rsidR="00D17333" w:rsidRPr="009D4524" w:rsidRDefault="00D17333" w:rsidP="00932C89">
            <w:pPr>
              <w:widowControl/>
              <w:wordWrap/>
              <w:autoSpaceDE/>
              <w:autoSpaceDN/>
              <w:spacing w:after="0" w:line="240" w:lineRule="auto"/>
              <w:jc w:val="right"/>
              <w:rPr>
                <w:rFonts w:ascii="Times New Roman" w:hAnsi="Times New Roman" w:cs="Times New Roman"/>
                <w:b/>
                <w:bCs/>
                <w:sz w:val="16"/>
                <w:szCs w:val="16"/>
              </w:rPr>
            </w:pPr>
          </w:p>
        </w:tc>
        <w:tc>
          <w:tcPr>
            <w:tcW w:w="851" w:type="dxa"/>
            <w:shd w:val="clear" w:color="auto" w:fill="auto"/>
            <w:noWrap/>
            <w:vAlign w:val="center"/>
            <w:hideMark/>
          </w:tcPr>
          <w:p w14:paraId="2C38637C" w14:textId="36AB88CB" w:rsidR="00D17333" w:rsidRPr="009D4524" w:rsidRDefault="00D17333" w:rsidP="00932C89">
            <w:pPr>
              <w:widowControl/>
              <w:wordWrap/>
              <w:autoSpaceDE/>
              <w:autoSpaceDN/>
              <w:spacing w:after="0" w:line="240" w:lineRule="auto"/>
              <w:jc w:val="center"/>
              <w:rPr>
                <w:rFonts w:ascii="Times New Roman" w:hAnsi="Times New Roman" w:cs="Times New Roman"/>
                <w:b/>
                <w:bCs/>
                <w:sz w:val="16"/>
                <w:szCs w:val="16"/>
              </w:rPr>
            </w:pPr>
            <w:r>
              <w:rPr>
                <w:rFonts w:ascii="Times New Roman" w:eastAsia="맑은 고딕" w:hAnsi="Times New Roman" w:cs="Times New Roman"/>
                <w:b/>
                <w:bCs/>
                <w:color w:val="000000"/>
                <w:kern w:val="0"/>
                <w:sz w:val="16"/>
                <w:szCs w:val="16"/>
              </w:rPr>
              <w:t>E</w:t>
            </w:r>
            <w:r w:rsidRPr="00CA15D3">
              <w:rPr>
                <w:rFonts w:ascii="Times New Roman" w:eastAsia="맑은 고딕" w:hAnsi="Times New Roman" w:cs="Times New Roman"/>
                <w:b/>
                <w:bCs/>
                <w:color w:val="000000"/>
                <w:kern w:val="0"/>
                <w:sz w:val="16"/>
                <w:szCs w:val="16"/>
              </w:rPr>
              <w:t>valuators</w:t>
            </w:r>
          </w:p>
        </w:tc>
        <w:tc>
          <w:tcPr>
            <w:tcW w:w="2409" w:type="dxa"/>
            <w:shd w:val="clear" w:color="auto" w:fill="auto"/>
            <w:noWrap/>
            <w:vAlign w:val="center"/>
            <w:hideMark/>
          </w:tcPr>
          <w:p w14:paraId="0A4D55DB" w14:textId="4E7C4AD4" w:rsidR="00D17333" w:rsidRPr="009D4524" w:rsidRDefault="00D17333" w:rsidP="00932C89">
            <w:pPr>
              <w:widowControl/>
              <w:wordWrap/>
              <w:autoSpaceDE/>
              <w:autoSpaceDN/>
              <w:spacing w:after="0" w:line="240" w:lineRule="auto"/>
              <w:jc w:val="center"/>
              <w:rPr>
                <w:rFonts w:ascii="Times New Roman" w:hAnsi="Times New Roman" w:cs="Times New Roman"/>
                <w:b/>
                <w:bCs/>
                <w:sz w:val="16"/>
                <w:szCs w:val="16"/>
              </w:rPr>
            </w:pPr>
            <w:r>
              <w:rPr>
                <w:rFonts w:ascii="Times New Roman" w:hAnsi="Times New Roman" w:cs="Times New Roman" w:hint="eastAsia"/>
                <w:b/>
                <w:bCs/>
                <w:sz w:val="16"/>
                <w:szCs w:val="16"/>
              </w:rPr>
              <w:t>P</w:t>
            </w:r>
            <w:r>
              <w:rPr>
                <w:rFonts w:ascii="Times New Roman" w:hAnsi="Times New Roman" w:cs="Times New Roman"/>
                <w:b/>
                <w:bCs/>
                <w:sz w:val="16"/>
                <w:szCs w:val="16"/>
              </w:rPr>
              <w:t>erformance</w:t>
            </w:r>
          </w:p>
        </w:tc>
        <w:tc>
          <w:tcPr>
            <w:tcW w:w="709" w:type="dxa"/>
            <w:shd w:val="clear" w:color="auto" w:fill="auto"/>
            <w:noWrap/>
            <w:vAlign w:val="center"/>
            <w:hideMark/>
          </w:tcPr>
          <w:p w14:paraId="53E362D0" w14:textId="77777777" w:rsidR="00D17333" w:rsidRPr="009D4524" w:rsidRDefault="00D17333" w:rsidP="00932C89">
            <w:pPr>
              <w:widowControl/>
              <w:wordWrap/>
              <w:autoSpaceDE/>
              <w:autoSpaceDN/>
              <w:spacing w:after="0" w:line="240" w:lineRule="auto"/>
              <w:jc w:val="center"/>
              <w:rPr>
                <w:rFonts w:ascii="Times New Roman" w:hAnsi="Times New Roman" w:cs="Times New Roman"/>
                <w:b/>
                <w:bCs/>
                <w:sz w:val="16"/>
                <w:szCs w:val="16"/>
              </w:rPr>
            </w:pPr>
            <w:r w:rsidRPr="009D4524">
              <w:rPr>
                <w:rFonts w:ascii="Times New Roman" w:hAnsi="Times New Roman" w:cs="Times New Roman" w:hint="eastAsia"/>
                <w:b/>
                <w:bCs/>
                <w:sz w:val="16"/>
                <w:szCs w:val="16"/>
              </w:rPr>
              <w:t>language</w:t>
            </w:r>
          </w:p>
        </w:tc>
        <w:tc>
          <w:tcPr>
            <w:tcW w:w="922" w:type="dxa"/>
            <w:shd w:val="clear" w:color="auto" w:fill="auto"/>
            <w:noWrap/>
            <w:vAlign w:val="center"/>
            <w:hideMark/>
          </w:tcPr>
          <w:p w14:paraId="55529E80" w14:textId="5BD30418" w:rsidR="00D17333" w:rsidRPr="009D4524" w:rsidRDefault="00D17333" w:rsidP="00932C89">
            <w:pPr>
              <w:widowControl/>
              <w:wordWrap/>
              <w:autoSpaceDE/>
              <w:autoSpaceDN/>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R</w:t>
            </w:r>
            <w:r w:rsidRPr="000A0691">
              <w:rPr>
                <w:rFonts w:ascii="Times New Roman" w:hAnsi="Times New Roman" w:cs="Times New Roman" w:hint="eastAsia"/>
                <w:b/>
                <w:bCs/>
                <w:sz w:val="16"/>
                <w:szCs w:val="16"/>
              </w:rPr>
              <w:t>epeat measurement</w:t>
            </w:r>
          </w:p>
        </w:tc>
        <w:tc>
          <w:tcPr>
            <w:tcW w:w="478" w:type="dxa"/>
            <w:shd w:val="clear" w:color="auto" w:fill="auto"/>
            <w:noWrap/>
            <w:vAlign w:val="center"/>
            <w:hideMark/>
          </w:tcPr>
          <w:p w14:paraId="5D9785A4" w14:textId="77777777" w:rsidR="00D17333" w:rsidRPr="009D4524" w:rsidRDefault="00D17333" w:rsidP="00932C89">
            <w:pPr>
              <w:widowControl/>
              <w:wordWrap/>
              <w:autoSpaceDE/>
              <w:autoSpaceDN/>
              <w:spacing w:after="0" w:line="240" w:lineRule="auto"/>
              <w:jc w:val="center"/>
              <w:rPr>
                <w:rFonts w:ascii="Times New Roman" w:hAnsi="Times New Roman" w:cs="Times New Roman"/>
                <w:b/>
                <w:bCs/>
                <w:sz w:val="16"/>
                <w:szCs w:val="16"/>
              </w:rPr>
            </w:pPr>
            <w:r w:rsidRPr="009D4524">
              <w:rPr>
                <w:rFonts w:ascii="Times New Roman" w:hAnsi="Times New Roman" w:cs="Times New Roman" w:hint="eastAsia"/>
                <w:b/>
                <w:bCs/>
                <w:sz w:val="16"/>
                <w:szCs w:val="16"/>
              </w:rPr>
              <w:t>Role</w:t>
            </w:r>
          </w:p>
        </w:tc>
        <w:tc>
          <w:tcPr>
            <w:tcW w:w="726" w:type="dxa"/>
            <w:vAlign w:val="center"/>
          </w:tcPr>
          <w:p w14:paraId="19807C5F" w14:textId="0D930F2C" w:rsidR="00D17333" w:rsidRPr="009D4524" w:rsidRDefault="00D17333" w:rsidP="00932C89">
            <w:pPr>
              <w:widowControl/>
              <w:wordWrap/>
              <w:autoSpaceDE/>
              <w:autoSpaceDN/>
              <w:spacing w:after="0" w:line="240" w:lineRule="auto"/>
              <w:jc w:val="center"/>
              <w:rPr>
                <w:rFonts w:ascii="Times New Roman" w:hAnsi="Times New Roman" w:cs="Times New Roman"/>
                <w:b/>
                <w:bCs/>
                <w:sz w:val="16"/>
                <w:szCs w:val="16"/>
              </w:rPr>
            </w:pPr>
            <w:r w:rsidRPr="009D4524">
              <w:rPr>
                <w:rFonts w:ascii="Times New Roman" w:hAnsi="Times New Roman" w:cs="Times New Roman" w:hint="eastAsia"/>
                <w:b/>
                <w:bCs/>
                <w:sz w:val="16"/>
                <w:szCs w:val="16"/>
              </w:rPr>
              <w:t>Few shot</w:t>
            </w:r>
            <w:r>
              <w:rPr>
                <w:rFonts w:ascii="Times New Roman" w:hAnsi="Times New Roman" w:cs="Times New Roman" w:hint="eastAsia"/>
                <w:b/>
                <w:bCs/>
                <w:sz w:val="16"/>
                <w:szCs w:val="16"/>
              </w:rPr>
              <w:t>s</w:t>
            </w:r>
            <w:r w:rsidRPr="009D4524">
              <w:rPr>
                <w:rFonts w:ascii="Times New Roman" w:hAnsi="Times New Roman" w:cs="Times New Roman" w:hint="eastAsia"/>
                <w:b/>
                <w:bCs/>
                <w:sz w:val="16"/>
                <w:szCs w:val="16"/>
              </w:rPr>
              <w:t xml:space="preserve"> learning</w:t>
            </w:r>
          </w:p>
        </w:tc>
        <w:tc>
          <w:tcPr>
            <w:tcW w:w="709" w:type="dxa"/>
            <w:vAlign w:val="center"/>
          </w:tcPr>
          <w:p w14:paraId="4DE10C98" w14:textId="4C9E191F" w:rsidR="00D17333" w:rsidRPr="00932C89" w:rsidRDefault="00D17333" w:rsidP="00932C89">
            <w:pPr>
              <w:widowControl/>
              <w:wordWrap/>
              <w:autoSpaceDE/>
              <w:autoSpaceDN/>
              <w:spacing w:after="0" w:line="240" w:lineRule="auto"/>
              <w:jc w:val="center"/>
              <w:rPr>
                <w:rFonts w:ascii="Times New Roman" w:hAnsi="Times New Roman" w:cs="Times New Roman"/>
                <w:sz w:val="16"/>
                <w:szCs w:val="16"/>
              </w:rPr>
            </w:pPr>
            <w:r w:rsidRPr="00932C89">
              <w:rPr>
                <w:rFonts w:ascii="Times New Roman" w:hAnsi="Times New Roman" w:cs="Times New Roman"/>
                <w:b/>
                <w:bCs/>
                <w:sz w:val="16"/>
                <w:szCs w:val="16"/>
              </w:rPr>
              <w:t>Explain Context</w:t>
            </w:r>
          </w:p>
        </w:tc>
        <w:tc>
          <w:tcPr>
            <w:tcW w:w="567" w:type="dxa"/>
            <w:vAlign w:val="center"/>
          </w:tcPr>
          <w:p w14:paraId="037ADB3F" w14:textId="4DCAEAD0" w:rsidR="00D17333" w:rsidRPr="0061563A" w:rsidRDefault="009C5652" w:rsidP="00932C89">
            <w:pPr>
              <w:widowControl/>
              <w:wordWrap/>
              <w:autoSpaceDE/>
              <w:autoSpaceDN/>
              <w:spacing w:after="0" w:line="240" w:lineRule="auto"/>
              <w:jc w:val="center"/>
              <w:rPr>
                <w:rFonts w:ascii="Times New Roman" w:hAnsi="Times New Roman" w:cs="Times New Roman"/>
                <w:b/>
                <w:bCs/>
                <w:sz w:val="16"/>
                <w:szCs w:val="16"/>
              </w:rPr>
            </w:pPr>
            <w:r w:rsidRPr="0061563A">
              <w:rPr>
                <w:rFonts w:ascii="Times New Roman" w:hAnsi="Times New Roman" w:cs="Times New Roman" w:hint="eastAsia"/>
                <w:b/>
                <w:bCs/>
                <w:sz w:val="16"/>
                <w:szCs w:val="16"/>
              </w:rPr>
              <w:t>Template</w:t>
            </w:r>
          </w:p>
        </w:tc>
      </w:tr>
      <w:tr w:rsidR="00D17333" w:rsidRPr="009D4524" w14:paraId="0F081805" w14:textId="77777777" w:rsidTr="00D17333">
        <w:trPr>
          <w:trHeight w:val="56"/>
        </w:trPr>
        <w:tc>
          <w:tcPr>
            <w:tcW w:w="387" w:type="dxa"/>
            <w:shd w:val="clear" w:color="auto" w:fill="auto"/>
            <w:noWrap/>
            <w:vAlign w:val="center"/>
            <w:hideMark/>
          </w:tcPr>
          <w:p w14:paraId="7FC0CA5B" w14:textId="287FDDE0" w:rsidR="00D17333" w:rsidRPr="009D4524" w:rsidRDefault="0011162F" w:rsidP="00932C89">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75</w:t>
            </w:r>
          </w:p>
        </w:tc>
        <w:tc>
          <w:tcPr>
            <w:tcW w:w="784" w:type="dxa"/>
            <w:shd w:val="clear" w:color="auto" w:fill="auto"/>
            <w:noWrap/>
            <w:vAlign w:val="center"/>
            <w:hideMark/>
          </w:tcPr>
          <w:p w14:paraId="2220087C"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Abi-Rafeh et al.</w:t>
            </w:r>
          </w:p>
        </w:tc>
        <w:tc>
          <w:tcPr>
            <w:tcW w:w="951" w:type="dxa"/>
            <w:shd w:val="clear" w:color="auto" w:fill="auto"/>
            <w:noWrap/>
            <w:vAlign w:val="center"/>
            <w:hideMark/>
          </w:tcPr>
          <w:p w14:paraId="41F2479A"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06B1AE86"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Surgery</w:t>
            </w:r>
          </w:p>
        </w:tc>
        <w:tc>
          <w:tcPr>
            <w:tcW w:w="993" w:type="dxa"/>
            <w:shd w:val="clear" w:color="auto" w:fill="auto"/>
            <w:vAlign w:val="center"/>
            <w:hideMark/>
          </w:tcPr>
          <w:p w14:paraId="6980FA68"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Diagnosis</w:t>
            </w:r>
          </w:p>
        </w:tc>
        <w:tc>
          <w:tcPr>
            <w:tcW w:w="1559" w:type="dxa"/>
            <w:shd w:val="clear" w:color="auto" w:fill="auto"/>
            <w:vAlign w:val="center"/>
            <w:hideMark/>
          </w:tcPr>
          <w:p w14:paraId="14135CAC"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Hypothetical and standardized patient profiles</w:t>
            </w:r>
          </w:p>
        </w:tc>
        <w:tc>
          <w:tcPr>
            <w:tcW w:w="618" w:type="dxa"/>
            <w:shd w:val="clear" w:color="auto" w:fill="auto"/>
            <w:noWrap/>
            <w:vAlign w:val="center"/>
            <w:hideMark/>
          </w:tcPr>
          <w:p w14:paraId="45D6F3BF"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16</w:t>
            </w:r>
          </w:p>
        </w:tc>
        <w:tc>
          <w:tcPr>
            <w:tcW w:w="1508" w:type="dxa"/>
            <w:shd w:val="clear" w:color="auto" w:fill="auto"/>
            <w:noWrap/>
            <w:vAlign w:val="center"/>
            <w:hideMark/>
          </w:tcPr>
          <w:p w14:paraId="6251C83E"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28A6D26E"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w:t>
            </w:r>
          </w:p>
        </w:tc>
        <w:tc>
          <w:tcPr>
            <w:tcW w:w="2409" w:type="dxa"/>
            <w:shd w:val="clear" w:color="auto" w:fill="auto"/>
            <w:vAlign w:val="center"/>
            <w:hideMark/>
          </w:tcPr>
          <w:p w14:paraId="5E7D3ED2" w14:textId="4654A056"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r>
              <w:rPr>
                <w:rFonts w:ascii="Times New Roman" w:hAnsi="Times New Roman" w:cs="Times New Roman"/>
                <w:sz w:val="16"/>
                <w:szCs w:val="16"/>
              </w:rPr>
              <w:t>:</w:t>
            </w:r>
          </w:p>
          <w:p w14:paraId="22E39889" w14:textId="12110592" w:rsidR="00D17333" w:rsidRPr="00B62819"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Pr>
                <w:rFonts w:ascii="Times New Roman" w:hAnsi="Times New Roman" w:cs="Times New Roman" w:hint="eastAsia"/>
                <w:sz w:val="16"/>
                <w:szCs w:val="16"/>
              </w:rPr>
              <w:t>G</w:t>
            </w:r>
            <w:r>
              <w:rPr>
                <w:rFonts w:ascii="Times New Roman" w:hAnsi="Times New Roman" w:cs="Times New Roman"/>
                <w:sz w:val="16"/>
                <w:szCs w:val="16"/>
              </w:rPr>
              <w:t>PT-3.5</w:t>
            </w:r>
            <w:r w:rsidRPr="009D4524">
              <w:rPr>
                <w:rFonts w:ascii="Times New Roman" w:hAnsi="Times New Roman" w:cs="Times New Roman" w:hint="eastAsia"/>
                <w:sz w:val="16"/>
                <w:szCs w:val="16"/>
              </w:rPr>
              <w:t>:</w:t>
            </w:r>
            <w:r>
              <w:rPr>
                <w:rFonts w:ascii="Times New Roman" w:hAnsi="Times New Roman" w:cs="Times New Roman"/>
                <w:sz w:val="16"/>
                <w:szCs w:val="16"/>
              </w:rPr>
              <w:t xml:space="preserve"> </w:t>
            </w:r>
            <w:r w:rsidRPr="00B62819">
              <w:rPr>
                <w:rFonts w:ascii="Times New Roman" w:hAnsi="Times New Roman" w:cs="Times New Roman" w:hint="eastAsia"/>
                <w:sz w:val="16"/>
                <w:szCs w:val="16"/>
              </w:rPr>
              <w:t>85%</w:t>
            </w:r>
          </w:p>
        </w:tc>
        <w:tc>
          <w:tcPr>
            <w:tcW w:w="709" w:type="dxa"/>
            <w:shd w:val="clear" w:color="auto" w:fill="auto"/>
            <w:noWrap/>
            <w:vAlign w:val="center"/>
            <w:hideMark/>
          </w:tcPr>
          <w:p w14:paraId="105F79B1"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39CC3E70"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6B841EEF"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57EBB5B4" w14:textId="39CE376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709" w:type="dxa"/>
            <w:vAlign w:val="center"/>
          </w:tcPr>
          <w:p w14:paraId="031E3B7A" w14:textId="0F358169"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111E3764" w14:textId="7FC81E8D" w:rsidR="00D17333" w:rsidRPr="009D4524" w:rsidRDefault="0061563A"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D17333" w:rsidRPr="009D4524" w14:paraId="0CDD4E71" w14:textId="77777777" w:rsidTr="00D17333">
        <w:trPr>
          <w:trHeight w:val="175"/>
        </w:trPr>
        <w:tc>
          <w:tcPr>
            <w:tcW w:w="387" w:type="dxa"/>
            <w:shd w:val="clear" w:color="auto" w:fill="auto"/>
            <w:noWrap/>
            <w:vAlign w:val="center"/>
            <w:hideMark/>
          </w:tcPr>
          <w:p w14:paraId="448E2406" w14:textId="15ABCF63" w:rsidR="00D17333" w:rsidRPr="009D4524" w:rsidRDefault="0011162F" w:rsidP="00932C89">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76</w:t>
            </w:r>
          </w:p>
        </w:tc>
        <w:tc>
          <w:tcPr>
            <w:tcW w:w="784" w:type="dxa"/>
            <w:shd w:val="clear" w:color="auto" w:fill="auto"/>
            <w:noWrap/>
            <w:vAlign w:val="center"/>
            <w:hideMark/>
          </w:tcPr>
          <w:p w14:paraId="1C08DA77"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Ali et al.</w:t>
            </w:r>
          </w:p>
        </w:tc>
        <w:tc>
          <w:tcPr>
            <w:tcW w:w="951" w:type="dxa"/>
            <w:shd w:val="clear" w:color="auto" w:fill="auto"/>
            <w:noWrap/>
            <w:vAlign w:val="center"/>
            <w:hideMark/>
          </w:tcPr>
          <w:p w14:paraId="1AB1CA5E"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31AD4866"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Ophthalmology</w:t>
            </w:r>
          </w:p>
        </w:tc>
        <w:tc>
          <w:tcPr>
            <w:tcW w:w="993" w:type="dxa"/>
            <w:shd w:val="clear" w:color="auto" w:fill="auto"/>
            <w:vAlign w:val="center"/>
            <w:hideMark/>
          </w:tcPr>
          <w:p w14:paraId="5FBF3922"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45FFC383"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developed by authors</w:t>
            </w:r>
          </w:p>
        </w:tc>
        <w:tc>
          <w:tcPr>
            <w:tcW w:w="618" w:type="dxa"/>
            <w:shd w:val="clear" w:color="auto" w:fill="auto"/>
            <w:noWrap/>
            <w:vAlign w:val="center"/>
            <w:hideMark/>
          </w:tcPr>
          <w:p w14:paraId="7FFC6395"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21</w:t>
            </w:r>
          </w:p>
        </w:tc>
        <w:tc>
          <w:tcPr>
            <w:tcW w:w="1508" w:type="dxa"/>
            <w:shd w:val="clear" w:color="auto" w:fill="auto"/>
            <w:noWrap/>
            <w:vAlign w:val="center"/>
            <w:hideMark/>
          </w:tcPr>
          <w:p w14:paraId="10855A05"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5364EDE4"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2409" w:type="dxa"/>
            <w:shd w:val="clear" w:color="auto" w:fill="auto"/>
            <w:vAlign w:val="center"/>
            <w:hideMark/>
          </w:tcPr>
          <w:p w14:paraId="0F2AEDB1" w14:textId="086B3DD8"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w:t>
            </w:r>
            <w:r>
              <w:rPr>
                <w:rFonts w:ascii="Times New Roman" w:hAnsi="Times New Roman" w:cs="Times New Roman"/>
                <w:sz w:val="16"/>
                <w:szCs w:val="16"/>
              </w:rPr>
              <w:t xml:space="preserve">PT-3.5 </w:t>
            </w:r>
            <w:r w:rsidRPr="009D4524">
              <w:rPr>
                <w:rFonts w:ascii="Times New Roman" w:hAnsi="Times New Roman" w:cs="Times New Roman" w:hint="eastAsia"/>
                <w:sz w:val="16"/>
                <w:szCs w:val="16"/>
              </w:rPr>
              <w:t xml:space="preserve">Accuracy: </w:t>
            </w:r>
          </w:p>
          <w:p w14:paraId="54862207" w14:textId="77777777"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- 40% (</w:t>
            </w:r>
            <w:r w:rsidRPr="009D4524">
              <w:rPr>
                <w:rFonts w:ascii="Times New Roman" w:hAnsi="Times New Roman" w:cs="Times New Roman" w:hint="eastAsia"/>
                <w:sz w:val="16"/>
                <w:szCs w:val="16"/>
              </w:rPr>
              <w:t>correct</w:t>
            </w:r>
            <w:r>
              <w:rPr>
                <w:rFonts w:ascii="Times New Roman" w:hAnsi="Times New Roman" w:cs="Times New Roman"/>
                <w:sz w:val="16"/>
                <w:szCs w:val="16"/>
              </w:rPr>
              <w:t>)</w:t>
            </w:r>
            <w:r w:rsidRPr="009D4524">
              <w:rPr>
                <w:rFonts w:ascii="Times New Roman" w:hAnsi="Times New Roman" w:cs="Times New Roman" w:hint="eastAsia"/>
                <w:sz w:val="16"/>
                <w:szCs w:val="16"/>
              </w:rPr>
              <w:t xml:space="preserve"> </w:t>
            </w:r>
          </w:p>
          <w:p w14:paraId="0A6EB2AF" w14:textId="453E2221"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- 25% (</w:t>
            </w:r>
            <w:proofErr w:type="spellStart"/>
            <w:r w:rsidRPr="009D4524">
              <w:rPr>
                <w:rFonts w:ascii="Times New Roman" w:hAnsi="Times New Roman" w:cs="Times New Roman" w:hint="eastAsia"/>
                <w:sz w:val="16"/>
                <w:szCs w:val="16"/>
              </w:rPr>
              <w:t>partailly</w:t>
            </w:r>
            <w:proofErr w:type="spellEnd"/>
            <w:r w:rsidRPr="009D4524">
              <w:rPr>
                <w:rFonts w:ascii="Times New Roman" w:hAnsi="Times New Roman" w:cs="Times New Roman" w:hint="eastAsia"/>
                <w:sz w:val="16"/>
                <w:szCs w:val="16"/>
              </w:rPr>
              <w:t xml:space="preserve"> correct</w:t>
            </w:r>
            <w:r>
              <w:rPr>
                <w:rFonts w:ascii="Times New Roman" w:hAnsi="Times New Roman" w:cs="Times New Roman"/>
                <w:sz w:val="16"/>
                <w:szCs w:val="16"/>
              </w:rPr>
              <w:t>)</w:t>
            </w:r>
          </w:p>
          <w:p w14:paraId="6207369E" w14:textId="53C990E8" w:rsidR="00D17333" w:rsidRPr="009D4524"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Pr="009D4524">
              <w:rPr>
                <w:rFonts w:ascii="Times New Roman" w:hAnsi="Times New Roman" w:cs="Times New Roman" w:hint="eastAsia"/>
                <w:sz w:val="16"/>
                <w:szCs w:val="16"/>
              </w:rPr>
              <w:t xml:space="preserve"> factually incorrect (25%)</w:t>
            </w:r>
          </w:p>
        </w:tc>
        <w:tc>
          <w:tcPr>
            <w:tcW w:w="709" w:type="dxa"/>
            <w:shd w:val="clear" w:color="auto" w:fill="auto"/>
            <w:noWrap/>
            <w:vAlign w:val="center"/>
            <w:hideMark/>
          </w:tcPr>
          <w:p w14:paraId="49C746BB"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7CF14D05"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478" w:type="dxa"/>
            <w:shd w:val="clear" w:color="auto" w:fill="auto"/>
            <w:noWrap/>
            <w:vAlign w:val="center"/>
            <w:hideMark/>
          </w:tcPr>
          <w:p w14:paraId="5024B7E5"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7ADEDE1A" w14:textId="2FB33102"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554524F3" w14:textId="12B24E1F"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576EBF2E" w14:textId="3B48FA8A" w:rsidR="00D17333" w:rsidRPr="009D4524" w:rsidRDefault="0061563A"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D17333" w:rsidRPr="009D4524" w14:paraId="36E0C912" w14:textId="77777777" w:rsidTr="00D17333">
        <w:trPr>
          <w:trHeight w:val="56"/>
        </w:trPr>
        <w:tc>
          <w:tcPr>
            <w:tcW w:w="387" w:type="dxa"/>
            <w:shd w:val="clear" w:color="auto" w:fill="auto"/>
            <w:noWrap/>
            <w:vAlign w:val="center"/>
            <w:hideMark/>
          </w:tcPr>
          <w:p w14:paraId="21170DA9" w14:textId="3BA64A2D" w:rsidR="00D17333" w:rsidRPr="009D4524" w:rsidRDefault="0011162F" w:rsidP="00932C89">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77</w:t>
            </w:r>
          </w:p>
        </w:tc>
        <w:tc>
          <w:tcPr>
            <w:tcW w:w="784" w:type="dxa"/>
            <w:shd w:val="clear" w:color="auto" w:fill="auto"/>
            <w:noWrap/>
            <w:vAlign w:val="center"/>
            <w:hideMark/>
          </w:tcPr>
          <w:p w14:paraId="0C73C040"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proofErr w:type="spellStart"/>
            <w:r w:rsidRPr="009D4524">
              <w:rPr>
                <w:rFonts w:ascii="Times New Roman" w:hAnsi="Times New Roman" w:cs="Times New Roman" w:hint="eastAsia"/>
                <w:sz w:val="16"/>
                <w:szCs w:val="16"/>
              </w:rPr>
              <w:t>Allahqoli</w:t>
            </w:r>
            <w:proofErr w:type="spellEnd"/>
            <w:r w:rsidRPr="009D4524">
              <w:rPr>
                <w:rFonts w:ascii="Times New Roman" w:hAnsi="Times New Roman" w:cs="Times New Roman" w:hint="eastAsia"/>
                <w:sz w:val="16"/>
                <w:szCs w:val="16"/>
              </w:rPr>
              <w:t xml:space="preserve"> et al.</w:t>
            </w:r>
          </w:p>
        </w:tc>
        <w:tc>
          <w:tcPr>
            <w:tcW w:w="951" w:type="dxa"/>
            <w:shd w:val="clear" w:color="auto" w:fill="auto"/>
            <w:noWrap/>
            <w:vAlign w:val="center"/>
            <w:hideMark/>
          </w:tcPr>
          <w:p w14:paraId="4FA2FF09"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3B1EE76B"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Obstetrics and Gynecology</w:t>
            </w:r>
          </w:p>
        </w:tc>
        <w:tc>
          <w:tcPr>
            <w:tcW w:w="993" w:type="dxa"/>
            <w:shd w:val="clear" w:color="auto" w:fill="auto"/>
            <w:vAlign w:val="center"/>
            <w:hideMark/>
          </w:tcPr>
          <w:p w14:paraId="2BA0C3F9"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Diagnosis</w:t>
            </w:r>
          </w:p>
        </w:tc>
        <w:tc>
          <w:tcPr>
            <w:tcW w:w="1559" w:type="dxa"/>
            <w:shd w:val="clear" w:color="auto" w:fill="auto"/>
            <w:vAlign w:val="center"/>
            <w:hideMark/>
          </w:tcPr>
          <w:p w14:paraId="518AE19A"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Cases from book named "100 Cases in Obstetrics and Gynecology"</w:t>
            </w:r>
          </w:p>
        </w:tc>
        <w:tc>
          <w:tcPr>
            <w:tcW w:w="618" w:type="dxa"/>
            <w:shd w:val="clear" w:color="auto" w:fill="auto"/>
            <w:noWrap/>
            <w:vAlign w:val="center"/>
            <w:hideMark/>
          </w:tcPr>
          <w:p w14:paraId="57FDA8FC"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30</w:t>
            </w:r>
          </w:p>
        </w:tc>
        <w:tc>
          <w:tcPr>
            <w:tcW w:w="1508" w:type="dxa"/>
            <w:shd w:val="clear" w:color="auto" w:fill="auto"/>
            <w:noWrap/>
            <w:vAlign w:val="center"/>
            <w:hideMark/>
          </w:tcPr>
          <w:p w14:paraId="3948B5CC"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7CAF6AF0"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w:t>
            </w:r>
          </w:p>
        </w:tc>
        <w:tc>
          <w:tcPr>
            <w:tcW w:w="2409" w:type="dxa"/>
            <w:shd w:val="clear" w:color="auto" w:fill="auto"/>
            <w:vAlign w:val="center"/>
            <w:hideMark/>
          </w:tcPr>
          <w:p w14:paraId="1FE29CF4" w14:textId="4D9E2094"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w:t>
            </w:r>
            <w:r w:rsidRPr="009D4524">
              <w:rPr>
                <w:rFonts w:ascii="Times New Roman" w:hAnsi="Times New Roman" w:cs="Times New Roman" w:hint="eastAsia"/>
                <w:sz w:val="16"/>
                <w:szCs w:val="16"/>
              </w:rPr>
              <w:t>ccuracy</w:t>
            </w:r>
            <w:r>
              <w:rPr>
                <w:rFonts w:ascii="Times New Roman" w:hAnsi="Times New Roman" w:cs="Times New Roman"/>
                <w:sz w:val="16"/>
                <w:szCs w:val="16"/>
              </w:rPr>
              <w:t>:</w:t>
            </w:r>
          </w:p>
          <w:p w14:paraId="70A66754" w14:textId="06EFEB13" w:rsidR="00D17333" w:rsidRPr="009D4524"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G</w:t>
            </w:r>
            <w:r>
              <w:rPr>
                <w:rFonts w:ascii="Times New Roman" w:hAnsi="Times New Roman" w:cs="Times New Roman"/>
                <w:sz w:val="16"/>
                <w:szCs w:val="16"/>
              </w:rPr>
              <w:t xml:space="preserve">PT-3.5: </w:t>
            </w:r>
            <w:r w:rsidRPr="009D4524">
              <w:rPr>
                <w:rFonts w:ascii="Times New Roman" w:hAnsi="Times New Roman" w:cs="Times New Roman" w:hint="eastAsia"/>
                <w:sz w:val="16"/>
                <w:szCs w:val="16"/>
              </w:rPr>
              <w:t>90%</w:t>
            </w:r>
          </w:p>
        </w:tc>
        <w:tc>
          <w:tcPr>
            <w:tcW w:w="709" w:type="dxa"/>
            <w:shd w:val="clear" w:color="auto" w:fill="auto"/>
            <w:noWrap/>
            <w:vAlign w:val="center"/>
            <w:hideMark/>
          </w:tcPr>
          <w:p w14:paraId="3AD70251"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6580C08E"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1767ED57"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1471905A" w14:textId="086BF96A"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29A9A904" w14:textId="5D6BBED8"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4C6FCDC1" w14:textId="79C04896" w:rsidR="00D17333" w:rsidRPr="009D4524" w:rsidRDefault="0061563A"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D17333" w:rsidRPr="009D4524" w14:paraId="1F7657D1" w14:textId="77777777" w:rsidTr="00D17333">
        <w:trPr>
          <w:trHeight w:val="700"/>
        </w:trPr>
        <w:tc>
          <w:tcPr>
            <w:tcW w:w="387" w:type="dxa"/>
            <w:shd w:val="clear" w:color="auto" w:fill="auto"/>
            <w:noWrap/>
            <w:vAlign w:val="center"/>
            <w:hideMark/>
          </w:tcPr>
          <w:p w14:paraId="688E9AF7" w14:textId="625A9AC6" w:rsidR="00D17333" w:rsidRPr="009D4524" w:rsidRDefault="0011162F" w:rsidP="00932C89">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78</w:t>
            </w:r>
          </w:p>
        </w:tc>
        <w:tc>
          <w:tcPr>
            <w:tcW w:w="784" w:type="dxa"/>
            <w:shd w:val="clear" w:color="auto" w:fill="auto"/>
            <w:noWrap/>
            <w:vAlign w:val="center"/>
            <w:hideMark/>
          </w:tcPr>
          <w:p w14:paraId="41DBF75B"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Athavale et al.</w:t>
            </w:r>
          </w:p>
        </w:tc>
        <w:tc>
          <w:tcPr>
            <w:tcW w:w="951" w:type="dxa"/>
            <w:shd w:val="clear" w:color="auto" w:fill="auto"/>
            <w:vAlign w:val="center"/>
            <w:hideMark/>
          </w:tcPr>
          <w:p w14:paraId="7E46CC50"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42850793" w14:textId="5B264DCE"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p w14:paraId="2EAD410A" w14:textId="43983DBB"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Clinical Camel (</w:t>
            </w:r>
            <w:proofErr w:type="spellStart"/>
            <w:r w:rsidRPr="009D4524">
              <w:rPr>
                <w:rFonts w:ascii="Times New Roman" w:hAnsi="Times New Roman" w:cs="Times New Roman" w:hint="eastAsia"/>
                <w:sz w:val="16"/>
                <w:szCs w:val="16"/>
              </w:rPr>
              <w:t>LLaMA</w:t>
            </w:r>
            <w:proofErr w:type="spellEnd"/>
            <w:r w:rsidRPr="009D4524">
              <w:rPr>
                <w:rFonts w:ascii="Times New Roman" w:hAnsi="Times New Roman" w:cs="Times New Roman" w:hint="eastAsia"/>
                <w:sz w:val="16"/>
                <w:szCs w:val="16"/>
              </w:rPr>
              <w:t>-based)</w:t>
            </w:r>
          </w:p>
        </w:tc>
        <w:tc>
          <w:tcPr>
            <w:tcW w:w="1275" w:type="dxa"/>
            <w:shd w:val="clear" w:color="auto" w:fill="auto"/>
            <w:vAlign w:val="center"/>
            <w:hideMark/>
          </w:tcPr>
          <w:p w14:paraId="47A4F473"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(Cardiovascular Medicine)</w:t>
            </w:r>
          </w:p>
        </w:tc>
        <w:tc>
          <w:tcPr>
            <w:tcW w:w="993" w:type="dxa"/>
            <w:shd w:val="clear" w:color="auto" w:fill="auto"/>
            <w:vAlign w:val="center"/>
            <w:hideMark/>
          </w:tcPr>
          <w:p w14:paraId="1E42B520"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Patient question answering</w:t>
            </w:r>
          </w:p>
        </w:tc>
        <w:tc>
          <w:tcPr>
            <w:tcW w:w="1559" w:type="dxa"/>
            <w:shd w:val="clear" w:color="auto" w:fill="auto"/>
            <w:vAlign w:val="center"/>
            <w:hideMark/>
          </w:tcPr>
          <w:p w14:paraId="1A65603E"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N</w:t>
            </w:r>
            <w:r w:rsidRPr="009D4524">
              <w:rPr>
                <w:rFonts w:ascii="Times New Roman" w:hAnsi="Times New Roman" w:cs="Times New Roman" w:hint="eastAsia"/>
                <w:sz w:val="16"/>
                <w:szCs w:val="16"/>
              </w:rPr>
              <w:t xml:space="preserve">on-complex medical and administrative matters </w:t>
            </w:r>
          </w:p>
          <w:p w14:paraId="002B3BD6" w14:textId="10A4B94C"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C</w:t>
            </w:r>
            <w:r w:rsidRPr="009D4524">
              <w:rPr>
                <w:rFonts w:ascii="Times New Roman" w:hAnsi="Times New Roman" w:cs="Times New Roman" w:hint="eastAsia"/>
                <w:sz w:val="16"/>
                <w:szCs w:val="16"/>
              </w:rPr>
              <w:t>omplex medical questions requiring subject matter expertise</w:t>
            </w:r>
          </w:p>
        </w:tc>
        <w:tc>
          <w:tcPr>
            <w:tcW w:w="618" w:type="dxa"/>
            <w:shd w:val="clear" w:color="auto" w:fill="auto"/>
            <w:vAlign w:val="center"/>
            <w:hideMark/>
          </w:tcPr>
          <w:p w14:paraId="15A31E7E"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20</w:t>
            </w:r>
            <w:r w:rsidRPr="009D4524">
              <w:rPr>
                <w:rFonts w:ascii="Times New Roman" w:hAnsi="Times New Roman" w:cs="Times New Roman" w:hint="eastAsia"/>
                <w:sz w:val="16"/>
                <w:szCs w:val="16"/>
              </w:rPr>
              <w:br/>
              <w:t>20</w:t>
            </w:r>
          </w:p>
        </w:tc>
        <w:tc>
          <w:tcPr>
            <w:tcW w:w="1508" w:type="dxa"/>
            <w:shd w:val="clear" w:color="auto" w:fill="auto"/>
            <w:noWrap/>
            <w:vAlign w:val="center"/>
            <w:hideMark/>
          </w:tcPr>
          <w:p w14:paraId="2DD57F86"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6E9F07FC"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42B209FB" w14:textId="682E2714"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Accuracy:</w:t>
            </w:r>
          </w:p>
          <w:p w14:paraId="752E44E4" w14:textId="1C1DBFE4" w:rsidR="00D17333" w:rsidRPr="005428BB" w:rsidRDefault="00D17333" w:rsidP="00932C89">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xml:space="preserve">- </w:t>
            </w:r>
            <w:r>
              <w:rPr>
                <w:rFonts w:ascii="Times New Roman" w:hAnsi="Times New Roman" w:cs="Times New Roman" w:hint="eastAsia"/>
                <w:sz w:val="16"/>
                <w:szCs w:val="16"/>
              </w:rPr>
              <w:t>G</w:t>
            </w:r>
            <w:r>
              <w:rPr>
                <w:rFonts w:ascii="Times New Roman" w:hAnsi="Times New Roman" w:cs="Times New Roman"/>
                <w:sz w:val="16"/>
                <w:szCs w:val="16"/>
              </w:rPr>
              <w:t>PT 3.5: 70% (</w:t>
            </w:r>
            <w:r w:rsidRPr="009D4524">
              <w:rPr>
                <w:rFonts w:ascii="Times New Roman" w:hAnsi="Times New Roman" w:cs="Times New Roman" w:hint="eastAsia"/>
                <w:sz w:val="16"/>
                <w:szCs w:val="16"/>
              </w:rPr>
              <w:t>Not complex</w:t>
            </w:r>
            <w:r>
              <w:rPr>
                <w:rFonts w:ascii="Times New Roman" w:hAnsi="Times New Roman" w:cs="Times New Roman"/>
                <w:sz w:val="16"/>
                <w:szCs w:val="16"/>
              </w:rPr>
              <w:t xml:space="preserve">), </w:t>
            </w:r>
            <w:r w:rsidRPr="005428BB">
              <w:rPr>
                <w:rFonts w:ascii="Times New Roman" w:hAnsi="Times New Roman" w:cs="Times New Roman"/>
                <w:sz w:val="16"/>
                <w:szCs w:val="16"/>
              </w:rPr>
              <w:t>45% (Complex)</w:t>
            </w:r>
          </w:p>
          <w:p w14:paraId="5C3BC86C" w14:textId="77777777" w:rsidR="00D17333" w:rsidRPr="005E6304" w:rsidRDefault="00D17333" w:rsidP="00932C89">
            <w:pPr>
              <w:pStyle w:val="a7"/>
              <w:widowControl/>
              <w:wordWrap/>
              <w:autoSpaceDE/>
              <w:autoSpaceDN/>
              <w:spacing w:after="0" w:line="240" w:lineRule="auto"/>
              <w:ind w:leftChars="0" w:left="157"/>
              <w:jc w:val="left"/>
              <w:rPr>
                <w:rFonts w:ascii="Times New Roman" w:hAnsi="Times New Roman" w:cs="Times New Roman"/>
                <w:sz w:val="6"/>
                <w:szCs w:val="6"/>
              </w:rPr>
            </w:pPr>
          </w:p>
          <w:p w14:paraId="78F5EDFF" w14:textId="78DA5E81" w:rsidR="00D17333" w:rsidRPr="005428BB" w:rsidRDefault="00D17333" w:rsidP="00932C89">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GPT-4</w:t>
            </w:r>
            <w:r>
              <w:rPr>
                <w:rFonts w:ascii="Times New Roman" w:hAnsi="Times New Roman" w:cs="Times New Roman"/>
                <w:sz w:val="16"/>
                <w:szCs w:val="16"/>
              </w:rPr>
              <w:t xml:space="preserve">: 100% (Not complex), </w:t>
            </w:r>
            <w:r w:rsidRPr="005428BB">
              <w:rPr>
                <w:rFonts w:ascii="Times New Roman" w:hAnsi="Times New Roman" w:cs="Times New Roman"/>
                <w:sz w:val="16"/>
                <w:szCs w:val="16"/>
              </w:rPr>
              <w:t>75% (Complex)</w:t>
            </w:r>
          </w:p>
          <w:p w14:paraId="0B7B4134" w14:textId="77777777" w:rsidR="00D17333" w:rsidRPr="005E6304" w:rsidRDefault="00D17333" w:rsidP="00932C89">
            <w:pPr>
              <w:pStyle w:val="a7"/>
              <w:widowControl/>
              <w:wordWrap/>
              <w:autoSpaceDE/>
              <w:autoSpaceDN/>
              <w:spacing w:after="0" w:line="240" w:lineRule="auto"/>
              <w:ind w:leftChars="0" w:left="157"/>
              <w:jc w:val="left"/>
              <w:rPr>
                <w:rFonts w:ascii="Times New Roman" w:hAnsi="Times New Roman" w:cs="Times New Roman"/>
                <w:sz w:val="6"/>
                <w:szCs w:val="6"/>
              </w:rPr>
            </w:pPr>
          </w:p>
          <w:p w14:paraId="66022F34" w14:textId="76B2C173" w:rsidR="00D17333" w:rsidRPr="005428BB"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Clinical Camel: </w:t>
            </w:r>
            <w:r w:rsidRPr="005428BB">
              <w:rPr>
                <w:rFonts w:ascii="Times New Roman" w:hAnsi="Times New Roman" w:cs="Times New Roman"/>
                <w:sz w:val="16"/>
                <w:szCs w:val="16"/>
              </w:rPr>
              <w:t>0% (Complex)</w:t>
            </w:r>
          </w:p>
        </w:tc>
        <w:tc>
          <w:tcPr>
            <w:tcW w:w="709" w:type="dxa"/>
            <w:shd w:val="clear" w:color="auto" w:fill="auto"/>
            <w:noWrap/>
            <w:vAlign w:val="center"/>
            <w:hideMark/>
          </w:tcPr>
          <w:p w14:paraId="7CD9C404"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4941BD65"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7A0BB3EA"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2C253EAA" w14:textId="314C0943"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7BBFD5A8" w14:textId="09855E88"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2B9AC0E3" w14:textId="60AD9521" w:rsidR="00D17333" w:rsidRPr="009D4524" w:rsidRDefault="0061563A"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D17333" w:rsidRPr="009D4524" w14:paraId="4DD36285" w14:textId="77777777" w:rsidTr="00D17333">
        <w:trPr>
          <w:trHeight w:val="56"/>
        </w:trPr>
        <w:tc>
          <w:tcPr>
            <w:tcW w:w="387" w:type="dxa"/>
            <w:shd w:val="clear" w:color="auto" w:fill="auto"/>
            <w:noWrap/>
            <w:vAlign w:val="center"/>
            <w:hideMark/>
          </w:tcPr>
          <w:p w14:paraId="1A139DEE" w14:textId="4CFBA90E"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7</w:t>
            </w:r>
            <w:r w:rsidR="0011162F">
              <w:rPr>
                <w:rFonts w:ascii="Times New Roman" w:hAnsi="Times New Roman" w:cs="Times New Roman" w:hint="eastAsia"/>
                <w:sz w:val="16"/>
                <w:szCs w:val="16"/>
              </w:rPr>
              <w:t>9</w:t>
            </w:r>
          </w:p>
        </w:tc>
        <w:tc>
          <w:tcPr>
            <w:tcW w:w="784" w:type="dxa"/>
            <w:shd w:val="clear" w:color="auto" w:fill="auto"/>
            <w:noWrap/>
            <w:vAlign w:val="center"/>
            <w:hideMark/>
          </w:tcPr>
          <w:p w14:paraId="7D9E855B"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Ayers et al.</w:t>
            </w:r>
          </w:p>
        </w:tc>
        <w:tc>
          <w:tcPr>
            <w:tcW w:w="951" w:type="dxa"/>
            <w:shd w:val="clear" w:color="auto" w:fill="auto"/>
            <w:vAlign w:val="center"/>
            <w:hideMark/>
          </w:tcPr>
          <w:p w14:paraId="456EE25A"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49EE7EEC"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General Practice</w:t>
            </w:r>
          </w:p>
        </w:tc>
        <w:tc>
          <w:tcPr>
            <w:tcW w:w="993" w:type="dxa"/>
            <w:shd w:val="clear" w:color="auto" w:fill="auto"/>
            <w:vAlign w:val="center"/>
            <w:hideMark/>
          </w:tcPr>
          <w:p w14:paraId="5D87F09C"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43267873"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from website r/</w:t>
            </w:r>
            <w:proofErr w:type="spellStart"/>
            <w:r w:rsidRPr="009D4524">
              <w:rPr>
                <w:rFonts w:ascii="Times New Roman" w:hAnsi="Times New Roman" w:cs="Times New Roman" w:hint="eastAsia"/>
                <w:sz w:val="16"/>
                <w:szCs w:val="16"/>
              </w:rPr>
              <w:t>AskDocs</w:t>
            </w:r>
            <w:proofErr w:type="spellEnd"/>
          </w:p>
        </w:tc>
        <w:tc>
          <w:tcPr>
            <w:tcW w:w="618" w:type="dxa"/>
            <w:shd w:val="clear" w:color="auto" w:fill="auto"/>
            <w:noWrap/>
            <w:vAlign w:val="center"/>
            <w:hideMark/>
          </w:tcPr>
          <w:p w14:paraId="35E79D35"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195</w:t>
            </w:r>
          </w:p>
        </w:tc>
        <w:tc>
          <w:tcPr>
            <w:tcW w:w="1508" w:type="dxa"/>
            <w:shd w:val="clear" w:color="auto" w:fill="auto"/>
            <w:vAlign w:val="center"/>
            <w:hideMark/>
          </w:tcPr>
          <w:p w14:paraId="00599BED"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Preference</w:t>
            </w:r>
          </w:p>
          <w:p w14:paraId="28642E6C" w14:textId="5A6E2C75"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Quality of information</w:t>
            </w:r>
          </w:p>
          <w:p w14:paraId="1186D465" w14:textId="1158F6CE" w:rsidR="00D17333" w:rsidRPr="00402B76"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E</w:t>
            </w:r>
            <w:r w:rsidRPr="009D4524">
              <w:rPr>
                <w:rFonts w:ascii="Times New Roman" w:hAnsi="Times New Roman" w:cs="Times New Roman" w:hint="eastAsia"/>
                <w:sz w:val="16"/>
                <w:szCs w:val="16"/>
              </w:rPr>
              <w:t>mpathy or bedside manner</w:t>
            </w:r>
          </w:p>
        </w:tc>
        <w:tc>
          <w:tcPr>
            <w:tcW w:w="851" w:type="dxa"/>
            <w:shd w:val="clear" w:color="auto" w:fill="auto"/>
            <w:noWrap/>
            <w:vAlign w:val="center"/>
            <w:hideMark/>
          </w:tcPr>
          <w:p w14:paraId="007B60F6"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2409" w:type="dxa"/>
            <w:shd w:val="clear" w:color="auto" w:fill="auto"/>
            <w:vAlign w:val="center"/>
            <w:hideMark/>
          </w:tcPr>
          <w:p w14:paraId="48490A74" w14:textId="67FBC4F2"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w:t>
            </w:r>
            <w:r>
              <w:rPr>
                <w:rFonts w:ascii="Times New Roman" w:hAnsi="Times New Roman" w:cs="Times New Roman"/>
                <w:sz w:val="16"/>
                <w:szCs w:val="16"/>
              </w:rPr>
              <w:t>PT-3.5:</w:t>
            </w:r>
          </w:p>
          <w:p w14:paraId="53647C85" w14:textId="38067DAE"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sz w:val="16"/>
                <w:szCs w:val="16"/>
              </w:rPr>
              <w:t>Preference:</w:t>
            </w:r>
            <w:r w:rsidRPr="009D4524">
              <w:rPr>
                <w:rFonts w:ascii="Times New Roman" w:hAnsi="Times New Roman" w:cs="Times New Roman" w:hint="eastAsia"/>
                <w:sz w:val="16"/>
                <w:szCs w:val="16"/>
              </w:rPr>
              <w:t xml:space="preserve"> 78.6%</w:t>
            </w:r>
          </w:p>
          <w:p w14:paraId="0AF3636C" w14:textId="49BE99A5"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 xml:space="preserve">Quality of </w:t>
            </w:r>
            <w:r w:rsidRPr="009D4524">
              <w:rPr>
                <w:rFonts w:ascii="Times New Roman" w:hAnsi="Times New Roman" w:cs="Times New Roman"/>
                <w:sz w:val="16"/>
                <w:szCs w:val="16"/>
              </w:rPr>
              <w:t>information:</w:t>
            </w:r>
            <w:r w:rsidRPr="009D4524">
              <w:rPr>
                <w:rFonts w:ascii="Times New Roman" w:hAnsi="Times New Roman" w:cs="Times New Roman" w:hint="eastAsia"/>
                <w:sz w:val="16"/>
                <w:szCs w:val="16"/>
              </w:rPr>
              <w:t xml:space="preserve"> 4.13/5 </w:t>
            </w:r>
          </w:p>
          <w:p w14:paraId="18435BA4" w14:textId="526BF93D" w:rsidR="00D17333" w:rsidRPr="009D4524"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sz w:val="16"/>
                <w:szCs w:val="16"/>
              </w:rPr>
              <w:t>Empathy:</w:t>
            </w:r>
            <w:r w:rsidRPr="009D4524">
              <w:rPr>
                <w:rFonts w:ascii="Times New Roman" w:hAnsi="Times New Roman" w:cs="Times New Roman" w:hint="eastAsia"/>
                <w:sz w:val="16"/>
                <w:szCs w:val="16"/>
              </w:rPr>
              <w:t xml:space="preserve"> 3.65/5</w:t>
            </w:r>
          </w:p>
        </w:tc>
        <w:tc>
          <w:tcPr>
            <w:tcW w:w="709" w:type="dxa"/>
            <w:shd w:val="clear" w:color="auto" w:fill="auto"/>
            <w:noWrap/>
            <w:vAlign w:val="center"/>
            <w:hideMark/>
          </w:tcPr>
          <w:p w14:paraId="6B1F64BD"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2E689AEA"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7E0BC29E"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726" w:type="dxa"/>
            <w:vAlign w:val="center"/>
          </w:tcPr>
          <w:p w14:paraId="1193BDB3" w14:textId="4D0C1A31"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709" w:type="dxa"/>
            <w:vAlign w:val="center"/>
          </w:tcPr>
          <w:p w14:paraId="58DA5606" w14:textId="37C0E255"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28DE8FD8" w14:textId="7E3F0FE4" w:rsidR="00D17333" w:rsidRPr="009D4524" w:rsidRDefault="0061563A"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D17333" w:rsidRPr="009D4524" w14:paraId="03715FAC" w14:textId="77777777" w:rsidTr="00D17333">
        <w:trPr>
          <w:trHeight w:val="56"/>
        </w:trPr>
        <w:tc>
          <w:tcPr>
            <w:tcW w:w="387" w:type="dxa"/>
            <w:shd w:val="clear" w:color="auto" w:fill="auto"/>
            <w:noWrap/>
            <w:vAlign w:val="center"/>
            <w:hideMark/>
          </w:tcPr>
          <w:p w14:paraId="41776CDF" w14:textId="7D34F0AF" w:rsidR="00D17333" w:rsidRPr="009D4524" w:rsidRDefault="0011162F" w:rsidP="00932C89">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80</w:t>
            </w:r>
          </w:p>
        </w:tc>
        <w:tc>
          <w:tcPr>
            <w:tcW w:w="784" w:type="dxa"/>
            <w:shd w:val="clear" w:color="auto" w:fill="auto"/>
            <w:noWrap/>
            <w:vAlign w:val="center"/>
            <w:hideMark/>
          </w:tcPr>
          <w:p w14:paraId="1D9877B6"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Ayoub et al.</w:t>
            </w:r>
          </w:p>
        </w:tc>
        <w:tc>
          <w:tcPr>
            <w:tcW w:w="951" w:type="dxa"/>
            <w:shd w:val="clear" w:color="auto" w:fill="auto"/>
            <w:noWrap/>
            <w:vAlign w:val="center"/>
            <w:hideMark/>
          </w:tcPr>
          <w:p w14:paraId="7D354CA4"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00CA3362"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 xml:space="preserve">Otolaryngology </w:t>
            </w:r>
            <w:r w:rsidRPr="009D4524">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Head and Neck Surgery</w:t>
            </w:r>
          </w:p>
        </w:tc>
        <w:tc>
          <w:tcPr>
            <w:tcW w:w="993" w:type="dxa"/>
            <w:shd w:val="clear" w:color="auto" w:fill="auto"/>
            <w:vAlign w:val="center"/>
            <w:hideMark/>
          </w:tcPr>
          <w:p w14:paraId="6821D731"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Patient education</w:t>
            </w:r>
          </w:p>
        </w:tc>
        <w:tc>
          <w:tcPr>
            <w:tcW w:w="1559" w:type="dxa"/>
            <w:shd w:val="clear" w:color="auto" w:fill="auto"/>
            <w:vAlign w:val="center"/>
            <w:hideMark/>
          </w:tcPr>
          <w:p w14:paraId="75497387"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developed by authors based on Clinical Practice Guidelines</w:t>
            </w:r>
          </w:p>
        </w:tc>
        <w:tc>
          <w:tcPr>
            <w:tcW w:w="618" w:type="dxa"/>
            <w:shd w:val="clear" w:color="auto" w:fill="auto"/>
            <w:noWrap/>
            <w:vAlign w:val="center"/>
            <w:hideMark/>
          </w:tcPr>
          <w:p w14:paraId="1DE1E999"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w:t>
            </w:r>
          </w:p>
        </w:tc>
        <w:tc>
          <w:tcPr>
            <w:tcW w:w="1508" w:type="dxa"/>
            <w:shd w:val="clear" w:color="auto" w:fill="auto"/>
            <w:vAlign w:val="center"/>
            <w:hideMark/>
          </w:tcPr>
          <w:p w14:paraId="03FAEE63"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Patient Education Material Assessment Tool Score (24)</w:t>
            </w:r>
          </w:p>
          <w:p w14:paraId="7ECB4741" w14:textId="12846D6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R</w:t>
            </w:r>
            <w:r w:rsidRPr="009D4524">
              <w:rPr>
                <w:rFonts w:ascii="Times New Roman" w:hAnsi="Times New Roman" w:cs="Times New Roman" w:hint="eastAsia"/>
                <w:sz w:val="16"/>
                <w:szCs w:val="16"/>
              </w:rPr>
              <w:t>elevance</w:t>
            </w:r>
          </w:p>
        </w:tc>
        <w:tc>
          <w:tcPr>
            <w:tcW w:w="851" w:type="dxa"/>
            <w:shd w:val="clear" w:color="auto" w:fill="auto"/>
            <w:noWrap/>
            <w:vAlign w:val="center"/>
            <w:hideMark/>
          </w:tcPr>
          <w:p w14:paraId="460914E1"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00EB9251" w14:textId="40BF6A8E"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PEMAT-P score</w:t>
            </w:r>
            <w:r>
              <w:rPr>
                <w:rFonts w:ascii="Times New Roman" w:hAnsi="Times New Roman" w:cs="Times New Roman"/>
                <w:sz w:val="16"/>
                <w:szCs w:val="16"/>
              </w:rPr>
              <w:t>:</w:t>
            </w:r>
          </w:p>
          <w:p w14:paraId="6572D3A1" w14:textId="356E6A96" w:rsidR="00D17333" w:rsidRPr="009D4524"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Pr>
                <w:rFonts w:ascii="Times New Roman" w:hAnsi="Times New Roman" w:cs="Times New Roman" w:hint="eastAsia"/>
                <w:sz w:val="16"/>
                <w:szCs w:val="16"/>
              </w:rPr>
              <w:t>G</w:t>
            </w:r>
            <w:r>
              <w:rPr>
                <w:rFonts w:ascii="Times New Roman" w:hAnsi="Times New Roman" w:cs="Times New Roman"/>
                <w:sz w:val="16"/>
                <w:szCs w:val="16"/>
              </w:rPr>
              <w:t>PT-3.5</w:t>
            </w:r>
            <w:r w:rsidRPr="009D4524">
              <w:rPr>
                <w:rFonts w:ascii="Times New Roman" w:hAnsi="Times New Roman" w:cs="Times New Roman" w:hint="eastAsia"/>
                <w:sz w:val="16"/>
                <w:szCs w:val="16"/>
              </w:rPr>
              <w:t xml:space="preserve"> 68.2</w:t>
            </w:r>
            <w:r>
              <w:rPr>
                <w:rFonts w:ascii="Times New Roman" w:hAnsi="Times New Roman" w:cs="Times New Roman"/>
                <w:sz w:val="16"/>
                <w:szCs w:val="16"/>
              </w:rPr>
              <w:t>%</w:t>
            </w:r>
          </w:p>
        </w:tc>
        <w:tc>
          <w:tcPr>
            <w:tcW w:w="709" w:type="dxa"/>
            <w:shd w:val="clear" w:color="auto" w:fill="auto"/>
            <w:noWrap/>
            <w:vAlign w:val="center"/>
            <w:hideMark/>
          </w:tcPr>
          <w:p w14:paraId="012DA3CE"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4EF1C0EB"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2B82E239"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37EE24CA" w14:textId="6455B53F"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1A12E4FF" w14:textId="7DB7B702"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42DA846A" w14:textId="54519629" w:rsidR="00D17333" w:rsidRPr="009D4524" w:rsidRDefault="0061563A"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D17333" w:rsidRPr="009D4524" w14:paraId="4AD430EB" w14:textId="77777777" w:rsidTr="00D17333">
        <w:trPr>
          <w:trHeight w:val="56"/>
        </w:trPr>
        <w:tc>
          <w:tcPr>
            <w:tcW w:w="387" w:type="dxa"/>
            <w:shd w:val="clear" w:color="auto" w:fill="auto"/>
            <w:noWrap/>
            <w:vAlign w:val="center"/>
            <w:hideMark/>
          </w:tcPr>
          <w:p w14:paraId="2F6FE8F5" w14:textId="06694B8D" w:rsidR="00D17333" w:rsidRPr="009D4524" w:rsidRDefault="0011162F" w:rsidP="00932C89">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81</w:t>
            </w:r>
          </w:p>
        </w:tc>
        <w:tc>
          <w:tcPr>
            <w:tcW w:w="784" w:type="dxa"/>
            <w:shd w:val="clear" w:color="auto" w:fill="auto"/>
            <w:noWrap/>
            <w:vAlign w:val="center"/>
            <w:hideMark/>
          </w:tcPr>
          <w:p w14:paraId="7348BD91"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Barash et al.</w:t>
            </w:r>
          </w:p>
        </w:tc>
        <w:tc>
          <w:tcPr>
            <w:tcW w:w="951" w:type="dxa"/>
            <w:shd w:val="clear" w:color="auto" w:fill="auto"/>
            <w:noWrap/>
            <w:vAlign w:val="center"/>
            <w:hideMark/>
          </w:tcPr>
          <w:p w14:paraId="489D5737"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5727B66A"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Radiology</w:t>
            </w:r>
          </w:p>
        </w:tc>
        <w:tc>
          <w:tcPr>
            <w:tcW w:w="993" w:type="dxa"/>
            <w:shd w:val="clear" w:color="auto" w:fill="auto"/>
            <w:vAlign w:val="center"/>
            <w:hideMark/>
          </w:tcPr>
          <w:p w14:paraId="298DEDC1"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Clinical decision support</w:t>
            </w:r>
          </w:p>
        </w:tc>
        <w:tc>
          <w:tcPr>
            <w:tcW w:w="1559" w:type="dxa"/>
            <w:shd w:val="clear" w:color="auto" w:fill="auto"/>
            <w:vAlign w:val="center"/>
            <w:hideMark/>
          </w:tcPr>
          <w:p w14:paraId="44E6D882"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Case data from hospital</w:t>
            </w:r>
          </w:p>
        </w:tc>
        <w:tc>
          <w:tcPr>
            <w:tcW w:w="618" w:type="dxa"/>
            <w:shd w:val="clear" w:color="auto" w:fill="auto"/>
            <w:noWrap/>
            <w:vAlign w:val="center"/>
            <w:hideMark/>
          </w:tcPr>
          <w:p w14:paraId="670CD36F"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40</w:t>
            </w:r>
          </w:p>
        </w:tc>
        <w:tc>
          <w:tcPr>
            <w:tcW w:w="1508" w:type="dxa"/>
            <w:shd w:val="clear" w:color="auto" w:fill="auto"/>
            <w:vAlign w:val="center"/>
            <w:hideMark/>
          </w:tcPr>
          <w:p w14:paraId="4D77F3D0"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C</w:t>
            </w:r>
            <w:r w:rsidRPr="009D4524">
              <w:rPr>
                <w:rFonts w:ascii="Times New Roman" w:hAnsi="Times New Roman" w:cs="Times New Roman" w:hint="eastAsia"/>
                <w:sz w:val="16"/>
                <w:szCs w:val="16"/>
              </w:rPr>
              <w:t>larity</w:t>
            </w:r>
          </w:p>
          <w:p w14:paraId="63137B1E" w14:textId="467F1CEE" w:rsidR="00D17333" w:rsidRPr="002C0E8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2C0E84">
              <w:rPr>
                <w:rFonts w:ascii="Times New Roman" w:hAnsi="Times New Roman" w:cs="Times New Roman"/>
                <w:sz w:val="16"/>
                <w:szCs w:val="16"/>
              </w:rPr>
              <w:t>C</w:t>
            </w:r>
            <w:r w:rsidRPr="002C0E84">
              <w:rPr>
                <w:rFonts w:ascii="Times New Roman" w:hAnsi="Times New Roman" w:cs="Times New Roman" w:hint="eastAsia"/>
                <w:sz w:val="16"/>
                <w:szCs w:val="16"/>
              </w:rPr>
              <w:t>linical</w:t>
            </w:r>
            <w:r>
              <w:rPr>
                <w:rFonts w:ascii="Times New Roman" w:hAnsi="Times New Roman" w:cs="Times New Roman"/>
                <w:sz w:val="16"/>
                <w:szCs w:val="16"/>
              </w:rPr>
              <w:t xml:space="preserve"> r</w:t>
            </w:r>
            <w:r w:rsidRPr="002C0E84">
              <w:rPr>
                <w:rFonts w:ascii="Times New Roman" w:hAnsi="Times New Roman" w:cs="Times New Roman" w:hint="eastAsia"/>
                <w:sz w:val="16"/>
                <w:szCs w:val="16"/>
              </w:rPr>
              <w:t>elevance</w:t>
            </w:r>
          </w:p>
          <w:p w14:paraId="72182BDA" w14:textId="7D67076F"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D</w:t>
            </w:r>
            <w:r w:rsidRPr="009D4524">
              <w:rPr>
                <w:rFonts w:ascii="Times New Roman" w:hAnsi="Times New Roman" w:cs="Times New Roman" w:hint="eastAsia"/>
                <w:sz w:val="16"/>
                <w:szCs w:val="16"/>
              </w:rPr>
              <w:t>ifferential diagnosis</w:t>
            </w:r>
          </w:p>
        </w:tc>
        <w:tc>
          <w:tcPr>
            <w:tcW w:w="851" w:type="dxa"/>
            <w:shd w:val="clear" w:color="auto" w:fill="auto"/>
            <w:noWrap/>
            <w:vAlign w:val="center"/>
            <w:hideMark/>
          </w:tcPr>
          <w:p w14:paraId="5E56D2AE"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0ECF3A4F" w14:textId="7B0A4619"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w:t>
            </w:r>
            <w:r>
              <w:rPr>
                <w:rFonts w:ascii="Times New Roman" w:hAnsi="Times New Roman" w:cs="Times New Roman"/>
                <w:sz w:val="16"/>
                <w:szCs w:val="16"/>
              </w:rPr>
              <w:t>PT-4:</w:t>
            </w:r>
          </w:p>
          <w:p w14:paraId="79710299" w14:textId="0DCCEF3D" w:rsidR="00D17333" w:rsidRDefault="00D17333" w:rsidP="00932C89">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Clarity: 4.8/5</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(first reviewer), 4.6/5</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 xml:space="preserve">(second </w:t>
            </w:r>
            <w:r w:rsidRPr="009D4524">
              <w:rPr>
                <w:rFonts w:ascii="Times New Roman" w:hAnsi="Times New Roman" w:cs="Times New Roman"/>
                <w:sz w:val="16"/>
                <w:szCs w:val="16"/>
              </w:rPr>
              <w:t>reviewer</w:t>
            </w:r>
            <w:r w:rsidRPr="009D4524">
              <w:rPr>
                <w:rFonts w:ascii="Times New Roman" w:hAnsi="Times New Roman" w:cs="Times New Roman" w:hint="eastAsia"/>
                <w:sz w:val="16"/>
                <w:szCs w:val="16"/>
              </w:rPr>
              <w:t>)</w:t>
            </w:r>
          </w:p>
          <w:p w14:paraId="2DA11180" w14:textId="13955D20" w:rsidR="00D17333" w:rsidRDefault="00D17333" w:rsidP="00932C89">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Clinical relevance: 4.5</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(first reviewer), 4.4/5</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(second reviewer)</w:t>
            </w:r>
          </w:p>
          <w:p w14:paraId="43DD5492" w14:textId="120F80CD" w:rsidR="00D17333" w:rsidRPr="009D4524" w:rsidRDefault="00D17333" w:rsidP="00932C89">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Differential diagnosis: 4.9/5</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(first reviewer), 4.9/5</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 xml:space="preserve">(second </w:t>
            </w:r>
            <w:r w:rsidRPr="009D4524">
              <w:rPr>
                <w:rFonts w:ascii="Times New Roman" w:hAnsi="Times New Roman" w:cs="Times New Roman"/>
                <w:sz w:val="16"/>
                <w:szCs w:val="16"/>
              </w:rPr>
              <w:t>reviewer</w:t>
            </w:r>
            <w:r w:rsidRPr="009D4524">
              <w:rPr>
                <w:rFonts w:ascii="Times New Roman" w:hAnsi="Times New Roman" w:cs="Times New Roman" w:hint="eastAsia"/>
                <w:sz w:val="16"/>
                <w:szCs w:val="16"/>
              </w:rPr>
              <w:t>)</w:t>
            </w:r>
          </w:p>
        </w:tc>
        <w:tc>
          <w:tcPr>
            <w:tcW w:w="709" w:type="dxa"/>
            <w:shd w:val="clear" w:color="auto" w:fill="auto"/>
            <w:noWrap/>
            <w:vAlign w:val="center"/>
            <w:hideMark/>
          </w:tcPr>
          <w:p w14:paraId="1D024C71"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7C3B5800"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0BABE6BF"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73168F59" w14:textId="47171DDC"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160FE6B2" w14:textId="0BF4C9A8"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03B7AC2F" w14:textId="58FA984E" w:rsidR="00D17333" w:rsidRPr="009D4524" w:rsidRDefault="0061563A"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D17333" w:rsidRPr="009D4524" w14:paraId="6C30A22D" w14:textId="77777777" w:rsidTr="00D17333">
        <w:trPr>
          <w:trHeight w:val="56"/>
        </w:trPr>
        <w:tc>
          <w:tcPr>
            <w:tcW w:w="387" w:type="dxa"/>
            <w:shd w:val="clear" w:color="auto" w:fill="auto"/>
            <w:noWrap/>
            <w:vAlign w:val="center"/>
            <w:hideMark/>
          </w:tcPr>
          <w:p w14:paraId="49658927" w14:textId="37CD6932" w:rsidR="00D17333" w:rsidRPr="009D4524" w:rsidRDefault="0011162F" w:rsidP="00932C89">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82</w:t>
            </w:r>
          </w:p>
        </w:tc>
        <w:tc>
          <w:tcPr>
            <w:tcW w:w="784" w:type="dxa"/>
            <w:shd w:val="clear" w:color="auto" w:fill="auto"/>
            <w:noWrap/>
            <w:vAlign w:val="center"/>
            <w:hideMark/>
          </w:tcPr>
          <w:p w14:paraId="574B7894"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Bellinger et al.</w:t>
            </w:r>
          </w:p>
        </w:tc>
        <w:tc>
          <w:tcPr>
            <w:tcW w:w="951" w:type="dxa"/>
            <w:shd w:val="clear" w:color="auto" w:fill="auto"/>
            <w:noWrap/>
            <w:vAlign w:val="center"/>
            <w:hideMark/>
          </w:tcPr>
          <w:p w14:paraId="055DB6B0"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77362725"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 xml:space="preserve">Otolaryngology </w:t>
            </w:r>
            <w:r w:rsidRPr="009D4524">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Head and Neck Surgery</w:t>
            </w:r>
          </w:p>
        </w:tc>
        <w:tc>
          <w:tcPr>
            <w:tcW w:w="993" w:type="dxa"/>
            <w:shd w:val="clear" w:color="auto" w:fill="auto"/>
            <w:vAlign w:val="center"/>
            <w:hideMark/>
          </w:tcPr>
          <w:p w14:paraId="7388B2E5"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Patient education</w:t>
            </w:r>
          </w:p>
        </w:tc>
        <w:tc>
          <w:tcPr>
            <w:tcW w:w="1559" w:type="dxa"/>
            <w:shd w:val="clear" w:color="auto" w:fill="auto"/>
            <w:vAlign w:val="center"/>
            <w:hideMark/>
          </w:tcPr>
          <w:p w14:paraId="5E43F027"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developed by authors</w:t>
            </w:r>
          </w:p>
        </w:tc>
        <w:tc>
          <w:tcPr>
            <w:tcW w:w="618" w:type="dxa"/>
            <w:shd w:val="clear" w:color="auto" w:fill="auto"/>
            <w:noWrap/>
            <w:vAlign w:val="center"/>
            <w:hideMark/>
          </w:tcPr>
          <w:p w14:paraId="6F60F6D6"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5</w:t>
            </w:r>
          </w:p>
        </w:tc>
        <w:tc>
          <w:tcPr>
            <w:tcW w:w="1508" w:type="dxa"/>
            <w:shd w:val="clear" w:color="auto" w:fill="auto"/>
            <w:vAlign w:val="center"/>
            <w:hideMark/>
          </w:tcPr>
          <w:p w14:paraId="06988995"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09C74B69" w14:textId="57BBED2F"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C</w:t>
            </w:r>
            <w:r w:rsidRPr="009D4524">
              <w:rPr>
                <w:rFonts w:ascii="Times New Roman" w:hAnsi="Times New Roman" w:cs="Times New Roman" w:hint="eastAsia"/>
                <w:sz w:val="16"/>
                <w:szCs w:val="16"/>
              </w:rPr>
              <w:t>urrency</w:t>
            </w:r>
          </w:p>
          <w:p w14:paraId="66117FE6"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Readability</w:t>
            </w:r>
          </w:p>
          <w:p w14:paraId="5CECAC10"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Qualit</w:t>
            </w:r>
            <w:r>
              <w:rPr>
                <w:rFonts w:ascii="Times New Roman" w:hAnsi="Times New Roman" w:cs="Times New Roman"/>
                <w:sz w:val="16"/>
                <w:szCs w:val="16"/>
              </w:rPr>
              <w:t>y</w:t>
            </w:r>
          </w:p>
          <w:p w14:paraId="75EA5471" w14:textId="7E91CEC2"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Understandability and </w:t>
            </w:r>
            <w:r>
              <w:rPr>
                <w:rFonts w:ascii="Times New Roman" w:hAnsi="Times New Roman" w:cs="Times New Roman"/>
                <w:sz w:val="16"/>
                <w:szCs w:val="16"/>
              </w:rPr>
              <w:t>a</w:t>
            </w:r>
            <w:r w:rsidRPr="009D4524">
              <w:rPr>
                <w:rFonts w:ascii="Times New Roman" w:hAnsi="Times New Roman" w:cs="Times New Roman" w:hint="eastAsia"/>
                <w:sz w:val="16"/>
                <w:szCs w:val="16"/>
              </w:rPr>
              <w:t>ctionability</w:t>
            </w:r>
          </w:p>
        </w:tc>
        <w:tc>
          <w:tcPr>
            <w:tcW w:w="851" w:type="dxa"/>
            <w:shd w:val="clear" w:color="auto" w:fill="auto"/>
            <w:noWrap/>
            <w:vAlign w:val="center"/>
            <w:hideMark/>
          </w:tcPr>
          <w:p w14:paraId="2D4860C9"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403F6D8B" w14:textId="44712438"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p>
          <w:p w14:paraId="4F50D713" w14:textId="0F3B96BC"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sz w:val="16"/>
                <w:szCs w:val="16"/>
              </w:rPr>
              <w:t>Accuracy:</w:t>
            </w:r>
            <w:r w:rsidRPr="009D4524">
              <w:rPr>
                <w:rFonts w:ascii="Times New Roman" w:hAnsi="Times New Roman" w:cs="Times New Roman" w:hint="eastAsia"/>
                <w:sz w:val="16"/>
                <w:szCs w:val="16"/>
              </w:rPr>
              <w:t xml:space="preserve"> 4.19/5</w:t>
            </w:r>
          </w:p>
          <w:p w14:paraId="4CB5BABD" w14:textId="4298110F" w:rsidR="00D17333" w:rsidRPr="00FE424B"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FE424B">
              <w:rPr>
                <w:rFonts w:ascii="Times New Roman" w:hAnsi="Times New Roman" w:cs="Times New Roman" w:hint="eastAsia"/>
                <w:sz w:val="16"/>
                <w:szCs w:val="16"/>
              </w:rPr>
              <w:t>Currency: 4.31/5</w:t>
            </w:r>
          </w:p>
        </w:tc>
        <w:tc>
          <w:tcPr>
            <w:tcW w:w="709" w:type="dxa"/>
            <w:shd w:val="clear" w:color="auto" w:fill="auto"/>
            <w:noWrap/>
            <w:vAlign w:val="center"/>
            <w:hideMark/>
          </w:tcPr>
          <w:p w14:paraId="72C9B594"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3F47F590"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478" w:type="dxa"/>
            <w:shd w:val="clear" w:color="auto" w:fill="auto"/>
            <w:noWrap/>
            <w:vAlign w:val="center"/>
            <w:hideMark/>
          </w:tcPr>
          <w:p w14:paraId="46A46676"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0EF13EDA" w14:textId="5CE150F2"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7CD22B40" w14:textId="48E8E44F"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373E55B5" w14:textId="20B1DA61" w:rsidR="00D17333" w:rsidRPr="009D4524" w:rsidRDefault="0061563A"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D17333" w:rsidRPr="009D4524" w14:paraId="3265B4C9" w14:textId="77777777" w:rsidTr="00D17333">
        <w:trPr>
          <w:trHeight w:val="56"/>
        </w:trPr>
        <w:tc>
          <w:tcPr>
            <w:tcW w:w="387" w:type="dxa"/>
            <w:shd w:val="clear" w:color="auto" w:fill="auto"/>
            <w:noWrap/>
            <w:vAlign w:val="center"/>
            <w:hideMark/>
          </w:tcPr>
          <w:p w14:paraId="20CA87D8" w14:textId="709C82E1" w:rsidR="00D17333" w:rsidRPr="009D4524" w:rsidRDefault="0011162F" w:rsidP="00932C89">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83</w:t>
            </w:r>
          </w:p>
        </w:tc>
        <w:tc>
          <w:tcPr>
            <w:tcW w:w="784" w:type="dxa"/>
            <w:shd w:val="clear" w:color="auto" w:fill="auto"/>
            <w:noWrap/>
            <w:vAlign w:val="center"/>
            <w:hideMark/>
          </w:tcPr>
          <w:p w14:paraId="14CA27BD"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proofErr w:type="spellStart"/>
            <w:r w:rsidRPr="009D4524">
              <w:rPr>
                <w:rFonts w:ascii="Times New Roman" w:hAnsi="Times New Roman" w:cs="Times New Roman" w:hint="eastAsia"/>
                <w:sz w:val="16"/>
                <w:szCs w:val="16"/>
              </w:rPr>
              <w:t>Benirschke</w:t>
            </w:r>
            <w:proofErr w:type="spellEnd"/>
            <w:r w:rsidRPr="009D4524">
              <w:rPr>
                <w:rFonts w:ascii="Times New Roman" w:hAnsi="Times New Roman" w:cs="Times New Roman" w:hint="eastAsia"/>
                <w:sz w:val="16"/>
                <w:szCs w:val="16"/>
              </w:rPr>
              <w:t xml:space="preserve"> et al.</w:t>
            </w:r>
          </w:p>
        </w:tc>
        <w:tc>
          <w:tcPr>
            <w:tcW w:w="951" w:type="dxa"/>
            <w:shd w:val="clear" w:color="auto" w:fill="auto"/>
            <w:noWrap/>
            <w:vAlign w:val="center"/>
            <w:hideMark/>
          </w:tcPr>
          <w:p w14:paraId="2A632EF7"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3A0D8123"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Pathology</w:t>
            </w:r>
          </w:p>
        </w:tc>
        <w:tc>
          <w:tcPr>
            <w:tcW w:w="993" w:type="dxa"/>
            <w:shd w:val="clear" w:color="auto" w:fill="auto"/>
            <w:vAlign w:val="center"/>
            <w:hideMark/>
          </w:tcPr>
          <w:p w14:paraId="331FF987"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6CB47367"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previously sent to pathology residents from health care providers</w:t>
            </w:r>
          </w:p>
        </w:tc>
        <w:tc>
          <w:tcPr>
            <w:tcW w:w="618" w:type="dxa"/>
            <w:shd w:val="clear" w:color="auto" w:fill="auto"/>
            <w:noWrap/>
            <w:vAlign w:val="center"/>
            <w:hideMark/>
          </w:tcPr>
          <w:p w14:paraId="61BC1B92"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61</w:t>
            </w:r>
          </w:p>
        </w:tc>
        <w:tc>
          <w:tcPr>
            <w:tcW w:w="1508" w:type="dxa"/>
            <w:shd w:val="clear" w:color="auto" w:fill="auto"/>
            <w:vAlign w:val="center"/>
            <w:hideMark/>
          </w:tcPr>
          <w:p w14:paraId="4A55785F"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7F2F41D3"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Completeness</w:t>
            </w:r>
          </w:p>
          <w:p w14:paraId="087A9246" w14:textId="52FD4525"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Potential medical mistake</w:t>
            </w:r>
          </w:p>
        </w:tc>
        <w:tc>
          <w:tcPr>
            <w:tcW w:w="851" w:type="dxa"/>
            <w:shd w:val="clear" w:color="auto" w:fill="auto"/>
            <w:noWrap/>
            <w:vAlign w:val="center"/>
            <w:hideMark/>
          </w:tcPr>
          <w:p w14:paraId="5E1FCBB4"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11</w:t>
            </w:r>
          </w:p>
        </w:tc>
        <w:tc>
          <w:tcPr>
            <w:tcW w:w="2409" w:type="dxa"/>
            <w:shd w:val="clear" w:color="auto" w:fill="auto"/>
            <w:vAlign w:val="center"/>
            <w:hideMark/>
          </w:tcPr>
          <w:p w14:paraId="3EB48DE0" w14:textId="20B536F9"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GPT-4:</w:t>
            </w:r>
          </w:p>
          <w:p w14:paraId="21322534" w14:textId="77777777"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Accuracy: 98%</w:t>
            </w:r>
          </w:p>
          <w:p w14:paraId="5FD6C0EE" w14:textId="2DFC0ECB" w:rsidR="00D17333" w:rsidRPr="00DE256A"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DE256A">
              <w:rPr>
                <w:rFonts w:ascii="Times New Roman" w:hAnsi="Times New Roman" w:cs="Times New Roman" w:hint="eastAsia"/>
                <w:sz w:val="16"/>
                <w:szCs w:val="16"/>
              </w:rPr>
              <w:t>Completeness: 82%</w:t>
            </w:r>
          </w:p>
          <w:p w14:paraId="04D69FB8" w14:textId="4021E554" w:rsidR="00D17333" w:rsidRPr="009D4524" w:rsidRDefault="00D17333" w:rsidP="00932C89">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Near-zero potential for medical harm: 97%</w:t>
            </w:r>
          </w:p>
        </w:tc>
        <w:tc>
          <w:tcPr>
            <w:tcW w:w="709" w:type="dxa"/>
            <w:shd w:val="clear" w:color="auto" w:fill="auto"/>
            <w:noWrap/>
            <w:vAlign w:val="center"/>
            <w:hideMark/>
          </w:tcPr>
          <w:p w14:paraId="38BA1BD4"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56CA6084"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2CE59340"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4EEACA79" w14:textId="4AEB2D74"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0D7706C5" w14:textId="298B7FF8"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370BCDFF" w14:textId="6213803F" w:rsidR="00D17333" w:rsidRPr="009D4524" w:rsidRDefault="0061563A"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D17333" w:rsidRPr="009D4524" w14:paraId="11E01D80" w14:textId="77777777" w:rsidTr="00D17333">
        <w:trPr>
          <w:trHeight w:val="1091"/>
        </w:trPr>
        <w:tc>
          <w:tcPr>
            <w:tcW w:w="387" w:type="dxa"/>
            <w:shd w:val="clear" w:color="auto" w:fill="auto"/>
            <w:noWrap/>
            <w:vAlign w:val="center"/>
            <w:hideMark/>
          </w:tcPr>
          <w:p w14:paraId="02D55BF7" w14:textId="219C0811" w:rsidR="00D17333" w:rsidRPr="009D4524" w:rsidRDefault="0011162F"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lastRenderedPageBreak/>
              <w:t>84</w:t>
            </w:r>
          </w:p>
        </w:tc>
        <w:tc>
          <w:tcPr>
            <w:tcW w:w="784" w:type="dxa"/>
            <w:shd w:val="clear" w:color="auto" w:fill="auto"/>
            <w:noWrap/>
            <w:vAlign w:val="center"/>
            <w:hideMark/>
          </w:tcPr>
          <w:p w14:paraId="4E35B725"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Bernstein et al.</w:t>
            </w:r>
          </w:p>
        </w:tc>
        <w:tc>
          <w:tcPr>
            <w:tcW w:w="951" w:type="dxa"/>
            <w:shd w:val="clear" w:color="auto" w:fill="auto"/>
            <w:vAlign w:val="center"/>
            <w:hideMark/>
          </w:tcPr>
          <w:p w14:paraId="7DBFEAEB"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46A44077"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Ophthalmology</w:t>
            </w:r>
          </w:p>
        </w:tc>
        <w:tc>
          <w:tcPr>
            <w:tcW w:w="993" w:type="dxa"/>
            <w:shd w:val="clear" w:color="auto" w:fill="auto"/>
            <w:vAlign w:val="center"/>
            <w:hideMark/>
          </w:tcPr>
          <w:p w14:paraId="264A0241"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0045361C"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from an online advice forum</w:t>
            </w:r>
          </w:p>
        </w:tc>
        <w:tc>
          <w:tcPr>
            <w:tcW w:w="618" w:type="dxa"/>
            <w:shd w:val="clear" w:color="auto" w:fill="auto"/>
            <w:noWrap/>
            <w:vAlign w:val="center"/>
            <w:hideMark/>
          </w:tcPr>
          <w:p w14:paraId="7A397003"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200</w:t>
            </w:r>
          </w:p>
        </w:tc>
        <w:tc>
          <w:tcPr>
            <w:tcW w:w="1508" w:type="dxa"/>
            <w:shd w:val="clear" w:color="auto" w:fill="auto"/>
            <w:vAlign w:val="center"/>
            <w:hideMark/>
          </w:tcPr>
          <w:p w14:paraId="0A6A26C5"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Presence of incorrect information</w:t>
            </w:r>
          </w:p>
          <w:p w14:paraId="536856AC"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w:t>
            </w:r>
            <w:r w:rsidRPr="009D4524">
              <w:rPr>
                <w:rFonts w:ascii="Times New Roman" w:hAnsi="Times New Roman" w:cs="Times New Roman" w:hint="eastAsia"/>
                <w:sz w:val="16"/>
                <w:szCs w:val="16"/>
              </w:rPr>
              <w:t>lignment with perceived consensus in the medical community</w:t>
            </w:r>
          </w:p>
          <w:p w14:paraId="27CB6488"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L</w:t>
            </w:r>
            <w:r w:rsidRPr="009D4524">
              <w:rPr>
                <w:rFonts w:ascii="Times New Roman" w:hAnsi="Times New Roman" w:cs="Times New Roman" w:hint="eastAsia"/>
                <w:sz w:val="16"/>
                <w:szCs w:val="16"/>
              </w:rPr>
              <w:t>ikelihood to cause harm</w:t>
            </w:r>
          </w:p>
          <w:p w14:paraId="088B2ADD" w14:textId="3EA4FD5C"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E</w:t>
            </w:r>
            <w:r w:rsidRPr="009D4524">
              <w:rPr>
                <w:rFonts w:ascii="Times New Roman" w:hAnsi="Times New Roman" w:cs="Times New Roman" w:hint="eastAsia"/>
                <w:sz w:val="16"/>
                <w:szCs w:val="16"/>
              </w:rPr>
              <w:t>xtent of harm</w:t>
            </w:r>
          </w:p>
        </w:tc>
        <w:tc>
          <w:tcPr>
            <w:tcW w:w="851" w:type="dxa"/>
            <w:shd w:val="clear" w:color="auto" w:fill="auto"/>
            <w:noWrap/>
            <w:vAlign w:val="center"/>
            <w:hideMark/>
          </w:tcPr>
          <w:p w14:paraId="5133938D"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8</w:t>
            </w:r>
          </w:p>
        </w:tc>
        <w:tc>
          <w:tcPr>
            <w:tcW w:w="2409" w:type="dxa"/>
            <w:shd w:val="clear" w:color="auto" w:fill="auto"/>
            <w:vAlign w:val="center"/>
            <w:hideMark/>
          </w:tcPr>
          <w:p w14:paraId="003BA3BD" w14:textId="43874F7C"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Presence of incorrect </w:t>
            </w:r>
            <w:r w:rsidRPr="009D4524">
              <w:rPr>
                <w:rFonts w:ascii="Times New Roman" w:hAnsi="Times New Roman" w:cs="Times New Roman"/>
                <w:sz w:val="16"/>
                <w:szCs w:val="16"/>
              </w:rPr>
              <w:t>information</w:t>
            </w:r>
            <w:r>
              <w:rPr>
                <w:rFonts w:ascii="Times New Roman" w:hAnsi="Times New Roman" w:cs="Times New Roman"/>
                <w:sz w:val="16"/>
                <w:szCs w:val="16"/>
              </w:rPr>
              <w:t>:</w:t>
            </w:r>
          </w:p>
          <w:p w14:paraId="2575EFBE" w14:textId="521252DB"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No (77.4%)</w:t>
            </w:r>
          </w:p>
          <w:p w14:paraId="68D87B67"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L</w:t>
            </w:r>
            <w:r w:rsidRPr="009D4524">
              <w:rPr>
                <w:rFonts w:ascii="Times New Roman" w:hAnsi="Times New Roman" w:cs="Times New Roman" w:hint="eastAsia"/>
                <w:sz w:val="16"/>
                <w:szCs w:val="16"/>
              </w:rPr>
              <w:t xml:space="preserve">ikelihood of possible harm: </w:t>
            </w:r>
          </w:p>
          <w:p w14:paraId="5BA1C3FB" w14:textId="77777777"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0.9%</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 xml:space="preserve">Definitely </w:t>
            </w:r>
            <w:r w:rsidRPr="009D4524">
              <w:rPr>
                <w:rFonts w:ascii="Times New Roman" w:hAnsi="Times New Roman" w:cs="Times New Roman"/>
                <w:sz w:val="16"/>
                <w:szCs w:val="16"/>
              </w:rPr>
              <w:t>harmful</w:t>
            </w:r>
            <w:r w:rsidRPr="009D4524">
              <w:rPr>
                <w:rFonts w:ascii="Times New Roman" w:hAnsi="Times New Roman" w:cs="Times New Roman" w:hint="eastAsia"/>
                <w:sz w:val="16"/>
                <w:szCs w:val="16"/>
              </w:rPr>
              <w:t>)</w:t>
            </w:r>
          </w:p>
          <w:p w14:paraId="49A46984" w14:textId="67E84C4C"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-12.6% (</w:t>
            </w:r>
            <w:r w:rsidRPr="009D4524">
              <w:rPr>
                <w:rFonts w:ascii="Times New Roman" w:hAnsi="Times New Roman" w:cs="Times New Roman" w:hint="eastAsia"/>
                <w:sz w:val="16"/>
                <w:szCs w:val="16"/>
              </w:rPr>
              <w:t>Potentially harmful)</w:t>
            </w:r>
          </w:p>
          <w:p w14:paraId="58FABA19"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Extent of possible harm: </w:t>
            </w:r>
          </w:p>
          <w:p w14:paraId="54E29EAC" w14:textId="7AF9BC85"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2.9</w:t>
            </w:r>
            <w:r>
              <w:rPr>
                <w:rFonts w:ascii="Times New Roman" w:hAnsi="Times New Roman" w:cs="Times New Roman"/>
                <w:sz w:val="16"/>
                <w:szCs w:val="16"/>
              </w:rPr>
              <w:t>% (</w:t>
            </w:r>
            <w:r w:rsidRPr="009D4524">
              <w:rPr>
                <w:rFonts w:ascii="Times New Roman" w:hAnsi="Times New Roman" w:cs="Times New Roman" w:hint="eastAsia"/>
                <w:sz w:val="16"/>
                <w:szCs w:val="16"/>
              </w:rPr>
              <w:t>Severe harm</w:t>
            </w:r>
            <w:r>
              <w:rPr>
                <w:rFonts w:ascii="Times New Roman" w:hAnsi="Times New Roman" w:cs="Times New Roman"/>
                <w:sz w:val="16"/>
                <w:szCs w:val="16"/>
              </w:rPr>
              <w:t>)</w:t>
            </w:r>
          </w:p>
          <w:p w14:paraId="42B06B21" w14:textId="0B5116BF" w:rsidR="00D17333" w:rsidRPr="009D4524"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14.8%</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Mild</w:t>
            </w:r>
            <w:r>
              <w:rPr>
                <w:rFonts w:ascii="Times New Roman" w:hAnsi="Times New Roman" w:cs="Times New Roman"/>
                <w:sz w:val="16"/>
                <w:szCs w:val="16"/>
              </w:rPr>
              <w:t>/</w:t>
            </w:r>
            <w:r w:rsidRPr="009D4524">
              <w:rPr>
                <w:rFonts w:ascii="Times New Roman" w:hAnsi="Times New Roman" w:cs="Times New Roman" w:hint="eastAsia"/>
                <w:sz w:val="16"/>
                <w:szCs w:val="16"/>
              </w:rPr>
              <w:t>moderate harm</w:t>
            </w:r>
            <w:r>
              <w:rPr>
                <w:rFonts w:ascii="Times New Roman" w:hAnsi="Times New Roman" w:cs="Times New Roman"/>
                <w:sz w:val="16"/>
                <w:szCs w:val="16"/>
              </w:rPr>
              <w:t>)</w:t>
            </w:r>
          </w:p>
        </w:tc>
        <w:tc>
          <w:tcPr>
            <w:tcW w:w="709" w:type="dxa"/>
            <w:shd w:val="clear" w:color="auto" w:fill="auto"/>
            <w:noWrap/>
            <w:vAlign w:val="center"/>
            <w:hideMark/>
          </w:tcPr>
          <w:p w14:paraId="050AA1D7"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03EF6836"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127D8E73"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w:t>
            </w:r>
          </w:p>
        </w:tc>
        <w:tc>
          <w:tcPr>
            <w:tcW w:w="726" w:type="dxa"/>
            <w:vAlign w:val="center"/>
          </w:tcPr>
          <w:p w14:paraId="15902599" w14:textId="3B3B974E"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w:t>
            </w:r>
          </w:p>
        </w:tc>
        <w:tc>
          <w:tcPr>
            <w:tcW w:w="709" w:type="dxa"/>
            <w:vAlign w:val="center"/>
          </w:tcPr>
          <w:p w14:paraId="29584732" w14:textId="67B91BB1" w:rsidR="00D17333" w:rsidRPr="00932C89"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70307B71" w14:textId="212BD5E4" w:rsidR="00D17333" w:rsidRPr="009D4524" w:rsidRDefault="0061563A"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D17333" w:rsidRPr="009D4524" w14:paraId="41E0EC4E" w14:textId="77777777" w:rsidTr="00D17333">
        <w:trPr>
          <w:trHeight w:val="56"/>
        </w:trPr>
        <w:tc>
          <w:tcPr>
            <w:tcW w:w="387" w:type="dxa"/>
            <w:shd w:val="clear" w:color="auto" w:fill="auto"/>
            <w:noWrap/>
            <w:vAlign w:val="center"/>
            <w:hideMark/>
          </w:tcPr>
          <w:p w14:paraId="5DD86E92" w14:textId="1CFF65F5" w:rsidR="00D17333" w:rsidRPr="009D4524" w:rsidRDefault="0011162F" w:rsidP="00932C89">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85</w:t>
            </w:r>
          </w:p>
        </w:tc>
        <w:tc>
          <w:tcPr>
            <w:tcW w:w="784" w:type="dxa"/>
            <w:shd w:val="clear" w:color="auto" w:fill="auto"/>
            <w:noWrap/>
            <w:vAlign w:val="center"/>
            <w:hideMark/>
          </w:tcPr>
          <w:p w14:paraId="5316C449"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proofErr w:type="spellStart"/>
            <w:r w:rsidRPr="009D4524">
              <w:rPr>
                <w:rFonts w:ascii="Times New Roman" w:hAnsi="Times New Roman" w:cs="Times New Roman" w:hint="eastAsia"/>
                <w:sz w:val="16"/>
                <w:szCs w:val="16"/>
              </w:rPr>
              <w:t>Birkun</w:t>
            </w:r>
            <w:proofErr w:type="spellEnd"/>
            <w:r w:rsidRPr="009D4524">
              <w:rPr>
                <w:rFonts w:ascii="Times New Roman" w:hAnsi="Times New Roman" w:cs="Times New Roman" w:hint="eastAsia"/>
                <w:sz w:val="16"/>
                <w:szCs w:val="16"/>
              </w:rPr>
              <w:t xml:space="preserve"> et al.</w:t>
            </w:r>
          </w:p>
        </w:tc>
        <w:tc>
          <w:tcPr>
            <w:tcW w:w="951" w:type="dxa"/>
            <w:shd w:val="clear" w:color="auto" w:fill="auto"/>
            <w:noWrap/>
            <w:vAlign w:val="center"/>
            <w:hideMark/>
          </w:tcPr>
          <w:p w14:paraId="2B74F7EB" w14:textId="449430E1"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Bing</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Chat</w:t>
            </w:r>
          </w:p>
        </w:tc>
        <w:tc>
          <w:tcPr>
            <w:tcW w:w="1275" w:type="dxa"/>
            <w:shd w:val="clear" w:color="auto" w:fill="auto"/>
            <w:vAlign w:val="center"/>
            <w:hideMark/>
          </w:tcPr>
          <w:p w14:paraId="4157AC37"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(Cardiovascular Medicine)</w:t>
            </w:r>
          </w:p>
        </w:tc>
        <w:tc>
          <w:tcPr>
            <w:tcW w:w="993" w:type="dxa"/>
            <w:shd w:val="clear" w:color="auto" w:fill="auto"/>
            <w:vAlign w:val="center"/>
            <w:hideMark/>
          </w:tcPr>
          <w:p w14:paraId="5B769C83"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705F21F5"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based on google trend</w:t>
            </w:r>
          </w:p>
        </w:tc>
        <w:tc>
          <w:tcPr>
            <w:tcW w:w="618" w:type="dxa"/>
            <w:shd w:val="clear" w:color="auto" w:fill="auto"/>
            <w:noWrap/>
            <w:vAlign w:val="center"/>
            <w:hideMark/>
          </w:tcPr>
          <w:p w14:paraId="0CA6A214"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w:t>
            </w:r>
          </w:p>
        </w:tc>
        <w:tc>
          <w:tcPr>
            <w:tcW w:w="1508" w:type="dxa"/>
            <w:shd w:val="clear" w:color="auto" w:fill="auto"/>
            <w:vAlign w:val="center"/>
            <w:hideMark/>
          </w:tcPr>
          <w:p w14:paraId="2AAE27FA"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Satisfaction</w:t>
            </w:r>
          </w:p>
          <w:p w14:paraId="6FA4864C" w14:textId="76406EEB"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Readability</w:t>
            </w:r>
          </w:p>
        </w:tc>
        <w:tc>
          <w:tcPr>
            <w:tcW w:w="851" w:type="dxa"/>
            <w:shd w:val="clear" w:color="auto" w:fill="auto"/>
            <w:noWrap/>
            <w:vAlign w:val="center"/>
            <w:hideMark/>
          </w:tcPr>
          <w:p w14:paraId="5F4F79DF"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22B57801" w14:textId="5C64D1F4"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 xml:space="preserve">Bing Chat </w:t>
            </w:r>
            <w:r w:rsidRPr="009D4524">
              <w:rPr>
                <w:rFonts w:ascii="Times New Roman" w:hAnsi="Times New Roman" w:cs="Times New Roman" w:hint="eastAsia"/>
                <w:sz w:val="16"/>
                <w:szCs w:val="16"/>
              </w:rPr>
              <w:t>Completely</w:t>
            </w:r>
            <w:r>
              <w:rPr>
                <w:rFonts w:ascii="Times New Roman" w:hAnsi="Times New Roman" w:cs="Times New Roman"/>
                <w:sz w:val="16"/>
                <w:szCs w:val="16"/>
              </w:rPr>
              <w:t>/</w:t>
            </w:r>
            <w:r w:rsidRPr="009D4524">
              <w:rPr>
                <w:rFonts w:ascii="Times New Roman" w:hAnsi="Times New Roman" w:cs="Times New Roman" w:hint="eastAsia"/>
                <w:sz w:val="16"/>
                <w:szCs w:val="16"/>
              </w:rPr>
              <w:t>partially satisfied</w:t>
            </w:r>
            <w:r>
              <w:rPr>
                <w:rFonts w:ascii="Times New Roman" w:hAnsi="Times New Roman" w:cs="Times New Roman"/>
                <w:sz w:val="16"/>
                <w:szCs w:val="16"/>
              </w:rPr>
              <w:t>:</w:t>
            </w:r>
          </w:p>
          <w:p w14:paraId="1565FEF9" w14:textId="77777777"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40105E">
              <w:rPr>
                <w:rFonts w:ascii="Times New Roman" w:hAnsi="Times New Roman" w:cs="Times New Roman" w:hint="eastAsia"/>
                <w:sz w:val="16"/>
                <w:szCs w:val="16"/>
              </w:rPr>
              <w:t>English: 53.2%</w:t>
            </w:r>
          </w:p>
          <w:p w14:paraId="5DB87E65" w14:textId="5813A983"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40105E">
              <w:rPr>
                <w:rFonts w:ascii="Times New Roman" w:hAnsi="Times New Roman" w:cs="Times New Roman" w:hint="eastAsia"/>
                <w:sz w:val="16"/>
                <w:szCs w:val="16"/>
              </w:rPr>
              <w:t>Gambia: 37.3%</w:t>
            </w:r>
          </w:p>
          <w:p w14:paraId="07034E16" w14:textId="055AF4D0" w:rsidR="00D17333" w:rsidRPr="0040105E"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40105E">
              <w:rPr>
                <w:rFonts w:ascii="Times New Roman" w:hAnsi="Times New Roman" w:cs="Times New Roman" w:hint="eastAsia"/>
                <w:sz w:val="16"/>
                <w:szCs w:val="16"/>
              </w:rPr>
              <w:t>India: 48.6%</w:t>
            </w:r>
          </w:p>
        </w:tc>
        <w:tc>
          <w:tcPr>
            <w:tcW w:w="709" w:type="dxa"/>
            <w:shd w:val="clear" w:color="auto" w:fill="auto"/>
            <w:vAlign w:val="center"/>
            <w:hideMark/>
          </w:tcPr>
          <w:p w14:paraId="24D74EF3"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r w:rsidRPr="009D4524">
              <w:rPr>
                <w:rFonts w:ascii="Times New Roman" w:hAnsi="Times New Roman" w:cs="Times New Roman" w:hint="eastAsia"/>
                <w:sz w:val="16"/>
                <w:szCs w:val="16"/>
              </w:rPr>
              <w:br/>
              <w:t>Gambia</w:t>
            </w:r>
            <w:r w:rsidRPr="009D4524">
              <w:rPr>
                <w:rFonts w:ascii="Times New Roman" w:hAnsi="Times New Roman" w:cs="Times New Roman" w:hint="eastAsia"/>
                <w:sz w:val="16"/>
                <w:szCs w:val="16"/>
              </w:rPr>
              <w:br/>
              <w:t>India</w:t>
            </w:r>
          </w:p>
        </w:tc>
        <w:tc>
          <w:tcPr>
            <w:tcW w:w="922" w:type="dxa"/>
            <w:shd w:val="clear" w:color="auto" w:fill="auto"/>
            <w:noWrap/>
            <w:vAlign w:val="center"/>
            <w:hideMark/>
          </w:tcPr>
          <w:p w14:paraId="72FC9984"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20</w:t>
            </w:r>
          </w:p>
        </w:tc>
        <w:tc>
          <w:tcPr>
            <w:tcW w:w="478" w:type="dxa"/>
            <w:shd w:val="clear" w:color="auto" w:fill="auto"/>
            <w:noWrap/>
            <w:vAlign w:val="center"/>
            <w:hideMark/>
          </w:tcPr>
          <w:p w14:paraId="5F9A439A"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37EB5E06" w14:textId="78284ED8"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10C8DFB9" w14:textId="436843E5"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0A224E74" w14:textId="29B95FF9" w:rsidR="00D17333" w:rsidRPr="009D4524" w:rsidRDefault="0061563A"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D17333" w:rsidRPr="009D4524" w14:paraId="2EE711CE" w14:textId="77777777" w:rsidTr="00D17333">
        <w:trPr>
          <w:trHeight w:val="56"/>
        </w:trPr>
        <w:tc>
          <w:tcPr>
            <w:tcW w:w="387" w:type="dxa"/>
            <w:shd w:val="clear" w:color="auto" w:fill="auto"/>
            <w:noWrap/>
            <w:vAlign w:val="center"/>
            <w:hideMark/>
          </w:tcPr>
          <w:p w14:paraId="6CD64C04" w14:textId="48CBD82D" w:rsidR="00D17333" w:rsidRPr="009D4524" w:rsidRDefault="0011162F" w:rsidP="00932C89">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86</w:t>
            </w:r>
          </w:p>
        </w:tc>
        <w:tc>
          <w:tcPr>
            <w:tcW w:w="784" w:type="dxa"/>
            <w:shd w:val="clear" w:color="auto" w:fill="auto"/>
            <w:noWrap/>
            <w:vAlign w:val="center"/>
            <w:hideMark/>
          </w:tcPr>
          <w:p w14:paraId="742F33EE"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Biswas et al.</w:t>
            </w:r>
          </w:p>
        </w:tc>
        <w:tc>
          <w:tcPr>
            <w:tcW w:w="951" w:type="dxa"/>
            <w:shd w:val="clear" w:color="auto" w:fill="auto"/>
            <w:noWrap/>
            <w:vAlign w:val="center"/>
            <w:hideMark/>
          </w:tcPr>
          <w:p w14:paraId="51E822AD"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5187325E"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Ophthalmology</w:t>
            </w:r>
          </w:p>
        </w:tc>
        <w:tc>
          <w:tcPr>
            <w:tcW w:w="993" w:type="dxa"/>
            <w:shd w:val="clear" w:color="auto" w:fill="auto"/>
            <w:vAlign w:val="center"/>
            <w:hideMark/>
          </w:tcPr>
          <w:p w14:paraId="4AA43317"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1848C543"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on webpage of the Association of British Dispensing Opticians and the College of Optometrists</w:t>
            </w:r>
          </w:p>
        </w:tc>
        <w:tc>
          <w:tcPr>
            <w:tcW w:w="618" w:type="dxa"/>
            <w:shd w:val="clear" w:color="auto" w:fill="auto"/>
            <w:noWrap/>
            <w:vAlign w:val="center"/>
            <w:hideMark/>
          </w:tcPr>
          <w:p w14:paraId="3AC44EE4"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11</w:t>
            </w:r>
          </w:p>
        </w:tc>
        <w:tc>
          <w:tcPr>
            <w:tcW w:w="1508" w:type="dxa"/>
            <w:shd w:val="clear" w:color="auto" w:fill="auto"/>
            <w:noWrap/>
            <w:vAlign w:val="center"/>
            <w:hideMark/>
          </w:tcPr>
          <w:p w14:paraId="18135979" w14:textId="7032A319"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Quality of information</w:t>
            </w:r>
          </w:p>
        </w:tc>
        <w:tc>
          <w:tcPr>
            <w:tcW w:w="851" w:type="dxa"/>
            <w:shd w:val="clear" w:color="auto" w:fill="auto"/>
            <w:noWrap/>
            <w:vAlign w:val="center"/>
            <w:hideMark/>
          </w:tcPr>
          <w:p w14:paraId="778F95B1"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5</w:t>
            </w:r>
          </w:p>
        </w:tc>
        <w:tc>
          <w:tcPr>
            <w:tcW w:w="2409" w:type="dxa"/>
            <w:shd w:val="clear" w:color="auto" w:fill="auto"/>
            <w:vAlign w:val="center"/>
            <w:hideMark/>
          </w:tcPr>
          <w:p w14:paraId="194FFD7D" w14:textId="39012B6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 xml:space="preserve">GPT-3.5 </w:t>
            </w:r>
            <w:r w:rsidRPr="009D4524">
              <w:rPr>
                <w:rFonts w:ascii="Times New Roman" w:hAnsi="Times New Roman" w:cs="Times New Roman" w:hint="eastAsia"/>
                <w:sz w:val="16"/>
                <w:szCs w:val="16"/>
              </w:rPr>
              <w:t>Quality of information</w:t>
            </w:r>
            <w:r>
              <w:rPr>
                <w:rFonts w:ascii="Times New Roman" w:hAnsi="Times New Roman" w:cs="Times New Roman"/>
                <w:sz w:val="16"/>
                <w:szCs w:val="16"/>
              </w:rPr>
              <w:t>:</w:t>
            </w:r>
          </w:p>
          <w:p w14:paraId="32EA92FE" w14:textId="77777777"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 xml:space="preserve">24% </w:t>
            </w:r>
            <w:r>
              <w:rPr>
                <w:rFonts w:ascii="Times New Roman" w:hAnsi="Times New Roman" w:cs="Times New Roman"/>
                <w:sz w:val="16"/>
                <w:szCs w:val="16"/>
              </w:rPr>
              <w:t>(</w:t>
            </w:r>
            <w:r w:rsidRPr="009D4524">
              <w:rPr>
                <w:rFonts w:ascii="Times New Roman" w:hAnsi="Times New Roman" w:cs="Times New Roman" w:hint="eastAsia"/>
                <w:sz w:val="16"/>
                <w:szCs w:val="16"/>
              </w:rPr>
              <w:t>very good)</w:t>
            </w:r>
          </w:p>
          <w:p w14:paraId="5472292E" w14:textId="77777777"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Pr="009D4524">
              <w:rPr>
                <w:rFonts w:ascii="Times New Roman" w:hAnsi="Times New Roman" w:cs="Times New Roman" w:hint="eastAsia"/>
                <w:sz w:val="16"/>
                <w:szCs w:val="16"/>
              </w:rPr>
              <w:t xml:space="preserve"> </w:t>
            </w:r>
            <w:r>
              <w:rPr>
                <w:rFonts w:ascii="Times New Roman" w:hAnsi="Times New Roman" w:cs="Times New Roman"/>
                <w:sz w:val="16"/>
                <w:szCs w:val="16"/>
              </w:rPr>
              <w:t>48.7% (</w:t>
            </w:r>
            <w:r w:rsidRPr="009D4524">
              <w:rPr>
                <w:rFonts w:ascii="Times New Roman" w:hAnsi="Times New Roman" w:cs="Times New Roman" w:hint="eastAsia"/>
                <w:sz w:val="16"/>
                <w:szCs w:val="16"/>
              </w:rPr>
              <w:t>good</w:t>
            </w:r>
            <w:r>
              <w:rPr>
                <w:rFonts w:ascii="Times New Roman" w:hAnsi="Times New Roman" w:cs="Times New Roman"/>
                <w:sz w:val="16"/>
                <w:szCs w:val="16"/>
              </w:rPr>
              <w:t>)</w:t>
            </w:r>
          </w:p>
          <w:p w14:paraId="01BAA8F8" w14:textId="28E86C48"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- 21.8% (a</w:t>
            </w:r>
            <w:r w:rsidRPr="009D4524">
              <w:rPr>
                <w:rFonts w:ascii="Times New Roman" w:hAnsi="Times New Roman" w:cs="Times New Roman"/>
                <w:sz w:val="16"/>
                <w:szCs w:val="16"/>
              </w:rPr>
              <w:t>cceptable</w:t>
            </w:r>
            <w:r w:rsidRPr="009D4524">
              <w:rPr>
                <w:rFonts w:ascii="Times New Roman" w:hAnsi="Times New Roman" w:cs="Times New Roman" w:hint="eastAsia"/>
                <w:sz w:val="16"/>
                <w:szCs w:val="16"/>
              </w:rPr>
              <w:t>)</w:t>
            </w:r>
          </w:p>
          <w:p w14:paraId="64BC73FC" w14:textId="77777777"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Pr="009D4524">
              <w:rPr>
                <w:rFonts w:ascii="Times New Roman" w:hAnsi="Times New Roman" w:cs="Times New Roman" w:hint="eastAsia"/>
                <w:sz w:val="16"/>
                <w:szCs w:val="16"/>
              </w:rPr>
              <w:t xml:space="preserve"> 3.6%</w:t>
            </w:r>
            <w:r>
              <w:rPr>
                <w:rFonts w:ascii="Times New Roman" w:hAnsi="Times New Roman" w:cs="Times New Roman"/>
                <w:sz w:val="16"/>
                <w:szCs w:val="16"/>
              </w:rPr>
              <w:t xml:space="preserve"> (poor)</w:t>
            </w:r>
          </w:p>
          <w:p w14:paraId="5A6EAB66" w14:textId="23BA8AF3" w:rsidR="00D17333" w:rsidRPr="009D4524"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- 1.8% (</w:t>
            </w:r>
            <w:r w:rsidRPr="009D4524">
              <w:rPr>
                <w:rFonts w:ascii="Times New Roman" w:hAnsi="Times New Roman" w:cs="Times New Roman" w:hint="eastAsia"/>
                <w:sz w:val="16"/>
                <w:szCs w:val="16"/>
              </w:rPr>
              <w:t>very poor</w:t>
            </w:r>
            <w:r>
              <w:rPr>
                <w:rFonts w:ascii="Times New Roman" w:hAnsi="Times New Roman" w:cs="Times New Roman"/>
                <w:sz w:val="16"/>
                <w:szCs w:val="16"/>
              </w:rPr>
              <w:t>)</w:t>
            </w:r>
          </w:p>
        </w:tc>
        <w:tc>
          <w:tcPr>
            <w:tcW w:w="709" w:type="dxa"/>
            <w:shd w:val="clear" w:color="auto" w:fill="auto"/>
            <w:noWrap/>
            <w:vAlign w:val="center"/>
            <w:hideMark/>
          </w:tcPr>
          <w:p w14:paraId="62B24AE2"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6CEFB057"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5</w:t>
            </w:r>
          </w:p>
        </w:tc>
        <w:tc>
          <w:tcPr>
            <w:tcW w:w="478" w:type="dxa"/>
            <w:shd w:val="clear" w:color="auto" w:fill="auto"/>
            <w:noWrap/>
            <w:vAlign w:val="center"/>
            <w:hideMark/>
          </w:tcPr>
          <w:p w14:paraId="424CFD8E"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46B3CB84" w14:textId="3D65A78F"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53554876" w14:textId="120185EE"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66C3BD6C" w14:textId="47A3AC9F" w:rsidR="00D17333" w:rsidRPr="009D4524" w:rsidRDefault="0061563A"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D17333" w:rsidRPr="009D4524" w14:paraId="1925F841" w14:textId="77777777" w:rsidTr="00D17333">
        <w:trPr>
          <w:trHeight w:val="56"/>
        </w:trPr>
        <w:tc>
          <w:tcPr>
            <w:tcW w:w="387" w:type="dxa"/>
            <w:shd w:val="clear" w:color="auto" w:fill="auto"/>
            <w:noWrap/>
            <w:vAlign w:val="center"/>
            <w:hideMark/>
          </w:tcPr>
          <w:p w14:paraId="71A2E8AB" w14:textId="5A5F948B" w:rsidR="00D17333" w:rsidRPr="009D4524" w:rsidRDefault="0011162F" w:rsidP="00932C89">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87</w:t>
            </w:r>
          </w:p>
        </w:tc>
        <w:tc>
          <w:tcPr>
            <w:tcW w:w="784" w:type="dxa"/>
            <w:shd w:val="clear" w:color="auto" w:fill="auto"/>
            <w:noWrap/>
            <w:vAlign w:val="center"/>
            <w:hideMark/>
          </w:tcPr>
          <w:p w14:paraId="11C4EA5A"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proofErr w:type="spellStart"/>
            <w:r w:rsidRPr="009D4524">
              <w:rPr>
                <w:rFonts w:ascii="Times New Roman" w:hAnsi="Times New Roman" w:cs="Times New Roman" w:hint="eastAsia"/>
                <w:sz w:val="16"/>
                <w:szCs w:val="16"/>
              </w:rPr>
              <w:t>Cadamuro</w:t>
            </w:r>
            <w:proofErr w:type="spellEnd"/>
            <w:r w:rsidRPr="009D4524">
              <w:rPr>
                <w:rFonts w:ascii="Times New Roman" w:hAnsi="Times New Roman" w:cs="Times New Roman" w:hint="eastAsia"/>
                <w:sz w:val="16"/>
                <w:szCs w:val="16"/>
              </w:rPr>
              <w:t xml:space="preserve"> et al.</w:t>
            </w:r>
          </w:p>
        </w:tc>
        <w:tc>
          <w:tcPr>
            <w:tcW w:w="951" w:type="dxa"/>
            <w:shd w:val="clear" w:color="auto" w:fill="auto"/>
            <w:noWrap/>
            <w:vAlign w:val="center"/>
            <w:hideMark/>
          </w:tcPr>
          <w:p w14:paraId="4A5F267B"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3F5427D5"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Pathology</w:t>
            </w:r>
          </w:p>
        </w:tc>
        <w:tc>
          <w:tcPr>
            <w:tcW w:w="993" w:type="dxa"/>
            <w:shd w:val="clear" w:color="auto" w:fill="auto"/>
            <w:vAlign w:val="center"/>
            <w:hideMark/>
          </w:tcPr>
          <w:p w14:paraId="1A88E67B"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10FEB6D5"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 Fictional clinical cases were defined by WG-AI members</w:t>
            </w:r>
          </w:p>
        </w:tc>
        <w:tc>
          <w:tcPr>
            <w:tcW w:w="618" w:type="dxa"/>
            <w:shd w:val="clear" w:color="auto" w:fill="auto"/>
            <w:noWrap/>
            <w:vAlign w:val="center"/>
            <w:hideMark/>
          </w:tcPr>
          <w:p w14:paraId="16B8BB0F"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w:t>
            </w:r>
          </w:p>
        </w:tc>
        <w:tc>
          <w:tcPr>
            <w:tcW w:w="1508" w:type="dxa"/>
            <w:shd w:val="clear" w:color="auto" w:fill="auto"/>
            <w:vAlign w:val="center"/>
            <w:hideMark/>
          </w:tcPr>
          <w:p w14:paraId="00FF7E88" w14:textId="64A5E6A5"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Relevance</w:t>
            </w:r>
          </w:p>
          <w:p w14:paraId="28733E9E"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Correctness</w:t>
            </w:r>
          </w:p>
          <w:p w14:paraId="5E948790" w14:textId="3513FCDD"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Helpfulness</w:t>
            </w:r>
          </w:p>
          <w:p w14:paraId="47ECF256" w14:textId="7CC64D68"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Safety</w:t>
            </w:r>
          </w:p>
        </w:tc>
        <w:tc>
          <w:tcPr>
            <w:tcW w:w="851" w:type="dxa"/>
            <w:shd w:val="clear" w:color="auto" w:fill="auto"/>
            <w:noWrap/>
            <w:vAlign w:val="center"/>
            <w:hideMark/>
          </w:tcPr>
          <w:p w14:paraId="72EE69A2"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7</w:t>
            </w:r>
          </w:p>
        </w:tc>
        <w:tc>
          <w:tcPr>
            <w:tcW w:w="2409" w:type="dxa"/>
            <w:shd w:val="clear" w:color="auto" w:fill="auto"/>
            <w:vAlign w:val="center"/>
            <w:hideMark/>
          </w:tcPr>
          <w:p w14:paraId="3F5759FF" w14:textId="0DC0F1A5"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Not specific result reported</w:t>
            </w:r>
          </w:p>
        </w:tc>
        <w:tc>
          <w:tcPr>
            <w:tcW w:w="709" w:type="dxa"/>
            <w:shd w:val="clear" w:color="auto" w:fill="auto"/>
            <w:noWrap/>
            <w:vAlign w:val="center"/>
            <w:hideMark/>
          </w:tcPr>
          <w:p w14:paraId="15246614"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306CC9F5"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588C9AC9"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w:t>
            </w:r>
          </w:p>
        </w:tc>
        <w:tc>
          <w:tcPr>
            <w:tcW w:w="726" w:type="dxa"/>
            <w:vAlign w:val="center"/>
          </w:tcPr>
          <w:p w14:paraId="02D57ED8" w14:textId="7FD9F2C9"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1C476201" w14:textId="5F7BB7DA"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7BC256B2" w14:textId="6D222F71" w:rsidR="00D17333" w:rsidRPr="009D4524" w:rsidRDefault="0061563A"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D17333" w:rsidRPr="009D4524" w14:paraId="72B48508" w14:textId="77777777" w:rsidTr="00D17333">
        <w:trPr>
          <w:trHeight w:val="56"/>
        </w:trPr>
        <w:tc>
          <w:tcPr>
            <w:tcW w:w="387" w:type="dxa"/>
            <w:shd w:val="clear" w:color="auto" w:fill="auto"/>
            <w:noWrap/>
            <w:vAlign w:val="center"/>
            <w:hideMark/>
          </w:tcPr>
          <w:p w14:paraId="60B19633" w14:textId="75C743AF" w:rsidR="00D17333" w:rsidRPr="009D4524" w:rsidRDefault="0011162F" w:rsidP="00932C89">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88</w:t>
            </w:r>
          </w:p>
        </w:tc>
        <w:tc>
          <w:tcPr>
            <w:tcW w:w="784" w:type="dxa"/>
            <w:shd w:val="clear" w:color="auto" w:fill="auto"/>
            <w:noWrap/>
            <w:vAlign w:val="center"/>
            <w:hideMark/>
          </w:tcPr>
          <w:p w14:paraId="17DC1266"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Caglar et al.</w:t>
            </w:r>
          </w:p>
        </w:tc>
        <w:tc>
          <w:tcPr>
            <w:tcW w:w="951" w:type="dxa"/>
            <w:shd w:val="clear" w:color="auto" w:fill="auto"/>
            <w:noWrap/>
            <w:vAlign w:val="center"/>
            <w:hideMark/>
          </w:tcPr>
          <w:p w14:paraId="70BA8DCC"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3FDEB489"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Urology</w:t>
            </w:r>
          </w:p>
        </w:tc>
        <w:tc>
          <w:tcPr>
            <w:tcW w:w="993" w:type="dxa"/>
            <w:shd w:val="clear" w:color="auto" w:fill="auto"/>
            <w:vAlign w:val="center"/>
            <w:hideMark/>
          </w:tcPr>
          <w:p w14:paraId="5DC0B51F"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44F15FCC"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regarding pediatric urology on the websites</w:t>
            </w:r>
          </w:p>
        </w:tc>
        <w:tc>
          <w:tcPr>
            <w:tcW w:w="618" w:type="dxa"/>
            <w:shd w:val="clear" w:color="auto" w:fill="auto"/>
            <w:noWrap/>
            <w:vAlign w:val="center"/>
            <w:hideMark/>
          </w:tcPr>
          <w:p w14:paraId="7AF4E069"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137</w:t>
            </w:r>
          </w:p>
        </w:tc>
        <w:tc>
          <w:tcPr>
            <w:tcW w:w="1508" w:type="dxa"/>
            <w:shd w:val="clear" w:color="auto" w:fill="auto"/>
            <w:vAlign w:val="center"/>
            <w:hideMark/>
          </w:tcPr>
          <w:p w14:paraId="0D1C32E7"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1F520B0A" w14:textId="0DD974CE"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Reproducibility </w:t>
            </w:r>
          </w:p>
        </w:tc>
        <w:tc>
          <w:tcPr>
            <w:tcW w:w="851" w:type="dxa"/>
            <w:shd w:val="clear" w:color="auto" w:fill="auto"/>
            <w:noWrap/>
            <w:vAlign w:val="center"/>
            <w:hideMark/>
          </w:tcPr>
          <w:p w14:paraId="286BF280"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6790A0AF" w14:textId="5A084738"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p>
          <w:p w14:paraId="7917214E" w14:textId="7CD2E638"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Ac</w:t>
            </w:r>
            <w:r w:rsidRPr="009D4524">
              <w:rPr>
                <w:rFonts w:ascii="Times New Roman" w:hAnsi="Times New Roman" w:cs="Times New Roman" w:hint="eastAsia"/>
                <w:sz w:val="16"/>
                <w:szCs w:val="16"/>
              </w:rPr>
              <w:t>curacy: 92%</w:t>
            </w:r>
          </w:p>
          <w:p w14:paraId="5042EC32" w14:textId="372E7E99" w:rsidR="00D17333" w:rsidRPr="00174B33" w:rsidRDefault="00D17333" w:rsidP="00932C89">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174B33">
              <w:rPr>
                <w:rFonts w:ascii="Times New Roman" w:hAnsi="Times New Roman" w:cs="Times New Roman" w:hint="eastAsia"/>
                <w:sz w:val="16"/>
                <w:szCs w:val="16"/>
              </w:rPr>
              <w:t>Reproducibility: 93.8% - 100%</w:t>
            </w:r>
          </w:p>
        </w:tc>
        <w:tc>
          <w:tcPr>
            <w:tcW w:w="709" w:type="dxa"/>
            <w:shd w:val="clear" w:color="auto" w:fill="auto"/>
            <w:noWrap/>
            <w:vAlign w:val="center"/>
            <w:hideMark/>
          </w:tcPr>
          <w:p w14:paraId="326C0FE2"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76AA2325"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478" w:type="dxa"/>
            <w:shd w:val="clear" w:color="auto" w:fill="auto"/>
            <w:noWrap/>
            <w:vAlign w:val="center"/>
            <w:hideMark/>
          </w:tcPr>
          <w:p w14:paraId="78133EAB"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05B92536" w14:textId="6744010D"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5BCA3868" w14:textId="28490F79"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2C35CCC2" w14:textId="53830087" w:rsidR="00D17333" w:rsidRPr="009D4524" w:rsidRDefault="0061563A"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D17333" w:rsidRPr="009D4524" w14:paraId="6BC561D1" w14:textId="77777777" w:rsidTr="00D17333">
        <w:trPr>
          <w:trHeight w:val="56"/>
        </w:trPr>
        <w:tc>
          <w:tcPr>
            <w:tcW w:w="387" w:type="dxa"/>
            <w:shd w:val="clear" w:color="auto" w:fill="auto"/>
            <w:noWrap/>
            <w:vAlign w:val="center"/>
            <w:hideMark/>
          </w:tcPr>
          <w:p w14:paraId="126089BB" w14:textId="3B9F4CD1" w:rsidR="00D17333" w:rsidRPr="009D4524" w:rsidRDefault="0011162F" w:rsidP="00932C89">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89</w:t>
            </w:r>
          </w:p>
        </w:tc>
        <w:tc>
          <w:tcPr>
            <w:tcW w:w="784" w:type="dxa"/>
            <w:shd w:val="clear" w:color="auto" w:fill="auto"/>
            <w:noWrap/>
            <w:vAlign w:val="center"/>
            <w:hideMark/>
          </w:tcPr>
          <w:p w14:paraId="1C908E4C"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Cakir et al.</w:t>
            </w:r>
          </w:p>
        </w:tc>
        <w:tc>
          <w:tcPr>
            <w:tcW w:w="951" w:type="dxa"/>
            <w:shd w:val="clear" w:color="auto" w:fill="auto"/>
            <w:noWrap/>
            <w:vAlign w:val="center"/>
            <w:hideMark/>
          </w:tcPr>
          <w:p w14:paraId="70AFB866"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20420323"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Urology</w:t>
            </w:r>
          </w:p>
        </w:tc>
        <w:tc>
          <w:tcPr>
            <w:tcW w:w="993" w:type="dxa"/>
            <w:shd w:val="clear" w:color="auto" w:fill="auto"/>
            <w:vAlign w:val="center"/>
            <w:hideMark/>
          </w:tcPr>
          <w:p w14:paraId="1F7F26B7"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6BFCFB84" w14:textId="77777777"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about urolithiasis on the websites</w:t>
            </w:r>
          </w:p>
        </w:tc>
        <w:tc>
          <w:tcPr>
            <w:tcW w:w="618" w:type="dxa"/>
            <w:shd w:val="clear" w:color="auto" w:fill="auto"/>
            <w:noWrap/>
            <w:vAlign w:val="center"/>
            <w:hideMark/>
          </w:tcPr>
          <w:p w14:paraId="6349EA44"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93</w:t>
            </w:r>
          </w:p>
        </w:tc>
        <w:tc>
          <w:tcPr>
            <w:tcW w:w="1508" w:type="dxa"/>
            <w:shd w:val="clear" w:color="auto" w:fill="auto"/>
            <w:vAlign w:val="center"/>
            <w:hideMark/>
          </w:tcPr>
          <w:p w14:paraId="66D699CB" w14:textId="77777777"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25AD2186" w14:textId="51D6FABB" w:rsidR="00D17333" w:rsidRPr="009D4524"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Reproducibility </w:t>
            </w:r>
          </w:p>
        </w:tc>
        <w:tc>
          <w:tcPr>
            <w:tcW w:w="851" w:type="dxa"/>
            <w:shd w:val="clear" w:color="auto" w:fill="auto"/>
            <w:noWrap/>
            <w:vAlign w:val="center"/>
            <w:hideMark/>
          </w:tcPr>
          <w:p w14:paraId="3A63CB2A"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6FF670DA" w14:textId="36B21B08" w:rsidR="00D17333" w:rsidRDefault="00D17333" w:rsidP="00932C89">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p>
          <w:p w14:paraId="1B87B7EC" w14:textId="28354CFB" w:rsidR="00D17333" w:rsidRDefault="00D17333" w:rsidP="00932C89">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A</w:t>
            </w:r>
            <w:r w:rsidRPr="009D4524">
              <w:rPr>
                <w:rFonts w:ascii="Times New Roman" w:hAnsi="Times New Roman" w:cs="Times New Roman" w:hint="eastAsia"/>
                <w:sz w:val="16"/>
                <w:szCs w:val="16"/>
              </w:rPr>
              <w:t>ccuracy: 94.6%</w:t>
            </w:r>
          </w:p>
          <w:p w14:paraId="2175E85F" w14:textId="38ACA3A7" w:rsidR="00D17333" w:rsidRPr="009D4524" w:rsidRDefault="00D17333" w:rsidP="00932C89">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Reproducibility: 90.0% - 100%</w:t>
            </w:r>
          </w:p>
        </w:tc>
        <w:tc>
          <w:tcPr>
            <w:tcW w:w="709" w:type="dxa"/>
            <w:shd w:val="clear" w:color="auto" w:fill="auto"/>
            <w:noWrap/>
            <w:vAlign w:val="center"/>
            <w:hideMark/>
          </w:tcPr>
          <w:p w14:paraId="43603D62"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5E1FAD45"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478" w:type="dxa"/>
            <w:shd w:val="clear" w:color="auto" w:fill="auto"/>
            <w:noWrap/>
            <w:vAlign w:val="center"/>
            <w:hideMark/>
          </w:tcPr>
          <w:p w14:paraId="004713A6" w14:textId="77777777"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52358D77" w14:textId="36E94FA0"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53F3DAB5" w14:textId="15E3504E" w:rsidR="00D17333" w:rsidRPr="009D4524" w:rsidRDefault="00D17333"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5157DE13" w14:textId="63B82C42" w:rsidR="00D17333" w:rsidRPr="009D4524" w:rsidRDefault="0061563A" w:rsidP="00932C89">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0AA35438" w14:textId="77777777" w:rsidTr="00D17333">
        <w:trPr>
          <w:trHeight w:val="56"/>
        </w:trPr>
        <w:tc>
          <w:tcPr>
            <w:tcW w:w="387" w:type="dxa"/>
            <w:shd w:val="clear" w:color="auto" w:fill="auto"/>
            <w:noWrap/>
            <w:vAlign w:val="center"/>
          </w:tcPr>
          <w:p w14:paraId="31B4AE7B" w14:textId="0B066804" w:rsidR="009C5652" w:rsidRPr="009D4524" w:rsidRDefault="0011162F" w:rsidP="009C5652">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90</w:t>
            </w:r>
          </w:p>
        </w:tc>
        <w:tc>
          <w:tcPr>
            <w:tcW w:w="784" w:type="dxa"/>
            <w:shd w:val="clear" w:color="auto" w:fill="auto"/>
            <w:noWrap/>
            <w:vAlign w:val="center"/>
          </w:tcPr>
          <w:p w14:paraId="7B967C92" w14:textId="3CFB318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Chen et al.</w:t>
            </w:r>
          </w:p>
        </w:tc>
        <w:tc>
          <w:tcPr>
            <w:tcW w:w="951" w:type="dxa"/>
            <w:shd w:val="clear" w:color="auto" w:fill="auto"/>
            <w:noWrap/>
            <w:vAlign w:val="center"/>
          </w:tcPr>
          <w:p w14:paraId="5735EFB7" w14:textId="0BA771CB"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tcPr>
          <w:p w14:paraId="4B3A10ED" w14:textId="31C52E3F"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(Oncology)</w:t>
            </w:r>
          </w:p>
        </w:tc>
        <w:tc>
          <w:tcPr>
            <w:tcW w:w="993" w:type="dxa"/>
            <w:shd w:val="clear" w:color="auto" w:fill="auto"/>
            <w:vAlign w:val="center"/>
          </w:tcPr>
          <w:p w14:paraId="0DA83EF3" w14:textId="748BF4E2"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tcPr>
          <w:p w14:paraId="0A83A482" w14:textId="383E85AD"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Concordance with National Comprehensive Cancer Network guidelines</w:t>
            </w:r>
          </w:p>
        </w:tc>
        <w:tc>
          <w:tcPr>
            <w:tcW w:w="618" w:type="dxa"/>
            <w:shd w:val="clear" w:color="auto" w:fill="auto"/>
            <w:noWrap/>
            <w:vAlign w:val="center"/>
          </w:tcPr>
          <w:p w14:paraId="774AB37D" w14:textId="519B163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104</w:t>
            </w:r>
          </w:p>
        </w:tc>
        <w:tc>
          <w:tcPr>
            <w:tcW w:w="1508" w:type="dxa"/>
            <w:shd w:val="clear" w:color="auto" w:fill="auto"/>
            <w:vAlign w:val="center"/>
          </w:tcPr>
          <w:p w14:paraId="07D4BF52" w14:textId="45AF0F32"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Concordance</w:t>
            </w:r>
          </w:p>
        </w:tc>
        <w:tc>
          <w:tcPr>
            <w:tcW w:w="851" w:type="dxa"/>
            <w:shd w:val="clear" w:color="auto" w:fill="auto"/>
            <w:noWrap/>
            <w:vAlign w:val="center"/>
          </w:tcPr>
          <w:p w14:paraId="07BC587A" w14:textId="67E6D03F"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2409" w:type="dxa"/>
            <w:shd w:val="clear" w:color="auto" w:fill="auto"/>
            <w:vAlign w:val="center"/>
          </w:tcPr>
          <w:p w14:paraId="1CCFEDFC"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C</w:t>
            </w:r>
            <w:r w:rsidRPr="009D4524">
              <w:rPr>
                <w:rFonts w:ascii="Times New Roman" w:hAnsi="Times New Roman" w:cs="Times New Roman"/>
                <w:sz w:val="16"/>
                <w:szCs w:val="16"/>
              </w:rPr>
              <w:t>oncordance</w:t>
            </w:r>
            <w:r w:rsidRPr="009D4524">
              <w:rPr>
                <w:rFonts w:ascii="Times New Roman" w:hAnsi="Times New Roman" w:cs="Times New Roman" w:hint="eastAsia"/>
                <w:sz w:val="16"/>
                <w:szCs w:val="16"/>
              </w:rPr>
              <w:t>:</w:t>
            </w:r>
          </w:p>
          <w:p w14:paraId="5F9AEFD3" w14:textId="6FE9A201"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GPT-3.5:</w:t>
            </w:r>
            <w:r w:rsidRPr="009D4524">
              <w:rPr>
                <w:rFonts w:ascii="Times New Roman" w:hAnsi="Times New Roman" w:cs="Times New Roman" w:hint="eastAsia"/>
                <w:sz w:val="16"/>
                <w:szCs w:val="16"/>
              </w:rPr>
              <w:t xml:space="preserve"> 98%</w:t>
            </w:r>
          </w:p>
        </w:tc>
        <w:tc>
          <w:tcPr>
            <w:tcW w:w="709" w:type="dxa"/>
            <w:shd w:val="clear" w:color="auto" w:fill="auto"/>
            <w:noWrap/>
            <w:vAlign w:val="center"/>
          </w:tcPr>
          <w:p w14:paraId="55EF51A2" w14:textId="70F8E8D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tcPr>
          <w:p w14:paraId="591BA7D7" w14:textId="1808557F"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tcPr>
          <w:p w14:paraId="1502C3D7" w14:textId="12C4AC33"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261FD5B1" w14:textId="1E0EE9CF"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2E559ED3" w14:textId="3D2C7667" w:rsidR="009C5652"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25BACEFC" w14:textId="6C5DF346"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O</w:t>
            </w:r>
          </w:p>
        </w:tc>
      </w:tr>
      <w:tr w:rsidR="009C5652" w:rsidRPr="009D4524" w14:paraId="20F19EAC" w14:textId="77777777" w:rsidTr="00D17333">
        <w:trPr>
          <w:trHeight w:val="56"/>
        </w:trPr>
        <w:tc>
          <w:tcPr>
            <w:tcW w:w="387" w:type="dxa"/>
            <w:shd w:val="clear" w:color="auto" w:fill="auto"/>
            <w:noWrap/>
            <w:vAlign w:val="center"/>
            <w:hideMark/>
          </w:tcPr>
          <w:p w14:paraId="0E4675E1" w14:textId="440001A6" w:rsidR="009C5652" w:rsidRPr="009D4524" w:rsidRDefault="0011162F" w:rsidP="009C5652">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91</w:t>
            </w:r>
          </w:p>
        </w:tc>
        <w:tc>
          <w:tcPr>
            <w:tcW w:w="784" w:type="dxa"/>
            <w:shd w:val="clear" w:color="auto" w:fill="auto"/>
            <w:noWrap/>
            <w:vAlign w:val="center"/>
            <w:hideMark/>
          </w:tcPr>
          <w:p w14:paraId="4025026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Chiesa-</w:t>
            </w:r>
            <w:proofErr w:type="spellStart"/>
            <w:r w:rsidRPr="009D4524">
              <w:rPr>
                <w:rFonts w:ascii="Times New Roman" w:hAnsi="Times New Roman" w:cs="Times New Roman" w:hint="eastAsia"/>
                <w:sz w:val="16"/>
                <w:szCs w:val="16"/>
              </w:rPr>
              <w:t>Estomba</w:t>
            </w:r>
            <w:proofErr w:type="spellEnd"/>
            <w:r w:rsidRPr="009D4524">
              <w:rPr>
                <w:rFonts w:ascii="Times New Roman" w:hAnsi="Times New Roman" w:cs="Times New Roman" w:hint="eastAsia"/>
                <w:sz w:val="16"/>
                <w:szCs w:val="16"/>
              </w:rPr>
              <w:t xml:space="preserve"> et al.</w:t>
            </w:r>
          </w:p>
        </w:tc>
        <w:tc>
          <w:tcPr>
            <w:tcW w:w="951" w:type="dxa"/>
            <w:shd w:val="clear" w:color="auto" w:fill="auto"/>
            <w:vAlign w:val="center"/>
            <w:hideMark/>
          </w:tcPr>
          <w:p w14:paraId="66D9A55F"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46AA0EB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 xml:space="preserve">Otolaryngology </w:t>
            </w:r>
            <w:r w:rsidRPr="009D4524">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Head and Neck Surgery</w:t>
            </w:r>
          </w:p>
        </w:tc>
        <w:tc>
          <w:tcPr>
            <w:tcW w:w="993" w:type="dxa"/>
            <w:shd w:val="clear" w:color="auto" w:fill="auto"/>
            <w:vAlign w:val="center"/>
            <w:hideMark/>
          </w:tcPr>
          <w:p w14:paraId="05028CB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Clinical decision support</w:t>
            </w:r>
          </w:p>
        </w:tc>
        <w:tc>
          <w:tcPr>
            <w:tcW w:w="1559" w:type="dxa"/>
            <w:shd w:val="clear" w:color="auto" w:fill="auto"/>
            <w:vAlign w:val="center"/>
            <w:hideMark/>
          </w:tcPr>
          <w:p w14:paraId="4DDC4DD3" w14:textId="26B43BEC"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C</w:t>
            </w:r>
            <w:r w:rsidRPr="009D4524">
              <w:rPr>
                <w:rFonts w:ascii="Times New Roman" w:hAnsi="Times New Roman" w:cs="Times New Roman" w:hint="eastAsia"/>
                <w:sz w:val="16"/>
                <w:szCs w:val="16"/>
              </w:rPr>
              <w:t>linical scenarios developed by authors</w:t>
            </w:r>
          </w:p>
        </w:tc>
        <w:tc>
          <w:tcPr>
            <w:tcW w:w="618" w:type="dxa"/>
            <w:shd w:val="clear" w:color="auto" w:fill="auto"/>
            <w:noWrap/>
            <w:vAlign w:val="center"/>
            <w:hideMark/>
          </w:tcPr>
          <w:p w14:paraId="17A2643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6</w:t>
            </w:r>
          </w:p>
        </w:tc>
        <w:tc>
          <w:tcPr>
            <w:tcW w:w="1508" w:type="dxa"/>
            <w:shd w:val="clear" w:color="auto" w:fill="auto"/>
            <w:noWrap/>
            <w:vAlign w:val="center"/>
            <w:hideMark/>
          </w:tcPr>
          <w:p w14:paraId="4BEBF756" w14:textId="06D05DBF"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w:t>
            </w:r>
            <w:r w:rsidRPr="009D4524">
              <w:rPr>
                <w:rFonts w:ascii="Times New Roman" w:hAnsi="Times New Roman" w:cs="Times New Roman" w:hint="eastAsia"/>
                <w:sz w:val="16"/>
                <w:szCs w:val="16"/>
              </w:rPr>
              <w:t>greement with experts</w:t>
            </w:r>
          </w:p>
        </w:tc>
        <w:tc>
          <w:tcPr>
            <w:tcW w:w="851" w:type="dxa"/>
            <w:shd w:val="clear" w:color="auto" w:fill="auto"/>
            <w:noWrap/>
            <w:vAlign w:val="center"/>
            <w:hideMark/>
          </w:tcPr>
          <w:p w14:paraId="7127C04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w:t>
            </w:r>
          </w:p>
        </w:tc>
        <w:tc>
          <w:tcPr>
            <w:tcW w:w="2409" w:type="dxa"/>
            <w:shd w:val="clear" w:color="auto" w:fill="auto"/>
            <w:vAlign w:val="center"/>
            <w:hideMark/>
          </w:tcPr>
          <w:p w14:paraId="53CB7974" w14:textId="63A00300"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w:t>
            </w:r>
            <w:r w:rsidRPr="009D4524">
              <w:rPr>
                <w:rFonts w:ascii="Times New Roman" w:hAnsi="Times New Roman" w:cs="Times New Roman" w:hint="eastAsia"/>
                <w:sz w:val="16"/>
                <w:szCs w:val="16"/>
              </w:rPr>
              <w:t>greement</w:t>
            </w:r>
            <w:r>
              <w:rPr>
                <w:rFonts w:ascii="Times New Roman" w:hAnsi="Times New Roman" w:cs="Times New Roman"/>
                <w:sz w:val="16"/>
                <w:szCs w:val="16"/>
              </w:rPr>
              <w:t>:</w:t>
            </w:r>
          </w:p>
          <w:p w14:paraId="1D074C37" w14:textId="5C4B3DF7"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GPT-3.5</w:t>
            </w:r>
            <w:r w:rsidRPr="009D4524">
              <w:rPr>
                <w:rFonts w:ascii="Times New Roman" w:hAnsi="Times New Roman" w:cs="Times New Roman" w:hint="eastAsia"/>
                <w:sz w:val="16"/>
                <w:szCs w:val="16"/>
              </w:rPr>
              <w:t>: 3.4/5</w:t>
            </w:r>
          </w:p>
        </w:tc>
        <w:tc>
          <w:tcPr>
            <w:tcW w:w="709" w:type="dxa"/>
            <w:shd w:val="clear" w:color="auto" w:fill="auto"/>
            <w:noWrap/>
            <w:vAlign w:val="center"/>
            <w:hideMark/>
          </w:tcPr>
          <w:p w14:paraId="3C03A24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7275AF3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27CFFC5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4EA3C60F" w14:textId="2FA0894A"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7FB6BB82" w14:textId="4C8C6E6B"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255CC97B" w14:textId="6D36DA34"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077C70D5" w14:textId="77777777" w:rsidTr="00D17333">
        <w:trPr>
          <w:trHeight w:val="819"/>
        </w:trPr>
        <w:tc>
          <w:tcPr>
            <w:tcW w:w="387" w:type="dxa"/>
            <w:shd w:val="clear" w:color="auto" w:fill="auto"/>
            <w:noWrap/>
            <w:vAlign w:val="center"/>
            <w:hideMark/>
          </w:tcPr>
          <w:p w14:paraId="7060E859" w14:textId="71DBADD2" w:rsidR="009C5652" w:rsidRPr="009D4524" w:rsidRDefault="0011162F" w:rsidP="009C5652">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92</w:t>
            </w:r>
          </w:p>
        </w:tc>
        <w:tc>
          <w:tcPr>
            <w:tcW w:w="784" w:type="dxa"/>
            <w:shd w:val="clear" w:color="auto" w:fill="auto"/>
            <w:noWrap/>
            <w:vAlign w:val="center"/>
            <w:hideMark/>
          </w:tcPr>
          <w:p w14:paraId="50BEA38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Clough et al.</w:t>
            </w:r>
          </w:p>
        </w:tc>
        <w:tc>
          <w:tcPr>
            <w:tcW w:w="951" w:type="dxa"/>
            <w:shd w:val="clear" w:color="auto" w:fill="auto"/>
            <w:noWrap/>
            <w:vAlign w:val="center"/>
            <w:hideMark/>
          </w:tcPr>
          <w:p w14:paraId="3C9556ED"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4834A1D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General Practice</w:t>
            </w:r>
          </w:p>
        </w:tc>
        <w:tc>
          <w:tcPr>
            <w:tcW w:w="993" w:type="dxa"/>
            <w:shd w:val="clear" w:color="auto" w:fill="auto"/>
            <w:vAlign w:val="center"/>
            <w:hideMark/>
          </w:tcPr>
          <w:p w14:paraId="26322DA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Generating discharge summaries</w:t>
            </w:r>
          </w:p>
        </w:tc>
        <w:tc>
          <w:tcPr>
            <w:tcW w:w="1559" w:type="dxa"/>
            <w:shd w:val="clear" w:color="auto" w:fill="auto"/>
            <w:vAlign w:val="center"/>
            <w:hideMark/>
          </w:tcPr>
          <w:p w14:paraId="6E0DD9AC"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Case vignettes developed by authors</w:t>
            </w:r>
          </w:p>
        </w:tc>
        <w:tc>
          <w:tcPr>
            <w:tcW w:w="618" w:type="dxa"/>
            <w:shd w:val="clear" w:color="auto" w:fill="auto"/>
            <w:noWrap/>
            <w:vAlign w:val="center"/>
            <w:hideMark/>
          </w:tcPr>
          <w:p w14:paraId="2464874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25</w:t>
            </w:r>
          </w:p>
        </w:tc>
        <w:tc>
          <w:tcPr>
            <w:tcW w:w="1508" w:type="dxa"/>
            <w:shd w:val="clear" w:color="auto" w:fill="auto"/>
            <w:noWrap/>
            <w:vAlign w:val="center"/>
            <w:hideMark/>
          </w:tcPr>
          <w:p w14:paraId="3FA7A3DC"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Acceptability</w:t>
            </w:r>
          </w:p>
        </w:tc>
        <w:tc>
          <w:tcPr>
            <w:tcW w:w="851" w:type="dxa"/>
            <w:shd w:val="clear" w:color="auto" w:fill="auto"/>
            <w:noWrap/>
            <w:vAlign w:val="center"/>
            <w:hideMark/>
          </w:tcPr>
          <w:p w14:paraId="1782B53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5</w:t>
            </w:r>
          </w:p>
        </w:tc>
        <w:tc>
          <w:tcPr>
            <w:tcW w:w="2409" w:type="dxa"/>
            <w:shd w:val="clear" w:color="auto" w:fill="auto"/>
            <w:vAlign w:val="center"/>
            <w:hideMark/>
          </w:tcPr>
          <w:p w14:paraId="67B4E8D2" w14:textId="6D8D5FC5"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sz w:val="16"/>
                <w:szCs w:val="16"/>
              </w:rPr>
              <w:t>Acceptability</w:t>
            </w:r>
            <w:r>
              <w:rPr>
                <w:rFonts w:ascii="Times New Roman" w:hAnsi="Times New Roman" w:cs="Times New Roman"/>
                <w:sz w:val="16"/>
                <w:szCs w:val="16"/>
              </w:rPr>
              <w:t>:</w:t>
            </w:r>
          </w:p>
          <w:p w14:paraId="0C6F17C3" w14:textId="3BC791E3"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GPT-3.5: 1</w:t>
            </w:r>
            <w:r w:rsidRPr="009D4524">
              <w:rPr>
                <w:rFonts w:ascii="Times New Roman" w:hAnsi="Times New Roman" w:cs="Times New Roman" w:hint="eastAsia"/>
                <w:sz w:val="16"/>
                <w:szCs w:val="16"/>
              </w:rPr>
              <w:t>00%</w:t>
            </w:r>
          </w:p>
        </w:tc>
        <w:tc>
          <w:tcPr>
            <w:tcW w:w="709" w:type="dxa"/>
            <w:shd w:val="clear" w:color="auto" w:fill="auto"/>
            <w:noWrap/>
            <w:vAlign w:val="center"/>
            <w:hideMark/>
          </w:tcPr>
          <w:p w14:paraId="1CEF555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24A947E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0D38B20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10C91FA4" w14:textId="3CBF9F6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7BAE0FF7" w14:textId="4274CD8C"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61E97ED9" w14:textId="0EF423A1"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O</w:t>
            </w:r>
          </w:p>
        </w:tc>
      </w:tr>
      <w:tr w:rsidR="009C5652" w:rsidRPr="009D4524" w14:paraId="2233EE12" w14:textId="77777777" w:rsidTr="00D17333">
        <w:trPr>
          <w:trHeight w:val="968"/>
        </w:trPr>
        <w:tc>
          <w:tcPr>
            <w:tcW w:w="387" w:type="dxa"/>
            <w:shd w:val="clear" w:color="auto" w:fill="auto"/>
            <w:noWrap/>
            <w:vAlign w:val="center"/>
            <w:hideMark/>
          </w:tcPr>
          <w:p w14:paraId="4C01567F" w14:textId="249237F8" w:rsidR="009C5652" w:rsidRPr="009D4524" w:rsidRDefault="0011162F" w:rsidP="009C5652">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93</w:t>
            </w:r>
          </w:p>
        </w:tc>
        <w:tc>
          <w:tcPr>
            <w:tcW w:w="784" w:type="dxa"/>
            <w:shd w:val="clear" w:color="auto" w:fill="auto"/>
            <w:noWrap/>
            <w:vAlign w:val="center"/>
            <w:hideMark/>
          </w:tcPr>
          <w:p w14:paraId="6A602C0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Cocci et al.</w:t>
            </w:r>
          </w:p>
        </w:tc>
        <w:tc>
          <w:tcPr>
            <w:tcW w:w="951" w:type="dxa"/>
            <w:shd w:val="clear" w:color="auto" w:fill="auto"/>
            <w:vAlign w:val="center"/>
            <w:hideMark/>
          </w:tcPr>
          <w:p w14:paraId="068656AD"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6AB7D28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Urology</w:t>
            </w:r>
          </w:p>
        </w:tc>
        <w:tc>
          <w:tcPr>
            <w:tcW w:w="993" w:type="dxa"/>
            <w:shd w:val="clear" w:color="auto" w:fill="auto"/>
            <w:vAlign w:val="center"/>
            <w:hideMark/>
          </w:tcPr>
          <w:p w14:paraId="29159C2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Clinical decision support</w:t>
            </w:r>
          </w:p>
        </w:tc>
        <w:tc>
          <w:tcPr>
            <w:tcW w:w="1559" w:type="dxa"/>
            <w:shd w:val="clear" w:color="auto" w:fill="auto"/>
            <w:vAlign w:val="center"/>
            <w:hideMark/>
          </w:tcPr>
          <w:p w14:paraId="3D137235"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Case data from hospital</w:t>
            </w:r>
          </w:p>
        </w:tc>
        <w:tc>
          <w:tcPr>
            <w:tcW w:w="618" w:type="dxa"/>
            <w:shd w:val="clear" w:color="auto" w:fill="auto"/>
            <w:noWrap/>
            <w:vAlign w:val="center"/>
            <w:hideMark/>
          </w:tcPr>
          <w:p w14:paraId="2E113B6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100</w:t>
            </w:r>
          </w:p>
        </w:tc>
        <w:tc>
          <w:tcPr>
            <w:tcW w:w="1508" w:type="dxa"/>
            <w:shd w:val="clear" w:color="auto" w:fill="auto"/>
            <w:vAlign w:val="center"/>
            <w:hideMark/>
          </w:tcPr>
          <w:p w14:paraId="65A4E033"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7841D894" w14:textId="111E930D"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Comprehensiveness</w:t>
            </w:r>
          </w:p>
          <w:p w14:paraId="4F05D301"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Clarity</w:t>
            </w:r>
          </w:p>
          <w:p w14:paraId="1AB45344"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Qualit</w:t>
            </w:r>
            <w:r>
              <w:rPr>
                <w:rFonts w:ascii="Times New Roman" w:hAnsi="Times New Roman" w:cs="Times New Roman"/>
                <w:sz w:val="16"/>
                <w:szCs w:val="16"/>
              </w:rPr>
              <w:t>y</w:t>
            </w:r>
          </w:p>
          <w:p w14:paraId="66202086" w14:textId="12EB2602"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Readability</w:t>
            </w:r>
          </w:p>
        </w:tc>
        <w:tc>
          <w:tcPr>
            <w:tcW w:w="851" w:type="dxa"/>
            <w:shd w:val="clear" w:color="auto" w:fill="auto"/>
            <w:noWrap/>
            <w:vAlign w:val="center"/>
            <w:hideMark/>
          </w:tcPr>
          <w:p w14:paraId="4483FA4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71375F22"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sz w:val="16"/>
                <w:szCs w:val="16"/>
              </w:rPr>
              <w:t>Appropriate</w:t>
            </w:r>
          </w:p>
          <w:p w14:paraId="1625B05E" w14:textId="7B67CFBC"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GPT-3.5</w:t>
            </w:r>
            <w:r w:rsidRPr="009D4524">
              <w:rPr>
                <w:rFonts w:ascii="Times New Roman" w:hAnsi="Times New Roman" w:cs="Times New Roman"/>
                <w:sz w:val="16"/>
                <w:szCs w:val="16"/>
              </w:rPr>
              <w:t>:</w:t>
            </w:r>
            <w:r w:rsidRPr="009D4524">
              <w:rPr>
                <w:rFonts w:ascii="Times New Roman" w:hAnsi="Times New Roman" w:cs="Times New Roman" w:hint="eastAsia"/>
                <w:sz w:val="16"/>
                <w:szCs w:val="16"/>
              </w:rPr>
              <w:t xml:space="preserve"> 52%</w:t>
            </w:r>
          </w:p>
        </w:tc>
        <w:tc>
          <w:tcPr>
            <w:tcW w:w="709" w:type="dxa"/>
            <w:shd w:val="clear" w:color="auto" w:fill="auto"/>
            <w:noWrap/>
            <w:vAlign w:val="center"/>
            <w:hideMark/>
          </w:tcPr>
          <w:p w14:paraId="3EEBC49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75E0ADE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477CCF8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4D7F6F45" w14:textId="1E52B26C"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3301093C" w14:textId="15FE431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7F287B87" w14:textId="6B4AC454"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110A4E40" w14:textId="77777777" w:rsidTr="00D17333">
        <w:trPr>
          <w:trHeight w:val="56"/>
        </w:trPr>
        <w:tc>
          <w:tcPr>
            <w:tcW w:w="387" w:type="dxa"/>
            <w:shd w:val="clear" w:color="auto" w:fill="auto"/>
            <w:noWrap/>
            <w:vAlign w:val="center"/>
            <w:hideMark/>
          </w:tcPr>
          <w:p w14:paraId="3D40E05C" w14:textId="3C3C7BF7" w:rsidR="009C5652" w:rsidRPr="009D4524" w:rsidRDefault="0011162F" w:rsidP="009C5652">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94</w:t>
            </w:r>
          </w:p>
        </w:tc>
        <w:tc>
          <w:tcPr>
            <w:tcW w:w="784" w:type="dxa"/>
            <w:shd w:val="clear" w:color="auto" w:fill="auto"/>
            <w:noWrap/>
            <w:vAlign w:val="center"/>
            <w:hideMark/>
          </w:tcPr>
          <w:p w14:paraId="7CEC0F9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Coskun et al.</w:t>
            </w:r>
          </w:p>
        </w:tc>
        <w:tc>
          <w:tcPr>
            <w:tcW w:w="951" w:type="dxa"/>
            <w:shd w:val="clear" w:color="auto" w:fill="auto"/>
            <w:noWrap/>
            <w:vAlign w:val="center"/>
            <w:hideMark/>
          </w:tcPr>
          <w:p w14:paraId="07203DAD"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7AEAD38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 xml:space="preserve">Urology </w:t>
            </w:r>
          </w:p>
        </w:tc>
        <w:tc>
          <w:tcPr>
            <w:tcW w:w="993" w:type="dxa"/>
            <w:shd w:val="clear" w:color="auto" w:fill="auto"/>
            <w:vAlign w:val="center"/>
            <w:hideMark/>
          </w:tcPr>
          <w:p w14:paraId="1DC1353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Patient information</w:t>
            </w:r>
          </w:p>
        </w:tc>
        <w:tc>
          <w:tcPr>
            <w:tcW w:w="1559" w:type="dxa"/>
            <w:shd w:val="clear" w:color="auto" w:fill="auto"/>
            <w:vAlign w:val="center"/>
            <w:hideMark/>
          </w:tcPr>
          <w:p w14:paraId="18242753"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Website of the European Association of Urology</w:t>
            </w:r>
          </w:p>
        </w:tc>
        <w:tc>
          <w:tcPr>
            <w:tcW w:w="618" w:type="dxa"/>
            <w:shd w:val="clear" w:color="auto" w:fill="auto"/>
            <w:noWrap/>
            <w:vAlign w:val="center"/>
            <w:hideMark/>
          </w:tcPr>
          <w:p w14:paraId="3E055D8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59</w:t>
            </w:r>
          </w:p>
        </w:tc>
        <w:tc>
          <w:tcPr>
            <w:tcW w:w="1508" w:type="dxa"/>
            <w:shd w:val="clear" w:color="auto" w:fill="auto"/>
            <w:vAlign w:val="center"/>
            <w:hideMark/>
          </w:tcPr>
          <w:p w14:paraId="709E1C7F"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(F1 scores)</w:t>
            </w:r>
          </w:p>
          <w:p w14:paraId="095BFF07" w14:textId="296BEA33"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Similarity</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(Cosine similarity)</w:t>
            </w:r>
          </w:p>
          <w:p w14:paraId="6EE24E6C" w14:textId="2C04714F"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Quality</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(General Quality Score)</w:t>
            </w:r>
          </w:p>
        </w:tc>
        <w:tc>
          <w:tcPr>
            <w:tcW w:w="851" w:type="dxa"/>
            <w:shd w:val="clear" w:color="auto" w:fill="auto"/>
            <w:noWrap/>
            <w:vAlign w:val="center"/>
            <w:hideMark/>
          </w:tcPr>
          <w:p w14:paraId="48F3B1A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5D25613E"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p>
          <w:p w14:paraId="6BB2F1CB" w14:textId="58BB58B1"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Accuracy: 0.426</w:t>
            </w:r>
          </w:p>
          <w:p w14:paraId="5A0AFDCE" w14:textId="3EA4503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Similarity: 0.609</w:t>
            </w:r>
          </w:p>
          <w:p w14:paraId="47F2DE4F" w14:textId="641BE0E6"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Quality: 3.62</w:t>
            </w:r>
          </w:p>
        </w:tc>
        <w:tc>
          <w:tcPr>
            <w:tcW w:w="709" w:type="dxa"/>
            <w:shd w:val="clear" w:color="auto" w:fill="auto"/>
            <w:vAlign w:val="center"/>
            <w:hideMark/>
          </w:tcPr>
          <w:p w14:paraId="4B474E98" w14:textId="6B508BB9"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099F0B8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358988D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726" w:type="dxa"/>
            <w:vAlign w:val="center"/>
          </w:tcPr>
          <w:p w14:paraId="25974C1B" w14:textId="65938CB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709" w:type="dxa"/>
            <w:vAlign w:val="center"/>
          </w:tcPr>
          <w:p w14:paraId="35739666" w14:textId="565F701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61321F46" w14:textId="2E5ACD1E"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4EA55D48" w14:textId="77777777" w:rsidTr="00D17333">
        <w:trPr>
          <w:trHeight w:val="56"/>
        </w:trPr>
        <w:tc>
          <w:tcPr>
            <w:tcW w:w="387" w:type="dxa"/>
            <w:shd w:val="clear" w:color="auto" w:fill="auto"/>
            <w:noWrap/>
            <w:vAlign w:val="center"/>
            <w:hideMark/>
          </w:tcPr>
          <w:p w14:paraId="5368B6C1" w14:textId="5F1AD607" w:rsidR="009C5652" w:rsidRPr="009D4524" w:rsidRDefault="0011162F" w:rsidP="009C5652">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lastRenderedPageBreak/>
              <w:t>95</w:t>
            </w:r>
          </w:p>
        </w:tc>
        <w:tc>
          <w:tcPr>
            <w:tcW w:w="784" w:type="dxa"/>
            <w:shd w:val="clear" w:color="auto" w:fill="auto"/>
            <w:noWrap/>
            <w:vAlign w:val="center"/>
            <w:hideMark/>
          </w:tcPr>
          <w:p w14:paraId="7337EB3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Coskun et al.</w:t>
            </w:r>
          </w:p>
        </w:tc>
        <w:tc>
          <w:tcPr>
            <w:tcW w:w="951" w:type="dxa"/>
            <w:shd w:val="clear" w:color="auto" w:fill="auto"/>
            <w:vAlign w:val="center"/>
            <w:hideMark/>
          </w:tcPr>
          <w:p w14:paraId="7DA271D3" w14:textId="5BF5B3A5"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359C0F53"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p w14:paraId="12492EDE" w14:textId="5DAC5FF0"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BARD</w:t>
            </w:r>
          </w:p>
          <w:p w14:paraId="4347ACC5" w14:textId="3C548A44"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Bing Chat</w:t>
            </w:r>
          </w:p>
        </w:tc>
        <w:tc>
          <w:tcPr>
            <w:tcW w:w="1275" w:type="dxa"/>
            <w:shd w:val="clear" w:color="auto" w:fill="auto"/>
            <w:vAlign w:val="center"/>
            <w:hideMark/>
          </w:tcPr>
          <w:p w14:paraId="2FBBCAE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(Rheumatology)</w:t>
            </w:r>
          </w:p>
        </w:tc>
        <w:tc>
          <w:tcPr>
            <w:tcW w:w="993" w:type="dxa"/>
            <w:shd w:val="clear" w:color="auto" w:fill="auto"/>
            <w:vAlign w:val="center"/>
            <w:hideMark/>
          </w:tcPr>
          <w:p w14:paraId="526492E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Patient information</w:t>
            </w:r>
          </w:p>
        </w:tc>
        <w:tc>
          <w:tcPr>
            <w:tcW w:w="1559" w:type="dxa"/>
            <w:shd w:val="clear" w:color="auto" w:fill="auto"/>
            <w:vAlign w:val="center"/>
            <w:hideMark/>
          </w:tcPr>
          <w:p w14:paraId="77649995"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established by previous research</w:t>
            </w:r>
          </w:p>
        </w:tc>
        <w:tc>
          <w:tcPr>
            <w:tcW w:w="618" w:type="dxa"/>
            <w:shd w:val="clear" w:color="auto" w:fill="auto"/>
            <w:noWrap/>
            <w:vAlign w:val="center"/>
            <w:hideMark/>
          </w:tcPr>
          <w:p w14:paraId="6964D80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23</w:t>
            </w:r>
          </w:p>
        </w:tc>
        <w:tc>
          <w:tcPr>
            <w:tcW w:w="1508" w:type="dxa"/>
            <w:shd w:val="clear" w:color="auto" w:fill="auto"/>
            <w:vAlign w:val="center"/>
            <w:hideMark/>
          </w:tcPr>
          <w:p w14:paraId="3EFB98A8"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5CC0316C" w14:textId="551C34AE"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Completeness</w:t>
            </w:r>
          </w:p>
        </w:tc>
        <w:tc>
          <w:tcPr>
            <w:tcW w:w="851" w:type="dxa"/>
            <w:shd w:val="clear" w:color="auto" w:fill="auto"/>
            <w:noWrap/>
            <w:vAlign w:val="center"/>
            <w:hideMark/>
          </w:tcPr>
          <w:p w14:paraId="1795A9D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219B2BF0" w14:textId="58F1580A"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w:t>
            </w:r>
            <w:r w:rsidRPr="009D4524">
              <w:rPr>
                <w:rFonts w:ascii="Times New Roman" w:hAnsi="Times New Roman" w:cs="Times New Roman" w:hint="eastAsia"/>
                <w:sz w:val="16"/>
                <w:szCs w:val="16"/>
              </w:rPr>
              <w:t>ccuracy</w:t>
            </w:r>
            <w:r>
              <w:rPr>
                <w:rFonts w:ascii="Times New Roman" w:hAnsi="Times New Roman" w:cs="Times New Roman"/>
                <w:sz w:val="16"/>
                <w:szCs w:val="16"/>
              </w:rPr>
              <w:t>:</w:t>
            </w:r>
          </w:p>
          <w:p w14:paraId="639F08BC" w14:textId="77777777" w:rsidR="009C5652" w:rsidRDefault="009C5652" w:rsidP="009C5652">
            <w:pPr>
              <w:widowControl/>
              <w:wordWrap/>
              <w:autoSpaceDE/>
              <w:autoSpaceDN/>
              <w:spacing w:after="0" w:line="240" w:lineRule="auto"/>
              <w:ind w:firstLineChars="100" w:firstLine="160"/>
              <w:jc w:val="left"/>
              <w:rPr>
                <w:rFonts w:ascii="Times New Roman" w:hAnsi="Times New Roman" w:cs="Times New Roman"/>
                <w:sz w:val="16"/>
                <w:szCs w:val="16"/>
              </w:rPr>
            </w:pPr>
            <w:r>
              <w:rPr>
                <w:rFonts w:ascii="Times New Roman" w:hAnsi="Times New Roman" w:cs="Times New Roman"/>
                <w:sz w:val="16"/>
                <w:szCs w:val="16"/>
              </w:rPr>
              <w:t xml:space="preserve">- GPT-3.5: </w:t>
            </w:r>
            <w:r w:rsidRPr="002D28AC">
              <w:rPr>
                <w:rFonts w:ascii="Times New Roman" w:hAnsi="Times New Roman" w:cs="Times New Roman" w:hint="eastAsia"/>
                <w:sz w:val="16"/>
                <w:szCs w:val="16"/>
              </w:rPr>
              <w:t>100%</w:t>
            </w:r>
          </w:p>
          <w:p w14:paraId="65A46CAA" w14:textId="77777777" w:rsidR="009C5652" w:rsidRDefault="009C5652" w:rsidP="009C5652">
            <w:pPr>
              <w:widowControl/>
              <w:wordWrap/>
              <w:autoSpaceDE/>
              <w:autoSpaceDN/>
              <w:spacing w:after="0" w:line="240" w:lineRule="auto"/>
              <w:ind w:firstLineChars="100" w:firstLine="160"/>
              <w:jc w:val="left"/>
              <w:rPr>
                <w:rFonts w:ascii="Times New Roman" w:hAnsi="Times New Roman" w:cs="Times New Roman"/>
                <w:sz w:val="16"/>
                <w:szCs w:val="16"/>
              </w:rPr>
            </w:pPr>
            <w:r w:rsidRPr="002D28AC">
              <w:rPr>
                <w:rFonts w:ascii="Times New Roman" w:hAnsi="Times New Roman" w:cs="Times New Roman" w:hint="eastAsia"/>
                <w:sz w:val="16"/>
                <w:szCs w:val="16"/>
              </w:rPr>
              <w:t>- GPT-4: 100%</w:t>
            </w:r>
          </w:p>
          <w:p w14:paraId="6774D573" w14:textId="77777777" w:rsidR="009C5652" w:rsidRDefault="009C5652" w:rsidP="009C5652">
            <w:pPr>
              <w:widowControl/>
              <w:wordWrap/>
              <w:autoSpaceDE/>
              <w:autoSpaceDN/>
              <w:spacing w:after="0" w:line="240" w:lineRule="auto"/>
              <w:ind w:firstLineChars="100" w:firstLine="160"/>
              <w:jc w:val="left"/>
              <w:rPr>
                <w:rFonts w:ascii="Times New Roman" w:hAnsi="Times New Roman" w:cs="Times New Roman"/>
                <w:sz w:val="16"/>
                <w:szCs w:val="16"/>
              </w:rPr>
            </w:pPr>
            <w:r w:rsidRPr="002D28AC">
              <w:rPr>
                <w:rFonts w:ascii="Times New Roman" w:hAnsi="Times New Roman" w:cs="Times New Roman" w:hint="eastAsia"/>
                <w:sz w:val="16"/>
                <w:szCs w:val="16"/>
              </w:rPr>
              <w:t>- BARD: 73.91%</w:t>
            </w:r>
          </w:p>
          <w:p w14:paraId="63A2054E" w14:textId="09687FFB" w:rsidR="009C5652" w:rsidRPr="002D28AC" w:rsidRDefault="009C5652" w:rsidP="009C5652">
            <w:pPr>
              <w:widowControl/>
              <w:wordWrap/>
              <w:autoSpaceDE/>
              <w:autoSpaceDN/>
              <w:spacing w:after="0" w:line="240" w:lineRule="auto"/>
              <w:ind w:firstLineChars="100" w:firstLine="160"/>
              <w:jc w:val="left"/>
              <w:rPr>
                <w:rFonts w:ascii="Times New Roman" w:hAnsi="Times New Roman" w:cs="Times New Roman"/>
                <w:sz w:val="16"/>
                <w:szCs w:val="16"/>
              </w:rPr>
            </w:pPr>
            <w:r>
              <w:rPr>
                <w:rFonts w:ascii="Times New Roman" w:hAnsi="Times New Roman" w:cs="Times New Roman"/>
                <w:sz w:val="16"/>
                <w:szCs w:val="16"/>
              </w:rPr>
              <w:t xml:space="preserve">- </w:t>
            </w:r>
            <w:r w:rsidRPr="002D28AC">
              <w:rPr>
                <w:rFonts w:ascii="Times New Roman" w:hAnsi="Times New Roman" w:cs="Times New Roman" w:hint="eastAsia"/>
                <w:sz w:val="16"/>
                <w:szCs w:val="16"/>
              </w:rPr>
              <w:t>Bing chat: 73.91%</w:t>
            </w:r>
          </w:p>
        </w:tc>
        <w:tc>
          <w:tcPr>
            <w:tcW w:w="709" w:type="dxa"/>
            <w:shd w:val="clear" w:color="auto" w:fill="auto"/>
            <w:vAlign w:val="center"/>
            <w:hideMark/>
          </w:tcPr>
          <w:p w14:paraId="59B27DDE" w14:textId="295B60B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2F93832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491ADF9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5B78A2A2" w14:textId="6889F3C9"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565A40BD" w14:textId="265AF8F2"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5D70E6F3" w14:textId="6C7BC273"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2536A46D" w14:textId="77777777" w:rsidTr="00D17333">
        <w:trPr>
          <w:trHeight w:val="56"/>
        </w:trPr>
        <w:tc>
          <w:tcPr>
            <w:tcW w:w="387" w:type="dxa"/>
            <w:shd w:val="clear" w:color="auto" w:fill="auto"/>
            <w:noWrap/>
            <w:vAlign w:val="center"/>
            <w:hideMark/>
          </w:tcPr>
          <w:p w14:paraId="38F86B59" w14:textId="1CA91D0E" w:rsidR="009C5652" w:rsidRPr="009D4524" w:rsidRDefault="0011162F" w:rsidP="009C5652">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96</w:t>
            </w:r>
          </w:p>
        </w:tc>
        <w:tc>
          <w:tcPr>
            <w:tcW w:w="784" w:type="dxa"/>
            <w:shd w:val="clear" w:color="auto" w:fill="auto"/>
            <w:noWrap/>
            <w:vAlign w:val="center"/>
            <w:hideMark/>
          </w:tcPr>
          <w:p w14:paraId="2D3B072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Davis et al.</w:t>
            </w:r>
          </w:p>
        </w:tc>
        <w:tc>
          <w:tcPr>
            <w:tcW w:w="951" w:type="dxa"/>
            <w:shd w:val="clear" w:color="auto" w:fill="auto"/>
            <w:noWrap/>
            <w:vAlign w:val="center"/>
            <w:hideMark/>
          </w:tcPr>
          <w:p w14:paraId="4C8E4A7E"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09CCB02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Urology</w:t>
            </w:r>
          </w:p>
        </w:tc>
        <w:tc>
          <w:tcPr>
            <w:tcW w:w="993" w:type="dxa"/>
            <w:shd w:val="clear" w:color="auto" w:fill="auto"/>
            <w:vAlign w:val="center"/>
            <w:hideMark/>
          </w:tcPr>
          <w:p w14:paraId="0C8D61C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26EC6124"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about urological symptoms and treatments by Google Trends</w:t>
            </w:r>
          </w:p>
        </w:tc>
        <w:tc>
          <w:tcPr>
            <w:tcW w:w="618" w:type="dxa"/>
            <w:shd w:val="clear" w:color="auto" w:fill="auto"/>
            <w:noWrap/>
            <w:vAlign w:val="center"/>
            <w:hideMark/>
          </w:tcPr>
          <w:p w14:paraId="555759C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18</w:t>
            </w:r>
          </w:p>
        </w:tc>
        <w:tc>
          <w:tcPr>
            <w:tcW w:w="1508" w:type="dxa"/>
            <w:shd w:val="clear" w:color="auto" w:fill="auto"/>
            <w:vAlign w:val="center"/>
            <w:hideMark/>
          </w:tcPr>
          <w:p w14:paraId="697F4704"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Appropriateness</w:t>
            </w:r>
          </w:p>
          <w:p w14:paraId="7F077876"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Readability</w:t>
            </w:r>
          </w:p>
          <w:p w14:paraId="131AF305" w14:textId="774DCEE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Output Quality</w:t>
            </w:r>
          </w:p>
        </w:tc>
        <w:tc>
          <w:tcPr>
            <w:tcW w:w="851" w:type="dxa"/>
            <w:shd w:val="clear" w:color="auto" w:fill="auto"/>
            <w:noWrap/>
            <w:vAlign w:val="center"/>
            <w:hideMark/>
          </w:tcPr>
          <w:p w14:paraId="2BFC664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2409" w:type="dxa"/>
            <w:shd w:val="clear" w:color="auto" w:fill="auto"/>
            <w:vAlign w:val="center"/>
            <w:hideMark/>
          </w:tcPr>
          <w:p w14:paraId="1AEADFE7" w14:textId="03670481"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w:t>
            </w:r>
            <w:r w:rsidRPr="009D4524">
              <w:rPr>
                <w:rFonts w:ascii="Times New Roman" w:hAnsi="Times New Roman" w:cs="Times New Roman" w:hint="eastAsia"/>
                <w:sz w:val="16"/>
                <w:szCs w:val="16"/>
              </w:rPr>
              <w:t>ppropriateness</w:t>
            </w:r>
            <w:r>
              <w:rPr>
                <w:rFonts w:ascii="Times New Roman" w:hAnsi="Times New Roman" w:cs="Times New Roman"/>
                <w:sz w:val="16"/>
                <w:szCs w:val="16"/>
              </w:rPr>
              <w:t>:</w:t>
            </w:r>
          </w:p>
          <w:p w14:paraId="0CED143B" w14:textId="28DEB8DF"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GTP-3.5</w:t>
            </w:r>
            <w:r w:rsidRPr="009D4524">
              <w:rPr>
                <w:rFonts w:ascii="Times New Roman" w:hAnsi="Times New Roman" w:cs="Times New Roman" w:hint="eastAsia"/>
                <w:sz w:val="16"/>
                <w:szCs w:val="16"/>
              </w:rPr>
              <w:t>: 77.8%</w:t>
            </w:r>
          </w:p>
        </w:tc>
        <w:tc>
          <w:tcPr>
            <w:tcW w:w="709" w:type="dxa"/>
            <w:shd w:val="clear" w:color="auto" w:fill="auto"/>
            <w:noWrap/>
            <w:vAlign w:val="center"/>
            <w:hideMark/>
          </w:tcPr>
          <w:p w14:paraId="7E2DCBC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3DEED7C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0ED7A76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3B86D506" w14:textId="0F5A65C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4296E93C" w14:textId="0B0D1B4F"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20AF15F9" w14:textId="62DFABB6"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50CDD061" w14:textId="77777777" w:rsidTr="00D17333">
        <w:trPr>
          <w:trHeight w:val="56"/>
        </w:trPr>
        <w:tc>
          <w:tcPr>
            <w:tcW w:w="387" w:type="dxa"/>
            <w:shd w:val="clear" w:color="auto" w:fill="auto"/>
            <w:noWrap/>
            <w:vAlign w:val="center"/>
            <w:hideMark/>
          </w:tcPr>
          <w:p w14:paraId="3C4EA4A5" w14:textId="26440B23" w:rsidR="009C5652" w:rsidRPr="009D4524" w:rsidRDefault="0011162F" w:rsidP="009C5652">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97</w:t>
            </w:r>
          </w:p>
        </w:tc>
        <w:tc>
          <w:tcPr>
            <w:tcW w:w="784" w:type="dxa"/>
            <w:shd w:val="clear" w:color="auto" w:fill="auto"/>
            <w:noWrap/>
            <w:vAlign w:val="center"/>
            <w:hideMark/>
          </w:tcPr>
          <w:p w14:paraId="300F1D8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proofErr w:type="spellStart"/>
            <w:r w:rsidRPr="009D4524">
              <w:rPr>
                <w:rFonts w:ascii="Times New Roman" w:hAnsi="Times New Roman" w:cs="Times New Roman" w:hint="eastAsia"/>
                <w:sz w:val="16"/>
                <w:szCs w:val="16"/>
              </w:rPr>
              <w:t>Delsoz</w:t>
            </w:r>
            <w:proofErr w:type="spellEnd"/>
            <w:r w:rsidRPr="009D4524">
              <w:rPr>
                <w:rFonts w:ascii="Times New Roman" w:hAnsi="Times New Roman" w:cs="Times New Roman" w:hint="eastAsia"/>
                <w:sz w:val="16"/>
                <w:szCs w:val="16"/>
              </w:rPr>
              <w:t xml:space="preserve"> et al.</w:t>
            </w:r>
          </w:p>
        </w:tc>
        <w:tc>
          <w:tcPr>
            <w:tcW w:w="951" w:type="dxa"/>
            <w:shd w:val="clear" w:color="auto" w:fill="auto"/>
            <w:vAlign w:val="center"/>
            <w:hideMark/>
          </w:tcPr>
          <w:p w14:paraId="6AA27E34"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4EEC270C" w14:textId="76D083FA"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54A2C5E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Ophthalmology</w:t>
            </w:r>
          </w:p>
        </w:tc>
        <w:tc>
          <w:tcPr>
            <w:tcW w:w="993" w:type="dxa"/>
            <w:shd w:val="clear" w:color="auto" w:fill="auto"/>
            <w:vAlign w:val="center"/>
            <w:hideMark/>
          </w:tcPr>
          <w:p w14:paraId="038E56B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Diagnosis</w:t>
            </w:r>
          </w:p>
        </w:tc>
        <w:tc>
          <w:tcPr>
            <w:tcW w:w="1559" w:type="dxa"/>
            <w:shd w:val="clear" w:color="auto" w:fill="auto"/>
            <w:vAlign w:val="center"/>
            <w:hideMark/>
          </w:tcPr>
          <w:p w14:paraId="06A1FF6E"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Cases data from online database</w:t>
            </w:r>
          </w:p>
        </w:tc>
        <w:tc>
          <w:tcPr>
            <w:tcW w:w="618" w:type="dxa"/>
            <w:shd w:val="clear" w:color="auto" w:fill="auto"/>
            <w:noWrap/>
            <w:vAlign w:val="center"/>
            <w:hideMark/>
          </w:tcPr>
          <w:p w14:paraId="0FD0DAF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20</w:t>
            </w:r>
          </w:p>
        </w:tc>
        <w:tc>
          <w:tcPr>
            <w:tcW w:w="1508" w:type="dxa"/>
            <w:shd w:val="clear" w:color="auto" w:fill="auto"/>
            <w:noWrap/>
            <w:vAlign w:val="center"/>
            <w:hideMark/>
          </w:tcPr>
          <w:p w14:paraId="5A6D959D"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081B143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w:t>
            </w:r>
          </w:p>
        </w:tc>
        <w:tc>
          <w:tcPr>
            <w:tcW w:w="2409" w:type="dxa"/>
            <w:shd w:val="clear" w:color="auto" w:fill="auto"/>
            <w:vAlign w:val="center"/>
            <w:hideMark/>
          </w:tcPr>
          <w:p w14:paraId="7AC74C59" w14:textId="42A05234"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w:t>
            </w:r>
            <w:r>
              <w:rPr>
                <w:rFonts w:ascii="Times New Roman" w:hAnsi="Times New Roman" w:cs="Times New Roman"/>
                <w:sz w:val="16"/>
                <w:szCs w:val="16"/>
              </w:rPr>
              <w:t>ccuracy:</w:t>
            </w:r>
          </w:p>
          <w:p w14:paraId="2E60016B" w14:textId="7F534B7B"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GPT-3.5: 60%</w:t>
            </w:r>
          </w:p>
          <w:p w14:paraId="11E2D21B" w14:textId="7CB04C51"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GPT-4: 85%</w:t>
            </w:r>
          </w:p>
        </w:tc>
        <w:tc>
          <w:tcPr>
            <w:tcW w:w="709" w:type="dxa"/>
            <w:shd w:val="clear" w:color="auto" w:fill="auto"/>
            <w:noWrap/>
            <w:vAlign w:val="center"/>
            <w:hideMark/>
          </w:tcPr>
          <w:p w14:paraId="45A306A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1A436BB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2788420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2A4929E8" w14:textId="19FF2B28"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3891B59F" w14:textId="10DD4C71"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03276F93" w14:textId="39CB61B9"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0A3594CB" w14:textId="77777777" w:rsidTr="00D17333">
        <w:trPr>
          <w:trHeight w:val="563"/>
        </w:trPr>
        <w:tc>
          <w:tcPr>
            <w:tcW w:w="387" w:type="dxa"/>
            <w:shd w:val="clear" w:color="auto" w:fill="auto"/>
            <w:noWrap/>
            <w:vAlign w:val="center"/>
            <w:hideMark/>
          </w:tcPr>
          <w:p w14:paraId="02C003DE" w14:textId="358E3E89" w:rsidR="009C5652" w:rsidRPr="009D4524" w:rsidRDefault="0011162F" w:rsidP="009C5652">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98</w:t>
            </w:r>
          </w:p>
        </w:tc>
        <w:tc>
          <w:tcPr>
            <w:tcW w:w="784" w:type="dxa"/>
            <w:shd w:val="clear" w:color="auto" w:fill="auto"/>
            <w:noWrap/>
            <w:vAlign w:val="center"/>
            <w:hideMark/>
          </w:tcPr>
          <w:p w14:paraId="1B60FAF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proofErr w:type="spellStart"/>
            <w:r w:rsidRPr="009D4524">
              <w:rPr>
                <w:rFonts w:ascii="Times New Roman" w:hAnsi="Times New Roman" w:cs="Times New Roman" w:hint="eastAsia"/>
                <w:sz w:val="16"/>
                <w:szCs w:val="16"/>
              </w:rPr>
              <w:t>Delsoz</w:t>
            </w:r>
            <w:proofErr w:type="spellEnd"/>
            <w:r w:rsidRPr="009D4524">
              <w:rPr>
                <w:rFonts w:ascii="Times New Roman" w:hAnsi="Times New Roman" w:cs="Times New Roman" w:hint="eastAsia"/>
                <w:sz w:val="16"/>
                <w:szCs w:val="16"/>
              </w:rPr>
              <w:t xml:space="preserve"> et al.</w:t>
            </w:r>
          </w:p>
        </w:tc>
        <w:tc>
          <w:tcPr>
            <w:tcW w:w="951" w:type="dxa"/>
            <w:shd w:val="clear" w:color="auto" w:fill="auto"/>
            <w:noWrap/>
            <w:vAlign w:val="center"/>
            <w:hideMark/>
          </w:tcPr>
          <w:p w14:paraId="7288D316"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0616DF6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Ophthalmology</w:t>
            </w:r>
          </w:p>
        </w:tc>
        <w:tc>
          <w:tcPr>
            <w:tcW w:w="993" w:type="dxa"/>
            <w:shd w:val="clear" w:color="auto" w:fill="auto"/>
            <w:vAlign w:val="center"/>
            <w:hideMark/>
          </w:tcPr>
          <w:p w14:paraId="3685B90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Diagnosis</w:t>
            </w:r>
          </w:p>
        </w:tc>
        <w:tc>
          <w:tcPr>
            <w:tcW w:w="1559" w:type="dxa"/>
            <w:shd w:val="clear" w:color="auto" w:fill="auto"/>
            <w:vAlign w:val="center"/>
            <w:hideMark/>
          </w:tcPr>
          <w:p w14:paraId="431915DE"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Cases data from online database</w:t>
            </w:r>
          </w:p>
        </w:tc>
        <w:tc>
          <w:tcPr>
            <w:tcW w:w="618" w:type="dxa"/>
            <w:shd w:val="clear" w:color="auto" w:fill="auto"/>
            <w:noWrap/>
            <w:vAlign w:val="center"/>
            <w:hideMark/>
          </w:tcPr>
          <w:p w14:paraId="3468BFF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11</w:t>
            </w:r>
          </w:p>
        </w:tc>
        <w:tc>
          <w:tcPr>
            <w:tcW w:w="1508" w:type="dxa"/>
            <w:shd w:val="clear" w:color="auto" w:fill="auto"/>
            <w:noWrap/>
            <w:vAlign w:val="center"/>
            <w:hideMark/>
          </w:tcPr>
          <w:p w14:paraId="31982F4F"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1CC8FAF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w:t>
            </w:r>
          </w:p>
        </w:tc>
        <w:tc>
          <w:tcPr>
            <w:tcW w:w="2409" w:type="dxa"/>
            <w:shd w:val="clear" w:color="auto" w:fill="auto"/>
            <w:vAlign w:val="center"/>
            <w:hideMark/>
          </w:tcPr>
          <w:p w14:paraId="6B58B792"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Accuracy</w:t>
            </w:r>
          </w:p>
          <w:p w14:paraId="6550993D" w14:textId="424876F7"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GPT-3.5: </w:t>
            </w:r>
            <w:r w:rsidRPr="009D4524">
              <w:rPr>
                <w:rFonts w:ascii="Times New Roman" w:hAnsi="Times New Roman" w:cs="Times New Roman" w:hint="eastAsia"/>
                <w:sz w:val="16"/>
                <w:szCs w:val="16"/>
              </w:rPr>
              <w:t>72.7%</w:t>
            </w:r>
          </w:p>
        </w:tc>
        <w:tc>
          <w:tcPr>
            <w:tcW w:w="709" w:type="dxa"/>
            <w:shd w:val="clear" w:color="auto" w:fill="auto"/>
            <w:noWrap/>
            <w:vAlign w:val="center"/>
            <w:hideMark/>
          </w:tcPr>
          <w:p w14:paraId="6013AC4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6DC3ED1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106B5D0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59295DB6" w14:textId="6D276948"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70A001F4" w14:textId="14CA3B02"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0457592E" w14:textId="4A70D2AB"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4BD55B58" w14:textId="77777777" w:rsidTr="00D17333">
        <w:trPr>
          <w:trHeight w:val="2312"/>
        </w:trPr>
        <w:tc>
          <w:tcPr>
            <w:tcW w:w="387" w:type="dxa"/>
            <w:shd w:val="clear" w:color="auto" w:fill="auto"/>
            <w:noWrap/>
            <w:vAlign w:val="center"/>
            <w:hideMark/>
          </w:tcPr>
          <w:p w14:paraId="4499F342" w14:textId="65D01989" w:rsidR="009C5652" w:rsidRPr="009D4524" w:rsidRDefault="0011162F" w:rsidP="009C5652">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99</w:t>
            </w:r>
          </w:p>
        </w:tc>
        <w:tc>
          <w:tcPr>
            <w:tcW w:w="784" w:type="dxa"/>
            <w:shd w:val="clear" w:color="auto" w:fill="auto"/>
            <w:noWrap/>
            <w:vAlign w:val="center"/>
            <w:hideMark/>
          </w:tcPr>
          <w:p w14:paraId="61160EB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Duey et al.</w:t>
            </w:r>
          </w:p>
        </w:tc>
        <w:tc>
          <w:tcPr>
            <w:tcW w:w="951" w:type="dxa"/>
            <w:shd w:val="clear" w:color="auto" w:fill="auto"/>
            <w:vAlign w:val="center"/>
            <w:hideMark/>
          </w:tcPr>
          <w:p w14:paraId="717ACDEC" w14:textId="7D8B03B5"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263EAA84" w14:textId="38640E06"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4D205A5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proofErr w:type="spellStart"/>
            <w:r w:rsidRPr="009D4524">
              <w:rPr>
                <w:rFonts w:ascii="Times New Roman" w:hAnsi="Times New Roman" w:cs="Times New Roman" w:hint="eastAsia"/>
                <w:sz w:val="16"/>
                <w:szCs w:val="16"/>
              </w:rPr>
              <w:t>Orthopaedic</w:t>
            </w:r>
            <w:proofErr w:type="spellEnd"/>
            <w:r w:rsidRPr="009D4524">
              <w:rPr>
                <w:rFonts w:ascii="Times New Roman" w:hAnsi="Times New Roman" w:cs="Times New Roman" w:hint="eastAsia"/>
                <w:sz w:val="16"/>
                <w:szCs w:val="16"/>
              </w:rPr>
              <w:t xml:space="preserve"> Surgery</w:t>
            </w:r>
          </w:p>
        </w:tc>
        <w:tc>
          <w:tcPr>
            <w:tcW w:w="993" w:type="dxa"/>
            <w:shd w:val="clear" w:color="auto" w:fill="auto"/>
            <w:vAlign w:val="center"/>
            <w:hideMark/>
          </w:tcPr>
          <w:p w14:paraId="6D3704B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72BCA809"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from NASS guidelines for antithrombotic therapies</w:t>
            </w:r>
          </w:p>
        </w:tc>
        <w:tc>
          <w:tcPr>
            <w:tcW w:w="618" w:type="dxa"/>
            <w:shd w:val="clear" w:color="auto" w:fill="auto"/>
            <w:noWrap/>
            <w:vAlign w:val="center"/>
            <w:hideMark/>
          </w:tcPr>
          <w:p w14:paraId="4A874D1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12</w:t>
            </w:r>
          </w:p>
        </w:tc>
        <w:tc>
          <w:tcPr>
            <w:tcW w:w="1508" w:type="dxa"/>
            <w:shd w:val="clear" w:color="auto" w:fill="auto"/>
            <w:vAlign w:val="center"/>
            <w:hideMark/>
          </w:tcPr>
          <w:p w14:paraId="4D8179D1"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2DB389ED"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Over-conclusiveness</w:t>
            </w:r>
          </w:p>
          <w:p w14:paraId="09F8C17A"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Supplemental information</w:t>
            </w:r>
          </w:p>
          <w:p w14:paraId="43A553E1" w14:textId="27232D7A"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I</w:t>
            </w:r>
            <w:r>
              <w:rPr>
                <w:rFonts w:ascii="Times New Roman" w:hAnsi="Times New Roman" w:cs="Times New Roman"/>
                <w:sz w:val="16"/>
                <w:szCs w:val="16"/>
              </w:rPr>
              <w:t>n</w:t>
            </w:r>
            <w:r w:rsidRPr="009D4524">
              <w:rPr>
                <w:rFonts w:ascii="Times New Roman" w:hAnsi="Times New Roman" w:cs="Times New Roman" w:hint="eastAsia"/>
                <w:sz w:val="16"/>
                <w:szCs w:val="16"/>
              </w:rPr>
              <w:t>completeness</w:t>
            </w:r>
          </w:p>
        </w:tc>
        <w:tc>
          <w:tcPr>
            <w:tcW w:w="851" w:type="dxa"/>
            <w:shd w:val="clear" w:color="auto" w:fill="auto"/>
            <w:noWrap/>
            <w:vAlign w:val="center"/>
            <w:hideMark/>
          </w:tcPr>
          <w:p w14:paraId="2D1A0D5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0F415085" w14:textId="04EE74A0"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35A334C7" w14:textId="7C9FC06E"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0823A6">
              <w:rPr>
                <w:rFonts w:ascii="Times New Roman" w:hAnsi="Times New Roman" w:cs="Times New Roman" w:hint="eastAsia"/>
                <w:sz w:val="16"/>
                <w:szCs w:val="16"/>
              </w:rPr>
              <w:t>GPT-3.5</w:t>
            </w:r>
            <w:r w:rsidRPr="000823A6">
              <w:rPr>
                <w:rFonts w:ascii="Times New Roman" w:hAnsi="Times New Roman" w:cs="Times New Roman"/>
                <w:sz w:val="16"/>
                <w:szCs w:val="16"/>
              </w:rPr>
              <w:t xml:space="preserve">: </w:t>
            </w:r>
            <w:r w:rsidRPr="000823A6">
              <w:rPr>
                <w:rFonts w:ascii="Times New Roman" w:hAnsi="Times New Roman" w:cs="Times New Roman" w:hint="eastAsia"/>
                <w:sz w:val="16"/>
                <w:szCs w:val="16"/>
              </w:rPr>
              <w:t>33%</w:t>
            </w:r>
          </w:p>
          <w:p w14:paraId="5C247AC2" w14:textId="17AEEA4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GPT-4</w:t>
            </w:r>
            <w:r>
              <w:rPr>
                <w:rFonts w:ascii="Times New Roman" w:hAnsi="Times New Roman" w:cs="Times New Roman"/>
                <w:sz w:val="16"/>
                <w:szCs w:val="16"/>
              </w:rPr>
              <w:t>: 92%</w:t>
            </w:r>
          </w:p>
          <w:p w14:paraId="2E0B9507"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Over-conclusiveness</w:t>
            </w:r>
          </w:p>
          <w:p w14:paraId="0C1473A5" w14:textId="056B1050"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w:t>
            </w:r>
            <w:r w:rsidRPr="000823A6">
              <w:rPr>
                <w:rFonts w:ascii="Times New Roman" w:hAnsi="Times New Roman" w:cs="Times New Roman" w:hint="eastAsia"/>
                <w:sz w:val="16"/>
                <w:szCs w:val="16"/>
              </w:rPr>
              <w:t xml:space="preserve"> GPT-3.5</w:t>
            </w:r>
            <w:r w:rsidRPr="000823A6">
              <w:rPr>
                <w:rFonts w:ascii="Times New Roman" w:hAnsi="Times New Roman" w:cs="Times New Roman"/>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50%</w:t>
            </w:r>
          </w:p>
          <w:p w14:paraId="2DD60BFA" w14:textId="0220F037" w:rsidR="009C5652" w:rsidRPr="000823A6"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w:t>
            </w:r>
            <w:r w:rsidRPr="009D4524">
              <w:rPr>
                <w:rFonts w:ascii="Times New Roman" w:hAnsi="Times New Roman" w:cs="Times New Roman" w:hint="eastAsia"/>
                <w:sz w:val="16"/>
                <w:szCs w:val="16"/>
              </w:rPr>
              <w:t xml:space="preserve"> </w:t>
            </w:r>
            <w:r>
              <w:rPr>
                <w:rFonts w:ascii="Times New Roman" w:hAnsi="Times New Roman" w:cs="Times New Roman"/>
                <w:sz w:val="16"/>
                <w:szCs w:val="16"/>
              </w:rPr>
              <w:t xml:space="preserve">GPT-4: </w:t>
            </w:r>
            <w:r w:rsidRPr="009D4524">
              <w:rPr>
                <w:rFonts w:ascii="Times New Roman" w:hAnsi="Times New Roman" w:cs="Times New Roman" w:hint="eastAsia"/>
                <w:sz w:val="16"/>
                <w:szCs w:val="16"/>
              </w:rPr>
              <w:t>8%</w:t>
            </w:r>
          </w:p>
          <w:p w14:paraId="780B317E"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Supplemental information</w:t>
            </w:r>
          </w:p>
          <w:p w14:paraId="2783DFFF" w14:textId="55FF064C"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xml:space="preserve">- </w:t>
            </w:r>
            <w:r w:rsidRPr="000823A6">
              <w:rPr>
                <w:rFonts w:ascii="Times New Roman" w:hAnsi="Times New Roman" w:cs="Times New Roman" w:hint="eastAsia"/>
                <w:sz w:val="16"/>
                <w:szCs w:val="16"/>
              </w:rPr>
              <w:t>GPT-3.5</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 xml:space="preserve">67% </w:t>
            </w:r>
          </w:p>
          <w:p w14:paraId="192A9217" w14:textId="5AA16DB6" w:rsidR="009C5652" w:rsidRPr="000823A6"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w:t>
            </w:r>
            <w:r w:rsidRPr="009D4524">
              <w:rPr>
                <w:rFonts w:ascii="Times New Roman" w:hAnsi="Times New Roman" w:cs="Times New Roman" w:hint="eastAsia"/>
                <w:sz w:val="16"/>
                <w:szCs w:val="16"/>
              </w:rPr>
              <w:t xml:space="preserve"> </w:t>
            </w:r>
            <w:r>
              <w:rPr>
                <w:rFonts w:ascii="Times New Roman" w:hAnsi="Times New Roman" w:cs="Times New Roman"/>
                <w:sz w:val="16"/>
                <w:szCs w:val="16"/>
              </w:rPr>
              <w:t xml:space="preserve">GPT-4: </w:t>
            </w:r>
            <w:r w:rsidRPr="009D4524">
              <w:rPr>
                <w:rFonts w:ascii="Times New Roman" w:hAnsi="Times New Roman" w:cs="Times New Roman" w:hint="eastAsia"/>
                <w:sz w:val="16"/>
                <w:szCs w:val="16"/>
              </w:rPr>
              <w:t>92%</w:t>
            </w:r>
          </w:p>
          <w:p w14:paraId="43154AB9"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Incompleteness</w:t>
            </w:r>
          </w:p>
          <w:p w14:paraId="33DF18F6" w14:textId="2C2F1B38"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xml:space="preserve">- </w:t>
            </w:r>
            <w:r w:rsidRPr="000823A6">
              <w:rPr>
                <w:rFonts w:ascii="Times New Roman" w:hAnsi="Times New Roman" w:cs="Times New Roman" w:hint="eastAsia"/>
                <w:sz w:val="16"/>
                <w:szCs w:val="16"/>
              </w:rPr>
              <w:t>GPT-3.5</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33%</w:t>
            </w:r>
          </w:p>
          <w:p w14:paraId="5B7DCED7" w14:textId="489C34FB" w:rsidR="009C5652" w:rsidRPr="000823A6"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w:t>
            </w:r>
            <w:r w:rsidRPr="009D4524">
              <w:rPr>
                <w:rFonts w:ascii="Times New Roman" w:hAnsi="Times New Roman" w:cs="Times New Roman" w:hint="eastAsia"/>
                <w:sz w:val="16"/>
                <w:szCs w:val="16"/>
              </w:rPr>
              <w:t xml:space="preserve"> </w:t>
            </w:r>
            <w:r>
              <w:rPr>
                <w:rFonts w:ascii="Times New Roman" w:hAnsi="Times New Roman" w:cs="Times New Roman"/>
                <w:sz w:val="16"/>
                <w:szCs w:val="16"/>
              </w:rPr>
              <w:t>GPT-4:</w:t>
            </w:r>
            <w:r w:rsidRPr="009D4524">
              <w:rPr>
                <w:rFonts w:ascii="Times New Roman" w:hAnsi="Times New Roman" w:cs="Times New Roman" w:hint="eastAsia"/>
                <w:sz w:val="16"/>
                <w:szCs w:val="16"/>
              </w:rPr>
              <w:t xml:space="preserve"> 33%</w:t>
            </w:r>
          </w:p>
        </w:tc>
        <w:tc>
          <w:tcPr>
            <w:tcW w:w="709" w:type="dxa"/>
            <w:shd w:val="clear" w:color="auto" w:fill="auto"/>
            <w:noWrap/>
            <w:vAlign w:val="center"/>
            <w:hideMark/>
          </w:tcPr>
          <w:p w14:paraId="0474F5F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160C886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79D9AD6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5C0BCA77" w14:textId="1BFEE18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209F5AAD" w14:textId="2D4678CB"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23239D9B" w14:textId="654EC981"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1ED4DCD6" w14:textId="77777777" w:rsidTr="00D17333">
        <w:trPr>
          <w:trHeight w:val="670"/>
        </w:trPr>
        <w:tc>
          <w:tcPr>
            <w:tcW w:w="387" w:type="dxa"/>
            <w:shd w:val="clear" w:color="auto" w:fill="auto"/>
            <w:noWrap/>
            <w:vAlign w:val="center"/>
            <w:hideMark/>
          </w:tcPr>
          <w:p w14:paraId="531E276B" w14:textId="4EEDF967" w:rsidR="009C5652" w:rsidRPr="009D4524" w:rsidRDefault="0011162F" w:rsidP="009C5652">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100</w:t>
            </w:r>
          </w:p>
        </w:tc>
        <w:tc>
          <w:tcPr>
            <w:tcW w:w="784" w:type="dxa"/>
            <w:shd w:val="clear" w:color="auto" w:fill="auto"/>
            <w:noWrap/>
            <w:vAlign w:val="center"/>
            <w:hideMark/>
          </w:tcPr>
          <w:p w14:paraId="46DB15A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Fink et al.</w:t>
            </w:r>
          </w:p>
        </w:tc>
        <w:tc>
          <w:tcPr>
            <w:tcW w:w="951" w:type="dxa"/>
            <w:shd w:val="clear" w:color="auto" w:fill="auto"/>
            <w:vAlign w:val="center"/>
            <w:hideMark/>
          </w:tcPr>
          <w:p w14:paraId="5BCF9CCA"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5DDA8314" w14:textId="46BED8EF"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22E3872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Radiology</w:t>
            </w:r>
          </w:p>
        </w:tc>
        <w:tc>
          <w:tcPr>
            <w:tcW w:w="993" w:type="dxa"/>
            <w:shd w:val="clear" w:color="auto" w:fill="auto"/>
            <w:vAlign w:val="center"/>
            <w:hideMark/>
          </w:tcPr>
          <w:p w14:paraId="0DC5E5A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Oncologic reasoning capabilities</w:t>
            </w:r>
          </w:p>
        </w:tc>
        <w:tc>
          <w:tcPr>
            <w:tcW w:w="1559" w:type="dxa"/>
            <w:shd w:val="clear" w:color="auto" w:fill="auto"/>
            <w:vAlign w:val="center"/>
            <w:hideMark/>
          </w:tcPr>
          <w:p w14:paraId="7C07E765"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Free-text radiology reports from hospital</w:t>
            </w:r>
          </w:p>
        </w:tc>
        <w:tc>
          <w:tcPr>
            <w:tcW w:w="618" w:type="dxa"/>
            <w:shd w:val="clear" w:color="auto" w:fill="auto"/>
            <w:noWrap/>
            <w:vAlign w:val="center"/>
            <w:hideMark/>
          </w:tcPr>
          <w:p w14:paraId="5645029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424</w:t>
            </w:r>
          </w:p>
        </w:tc>
        <w:tc>
          <w:tcPr>
            <w:tcW w:w="1508" w:type="dxa"/>
            <w:shd w:val="clear" w:color="auto" w:fill="auto"/>
            <w:vAlign w:val="center"/>
            <w:hideMark/>
          </w:tcPr>
          <w:p w14:paraId="59CFCADE"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3080CF65" w14:textId="77DDD316"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Factual correctness</w:t>
            </w:r>
          </w:p>
        </w:tc>
        <w:tc>
          <w:tcPr>
            <w:tcW w:w="851" w:type="dxa"/>
            <w:shd w:val="clear" w:color="auto" w:fill="auto"/>
            <w:noWrap/>
            <w:vAlign w:val="center"/>
            <w:hideMark/>
          </w:tcPr>
          <w:p w14:paraId="158CC0F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4</w:t>
            </w:r>
          </w:p>
        </w:tc>
        <w:tc>
          <w:tcPr>
            <w:tcW w:w="2409" w:type="dxa"/>
            <w:shd w:val="clear" w:color="auto" w:fill="auto"/>
            <w:vAlign w:val="center"/>
            <w:hideMark/>
          </w:tcPr>
          <w:p w14:paraId="41590747" w14:textId="2FF32268"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w:t>
            </w:r>
            <w:r w:rsidRPr="009D4524">
              <w:rPr>
                <w:rFonts w:ascii="Times New Roman" w:hAnsi="Times New Roman" w:cs="Times New Roman"/>
                <w:sz w:val="16"/>
                <w:szCs w:val="16"/>
              </w:rPr>
              <w:t>ccuracy</w:t>
            </w:r>
            <w:r>
              <w:rPr>
                <w:rFonts w:ascii="Times New Roman" w:hAnsi="Times New Roman" w:cs="Times New Roman"/>
                <w:sz w:val="16"/>
                <w:szCs w:val="16"/>
              </w:rPr>
              <w:t>:</w:t>
            </w:r>
          </w:p>
          <w:p w14:paraId="73415F3C" w14:textId="439B01A3"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GPT-3.5: </w:t>
            </w:r>
            <w:r w:rsidRPr="009D4524">
              <w:rPr>
                <w:rFonts w:ascii="Times New Roman" w:hAnsi="Times New Roman" w:cs="Times New Roman" w:hint="eastAsia"/>
                <w:sz w:val="16"/>
                <w:szCs w:val="16"/>
              </w:rPr>
              <w:t>84.0%</w:t>
            </w:r>
          </w:p>
          <w:p w14:paraId="53D28723" w14:textId="763EBFB1"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GPT-4: 98.6%</w:t>
            </w:r>
          </w:p>
        </w:tc>
        <w:tc>
          <w:tcPr>
            <w:tcW w:w="709" w:type="dxa"/>
            <w:shd w:val="clear" w:color="auto" w:fill="auto"/>
            <w:noWrap/>
            <w:vAlign w:val="center"/>
            <w:hideMark/>
          </w:tcPr>
          <w:p w14:paraId="4E971C4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1624FCC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24032DF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375B3A1E" w14:textId="1C1DA62C"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1D31A329" w14:textId="0394DF03"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55EE3905" w14:textId="59A06E69"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O</w:t>
            </w:r>
          </w:p>
        </w:tc>
      </w:tr>
      <w:tr w:rsidR="009C5652" w:rsidRPr="009D4524" w14:paraId="3666099C" w14:textId="77777777" w:rsidTr="00D17333">
        <w:trPr>
          <w:trHeight w:val="678"/>
        </w:trPr>
        <w:tc>
          <w:tcPr>
            <w:tcW w:w="387" w:type="dxa"/>
            <w:shd w:val="clear" w:color="auto" w:fill="auto"/>
            <w:noWrap/>
            <w:vAlign w:val="center"/>
            <w:hideMark/>
          </w:tcPr>
          <w:p w14:paraId="6728CD8A" w14:textId="7438D2DB" w:rsidR="009C5652" w:rsidRPr="009D4524" w:rsidRDefault="0011162F" w:rsidP="009C5652">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101</w:t>
            </w:r>
          </w:p>
        </w:tc>
        <w:tc>
          <w:tcPr>
            <w:tcW w:w="784" w:type="dxa"/>
            <w:shd w:val="clear" w:color="auto" w:fill="auto"/>
            <w:noWrap/>
            <w:vAlign w:val="center"/>
            <w:hideMark/>
          </w:tcPr>
          <w:p w14:paraId="2362122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Gorelik et al.</w:t>
            </w:r>
          </w:p>
        </w:tc>
        <w:tc>
          <w:tcPr>
            <w:tcW w:w="951" w:type="dxa"/>
            <w:shd w:val="clear" w:color="auto" w:fill="auto"/>
            <w:noWrap/>
            <w:vAlign w:val="center"/>
            <w:hideMark/>
          </w:tcPr>
          <w:p w14:paraId="045E6484"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3442DE5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(Gastroenterology)</w:t>
            </w:r>
          </w:p>
        </w:tc>
        <w:tc>
          <w:tcPr>
            <w:tcW w:w="993" w:type="dxa"/>
            <w:shd w:val="clear" w:color="auto" w:fill="auto"/>
            <w:vAlign w:val="center"/>
            <w:hideMark/>
          </w:tcPr>
          <w:p w14:paraId="045886E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Clinical decision support</w:t>
            </w:r>
          </w:p>
        </w:tc>
        <w:tc>
          <w:tcPr>
            <w:tcW w:w="1559" w:type="dxa"/>
            <w:shd w:val="clear" w:color="auto" w:fill="auto"/>
            <w:vAlign w:val="center"/>
            <w:hideMark/>
          </w:tcPr>
          <w:p w14:paraId="533BF07B" w14:textId="1B1BD000"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C</w:t>
            </w:r>
            <w:r w:rsidRPr="009D4524">
              <w:rPr>
                <w:rFonts w:ascii="Times New Roman" w:hAnsi="Times New Roman" w:cs="Times New Roman" w:hint="eastAsia"/>
                <w:sz w:val="16"/>
                <w:szCs w:val="16"/>
              </w:rPr>
              <w:t>linical scenarios</w:t>
            </w:r>
          </w:p>
        </w:tc>
        <w:tc>
          <w:tcPr>
            <w:tcW w:w="618" w:type="dxa"/>
            <w:shd w:val="clear" w:color="auto" w:fill="auto"/>
            <w:noWrap/>
            <w:vAlign w:val="center"/>
            <w:hideMark/>
          </w:tcPr>
          <w:p w14:paraId="3D85911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20</w:t>
            </w:r>
          </w:p>
        </w:tc>
        <w:tc>
          <w:tcPr>
            <w:tcW w:w="1508" w:type="dxa"/>
            <w:shd w:val="clear" w:color="auto" w:fill="auto"/>
            <w:vAlign w:val="center"/>
            <w:hideMark/>
          </w:tcPr>
          <w:p w14:paraId="26C15EF3"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481C53EF" w14:textId="636458A8"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Compliance with guidelines</w:t>
            </w:r>
          </w:p>
        </w:tc>
        <w:tc>
          <w:tcPr>
            <w:tcW w:w="851" w:type="dxa"/>
            <w:shd w:val="clear" w:color="auto" w:fill="auto"/>
            <w:noWrap/>
            <w:vAlign w:val="center"/>
            <w:hideMark/>
          </w:tcPr>
          <w:p w14:paraId="6F9D8F2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22BA1FE6" w14:textId="70A2D84A"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r>
              <w:rPr>
                <w:rFonts w:ascii="Times New Roman" w:hAnsi="Times New Roman" w:cs="Times New Roman"/>
                <w:sz w:val="16"/>
                <w:szCs w:val="16"/>
              </w:rPr>
              <w:t>:</w:t>
            </w:r>
          </w:p>
          <w:p w14:paraId="0A88C161" w14:textId="603E5F81"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Accuracy: 85%</w:t>
            </w:r>
            <w:r w:rsidRPr="009D4524">
              <w:rPr>
                <w:rFonts w:ascii="Times New Roman" w:hAnsi="Times New Roman" w:cs="Times New Roman" w:hint="eastAsia"/>
                <w:sz w:val="16"/>
                <w:szCs w:val="16"/>
              </w:rPr>
              <w:br/>
              <w:t>- Compliance: 90%</w:t>
            </w:r>
          </w:p>
        </w:tc>
        <w:tc>
          <w:tcPr>
            <w:tcW w:w="709" w:type="dxa"/>
            <w:shd w:val="clear" w:color="auto" w:fill="auto"/>
            <w:noWrap/>
            <w:vAlign w:val="center"/>
            <w:hideMark/>
          </w:tcPr>
          <w:p w14:paraId="3B6F585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399DD57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7713A68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1B461755" w14:textId="387CA21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6FDFACCE" w14:textId="013C32B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554519AC" w14:textId="6A3DA2EE"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1E845629" w14:textId="77777777" w:rsidTr="00D17333">
        <w:trPr>
          <w:trHeight w:val="1360"/>
        </w:trPr>
        <w:tc>
          <w:tcPr>
            <w:tcW w:w="387" w:type="dxa"/>
            <w:shd w:val="clear" w:color="auto" w:fill="auto"/>
            <w:noWrap/>
            <w:vAlign w:val="center"/>
            <w:hideMark/>
          </w:tcPr>
          <w:p w14:paraId="038B72DA" w14:textId="3B7F3741" w:rsidR="009C5652" w:rsidRPr="009D4524" w:rsidRDefault="0011162F" w:rsidP="009C5652">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102</w:t>
            </w:r>
          </w:p>
        </w:tc>
        <w:tc>
          <w:tcPr>
            <w:tcW w:w="784" w:type="dxa"/>
            <w:shd w:val="clear" w:color="auto" w:fill="auto"/>
            <w:noWrap/>
            <w:vAlign w:val="center"/>
            <w:hideMark/>
          </w:tcPr>
          <w:p w14:paraId="17C1CC1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proofErr w:type="spellStart"/>
            <w:r w:rsidRPr="009D4524">
              <w:rPr>
                <w:rFonts w:ascii="Times New Roman" w:hAnsi="Times New Roman" w:cs="Times New Roman" w:hint="eastAsia"/>
                <w:sz w:val="16"/>
                <w:szCs w:val="16"/>
              </w:rPr>
              <w:t>Haemmerli</w:t>
            </w:r>
            <w:proofErr w:type="spellEnd"/>
            <w:r w:rsidRPr="009D4524">
              <w:rPr>
                <w:rFonts w:ascii="Times New Roman" w:hAnsi="Times New Roman" w:cs="Times New Roman" w:hint="eastAsia"/>
                <w:sz w:val="16"/>
                <w:szCs w:val="16"/>
              </w:rPr>
              <w:t xml:space="preserve"> et al.</w:t>
            </w:r>
          </w:p>
        </w:tc>
        <w:tc>
          <w:tcPr>
            <w:tcW w:w="951" w:type="dxa"/>
            <w:shd w:val="clear" w:color="auto" w:fill="auto"/>
            <w:noWrap/>
            <w:vAlign w:val="center"/>
            <w:hideMark/>
          </w:tcPr>
          <w:p w14:paraId="00C07A36"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731D1EE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Psychiatry and Neurology</w:t>
            </w:r>
          </w:p>
        </w:tc>
        <w:tc>
          <w:tcPr>
            <w:tcW w:w="993" w:type="dxa"/>
            <w:shd w:val="clear" w:color="auto" w:fill="auto"/>
            <w:vAlign w:val="center"/>
            <w:hideMark/>
          </w:tcPr>
          <w:p w14:paraId="3F36F04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Clinical decision support</w:t>
            </w:r>
          </w:p>
        </w:tc>
        <w:tc>
          <w:tcPr>
            <w:tcW w:w="1559" w:type="dxa"/>
            <w:shd w:val="clear" w:color="auto" w:fill="auto"/>
            <w:vAlign w:val="center"/>
            <w:hideMark/>
          </w:tcPr>
          <w:p w14:paraId="39AD15A2"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Case data from hospital</w:t>
            </w:r>
          </w:p>
        </w:tc>
        <w:tc>
          <w:tcPr>
            <w:tcW w:w="618" w:type="dxa"/>
            <w:shd w:val="clear" w:color="auto" w:fill="auto"/>
            <w:noWrap/>
            <w:vAlign w:val="center"/>
            <w:hideMark/>
          </w:tcPr>
          <w:p w14:paraId="4023BE0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w:t>
            </w:r>
          </w:p>
        </w:tc>
        <w:tc>
          <w:tcPr>
            <w:tcW w:w="1508" w:type="dxa"/>
            <w:shd w:val="clear" w:color="auto" w:fill="auto"/>
            <w:noWrap/>
            <w:vAlign w:val="center"/>
            <w:hideMark/>
          </w:tcPr>
          <w:p w14:paraId="363D9B4F" w14:textId="664FA3E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w:t>
            </w:r>
            <w:r w:rsidRPr="009D4524">
              <w:rPr>
                <w:rFonts w:ascii="Times New Roman" w:hAnsi="Times New Roman" w:cs="Times New Roman" w:hint="eastAsia"/>
                <w:sz w:val="16"/>
                <w:szCs w:val="16"/>
              </w:rPr>
              <w:t>greement with experts</w:t>
            </w:r>
          </w:p>
        </w:tc>
        <w:tc>
          <w:tcPr>
            <w:tcW w:w="851" w:type="dxa"/>
            <w:shd w:val="clear" w:color="auto" w:fill="auto"/>
            <w:noWrap/>
            <w:vAlign w:val="center"/>
            <w:hideMark/>
          </w:tcPr>
          <w:p w14:paraId="424A6E3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7</w:t>
            </w:r>
          </w:p>
        </w:tc>
        <w:tc>
          <w:tcPr>
            <w:tcW w:w="2409" w:type="dxa"/>
            <w:shd w:val="clear" w:color="auto" w:fill="auto"/>
            <w:vAlign w:val="center"/>
            <w:hideMark/>
          </w:tcPr>
          <w:p w14:paraId="69B3064A" w14:textId="14C391E3"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GPT-3.5:</w:t>
            </w:r>
          </w:p>
          <w:p w14:paraId="60D3C8DE"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Diagnosis quality: Poor (median 3)</w:t>
            </w:r>
          </w:p>
          <w:p w14:paraId="40F72DF0" w14:textId="4BA82563"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sidRPr="009D4524">
              <w:rPr>
                <w:rFonts w:ascii="Times New Roman" w:hAnsi="Times New Roman" w:cs="Times New Roman" w:hint="eastAsia"/>
                <w:sz w:val="16"/>
                <w:szCs w:val="16"/>
              </w:rPr>
              <w:t>- Treatment recommendation quality: Good (</w:t>
            </w:r>
            <w:r w:rsidRPr="009D4524">
              <w:rPr>
                <w:rFonts w:ascii="Times New Roman" w:hAnsi="Times New Roman" w:cs="Times New Roman"/>
                <w:sz w:val="16"/>
                <w:szCs w:val="16"/>
              </w:rPr>
              <w:t>medical</w:t>
            </w:r>
            <w:r w:rsidRPr="009D4524">
              <w:rPr>
                <w:rFonts w:ascii="Times New Roman" w:hAnsi="Times New Roman" w:cs="Times New Roman" w:hint="eastAsia"/>
                <w:sz w:val="16"/>
                <w:szCs w:val="16"/>
              </w:rPr>
              <w:t xml:space="preserve"> 7)</w:t>
            </w:r>
          </w:p>
          <w:p w14:paraId="3C725353" w14:textId="372DFDA1" w:rsidR="009C5652" w:rsidRPr="009D4524"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sidRPr="009D4524">
              <w:rPr>
                <w:rFonts w:ascii="Times New Roman" w:hAnsi="Times New Roman" w:cs="Times New Roman" w:hint="eastAsia"/>
                <w:sz w:val="16"/>
                <w:szCs w:val="16"/>
              </w:rPr>
              <w:t>- Therapy regimen quality: Good (</w:t>
            </w:r>
            <w:r w:rsidRPr="009D4524">
              <w:rPr>
                <w:rFonts w:ascii="Times New Roman" w:hAnsi="Times New Roman" w:cs="Times New Roman"/>
                <w:sz w:val="16"/>
                <w:szCs w:val="16"/>
              </w:rPr>
              <w:t>median</w:t>
            </w:r>
            <w:r w:rsidRPr="009D4524">
              <w:rPr>
                <w:rFonts w:ascii="Times New Roman" w:hAnsi="Times New Roman" w:cs="Times New Roman" w:hint="eastAsia"/>
                <w:sz w:val="16"/>
                <w:szCs w:val="16"/>
              </w:rPr>
              <w:t xml:space="preserve"> 7)</w:t>
            </w:r>
          </w:p>
        </w:tc>
        <w:tc>
          <w:tcPr>
            <w:tcW w:w="709" w:type="dxa"/>
            <w:shd w:val="clear" w:color="auto" w:fill="auto"/>
            <w:noWrap/>
            <w:vAlign w:val="center"/>
            <w:hideMark/>
          </w:tcPr>
          <w:p w14:paraId="08F364D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7C70E6E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1256C80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0F0350D1" w14:textId="2062A6AB"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46B8A2BA" w14:textId="7D722191"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54AD7F42" w14:textId="7AB885D6"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47E60624" w14:textId="77777777" w:rsidTr="00D17333">
        <w:trPr>
          <w:trHeight w:val="589"/>
        </w:trPr>
        <w:tc>
          <w:tcPr>
            <w:tcW w:w="387" w:type="dxa"/>
            <w:shd w:val="clear" w:color="auto" w:fill="auto"/>
            <w:noWrap/>
            <w:vAlign w:val="center"/>
            <w:hideMark/>
          </w:tcPr>
          <w:p w14:paraId="55EA2B33" w14:textId="38933440" w:rsidR="009C5652" w:rsidRPr="009D4524" w:rsidRDefault="0011162F" w:rsidP="009C5652">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103</w:t>
            </w:r>
          </w:p>
        </w:tc>
        <w:tc>
          <w:tcPr>
            <w:tcW w:w="784" w:type="dxa"/>
            <w:shd w:val="clear" w:color="auto" w:fill="auto"/>
            <w:noWrap/>
            <w:vAlign w:val="center"/>
            <w:hideMark/>
          </w:tcPr>
          <w:p w14:paraId="1388283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Henson et al.</w:t>
            </w:r>
          </w:p>
        </w:tc>
        <w:tc>
          <w:tcPr>
            <w:tcW w:w="951" w:type="dxa"/>
            <w:shd w:val="clear" w:color="auto" w:fill="auto"/>
            <w:noWrap/>
            <w:vAlign w:val="center"/>
            <w:hideMark/>
          </w:tcPr>
          <w:p w14:paraId="697C3E11"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5E65FBD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(Gastroenterology)</w:t>
            </w:r>
          </w:p>
        </w:tc>
        <w:tc>
          <w:tcPr>
            <w:tcW w:w="993" w:type="dxa"/>
            <w:shd w:val="clear" w:color="auto" w:fill="auto"/>
            <w:vAlign w:val="center"/>
            <w:hideMark/>
          </w:tcPr>
          <w:p w14:paraId="097AABD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421F16F2"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developed by authors</w:t>
            </w:r>
          </w:p>
        </w:tc>
        <w:tc>
          <w:tcPr>
            <w:tcW w:w="618" w:type="dxa"/>
            <w:shd w:val="clear" w:color="auto" w:fill="auto"/>
            <w:noWrap/>
            <w:vAlign w:val="center"/>
            <w:hideMark/>
          </w:tcPr>
          <w:p w14:paraId="3DC0127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23</w:t>
            </w:r>
          </w:p>
        </w:tc>
        <w:tc>
          <w:tcPr>
            <w:tcW w:w="1508" w:type="dxa"/>
            <w:shd w:val="clear" w:color="auto" w:fill="auto"/>
            <w:vAlign w:val="center"/>
            <w:hideMark/>
          </w:tcPr>
          <w:p w14:paraId="78915593"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Appropriateness</w:t>
            </w:r>
          </w:p>
          <w:p w14:paraId="0C911CD3" w14:textId="7A8CE12F"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Specificity</w:t>
            </w:r>
          </w:p>
        </w:tc>
        <w:tc>
          <w:tcPr>
            <w:tcW w:w="851" w:type="dxa"/>
            <w:shd w:val="clear" w:color="auto" w:fill="auto"/>
            <w:noWrap/>
            <w:vAlign w:val="center"/>
            <w:hideMark/>
          </w:tcPr>
          <w:p w14:paraId="100D4C8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2409" w:type="dxa"/>
            <w:shd w:val="clear" w:color="auto" w:fill="auto"/>
            <w:vAlign w:val="center"/>
            <w:hideMark/>
          </w:tcPr>
          <w:p w14:paraId="4378D1C2" w14:textId="3776A83A"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Appropriateness</w:t>
            </w:r>
            <w:r>
              <w:rPr>
                <w:rFonts w:ascii="Times New Roman" w:hAnsi="Times New Roman" w:cs="Times New Roman"/>
                <w:sz w:val="16"/>
                <w:szCs w:val="16"/>
              </w:rPr>
              <w:t>:</w:t>
            </w:r>
          </w:p>
          <w:p w14:paraId="6839E5EC"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- 29.0% (</w:t>
            </w:r>
            <w:r w:rsidRPr="009D4524">
              <w:rPr>
                <w:rFonts w:ascii="Times New Roman" w:hAnsi="Times New Roman" w:cs="Times New Roman" w:hint="eastAsia"/>
                <w:sz w:val="16"/>
                <w:szCs w:val="16"/>
              </w:rPr>
              <w:t>Completely appropriate)</w:t>
            </w:r>
          </w:p>
          <w:p w14:paraId="2F6DD909"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Pr="009D4524">
              <w:rPr>
                <w:rFonts w:ascii="Times New Roman" w:hAnsi="Times New Roman" w:cs="Times New Roman" w:hint="eastAsia"/>
                <w:sz w:val="16"/>
                <w:szCs w:val="16"/>
              </w:rPr>
              <w:t xml:space="preserve"> </w:t>
            </w:r>
            <w:r>
              <w:rPr>
                <w:rFonts w:ascii="Times New Roman" w:hAnsi="Times New Roman" w:cs="Times New Roman"/>
                <w:sz w:val="16"/>
                <w:szCs w:val="16"/>
              </w:rPr>
              <w:t>62.3% (</w:t>
            </w:r>
            <w:r w:rsidRPr="009D4524">
              <w:rPr>
                <w:rFonts w:ascii="Times New Roman" w:hAnsi="Times New Roman" w:cs="Times New Roman" w:hint="eastAsia"/>
                <w:sz w:val="16"/>
                <w:szCs w:val="16"/>
              </w:rPr>
              <w:t>Mostly appropriate</w:t>
            </w:r>
            <w:r>
              <w:rPr>
                <w:rFonts w:ascii="Times New Roman" w:hAnsi="Times New Roman" w:cs="Times New Roman"/>
                <w:sz w:val="16"/>
                <w:szCs w:val="16"/>
              </w:rPr>
              <w:t xml:space="preserve">) </w:t>
            </w:r>
          </w:p>
          <w:p w14:paraId="28EC9A58"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- 8.7% (</w:t>
            </w:r>
            <w:r w:rsidRPr="009D4524">
              <w:rPr>
                <w:rFonts w:ascii="Times New Roman" w:hAnsi="Times New Roman" w:cs="Times New Roman" w:hint="eastAsia"/>
                <w:sz w:val="16"/>
                <w:szCs w:val="16"/>
              </w:rPr>
              <w:t>Mostly inappropriate</w:t>
            </w:r>
            <w:r>
              <w:rPr>
                <w:rFonts w:ascii="Times New Roman" w:hAnsi="Times New Roman" w:cs="Times New Roman"/>
                <w:sz w:val="16"/>
                <w:szCs w:val="16"/>
              </w:rPr>
              <w:t>)</w:t>
            </w:r>
          </w:p>
          <w:p w14:paraId="105D6710" w14:textId="489C83BC"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Specificity: </w:t>
            </w:r>
          </w:p>
          <w:p w14:paraId="45C79C8E"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- 78.3% (</w:t>
            </w:r>
            <w:r w:rsidRPr="009D4524">
              <w:rPr>
                <w:rFonts w:ascii="Times New Roman" w:hAnsi="Times New Roman" w:cs="Times New Roman" w:hint="eastAsia"/>
                <w:sz w:val="16"/>
                <w:szCs w:val="16"/>
              </w:rPr>
              <w:t>Some specific guidance</w:t>
            </w:r>
            <w:r>
              <w:rPr>
                <w:rFonts w:ascii="Times New Roman" w:hAnsi="Times New Roman" w:cs="Times New Roman"/>
                <w:sz w:val="16"/>
                <w:szCs w:val="16"/>
              </w:rPr>
              <w:t>)</w:t>
            </w:r>
          </w:p>
          <w:p w14:paraId="693CFA5B" w14:textId="52FE2872" w:rsidR="009C5652" w:rsidRPr="009D4524"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- 21.7% (</w:t>
            </w:r>
            <w:r w:rsidRPr="009D4524">
              <w:rPr>
                <w:rFonts w:ascii="Times New Roman" w:hAnsi="Times New Roman" w:cs="Times New Roman" w:hint="eastAsia"/>
                <w:sz w:val="16"/>
                <w:szCs w:val="16"/>
              </w:rPr>
              <w:t>Only generic information)</w:t>
            </w:r>
          </w:p>
        </w:tc>
        <w:tc>
          <w:tcPr>
            <w:tcW w:w="709" w:type="dxa"/>
            <w:shd w:val="clear" w:color="auto" w:fill="auto"/>
            <w:noWrap/>
            <w:vAlign w:val="center"/>
            <w:hideMark/>
          </w:tcPr>
          <w:p w14:paraId="635D5AC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0F71AAA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478" w:type="dxa"/>
            <w:shd w:val="clear" w:color="auto" w:fill="auto"/>
            <w:noWrap/>
            <w:vAlign w:val="center"/>
            <w:hideMark/>
          </w:tcPr>
          <w:p w14:paraId="16AD121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6E6AE31F" w14:textId="03A0B9F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37E680B7" w14:textId="1E7EB363"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290AC5FC" w14:textId="13F35ED4"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16764AE1" w14:textId="77777777" w:rsidTr="00D17333">
        <w:trPr>
          <w:trHeight w:val="680"/>
        </w:trPr>
        <w:tc>
          <w:tcPr>
            <w:tcW w:w="387" w:type="dxa"/>
            <w:shd w:val="clear" w:color="auto" w:fill="auto"/>
            <w:noWrap/>
            <w:vAlign w:val="center"/>
            <w:hideMark/>
          </w:tcPr>
          <w:p w14:paraId="5E86760F" w14:textId="4859116D" w:rsidR="009C5652" w:rsidRPr="009D4524" w:rsidRDefault="0011162F" w:rsidP="009C5652">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104</w:t>
            </w:r>
          </w:p>
        </w:tc>
        <w:tc>
          <w:tcPr>
            <w:tcW w:w="784" w:type="dxa"/>
            <w:shd w:val="clear" w:color="auto" w:fill="auto"/>
            <w:noWrap/>
            <w:vAlign w:val="center"/>
            <w:hideMark/>
          </w:tcPr>
          <w:p w14:paraId="676BF54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Hirosawa et al.</w:t>
            </w:r>
          </w:p>
        </w:tc>
        <w:tc>
          <w:tcPr>
            <w:tcW w:w="951" w:type="dxa"/>
            <w:shd w:val="clear" w:color="auto" w:fill="auto"/>
            <w:noWrap/>
            <w:vAlign w:val="center"/>
            <w:hideMark/>
          </w:tcPr>
          <w:p w14:paraId="33AD070C"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0FF42CE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General Internal Medicine</w:t>
            </w:r>
          </w:p>
        </w:tc>
        <w:tc>
          <w:tcPr>
            <w:tcW w:w="993" w:type="dxa"/>
            <w:shd w:val="clear" w:color="auto" w:fill="auto"/>
            <w:vAlign w:val="center"/>
            <w:hideMark/>
          </w:tcPr>
          <w:p w14:paraId="256C6A9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Differential diagnoses</w:t>
            </w:r>
          </w:p>
        </w:tc>
        <w:tc>
          <w:tcPr>
            <w:tcW w:w="1559" w:type="dxa"/>
            <w:shd w:val="clear" w:color="auto" w:fill="auto"/>
            <w:vAlign w:val="center"/>
            <w:hideMark/>
          </w:tcPr>
          <w:p w14:paraId="4B414126" w14:textId="5504965A"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V</w:t>
            </w:r>
            <w:r w:rsidRPr="009D4524">
              <w:rPr>
                <w:rFonts w:ascii="Times New Roman" w:hAnsi="Times New Roman" w:cs="Times New Roman" w:hint="eastAsia"/>
                <w:sz w:val="16"/>
                <w:szCs w:val="16"/>
              </w:rPr>
              <w:t>ignettes developed by the author</w:t>
            </w:r>
          </w:p>
        </w:tc>
        <w:tc>
          <w:tcPr>
            <w:tcW w:w="618" w:type="dxa"/>
            <w:shd w:val="clear" w:color="auto" w:fill="auto"/>
            <w:noWrap/>
            <w:vAlign w:val="center"/>
            <w:hideMark/>
          </w:tcPr>
          <w:p w14:paraId="216D2E0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30</w:t>
            </w:r>
          </w:p>
        </w:tc>
        <w:tc>
          <w:tcPr>
            <w:tcW w:w="1508" w:type="dxa"/>
            <w:shd w:val="clear" w:color="auto" w:fill="auto"/>
            <w:noWrap/>
            <w:vAlign w:val="center"/>
            <w:hideMark/>
          </w:tcPr>
          <w:p w14:paraId="748C0A4D"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122C52D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5DB193E5" w14:textId="50C55606"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w:t>
            </w:r>
            <w:r w:rsidRPr="009D4524">
              <w:rPr>
                <w:rFonts w:ascii="Times New Roman" w:hAnsi="Times New Roman" w:cs="Times New Roman" w:hint="eastAsia"/>
                <w:sz w:val="16"/>
                <w:szCs w:val="16"/>
              </w:rPr>
              <w:t>ccuracy</w:t>
            </w:r>
            <w:r>
              <w:rPr>
                <w:rFonts w:ascii="Times New Roman" w:hAnsi="Times New Roman" w:cs="Times New Roman"/>
                <w:sz w:val="16"/>
                <w:szCs w:val="16"/>
              </w:rPr>
              <w:t>:</w:t>
            </w:r>
          </w:p>
          <w:p w14:paraId="4972FCEA" w14:textId="349D0CEC"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GPT-3.5</w:t>
            </w:r>
            <w:r w:rsidRPr="009D4524">
              <w:rPr>
                <w:rFonts w:ascii="Times New Roman" w:hAnsi="Times New Roman" w:cs="Times New Roman" w:hint="eastAsia"/>
                <w:sz w:val="16"/>
                <w:szCs w:val="16"/>
              </w:rPr>
              <w:t>: 93.3%</w:t>
            </w:r>
          </w:p>
        </w:tc>
        <w:tc>
          <w:tcPr>
            <w:tcW w:w="709" w:type="dxa"/>
            <w:shd w:val="clear" w:color="auto" w:fill="auto"/>
            <w:noWrap/>
            <w:vAlign w:val="center"/>
            <w:hideMark/>
          </w:tcPr>
          <w:p w14:paraId="5B5D6BA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29F8E7C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4CE0708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06A89D12" w14:textId="480A7239"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02DB5200" w14:textId="7DB497C8"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242EA61E" w14:textId="7A8996B2"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35176075" w14:textId="77777777" w:rsidTr="00D17333">
        <w:trPr>
          <w:trHeight w:val="56"/>
        </w:trPr>
        <w:tc>
          <w:tcPr>
            <w:tcW w:w="387" w:type="dxa"/>
            <w:shd w:val="clear" w:color="auto" w:fill="auto"/>
            <w:noWrap/>
            <w:vAlign w:val="center"/>
            <w:hideMark/>
          </w:tcPr>
          <w:p w14:paraId="532366D7" w14:textId="379F382B" w:rsidR="009C5652" w:rsidRPr="009D4524" w:rsidRDefault="0011162F" w:rsidP="009C5652">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lastRenderedPageBreak/>
              <w:t>105</w:t>
            </w:r>
          </w:p>
        </w:tc>
        <w:tc>
          <w:tcPr>
            <w:tcW w:w="784" w:type="dxa"/>
            <w:shd w:val="clear" w:color="auto" w:fill="auto"/>
            <w:noWrap/>
            <w:vAlign w:val="center"/>
            <w:hideMark/>
          </w:tcPr>
          <w:p w14:paraId="102D1C6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Hirosawa et al.</w:t>
            </w:r>
          </w:p>
        </w:tc>
        <w:tc>
          <w:tcPr>
            <w:tcW w:w="951" w:type="dxa"/>
            <w:shd w:val="clear" w:color="auto" w:fill="auto"/>
            <w:noWrap/>
            <w:vAlign w:val="center"/>
            <w:hideMark/>
          </w:tcPr>
          <w:p w14:paraId="2DA83EAA"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Bard</w:t>
            </w:r>
          </w:p>
        </w:tc>
        <w:tc>
          <w:tcPr>
            <w:tcW w:w="1275" w:type="dxa"/>
            <w:shd w:val="clear" w:color="auto" w:fill="auto"/>
            <w:vAlign w:val="center"/>
            <w:hideMark/>
          </w:tcPr>
          <w:p w14:paraId="2A78DB0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General Internal Medicine</w:t>
            </w:r>
          </w:p>
        </w:tc>
        <w:tc>
          <w:tcPr>
            <w:tcW w:w="993" w:type="dxa"/>
            <w:shd w:val="clear" w:color="auto" w:fill="auto"/>
            <w:vAlign w:val="center"/>
            <w:hideMark/>
          </w:tcPr>
          <w:p w14:paraId="797731C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Differential diagnosis</w:t>
            </w:r>
          </w:p>
        </w:tc>
        <w:tc>
          <w:tcPr>
            <w:tcW w:w="1559" w:type="dxa"/>
            <w:shd w:val="clear" w:color="auto" w:fill="auto"/>
            <w:vAlign w:val="center"/>
            <w:hideMark/>
          </w:tcPr>
          <w:p w14:paraId="6CBE36EC"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Case reports and mock cases</w:t>
            </w:r>
          </w:p>
        </w:tc>
        <w:tc>
          <w:tcPr>
            <w:tcW w:w="618" w:type="dxa"/>
            <w:shd w:val="clear" w:color="auto" w:fill="auto"/>
            <w:noWrap/>
            <w:vAlign w:val="center"/>
            <w:hideMark/>
          </w:tcPr>
          <w:p w14:paraId="584DF77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82</w:t>
            </w:r>
          </w:p>
        </w:tc>
        <w:tc>
          <w:tcPr>
            <w:tcW w:w="1508" w:type="dxa"/>
            <w:shd w:val="clear" w:color="auto" w:fill="auto"/>
            <w:noWrap/>
            <w:vAlign w:val="center"/>
            <w:hideMark/>
          </w:tcPr>
          <w:p w14:paraId="421A7FB2"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03F663B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w:t>
            </w:r>
          </w:p>
        </w:tc>
        <w:tc>
          <w:tcPr>
            <w:tcW w:w="2409" w:type="dxa"/>
            <w:shd w:val="clear" w:color="auto" w:fill="auto"/>
            <w:vAlign w:val="center"/>
            <w:hideMark/>
          </w:tcPr>
          <w:p w14:paraId="54C157C5"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w:t>
            </w:r>
            <w:r w:rsidRPr="009D4524">
              <w:rPr>
                <w:rFonts w:ascii="Times New Roman" w:hAnsi="Times New Roman" w:cs="Times New Roman" w:hint="eastAsia"/>
                <w:sz w:val="16"/>
                <w:szCs w:val="16"/>
              </w:rPr>
              <w:t>ccuracy:</w:t>
            </w:r>
          </w:p>
          <w:p w14:paraId="21A9B381"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- 40.2% (</w:t>
            </w:r>
            <w:r w:rsidRPr="009D4524">
              <w:rPr>
                <w:rFonts w:ascii="Times New Roman" w:hAnsi="Times New Roman" w:cs="Times New Roman" w:hint="eastAsia"/>
                <w:sz w:val="16"/>
                <w:szCs w:val="16"/>
              </w:rPr>
              <w:t>As top diagnosis</w:t>
            </w:r>
            <w:r>
              <w:rPr>
                <w:rFonts w:ascii="Times New Roman" w:hAnsi="Times New Roman" w:cs="Times New Roman"/>
                <w:sz w:val="16"/>
                <w:szCs w:val="16"/>
              </w:rPr>
              <w:t>)</w:t>
            </w:r>
          </w:p>
          <w:p w14:paraId="58E8317D"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- 53.7% (</w:t>
            </w:r>
            <w:r w:rsidRPr="009D4524">
              <w:rPr>
                <w:rFonts w:ascii="Times New Roman" w:hAnsi="Times New Roman" w:cs="Times New Roman" w:hint="eastAsia"/>
                <w:sz w:val="16"/>
                <w:szCs w:val="16"/>
              </w:rPr>
              <w:t>Within top 5</w:t>
            </w:r>
            <w:r>
              <w:rPr>
                <w:rFonts w:ascii="Times New Roman" w:hAnsi="Times New Roman" w:cs="Times New Roman"/>
                <w:sz w:val="16"/>
                <w:szCs w:val="16"/>
              </w:rPr>
              <w:t>)</w:t>
            </w:r>
          </w:p>
          <w:p w14:paraId="1E5B9B2D" w14:textId="7B1B57A5"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- 56.1% (</w:t>
            </w:r>
            <w:r w:rsidRPr="009D4524">
              <w:rPr>
                <w:rFonts w:ascii="Times New Roman" w:hAnsi="Times New Roman" w:cs="Times New Roman" w:hint="eastAsia"/>
                <w:sz w:val="16"/>
                <w:szCs w:val="16"/>
              </w:rPr>
              <w:t>Within top 10</w:t>
            </w:r>
            <w:r>
              <w:rPr>
                <w:rFonts w:ascii="Times New Roman" w:hAnsi="Times New Roman" w:cs="Times New Roman"/>
                <w:sz w:val="16"/>
                <w:szCs w:val="16"/>
              </w:rPr>
              <w:t>)</w:t>
            </w:r>
          </w:p>
        </w:tc>
        <w:tc>
          <w:tcPr>
            <w:tcW w:w="709" w:type="dxa"/>
            <w:shd w:val="clear" w:color="auto" w:fill="auto"/>
            <w:noWrap/>
            <w:vAlign w:val="center"/>
            <w:hideMark/>
          </w:tcPr>
          <w:p w14:paraId="3B5CDC5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747D20D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7F62876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0F7DBC01" w14:textId="53CCD178"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297E7DD3" w14:textId="142FC40D"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34786C12" w14:textId="0B6726E6"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3C7A53FB" w14:textId="77777777" w:rsidTr="00D17333">
        <w:trPr>
          <w:trHeight w:val="56"/>
        </w:trPr>
        <w:tc>
          <w:tcPr>
            <w:tcW w:w="387" w:type="dxa"/>
            <w:shd w:val="clear" w:color="auto" w:fill="auto"/>
            <w:noWrap/>
            <w:vAlign w:val="center"/>
            <w:hideMark/>
          </w:tcPr>
          <w:p w14:paraId="5CDC36E1" w14:textId="6DBB5E32" w:rsidR="009C5652" w:rsidRPr="009D4524" w:rsidRDefault="0011162F" w:rsidP="009C5652">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106</w:t>
            </w:r>
          </w:p>
        </w:tc>
        <w:tc>
          <w:tcPr>
            <w:tcW w:w="784" w:type="dxa"/>
            <w:shd w:val="clear" w:color="auto" w:fill="auto"/>
            <w:noWrap/>
            <w:vAlign w:val="center"/>
            <w:hideMark/>
          </w:tcPr>
          <w:p w14:paraId="0732466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proofErr w:type="spellStart"/>
            <w:r w:rsidRPr="009D4524">
              <w:rPr>
                <w:rFonts w:ascii="Times New Roman" w:hAnsi="Times New Roman" w:cs="Times New Roman" w:hint="eastAsia"/>
                <w:sz w:val="16"/>
                <w:szCs w:val="16"/>
              </w:rPr>
              <w:t>Hristidis</w:t>
            </w:r>
            <w:proofErr w:type="spellEnd"/>
            <w:r w:rsidRPr="009D4524">
              <w:rPr>
                <w:rFonts w:ascii="Times New Roman" w:hAnsi="Times New Roman" w:cs="Times New Roman" w:hint="eastAsia"/>
                <w:sz w:val="16"/>
                <w:szCs w:val="16"/>
              </w:rPr>
              <w:t xml:space="preserve"> et al.</w:t>
            </w:r>
          </w:p>
        </w:tc>
        <w:tc>
          <w:tcPr>
            <w:tcW w:w="951" w:type="dxa"/>
            <w:shd w:val="clear" w:color="auto" w:fill="auto"/>
            <w:noWrap/>
            <w:vAlign w:val="center"/>
            <w:hideMark/>
          </w:tcPr>
          <w:p w14:paraId="2EC4CAFF"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4EAC54B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Psychiatry and Neurology</w:t>
            </w:r>
          </w:p>
        </w:tc>
        <w:tc>
          <w:tcPr>
            <w:tcW w:w="993" w:type="dxa"/>
            <w:shd w:val="clear" w:color="auto" w:fill="auto"/>
            <w:vAlign w:val="center"/>
            <w:hideMark/>
          </w:tcPr>
          <w:p w14:paraId="443B575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33924A12"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developed by authors based on Alzheimer</w:t>
            </w:r>
            <w:r w:rsidRPr="009D4524">
              <w:rPr>
                <w:rFonts w:ascii="Times New Roman" w:hAnsi="Times New Roman" w:cs="Times New Roman" w:hint="eastAsia"/>
                <w:sz w:val="16"/>
                <w:szCs w:val="16"/>
              </w:rPr>
              <w:t>’</w:t>
            </w:r>
            <w:r w:rsidRPr="009D4524">
              <w:rPr>
                <w:rFonts w:ascii="Times New Roman" w:hAnsi="Times New Roman" w:cs="Times New Roman" w:hint="eastAsia"/>
                <w:sz w:val="16"/>
                <w:szCs w:val="16"/>
              </w:rPr>
              <w:t>s Disease Knowledge Scale</w:t>
            </w:r>
          </w:p>
        </w:tc>
        <w:tc>
          <w:tcPr>
            <w:tcW w:w="618" w:type="dxa"/>
            <w:shd w:val="clear" w:color="auto" w:fill="auto"/>
            <w:vAlign w:val="center"/>
            <w:hideMark/>
          </w:tcPr>
          <w:p w14:paraId="0E30677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60</w:t>
            </w:r>
          </w:p>
        </w:tc>
        <w:tc>
          <w:tcPr>
            <w:tcW w:w="1508" w:type="dxa"/>
            <w:shd w:val="clear" w:color="auto" w:fill="auto"/>
            <w:vAlign w:val="center"/>
            <w:hideMark/>
          </w:tcPr>
          <w:p w14:paraId="039BAA7A"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Relevance</w:t>
            </w:r>
          </w:p>
          <w:p w14:paraId="44BB90F7"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Currency of information</w:t>
            </w:r>
          </w:p>
          <w:p w14:paraId="16F6B814"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Reliability</w:t>
            </w:r>
          </w:p>
          <w:p w14:paraId="71FEDCCE" w14:textId="12008A38"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Objectivity</w:t>
            </w:r>
          </w:p>
        </w:tc>
        <w:tc>
          <w:tcPr>
            <w:tcW w:w="851" w:type="dxa"/>
            <w:shd w:val="clear" w:color="auto" w:fill="auto"/>
            <w:noWrap/>
            <w:vAlign w:val="center"/>
            <w:hideMark/>
          </w:tcPr>
          <w:p w14:paraId="651CECC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2409" w:type="dxa"/>
            <w:shd w:val="clear" w:color="auto" w:fill="auto"/>
            <w:vAlign w:val="center"/>
            <w:hideMark/>
          </w:tcPr>
          <w:p w14:paraId="4F8B9B6A" w14:textId="5BE03AF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w:t>
            </w:r>
            <w:r>
              <w:rPr>
                <w:rFonts w:ascii="Times New Roman" w:hAnsi="Times New Roman" w:cs="Times New Roman"/>
                <w:sz w:val="16"/>
                <w:szCs w:val="16"/>
              </w:rPr>
              <w:t>PT-3.5:</w:t>
            </w:r>
          </w:p>
          <w:p w14:paraId="6041B4D5"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 </w:t>
            </w:r>
            <w:r>
              <w:rPr>
                <w:rFonts w:ascii="Times New Roman" w:hAnsi="Times New Roman" w:cs="Times New Roman"/>
                <w:sz w:val="16"/>
                <w:szCs w:val="16"/>
              </w:rPr>
              <w:t>R</w:t>
            </w:r>
            <w:r w:rsidRPr="009D4524">
              <w:rPr>
                <w:rFonts w:ascii="Times New Roman" w:hAnsi="Times New Roman" w:cs="Times New Roman" w:hint="eastAsia"/>
                <w:sz w:val="16"/>
                <w:szCs w:val="16"/>
              </w:rPr>
              <w:t>elevance: 96.7%</w:t>
            </w:r>
          </w:p>
          <w:p w14:paraId="09526E73"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 </w:t>
            </w:r>
            <w:r>
              <w:rPr>
                <w:rFonts w:ascii="Times New Roman" w:hAnsi="Times New Roman" w:cs="Times New Roman"/>
                <w:sz w:val="16"/>
                <w:szCs w:val="16"/>
              </w:rPr>
              <w:t>C</w:t>
            </w:r>
            <w:r w:rsidRPr="009D4524">
              <w:rPr>
                <w:rFonts w:ascii="Times New Roman" w:hAnsi="Times New Roman" w:cs="Times New Roman" w:hint="eastAsia"/>
                <w:sz w:val="16"/>
                <w:szCs w:val="16"/>
              </w:rPr>
              <w:t xml:space="preserve">urrency of information: 0% </w:t>
            </w:r>
          </w:p>
          <w:p w14:paraId="32C065C7"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 </w:t>
            </w:r>
            <w:r>
              <w:rPr>
                <w:rFonts w:ascii="Times New Roman" w:hAnsi="Times New Roman" w:cs="Times New Roman"/>
                <w:sz w:val="16"/>
                <w:szCs w:val="16"/>
              </w:rPr>
              <w:t>R</w:t>
            </w:r>
            <w:r w:rsidRPr="009D4524">
              <w:rPr>
                <w:rFonts w:ascii="Times New Roman" w:hAnsi="Times New Roman" w:cs="Times New Roman" w:hint="eastAsia"/>
                <w:sz w:val="16"/>
                <w:szCs w:val="16"/>
              </w:rPr>
              <w:t>eliability of information: No source (96.7%)</w:t>
            </w:r>
          </w:p>
          <w:p w14:paraId="21B5BF4E" w14:textId="280DC161" w:rsidR="009C5652" w:rsidRPr="009D4524"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 </w:t>
            </w:r>
            <w:r>
              <w:rPr>
                <w:rFonts w:ascii="Times New Roman" w:hAnsi="Times New Roman" w:cs="Times New Roman"/>
                <w:sz w:val="16"/>
                <w:szCs w:val="16"/>
              </w:rPr>
              <w:t>O</w:t>
            </w:r>
            <w:r w:rsidRPr="009D4524">
              <w:rPr>
                <w:rFonts w:ascii="Times New Roman" w:hAnsi="Times New Roman" w:cs="Times New Roman" w:hint="eastAsia"/>
                <w:sz w:val="16"/>
                <w:szCs w:val="16"/>
              </w:rPr>
              <w:t>bjectivity: 100%</w:t>
            </w:r>
          </w:p>
        </w:tc>
        <w:tc>
          <w:tcPr>
            <w:tcW w:w="709" w:type="dxa"/>
            <w:shd w:val="clear" w:color="auto" w:fill="auto"/>
            <w:noWrap/>
            <w:vAlign w:val="center"/>
            <w:hideMark/>
          </w:tcPr>
          <w:p w14:paraId="5478E1B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3C77DCC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5D5EB4E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177027D8" w14:textId="738CBD7C"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499CFF64" w14:textId="0780EBE3"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692BCCF0" w14:textId="0F4BFF54"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33275003" w14:textId="77777777" w:rsidTr="00D17333">
        <w:trPr>
          <w:trHeight w:val="56"/>
        </w:trPr>
        <w:tc>
          <w:tcPr>
            <w:tcW w:w="387" w:type="dxa"/>
            <w:shd w:val="clear" w:color="auto" w:fill="auto"/>
            <w:noWrap/>
            <w:vAlign w:val="center"/>
            <w:hideMark/>
          </w:tcPr>
          <w:p w14:paraId="3BF496FB" w14:textId="518CCD46" w:rsidR="009C5652" w:rsidRPr="009D4524" w:rsidRDefault="0011162F" w:rsidP="009C5652">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107</w:t>
            </w:r>
          </w:p>
        </w:tc>
        <w:tc>
          <w:tcPr>
            <w:tcW w:w="784" w:type="dxa"/>
            <w:shd w:val="clear" w:color="auto" w:fill="auto"/>
            <w:noWrap/>
            <w:vAlign w:val="center"/>
            <w:hideMark/>
          </w:tcPr>
          <w:p w14:paraId="3150EA0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Hu et al.</w:t>
            </w:r>
          </w:p>
        </w:tc>
        <w:tc>
          <w:tcPr>
            <w:tcW w:w="951" w:type="dxa"/>
            <w:shd w:val="clear" w:color="auto" w:fill="auto"/>
            <w:noWrap/>
            <w:vAlign w:val="center"/>
            <w:hideMark/>
          </w:tcPr>
          <w:p w14:paraId="082E2BDE"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6E558EA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Ophthalmology</w:t>
            </w:r>
          </w:p>
        </w:tc>
        <w:tc>
          <w:tcPr>
            <w:tcW w:w="993" w:type="dxa"/>
            <w:shd w:val="clear" w:color="auto" w:fill="auto"/>
            <w:vAlign w:val="center"/>
            <w:hideMark/>
          </w:tcPr>
          <w:p w14:paraId="634EA6E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Diagnosis</w:t>
            </w:r>
          </w:p>
        </w:tc>
        <w:tc>
          <w:tcPr>
            <w:tcW w:w="1559" w:type="dxa"/>
            <w:shd w:val="clear" w:color="auto" w:fill="auto"/>
            <w:vAlign w:val="center"/>
            <w:hideMark/>
          </w:tcPr>
          <w:p w14:paraId="5B66176D"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Cases data from online </w:t>
            </w:r>
          </w:p>
        </w:tc>
        <w:tc>
          <w:tcPr>
            <w:tcW w:w="618" w:type="dxa"/>
            <w:shd w:val="clear" w:color="auto" w:fill="auto"/>
            <w:noWrap/>
            <w:vAlign w:val="center"/>
            <w:hideMark/>
          </w:tcPr>
          <w:p w14:paraId="769DA82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w:t>
            </w:r>
          </w:p>
        </w:tc>
        <w:tc>
          <w:tcPr>
            <w:tcW w:w="1508" w:type="dxa"/>
            <w:shd w:val="clear" w:color="auto" w:fill="auto"/>
            <w:vAlign w:val="center"/>
            <w:hideMark/>
          </w:tcPr>
          <w:p w14:paraId="1484DCD2"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Appropriateness</w:t>
            </w:r>
          </w:p>
          <w:p w14:paraId="1949E905" w14:textId="48182FE4"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1559CB8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w:t>
            </w:r>
          </w:p>
        </w:tc>
        <w:tc>
          <w:tcPr>
            <w:tcW w:w="2409" w:type="dxa"/>
            <w:shd w:val="clear" w:color="auto" w:fill="auto"/>
            <w:vAlign w:val="center"/>
            <w:hideMark/>
          </w:tcPr>
          <w:p w14:paraId="2EC8E27C" w14:textId="5376385B"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r>
              <w:rPr>
                <w:rFonts w:ascii="Times New Roman" w:hAnsi="Times New Roman" w:cs="Times New Roman"/>
                <w:sz w:val="16"/>
                <w:szCs w:val="16"/>
              </w:rPr>
              <w:t>:</w:t>
            </w:r>
          </w:p>
          <w:p w14:paraId="50957E76"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w:t>
            </w:r>
            <w:r w:rsidRPr="009D4524">
              <w:rPr>
                <w:rFonts w:ascii="Times New Roman" w:hAnsi="Times New Roman" w:cs="Times New Roman" w:hint="eastAsia"/>
                <w:sz w:val="16"/>
                <w:szCs w:val="16"/>
              </w:rPr>
              <w:t xml:space="preserve"> Appropriateness:</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83.3%</w:t>
            </w:r>
            <w:r>
              <w:rPr>
                <w:rFonts w:ascii="Times New Roman" w:hAnsi="Times New Roman" w:cs="Times New Roman"/>
                <w:sz w:val="16"/>
                <w:szCs w:val="16"/>
              </w:rPr>
              <w:t xml:space="preserve"> (Overall)</w:t>
            </w:r>
          </w:p>
          <w:p w14:paraId="30E170C1" w14:textId="1AB7D011" w:rsidR="009C5652" w:rsidRPr="009D4524"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 Appropriateness simulated: </w:t>
            </w:r>
            <w:r>
              <w:rPr>
                <w:rFonts w:ascii="Times New Roman" w:hAnsi="Times New Roman" w:cs="Times New Roman"/>
                <w:sz w:val="16"/>
                <w:szCs w:val="16"/>
              </w:rPr>
              <w:t>70% (</w:t>
            </w:r>
            <w:r w:rsidRPr="009D4524">
              <w:rPr>
                <w:rFonts w:ascii="Times New Roman" w:hAnsi="Times New Roman" w:cs="Times New Roman" w:hint="eastAsia"/>
                <w:sz w:val="16"/>
                <w:szCs w:val="16"/>
              </w:rPr>
              <w:t xml:space="preserve">Patient), </w:t>
            </w:r>
            <w:r>
              <w:rPr>
                <w:rFonts w:ascii="Times New Roman" w:hAnsi="Times New Roman" w:cs="Times New Roman"/>
                <w:sz w:val="16"/>
                <w:szCs w:val="16"/>
              </w:rPr>
              <w:t>100% (</w:t>
            </w:r>
            <w:r w:rsidRPr="009D4524">
              <w:rPr>
                <w:rFonts w:ascii="Times New Roman" w:hAnsi="Times New Roman" w:cs="Times New Roman" w:hint="eastAsia"/>
                <w:sz w:val="16"/>
                <w:szCs w:val="16"/>
              </w:rPr>
              <w:t>Family physician</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 xml:space="preserve">(100%), </w:t>
            </w:r>
            <w:r>
              <w:rPr>
                <w:rFonts w:ascii="Times New Roman" w:hAnsi="Times New Roman" w:cs="Times New Roman"/>
                <w:sz w:val="16"/>
                <w:szCs w:val="16"/>
              </w:rPr>
              <w:t>80% (</w:t>
            </w:r>
            <w:r w:rsidRPr="009D4524">
              <w:rPr>
                <w:rFonts w:ascii="Times New Roman" w:hAnsi="Times New Roman" w:cs="Times New Roman"/>
                <w:sz w:val="16"/>
                <w:szCs w:val="16"/>
              </w:rPr>
              <w:t>Junior ophthalmologist</w:t>
            </w:r>
            <w:r w:rsidRPr="009D4524">
              <w:rPr>
                <w:rFonts w:ascii="Times New Roman" w:hAnsi="Times New Roman" w:cs="Times New Roman" w:hint="eastAsia"/>
                <w:sz w:val="16"/>
                <w:szCs w:val="16"/>
              </w:rPr>
              <w:t>)</w:t>
            </w:r>
          </w:p>
        </w:tc>
        <w:tc>
          <w:tcPr>
            <w:tcW w:w="709" w:type="dxa"/>
            <w:shd w:val="clear" w:color="auto" w:fill="auto"/>
            <w:noWrap/>
            <w:vAlign w:val="center"/>
            <w:hideMark/>
          </w:tcPr>
          <w:p w14:paraId="53AF61D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0A4A85F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680272C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w:t>
            </w:r>
          </w:p>
        </w:tc>
        <w:tc>
          <w:tcPr>
            <w:tcW w:w="726" w:type="dxa"/>
            <w:vAlign w:val="center"/>
          </w:tcPr>
          <w:p w14:paraId="77014C51" w14:textId="794E368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0B643955" w14:textId="77E609AD"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5CFC1B98" w14:textId="718EEEB6"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55F5D5E6" w14:textId="77777777" w:rsidTr="00D17333">
        <w:trPr>
          <w:trHeight w:val="56"/>
        </w:trPr>
        <w:tc>
          <w:tcPr>
            <w:tcW w:w="387" w:type="dxa"/>
            <w:shd w:val="clear" w:color="auto" w:fill="auto"/>
            <w:noWrap/>
            <w:vAlign w:val="center"/>
            <w:hideMark/>
          </w:tcPr>
          <w:p w14:paraId="06354CF9" w14:textId="1800FA61"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11162F">
              <w:rPr>
                <w:rFonts w:ascii="Times New Roman" w:hAnsi="Times New Roman" w:cs="Times New Roman" w:hint="eastAsia"/>
                <w:sz w:val="16"/>
                <w:szCs w:val="16"/>
              </w:rPr>
              <w:t>08</w:t>
            </w:r>
          </w:p>
        </w:tc>
        <w:tc>
          <w:tcPr>
            <w:tcW w:w="784" w:type="dxa"/>
            <w:shd w:val="clear" w:color="auto" w:fill="auto"/>
            <w:noWrap/>
            <w:vAlign w:val="center"/>
            <w:hideMark/>
          </w:tcPr>
          <w:p w14:paraId="45D6A3A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Hung et al.</w:t>
            </w:r>
          </w:p>
        </w:tc>
        <w:tc>
          <w:tcPr>
            <w:tcW w:w="951" w:type="dxa"/>
            <w:shd w:val="clear" w:color="auto" w:fill="auto"/>
            <w:noWrap/>
            <w:vAlign w:val="center"/>
            <w:hideMark/>
          </w:tcPr>
          <w:p w14:paraId="56521F07"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277D411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Plastic Surgery</w:t>
            </w:r>
          </w:p>
        </w:tc>
        <w:tc>
          <w:tcPr>
            <w:tcW w:w="993" w:type="dxa"/>
            <w:shd w:val="clear" w:color="auto" w:fill="auto"/>
            <w:vAlign w:val="center"/>
            <w:hideMark/>
          </w:tcPr>
          <w:p w14:paraId="0B35BD6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Patient education</w:t>
            </w:r>
          </w:p>
        </w:tc>
        <w:tc>
          <w:tcPr>
            <w:tcW w:w="1559" w:type="dxa"/>
            <w:shd w:val="clear" w:color="auto" w:fill="auto"/>
            <w:vAlign w:val="center"/>
            <w:hideMark/>
          </w:tcPr>
          <w:p w14:paraId="27B01A45" w14:textId="2915C950"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Questions </w:t>
            </w:r>
            <w:r w:rsidRPr="009D4524">
              <w:rPr>
                <w:rFonts w:ascii="Times New Roman" w:hAnsi="Times New Roman" w:cs="Times New Roman"/>
                <w:sz w:val="16"/>
                <w:szCs w:val="16"/>
              </w:rPr>
              <w:t>developed</w:t>
            </w:r>
            <w:r w:rsidRPr="009D4524">
              <w:rPr>
                <w:rFonts w:ascii="Times New Roman" w:hAnsi="Times New Roman" w:cs="Times New Roman" w:hint="eastAsia"/>
                <w:sz w:val="16"/>
                <w:szCs w:val="16"/>
              </w:rPr>
              <w:t xml:space="preserve"> by authors</w:t>
            </w:r>
          </w:p>
        </w:tc>
        <w:tc>
          <w:tcPr>
            <w:tcW w:w="618" w:type="dxa"/>
            <w:shd w:val="clear" w:color="auto" w:fill="auto"/>
            <w:noWrap/>
            <w:vAlign w:val="center"/>
            <w:hideMark/>
          </w:tcPr>
          <w:p w14:paraId="29EC9A9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12</w:t>
            </w:r>
          </w:p>
        </w:tc>
        <w:tc>
          <w:tcPr>
            <w:tcW w:w="1508" w:type="dxa"/>
            <w:shd w:val="clear" w:color="auto" w:fill="auto"/>
            <w:noWrap/>
            <w:vAlign w:val="center"/>
            <w:hideMark/>
          </w:tcPr>
          <w:p w14:paraId="74F35E4E"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415903E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64504C21" w14:textId="648AEB71"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w:t>
            </w:r>
            <w:r w:rsidRPr="009D4524">
              <w:rPr>
                <w:rFonts w:ascii="Times New Roman" w:hAnsi="Times New Roman" w:cs="Times New Roman" w:hint="eastAsia"/>
                <w:sz w:val="16"/>
                <w:szCs w:val="16"/>
              </w:rPr>
              <w:t>ccuracy</w:t>
            </w:r>
            <w:r>
              <w:rPr>
                <w:rFonts w:ascii="Times New Roman" w:hAnsi="Times New Roman" w:cs="Times New Roman"/>
                <w:sz w:val="16"/>
                <w:szCs w:val="16"/>
              </w:rPr>
              <w:t>:</w:t>
            </w:r>
          </w:p>
          <w:p w14:paraId="0EF6F6F5" w14:textId="0FEDE303"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GPT-3.5</w:t>
            </w:r>
            <w:r w:rsidRPr="009D4524">
              <w:rPr>
                <w:rFonts w:ascii="Times New Roman" w:hAnsi="Times New Roman" w:cs="Times New Roman" w:hint="eastAsia"/>
                <w:sz w:val="16"/>
                <w:szCs w:val="16"/>
              </w:rPr>
              <w:t>: 50%</w:t>
            </w:r>
          </w:p>
        </w:tc>
        <w:tc>
          <w:tcPr>
            <w:tcW w:w="709" w:type="dxa"/>
            <w:shd w:val="clear" w:color="auto" w:fill="auto"/>
            <w:noWrap/>
            <w:vAlign w:val="center"/>
            <w:hideMark/>
          </w:tcPr>
          <w:p w14:paraId="336CC02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6E14D6B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307DDA9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470C7BA6" w14:textId="488EDC3E"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2FDDAFD2" w14:textId="4F0E241D"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0A75C237" w14:textId="1368BAF9"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2E5C2F74" w14:textId="77777777" w:rsidTr="00D17333">
        <w:trPr>
          <w:trHeight w:val="56"/>
        </w:trPr>
        <w:tc>
          <w:tcPr>
            <w:tcW w:w="387" w:type="dxa"/>
            <w:shd w:val="clear" w:color="auto" w:fill="auto"/>
            <w:noWrap/>
            <w:vAlign w:val="center"/>
            <w:hideMark/>
          </w:tcPr>
          <w:p w14:paraId="531BB40B" w14:textId="7B3ABBE1"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11162F">
              <w:rPr>
                <w:rFonts w:ascii="Times New Roman" w:hAnsi="Times New Roman" w:cs="Times New Roman" w:hint="eastAsia"/>
                <w:sz w:val="16"/>
                <w:szCs w:val="16"/>
              </w:rPr>
              <w:t>09</w:t>
            </w:r>
          </w:p>
        </w:tc>
        <w:tc>
          <w:tcPr>
            <w:tcW w:w="784" w:type="dxa"/>
            <w:shd w:val="clear" w:color="auto" w:fill="auto"/>
            <w:noWrap/>
            <w:vAlign w:val="center"/>
            <w:hideMark/>
          </w:tcPr>
          <w:p w14:paraId="68D6DB8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Johnson et al.</w:t>
            </w:r>
          </w:p>
        </w:tc>
        <w:tc>
          <w:tcPr>
            <w:tcW w:w="951" w:type="dxa"/>
            <w:shd w:val="clear" w:color="auto" w:fill="auto"/>
            <w:noWrap/>
            <w:vAlign w:val="center"/>
            <w:hideMark/>
          </w:tcPr>
          <w:p w14:paraId="15B048C6"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26E4840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General Practice</w:t>
            </w:r>
          </w:p>
        </w:tc>
        <w:tc>
          <w:tcPr>
            <w:tcW w:w="993" w:type="dxa"/>
            <w:shd w:val="clear" w:color="auto" w:fill="auto"/>
            <w:vAlign w:val="center"/>
            <w:hideMark/>
          </w:tcPr>
          <w:p w14:paraId="27AA184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43720873" w14:textId="0FFC18CC"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Questions </w:t>
            </w:r>
            <w:r w:rsidRPr="009D4524">
              <w:rPr>
                <w:rFonts w:ascii="Times New Roman" w:hAnsi="Times New Roman" w:cs="Times New Roman"/>
                <w:sz w:val="16"/>
                <w:szCs w:val="16"/>
              </w:rPr>
              <w:t>developed</w:t>
            </w:r>
            <w:r w:rsidRPr="009D4524">
              <w:rPr>
                <w:rFonts w:ascii="Times New Roman" w:hAnsi="Times New Roman" w:cs="Times New Roman" w:hint="eastAsia"/>
                <w:sz w:val="16"/>
                <w:szCs w:val="16"/>
              </w:rPr>
              <w:t xml:space="preserve"> by physicians</w:t>
            </w:r>
          </w:p>
        </w:tc>
        <w:tc>
          <w:tcPr>
            <w:tcW w:w="618" w:type="dxa"/>
            <w:shd w:val="clear" w:color="auto" w:fill="auto"/>
            <w:noWrap/>
            <w:vAlign w:val="center"/>
            <w:hideMark/>
          </w:tcPr>
          <w:p w14:paraId="08BB078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284</w:t>
            </w:r>
          </w:p>
        </w:tc>
        <w:tc>
          <w:tcPr>
            <w:tcW w:w="1508" w:type="dxa"/>
            <w:shd w:val="clear" w:color="auto" w:fill="auto"/>
            <w:vAlign w:val="center"/>
            <w:hideMark/>
          </w:tcPr>
          <w:p w14:paraId="7E181A8E"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0A1BD701" w14:textId="7DBFB3B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Completeness</w:t>
            </w:r>
          </w:p>
        </w:tc>
        <w:tc>
          <w:tcPr>
            <w:tcW w:w="851" w:type="dxa"/>
            <w:shd w:val="clear" w:color="auto" w:fill="auto"/>
            <w:noWrap/>
            <w:vAlign w:val="center"/>
            <w:hideMark/>
          </w:tcPr>
          <w:p w14:paraId="3AB6FB6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33</w:t>
            </w:r>
          </w:p>
        </w:tc>
        <w:tc>
          <w:tcPr>
            <w:tcW w:w="2409" w:type="dxa"/>
            <w:shd w:val="clear" w:color="auto" w:fill="auto"/>
            <w:vAlign w:val="center"/>
            <w:hideMark/>
          </w:tcPr>
          <w:p w14:paraId="64FC520A" w14:textId="7FBF2F6A"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w:t>
            </w:r>
            <w:r>
              <w:rPr>
                <w:rFonts w:ascii="Times New Roman" w:hAnsi="Times New Roman" w:cs="Times New Roman"/>
                <w:sz w:val="16"/>
                <w:szCs w:val="16"/>
              </w:rPr>
              <w:t>.5:</w:t>
            </w:r>
            <w:r w:rsidRPr="009D4524">
              <w:rPr>
                <w:rFonts w:ascii="Times New Roman" w:hAnsi="Times New Roman" w:cs="Times New Roman" w:hint="eastAsia"/>
                <w:sz w:val="16"/>
                <w:szCs w:val="16"/>
              </w:rPr>
              <w:t xml:space="preserve"> </w:t>
            </w:r>
          </w:p>
          <w:p w14:paraId="18D747EE" w14:textId="5196220C"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A</w:t>
            </w:r>
            <w:r w:rsidRPr="009D4524">
              <w:rPr>
                <w:rFonts w:ascii="Times New Roman" w:hAnsi="Times New Roman" w:cs="Times New Roman" w:hint="eastAsia"/>
                <w:sz w:val="16"/>
                <w:szCs w:val="16"/>
              </w:rPr>
              <w:t>ccuracy: 4.8/6</w:t>
            </w:r>
            <w:r w:rsidRPr="009D4524">
              <w:rPr>
                <w:rFonts w:ascii="Times New Roman" w:hAnsi="Times New Roman" w:cs="Times New Roman" w:hint="eastAsia"/>
                <w:sz w:val="16"/>
                <w:szCs w:val="16"/>
              </w:rPr>
              <w:br/>
            </w:r>
            <w:r>
              <w:rPr>
                <w:rFonts w:ascii="Times New Roman" w:hAnsi="Times New Roman" w:cs="Times New Roman"/>
                <w:sz w:val="16"/>
                <w:szCs w:val="16"/>
              </w:rPr>
              <w:t>- C</w:t>
            </w:r>
            <w:r w:rsidRPr="009D4524">
              <w:rPr>
                <w:rFonts w:ascii="Times New Roman" w:hAnsi="Times New Roman" w:cs="Times New Roman" w:hint="eastAsia"/>
                <w:sz w:val="16"/>
                <w:szCs w:val="16"/>
              </w:rPr>
              <w:t>ompletenes</w:t>
            </w:r>
            <w:r>
              <w:rPr>
                <w:rFonts w:ascii="Times New Roman" w:hAnsi="Times New Roman" w:cs="Times New Roman"/>
                <w:sz w:val="16"/>
                <w:szCs w:val="16"/>
              </w:rPr>
              <w:t>s:</w:t>
            </w:r>
            <w:r w:rsidRPr="009D4524">
              <w:rPr>
                <w:rFonts w:ascii="Times New Roman" w:hAnsi="Times New Roman" w:cs="Times New Roman" w:hint="eastAsia"/>
                <w:sz w:val="16"/>
                <w:szCs w:val="16"/>
              </w:rPr>
              <w:t xml:space="preserve"> 2.5/3</w:t>
            </w:r>
          </w:p>
        </w:tc>
        <w:tc>
          <w:tcPr>
            <w:tcW w:w="709" w:type="dxa"/>
            <w:shd w:val="clear" w:color="auto" w:fill="auto"/>
            <w:noWrap/>
            <w:vAlign w:val="center"/>
            <w:hideMark/>
          </w:tcPr>
          <w:p w14:paraId="15EF411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169FE73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0F76121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53C83B97" w14:textId="2BA4127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5AF59E8F" w14:textId="6C8C468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73FE045A" w14:textId="33D9A9DD"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5ADADD93" w14:textId="77777777" w:rsidTr="00D17333">
        <w:trPr>
          <w:trHeight w:val="56"/>
        </w:trPr>
        <w:tc>
          <w:tcPr>
            <w:tcW w:w="387" w:type="dxa"/>
            <w:shd w:val="clear" w:color="auto" w:fill="auto"/>
            <w:noWrap/>
            <w:vAlign w:val="center"/>
            <w:hideMark/>
          </w:tcPr>
          <w:p w14:paraId="21954311" w14:textId="6CC79173"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11162F">
              <w:rPr>
                <w:rFonts w:ascii="Times New Roman" w:hAnsi="Times New Roman" w:cs="Times New Roman" w:hint="eastAsia"/>
                <w:sz w:val="16"/>
                <w:szCs w:val="16"/>
              </w:rPr>
              <w:t>10</w:t>
            </w:r>
          </w:p>
        </w:tc>
        <w:tc>
          <w:tcPr>
            <w:tcW w:w="784" w:type="dxa"/>
            <w:shd w:val="clear" w:color="auto" w:fill="auto"/>
            <w:noWrap/>
            <w:vAlign w:val="center"/>
            <w:hideMark/>
          </w:tcPr>
          <w:p w14:paraId="763AB96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proofErr w:type="spellStart"/>
            <w:r w:rsidRPr="009D4524">
              <w:rPr>
                <w:rFonts w:ascii="Times New Roman" w:hAnsi="Times New Roman" w:cs="Times New Roman" w:hint="eastAsia"/>
                <w:sz w:val="16"/>
                <w:szCs w:val="16"/>
              </w:rPr>
              <w:t>Kaarre</w:t>
            </w:r>
            <w:proofErr w:type="spellEnd"/>
            <w:r w:rsidRPr="009D4524">
              <w:rPr>
                <w:rFonts w:ascii="Times New Roman" w:hAnsi="Times New Roman" w:cs="Times New Roman" w:hint="eastAsia"/>
                <w:sz w:val="16"/>
                <w:szCs w:val="16"/>
              </w:rPr>
              <w:t xml:space="preserve"> et al.</w:t>
            </w:r>
          </w:p>
        </w:tc>
        <w:tc>
          <w:tcPr>
            <w:tcW w:w="951" w:type="dxa"/>
            <w:shd w:val="clear" w:color="auto" w:fill="auto"/>
            <w:noWrap/>
            <w:vAlign w:val="center"/>
            <w:hideMark/>
          </w:tcPr>
          <w:p w14:paraId="45E81A55"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74470E6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proofErr w:type="spellStart"/>
            <w:r w:rsidRPr="009D4524">
              <w:rPr>
                <w:rFonts w:ascii="Times New Roman" w:hAnsi="Times New Roman" w:cs="Times New Roman" w:hint="eastAsia"/>
                <w:sz w:val="16"/>
                <w:szCs w:val="16"/>
              </w:rPr>
              <w:t>Orthopaedic</w:t>
            </w:r>
            <w:proofErr w:type="spellEnd"/>
            <w:r w:rsidRPr="009D4524">
              <w:rPr>
                <w:rFonts w:ascii="Times New Roman" w:hAnsi="Times New Roman" w:cs="Times New Roman" w:hint="eastAsia"/>
                <w:sz w:val="16"/>
                <w:szCs w:val="16"/>
              </w:rPr>
              <w:t xml:space="preserve"> Surgery</w:t>
            </w:r>
          </w:p>
        </w:tc>
        <w:tc>
          <w:tcPr>
            <w:tcW w:w="993" w:type="dxa"/>
            <w:shd w:val="clear" w:color="auto" w:fill="auto"/>
            <w:vAlign w:val="center"/>
            <w:hideMark/>
          </w:tcPr>
          <w:p w14:paraId="6500C2A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6939AD2E"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from previous research</w:t>
            </w:r>
          </w:p>
        </w:tc>
        <w:tc>
          <w:tcPr>
            <w:tcW w:w="618" w:type="dxa"/>
            <w:shd w:val="clear" w:color="auto" w:fill="auto"/>
            <w:noWrap/>
            <w:vAlign w:val="center"/>
            <w:hideMark/>
          </w:tcPr>
          <w:p w14:paraId="64B5B65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20</w:t>
            </w:r>
          </w:p>
        </w:tc>
        <w:tc>
          <w:tcPr>
            <w:tcW w:w="1508" w:type="dxa"/>
            <w:shd w:val="clear" w:color="auto" w:fill="auto"/>
            <w:vAlign w:val="center"/>
            <w:hideMark/>
          </w:tcPr>
          <w:p w14:paraId="48FBCD26"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4DCA209B"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Completeness</w:t>
            </w:r>
          </w:p>
          <w:p w14:paraId="2A2138BE" w14:textId="5E51BD83"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Adaptiveness</w:t>
            </w:r>
          </w:p>
        </w:tc>
        <w:tc>
          <w:tcPr>
            <w:tcW w:w="851" w:type="dxa"/>
            <w:shd w:val="clear" w:color="auto" w:fill="auto"/>
            <w:noWrap/>
            <w:vAlign w:val="center"/>
            <w:hideMark/>
          </w:tcPr>
          <w:p w14:paraId="7CE8887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4</w:t>
            </w:r>
          </w:p>
        </w:tc>
        <w:tc>
          <w:tcPr>
            <w:tcW w:w="2409" w:type="dxa"/>
            <w:shd w:val="clear" w:color="auto" w:fill="auto"/>
            <w:vAlign w:val="center"/>
            <w:hideMark/>
          </w:tcPr>
          <w:p w14:paraId="3800745A" w14:textId="3C863E02"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w:t>
            </w:r>
            <w:r>
              <w:rPr>
                <w:rFonts w:ascii="Times New Roman" w:hAnsi="Times New Roman" w:cs="Times New Roman"/>
                <w:sz w:val="16"/>
                <w:szCs w:val="16"/>
              </w:rPr>
              <w:t>PT-4</w:t>
            </w:r>
          </w:p>
          <w:p w14:paraId="01D0D679"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Correctness: 1.69/2</w:t>
            </w:r>
            <w:r>
              <w:rPr>
                <w:rFonts w:ascii="Times New Roman" w:hAnsi="Times New Roman" w:cs="Times New Roman"/>
                <w:sz w:val="16"/>
                <w:szCs w:val="16"/>
              </w:rPr>
              <w:t xml:space="preserve"> (Patient</w:t>
            </w:r>
            <w:r w:rsidRPr="009D4524">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1.66/2</w:t>
            </w:r>
            <w:r>
              <w:rPr>
                <w:rFonts w:ascii="Times New Roman" w:hAnsi="Times New Roman" w:cs="Times New Roman"/>
                <w:sz w:val="16"/>
                <w:szCs w:val="16"/>
              </w:rPr>
              <w:t>(</w:t>
            </w:r>
            <w:r w:rsidRPr="009D4524">
              <w:rPr>
                <w:rFonts w:ascii="Times New Roman" w:hAnsi="Times New Roman" w:cs="Times New Roman" w:hint="eastAsia"/>
                <w:sz w:val="16"/>
                <w:szCs w:val="16"/>
              </w:rPr>
              <w:t xml:space="preserve">Medical doctors) </w:t>
            </w:r>
          </w:p>
          <w:p w14:paraId="11884F51"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Completeness: 1.51/2</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Patients)</w:t>
            </w:r>
            <w:r>
              <w:rPr>
                <w:rFonts w:ascii="Times New Roman" w:hAnsi="Times New Roman" w:cs="Times New Roman"/>
                <w:sz w:val="16"/>
                <w:szCs w:val="16"/>
              </w:rPr>
              <w:t>,</w:t>
            </w:r>
            <w:r w:rsidRPr="009D4524">
              <w:rPr>
                <w:rFonts w:ascii="Times New Roman" w:hAnsi="Times New Roman" w:cs="Times New Roman" w:hint="eastAsia"/>
                <w:sz w:val="16"/>
                <w:szCs w:val="16"/>
              </w:rPr>
              <w:t xml:space="preserve"> 1.64/2</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 xml:space="preserve">Medical doctors) </w:t>
            </w:r>
          </w:p>
          <w:p w14:paraId="7FC8393C" w14:textId="61BC57FC" w:rsidR="009C5652" w:rsidRPr="009D4524"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Adaptiveness: Patients (1.75/2)</w:t>
            </w:r>
            <w:r>
              <w:rPr>
                <w:rFonts w:ascii="Times New Roman" w:hAnsi="Times New Roman" w:cs="Times New Roman"/>
                <w:sz w:val="16"/>
                <w:szCs w:val="16"/>
              </w:rPr>
              <w:t>,</w:t>
            </w:r>
            <w:r w:rsidRPr="009D4524">
              <w:rPr>
                <w:rFonts w:ascii="Times New Roman" w:hAnsi="Times New Roman" w:cs="Times New Roman" w:hint="eastAsia"/>
                <w:sz w:val="16"/>
                <w:szCs w:val="16"/>
              </w:rPr>
              <w:t xml:space="preserve"> Medical doctors (1.73/2) </w:t>
            </w:r>
          </w:p>
        </w:tc>
        <w:tc>
          <w:tcPr>
            <w:tcW w:w="709" w:type="dxa"/>
            <w:shd w:val="clear" w:color="auto" w:fill="auto"/>
            <w:noWrap/>
            <w:vAlign w:val="center"/>
            <w:hideMark/>
          </w:tcPr>
          <w:p w14:paraId="3F48A45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60D4721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5129E52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w:t>
            </w:r>
          </w:p>
        </w:tc>
        <w:tc>
          <w:tcPr>
            <w:tcW w:w="726" w:type="dxa"/>
            <w:vAlign w:val="center"/>
          </w:tcPr>
          <w:p w14:paraId="5CC97960" w14:textId="50650DD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3436FB8D" w14:textId="5C7A6249"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77D82DAD" w14:textId="40566118"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5E2E9A16" w14:textId="77777777" w:rsidTr="00D17333">
        <w:trPr>
          <w:trHeight w:val="56"/>
        </w:trPr>
        <w:tc>
          <w:tcPr>
            <w:tcW w:w="387" w:type="dxa"/>
            <w:shd w:val="clear" w:color="auto" w:fill="auto"/>
            <w:noWrap/>
            <w:vAlign w:val="center"/>
            <w:hideMark/>
          </w:tcPr>
          <w:p w14:paraId="197349B7" w14:textId="32DFC5B8"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11162F">
              <w:rPr>
                <w:rFonts w:ascii="Times New Roman" w:hAnsi="Times New Roman" w:cs="Times New Roman" w:hint="eastAsia"/>
                <w:sz w:val="16"/>
                <w:szCs w:val="16"/>
              </w:rPr>
              <w:t>11</w:t>
            </w:r>
          </w:p>
        </w:tc>
        <w:tc>
          <w:tcPr>
            <w:tcW w:w="784" w:type="dxa"/>
            <w:shd w:val="clear" w:color="auto" w:fill="auto"/>
            <w:noWrap/>
            <w:vAlign w:val="center"/>
            <w:hideMark/>
          </w:tcPr>
          <w:p w14:paraId="76DFA7E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Kao et al.</w:t>
            </w:r>
          </w:p>
        </w:tc>
        <w:tc>
          <w:tcPr>
            <w:tcW w:w="951" w:type="dxa"/>
            <w:shd w:val="clear" w:color="auto" w:fill="auto"/>
            <w:noWrap/>
            <w:vAlign w:val="center"/>
            <w:hideMark/>
          </w:tcPr>
          <w:p w14:paraId="7D3837A1"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70BB140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Pediatrics</w:t>
            </w:r>
          </w:p>
        </w:tc>
        <w:tc>
          <w:tcPr>
            <w:tcW w:w="993" w:type="dxa"/>
            <w:shd w:val="clear" w:color="auto" w:fill="auto"/>
            <w:vAlign w:val="center"/>
            <w:hideMark/>
          </w:tcPr>
          <w:p w14:paraId="53FCF43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Clinical decision support</w:t>
            </w:r>
          </w:p>
        </w:tc>
        <w:tc>
          <w:tcPr>
            <w:tcW w:w="1559" w:type="dxa"/>
            <w:shd w:val="clear" w:color="auto" w:fill="auto"/>
            <w:vAlign w:val="center"/>
            <w:hideMark/>
          </w:tcPr>
          <w:p w14:paraId="2A32A6F2" w14:textId="6310521F"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Questions </w:t>
            </w:r>
            <w:r w:rsidRPr="009D4524">
              <w:rPr>
                <w:rFonts w:ascii="Times New Roman" w:hAnsi="Times New Roman" w:cs="Times New Roman"/>
                <w:sz w:val="16"/>
                <w:szCs w:val="16"/>
              </w:rPr>
              <w:t>developed</w:t>
            </w:r>
            <w:r w:rsidRPr="009D4524">
              <w:rPr>
                <w:rFonts w:ascii="Times New Roman" w:hAnsi="Times New Roman" w:cs="Times New Roman" w:hint="eastAsia"/>
                <w:sz w:val="16"/>
                <w:szCs w:val="16"/>
              </w:rPr>
              <w:t xml:space="preserve"> by authors</w:t>
            </w:r>
          </w:p>
        </w:tc>
        <w:tc>
          <w:tcPr>
            <w:tcW w:w="618" w:type="dxa"/>
            <w:shd w:val="clear" w:color="auto" w:fill="auto"/>
            <w:noWrap/>
            <w:vAlign w:val="center"/>
            <w:hideMark/>
          </w:tcPr>
          <w:p w14:paraId="743B632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8</w:t>
            </w:r>
          </w:p>
        </w:tc>
        <w:tc>
          <w:tcPr>
            <w:tcW w:w="1508" w:type="dxa"/>
            <w:shd w:val="clear" w:color="auto" w:fill="auto"/>
            <w:noWrap/>
            <w:vAlign w:val="center"/>
            <w:hideMark/>
          </w:tcPr>
          <w:p w14:paraId="25570BA9" w14:textId="4B7265F4" w:rsidR="009C5652" w:rsidRPr="008F6679"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Overall grade</w:t>
            </w:r>
          </w:p>
        </w:tc>
        <w:tc>
          <w:tcPr>
            <w:tcW w:w="851" w:type="dxa"/>
            <w:shd w:val="clear" w:color="auto" w:fill="auto"/>
            <w:noWrap/>
            <w:vAlign w:val="center"/>
            <w:hideMark/>
          </w:tcPr>
          <w:p w14:paraId="51D798B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570AB4A4" w14:textId="64DF94BF"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w:t>
            </w:r>
            <w:r>
              <w:rPr>
                <w:rFonts w:ascii="Times New Roman" w:hAnsi="Times New Roman" w:cs="Times New Roman"/>
                <w:sz w:val="16"/>
                <w:szCs w:val="16"/>
              </w:rPr>
              <w:t>-3.5</w:t>
            </w:r>
            <w:r w:rsidRPr="009D4524">
              <w:rPr>
                <w:rFonts w:ascii="Times New Roman" w:hAnsi="Times New Roman" w:cs="Times New Roman" w:hint="eastAsia"/>
                <w:sz w:val="16"/>
                <w:szCs w:val="16"/>
              </w:rPr>
              <w:t>'s overall grade: C</w:t>
            </w:r>
          </w:p>
        </w:tc>
        <w:tc>
          <w:tcPr>
            <w:tcW w:w="709" w:type="dxa"/>
            <w:shd w:val="clear" w:color="auto" w:fill="auto"/>
            <w:noWrap/>
            <w:vAlign w:val="center"/>
            <w:hideMark/>
          </w:tcPr>
          <w:p w14:paraId="50C0E3B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12EC27F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08C6E63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6298FBB0" w14:textId="4FD0A3D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598BA2DE" w14:textId="5E19820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059723FD" w14:textId="4CD7BF71"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282D5924" w14:textId="77777777" w:rsidTr="00D17333">
        <w:trPr>
          <w:trHeight w:val="56"/>
        </w:trPr>
        <w:tc>
          <w:tcPr>
            <w:tcW w:w="387" w:type="dxa"/>
            <w:shd w:val="clear" w:color="auto" w:fill="auto"/>
            <w:noWrap/>
            <w:vAlign w:val="center"/>
          </w:tcPr>
          <w:p w14:paraId="2C27D30D" w14:textId="6F5C3838"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11162F">
              <w:rPr>
                <w:rFonts w:ascii="Times New Roman" w:hAnsi="Times New Roman" w:cs="Times New Roman" w:hint="eastAsia"/>
                <w:sz w:val="16"/>
                <w:szCs w:val="16"/>
              </w:rPr>
              <w:t>12</w:t>
            </w:r>
          </w:p>
        </w:tc>
        <w:tc>
          <w:tcPr>
            <w:tcW w:w="784" w:type="dxa"/>
            <w:shd w:val="clear" w:color="auto" w:fill="auto"/>
            <w:noWrap/>
            <w:vAlign w:val="center"/>
          </w:tcPr>
          <w:p w14:paraId="0ED8645B" w14:textId="273E564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King et al.</w:t>
            </w:r>
          </w:p>
        </w:tc>
        <w:tc>
          <w:tcPr>
            <w:tcW w:w="951" w:type="dxa"/>
            <w:shd w:val="clear" w:color="auto" w:fill="auto"/>
            <w:noWrap/>
            <w:vAlign w:val="center"/>
          </w:tcPr>
          <w:p w14:paraId="1D80B08C"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1E8EA73D" w14:textId="6D019AA9"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tcPr>
          <w:p w14:paraId="61B2A121" w14:textId="7197414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General Internal Medicine</w:t>
            </w:r>
          </w:p>
        </w:tc>
        <w:tc>
          <w:tcPr>
            <w:tcW w:w="993" w:type="dxa"/>
            <w:shd w:val="clear" w:color="auto" w:fill="auto"/>
            <w:vAlign w:val="center"/>
          </w:tcPr>
          <w:p w14:paraId="1CDC6441" w14:textId="52AF17D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Patient education</w:t>
            </w:r>
          </w:p>
        </w:tc>
        <w:tc>
          <w:tcPr>
            <w:tcW w:w="1559" w:type="dxa"/>
            <w:shd w:val="clear" w:color="auto" w:fill="auto"/>
            <w:vAlign w:val="center"/>
          </w:tcPr>
          <w:p w14:paraId="4DFECF5B" w14:textId="2232094B"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from esteemed medical societies and institutions</w:t>
            </w:r>
          </w:p>
        </w:tc>
        <w:tc>
          <w:tcPr>
            <w:tcW w:w="618" w:type="dxa"/>
            <w:shd w:val="clear" w:color="auto" w:fill="auto"/>
            <w:noWrap/>
            <w:vAlign w:val="center"/>
          </w:tcPr>
          <w:p w14:paraId="4365A34F" w14:textId="749B3D9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98</w:t>
            </w:r>
          </w:p>
        </w:tc>
        <w:tc>
          <w:tcPr>
            <w:tcW w:w="1508" w:type="dxa"/>
            <w:shd w:val="clear" w:color="auto" w:fill="auto"/>
            <w:noWrap/>
            <w:vAlign w:val="center"/>
          </w:tcPr>
          <w:p w14:paraId="02969E4E"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2D36F1F4" w14:textId="6743BEB8"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Reproducibility</w:t>
            </w:r>
          </w:p>
        </w:tc>
        <w:tc>
          <w:tcPr>
            <w:tcW w:w="851" w:type="dxa"/>
            <w:shd w:val="clear" w:color="auto" w:fill="auto"/>
            <w:noWrap/>
            <w:vAlign w:val="center"/>
          </w:tcPr>
          <w:p w14:paraId="2FECF8D4" w14:textId="2CF89561"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tcPr>
          <w:p w14:paraId="5787705F"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w:t>
            </w:r>
            <w:r>
              <w:rPr>
                <w:rFonts w:ascii="Times New Roman" w:hAnsi="Times New Roman" w:cs="Times New Roman" w:hint="eastAsia"/>
                <w:sz w:val="16"/>
                <w:szCs w:val="16"/>
              </w:rPr>
              <w:t>5</w:t>
            </w:r>
            <w:r>
              <w:rPr>
                <w:rFonts w:ascii="Times New Roman" w:hAnsi="Times New Roman" w:cs="Times New Roman"/>
                <w:sz w:val="16"/>
                <w:szCs w:val="16"/>
              </w:rPr>
              <w:t xml:space="preserve"> </w:t>
            </w:r>
            <w:r>
              <w:rPr>
                <w:rFonts w:ascii="Times New Roman" w:hAnsi="Times New Roman" w:cs="Times New Roman" w:hint="eastAsia"/>
                <w:sz w:val="16"/>
                <w:szCs w:val="16"/>
              </w:rPr>
              <w:t>Accuracy:</w:t>
            </w:r>
          </w:p>
          <w:p w14:paraId="01EEC6F4"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General</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85.7</w:t>
            </w:r>
          </w:p>
          <w:p w14:paraId="40533B55"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425B4A">
              <w:rPr>
                <w:rFonts w:ascii="Times New Roman" w:hAnsi="Times New Roman" w:cs="Times New Roman" w:hint="eastAsia"/>
                <w:sz w:val="16"/>
                <w:szCs w:val="16"/>
              </w:rPr>
              <w:t>Cardiology:</w:t>
            </w:r>
            <w:r w:rsidRPr="00425B4A">
              <w:rPr>
                <w:rFonts w:ascii="Times New Roman" w:hAnsi="Times New Roman" w:cs="Times New Roman"/>
                <w:sz w:val="16"/>
                <w:szCs w:val="16"/>
              </w:rPr>
              <w:t xml:space="preserve"> </w:t>
            </w:r>
            <w:r w:rsidRPr="00425B4A">
              <w:rPr>
                <w:rFonts w:ascii="Times New Roman" w:hAnsi="Times New Roman" w:cs="Times New Roman" w:hint="eastAsia"/>
                <w:sz w:val="16"/>
                <w:szCs w:val="16"/>
              </w:rPr>
              <w:t>83.3%</w:t>
            </w:r>
          </w:p>
          <w:p w14:paraId="54180AAA" w14:textId="77777777" w:rsidR="009C5652" w:rsidRPr="00425B4A"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425B4A">
              <w:rPr>
                <w:rFonts w:ascii="Times New Roman" w:hAnsi="Times New Roman" w:cs="Times New Roman" w:hint="eastAsia"/>
                <w:sz w:val="16"/>
                <w:szCs w:val="16"/>
              </w:rPr>
              <w:t>Gastroenterology:</w:t>
            </w:r>
            <w:r w:rsidRPr="00425B4A">
              <w:rPr>
                <w:rFonts w:ascii="Times New Roman" w:hAnsi="Times New Roman" w:cs="Times New Roman"/>
                <w:sz w:val="16"/>
                <w:szCs w:val="16"/>
              </w:rPr>
              <w:t xml:space="preserve"> </w:t>
            </w:r>
            <w:r w:rsidRPr="00425B4A">
              <w:rPr>
                <w:rFonts w:ascii="Times New Roman" w:hAnsi="Times New Roman" w:cs="Times New Roman" w:hint="eastAsia"/>
                <w:sz w:val="16"/>
                <w:szCs w:val="16"/>
              </w:rPr>
              <w:t>53.3%</w:t>
            </w:r>
          </w:p>
          <w:p w14:paraId="395E03FC"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w:t>
            </w:r>
            <w:r>
              <w:rPr>
                <w:rFonts w:ascii="Times New Roman" w:hAnsi="Times New Roman" w:cs="Times New Roman" w:hint="eastAsia"/>
                <w:sz w:val="16"/>
                <w:szCs w:val="16"/>
              </w:rPr>
              <w:t>4</w:t>
            </w:r>
            <w:r>
              <w:rPr>
                <w:rFonts w:ascii="Times New Roman" w:hAnsi="Times New Roman" w:cs="Times New Roman"/>
                <w:sz w:val="16"/>
                <w:szCs w:val="16"/>
              </w:rPr>
              <w:t xml:space="preserve"> </w:t>
            </w:r>
            <w:r>
              <w:rPr>
                <w:rFonts w:ascii="Times New Roman" w:hAnsi="Times New Roman" w:cs="Times New Roman" w:hint="eastAsia"/>
                <w:sz w:val="16"/>
                <w:szCs w:val="16"/>
              </w:rPr>
              <w:t>Accuracy:</w:t>
            </w:r>
          </w:p>
          <w:p w14:paraId="66CBA76C"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425B4A">
              <w:rPr>
                <w:rFonts w:ascii="Times New Roman" w:hAnsi="Times New Roman" w:cs="Times New Roman" w:hint="eastAsia"/>
                <w:sz w:val="16"/>
                <w:szCs w:val="16"/>
              </w:rPr>
              <w:t>General</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425B4A">
              <w:rPr>
                <w:rFonts w:ascii="Times New Roman" w:hAnsi="Times New Roman" w:cs="Times New Roman" w:hint="eastAsia"/>
                <w:sz w:val="16"/>
                <w:szCs w:val="16"/>
              </w:rPr>
              <w:t>94.6%</w:t>
            </w:r>
          </w:p>
          <w:p w14:paraId="2DE2C203"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sidRPr="00425B4A">
              <w:rPr>
                <w:rFonts w:ascii="Times New Roman" w:hAnsi="Times New Roman" w:cs="Times New Roman" w:hint="eastAsia"/>
                <w:sz w:val="16"/>
                <w:szCs w:val="16"/>
              </w:rPr>
              <w:t xml:space="preserve"> Cardiology</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425B4A">
              <w:rPr>
                <w:rFonts w:ascii="Times New Roman" w:hAnsi="Times New Roman" w:cs="Times New Roman" w:hint="eastAsia"/>
                <w:sz w:val="16"/>
                <w:szCs w:val="16"/>
              </w:rPr>
              <w:t>83.3%</w:t>
            </w:r>
          </w:p>
          <w:p w14:paraId="6F39B684"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G</w:t>
            </w:r>
            <w:r w:rsidRPr="00425B4A">
              <w:rPr>
                <w:rFonts w:ascii="Times New Roman" w:hAnsi="Times New Roman" w:cs="Times New Roman" w:hint="eastAsia"/>
                <w:sz w:val="16"/>
                <w:szCs w:val="16"/>
              </w:rPr>
              <w:t>astroenterology</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425B4A">
              <w:rPr>
                <w:rFonts w:ascii="Times New Roman" w:hAnsi="Times New Roman" w:cs="Times New Roman" w:hint="eastAsia"/>
                <w:sz w:val="16"/>
                <w:szCs w:val="16"/>
              </w:rPr>
              <w:t>60%</w:t>
            </w:r>
          </w:p>
          <w:p w14:paraId="3112B907" w14:textId="141BE675"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w:t>
            </w:r>
            <w:r w:rsidRPr="00425B4A">
              <w:rPr>
                <w:rFonts w:ascii="Times New Roman" w:hAnsi="Times New Roman" w:cs="Times New Roman" w:hint="eastAsia"/>
                <w:sz w:val="16"/>
                <w:szCs w:val="16"/>
              </w:rPr>
              <w:t xml:space="preserve"> </w:t>
            </w:r>
            <w:r>
              <w:rPr>
                <w:rFonts w:ascii="Times New Roman" w:hAnsi="Times New Roman" w:cs="Times New Roman" w:hint="eastAsia"/>
                <w:sz w:val="16"/>
                <w:szCs w:val="16"/>
              </w:rPr>
              <w:t>N</w:t>
            </w:r>
            <w:r w:rsidRPr="00425B4A">
              <w:rPr>
                <w:rFonts w:ascii="Times New Roman" w:hAnsi="Times New Roman" w:cs="Times New Roman" w:hint="eastAsia"/>
                <w:sz w:val="16"/>
                <w:szCs w:val="16"/>
              </w:rPr>
              <w:t>eurology</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425B4A">
              <w:rPr>
                <w:rFonts w:ascii="Times New Roman" w:hAnsi="Times New Roman" w:cs="Times New Roman" w:hint="eastAsia"/>
                <w:sz w:val="16"/>
                <w:szCs w:val="16"/>
              </w:rPr>
              <w:t>66.7%</w:t>
            </w:r>
          </w:p>
        </w:tc>
        <w:tc>
          <w:tcPr>
            <w:tcW w:w="709" w:type="dxa"/>
            <w:shd w:val="clear" w:color="auto" w:fill="auto"/>
            <w:noWrap/>
            <w:vAlign w:val="center"/>
          </w:tcPr>
          <w:p w14:paraId="36511D7B" w14:textId="0D64DDC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tcPr>
          <w:p w14:paraId="60E4CCA7" w14:textId="719C51B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478" w:type="dxa"/>
            <w:shd w:val="clear" w:color="auto" w:fill="auto"/>
            <w:noWrap/>
            <w:vAlign w:val="center"/>
          </w:tcPr>
          <w:p w14:paraId="448BFBC2" w14:textId="14F7A51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49461A31" w14:textId="7B84FB1B"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2167A60A" w14:textId="37A22AE7" w:rsidR="009C5652"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2059981D" w14:textId="0BD83735"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2BE33507" w14:textId="77777777" w:rsidTr="00D17333">
        <w:trPr>
          <w:trHeight w:val="56"/>
        </w:trPr>
        <w:tc>
          <w:tcPr>
            <w:tcW w:w="387" w:type="dxa"/>
            <w:shd w:val="clear" w:color="auto" w:fill="auto"/>
            <w:noWrap/>
            <w:vAlign w:val="center"/>
          </w:tcPr>
          <w:p w14:paraId="7913ED35" w14:textId="014DAAB0"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11162F">
              <w:rPr>
                <w:rFonts w:ascii="Times New Roman" w:hAnsi="Times New Roman" w:cs="Times New Roman" w:hint="eastAsia"/>
                <w:sz w:val="16"/>
                <w:szCs w:val="16"/>
              </w:rPr>
              <w:t>13</w:t>
            </w:r>
          </w:p>
        </w:tc>
        <w:tc>
          <w:tcPr>
            <w:tcW w:w="784" w:type="dxa"/>
            <w:shd w:val="clear" w:color="auto" w:fill="auto"/>
            <w:noWrap/>
            <w:vAlign w:val="center"/>
          </w:tcPr>
          <w:p w14:paraId="0C800849" w14:textId="796A353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King et al.</w:t>
            </w:r>
          </w:p>
        </w:tc>
        <w:tc>
          <w:tcPr>
            <w:tcW w:w="951" w:type="dxa"/>
            <w:shd w:val="clear" w:color="auto" w:fill="auto"/>
            <w:noWrap/>
            <w:vAlign w:val="center"/>
          </w:tcPr>
          <w:p w14:paraId="7A885A17"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26CAA014" w14:textId="5BF51FC3"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tcPr>
          <w:p w14:paraId="466BE4A6" w14:textId="65D05BF9"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(Cardiovascular Medicine)</w:t>
            </w:r>
          </w:p>
        </w:tc>
        <w:tc>
          <w:tcPr>
            <w:tcW w:w="993" w:type="dxa"/>
            <w:shd w:val="clear" w:color="auto" w:fill="auto"/>
            <w:vAlign w:val="center"/>
          </w:tcPr>
          <w:p w14:paraId="342F95CA" w14:textId="05653B0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tcPr>
          <w:p w14:paraId="209225ED" w14:textId="1796074F"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from medical societies, renowned medical institutions</w:t>
            </w:r>
          </w:p>
        </w:tc>
        <w:tc>
          <w:tcPr>
            <w:tcW w:w="618" w:type="dxa"/>
            <w:shd w:val="clear" w:color="auto" w:fill="auto"/>
            <w:noWrap/>
            <w:vAlign w:val="center"/>
          </w:tcPr>
          <w:p w14:paraId="21C5A9C6" w14:textId="71A3290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107</w:t>
            </w:r>
          </w:p>
        </w:tc>
        <w:tc>
          <w:tcPr>
            <w:tcW w:w="1508" w:type="dxa"/>
            <w:shd w:val="clear" w:color="auto" w:fill="auto"/>
            <w:noWrap/>
            <w:vAlign w:val="center"/>
          </w:tcPr>
          <w:p w14:paraId="1B69EEC0"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370EDF01" w14:textId="49F9034E"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Reproducibility</w:t>
            </w:r>
          </w:p>
        </w:tc>
        <w:tc>
          <w:tcPr>
            <w:tcW w:w="851" w:type="dxa"/>
            <w:shd w:val="clear" w:color="auto" w:fill="auto"/>
            <w:noWrap/>
            <w:vAlign w:val="center"/>
          </w:tcPr>
          <w:p w14:paraId="508E0D8B" w14:textId="7100B31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tcPr>
          <w:p w14:paraId="42E30E1C"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Accuracy</w:t>
            </w:r>
          </w:p>
          <w:p w14:paraId="1BA12E27"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E92C08">
              <w:rPr>
                <w:rFonts w:ascii="Times New Roman" w:hAnsi="Times New Roman" w:cs="Times New Roman" w:hint="eastAsia"/>
                <w:sz w:val="16"/>
                <w:szCs w:val="16"/>
              </w:rPr>
              <w:t>GPT-3.5</w:t>
            </w:r>
            <w:r>
              <w:rPr>
                <w:rFonts w:ascii="Times New Roman" w:hAnsi="Times New Roman" w:cs="Times New Roman" w:hint="eastAsia"/>
                <w:sz w:val="16"/>
                <w:szCs w:val="16"/>
              </w:rPr>
              <w:t>:</w:t>
            </w:r>
            <w:r w:rsidRPr="00E92C08">
              <w:rPr>
                <w:rFonts w:ascii="Times New Roman" w:hAnsi="Times New Roman" w:cs="Times New Roman" w:hint="eastAsia"/>
                <w:sz w:val="16"/>
                <w:szCs w:val="16"/>
              </w:rPr>
              <w:t xml:space="preserve"> 78.5%</w:t>
            </w:r>
          </w:p>
          <w:p w14:paraId="117449D0" w14:textId="77777777" w:rsidR="009C5652" w:rsidRPr="00E92C08"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sidRPr="00E92C08">
              <w:rPr>
                <w:rFonts w:ascii="Times New Roman" w:hAnsi="Times New Roman" w:cs="Times New Roman" w:hint="eastAsia"/>
                <w:sz w:val="16"/>
                <w:szCs w:val="16"/>
              </w:rPr>
              <w:t>- GPT-4</w:t>
            </w:r>
            <w:r>
              <w:rPr>
                <w:rFonts w:ascii="Times New Roman" w:hAnsi="Times New Roman" w:cs="Times New Roman" w:hint="eastAsia"/>
                <w:sz w:val="16"/>
                <w:szCs w:val="16"/>
              </w:rPr>
              <w:t>:</w:t>
            </w:r>
            <w:r w:rsidRPr="00E92C08">
              <w:rPr>
                <w:rFonts w:ascii="Times New Roman" w:hAnsi="Times New Roman" w:cs="Times New Roman" w:hint="eastAsia"/>
                <w:sz w:val="16"/>
                <w:szCs w:val="16"/>
              </w:rPr>
              <w:t xml:space="preserve"> 83.2%</w:t>
            </w:r>
          </w:p>
          <w:p w14:paraId="74AA61B6" w14:textId="35407A85"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Reproducibility</w:t>
            </w:r>
            <w:r w:rsidRPr="009D4524">
              <w:rPr>
                <w:rFonts w:ascii="Times New Roman" w:hAnsi="Times New Roman" w:cs="Times New Roman" w:hint="eastAsia"/>
                <w:sz w:val="16"/>
                <w:szCs w:val="16"/>
              </w:rPr>
              <w:br/>
              <w:t>- GPT-3.5</w:t>
            </w: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98.1%</w:t>
            </w:r>
            <w:r w:rsidRPr="009D4524">
              <w:rPr>
                <w:rFonts w:ascii="Times New Roman" w:hAnsi="Times New Roman" w:cs="Times New Roman" w:hint="eastAsia"/>
                <w:sz w:val="16"/>
                <w:szCs w:val="16"/>
              </w:rPr>
              <w:br/>
              <w:t>- GPT-4: 100%</w:t>
            </w:r>
          </w:p>
        </w:tc>
        <w:tc>
          <w:tcPr>
            <w:tcW w:w="709" w:type="dxa"/>
            <w:shd w:val="clear" w:color="auto" w:fill="auto"/>
            <w:noWrap/>
            <w:vAlign w:val="center"/>
          </w:tcPr>
          <w:p w14:paraId="4773899D" w14:textId="05A8FE83"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tcPr>
          <w:p w14:paraId="367327AC" w14:textId="3F3891ED"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478" w:type="dxa"/>
            <w:shd w:val="clear" w:color="auto" w:fill="auto"/>
            <w:noWrap/>
            <w:vAlign w:val="center"/>
          </w:tcPr>
          <w:p w14:paraId="7AC5D0F1" w14:textId="7842FC9F"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11ED9721" w14:textId="3CE2639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62CB7DEA" w14:textId="54125245" w:rsidR="009C5652"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 xml:space="preserve">X </w:t>
            </w:r>
          </w:p>
        </w:tc>
        <w:tc>
          <w:tcPr>
            <w:tcW w:w="567" w:type="dxa"/>
            <w:vAlign w:val="center"/>
          </w:tcPr>
          <w:p w14:paraId="33AA6B4D" w14:textId="00CAA7FA"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53551298" w14:textId="77777777" w:rsidTr="00D17333">
        <w:trPr>
          <w:trHeight w:val="56"/>
        </w:trPr>
        <w:tc>
          <w:tcPr>
            <w:tcW w:w="387" w:type="dxa"/>
            <w:shd w:val="clear" w:color="auto" w:fill="auto"/>
            <w:noWrap/>
            <w:vAlign w:val="center"/>
          </w:tcPr>
          <w:p w14:paraId="52FE9B11" w14:textId="494D5826"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11162F">
              <w:rPr>
                <w:rFonts w:ascii="Times New Roman" w:hAnsi="Times New Roman" w:cs="Times New Roman" w:hint="eastAsia"/>
                <w:sz w:val="16"/>
                <w:szCs w:val="16"/>
              </w:rPr>
              <w:t>14</w:t>
            </w:r>
          </w:p>
        </w:tc>
        <w:tc>
          <w:tcPr>
            <w:tcW w:w="784" w:type="dxa"/>
            <w:shd w:val="clear" w:color="auto" w:fill="auto"/>
            <w:noWrap/>
            <w:vAlign w:val="center"/>
          </w:tcPr>
          <w:p w14:paraId="0C8FBFF5" w14:textId="76AA6F21"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Kiyohara et al.</w:t>
            </w:r>
          </w:p>
        </w:tc>
        <w:tc>
          <w:tcPr>
            <w:tcW w:w="951" w:type="dxa"/>
            <w:shd w:val="clear" w:color="auto" w:fill="auto"/>
            <w:noWrap/>
            <w:vAlign w:val="center"/>
          </w:tcPr>
          <w:p w14:paraId="03764F4F"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6CCD4929"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p w14:paraId="01C3D93F" w14:textId="1A7CA454"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Bard</w:t>
            </w:r>
          </w:p>
        </w:tc>
        <w:tc>
          <w:tcPr>
            <w:tcW w:w="1275" w:type="dxa"/>
            <w:shd w:val="clear" w:color="auto" w:fill="auto"/>
            <w:vAlign w:val="center"/>
          </w:tcPr>
          <w:p w14:paraId="5172050D" w14:textId="3AB8FCDD"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(Cardiovascular Medicine)</w:t>
            </w:r>
          </w:p>
        </w:tc>
        <w:tc>
          <w:tcPr>
            <w:tcW w:w="993" w:type="dxa"/>
            <w:shd w:val="clear" w:color="auto" w:fill="auto"/>
            <w:vAlign w:val="center"/>
          </w:tcPr>
          <w:p w14:paraId="1E38A249" w14:textId="65C975A9"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distinguish between specific diseases</w:t>
            </w:r>
          </w:p>
        </w:tc>
        <w:tc>
          <w:tcPr>
            <w:tcW w:w="1559" w:type="dxa"/>
            <w:shd w:val="clear" w:color="auto" w:fill="auto"/>
            <w:vAlign w:val="center"/>
          </w:tcPr>
          <w:p w14:paraId="7DB69DD6" w14:textId="7CB3CA41"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C</w:t>
            </w:r>
            <w:r w:rsidRPr="009D4524">
              <w:rPr>
                <w:rFonts w:ascii="Times New Roman" w:hAnsi="Times New Roman" w:cs="Times New Roman" w:hint="eastAsia"/>
                <w:sz w:val="16"/>
                <w:szCs w:val="16"/>
              </w:rPr>
              <w:t>ases from journals and abstracts in Japan</w:t>
            </w:r>
          </w:p>
        </w:tc>
        <w:tc>
          <w:tcPr>
            <w:tcW w:w="618" w:type="dxa"/>
            <w:shd w:val="clear" w:color="auto" w:fill="auto"/>
            <w:noWrap/>
            <w:vAlign w:val="center"/>
          </w:tcPr>
          <w:p w14:paraId="61D21A58" w14:textId="1863151B"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66</w:t>
            </w:r>
          </w:p>
        </w:tc>
        <w:tc>
          <w:tcPr>
            <w:tcW w:w="1508" w:type="dxa"/>
            <w:shd w:val="clear" w:color="auto" w:fill="auto"/>
            <w:noWrap/>
            <w:vAlign w:val="center"/>
          </w:tcPr>
          <w:p w14:paraId="544988B2" w14:textId="2C2D5918"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tcPr>
          <w:p w14:paraId="240DEFA1" w14:textId="62BFAE9B"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w:t>
            </w:r>
          </w:p>
        </w:tc>
        <w:tc>
          <w:tcPr>
            <w:tcW w:w="2409" w:type="dxa"/>
            <w:shd w:val="clear" w:color="auto" w:fill="auto"/>
            <w:vAlign w:val="center"/>
          </w:tcPr>
          <w:p w14:paraId="6E9A55AF"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Accuracy:</w:t>
            </w:r>
          </w:p>
          <w:p w14:paraId="31D61190"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sidRPr="001F3644">
              <w:rPr>
                <w:rFonts w:ascii="Times New Roman" w:hAnsi="Times New Roman" w:cs="Times New Roman" w:hint="eastAsia"/>
                <w:sz w:val="16"/>
                <w:szCs w:val="16"/>
              </w:rPr>
              <w:t>- GPT-3.5:</w:t>
            </w:r>
            <w:r w:rsidRPr="001F3644">
              <w:rPr>
                <w:rFonts w:ascii="Times New Roman" w:hAnsi="Times New Roman" w:cs="Times New Roman"/>
                <w:sz w:val="16"/>
                <w:szCs w:val="16"/>
              </w:rPr>
              <w:t xml:space="preserve"> </w:t>
            </w:r>
            <w:r w:rsidRPr="001F3644">
              <w:rPr>
                <w:rFonts w:ascii="Times New Roman" w:hAnsi="Times New Roman" w:cs="Times New Roman" w:hint="eastAsia"/>
                <w:sz w:val="16"/>
                <w:szCs w:val="16"/>
              </w:rPr>
              <w:t>52%</w:t>
            </w:r>
            <w:r w:rsidRPr="001F3644">
              <w:rPr>
                <w:rFonts w:ascii="Times New Roman" w:hAnsi="Times New Roman" w:cs="Times New Roman"/>
                <w:sz w:val="16"/>
                <w:szCs w:val="16"/>
              </w:rPr>
              <w:t xml:space="preserve"> </w:t>
            </w:r>
            <w:r w:rsidRPr="001F3644">
              <w:rPr>
                <w:rFonts w:ascii="Times New Roman" w:hAnsi="Times New Roman" w:cs="Times New Roman" w:hint="eastAsia"/>
                <w:sz w:val="16"/>
                <w:szCs w:val="16"/>
              </w:rPr>
              <w:t>(Zero-shot), 52%(Few-shot</w:t>
            </w:r>
            <w:r>
              <w:rPr>
                <w:rFonts w:ascii="Times New Roman" w:hAnsi="Times New Roman" w:cs="Times New Roman" w:hint="eastAsia"/>
                <w:sz w:val="16"/>
                <w:szCs w:val="16"/>
              </w:rPr>
              <w:t>)</w:t>
            </w:r>
          </w:p>
          <w:p w14:paraId="7C6C85DE"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sidRPr="001F3644">
              <w:rPr>
                <w:rFonts w:ascii="Times New Roman" w:hAnsi="Times New Roman" w:cs="Times New Roman" w:hint="eastAsia"/>
                <w:sz w:val="16"/>
                <w:szCs w:val="16"/>
              </w:rPr>
              <w:t xml:space="preserve">- GPT-4: </w:t>
            </w:r>
            <w:r>
              <w:rPr>
                <w:rFonts w:ascii="Times New Roman" w:hAnsi="Times New Roman" w:cs="Times New Roman" w:hint="eastAsia"/>
                <w:sz w:val="16"/>
                <w:szCs w:val="16"/>
              </w:rPr>
              <w:t>58%</w:t>
            </w:r>
            <w:r>
              <w:rPr>
                <w:rFonts w:ascii="Times New Roman" w:hAnsi="Times New Roman" w:cs="Times New Roman"/>
                <w:sz w:val="16"/>
                <w:szCs w:val="16"/>
              </w:rPr>
              <w:t xml:space="preserve"> </w:t>
            </w:r>
            <w:r>
              <w:rPr>
                <w:rFonts w:ascii="Times New Roman" w:hAnsi="Times New Roman" w:cs="Times New Roman" w:hint="eastAsia"/>
                <w:sz w:val="16"/>
                <w:szCs w:val="16"/>
              </w:rPr>
              <w:t>(</w:t>
            </w:r>
            <w:r w:rsidRPr="001F3644">
              <w:rPr>
                <w:rFonts w:ascii="Times New Roman" w:hAnsi="Times New Roman" w:cs="Times New Roman" w:hint="eastAsia"/>
                <w:sz w:val="16"/>
                <w:szCs w:val="16"/>
              </w:rPr>
              <w:t>Zero-shot</w:t>
            </w: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61%(</w:t>
            </w:r>
            <w:r w:rsidRPr="001F3644">
              <w:rPr>
                <w:rFonts w:ascii="Times New Roman" w:hAnsi="Times New Roman" w:cs="Times New Roman" w:hint="eastAsia"/>
                <w:sz w:val="16"/>
                <w:szCs w:val="16"/>
              </w:rPr>
              <w:t>Few-shot)</w:t>
            </w:r>
          </w:p>
          <w:p w14:paraId="45AEBA98" w14:textId="6A589D91"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1F3644">
              <w:rPr>
                <w:rFonts w:ascii="Times New Roman" w:hAnsi="Times New Roman" w:cs="Times New Roman" w:hint="eastAsia"/>
                <w:sz w:val="16"/>
                <w:szCs w:val="16"/>
              </w:rPr>
              <w:t>- Bard: 47%</w:t>
            </w:r>
            <w:r>
              <w:rPr>
                <w:rFonts w:ascii="Times New Roman" w:hAnsi="Times New Roman" w:cs="Times New Roman"/>
                <w:sz w:val="16"/>
                <w:szCs w:val="16"/>
              </w:rPr>
              <w:t xml:space="preserve"> </w:t>
            </w:r>
            <w:r>
              <w:rPr>
                <w:rFonts w:ascii="Times New Roman" w:hAnsi="Times New Roman" w:cs="Times New Roman" w:hint="eastAsia"/>
                <w:sz w:val="16"/>
                <w:szCs w:val="16"/>
              </w:rPr>
              <w:t>(</w:t>
            </w:r>
            <w:r w:rsidRPr="001F3644">
              <w:rPr>
                <w:rFonts w:ascii="Times New Roman" w:hAnsi="Times New Roman" w:cs="Times New Roman" w:hint="eastAsia"/>
                <w:sz w:val="16"/>
                <w:szCs w:val="16"/>
              </w:rPr>
              <w:t>Zero-shot)</w:t>
            </w:r>
          </w:p>
        </w:tc>
        <w:tc>
          <w:tcPr>
            <w:tcW w:w="709" w:type="dxa"/>
            <w:shd w:val="clear" w:color="auto" w:fill="auto"/>
            <w:noWrap/>
            <w:vAlign w:val="center"/>
          </w:tcPr>
          <w:p w14:paraId="5B394185" w14:textId="64A1B0B2"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Japanese</w:t>
            </w:r>
          </w:p>
        </w:tc>
        <w:tc>
          <w:tcPr>
            <w:tcW w:w="922" w:type="dxa"/>
            <w:shd w:val="clear" w:color="auto" w:fill="auto"/>
            <w:noWrap/>
            <w:vAlign w:val="center"/>
          </w:tcPr>
          <w:p w14:paraId="3E935F29" w14:textId="2A04818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tcPr>
          <w:p w14:paraId="36B68B8D" w14:textId="09E9918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14146A08" w14:textId="6080A31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w:t>
            </w:r>
          </w:p>
        </w:tc>
        <w:tc>
          <w:tcPr>
            <w:tcW w:w="709" w:type="dxa"/>
            <w:vAlign w:val="center"/>
          </w:tcPr>
          <w:p w14:paraId="6E346528" w14:textId="41FD61ED" w:rsidR="009C5652"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 xml:space="preserve">X </w:t>
            </w:r>
          </w:p>
        </w:tc>
        <w:tc>
          <w:tcPr>
            <w:tcW w:w="567" w:type="dxa"/>
            <w:vAlign w:val="center"/>
          </w:tcPr>
          <w:p w14:paraId="6B19AED5" w14:textId="799ACC60"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4DB082A7" w14:textId="77777777" w:rsidTr="00D17333">
        <w:trPr>
          <w:trHeight w:val="56"/>
        </w:trPr>
        <w:tc>
          <w:tcPr>
            <w:tcW w:w="387" w:type="dxa"/>
            <w:shd w:val="clear" w:color="auto" w:fill="auto"/>
            <w:noWrap/>
            <w:vAlign w:val="center"/>
            <w:hideMark/>
          </w:tcPr>
          <w:p w14:paraId="3CDA2E3C" w14:textId="7B79DBFF"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11162F">
              <w:rPr>
                <w:rFonts w:ascii="Times New Roman" w:hAnsi="Times New Roman" w:cs="Times New Roman" w:hint="eastAsia"/>
                <w:sz w:val="16"/>
                <w:szCs w:val="16"/>
              </w:rPr>
              <w:t>15</w:t>
            </w:r>
          </w:p>
        </w:tc>
        <w:tc>
          <w:tcPr>
            <w:tcW w:w="784" w:type="dxa"/>
            <w:shd w:val="clear" w:color="auto" w:fill="auto"/>
            <w:noWrap/>
            <w:vAlign w:val="center"/>
            <w:hideMark/>
          </w:tcPr>
          <w:p w14:paraId="192C916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proofErr w:type="spellStart"/>
            <w:r w:rsidRPr="009D4524">
              <w:rPr>
                <w:rFonts w:ascii="Times New Roman" w:hAnsi="Times New Roman" w:cs="Times New Roman" w:hint="eastAsia"/>
                <w:sz w:val="16"/>
                <w:szCs w:val="16"/>
              </w:rPr>
              <w:t>Krusche</w:t>
            </w:r>
            <w:proofErr w:type="spellEnd"/>
            <w:r w:rsidRPr="009D4524">
              <w:rPr>
                <w:rFonts w:ascii="Times New Roman" w:hAnsi="Times New Roman" w:cs="Times New Roman" w:hint="eastAsia"/>
                <w:sz w:val="16"/>
                <w:szCs w:val="16"/>
              </w:rPr>
              <w:t xml:space="preserve"> et al.</w:t>
            </w:r>
          </w:p>
        </w:tc>
        <w:tc>
          <w:tcPr>
            <w:tcW w:w="951" w:type="dxa"/>
            <w:shd w:val="clear" w:color="auto" w:fill="auto"/>
            <w:noWrap/>
            <w:vAlign w:val="center"/>
            <w:hideMark/>
          </w:tcPr>
          <w:p w14:paraId="5DD2316B"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63BEC76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(Rheumatology)</w:t>
            </w:r>
          </w:p>
        </w:tc>
        <w:tc>
          <w:tcPr>
            <w:tcW w:w="993" w:type="dxa"/>
            <w:shd w:val="clear" w:color="auto" w:fill="auto"/>
            <w:vAlign w:val="center"/>
            <w:hideMark/>
          </w:tcPr>
          <w:p w14:paraId="28F401E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Diagnosis</w:t>
            </w:r>
          </w:p>
        </w:tc>
        <w:tc>
          <w:tcPr>
            <w:tcW w:w="1559" w:type="dxa"/>
            <w:shd w:val="clear" w:color="auto" w:fill="auto"/>
            <w:vAlign w:val="center"/>
            <w:hideMark/>
          </w:tcPr>
          <w:p w14:paraId="33FA9639"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Data set from previous research</w:t>
            </w:r>
          </w:p>
        </w:tc>
        <w:tc>
          <w:tcPr>
            <w:tcW w:w="618" w:type="dxa"/>
            <w:shd w:val="clear" w:color="auto" w:fill="auto"/>
            <w:noWrap/>
            <w:vAlign w:val="center"/>
            <w:hideMark/>
          </w:tcPr>
          <w:p w14:paraId="2F61DA3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132</w:t>
            </w:r>
          </w:p>
        </w:tc>
        <w:tc>
          <w:tcPr>
            <w:tcW w:w="1508" w:type="dxa"/>
            <w:shd w:val="clear" w:color="auto" w:fill="auto"/>
            <w:vAlign w:val="center"/>
            <w:hideMark/>
          </w:tcPr>
          <w:p w14:paraId="57FDD4E3"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0927350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33</w:t>
            </w:r>
          </w:p>
        </w:tc>
        <w:tc>
          <w:tcPr>
            <w:tcW w:w="2409" w:type="dxa"/>
            <w:shd w:val="clear" w:color="auto" w:fill="auto"/>
            <w:vAlign w:val="center"/>
            <w:hideMark/>
          </w:tcPr>
          <w:p w14:paraId="23B80415"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402A7E00" w14:textId="00822176" w:rsidR="009C5652" w:rsidRPr="009D4524"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GPT-4</w:t>
            </w:r>
            <w:r w:rsidRPr="009D4524">
              <w:rPr>
                <w:rFonts w:ascii="Times New Roman" w:hAnsi="Times New Roman" w:cs="Times New Roman" w:hint="eastAsia"/>
                <w:sz w:val="16"/>
                <w:szCs w:val="16"/>
              </w:rPr>
              <w:t xml:space="preserve">: </w:t>
            </w:r>
            <w:r>
              <w:rPr>
                <w:rFonts w:ascii="Times New Roman" w:hAnsi="Times New Roman" w:cs="Times New Roman"/>
                <w:sz w:val="16"/>
                <w:szCs w:val="16"/>
              </w:rPr>
              <w:t>35% (</w:t>
            </w:r>
            <w:r w:rsidRPr="009D4524">
              <w:rPr>
                <w:rFonts w:ascii="Times New Roman" w:hAnsi="Times New Roman" w:cs="Times New Roman" w:hint="eastAsia"/>
                <w:sz w:val="16"/>
                <w:szCs w:val="16"/>
              </w:rPr>
              <w:t>top diagnosis</w:t>
            </w:r>
            <w:r>
              <w:rPr>
                <w:rFonts w:ascii="Times New Roman" w:hAnsi="Times New Roman" w:cs="Times New Roman"/>
                <w:sz w:val="16"/>
                <w:szCs w:val="16"/>
              </w:rPr>
              <w:t>),</w:t>
            </w:r>
            <w:r w:rsidRPr="009D4524">
              <w:rPr>
                <w:rFonts w:ascii="Times New Roman" w:hAnsi="Times New Roman" w:cs="Times New Roman" w:hint="eastAsia"/>
                <w:sz w:val="16"/>
                <w:szCs w:val="16"/>
              </w:rPr>
              <w:t xml:space="preserve"> 60</w:t>
            </w:r>
            <w:r w:rsidRPr="009D4524">
              <w:rPr>
                <w:rFonts w:ascii="Times New Roman" w:hAnsi="Times New Roman" w:cs="Times New Roman"/>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top 3 diagnoses)</w:t>
            </w:r>
          </w:p>
        </w:tc>
        <w:tc>
          <w:tcPr>
            <w:tcW w:w="709" w:type="dxa"/>
            <w:shd w:val="clear" w:color="auto" w:fill="auto"/>
            <w:noWrap/>
            <w:vAlign w:val="center"/>
            <w:hideMark/>
          </w:tcPr>
          <w:p w14:paraId="393096C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1814FC6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7824BAE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6E8B2696" w14:textId="1229FB19"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18A74D08" w14:textId="139E3BE2"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161A4275" w14:textId="429F85AC"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515AB8D3" w14:textId="77777777" w:rsidTr="00D17333">
        <w:trPr>
          <w:trHeight w:val="56"/>
        </w:trPr>
        <w:tc>
          <w:tcPr>
            <w:tcW w:w="387" w:type="dxa"/>
            <w:shd w:val="clear" w:color="auto" w:fill="auto"/>
            <w:noWrap/>
            <w:vAlign w:val="center"/>
            <w:hideMark/>
          </w:tcPr>
          <w:p w14:paraId="0791133E" w14:textId="37139461"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lastRenderedPageBreak/>
              <w:t>1</w:t>
            </w:r>
            <w:r w:rsidR="0011162F">
              <w:rPr>
                <w:rFonts w:ascii="Times New Roman" w:hAnsi="Times New Roman" w:cs="Times New Roman" w:hint="eastAsia"/>
                <w:sz w:val="16"/>
                <w:szCs w:val="16"/>
              </w:rPr>
              <w:t>16</w:t>
            </w:r>
          </w:p>
        </w:tc>
        <w:tc>
          <w:tcPr>
            <w:tcW w:w="784" w:type="dxa"/>
            <w:shd w:val="clear" w:color="auto" w:fill="auto"/>
            <w:noWrap/>
            <w:vAlign w:val="center"/>
            <w:hideMark/>
          </w:tcPr>
          <w:p w14:paraId="639BEB7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Kuckelman et al.</w:t>
            </w:r>
          </w:p>
        </w:tc>
        <w:tc>
          <w:tcPr>
            <w:tcW w:w="951" w:type="dxa"/>
            <w:shd w:val="clear" w:color="auto" w:fill="auto"/>
            <w:noWrap/>
            <w:vAlign w:val="center"/>
            <w:hideMark/>
          </w:tcPr>
          <w:p w14:paraId="6FA4378C"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Bing Chat</w:t>
            </w:r>
          </w:p>
        </w:tc>
        <w:tc>
          <w:tcPr>
            <w:tcW w:w="1275" w:type="dxa"/>
            <w:shd w:val="clear" w:color="auto" w:fill="auto"/>
            <w:vAlign w:val="center"/>
            <w:hideMark/>
          </w:tcPr>
          <w:p w14:paraId="09F3EC7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Radiology</w:t>
            </w:r>
          </w:p>
        </w:tc>
        <w:tc>
          <w:tcPr>
            <w:tcW w:w="993" w:type="dxa"/>
            <w:shd w:val="clear" w:color="auto" w:fill="auto"/>
            <w:vAlign w:val="center"/>
            <w:hideMark/>
          </w:tcPr>
          <w:p w14:paraId="6DC3A61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Patient information</w:t>
            </w:r>
          </w:p>
        </w:tc>
        <w:tc>
          <w:tcPr>
            <w:tcW w:w="1559" w:type="dxa"/>
            <w:shd w:val="clear" w:color="auto" w:fill="auto"/>
            <w:vAlign w:val="center"/>
            <w:hideMark/>
          </w:tcPr>
          <w:p w14:paraId="05C87D4E"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developed by authors and Chatbot</w:t>
            </w:r>
          </w:p>
        </w:tc>
        <w:tc>
          <w:tcPr>
            <w:tcW w:w="618" w:type="dxa"/>
            <w:shd w:val="clear" w:color="auto" w:fill="auto"/>
            <w:noWrap/>
            <w:vAlign w:val="center"/>
            <w:hideMark/>
          </w:tcPr>
          <w:p w14:paraId="777BD9F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30</w:t>
            </w:r>
          </w:p>
        </w:tc>
        <w:tc>
          <w:tcPr>
            <w:tcW w:w="1508" w:type="dxa"/>
            <w:shd w:val="clear" w:color="auto" w:fill="auto"/>
            <w:vAlign w:val="center"/>
            <w:hideMark/>
          </w:tcPr>
          <w:p w14:paraId="07CA5018"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65670279" w14:textId="776F651C"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Completeness</w:t>
            </w:r>
          </w:p>
        </w:tc>
        <w:tc>
          <w:tcPr>
            <w:tcW w:w="851" w:type="dxa"/>
            <w:shd w:val="clear" w:color="auto" w:fill="auto"/>
            <w:noWrap/>
            <w:vAlign w:val="center"/>
            <w:hideMark/>
          </w:tcPr>
          <w:p w14:paraId="68EF193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7E7CB464"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Bing Chat </w:t>
            </w:r>
          </w:p>
          <w:p w14:paraId="37A7F182" w14:textId="48EF2F22"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Accuracy: 93%</w:t>
            </w:r>
            <w:r w:rsidRPr="009D4524">
              <w:rPr>
                <w:rFonts w:ascii="Times New Roman" w:hAnsi="Times New Roman" w:cs="Times New Roman" w:hint="eastAsia"/>
                <w:sz w:val="16"/>
                <w:szCs w:val="16"/>
              </w:rPr>
              <w:br/>
              <w:t>- Completeness: 65%</w:t>
            </w:r>
          </w:p>
        </w:tc>
        <w:tc>
          <w:tcPr>
            <w:tcW w:w="709" w:type="dxa"/>
            <w:shd w:val="clear" w:color="auto" w:fill="auto"/>
            <w:noWrap/>
            <w:vAlign w:val="center"/>
            <w:hideMark/>
          </w:tcPr>
          <w:p w14:paraId="40E8D27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3EDF92B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478" w:type="dxa"/>
            <w:shd w:val="clear" w:color="auto" w:fill="auto"/>
            <w:noWrap/>
            <w:vAlign w:val="center"/>
            <w:hideMark/>
          </w:tcPr>
          <w:p w14:paraId="220D8FF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1B224A3D" w14:textId="6F92A3F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518C03C1" w14:textId="386C11D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6F5B77ED" w14:textId="7CD7F42B"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51880467" w14:textId="77777777" w:rsidTr="00D17333">
        <w:trPr>
          <w:trHeight w:val="853"/>
        </w:trPr>
        <w:tc>
          <w:tcPr>
            <w:tcW w:w="387" w:type="dxa"/>
            <w:shd w:val="clear" w:color="auto" w:fill="auto"/>
            <w:noWrap/>
            <w:vAlign w:val="center"/>
            <w:hideMark/>
          </w:tcPr>
          <w:p w14:paraId="20715E48" w14:textId="0414946F"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11162F">
              <w:rPr>
                <w:rFonts w:ascii="Times New Roman" w:hAnsi="Times New Roman" w:cs="Times New Roman" w:hint="eastAsia"/>
                <w:sz w:val="16"/>
                <w:szCs w:val="16"/>
              </w:rPr>
              <w:t>17</w:t>
            </w:r>
          </w:p>
        </w:tc>
        <w:tc>
          <w:tcPr>
            <w:tcW w:w="784" w:type="dxa"/>
            <w:shd w:val="clear" w:color="auto" w:fill="auto"/>
            <w:noWrap/>
            <w:vAlign w:val="center"/>
            <w:hideMark/>
          </w:tcPr>
          <w:p w14:paraId="383AABA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Kumari et al</w:t>
            </w:r>
          </w:p>
        </w:tc>
        <w:tc>
          <w:tcPr>
            <w:tcW w:w="951" w:type="dxa"/>
            <w:shd w:val="clear" w:color="auto" w:fill="auto"/>
            <w:vAlign w:val="center"/>
            <w:hideMark/>
          </w:tcPr>
          <w:p w14:paraId="4E87E39E"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16058D15"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Bard</w:t>
            </w:r>
          </w:p>
          <w:p w14:paraId="3DD7E1B0" w14:textId="5FB9F046"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Bing Chat</w:t>
            </w:r>
          </w:p>
        </w:tc>
        <w:tc>
          <w:tcPr>
            <w:tcW w:w="1275" w:type="dxa"/>
            <w:shd w:val="clear" w:color="auto" w:fill="auto"/>
            <w:vAlign w:val="center"/>
            <w:hideMark/>
          </w:tcPr>
          <w:p w14:paraId="1DF9E35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(Hematology)</w:t>
            </w:r>
          </w:p>
        </w:tc>
        <w:tc>
          <w:tcPr>
            <w:tcW w:w="993" w:type="dxa"/>
            <w:shd w:val="clear" w:color="auto" w:fill="auto"/>
            <w:vAlign w:val="center"/>
            <w:hideMark/>
          </w:tcPr>
          <w:p w14:paraId="1694837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Solving hematology-related cases</w:t>
            </w:r>
          </w:p>
        </w:tc>
        <w:tc>
          <w:tcPr>
            <w:tcW w:w="1559" w:type="dxa"/>
            <w:shd w:val="clear" w:color="auto" w:fill="auto"/>
            <w:vAlign w:val="center"/>
            <w:hideMark/>
          </w:tcPr>
          <w:p w14:paraId="5A841870"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Cases developed by authors</w:t>
            </w:r>
          </w:p>
        </w:tc>
        <w:tc>
          <w:tcPr>
            <w:tcW w:w="618" w:type="dxa"/>
            <w:shd w:val="clear" w:color="auto" w:fill="auto"/>
            <w:noWrap/>
            <w:vAlign w:val="center"/>
            <w:hideMark/>
          </w:tcPr>
          <w:p w14:paraId="18AA60F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50</w:t>
            </w:r>
          </w:p>
        </w:tc>
        <w:tc>
          <w:tcPr>
            <w:tcW w:w="1508" w:type="dxa"/>
            <w:shd w:val="clear" w:color="auto" w:fill="auto"/>
            <w:noWrap/>
            <w:vAlign w:val="center"/>
            <w:hideMark/>
          </w:tcPr>
          <w:p w14:paraId="5B56F397"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443CE1A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2409" w:type="dxa"/>
            <w:shd w:val="clear" w:color="auto" w:fill="auto"/>
            <w:vAlign w:val="center"/>
            <w:hideMark/>
          </w:tcPr>
          <w:p w14:paraId="0002FC6E"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w:t>
            </w:r>
            <w:r w:rsidRPr="009D4524">
              <w:rPr>
                <w:rFonts w:ascii="Times New Roman" w:hAnsi="Times New Roman" w:cs="Times New Roman" w:hint="eastAsia"/>
                <w:sz w:val="16"/>
                <w:szCs w:val="16"/>
              </w:rPr>
              <w:t>ccuracy:</w:t>
            </w:r>
          </w:p>
          <w:p w14:paraId="6EA96203" w14:textId="2CA466ED"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sidRPr="009D4524">
              <w:rPr>
                <w:rFonts w:ascii="Times New Roman" w:hAnsi="Times New Roman" w:cs="Times New Roman" w:hint="eastAsia"/>
                <w:sz w:val="16"/>
                <w:szCs w:val="16"/>
              </w:rPr>
              <w:t>- GPT-3.5</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3.15/5</w:t>
            </w:r>
            <w:r w:rsidRPr="009D4524">
              <w:rPr>
                <w:rFonts w:ascii="Times New Roman" w:hAnsi="Times New Roman" w:cs="Times New Roman" w:hint="eastAsia"/>
                <w:sz w:val="16"/>
                <w:szCs w:val="16"/>
              </w:rPr>
              <w:br/>
              <w:t>- Bard: 2.23/5</w:t>
            </w:r>
            <w:r w:rsidRPr="009D4524">
              <w:rPr>
                <w:rFonts w:ascii="Times New Roman" w:hAnsi="Times New Roman" w:cs="Times New Roman" w:hint="eastAsia"/>
                <w:sz w:val="16"/>
                <w:szCs w:val="16"/>
              </w:rPr>
              <w:br/>
              <w:t>- Bing Chat</w:t>
            </w: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1.98/5</w:t>
            </w:r>
          </w:p>
        </w:tc>
        <w:tc>
          <w:tcPr>
            <w:tcW w:w="709" w:type="dxa"/>
            <w:shd w:val="clear" w:color="auto" w:fill="auto"/>
            <w:noWrap/>
            <w:vAlign w:val="center"/>
            <w:hideMark/>
          </w:tcPr>
          <w:p w14:paraId="7321FC9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79E3C4C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32001E3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073E54DA" w14:textId="67A8B87B"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51F76953" w14:textId="24F421B2"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6EA55729" w14:textId="03BF09EA"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2E4E8469" w14:textId="77777777" w:rsidTr="00D17333">
        <w:trPr>
          <w:trHeight w:val="1233"/>
        </w:trPr>
        <w:tc>
          <w:tcPr>
            <w:tcW w:w="387" w:type="dxa"/>
            <w:shd w:val="clear" w:color="auto" w:fill="auto"/>
            <w:noWrap/>
            <w:vAlign w:val="center"/>
            <w:hideMark/>
          </w:tcPr>
          <w:p w14:paraId="6A1DC965" w14:textId="77ED111E"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11162F">
              <w:rPr>
                <w:rFonts w:ascii="Times New Roman" w:hAnsi="Times New Roman" w:cs="Times New Roman" w:hint="eastAsia"/>
                <w:sz w:val="16"/>
                <w:szCs w:val="16"/>
              </w:rPr>
              <w:t>18</w:t>
            </w:r>
          </w:p>
        </w:tc>
        <w:tc>
          <w:tcPr>
            <w:tcW w:w="784" w:type="dxa"/>
            <w:shd w:val="clear" w:color="auto" w:fill="auto"/>
            <w:noWrap/>
            <w:vAlign w:val="center"/>
            <w:hideMark/>
          </w:tcPr>
          <w:p w14:paraId="13C409B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Kuroiwa et al.</w:t>
            </w:r>
          </w:p>
        </w:tc>
        <w:tc>
          <w:tcPr>
            <w:tcW w:w="951" w:type="dxa"/>
            <w:shd w:val="clear" w:color="auto" w:fill="auto"/>
            <w:noWrap/>
            <w:vAlign w:val="center"/>
            <w:hideMark/>
          </w:tcPr>
          <w:p w14:paraId="62B4E1FB"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504E3EB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proofErr w:type="spellStart"/>
            <w:r w:rsidRPr="009D4524">
              <w:rPr>
                <w:rFonts w:ascii="Times New Roman" w:hAnsi="Times New Roman" w:cs="Times New Roman" w:hint="eastAsia"/>
                <w:sz w:val="16"/>
                <w:szCs w:val="16"/>
              </w:rPr>
              <w:t>Orthopaedic</w:t>
            </w:r>
            <w:proofErr w:type="spellEnd"/>
            <w:r w:rsidRPr="009D4524">
              <w:rPr>
                <w:rFonts w:ascii="Times New Roman" w:hAnsi="Times New Roman" w:cs="Times New Roman" w:hint="eastAsia"/>
                <w:sz w:val="16"/>
                <w:szCs w:val="16"/>
              </w:rPr>
              <w:t xml:space="preserve"> Surgery</w:t>
            </w:r>
          </w:p>
        </w:tc>
        <w:tc>
          <w:tcPr>
            <w:tcW w:w="993" w:type="dxa"/>
            <w:shd w:val="clear" w:color="auto" w:fill="auto"/>
            <w:vAlign w:val="center"/>
            <w:hideMark/>
          </w:tcPr>
          <w:p w14:paraId="64C9A95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Self-diagnosis</w:t>
            </w:r>
          </w:p>
        </w:tc>
        <w:tc>
          <w:tcPr>
            <w:tcW w:w="1559" w:type="dxa"/>
            <w:shd w:val="clear" w:color="auto" w:fill="auto"/>
            <w:vAlign w:val="center"/>
            <w:hideMark/>
          </w:tcPr>
          <w:p w14:paraId="2772F9F4"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developed by authors</w:t>
            </w:r>
          </w:p>
        </w:tc>
        <w:tc>
          <w:tcPr>
            <w:tcW w:w="618" w:type="dxa"/>
            <w:shd w:val="clear" w:color="auto" w:fill="auto"/>
            <w:noWrap/>
            <w:vAlign w:val="center"/>
            <w:hideMark/>
          </w:tcPr>
          <w:p w14:paraId="00EBBCB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25</w:t>
            </w:r>
          </w:p>
        </w:tc>
        <w:tc>
          <w:tcPr>
            <w:tcW w:w="1508" w:type="dxa"/>
            <w:shd w:val="clear" w:color="auto" w:fill="auto"/>
            <w:vAlign w:val="center"/>
            <w:hideMark/>
          </w:tcPr>
          <w:p w14:paraId="6EB37F5C"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r w:rsidRPr="009D4524">
              <w:rPr>
                <w:rFonts w:ascii="Times New Roman" w:hAnsi="Times New Roman" w:cs="Times New Roman" w:hint="eastAsia"/>
                <w:sz w:val="16"/>
                <w:szCs w:val="16"/>
              </w:rPr>
              <w:br/>
              <w:t xml:space="preserve">Reproducibility </w:t>
            </w:r>
          </w:p>
        </w:tc>
        <w:tc>
          <w:tcPr>
            <w:tcW w:w="851" w:type="dxa"/>
            <w:shd w:val="clear" w:color="auto" w:fill="auto"/>
            <w:noWrap/>
            <w:vAlign w:val="center"/>
            <w:hideMark/>
          </w:tcPr>
          <w:p w14:paraId="7AE76FE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w:t>
            </w:r>
          </w:p>
        </w:tc>
        <w:tc>
          <w:tcPr>
            <w:tcW w:w="2409" w:type="dxa"/>
            <w:shd w:val="clear" w:color="auto" w:fill="auto"/>
            <w:vAlign w:val="center"/>
            <w:hideMark/>
          </w:tcPr>
          <w:p w14:paraId="233D4389" w14:textId="25D914D5"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 accuracy</w:t>
            </w: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w:t>
            </w:r>
          </w:p>
          <w:p w14:paraId="7DC16037" w14:textId="7E9514AA"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w:t>
            </w:r>
            <w:r>
              <w:rPr>
                <w:rFonts w:ascii="Times New Roman" w:hAnsi="Times New Roman" w:cs="Times New Roman" w:hint="eastAsia"/>
                <w:sz w:val="16"/>
                <w:szCs w:val="16"/>
              </w:rPr>
              <w:t>C</w:t>
            </w:r>
            <w:r w:rsidRPr="009D4524">
              <w:rPr>
                <w:rFonts w:ascii="Times New Roman" w:hAnsi="Times New Roman" w:cs="Times New Roman" w:hint="eastAsia"/>
                <w:sz w:val="16"/>
                <w:szCs w:val="16"/>
              </w:rPr>
              <w:t>arpal tunnel syndrome</w:t>
            </w: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100%</w:t>
            </w:r>
          </w:p>
          <w:p w14:paraId="0B546ABE" w14:textId="2DBF426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C</w:t>
            </w:r>
            <w:r w:rsidRPr="009D4524">
              <w:rPr>
                <w:rFonts w:ascii="Times New Roman" w:hAnsi="Times New Roman" w:cs="Times New Roman" w:hint="eastAsia"/>
                <w:sz w:val="16"/>
                <w:szCs w:val="16"/>
              </w:rPr>
              <w:t>ervical myelopathy</w:t>
            </w: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4%</w:t>
            </w:r>
          </w:p>
          <w:p w14:paraId="4116AF2E" w14:textId="2A9E1899"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L</w:t>
            </w:r>
            <w:r w:rsidRPr="009D4524">
              <w:rPr>
                <w:rFonts w:ascii="Times New Roman" w:hAnsi="Times New Roman" w:cs="Times New Roman" w:hint="eastAsia"/>
                <w:sz w:val="16"/>
                <w:szCs w:val="16"/>
              </w:rPr>
              <w:t>umbar spinal stenosis</w:t>
            </w: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96%</w:t>
            </w:r>
          </w:p>
          <w:p w14:paraId="205A5EBB"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K</w:t>
            </w:r>
            <w:r w:rsidRPr="009D4524">
              <w:rPr>
                <w:rFonts w:ascii="Times New Roman" w:hAnsi="Times New Roman" w:cs="Times New Roman" w:hint="eastAsia"/>
                <w:sz w:val="16"/>
                <w:szCs w:val="16"/>
              </w:rPr>
              <w:t>nee</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osteoarthritis</w:t>
            </w: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64%</w:t>
            </w:r>
          </w:p>
          <w:p w14:paraId="1BBDE637" w14:textId="2DB304C7" w:rsidR="009C5652" w:rsidRPr="00000AFE"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000AFE">
              <w:rPr>
                <w:rFonts w:ascii="Times New Roman" w:hAnsi="Times New Roman" w:cs="Times New Roman" w:hint="eastAsia"/>
                <w:sz w:val="16"/>
                <w:szCs w:val="16"/>
              </w:rPr>
              <w:t>Hip osteoarthritis</w:t>
            </w: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68%</w:t>
            </w:r>
          </w:p>
        </w:tc>
        <w:tc>
          <w:tcPr>
            <w:tcW w:w="709" w:type="dxa"/>
            <w:shd w:val="clear" w:color="auto" w:fill="auto"/>
            <w:noWrap/>
            <w:vAlign w:val="center"/>
            <w:hideMark/>
          </w:tcPr>
          <w:p w14:paraId="5F357D0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220B815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5 days per 5 people</w:t>
            </w:r>
          </w:p>
        </w:tc>
        <w:tc>
          <w:tcPr>
            <w:tcW w:w="478" w:type="dxa"/>
            <w:shd w:val="clear" w:color="auto" w:fill="auto"/>
            <w:noWrap/>
            <w:vAlign w:val="center"/>
            <w:hideMark/>
          </w:tcPr>
          <w:p w14:paraId="2E6CC43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17BA6473" w14:textId="4EBA35CD"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1085C65C" w14:textId="44BD67EE"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22A37000" w14:textId="52EC05E3"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1064D84F" w14:textId="77777777" w:rsidTr="00D17333">
        <w:trPr>
          <w:trHeight w:val="695"/>
        </w:trPr>
        <w:tc>
          <w:tcPr>
            <w:tcW w:w="387" w:type="dxa"/>
            <w:shd w:val="clear" w:color="auto" w:fill="auto"/>
            <w:noWrap/>
            <w:vAlign w:val="center"/>
            <w:hideMark/>
          </w:tcPr>
          <w:p w14:paraId="153A8351" w14:textId="6E6C58AD"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11162F">
              <w:rPr>
                <w:rFonts w:ascii="Times New Roman" w:hAnsi="Times New Roman" w:cs="Times New Roman" w:hint="eastAsia"/>
                <w:sz w:val="16"/>
                <w:szCs w:val="16"/>
              </w:rPr>
              <w:t>19</w:t>
            </w:r>
          </w:p>
        </w:tc>
        <w:tc>
          <w:tcPr>
            <w:tcW w:w="784" w:type="dxa"/>
            <w:shd w:val="clear" w:color="auto" w:fill="auto"/>
            <w:noWrap/>
            <w:vAlign w:val="center"/>
            <w:hideMark/>
          </w:tcPr>
          <w:p w14:paraId="00CC85B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proofErr w:type="spellStart"/>
            <w:r w:rsidRPr="009D4524">
              <w:rPr>
                <w:rFonts w:ascii="Times New Roman" w:hAnsi="Times New Roman" w:cs="Times New Roman" w:hint="eastAsia"/>
                <w:sz w:val="16"/>
                <w:szCs w:val="16"/>
              </w:rPr>
              <w:t>Kusunose</w:t>
            </w:r>
            <w:proofErr w:type="spellEnd"/>
            <w:r w:rsidRPr="009D4524">
              <w:rPr>
                <w:rFonts w:ascii="Times New Roman" w:hAnsi="Times New Roman" w:cs="Times New Roman" w:hint="eastAsia"/>
                <w:sz w:val="16"/>
                <w:szCs w:val="16"/>
              </w:rPr>
              <w:t xml:space="preserve"> et al.</w:t>
            </w:r>
          </w:p>
        </w:tc>
        <w:tc>
          <w:tcPr>
            <w:tcW w:w="951" w:type="dxa"/>
            <w:shd w:val="clear" w:color="auto" w:fill="auto"/>
            <w:noWrap/>
            <w:vAlign w:val="center"/>
            <w:hideMark/>
          </w:tcPr>
          <w:p w14:paraId="41331F77"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614AEB7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(Cardiovascular Medicine)</w:t>
            </w:r>
          </w:p>
        </w:tc>
        <w:tc>
          <w:tcPr>
            <w:tcW w:w="993" w:type="dxa"/>
            <w:shd w:val="clear" w:color="auto" w:fill="auto"/>
            <w:vAlign w:val="center"/>
            <w:hideMark/>
          </w:tcPr>
          <w:p w14:paraId="1238850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1D554CD8" w14:textId="4439C271" w:rsidR="009C5652" w:rsidRPr="009D4524" w:rsidRDefault="009C5652" w:rsidP="009C5652">
            <w:pPr>
              <w:pStyle w:val="a7"/>
              <w:widowControl/>
              <w:wordWrap/>
              <w:autoSpaceDE/>
              <w:autoSpaceDN/>
              <w:spacing w:after="0" w:line="240" w:lineRule="auto"/>
              <w:ind w:leftChars="-16" w:left="0" w:hangingChars="20" w:hanging="32"/>
              <w:jc w:val="center"/>
              <w:rPr>
                <w:rFonts w:ascii="Times New Roman" w:hAnsi="Times New Roman" w:cs="Times New Roman"/>
                <w:sz w:val="16"/>
                <w:szCs w:val="16"/>
              </w:rPr>
            </w:pPr>
            <w:r>
              <w:rPr>
                <w:rFonts w:ascii="Times New Roman" w:hAnsi="Times New Roman" w:cs="Times New Roman"/>
                <w:sz w:val="16"/>
                <w:szCs w:val="16"/>
              </w:rPr>
              <w:t>-</w:t>
            </w:r>
          </w:p>
        </w:tc>
        <w:tc>
          <w:tcPr>
            <w:tcW w:w="618" w:type="dxa"/>
            <w:shd w:val="clear" w:color="auto" w:fill="auto"/>
            <w:noWrap/>
            <w:vAlign w:val="center"/>
            <w:hideMark/>
          </w:tcPr>
          <w:p w14:paraId="6C71BD6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31</w:t>
            </w:r>
          </w:p>
        </w:tc>
        <w:tc>
          <w:tcPr>
            <w:tcW w:w="1508" w:type="dxa"/>
            <w:shd w:val="clear" w:color="auto" w:fill="auto"/>
            <w:noWrap/>
            <w:vAlign w:val="center"/>
            <w:hideMark/>
          </w:tcPr>
          <w:p w14:paraId="627B13F1"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22CCFD4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w:t>
            </w:r>
          </w:p>
        </w:tc>
        <w:tc>
          <w:tcPr>
            <w:tcW w:w="2409" w:type="dxa"/>
            <w:shd w:val="clear" w:color="auto" w:fill="auto"/>
            <w:noWrap/>
            <w:vAlign w:val="center"/>
            <w:hideMark/>
          </w:tcPr>
          <w:p w14:paraId="2114E89A" w14:textId="39C8FC9C"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GPT-3.5A</w:t>
            </w:r>
            <w:r w:rsidRPr="009D4524">
              <w:rPr>
                <w:rFonts w:ascii="Times New Roman" w:hAnsi="Times New Roman" w:cs="Times New Roman" w:hint="eastAsia"/>
                <w:sz w:val="16"/>
                <w:szCs w:val="16"/>
              </w:rPr>
              <w:t>ccuracy</w:t>
            </w:r>
            <w:r>
              <w:rPr>
                <w:rFonts w:ascii="Times New Roman" w:hAnsi="Times New Roman" w:cs="Times New Roman" w:hint="eastAsia"/>
                <w:sz w:val="16"/>
                <w:szCs w:val="16"/>
              </w:rPr>
              <w:t>:</w:t>
            </w:r>
          </w:p>
          <w:p w14:paraId="3B956BB4"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Japanese:</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64.5%</w:t>
            </w:r>
          </w:p>
          <w:p w14:paraId="2D1D8CC6" w14:textId="34CB2355" w:rsidR="009C5652" w:rsidRPr="009D4524"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English:</w:t>
            </w:r>
            <w:r w:rsidRPr="009D4524">
              <w:rPr>
                <w:rFonts w:ascii="Times New Roman" w:hAnsi="Times New Roman" w:cs="Times New Roman" w:hint="eastAsia"/>
                <w:sz w:val="16"/>
                <w:szCs w:val="16"/>
              </w:rPr>
              <w:t xml:space="preserve"> 58.0%</w:t>
            </w:r>
          </w:p>
        </w:tc>
        <w:tc>
          <w:tcPr>
            <w:tcW w:w="709" w:type="dxa"/>
            <w:shd w:val="clear" w:color="auto" w:fill="auto"/>
            <w:vAlign w:val="center"/>
            <w:hideMark/>
          </w:tcPr>
          <w:p w14:paraId="61AE44B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Japanese</w:t>
            </w:r>
            <w:r w:rsidRPr="009D4524">
              <w:rPr>
                <w:rFonts w:ascii="Times New Roman" w:hAnsi="Times New Roman" w:cs="Times New Roman" w:hint="eastAsia"/>
                <w:sz w:val="16"/>
                <w:szCs w:val="16"/>
              </w:rPr>
              <w:br/>
              <w:t>English</w:t>
            </w:r>
          </w:p>
        </w:tc>
        <w:tc>
          <w:tcPr>
            <w:tcW w:w="922" w:type="dxa"/>
            <w:shd w:val="clear" w:color="auto" w:fill="auto"/>
            <w:noWrap/>
            <w:vAlign w:val="center"/>
            <w:hideMark/>
          </w:tcPr>
          <w:p w14:paraId="758E466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6E3043F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43123E74" w14:textId="58AEE19F"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5A9A7223" w14:textId="3148ED21"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40C3894A" w14:textId="43AAB1ED"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25CA8492" w14:textId="77777777" w:rsidTr="00D17333">
        <w:trPr>
          <w:trHeight w:val="2390"/>
        </w:trPr>
        <w:tc>
          <w:tcPr>
            <w:tcW w:w="387" w:type="dxa"/>
            <w:shd w:val="clear" w:color="auto" w:fill="auto"/>
            <w:noWrap/>
            <w:vAlign w:val="center"/>
            <w:hideMark/>
          </w:tcPr>
          <w:p w14:paraId="07CB0673" w14:textId="188A9E76"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11162F">
              <w:rPr>
                <w:rFonts w:ascii="Times New Roman" w:hAnsi="Times New Roman" w:cs="Times New Roman" w:hint="eastAsia"/>
                <w:sz w:val="16"/>
                <w:szCs w:val="16"/>
              </w:rPr>
              <w:t>20</w:t>
            </w:r>
          </w:p>
        </w:tc>
        <w:tc>
          <w:tcPr>
            <w:tcW w:w="784" w:type="dxa"/>
            <w:shd w:val="clear" w:color="auto" w:fill="auto"/>
            <w:noWrap/>
            <w:vAlign w:val="center"/>
            <w:hideMark/>
          </w:tcPr>
          <w:p w14:paraId="12C322A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Lahat et al.</w:t>
            </w:r>
          </w:p>
        </w:tc>
        <w:tc>
          <w:tcPr>
            <w:tcW w:w="951" w:type="dxa"/>
            <w:shd w:val="clear" w:color="auto" w:fill="auto"/>
            <w:noWrap/>
            <w:vAlign w:val="center"/>
            <w:hideMark/>
          </w:tcPr>
          <w:p w14:paraId="63150EF9"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39EC4A0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(Gastroenterology)</w:t>
            </w:r>
          </w:p>
        </w:tc>
        <w:tc>
          <w:tcPr>
            <w:tcW w:w="993" w:type="dxa"/>
            <w:shd w:val="clear" w:color="auto" w:fill="auto"/>
            <w:vAlign w:val="center"/>
            <w:hideMark/>
          </w:tcPr>
          <w:p w14:paraId="38E1247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3040EA55"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gathered from websites</w:t>
            </w:r>
          </w:p>
        </w:tc>
        <w:tc>
          <w:tcPr>
            <w:tcW w:w="618" w:type="dxa"/>
            <w:shd w:val="clear" w:color="auto" w:fill="auto"/>
            <w:noWrap/>
            <w:vAlign w:val="center"/>
            <w:hideMark/>
          </w:tcPr>
          <w:p w14:paraId="456A977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110</w:t>
            </w:r>
          </w:p>
        </w:tc>
        <w:tc>
          <w:tcPr>
            <w:tcW w:w="1508" w:type="dxa"/>
            <w:shd w:val="clear" w:color="auto" w:fill="auto"/>
            <w:vAlign w:val="center"/>
            <w:hideMark/>
          </w:tcPr>
          <w:p w14:paraId="595E1332"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3DFA715D"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Clarity</w:t>
            </w:r>
          </w:p>
          <w:p w14:paraId="2540BEB7" w14:textId="4BDBD2E1"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Efficacy</w:t>
            </w:r>
          </w:p>
        </w:tc>
        <w:tc>
          <w:tcPr>
            <w:tcW w:w="851" w:type="dxa"/>
            <w:shd w:val="clear" w:color="auto" w:fill="auto"/>
            <w:noWrap/>
            <w:vAlign w:val="center"/>
            <w:hideMark/>
          </w:tcPr>
          <w:p w14:paraId="721EB7A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2409" w:type="dxa"/>
            <w:shd w:val="clear" w:color="auto" w:fill="auto"/>
            <w:vAlign w:val="center"/>
            <w:hideMark/>
          </w:tcPr>
          <w:p w14:paraId="2096ED07" w14:textId="5AC3F62E"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GPT-3.5</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Accuracy</w:t>
            </w:r>
            <w:r>
              <w:rPr>
                <w:rFonts w:ascii="Times New Roman" w:hAnsi="Times New Roman" w:cs="Times New Roman" w:hint="eastAsia"/>
                <w:sz w:val="16"/>
                <w:szCs w:val="16"/>
              </w:rPr>
              <w:t>:</w:t>
            </w:r>
          </w:p>
          <w:p w14:paraId="56E936F4"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Treatment</w:t>
            </w:r>
            <w:r w:rsidRPr="009D4524">
              <w:rPr>
                <w:rFonts w:ascii="Times New Roman" w:hAnsi="Times New Roman" w:cs="Times New Roman" w:hint="eastAsia"/>
                <w:sz w:val="16"/>
                <w:szCs w:val="16"/>
              </w:rPr>
              <w:t>: 3.9/5</w:t>
            </w:r>
          </w:p>
          <w:p w14:paraId="6F1B4128"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Symptom:</w:t>
            </w:r>
            <w:r w:rsidRPr="009D4524">
              <w:rPr>
                <w:rFonts w:ascii="Times New Roman" w:hAnsi="Times New Roman" w:cs="Times New Roman" w:hint="eastAsia"/>
                <w:sz w:val="16"/>
                <w:szCs w:val="16"/>
              </w:rPr>
              <w:t xml:space="preserve"> 3.4/5 </w:t>
            </w:r>
          </w:p>
          <w:p w14:paraId="6C1262D4"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Diagnostic</w:t>
            </w:r>
            <w:r>
              <w:rPr>
                <w:rFonts w:ascii="Times New Roman" w:hAnsi="Times New Roman" w:cs="Times New Roman"/>
                <w:sz w:val="16"/>
                <w:szCs w:val="16"/>
              </w:rPr>
              <w:t xml:space="preserve"> </w:t>
            </w:r>
            <w:r>
              <w:rPr>
                <w:rFonts w:ascii="Times New Roman" w:hAnsi="Times New Roman" w:cs="Times New Roman" w:hint="eastAsia"/>
                <w:sz w:val="16"/>
                <w:szCs w:val="16"/>
              </w:rPr>
              <w:t>test: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3.7/5</w:t>
            </w:r>
          </w:p>
          <w:p w14:paraId="6BFFABAF"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GPT-3.5</w:t>
            </w:r>
            <w:r>
              <w:rPr>
                <w:rFonts w:ascii="Times New Roman" w:hAnsi="Times New Roman" w:cs="Times New Roman"/>
                <w:sz w:val="16"/>
                <w:szCs w:val="16"/>
              </w:rPr>
              <w:t xml:space="preserve"> </w:t>
            </w:r>
            <w:r>
              <w:rPr>
                <w:rFonts w:ascii="Times New Roman" w:hAnsi="Times New Roman" w:cs="Times New Roman" w:hint="eastAsia"/>
                <w:sz w:val="16"/>
                <w:szCs w:val="16"/>
              </w:rPr>
              <w:t>C</w:t>
            </w:r>
            <w:r w:rsidRPr="002E1EBE">
              <w:rPr>
                <w:rFonts w:ascii="Times New Roman" w:hAnsi="Times New Roman" w:cs="Times New Roman" w:hint="eastAsia"/>
                <w:sz w:val="16"/>
                <w:szCs w:val="16"/>
              </w:rPr>
              <w:t>larity</w:t>
            </w:r>
            <w:r>
              <w:rPr>
                <w:rFonts w:ascii="Times New Roman" w:hAnsi="Times New Roman" w:cs="Times New Roman" w:hint="eastAsia"/>
                <w:sz w:val="16"/>
                <w:szCs w:val="16"/>
              </w:rPr>
              <w:t>:</w:t>
            </w:r>
          </w:p>
          <w:p w14:paraId="3B65A070"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sidRPr="002E1EBE">
              <w:rPr>
                <w:rFonts w:ascii="Times New Roman" w:hAnsi="Times New Roman" w:cs="Times New Roman" w:hint="eastAsia"/>
                <w:sz w:val="16"/>
                <w:szCs w:val="16"/>
              </w:rPr>
              <w:t xml:space="preserve"> </w:t>
            </w:r>
            <w:r>
              <w:rPr>
                <w:rFonts w:ascii="Times New Roman" w:hAnsi="Times New Roman" w:cs="Times New Roman" w:hint="eastAsia"/>
                <w:sz w:val="16"/>
                <w:szCs w:val="16"/>
              </w:rPr>
              <w:t>Treatment:</w:t>
            </w:r>
            <w:r>
              <w:rPr>
                <w:rFonts w:ascii="Times New Roman" w:hAnsi="Times New Roman" w:cs="Times New Roman"/>
                <w:sz w:val="16"/>
                <w:szCs w:val="16"/>
              </w:rPr>
              <w:t xml:space="preserve"> </w:t>
            </w:r>
            <w:r w:rsidRPr="002E1EBE">
              <w:rPr>
                <w:rFonts w:ascii="Times New Roman" w:hAnsi="Times New Roman" w:cs="Times New Roman" w:hint="eastAsia"/>
                <w:sz w:val="16"/>
                <w:szCs w:val="16"/>
              </w:rPr>
              <w:t xml:space="preserve">3.9/5 </w:t>
            </w:r>
          </w:p>
          <w:p w14:paraId="26BAE920" w14:textId="7174335E"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Symptom:</w:t>
            </w:r>
            <w:r>
              <w:rPr>
                <w:rFonts w:ascii="Times New Roman" w:hAnsi="Times New Roman" w:cs="Times New Roman"/>
                <w:sz w:val="16"/>
                <w:szCs w:val="16"/>
              </w:rPr>
              <w:t xml:space="preserve"> </w:t>
            </w:r>
            <w:r w:rsidRPr="002E1EBE">
              <w:rPr>
                <w:rFonts w:ascii="Times New Roman" w:hAnsi="Times New Roman" w:cs="Times New Roman" w:hint="eastAsia"/>
                <w:sz w:val="16"/>
                <w:szCs w:val="16"/>
              </w:rPr>
              <w:t xml:space="preserve">3.7/5 </w:t>
            </w:r>
          </w:p>
          <w:p w14:paraId="6315A314"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Diagnostic</w:t>
            </w:r>
            <w:r>
              <w:rPr>
                <w:rFonts w:ascii="Times New Roman" w:hAnsi="Times New Roman" w:cs="Times New Roman"/>
                <w:sz w:val="16"/>
                <w:szCs w:val="16"/>
              </w:rPr>
              <w:t xml:space="preserve"> </w:t>
            </w:r>
            <w:r>
              <w:rPr>
                <w:rFonts w:ascii="Times New Roman" w:hAnsi="Times New Roman" w:cs="Times New Roman" w:hint="eastAsia"/>
                <w:sz w:val="16"/>
                <w:szCs w:val="16"/>
              </w:rPr>
              <w:t>test:</w:t>
            </w:r>
            <w:r>
              <w:rPr>
                <w:rFonts w:ascii="Times New Roman" w:hAnsi="Times New Roman" w:cs="Times New Roman"/>
                <w:sz w:val="16"/>
                <w:szCs w:val="16"/>
              </w:rPr>
              <w:t xml:space="preserve"> </w:t>
            </w:r>
            <w:r w:rsidRPr="002E1EBE">
              <w:rPr>
                <w:rFonts w:ascii="Times New Roman" w:hAnsi="Times New Roman" w:cs="Times New Roman" w:hint="eastAsia"/>
                <w:sz w:val="16"/>
                <w:szCs w:val="16"/>
              </w:rPr>
              <w:t>3.7/5</w:t>
            </w:r>
          </w:p>
          <w:p w14:paraId="4D83FFD3"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GPT-3.5</w:t>
            </w:r>
            <w:r>
              <w:rPr>
                <w:rFonts w:ascii="Times New Roman" w:hAnsi="Times New Roman" w:cs="Times New Roman"/>
                <w:sz w:val="16"/>
                <w:szCs w:val="16"/>
              </w:rPr>
              <w:t xml:space="preserve"> </w:t>
            </w:r>
            <w:r w:rsidRPr="002E1EBE">
              <w:rPr>
                <w:rFonts w:ascii="Times New Roman" w:hAnsi="Times New Roman" w:cs="Times New Roman" w:hint="eastAsia"/>
                <w:sz w:val="16"/>
                <w:szCs w:val="16"/>
              </w:rPr>
              <w:t>Efficacy</w:t>
            </w:r>
          </w:p>
          <w:p w14:paraId="278F41FA"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Treatment:</w:t>
            </w:r>
            <w:r>
              <w:rPr>
                <w:rFonts w:ascii="Times New Roman" w:hAnsi="Times New Roman" w:cs="Times New Roman"/>
                <w:sz w:val="16"/>
                <w:szCs w:val="16"/>
              </w:rPr>
              <w:t xml:space="preserve"> </w:t>
            </w:r>
            <w:r w:rsidRPr="002E1EBE">
              <w:rPr>
                <w:rFonts w:ascii="Times New Roman" w:hAnsi="Times New Roman" w:cs="Times New Roman" w:hint="eastAsia"/>
                <w:sz w:val="16"/>
                <w:szCs w:val="16"/>
              </w:rPr>
              <w:t>3.3/5</w:t>
            </w:r>
          </w:p>
          <w:p w14:paraId="3344E298"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Symptom:</w:t>
            </w:r>
            <w:r>
              <w:rPr>
                <w:rFonts w:ascii="Times New Roman" w:hAnsi="Times New Roman" w:cs="Times New Roman"/>
                <w:sz w:val="16"/>
                <w:szCs w:val="16"/>
              </w:rPr>
              <w:t xml:space="preserve"> </w:t>
            </w:r>
            <w:r w:rsidRPr="002E1EBE">
              <w:rPr>
                <w:rFonts w:ascii="Times New Roman" w:hAnsi="Times New Roman" w:cs="Times New Roman" w:hint="eastAsia"/>
                <w:sz w:val="16"/>
                <w:szCs w:val="16"/>
              </w:rPr>
              <w:t>3.2/5</w:t>
            </w:r>
          </w:p>
          <w:p w14:paraId="1F7805F1" w14:textId="2E1D19F8" w:rsidR="009C5652" w:rsidRPr="002E1EBE"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Diagnostic</w:t>
            </w:r>
            <w:r>
              <w:rPr>
                <w:rFonts w:ascii="Times New Roman" w:hAnsi="Times New Roman" w:cs="Times New Roman"/>
                <w:sz w:val="16"/>
                <w:szCs w:val="16"/>
              </w:rPr>
              <w:t xml:space="preserve"> </w:t>
            </w:r>
            <w:r>
              <w:rPr>
                <w:rFonts w:ascii="Times New Roman" w:hAnsi="Times New Roman" w:cs="Times New Roman" w:hint="eastAsia"/>
                <w:sz w:val="16"/>
                <w:szCs w:val="16"/>
              </w:rPr>
              <w:t>test:</w:t>
            </w:r>
            <w:r>
              <w:rPr>
                <w:rFonts w:ascii="Times New Roman" w:hAnsi="Times New Roman" w:cs="Times New Roman"/>
                <w:sz w:val="16"/>
                <w:szCs w:val="16"/>
              </w:rPr>
              <w:t xml:space="preserve"> </w:t>
            </w:r>
            <w:r w:rsidRPr="002E1EBE">
              <w:rPr>
                <w:rFonts w:ascii="Times New Roman" w:hAnsi="Times New Roman" w:cs="Times New Roman" w:hint="eastAsia"/>
                <w:sz w:val="16"/>
                <w:szCs w:val="16"/>
              </w:rPr>
              <w:t>3.5/5</w:t>
            </w:r>
          </w:p>
        </w:tc>
        <w:tc>
          <w:tcPr>
            <w:tcW w:w="709" w:type="dxa"/>
            <w:shd w:val="clear" w:color="auto" w:fill="auto"/>
            <w:noWrap/>
            <w:vAlign w:val="center"/>
            <w:hideMark/>
          </w:tcPr>
          <w:p w14:paraId="5A88AFA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48C7E0A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3703377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5478D252" w14:textId="48127D08"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588CC96E" w14:textId="55BDD26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6D378B1A" w14:textId="0678B07C"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23C60745" w14:textId="77777777" w:rsidTr="00D17333">
        <w:trPr>
          <w:trHeight w:val="877"/>
        </w:trPr>
        <w:tc>
          <w:tcPr>
            <w:tcW w:w="387" w:type="dxa"/>
            <w:shd w:val="clear" w:color="auto" w:fill="auto"/>
            <w:noWrap/>
            <w:vAlign w:val="center"/>
            <w:hideMark/>
          </w:tcPr>
          <w:p w14:paraId="654CAA75" w14:textId="55D30515"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11162F">
              <w:rPr>
                <w:rFonts w:ascii="Times New Roman" w:hAnsi="Times New Roman" w:cs="Times New Roman" w:hint="eastAsia"/>
                <w:sz w:val="16"/>
                <w:szCs w:val="16"/>
              </w:rPr>
              <w:t>21</w:t>
            </w:r>
          </w:p>
        </w:tc>
        <w:tc>
          <w:tcPr>
            <w:tcW w:w="784" w:type="dxa"/>
            <w:shd w:val="clear" w:color="auto" w:fill="auto"/>
            <w:noWrap/>
            <w:vAlign w:val="center"/>
            <w:hideMark/>
          </w:tcPr>
          <w:p w14:paraId="4934270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Lim et al.</w:t>
            </w:r>
          </w:p>
        </w:tc>
        <w:tc>
          <w:tcPr>
            <w:tcW w:w="951" w:type="dxa"/>
            <w:shd w:val="clear" w:color="auto" w:fill="auto"/>
            <w:vAlign w:val="center"/>
            <w:hideMark/>
          </w:tcPr>
          <w:p w14:paraId="6A5E2014"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3D0F34E6"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p w14:paraId="70CA90FB" w14:textId="0B6D3612"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Bard</w:t>
            </w:r>
          </w:p>
        </w:tc>
        <w:tc>
          <w:tcPr>
            <w:tcW w:w="1275" w:type="dxa"/>
            <w:shd w:val="clear" w:color="auto" w:fill="auto"/>
            <w:vAlign w:val="center"/>
            <w:hideMark/>
          </w:tcPr>
          <w:p w14:paraId="2628F20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Ophthalmology</w:t>
            </w:r>
          </w:p>
        </w:tc>
        <w:tc>
          <w:tcPr>
            <w:tcW w:w="993" w:type="dxa"/>
            <w:shd w:val="clear" w:color="auto" w:fill="auto"/>
            <w:vAlign w:val="center"/>
            <w:hideMark/>
          </w:tcPr>
          <w:p w14:paraId="0BD9F8B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44268BB2"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gathered from websites</w:t>
            </w:r>
          </w:p>
        </w:tc>
        <w:tc>
          <w:tcPr>
            <w:tcW w:w="618" w:type="dxa"/>
            <w:shd w:val="clear" w:color="auto" w:fill="auto"/>
            <w:noWrap/>
            <w:vAlign w:val="center"/>
            <w:hideMark/>
          </w:tcPr>
          <w:p w14:paraId="15CA0D0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31</w:t>
            </w:r>
          </w:p>
        </w:tc>
        <w:tc>
          <w:tcPr>
            <w:tcW w:w="1508" w:type="dxa"/>
            <w:shd w:val="clear" w:color="auto" w:fill="auto"/>
            <w:vAlign w:val="center"/>
            <w:hideMark/>
          </w:tcPr>
          <w:p w14:paraId="6A8381F7"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03616A9B" w14:textId="521DC296"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Comprehensiveness</w:t>
            </w:r>
          </w:p>
        </w:tc>
        <w:tc>
          <w:tcPr>
            <w:tcW w:w="851" w:type="dxa"/>
            <w:shd w:val="clear" w:color="auto" w:fill="auto"/>
            <w:noWrap/>
            <w:vAlign w:val="center"/>
            <w:hideMark/>
          </w:tcPr>
          <w:p w14:paraId="51EDD4E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2409" w:type="dxa"/>
            <w:shd w:val="clear" w:color="auto" w:fill="auto"/>
            <w:vAlign w:val="center"/>
            <w:hideMark/>
          </w:tcPr>
          <w:p w14:paraId="594C5B95" w14:textId="3E15BAC4"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Accuracy:</w:t>
            </w:r>
          </w:p>
          <w:p w14:paraId="2C0DEC27" w14:textId="1F0C85D4"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 xml:space="preserve">GPT-4: 80.6% </w:t>
            </w:r>
            <w:r w:rsidRPr="009D4524">
              <w:rPr>
                <w:rFonts w:ascii="Times New Roman" w:hAnsi="Times New Roman" w:cs="Times New Roman" w:hint="eastAsia"/>
                <w:sz w:val="16"/>
                <w:szCs w:val="16"/>
              </w:rPr>
              <w:br/>
              <w:t>- GPT-3.5</w:t>
            </w: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61.3% </w:t>
            </w:r>
            <w:r w:rsidRPr="009D4524">
              <w:rPr>
                <w:rFonts w:ascii="Times New Roman" w:hAnsi="Times New Roman" w:cs="Times New Roman" w:hint="eastAsia"/>
                <w:sz w:val="16"/>
                <w:szCs w:val="16"/>
              </w:rPr>
              <w:br/>
              <w:t xml:space="preserve">- Google Bard: 54.8% </w:t>
            </w:r>
          </w:p>
        </w:tc>
        <w:tc>
          <w:tcPr>
            <w:tcW w:w="709" w:type="dxa"/>
            <w:shd w:val="clear" w:color="auto" w:fill="auto"/>
            <w:noWrap/>
            <w:vAlign w:val="center"/>
            <w:hideMark/>
          </w:tcPr>
          <w:p w14:paraId="2D29512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251B663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272C268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6470735D" w14:textId="085387CF"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3C634787" w14:textId="34A74D63"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O</w:t>
            </w:r>
          </w:p>
        </w:tc>
        <w:tc>
          <w:tcPr>
            <w:tcW w:w="567" w:type="dxa"/>
            <w:vAlign w:val="center"/>
          </w:tcPr>
          <w:p w14:paraId="65BC3181" w14:textId="5F17414A"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06023A36" w14:textId="77777777" w:rsidTr="00D17333">
        <w:trPr>
          <w:trHeight w:val="1851"/>
        </w:trPr>
        <w:tc>
          <w:tcPr>
            <w:tcW w:w="387" w:type="dxa"/>
            <w:shd w:val="clear" w:color="auto" w:fill="auto"/>
            <w:noWrap/>
            <w:vAlign w:val="center"/>
            <w:hideMark/>
          </w:tcPr>
          <w:p w14:paraId="7F11A5DF" w14:textId="2B3D7671"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11162F">
              <w:rPr>
                <w:rFonts w:ascii="Times New Roman" w:hAnsi="Times New Roman" w:cs="Times New Roman" w:hint="eastAsia"/>
                <w:sz w:val="16"/>
                <w:szCs w:val="16"/>
              </w:rPr>
              <w:t>22</w:t>
            </w:r>
          </w:p>
        </w:tc>
        <w:tc>
          <w:tcPr>
            <w:tcW w:w="784" w:type="dxa"/>
            <w:shd w:val="clear" w:color="auto" w:fill="auto"/>
            <w:noWrap/>
            <w:vAlign w:val="center"/>
            <w:hideMark/>
          </w:tcPr>
          <w:p w14:paraId="63156AF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Liu et al.</w:t>
            </w:r>
          </w:p>
        </w:tc>
        <w:tc>
          <w:tcPr>
            <w:tcW w:w="951" w:type="dxa"/>
            <w:shd w:val="clear" w:color="auto" w:fill="auto"/>
            <w:noWrap/>
            <w:vAlign w:val="center"/>
            <w:hideMark/>
          </w:tcPr>
          <w:p w14:paraId="47B5C22D"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22E70B8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General Practice</w:t>
            </w:r>
          </w:p>
        </w:tc>
        <w:tc>
          <w:tcPr>
            <w:tcW w:w="993" w:type="dxa"/>
            <w:shd w:val="clear" w:color="auto" w:fill="auto"/>
            <w:vAlign w:val="center"/>
            <w:hideMark/>
          </w:tcPr>
          <w:p w14:paraId="14B1B89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Clinical decision support</w:t>
            </w:r>
          </w:p>
        </w:tc>
        <w:tc>
          <w:tcPr>
            <w:tcW w:w="1559" w:type="dxa"/>
            <w:shd w:val="clear" w:color="auto" w:fill="auto"/>
            <w:vAlign w:val="center"/>
            <w:hideMark/>
          </w:tcPr>
          <w:p w14:paraId="0104744C" w14:textId="2FD8F920"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Best Practice Advisories from hospital</w:t>
            </w:r>
          </w:p>
        </w:tc>
        <w:tc>
          <w:tcPr>
            <w:tcW w:w="618" w:type="dxa"/>
            <w:shd w:val="clear" w:color="auto" w:fill="auto"/>
            <w:noWrap/>
            <w:vAlign w:val="center"/>
            <w:hideMark/>
          </w:tcPr>
          <w:p w14:paraId="22EE347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7</w:t>
            </w:r>
          </w:p>
        </w:tc>
        <w:tc>
          <w:tcPr>
            <w:tcW w:w="1508" w:type="dxa"/>
            <w:shd w:val="clear" w:color="auto" w:fill="auto"/>
            <w:vAlign w:val="center"/>
            <w:hideMark/>
          </w:tcPr>
          <w:p w14:paraId="0FD73109"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U</w:t>
            </w:r>
            <w:r w:rsidRPr="009D4524">
              <w:rPr>
                <w:rFonts w:ascii="Times New Roman" w:hAnsi="Times New Roman" w:cs="Times New Roman" w:hint="eastAsia"/>
                <w:sz w:val="16"/>
                <w:szCs w:val="16"/>
              </w:rPr>
              <w:t>sefulness</w:t>
            </w:r>
          </w:p>
          <w:p w14:paraId="382E6847"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w:t>
            </w:r>
            <w:r w:rsidRPr="009D4524">
              <w:rPr>
                <w:rFonts w:ascii="Times New Roman" w:hAnsi="Times New Roman" w:cs="Times New Roman" w:hint="eastAsia"/>
                <w:sz w:val="16"/>
                <w:szCs w:val="16"/>
              </w:rPr>
              <w:t>cceptance</w:t>
            </w:r>
          </w:p>
          <w:p w14:paraId="165164F7" w14:textId="55D2F1D5"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R</w:t>
            </w:r>
            <w:r w:rsidRPr="009D4524">
              <w:rPr>
                <w:rFonts w:ascii="Times New Roman" w:hAnsi="Times New Roman" w:cs="Times New Roman" w:hint="eastAsia"/>
                <w:sz w:val="16"/>
                <w:szCs w:val="16"/>
              </w:rPr>
              <w:t xml:space="preserve">elevance </w:t>
            </w:r>
          </w:p>
          <w:p w14:paraId="6AC619B1" w14:textId="0C1EA09D"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U</w:t>
            </w:r>
            <w:r w:rsidRPr="009D4524">
              <w:rPr>
                <w:rFonts w:ascii="Times New Roman" w:hAnsi="Times New Roman" w:cs="Times New Roman" w:hint="eastAsia"/>
                <w:sz w:val="16"/>
                <w:szCs w:val="16"/>
              </w:rPr>
              <w:t>nderstanding</w:t>
            </w:r>
          </w:p>
          <w:p w14:paraId="2A515E81"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W</w:t>
            </w:r>
            <w:r w:rsidRPr="009D4524">
              <w:rPr>
                <w:rFonts w:ascii="Times New Roman" w:hAnsi="Times New Roman" w:cs="Times New Roman" w:hint="eastAsia"/>
                <w:sz w:val="16"/>
                <w:szCs w:val="16"/>
              </w:rPr>
              <w:t>orkflow</w:t>
            </w:r>
          </w:p>
          <w:p w14:paraId="4E91810E"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B</w:t>
            </w:r>
            <w:r w:rsidRPr="009D4524">
              <w:rPr>
                <w:rFonts w:ascii="Times New Roman" w:hAnsi="Times New Roman" w:cs="Times New Roman" w:hint="eastAsia"/>
                <w:sz w:val="16"/>
                <w:szCs w:val="16"/>
              </w:rPr>
              <w:t>ias</w:t>
            </w:r>
          </w:p>
          <w:p w14:paraId="776343E5" w14:textId="5A3DB391"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I</w:t>
            </w:r>
            <w:r w:rsidRPr="009D4524">
              <w:rPr>
                <w:rFonts w:ascii="Times New Roman" w:hAnsi="Times New Roman" w:cs="Times New Roman" w:hint="eastAsia"/>
                <w:sz w:val="16"/>
                <w:szCs w:val="16"/>
              </w:rPr>
              <w:t>nversion</w:t>
            </w:r>
          </w:p>
          <w:p w14:paraId="2760980C" w14:textId="04E10F32"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R</w:t>
            </w:r>
            <w:r w:rsidRPr="009D4524">
              <w:rPr>
                <w:rFonts w:ascii="Times New Roman" w:hAnsi="Times New Roman" w:cs="Times New Roman" w:hint="eastAsia"/>
                <w:sz w:val="16"/>
                <w:szCs w:val="16"/>
              </w:rPr>
              <w:t>edundancy</w:t>
            </w:r>
          </w:p>
        </w:tc>
        <w:tc>
          <w:tcPr>
            <w:tcW w:w="851" w:type="dxa"/>
            <w:shd w:val="clear" w:color="auto" w:fill="auto"/>
            <w:noWrap/>
            <w:vAlign w:val="center"/>
            <w:hideMark/>
          </w:tcPr>
          <w:p w14:paraId="5446DB5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5</w:t>
            </w:r>
          </w:p>
        </w:tc>
        <w:tc>
          <w:tcPr>
            <w:tcW w:w="2409" w:type="dxa"/>
            <w:shd w:val="clear" w:color="auto" w:fill="auto"/>
            <w:vAlign w:val="center"/>
            <w:hideMark/>
          </w:tcPr>
          <w:p w14:paraId="4080865A" w14:textId="2FD8FCBE"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GPT-3.5:</w:t>
            </w:r>
          </w:p>
          <w:p w14:paraId="04E5BB2C" w14:textId="5AB2F09F"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sidRPr="009D4524">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U</w:t>
            </w:r>
            <w:r w:rsidRPr="009D4524">
              <w:rPr>
                <w:rFonts w:ascii="Times New Roman" w:hAnsi="Times New Roman" w:cs="Times New Roman" w:hint="eastAsia"/>
                <w:sz w:val="16"/>
                <w:szCs w:val="16"/>
              </w:rPr>
              <w:t>sefulness: 2.7//5</w:t>
            </w:r>
          </w:p>
          <w:p w14:paraId="3D5A77CB" w14:textId="607ECC18"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 </w:t>
            </w:r>
            <w:r>
              <w:rPr>
                <w:rFonts w:ascii="Times New Roman" w:hAnsi="Times New Roman" w:cs="Times New Roman" w:hint="eastAsia"/>
                <w:sz w:val="16"/>
                <w:szCs w:val="16"/>
              </w:rPr>
              <w:t>A</w:t>
            </w:r>
            <w:r w:rsidRPr="009D4524">
              <w:rPr>
                <w:rFonts w:ascii="Times New Roman" w:hAnsi="Times New Roman" w:cs="Times New Roman" w:hint="eastAsia"/>
                <w:sz w:val="16"/>
                <w:szCs w:val="16"/>
              </w:rPr>
              <w:t>cceptance: 1.8/5</w:t>
            </w:r>
            <w:r w:rsidRPr="009D4524">
              <w:rPr>
                <w:rFonts w:ascii="Times New Roman" w:hAnsi="Times New Roman" w:cs="Times New Roman" w:hint="eastAsia"/>
                <w:sz w:val="16"/>
                <w:szCs w:val="16"/>
              </w:rPr>
              <w:br/>
              <w:t xml:space="preserve">- </w:t>
            </w:r>
            <w:r>
              <w:rPr>
                <w:rFonts w:ascii="Times New Roman" w:hAnsi="Times New Roman" w:cs="Times New Roman" w:hint="eastAsia"/>
                <w:sz w:val="16"/>
                <w:szCs w:val="16"/>
              </w:rPr>
              <w:t>R</w:t>
            </w:r>
            <w:r w:rsidRPr="009D4524">
              <w:rPr>
                <w:rFonts w:ascii="Times New Roman" w:hAnsi="Times New Roman" w:cs="Times New Roman" w:hint="eastAsia"/>
                <w:sz w:val="16"/>
                <w:szCs w:val="16"/>
              </w:rPr>
              <w:t>elevance: 3.6/5</w:t>
            </w:r>
            <w:r w:rsidRPr="009D4524">
              <w:rPr>
                <w:rFonts w:ascii="Times New Roman" w:hAnsi="Times New Roman" w:cs="Times New Roman" w:hint="eastAsia"/>
                <w:sz w:val="16"/>
                <w:szCs w:val="16"/>
              </w:rPr>
              <w:br/>
              <w:t xml:space="preserve">- </w:t>
            </w:r>
            <w:r>
              <w:rPr>
                <w:rFonts w:ascii="Times New Roman" w:hAnsi="Times New Roman" w:cs="Times New Roman" w:hint="eastAsia"/>
                <w:sz w:val="16"/>
                <w:szCs w:val="16"/>
              </w:rPr>
              <w:t>U</w:t>
            </w:r>
            <w:r w:rsidRPr="009D4524">
              <w:rPr>
                <w:rFonts w:ascii="Times New Roman" w:hAnsi="Times New Roman" w:cs="Times New Roman" w:hint="eastAsia"/>
                <w:sz w:val="16"/>
                <w:szCs w:val="16"/>
              </w:rPr>
              <w:t>nderstanding: 3.9/5</w:t>
            </w:r>
            <w:r w:rsidRPr="009D4524">
              <w:rPr>
                <w:rFonts w:ascii="Times New Roman" w:hAnsi="Times New Roman" w:cs="Times New Roman" w:hint="eastAsia"/>
                <w:sz w:val="16"/>
                <w:szCs w:val="16"/>
              </w:rPr>
              <w:br/>
              <w:t xml:space="preserve">- </w:t>
            </w:r>
            <w:r>
              <w:rPr>
                <w:rFonts w:ascii="Times New Roman" w:hAnsi="Times New Roman" w:cs="Times New Roman" w:hint="eastAsia"/>
                <w:sz w:val="16"/>
                <w:szCs w:val="16"/>
              </w:rPr>
              <w:t>W</w:t>
            </w:r>
            <w:r w:rsidRPr="009D4524">
              <w:rPr>
                <w:rFonts w:ascii="Times New Roman" w:hAnsi="Times New Roman" w:cs="Times New Roman" w:hint="eastAsia"/>
                <w:sz w:val="16"/>
                <w:szCs w:val="16"/>
              </w:rPr>
              <w:t>orkflow: 1.5/5</w:t>
            </w:r>
            <w:r w:rsidRPr="009D4524">
              <w:rPr>
                <w:rFonts w:ascii="Times New Roman" w:hAnsi="Times New Roman" w:cs="Times New Roman" w:hint="eastAsia"/>
                <w:sz w:val="16"/>
                <w:szCs w:val="16"/>
              </w:rPr>
              <w:br/>
              <w:t xml:space="preserve">- </w:t>
            </w:r>
            <w:r>
              <w:rPr>
                <w:rFonts w:ascii="Times New Roman" w:hAnsi="Times New Roman" w:cs="Times New Roman" w:hint="eastAsia"/>
                <w:sz w:val="16"/>
                <w:szCs w:val="16"/>
              </w:rPr>
              <w:t>B</w:t>
            </w:r>
            <w:r w:rsidRPr="009D4524">
              <w:rPr>
                <w:rFonts w:ascii="Times New Roman" w:hAnsi="Times New Roman" w:cs="Times New Roman" w:hint="eastAsia"/>
                <w:sz w:val="16"/>
                <w:szCs w:val="16"/>
              </w:rPr>
              <w:t>ias: 1.4/5</w:t>
            </w:r>
            <w:r w:rsidRPr="009D4524">
              <w:rPr>
                <w:rFonts w:ascii="Times New Roman" w:hAnsi="Times New Roman" w:cs="Times New Roman" w:hint="eastAsia"/>
                <w:sz w:val="16"/>
                <w:szCs w:val="16"/>
              </w:rPr>
              <w:br/>
              <w:t xml:space="preserve">- </w:t>
            </w:r>
            <w:r>
              <w:rPr>
                <w:rFonts w:ascii="Times New Roman" w:hAnsi="Times New Roman" w:cs="Times New Roman" w:hint="eastAsia"/>
                <w:sz w:val="16"/>
                <w:szCs w:val="16"/>
              </w:rPr>
              <w:t>I</w:t>
            </w:r>
            <w:r w:rsidRPr="009D4524">
              <w:rPr>
                <w:rFonts w:ascii="Times New Roman" w:hAnsi="Times New Roman" w:cs="Times New Roman" w:hint="eastAsia"/>
                <w:sz w:val="16"/>
                <w:szCs w:val="16"/>
              </w:rPr>
              <w:t>nversion: 1.6/5</w:t>
            </w:r>
            <w:r w:rsidRPr="009D4524">
              <w:rPr>
                <w:rFonts w:ascii="Times New Roman" w:hAnsi="Times New Roman" w:cs="Times New Roman" w:hint="eastAsia"/>
                <w:sz w:val="16"/>
                <w:szCs w:val="16"/>
              </w:rPr>
              <w:br/>
              <w:t xml:space="preserve">- </w:t>
            </w:r>
            <w:r>
              <w:rPr>
                <w:rFonts w:ascii="Times New Roman" w:hAnsi="Times New Roman" w:cs="Times New Roman" w:hint="eastAsia"/>
                <w:sz w:val="16"/>
                <w:szCs w:val="16"/>
              </w:rPr>
              <w:t>R</w:t>
            </w:r>
            <w:r w:rsidRPr="009D4524">
              <w:rPr>
                <w:rFonts w:ascii="Times New Roman" w:hAnsi="Times New Roman" w:cs="Times New Roman" w:hint="eastAsia"/>
                <w:sz w:val="16"/>
                <w:szCs w:val="16"/>
              </w:rPr>
              <w:t>edundancy: 1.7/5</w:t>
            </w:r>
          </w:p>
        </w:tc>
        <w:tc>
          <w:tcPr>
            <w:tcW w:w="709" w:type="dxa"/>
            <w:shd w:val="clear" w:color="auto" w:fill="auto"/>
            <w:noWrap/>
            <w:vAlign w:val="center"/>
            <w:hideMark/>
          </w:tcPr>
          <w:p w14:paraId="52B28DF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26FE550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06104B1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1D2ECD0E" w14:textId="078DB2E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0A5297C4" w14:textId="6E3D4A8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1E20089B" w14:textId="1A308F39"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1FEE9B40" w14:textId="77777777" w:rsidTr="00D17333">
        <w:trPr>
          <w:trHeight w:val="599"/>
        </w:trPr>
        <w:tc>
          <w:tcPr>
            <w:tcW w:w="387" w:type="dxa"/>
            <w:shd w:val="clear" w:color="auto" w:fill="auto"/>
            <w:noWrap/>
            <w:vAlign w:val="center"/>
            <w:hideMark/>
          </w:tcPr>
          <w:p w14:paraId="1E7FF021" w14:textId="5FC330F7"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11162F">
              <w:rPr>
                <w:rFonts w:ascii="Times New Roman" w:hAnsi="Times New Roman" w:cs="Times New Roman" w:hint="eastAsia"/>
                <w:sz w:val="16"/>
                <w:szCs w:val="16"/>
              </w:rPr>
              <w:t>23</w:t>
            </w:r>
          </w:p>
        </w:tc>
        <w:tc>
          <w:tcPr>
            <w:tcW w:w="784" w:type="dxa"/>
            <w:shd w:val="clear" w:color="auto" w:fill="auto"/>
            <w:noWrap/>
            <w:vAlign w:val="center"/>
            <w:hideMark/>
          </w:tcPr>
          <w:p w14:paraId="2D2BD28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Lukac et al.</w:t>
            </w:r>
          </w:p>
        </w:tc>
        <w:tc>
          <w:tcPr>
            <w:tcW w:w="951" w:type="dxa"/>
            <w:shd w:val="clear" w:color="auto" w:fill="auto"/>
            <w:noWrap/>
            <w:vAlign w:val="center"/>
            <w:hideMark/>
          </w:tcPr>
          <w:p w14:paraId="0538ECF3"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73E6E09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Obstetrics and Gynecology</w:t>
            </w:r>
          </w:p>
        </w:tc>
        <w:tc>
          <w:tcPr>
            <w:tcW w:w="993" w:type="dxa"/>
            <w:shd w:val="clear" w:color="auto" w:fill="auto"/>
            <w:vAlign w:val="center"/>
            <w:hideMark/>
          </w:tcPr>
          <w:p w14:paraId="7B42270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Supporting therapy planning</w:t>
            </w:r>
          </w:p>
        </w:tc>
        <w:tc>
          <w:tcPr>
            <w:tcW w:w="1559" w:type="dxa"/>
            <w:shd w:val="clear" w:color="auto" w:fill="auto"/>
            <w:vAlign w:val="center"/>
            <w:hideMark/>
          </w:tcPr>
          <w:p w14:paraId="33DFA689"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Case data from hospital</w:t>
            </w:r>
          </w:p>
        </w:tc>
        <w:tc>
          <w:tcPr>
            <w:tcW w:w="618" w:type="dxa"/>
            <w:shd w:val="clear" w:color="auto" w:fill="auto"/>
            <w:noWrap/>
            <w:vAlign w:val="center"/>
            <w:hideMark/>
          </w:tcPr>
          <w:p w14:paraId="2604A6C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w:t>
            </w:r>
          </w:p>
        </w:tc>
        <w:tc>
          <w:tcPr>
            <w:tcW w:w="1508" w:type="dxa"/>
            <w:shd w:val="clear" w:color="auto" w:fill="auto"/>
            <w:noWrap/>
            <w:vAlign w:val="center"/>
            <w:hideMark/>
          </w:tcPr>
          <w:p w14:paraId="1B7E949B"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Answering score system</w:t>
            </w:r>
          </w:p>
        </w:tc>
        <w:tc>
          <w:tcPr>
            <w:tcW w:w="851" w:type="dxa"/>
            <w:shd w:val="clear" w:color="auto" w:fill="auto"/>
            <w:noWrap/>
            <w:vAlign w:val="center"/>
            <w:hideMark/>
          </w:tcPr>
          <w:p w14:paraId="602C2B8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5447A8BB"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w:t>
            </w:r>
            <w:r w:rsidRPr="009D4524">
              <w:rPr>
                <w:rFonts w:ascii="Times New Roman" w:hAnsi="Times New Roman" w:cs="Times New Roman" w:hint="eastAsia"/>
                <w:sz w:val="16"/>
                <w:szCs w:val="16"/>
              </w:rPr>
              <w:t>greement:</w:t>
            </w:r>
          </w:p>
          <w:p w14:paraId="198E4178" w14:textId="2EFF9039"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GPT-3.5:</w:t>
            </w:r>
            <w:r w:rsidRPr="009D4524">
              <w:rPr>
                <w:rFonts w:ascii="Times New Roman" w:hAnsi="Times New Roman" w:cs="Times New Roman" w:hint="eastAsia"/>
                <w:sz w:val="16"/>
                <w:szCs w:val="16"/>
              </w:rPr>
              <w:t xml:space="preserve"> 64.2% </w:t>
            </w:r>
          </w:p>
        </w:tc>
        <w:tc>
          <w:tcPr>
            <w:tcW w:w="709" w:type="dxa"/>
            <w:shd w:val="clear" w:color="auto" w:fill="auto"/>
            <w:noWrap/>
            <w:vAlign w:val="center"/>
            <w:hideMark/>
          </w:tcPr>
          <w:p w14:paraId="01725C4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Germany</w:t>
            </w:r>
          </w:p>
        </w:tc>
        <w:tc>
          <w:tcPr>
            <w:tcW w:w="922" w:type="dxa"/>
            <w:shd w:val="clear" w:color="auto" w:fill="auto"/>
            <w:noWrap/>
            <w:vAlign w:val="center"/>
            <w:hideMark/>
          </w:tcPr>
          <w:p w14:paraId="1B4A044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478" w:type="dxa"/>
            <w:shd w:val="clear" w:color="auto" w:fill="auto"/>
            <w:noWrap/>
            <w:vAlign w:val="center"/>
            <w:hideMark/>
          </w:tcPr>
          <w:p w14:paraId="0192E96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1026C5D8" w14:textId="6214B27D"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73C59105" w14:textId="405FFA39"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1442F15D" w14:textId="53F3414B"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75E1DF69" w14:textId="77777777" w:rsidTr="00D17333">
        <w:trPr>
          <w:trHeight w:val="1174"/>
        </w:trPr>
        <w:tc>
          <w:tcPr>
            <w:tcW w:w="387" w:type="dxa"/>
            <w:shd w:val="clear" w:color="auto" w:fill="auto"/>
            <w:noWrap/>
            <w:vAlign w:val="center"/>
            <w:hideMark/>
          </w:tcPr>
          <w:p w14:paraId="1FC6972E" w14:textId="7BE89EEF"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11162F">
              <w:rPr>
                <w:rFonts w:ascii="Times New Roman" w:hAnsi="Times New Roman" w:cs="Times New Roman" w:hint="eastAsia"/>
                <w:sz w:val="16"/>
                <w:szCs w:val="16"/>
              </w:rPr>
              <w:t>24</w:t>
            </w:r>
          </w:p>
        </w:tc>
        <w:tc>
          <w:tcPr>
            <w:tcW w:w="784" w:type="dxa"/>
            <w:shd w:val="clear" w:color="auto" w:fill="auto"/>
            <w:noWrap/>
            <w:vAlign w:val="center"/>
            <w:hideMark/>
          </w:tcPr>
          <w:p w14:paraId="20A28AA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Lyons et al.</w:t>
            </w:r>
          </w:p>
        </w:tc>
        <w:tc>
          <w:tcPr>
            <w:tcW w:w="951" w:type="dxa"/>
            <w:shd w:val="clear" w:color="auto" w:fill="auto"/>
            <w:vAlign w:val="center"/>
            <w:hideMark/>
          </w:tcPr>
          <w:p w14:paraId="1ED3C331"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p w14:paraId="16AD81A2" w14:textId="490B51BB" w:rsidR="009C5652" w:rsidRPr="00E9685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Bing Chat</w:t>
            </w:r>
          </w:p>
        </w:tc>
        <w:tc>
          <w:tcPr>
            <w:tcW w:w="1275" w:type="dxa"/>
            <w:shd w:val="clear" w:color="auto" w:fill="auto"/>
            <w:vAlign w:val="center"/>
            <w:hideMark/>
          </w:tcPr>
          <w:p w14:paraId="1952E55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Ophthalmology</w:t>
            </w:r>
          </w:p>
        </w:tc>
        <w:tc>
          <w:tcPr>
            <w:tcW w:w="993" w:type="dxa"/>
            <w:shd w:val="clear" w:color="auto" w:fill="auto"/>
            <w:vAlign w:val="center"/>
            <w:hideMark/>
          </w:tcPr>
          <w:p w14:paraId="1C350B0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differential diagnosis</w:t>
            </w:r>
          </w:p>
        </w:tc>
        <w:tc>
          <w:tcPr>
            <w:tcW w:w="1559" w:type="dxa"/>
            <w:shd w:val="clear" w:color="auto" w:fill="auto"/>
            <w:vAlign w:val="center"/>
            <w:hideMark/>
          </w:tcPr>
          <w:p w14:paraId="39F3FB62" w14:textId="16644259"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V</w:t>
            </w:r>
            <w:r w:rsidRPr="009D4524">
              <w:rPr>
                <w:rFonts w:ascii="Times New Roman" w:hAnsi="Times New Roman" w:cs="Times New Roman" w:hint="eastAsia"/>
                <w:sz w:val="16"/>
                <w:szCs w:val="16"/>
              </w:rPr>
              <w:t>ignettes developed by authors</w:t>
            </w:r>
          </w:p>
        </w:tc>
        <w:tc>
          <w:tcPr>
            <w:tcW w:w="618" w:type="dxa"/>
            <w:shd w:val="clear" w:color="auto" w:fill="auto"/>
            <w:noWrap/>
            <w:vAlign w:val="center"/>
            <w:hideMark/>
          </w:tcPr>
          <w:p w14:paraId="5FFFA62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44</w:t>
            </w:r>
          </w:p>
        </w:tc>
        <w:tc>
          <w:tcPr>
            <w:tcW w:w="1508" w:type="dxa"/>
            <w:shd w:val="clear" w:color="auto" w:fill="auto"/>
            <w:vAlign w:val="center"/>
            <w:hideMark/>
          </w:tcPr>
          <w:p w14:paraId="58DD3C14"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 of diagnosis</w:t>
            </w:r>
          </w:p>
          <w:p w14:paraId="6D963847" w14:textId="6D27DC14"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 of timing range</w:t>
            </w:r>
          </w:p>
        </w:tc>
        <w:tc>
          <w:tcPr>
            <w:tcW w:w="851" w:type="dxa"/>
            <w:shd w:val="clear" w:color="auto" w:fill="auto"/>
            <w:noWrap/>
            <w:vAlign w:val="center"/>
            <w:hideMark/>
          </w:tcPr>
          <w:p w14:paraId="70A4F3C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0520D1A6" w14:textId="047BA4CD"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Accuracy</w:t>
            </w:r>
            <w:r>
              <w:rPr>
                <w:rFonts w:ascii="Times New Roman" w:hAnsi="Times New Roman" w:cs="Times New Roman"/>
                <w:sz w:val="16"/>
                <w:szCs w:val="16"/>
              </w:rPr>
              <w:t xml:space="preserve"> </w:t>
            </w:r>
            <w:r>
              <w:rPr>
                <w:rFonts w:ascii="Times New Roman" w:hAnsi="Times New Roman" w:cs="Times New Roman" w:hint="eastAsia"/>
                <w:sz w:val="16"/>
                <w:szCs w:val="16"/>
              </w:rPr>
              <w:t>of</w:t>
            </w:r>
            <w:r>
              <w:rPr>
                <w:rFonts w:ascii="Times New Roman" w:hAnsi="Times New Roman" w:cs="Times New Roman"/>
                <w:sz w:val="16"/>
                <w:szCs w:val="16"/>
              </w:rPr>
              <w:t xml:space="preserve"> </w:t>
            </w:r>
            <w:r>
              <w:rPr>
                <w:rFonts w:ascii="Times New Roman" w:hAnsi="Times New Roman" w:cs="Times New Roman" w:hint="eastAsia"/>
                <w:sz w:val="16"/>
                <w:szCs w:val="16"/>
              </w:rPr>
              <w:t>diagnosis</w:t>
            </w:r>
          </w:p>
          <w:p w14:paraId="0C0A9055" w14:textId="4E573A7D"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Bing</w:t>
            </w:r>
            <w:r>
              <w:rPr>
                <w:rFonts w:ascii="Times New Roman" w:hAnsi="Times New Roman" w:cs="Times New Roman"/>
                <w:sz w:val="16"/>
                <w:szCs w:val="16"/>
              </w:rPr>
              <w:t xml:space="preserve"> </w:t>
            </w:r>
            <w:r>
              <w:rPr>
                <w:rFonts w:ascii="Times New Roman" w:hAnsi="Times New Roman" w:cs="Times New Roman" w:hint="eastAsia"/>
                <w:sz w:val="16"/>
                <w:szCs w:val="16"/>
              </w:rPr>
              <w:t>Chat</w:t>
            </w:r>
            <w:r w:rsidRPr="009D4524">
              <w:rPr>
                <w:rFonts w:ascii="Times New Roman" w:hAnsi="Times New Roman" w:cs="Times New Roman" w:hint="eastAsia"/>
                <w:sz w:val="16"/>
                <w:szCs w:val="16"/>
              </w:rPr>
              <w:t xml:space="preserve">: </w:t>
            </w:r>
            <w:r>
              <w:rPr>
                <w:rFonts w:ascii="Times New Roman" w:hAnsi="Times New Roman" w:cs="Times New Roman" w:hint="eastAsia"/>
                <w:sz w:val="16"/>
                <w:szCs w:val="16"/>
              </w:rPr>
              <w:t>77%</w:t>
            </w:r>
            <w:r>
              <w:rPr>
                <w:rFonts w:ascii="Times New Roman" w:hAnsi="Times New Roman" w:cs="Times New Roman"/>
                <w:sz w:val="16"/>
                <w:szCs w:val="16"/>
              </w:rPr>
              <w:t xml:space="preserve"> </w:t>
            </w:r>
            <w:r>
              <w:rPr>
                <w:rFonts w:ascii="Times New Roman" w:hAnsi="Times New Roman" w:cs="Times New Roman" w:hint="eastAsia"/>
                <w:sz w:val="16"/>
                <w:szCs w:val="16"/>
              </w:rPr>
              <w:t>(</w:t>
            </w:r>
            <w:r w:rsidRPr="009D4524">
              <w:rPr>
                <w:rFonts w:ascii="Times New Roman" w:hAnsi="Times New Roman" w:cs="Times New Roman" w:hint="eastAsia"/>
                <w:sz w:val="16"/>
                <w:szCs w:val="16"/>
              </w:rPr>
              <w:t>Within top 3</w:t>
            </w:r>
            <w:r>
              <w:rPr>
                <w:rFonts w:ascii="Times New Roman" w:hAnsi="Times New Roman" w:cs="Times New Roman" w:hint="eastAsia"/>
                <w:sz w:val="16"/>
                <w:szCs w:val="16"/>
              </w:rPr>
              <w:t>)</w:t>
            </w:r>
          </w:p>
          <w:p w14:paraId="41A3E759" w14:textId="219FFC78"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GPT-4: </w:t>
            </w:r>
            <w:r>
              <w:rPr>
                <w:rFonts w:ascii="Times New Roman" w:hAnsi="Times New Roman" w:cs="Times New Roman" w:hint="eastAsia"/>
                <w:sz w:val="16"/>
                <w:szCs w:val="16"/>
              </w:rPr>
              <w:t>93%</w:t>
            </w:r>
            <w:r>
              <w:rPr>
                <w:rFonts w:ascii="Times New Roman" w:hAnsi="Times New Roman" w:cs="Times New Roman"/>
                <w:sz w:val="16"/>
                <w:szCs w:val="16"/>
              </w:rPr>
              <w:t xml:space="preserve"> </w:t>
            </w:r>
            <w:r>
              <w:rPr>
                <w:rFonts w:ascii="Times New Roman" w:hAnsi="Times New Roman" w:cs="Times New Roman" w:hint="eastAsia"/>
                <w:sz w:val="16"/>
                <w:szCs w:val="16"/>
              </w:rPr>
              <w:t>(</w:t>
            </w:r>
            <w:r w:rsidRPr="009D4524">
              <w:rPr>
                <w:rFonts w:ascii="Times New Roman" w:hAnsi="Times New Roman" w:cs="Times New Roman" w:hint="eastAsia"/>
                <w:sz w:val="16"/>
                <w:szCs w:val="16"/>
              </w:rPr>
              <w:t>Within top 3</w:t>
            </w:r>
            <w:r>
              <w:rPr>
                <w:rFonts w:ascii="Times New Roman" w:hAnsi="Times New Roman" w:cs="Times New Roman" w:hint="eastAsia"/>
                <w:sz w:val="16"/>
                <w:szCs w:val="16"/>
              </w:rPr>
              <w:t>)</w:t>
            </w:r>
          </w:p>
          <w:p w14:paraId="4220DB74"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 of timing range</w:t>
            </w:r>
          </w:p>
          <w:p w14:paraId="03295657" w14:textId="4A2C5BEE" w:rsidR="009C5652" w:rsidRPr="00825EC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Bing</w:t>
            </w:r>
            <w:r>
              <w:rPr>
                <w:rFonts w:ascii="Times New Roman" w:hAnsi="Times New Roman" w:cs="Times New Roman"/>
                <w:sz w:val="16"/>
                <w:szCs w:val="16"/>
              </w:rPr>
              <w:t xml:space="preserve"> </w:t>
            </w:r>
            <w:r>
              <w:rPr>
                <w:rFonts w:ascii="Times New Roman" w:hAnsi="Times New Roman" w:cs="Times New Roman" w:hint="eastAsia"/>
                <w:sz w:val="16"/>
                <w:szCs w:val="16"/>
              </w:rPr>
              <w:t>Chat:</w:t>
            </w:r>
            <w:r w:rsidRPr="00825EC4">
              <w:rPr>
                <w:rFonts w:ascii="Times New Roman" w:hAnsi="Times New Roman" w:cs="Times New Roman" w:hint="eastAsia"/>
                <w:sz w:val="16"/>
                <w:szCs w:val="16"/>
              </w:rPr>
              <w:t xml:space="preserve"> 84%</w:t>
            </w:r>
            <w:r w:rsidRPr="00825EC4">
              <w:rPr>
                <w:rFonts w:ascii="Times New Roman" w:hAnsi="Times New Roman" w:cs="Times New Roman" w:hint="eastAsia"/>
                <w:sz w:val="16"/>
                <w:szCs w:val="16"/>
              </w:rPr>
              <w:br/>
              <w:t>- GPT-4: 98%</w:t>
            </w:r>
          </w:p>
        </w:tc>
        <w:tc>
          <w:tcPr>
            <w:tcW w:w="709" w:type="dxa"/>
            <w:shd w:val="clear" w:color="auto" w:fill="auto"/>
            <w:noWrap/>
            <w:vAlign w:val="center"/>
            <w:hideMark/>
          </w:tcPr>
          <w:p w14:paraId="63E205D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710813A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5DE7D89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74EF2476" w14:textId="4F104132"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6A117210" w14:textId="3D0F41F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0C35C339" w14:textId="361CADF1"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18DC8509" w14:textId="77777777" w:rsidTr="00D17333">
        <w:trPr>
          <w:trHeight w:val="56"/>
        </w:trPr>
        <w:tc>
          <w:tcPr>
            <w:tcW w:w="387" w:type="dxa"/>
            <w:shd w:val="clear" w:color="auto" w:fill="auto"/>
            <w:noWrap/>
            <w:vAlign w:val="center"/>
            <w:hideMark/>
          </w:tcPr>
          <w:p w14:paraId="7544A438" w14:textId="0CF0C5E9" w:rsidR="009C5652" w:rsidRPr="0061563A"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61563A">
              <w:rPr>
                <w:rFonts w:ascii="Times New Roman" w:hAnsi="Times New Roman" w:cs="Times New Roman" w:hint="eastAsia"/>
                <w:sz w:val="16"/>
                <w:szCs w:val="16"/>
              </w:rPr>
              <w:lastRenderedPageBreak/>
              <w:t>1</w:t>
            </w:r>
            <w:r w:rsidR="0011162F">
              <w:rPr>
                <w:rFonts w:ascii="Times New Roman" w:hAnsi="Times New Roman" w:cs="Times New Roman" w:hint="eastAsia"/>
                <w:sz w:val="16"/>
                <w:szCs w:val="16"/>
              </w:rPr>
              <w:t>25</w:t>
            </w:r>
          </w:p>
        </w:tc>
        <w:tc>
          <w:tcPr>
            <w:tcW w:w="784" w:type="dxa"/>
            <w:shd w:val="clear" w:color="auto" w:fill="auto"/>
            <w:noWrap/>
            <w:vAlign w:val="center"/>
            <w:hideMark/>
          </w:tcPr>
          <w:p w14:paraId="655CF9E5" w14:textId="77777777" w:rsidR="009C5652" w:rsidRPr="0061563A" w:rsidRDefault="009C5652" w:rsidP="009C5652">
            <w:pPr>
              <w:widowControl/>
              <w:wordWrap/>
              <w:autoSpaceDE/>
              <w:autoSpaceDN/>
              <w:spacing w:after="0" w:line="240" w:lineRule="auto"/>
              <w:jc w:val="center"/>
              <w:rPr>
                <w:rFonts w:ascii="Times New Roman" w:hAnsi="Times New Roman" w:cs="Times New Roman"/>
                <w:sz w:val="16"/>
                <w:szCs w:val="16"/>
              </w:rPr>
            </w:pPr>
            <w:r w:rsidRPr="0061563A">
              <w:rPr>
                <w:rFonts w:ascii="Times New Roman" w:hAnsi="Times New Roman" w:cs="Times New Roman" w:hint="eastAsia"/>
                <w:sz w:val="16"/>
                <w:szCs w:val="16"/>
              </w:rPr>
              <w:t>Lyu et al.</w:t>
            </w:r>
          </w:p>
        </w:tc>
        <w:tc>
          <w:tcPr>
            <w:tcW w:w="951" w:type="dxa"/>
            <w:shd w:val="clear" w:color="auto" w:fill="auto"/>
            <w:vAlign w:val="center"/>
            <w:hideMark/>
          </w:tcPr>
          <w:p w14:paraId="2E571365" w14:textId="77777777" w:rsidR="009C5652" w:rsidRPr="0061563A"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61563A">
              <w:rPr>
                <w:rFonts w:ascii="Times New Roman" w:hAnsi="Times New Roman" w:cs="Times New Roman" w:hint="eastAsia"/>
                <w:sz w:val="16"/>
                <w:szCs w:val="16"/>
              </w:rPr>
              <w:t>GPT-3.5</w:t>
            </w:r>
          </w:p>
          <w:p w14:paraId="3AEBA247" w14:textId="5D8FDD16" w:rsidR="009C5652" w:rsidRPr="0061563A"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61563A">
              <w:rPr>
                <w:rFonts w:ascii="Times New Roman" w:hAnsi="Times New Roman" w:cs="Times New Roman" w:hint="eastAsia"/>
                <w:sz w:val="16"/>
                <w:szCs w:val="16"/>
              </w:rPr>
              <w:t>GPT-4</w:t>
            </w:r>
          </w:p>
        </w:tc>
        <w:tc>
          <w:tcPr>
            <w:tcW w:w="1275" w:type="dxa"/>
            <w:shd w:val="clear" w:color="auto" w:fill="auto"/>
            <w:vAlign w:val="center"/>
            <w:hideMark/>
          </w:tcPr>
          <w:p w14:paraId="7CBD60B2" w14:textId="77777777" w:rsidR="009C5652" w:rsidRPr="0061563A" w:rsidRDefault="009C5652" w:rsidP="009C5652">
            <w:pPr>
              <w:widowControl/>
              <w:wordWrap/>
              <w:autoSpaceDE/>
              <w:autoSpaceDN/>
              <w:spacing w:after="0" w:line="240" w:lineRule="auto"/>
              <w:jc w:val="center"/>
              <w:rPr>
                <w:rFonts w:ascii="Times New Roman" w:hAnsi="Times New Roman" w:cs="Times New Roman"/>
                <w:sz w:val="16"/>
                <w:szCs w:val="16"/>
              </w:rPr>
            </w:pPr>
            <w:r w:rsidRPr="0061563A">
              <w:rPr>
                <w:rFonts w:ascii="Times New Roman" w:hAnsi="Times New Roman" w:cs="Times New Roman" w:hint="eastAsia"/>
                <w:sz w:val="16"/>
                <w:szCs w:val="16"/>
              </w:rPr>
              <w:t>Radiology</w:t>
            </w:r>
          </w:p>
        </w:tc>
        <w:tc>
          <w:tcPr>
            <w:tcW w:w="993" w:type="dxa"/>
            <w:shd w:val="clear" w:color="auto" w:fill="auto"/>
            <w:vAlign w:val="center"/>
            <w:hideMark/>
          </w:tcPr>
          <w:p w14:paraId="083383E1" w14:textId="77777777" w:rsidR="009C5652" w:rsidRPr="0061563A" w:rsidRDefault="009C5652" w:rsidP="009C5652">
            <w:pPr>
              <w:widowControl/>
              <w:wordWrap/>
              <w:autoSpaceDE/>
              <w:autoSpaceDN/>
              <w:spacing w:after="0" w:line="240" w:lineRule="auto"/>
              <w:jc w:val="center"/>
              <w:rPr>
                <w:rFonts w:ascii="Times New Roman" w:hAnsi="Times New Roman" w:cs="Times New Roman"/>
                <w:sz w:val="16"/>
                <w:szCs w:val="16"/>
              </w:rPr>
            </w:pPr>
            <w:r w:rsidRPr="0061563A">
              <w:rPr>
                <w:rFonts w:ascii="Times New Roman" w:hAnsi="Times New Roman" w:cs="Times New Roman" w:hint="eastAsia"/>
                <w:sz w:val="16"/>
                <w:szCs w:val="16"/>
              </w:rPr>
              <w:t>Report for Patients</w:t>
            </w:r>
          </w:p>
        </w:tc>
        <w:tc>
          <w:tcPr>
            <w:tcW w:w="1559" w:type="dxa"/>
            <w:shd w:val="clear" w:color="auto" w:fill="auto"/>
            <w:vAlign w:val="center"/>
            <w:hideMark/>
          </w:tcPr>
          <w:p w14:paraId="3B5701EA" w14:textId="77777777" w:rsidR="009C5652" w:rsidRPr="0061563A"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61563A">
              <w:rPr>
                <w:rFonts w:ascii="Times New Roman" w:hAnsi="Times New Roman" w:cs="Times New Roman" w:hint="eastAsia"/>
                <w:sz w:val="16"/>
                <w:szCs w:val="16"/>
              </w:rPr>
              <w:t>Screening reports collected from the Atrium Health Wake Forest Baptist clinical database</w:t>
            </w:r>
          </w:p>
        </w:tc>
        <w:tc>
          <w:tcPr>
            <w:tcW w:w="618" w:type="dxa"/>
            <w:shd w:val="clear" w:color="auto" w:fill="auto"/>
            <w:noWrap/>
            <w:vAlign w:val="center"/>
            <w:hideMark/>
          </w:tcPr>
          <w:p w14:paraId="13F14A2C" w14:textId="77777777" w:rsidR="009C5652" w:rsidRPr="0061563A" w:rsidRDefault="009C5652" w:rsidP="009C5652">
            <w:pPr>
              <w:widowControl/>
              <w:wordWrap/>
              <w:autoSpaceDE/>
              <w:autoSpaceDN/>
              <w:spacing w:after="0" w:line="240" w:lineRule="auto"/>
              <w:jc w:val="center"/>
              <w:rPr>
                <w:rFonts w:ascii="Times New Roman" w:hAnsi="Times New Roman" w:cs="Times New Roman"/>
                <w:sz w:val="16"/>
                <w:szCs w:val="16"/>
              </w:rPr>
            </w:pPr>
            <w:r w:rsidRPr="0061563A">
              <w:rPr>
                <w:rFonts w:ascii="Times New Roman" w:hAnsi="Times New Roman" w:cs="Times New Roman" w:hint="eastAsia"/>
                <w:sz w:val="16"/>
                <w:szCs w:val="16"/>
              </w:rPr>
              <w:t>62</w:t>
            </w:r>
          </w:p>
        </w:tc>
        <w:tc>
          <w:tcPr>
            <w:tcW w:w="1508" w:type="dxa"/>
            <w:shd w:val="clear" w:color="auto" w:fill="auto"/>
            <w:vAlign w:val="center"/>
            <w:hideMark/>
          </w:tcPr>
          <w:p w14:paraId="12752F51" w14:textId="77777777" w:rsidR="009C5652" w:rsidRPr="0061563A"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61563A">
              <w:rPr>
                <w:rFonts w:ascii="Times New Roman" w:hAnsi="Times New Roman" w:cs="Times New Roman" w:hint="eastAsia"/>
                <w:sz w:val="16"/>
                <w:szCs w:val="16"/>
              </w:rPr>
              <w:t>Overall score</w:t>
            </w:r>
          </w:p>
          <w:p w14:paraId="6A5FD6AB" w14:textId="6C24976C" w:rsidR="009C5652" w:rsidRPr="0061563A"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61563A">
              <w:rPr>
                <w:rFonts w:ascii="Times New Roman" w:hAnsi="Times New Roman" w:cs="Times New Roman" w:hint="eastAsia"/>
                <w:sz w:val="16"/>
                <w:szCs w:val="16"/>
              </w:rPr>
              <w:t>Accuracy</w:t>
            </w:r>
          </w:p>
          <w:p w14:paraId="2AB73D7F" w14:textId="3640ADFF" w:rsidR="009C5652" w:rsidRPr="0061563A"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61563A">
              <w:rPr>
                <w:rFonts w:ascii="Times New Roman" w:hAnsi="Times New Roman" w:cs="Times New Roman" w:hint="eastAsia"/>
                <w:sz w:val="16"/>
                <w:szCs w:val="16"/>
              </w:rPr>
              <w:t>Completeness</w:t>
            </w:r>
          </w:p>
        </w:tc>
        <w:tc>
          <w:tcPr>
            <w:tcW w:w="851" w:type="dxa"/>
            <w:shd w:val="clear" w:color="auto" w:fill="auto"/>
            <w:noWrap/>
            <w:vAlign w:val="center"/>
            <w:hideMark/>
          </w:tcPr>
          <w:p w14:paraId="09525A4D" w14:textId="77777777" w:rsidR="009C5652" w:rsidRPr="0061563A" w:rsidRDefault="009C5652" w:rsidP="009C5652">
            <w:pPr>
              <w:widowControl/>
              <w:wordWrap/>
              <w:autoSpaceDE/>
              <w:autoSpaceDN/>
              <w:spacing w:after="0" w:line="240" w:lineRule="auto"/>
              <w:jc w:val="center"/>
              <w:rPr>
                <w:rFonts w:ascii="Times New Roman" w:hAnsi="Times New Roman" w:cs="Times New Roman"/>
                <w:sz w:val="16"/>
                <w:szCs w:val="16"/>
              </w:rPr>
            </w:pPr>
            <w:r w:rsidRPr="0061563A">
              <w:rPr>
                <w:rFonts w:ascii="Times New Roman" w:hAnsi="Times New Roman" w:cs="Times New Roman" w:hint="eastAsia"/>
                <w:sz w:val="16"/>
                <w:szCs w:val="16"/>
              </w:rPr>
              <w:t>2</w:t>
            </w:r>
          </w:p>
        </w:tc>
        <w:tc>
          <w:tcPr>
            <w:tcW w:w="2409" w:type="dxa"/>
            <w:shd w:val="clear" w:color="auto" w:fill="auto"/>
            <w:vAlign w:val="center"/>
            <w:hideMark/>
          </w:tcPr>
          <w:p w14:paraId="375EEF00" w14:textId="044386DE" w:rsidR="009C5652" w:rsidRPr="0061563A"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61563A">
              <w:rPr>
                <w:rFonts w:ascii="Times New Roman" w:hAnsi="Times New Roman" w:cs="Times New Roman" w:hint="eastAsia"/>
                <w:sz w:val="16"/>
                <w:szCs w:val="16"/>
              </w:rPr>
              <w:t>GPT-3.5: 55.2%</w:t>
            </w:r>
            <w:r w:rsidRPr="0061563A">
              <w:rPr>
                <w:rFonts w:ascii="Times New Roman" w:hAnsi="Times New Roman" w:cs="Times New Roman"/>
                <w:sz w:val="16"/>
                <w:szCs w:val="16"/>
              </w:rPr>
              <w:t xml:space="preserve"> </w:t>
            </w:r>
            <w:r w:rsidRPr="0061563A">
              <w:rPr>
                <w:rFonts w:ascii="Times New Roman" w:hAnsi="Times New Roman" w:cs="Times New Roman" w:hint="eastAsia"/>
                <w:sz w:val="16"/>
                <w:szCs w:val="16"/>
              </w:rPr>
              <w:t>(Original prompt), 77.2%</w:t>
            </w:r>
            <w:r w:rsidRPr="0061563A">
              <w:rPr>
                <w:rFonts w:ascii="Times New Roman" w:hAnsi="Times New Roman" w:cs="Times New Roman"/>
                <w:sz w:val="16"/>
                <w:szCs w:val="16"/>
              </w:rPr>
              <w:t xml:space="preserve"> </w:t>
            </w:r>
            <w:r w:rsidRPr="0061563A">
              <w:rPr>
                <w:rFonts w:ascii="Times New Roman" w:hAnsi="Times New Roman" w:cs="Times New Roman" w:hint="eastAsia"/>
                <w:sz w:val="16"/>
                <w:szCs w:val="16"/>
              </w:rPr>
              <w:t>(optimized prompt)</w:t>
            </w:r>
            <w:r w:rsidRPr="0061563A">
              <w:rPr>
                <w:rFonts w:ascii="Times New Roman" w:hAnsi="Times New Roman" w:cs="Times New Roman" w:hint="eastAsia"/>
                <w:sz w:val="16"/>
                <w:szCs w:val="16"/>
              </w:rPr>
              <w:br/>
              <w:t>- GPT-4: 73.6%</w:t>
            </w:r>
            <w:r w:rsidRPr="0061563A">
              <w:rPr>
                <w:rFonts w:ascii="Times New Roman" w:hAnsi="Times New Roman" w:cs="Times New Roman"/>
                <w:sz w:val="16"/>
                <w:szCs w:val="16"/>
              </w:rPr>
              <w:t xml:space="preserve"> </w:t>
            </w:r>
            <w:r w:rsidRPr="0061563A">
              <w:rPr>
                <w:rFonts w:ascii="Times New Roman" w:hAnsi="Times New Roman" w:cs="Times New Roman" w:hint="eastAsia"/>
                <w:sz w:val="16"/>
                <w:szCs w:val="16"/>
              </w:rPr>
              <w:t>(original prompt), 96.8%</w:t>
            </w:r>
            <w:r w:rsidRPr="0061563A">
              <w:rPr>
                <w:rFonts w:ascii="Times New Roman" w:hAnsi="Times New Roman" w:cs="Times New Roman"/>
                <w:sz w:val="16"/>
                <w:szCs w:val="16"/>
              </w:rPr>
              <w:t xml:space="preserve"> </w:t>
            </w:r>
            <w:r w:rsidRPr="0061563A">
              <w:rPr>
                <w:rFonts w:ascii="Times New Roman" w:hAnsi="Times New Roman" w:cs="Times New Roman" w:hint="eastAsia"/>
                <w:sz w:val="16"/>
                <w:szCs w:val="16"/>
              </w:rPr>
              <w:t>(optimized prompt)</w:t>
            </w:r>
          </w:p>
        </w:tc>
        <w:tc>
          <w:tcPr>
            <w:tcW w:w="709" w:type="dxa"/>
            <w:shd w:val="clear" w:color="auto" w:fill="auto"/>
            <w:noWrap/>
            <w:vAlign w:val="center"/>
            <w:hideMark/>
          </w:tcPr>
          <w:p w14:paraId="5003A139" w14:textId="77777777" w:rsidR="009C5652" w:rsidRPr="0061563A" w:rsidRDefault="009C5652" w:rsidP="009C5652">
            <w:pPr>
              <w:widowControl/>
              <w:wordWrap/>
              <w:autoSpaceDE/>
              <w:autoSpaceDN/>
              <w:spacing w:after="0" w:line="240" w:lineRule="auto"/>
              <w:jc w:val="center"/>
              <w:rPr>
                <w:rFonts w:ascii="Times New Roman" w:hAnsi="Times New Roman" w:cs="Times New Roman"/>
                <w:sz w:val="16"/>
                <w:szCs w:val="16"/>
              </w:rPr>
            </w:pPr>
            <w:r w:rsidRPr="0061563A">
              <w:rPr>
                <w:rFonts w:ascii="Times New Roman" w:hAnsi="Times New Roman" w:cs="Times New Roman" w:hint="eastAsia"/>
                <w:sz w:val="16"/>
                <w:szCs w:val="16"/>
              </w:rPr>
              <w:t>English</w:t>
            </w:r>
          </w:p>
        </w:tc>
        <w:tc>
          <w:tcPr>
            <w:tcW w:w="922" w:type="dxa"/>
            <w:shd w:val="clear" w:color="auto" w:fill="auto"/>
            <w:noWrap/>
            <w:vAlign w:val="center"/>
            <w:hideMark/>
          </w:tcPr>
          <w:p w14:paraId="364CF9D3" w14:textId="77777777" w:rsidR="009C5652" w:rsidRPr="0061563A" w:rsidRDefault="009C5652" w:rsidP="009C5652">
            <w:pPr>
              <w:widowControl/>
              <w:wordWrap/>
              <w:autoSpaceDE/>
              <w:autoSpaceDN/>
              <w:spacing w:after="0" w:line="240" w:lineRule="auto"/>
              <w:jc w:val="center"/>
              <w:rPr>
                <w:rFonts w:ascii="Times New Roman" w:hAnsi="Times New Roman" w:cs="Times New Roman"/>
                <w:sz w:val="16"/>
                <w:szCs w:val="16"/>
              </w:rPr>
            </w:pPr>
            <w:r w:rsidRPr="0061563A">
              <w:rPr>
                <w:rFonts w:ascii="Times New Roman" w:hAnsi="Times New Roman" w:cs="Times New Roman" w:hint="eastAsia"/>
                <w:sz w:val="16"/>
                <w:szCs w:val="16"/>
              </w:rPr>
              <w:t>N/A</w:t>
            </w:r>
          </w:p>
        </w:tc>
        <w:tc>
          <w:tcPr>
            <w:tcW w:w="478" w:type="dxa"/>
            <w:shd w:val="clear" w:color="auto" w:fill="auto"/>
            <w:noWrap/>
            <w:vAlign w:val="center"/>
            <w:hideMark/>
          </w:tcPr>
          <w:p w14:paraId="4218DFA1" w14:textId="77777777" w:rsidR="009C5652" w:rsidRPr="0061563A" w:rsidRDefault="009C5652" w:rsidP="009C5652">
            <w:pPr>
              <w:widowControl/>
              <w:wordWrap/>
              <w:autoSpaceDE/>
              <w:autoSpaceDN/>
              <w:spacing w:after="0" w:line="240" w:lineRule="auto"/>
              <w:jc w:val="center"/>
              <w:rPr>
                <w:rFonts w:ascii="Times New Roman" w:hAnsi="Times New Roman" w:cs="Times New Roman"/>
                <w:sz w:val="16"/>
                <w:szCs w:val="16"/>
              </w:rPr>
            </w:pPr>
            <w:r w:rsidRPr="0061563A">
              <w:rPr>
                <w:rFonts w:ascii="Times New Roman" w:hAnsi="Times New Roman" w:cs="Times New Roman" w:hint="eastAsia"/>
                <w:sz w:val="16"/>
                <w:szCs w:val="16"/>
              </w:rPr>
              <w:t>X</w:t>
            </w:r>
          </w:p>
        </w:tc>
        <w:tc>
          <w:tcPr>
            <w:tcW w:w="726" w:type="dxa"/>
            <w:vAlign w:val="center"/>
          </w:tcPr>
          <w:p w14:paraId="3B166BD7" w14:textId="3DA2088F" w:rsidR="009C5652" w:rsidRPr="0061563A" w:rsidRDefault="009C5652" w:rsidP="009C5652">
            <w:pPr>
              <w:widowControl/>
              <w:wordWrap/>
              <w:autoSpaceDE/>
              <w:autoSpaceDN/>
              <w:spacing w:after="0" w:line="240" w:lineRule="auto"/>
              <w:jc w:val="center"/>
              <w:rPr>
                <w:rFonts w:ascii="Times New Roman" w:hAnsi="Times New Roman" w:cs="Times New Roman"/>
                <w:sz w:val="16"/>
                <w:szCs w:val="16"/>
              </w:rPr>
            </w:pPr>
            <w:r w:rsidRPr="0061563A">
              <w:rPr>
                <w:rFonts w:ascii="Times New Roman" w:hAnsi="Times New Roman" w:cs="Times New Roman" w:hint="eastAsia"/>
                <w:sz w:val="16"/>
                <w:szCs w:val="16"/>
              </w:rPr>
              <w:t>X</w:t>
            </w:r>
          </w:p>
        </w:tc>
        <w:tc>
          <w:tcPr>
            <w:tcW w:w="709" w:type="dxa"/>
            <w:vAlign w:val="center"/>
          </w:tcPr>
          <w:p w14:paraId="6C3662B2" w14:textId="0D6156E1" w:rsidR="009C5652" w:rsidRPr="0061563A" w:rsidRDefault="009C5652" w:rsidP="009C5652">
            <w:pPr>
              <w:widowControl/>
              <w:wordWrap/>
              <w:autoSpaceDE/>
              <w:autoSpaceDN/>
              <w:spacing w:after="0" w:line="240" w:lineRule="auto"/>
              <w:jc w:val="center"/>
              <w:rPr>
                <w:rFonts w:ascii="Times New Roman" w:hAnsi="Times New Roman" w:cs="Times New Roman"/>
                <w:sz w:val="16"/>
                <w:szCs w:val="16"/>
              </w:rPr>
            </w:pPr>
            <w:r w:rsidRPr="0061563A">
              <w:rPr>
                <w:rFonts w:ascii="Times New Roman" w:hAnsi="Times New Roman" w:cs="Times New Roman" w:hint="eastAsia"/>
                <w:sz w:val="16"/>
                <w:szCs w:val="16"/>
              </w:rPr>
              <w:t>X</w:t>
            </w:r>
          </w:p>
        </w:tc>
        <w:tc>
          <w:tcPr>
            <w:tcW w:w="567" w:type="dxa"/>
            <w:vAlign w:val="center"/>
          </w:tcPr>
          <w:p w14:paraId="5B5AD2B2" w14:textId="0549CC46" w:rsidR="009C5652" w:rsidRPr="0061563A" w:rsidRDefault="0061563A" w:rsidP="009C5652">
            <w:pPr>
              <w:widowControl/>
              <w:wordWrap/>
              <w:autoSpaceDE/>
              <w:autoSpaceDN/>
              <w:spacing w:after="0" w:line="240" w:lineRule="auto"/>
              <w:jc w:val="center"/>
              <w:rPr>
                <w:rFonts w:ascii="Times New Roman" w:hAnsi="Times New Roman" w:cs="Times New Roman"/>
                <w:sz w:val="16"/>
                <w:szCs w:val="16"/>
              </w:rPr>
            </w:pPr>
            <w:r w:rsidRPr="0061563A">
              <w:rPr>
                <w:rFonts w:ascii="Times New Roman" w:hAnsi="Times New Roman" w:cs="Times New Roman" w:hint="eastAsia"/>
                <w:sz w:val="16"/>
                <w:szCs w:val="16"/>
              </w:rPr>
              <w:t>X</w:t>
            </w:r>
          </w:p>
        </w:tc>
      </w:tr>
      <w:tr w:rsidR="009C5652" w:rsidRPr="009D4524" w14:paraId="7E9AE38A" w14:textId="77777777" w:rsidTr="00D17333">
        <w:trPr>
          <w:trHeight w:val="56"/>
        </w:trPr>
        <w:tc>
          <w:tcPr>
            <w:tcW w:w="387" w:type="dxa"/>
            <w:shd w:val="clear" w:color="auto" w:fill="auto"/>
            <w:noWrap/>
            <w:vAlign w:val="center"/>
            <w:hideMark/>
          </w:tcPr>
          <w:p w14:paraId="5EE8598C" w14:textId="15C519A5"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11162F">
              <w:rPr>
                <w:rFonts w:ascii="Times New Roman" w:hAnsi="Times New Roman" w:cs="Times New Roman" w:hint="eastAsia"/>
                <w:sz w:val="16"/>
                <w:szCs w:val="16"/>
              </w:rPr>
              <w:t>26</w:t>
            </w:r>
          </w:p>
        </w:tc>
        <w:tc>
          <w:tcPr>
            <w:tcW w:w="784" w:type="dxa"/>
            <w:shd w:val="clear" w:color="auto" w:fill="auto"/>
            <w:noWrap/>
            <w:vAlign w:val="center"/>
            <w:hideMark/>
          </w:tcPr>
          <w:p w14:paraId="12C0414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Mika et al.</w:t>
            </w:r>
          </w:p>
        </w:tc>
        <w:tc>
          <w:tcPr>
            <w:tcW w:w="951" w:type="dxa"/>
            <w:shd w:val="clear" w:color="auto" w:fill="auto"/>
            <w:noWrap/>
            <w:vAlign w:val="center"/>
            <w:hideMark/>
          </w:tcPr>
          <w:p w14:paraId="749600F5"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39AFBCF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proofErr w:type="spellStart"/>
            <w:r w:rsidRPr="009D4524">
              <w:rPr>
                <w:rFonts w:ascii="Times New Roman" w:hAnsi="Times New Roman" w:cs="Times New Roman" w:hint="eastAsia"/>
                <w:sz w:val="16"/>
                <w:szCs w:val="16"/>
              </w:rPr>
              <w:t>Orthopaedic</w:t>
            </w:r>
            <w:proofErr w:type="spellEnd"/>
            <w:r w:rsidRPr="009D4524">
              <w:rPr>
                <w:rFonts w:ascii="Times New Roman" w:hAnsi="Times New Roman" w:cs="Times New Roman" w:hint="eastAsia"/>
                <w:sz w:val="16"/>
                <w:szCs w:val="16"/>
              </w:rPr>
              <w:t xml:space="preserve"> Surgery</w:t>
            </w:r>
          </w:p>
        </w:tc>
        <w:tc>
          <w:tcPr>
            <w:tcW w:w="993" w:type="dxa"/>
            <w:shd w:val="clear" w:color="auto" w:fill="auto"/>
            <w:vAlign w:val="center"/>
            <w:hideMark/>
          </w:tcPr>
          <w:p w14:paraId="25F193F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3FC66012"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gathered from websites</w:t>
            </w:r>
          </w:p>
        </w:tc>
        <w:tc>
          <w:tcPr>
            <w:tcW w:w="618" w:type="dxa"/>
            <w:shd w:val="clear" w:color="auto" w:fill="auto"/>
            <w:noWrap/>
            <w:vAlign w:val="center"/>
            <w:hideMark/>
          </w:tcPr>
          <w:p w14:paraId="3860574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w:t>
            </w:r>
          </w:p>
        </w:tc>
        <w:tc>
          <w:tcPr>
            <w:tcW w:w="1508" w:type="dxa"/>
            <w:shd w:val="clear" w:color="auto" w:fill="auto"/>
            <w:noWrap/>
            <w:vAlign w:val="center"/>
            <w:hideMark/>
          </w:tcPr>
          <w:p w14:paraId="62FFFB61"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7A1A92D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05E28433" w14:textId="13E15ACF"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GPT-3.5</w:t>
            </w:r>
            <w:r>
              <w:rPr>
                <w:rFonts w:ascii="Times New Roman" w:hAnsi="Times New Roman" w:cs="Times New Roman"/>
                <w:sz w:val="16"/>
                <w:szCs w:val="16"/>
              </w:rPr>
              <w:t xml:space="preserve"> a</w:t>
            </w:r>
            <w:r w:rsidRPr="009D4524">
              <w:rPr>
                <w:rFonts w:ascii="Times New Roman" w:hAnsi="Times New Roman" w:cs="Times New Roman"/>
                <w:sz w:val="16"/>
                <w:szCs w:val="16"/>
              </w:rPr>
              <w:t>ccuracy:</w:t>
            </w:r>
          </w:p>
          <w:p w14:paraId="765C58C8"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20%</w:t>
            </w:r>
            <w:r>
              <w:rPr>
                <w:rFonts w:ascii="Times New Roman" w:hAnsi="Times New Roman" w:cs="Times New Roman"/>
                <w:sz w:val="16"/>
                <w:szCs w:val="16"/>
              </w:rPr>
              <w:t xml:space="preserve"> </w:t>
            </w:r>
            <w:r>
              <w:rPr>
                <w:rFonts w:ascii="Times New Roman" w:hAnsi="Times New Roman" w:cs="Times New Roman" w:hint="eastAsia"/>
                <w:sz w:val="16"/>
                <w:szCs w:val="16"/>
              </w:rPr>
              <w:t>(</w:t>
            </w:r>
            <w:r w:rsidRPr="009D4524">
              <w:rPr>
                <w:rFonts w:ascii="Times New Roman" w:hAnsi="Times New Roman" w:cs="Times New Roman" w:hint="eastAsia"/>
                <w:sz w:val="16"/>
                <w:szCs w:val="16"/>
              </w:rPr>
              <w:t>Excellent</w:t>
            </w:r>
            <w:r>
              <w:rPr>
                <w:rFonts w:ascii="Times New Roman" w:hAnsi="Times New Roman" w:cs="Times New Roman" w:hint="eastAsia"/>
                <w:sz w:val="16"/>
                <w:szCs w:val="16"/>
              </w:rPr>
              <w:t>)</w:t>
            </w:r>
          </w:p>
          <w:p w14:paraId="5B9A79E5"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40%</w:t>
            </w:r>
            <w:r w:rsidRPr="009D4524">
              <w:rPr>
                <w:rFonts w:ascii="Times New Roman" w:hAnsi="Times New Roman" w:cs="Times New Roman" w:hint="eastAsia"/>
                <w:sz w:val="16"/>
                <w:szCs w:val="16"/>
              </w:rPr>
              <w:t xml:space="preserve"> </w:t>
            </w:r>
            <w:r>
              <w:rPr>
                <w:rFonts w:ascii="Times New Roman" w:hAnsi="Times New Roman" w:cs="Times New Roman" w:hint="eastAsia"/>
                <w:sz w:val="16"/>
                <w:szCs w:val="16"/>
              </w:rPr>
              <w:t>(</w:t>
            </w:r>
            <w:r w:rsidRPr="009D4524">
              <w:rPr>
                <w:rFonts w:ascii="Times New Roman" w:hAnsi="Times New Roman" w:cs="Times New Roman" w:hint="eastAsia"/>
                <w:sz w:val="16"/>
                <w:szCs w:val="16"/>
              </w:rPr>
              <w:t>Satisfactory requiring minimal clarification</w:t>
            </w:r>
            <w:r>
              <w:rPr>
                <w:rFonts w:ascii="Times New Roman" w:hAnsi="Times New Roman" w:cs="Times New Roman" w:hint="eastAsia"/>
                <w:sz w:val="16"/>
                <w:szCs w:val="16"/>
              </w:rPr>
              <w:t>)</w:t>
            </w:r>
          </w:p>
          <w:p w14:paraId="01BDA79B"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w:t>
            </w:r>
            <w:r>
              <w:rPr>
                <w:rFonts w:ascii="Times New Roman" w:hAnsi="Times New Roman" w:cs="Times New Roman" w:hint="eastAsia"/>
                <w:sz w:val="16"/>
                <w:szCs w:val="16"/>
              </w:rPr>
              <w:t>30%</w:t>
            </w:r>
            <w:r>
              <w:rPr>
                <w:rFonts w:ascii="Times New Roman" w:hAnsi="Times New Roman" w:cs="Times New Roman"/>
                <w:sz w:val="16"/>
                <w:szCs w:val="16"/>
              </w:rPr>
              <w:t xml:space="preserve"> </w:t>
            </w:r>
            <w:r>
              <w:rPr>
                <w:rFonts w:ascii="Times New Roman" w:hAnsi="Times New Roman" w:cs="Times New Roman" w:hint="eastAsia"/>
                <w:sz w:val="16"/>
                <w:szCs w:val="16"/>
              </w:rPr>
              <w:t>(</w:t>
            </w:r>
            <w:r w:rsidRPr="009D4524">
              <w:rPr>
                <w:rFonts w:ascii="Times New Roman" w:hAnsi="Times New Roman" w:cs="Times New Roman" w:hint="eastAsia"/>
                <w:sz w:val="16"/>
                <w:szCs w:val="16"/>
              </w:rPr>
              <w:t>Satisfactory requiring moderate clarification</w:t>
            </w:r>
            <w:r>
              <w:rPr>
                <w:rFonts w:ascii="Times New Roman" w:hAnsi="Times New Roman" w:cs="Times New Roman" w:hint="eastAsia"/>
                <w:sz w:val="16"/>
                <w:szCs w:val="16"/>
              </w:rPr>
              <w:t>)</w:t>
            </w:r>
          </w:p>
          <w:p w14:paraId="687FD330" w14:textId="7077432B" w:rsidR="009C5652" w:rsidRPr="009D4524"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10%</w:t>
            </w:r>
            <w:r>
              <w:rPr>
                <w:rFonts w:ascii="Times New Roman" w:hAnsi="Times New Roman" w:cs="Times New Roman"/>
                <w:sz w:val="16"/>
                <w:szCs w:val="16"/>
              </w:rPr>
              <w:t xml:space="preserve"> </w:t>
            </w:r>
            <w:r>
              <w:rPr>
                <w:rFonts w:ascii="Times New Roman" w:hAnsi="Times New Roman" w:cs="Times New Roman" w:hint="eastAsia"/>
                <w:sz w:val="16"/>
                <w:szCs w:val="16"/>
              </w:rPr>
              <w:t>(</w:t>
            </w:r>
            <w:r w:rsidRPr="009D4524">
              <w:rPr>
                <w:rFonts w:ascii="Times New Roman" w:hAnsi="Times New Roman" w:cs="Times New Roman" w:hint="eastAsia"/>
                <w:sz w:val="16"/>
                <w:szCs w:val="16"/>
              </w:rPr>
              <w:t>Unsatisfactory requiring substantial clarification)</w:t>
            </w:r>
          </w:p>
        </w:tc>
        <w:tc>
          <w:tcPr>
            <w:tcW w:w="709" w:type="dxa"/>
            <w:shd w:val="clear" w:color="auto" w:fill="auto"/>
            <w:noWrap/>
            <w:vAlign w:val="center"/>
            <w:hideMark/>
          </w:tcPr>
          <w:p w14:paraId="0AD5D93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48FBDC3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013C08C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71396AE3" w14:textId="0C2F3749"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165D8DB6" w14:textId="6A4E9C2D"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4DF79CAB" w14:textId="7B2E451C"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7E6564C8" w14:textId="77777777" w:rsidTr="00D17333">
        <w:trPr>
          <w:trHeight w:val="56"/>
        </w:trPr>
        <w:tc>
          <w:tcPr>
            <w:tcW w:w="387" w:type="dxa"/>
            <w:shd w:val="clear" w:color="auto" w:fill="auto"/>
            <w:noWrap/>
            <w:vAlign w:val="center"/>
            <w:hideMark/>
          </w:tcPr>
          <w:p w14:paraId="171817B3" w14:textId="385E4352"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11162F">
              <w:rPr>
                <w:rFonts w:ascii="Times New Roman" w:hAnsi="Times New Roman" w:cs="Times New Roman" w:hint="eastAsia"/>
                <w:sz w:val="16"/>
                <w:szCs w:val="16"/>
              </w:rPr>
              <w:t>27</w:t>
            </w:r>
          </w:p>
        </w:tc>
        <w:tc>
          <w:tcPr>
            <w:tcW w:w="784" w:type="dxa"/>
            <w:shd w:val="clear" w:color="auto" w:fill="auto"/>
            <w:noWrap/>
            <w:vAlign w:val="center"/>
            <w:hideMark/>
          </w:tcPr>
          <w:p w14:paraId="1251FD8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Mishra et al.</w:t>
            </w:r>
          </w:p>
        </w:tc>
        <w:tc>
          <w:tcPr>
            <w:tcW w:w="951" w:type="dxa"/>
            <w:shd w:val="clear" w:color="auto" w:fill="auto"/>
            <w:noWrap/>
            <w:vAlign w:val="center"/>
            <w:hideMark/>
          </w:tcPr>
          <w:p w14:paraId="6E77F32A"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0AB88B4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Neurological Surgery</w:t>
            </w:r>
          </w:p>
        </w:tc>
        <w:tc>
          <w:tcPr>
            <w:tcW w:w="993" w:type="dxa"/>
            <w:shd w:val="clear" w:color="auto" w:fill="auto"/>
            <w:vAlign w:val="center"/>
            <w:hideMark/>
          </w:tcPr>
          <w:p w14:paraId="64C3970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3E85D3E4"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Common conditions for which neurosurgical interventions are used</w:t>
            </w:r>
          </w:p>
        </w:tc>
        <w:tc>
          <w:tcPr>
            <w:tcW w:w="618" w:type="dxa"/>
            <w:shd w:val="clear" w:color="auto" w:fill="auto"/>
            <w:noWrap/>
            <w:vAlign w:val="center"/>
            <w:hideMark/>
          </w:tcPr>
          <w:p w14:paraId="2F1E9E5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40</w:t>
            </w:r>
          </w:p>
        </w:tc>
        <w:tc>
          <w:tcPr>
            <w:tcW w:w="1508" w:type="dxa"/>
            <w:shd w:val="clear" w:color="auto" w:fill="auto"/>
            <w:noWrap/>
            <w:vAlign w:val="center"/>
            <w:hideMark/>
          </w:tcPr>
          <w:p w14:paraId="44ACE7D0"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Quality of contents</w:t>
            </w:r>
          </w:p>
        </w:tc>
        <w:tc>
          <w:tcPr>
            <w:tcW w:w="851" w:type="dxa"/>
            <w:shd w:val="clear" w:color="auto" w:fill="auto"/>
            <w:noWrap/>
            <w:vAlign w:val="center"/>
            <w:hideMark/>
          </w:tcPr>
          <w:p w14:paraId="267A82A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4</w:t>
            </w:r>
          </w:p>
        </w:tc>
        <w:tc>
          <w:tcPr>
            <w:tcW w:w="2409" w:type="dxa"/>
            <w:shd w:val="clear" w:color="auto" w:fill="auto"/>
            <w:vAlign w:val="center"/>
            <w:hideMark/>
          </w:tcPr>
          <w:p w14:paraId="3FDD08D2"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Quality:</w:t>
            </w:r>
          </w:p>
          <w:p w14:paraId="44F1F10B" w14:textId="72154B53"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GPT-3.5:</w:t>
            </w:r>
            <w:r w:rsidRPr="009D4524">
              <w:rPr>
                <w:rFonts w:ascii="Times New Roman" w:hAnsi="Times New Roman" w:cs="Times New Roman" w:hint="eastAsia"/>
                <w:sz w:val="16"/>
                <w:szCs w:val="16"/>
              </w:rPr>
              <w:t xml:space="preserve"> 44.2/75</w:t>
            </w:r>
          </w:p>
        </w:tc>
        <w:tc>
          <w:tcPr>
            <w:tcW w:w="709" w:type="dxa"/>
            <w:shd w:val="clear" w:color="auto" w:fill="auto"/>
            <w:noWrap/>
            <w:vAlign w:val="center"/>
            <w:hideMark/>
          </w:tcPr>
          <w:p w14:paraId="10B9005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244E350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67548B2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51AB2803" w14:textId="0A689D2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3AA1C919" w14:textId="64CA4B2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1A9CBEAD" w14:textId="391E3F67"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364E791F" w14:textId="77777777" w:rsidTr="00D17333">
        <w:trPr>
          <w:trHeight w:val="56"/>
        </w:trPr>
        <w:tc>
          <w:tcPr>
            <w:tcW w:w="387" w:type="dxa"/>
            <w:shd w:val="clear" w:color="auto" w:fill="auto"/>
            <w:noWrap/>
            <w:vAlign w:val="center"/>
            <w:hideMark/>
          </w:tcPr>
          <w:p w14:paraId="12D859C0" w14:textId="4596B0E0"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11162F">
              <w:rPr>
                <w:rFonts w:ascii="Times New Roman" w:hAnsi="Times New Roman" w:cs="Times New Roman" w:hint="eastAsia"/>
                <w:sz w:val="16"/>
                <w:szCs w:val="16"/>
              </w:rPr>
              <w:t>28</w:t>
            </w:r>
          </w:p>
        </w:tc>
        <w:tc>
          <w:tcPr>
            <w:tcW w:w="784" w:type="dxa"/>
            <w:shd w:val="clear" w:color="auto" w:fill="auto"/>
            <w:noWrap/>
            <w:vAlign w:val="center"/>
            <w:hideMark/>
          </w:tcPr>
          <w:p w14:paraId="10F7CF6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proofErr w:type="spellStart"/>
            <w:r w:rsidRPr="009D4524">
              <w:rPr>
                <w:rFonts w:ascii="Times New Roman" w:hAnsi="Times New Roman" w:cs="Times New Roman" w:hint="eastAsia"/>
                <w:sz w:val="16"/>
                <w:szCs w:val="16"/>
              </w:rPr>
              <w:t>Momenaei</w:t>
            </w:r>
            <w:proofErr w:type="spellEnd"/>
            <w:r w:rsidRPr="009D4524">
              <w:rPr>
                <w:rFonts w:ascii="Times New Roman" w:hAnsi="Times New Roman" w:cs="Times New Roman" w:hint="eastAsia"/>
                <w:sz w:val="16"/>
                <w:szCs w:val="16"/>
              </w:rPr>
              <w:t xml:space="preserve"> et al.</w:t>
            </w:r>
          </w:p>
        </w:tc>
        <w:tc>
          <w:tcPr>
            <w:tcW w:w="951" w:type="dxa"/>
            <w:shd w:val="clear" w:color="auto" w:fill="auto"/>
            <w:noWrap/>
            <w:vAlign w:val="center"/>
            <w:hideMark/>
          </w:tcPr>
          <w:p w14:paraId="0DDD56AD"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7F52E8A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Ophthalmology</w:t>
            </w:r>
          </w:p>
        </w:tc>
        <w:tc>
          <w:tcPr>
            <w:tcW w:w="993" w:type="dxa"/>
            <w:shd w:val="clear" w:color="auto" w:fill="auto"/>
            <w:vAlign w:val="center"/>
            <w:hideMark/>
          </w:tcPr>
          <w:p w14:paraId="2AB495F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6CEA77F3" w14:textId="786B4A05"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Questions </w:t>
            </w:r>
            <w:r w:rsidRPr="009D4524">
              <w:rPr>
                <w:rFonts w:ascii="Times New Roman" w:hAnsi="Times New Roman" w:cs="Times New Roman"/>
                <w:sz w:val="16"/>
                <w:szCs w:val="16"/>
              </w:rPr>
              <w:t>developed</w:t>
            </w:r>
            <w:r w:rsidRPr="009D4524">
              <w:rPr>
                <w:rFonts w:ascii="Times New Roman" w:hAnsi="Times New Roman" w:cs="Times New Roman" w:hint="eastAsia"/>
                <w:sz w:val="16"/>
                <w:szCs w:val="16"/>
              </w:rPr>
              <w:t xml:space="preserve"> by authors</w:t>
            </w:r>
          </w:p>
        </w:tc>
        <w:tc>
          <w:tcPr>
            <w:tcW w:w="618" w:type="dxa"/>
            <w:shd w:val="clear" w:color="auto" w:fill="auto"/>
            <w:noWrap/>
            <w:vAlign w:val="center"/>
            <w:hideMark/>
          </w:tcPr>
          <w:p w14:paraId="7A08A73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88</w:t>
            </w:r>
          </w:p>
        </w:tc>
        <w:tc>
          <w:tcPr>
            <w:tcW w:w="1508" w:type="dxa"/>
            <w:shd w:val="clear" w:color="auto" w:fill="auto"/>
            <w:vAlign w:val="center"/>
            <w:hideMark/>
          </w:tcPr>
          <w:p w14:paraId="5A862EDF"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Appropriateness</w:t>
            </w:r>
          </w:p>
          <w:p w14:paraId="39034E88" w14:textId="68C0FD52"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Readability</w:t>
            </w:r>
          </w:p>
        </w:tc>
        <w:tc>
          <w:tcPr>
            <w:tcW w:w="851" w:type="dxa"/>
            <w:shd w:val="clear" w:color="auto" w:fill="auto"/>
            <w:noWrap/>
            <w:vAlign w:val="center"/>
            <w:hideMark/>
          </w:tcPr>
          <w:p w14:paraId="3E2A48E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25683CCC"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Appropriateness: </w:t>
            </w:r>
          </w:p>
          <w:p w14:paraId="78FE1C73" w14:textId="70347CFE"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84.6%</w:t>
            </w:r>
            <w:r>
              <w:rPr>
                <w:rFonts w:ascii="Times New Roman" w:hAnsi="Times New Roman" w:cs="Times New Roman"/>
                <w:sz w:val="16"/>
                <w:szCs w:val="16"/>
              </w:rPr>
              <w:t xml:space="preserve"> </w:t>
            </w:r>
            <w:r>
              <w:rPr>
                <w:rFonts w:ascii="Times New Roman" w:hAnsi="Times New Roman" w:cs="Times New Roman" w:hint="eastAsia"/>
                <w:sz w:val="16"/>
                <w:szCs w:val="16"/>
              </w:rPr>
              <w:t>(</w:t>
            </w:r>
            <w:r w:rsidRPr="009D4524">
              <w:rPr>
                <w:rFonts w:ascii="Times New Roman" w:hAnsi="Times New Roman" w:cs="Times New Roman" w:hint="eastAsia"/>
                <w:sz w:val="16"/>
                <w:szCs w:val="16"/>
              </w:rPr>
              <w:t>RD</w:t>
            </w:r>
            <w:r>
              <w:rPr>
                <w:rFonts w:ascii="Times New Roman" w:hAnsi="Times New Roman" w:cs="Times New Roman" w:hint="eastAsia"/>
                <w:sz w:val="16"/>
                <w:szCs w:val="16"/>
              </w:rPr>
              <w:t>)</w:t>
            </w:r>
          </w:p>
          <w:p w14:paraId="6C584691" w14:textId="7199D2AB"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92%</w:t>
            </w:r>
            <w:r>
              <w:rPr>
                <w:rFonts w:ascii="Times New Roman" w:hAnsi="Times New Roman" w:cs="Times New Roman"/>
                <w:sz w:val="16"/>
                <w:szCs w:val="16"/>
              </w:rPr>
              <w:t xml:space="preserve"> </w:t>
            </w:r>
            <w:r>
              <w:rPr>
                <w:rFonts w:ascii="Times New Roman" w:hAnsi="Times New Roman" w:cs="Times New Roman" w:hint="eastAsia"/>
                <w:sz w:val="16"/>
                <w:szCs w:val="16"/>
              </w:rPr>
              <w:t>(</w:t>
            </w:r>
            <w:r w:rsidRPr="009D4524">
              <w:rPr>
                <w:rFonts w:ascii="Times New Roman" w:hAnsi="Times New Roman" w:cs="Times New Roman" w:hint="eastAsia"/>
                <w:sz w:val="16"/>
                <w:szCs w:val="16"/>
              </w:rPr>
              <w:t>MH</w:t>
            </w:r>
            <w:r>
              <w:rPr>
                <w:rFonts w:ascii="Times New Roman" w:hAnsi="Times New Roman" w:cs="Times New Roman" w:hint="eastAsia"/>
                <w:sz w:val="16"/>
                <w:szCs w:val="16"/>
              </w:rPr>
              <w:t>)</w:t>
            </w:r>
          </w:p>
          <w:p w14:paraId="773B7DA9" w14:textId="1DFB8790"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91.7%</w:t>
            </w:r>
            <w:r>
              <w:rPr>
                <w:rFonts w:ascii="Times New Roman" w:hAnsi="Times New Roman" w:cs="Times New Roman"/>
                <w:sz w:val="16"/>
                <w:szCs w:val="16"/>
              </w:rPr>
              <w:t xml:space="preserve"> </w:t>
            </w:r>
            <w:r>
              <w:rPr>
                <w:rFonts w:ascii="Times New Roman" w:hAnsi="Times New Roman" w:cs="Times New Roman" w:hint="eastAsia"/>
                <w:sz w:val="16"/>
                <w:szCs w:val="16"/>
              </w:rPr>
              <w:t>(ERM)</w:t>
            </w:r>
          </w:p>
        </w:tc>
        <w:tc>
          <w:tcPr>
            <w:tcW w:w="709" w:type="dxa"/>
            <w:shd w:val="clear" w:color="auto" w:fill="auto"/>
            <w:noWrap/>
            <w:vAlign w:val="center"/>
            <w:hideMark/>
          </w:tcPr>
          <w:p w14:paraId="4050C1F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752F020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478" w:type="dxa"/>
            <w:shd w:val="clear" w:color="auto" w:fill="auto"/>
            <w:noWrap/>
            <w:vAlign w:val="center"/>
            <w:hideMark/>
          </w:tcPr>
          <w:p w14:paraId="276D3E0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3E7F05E1" w14:textId="6A60918A"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5907EED6" w14:textId="3FB20B1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14CAFDB9" w14:textId="5873328D"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6A299F31" w14:textId="77777777" w:rsidTr="00D17333">
        <w:trPr>
          <w:trHeight w:val="1020"/>
        </w:trPr>
        <w:tc>
          <w:tcPr>
            <w:tcW w:w="387" w:type="dxa"/>
            <w:shd w:val="clear" w:color="auto" w:fill="auto"/>
            <w:noWrap/>
            <w:vAlign w:val="center"/>
            <w:hideMark/>
          </w:tcPr>
          <w:p w14:paraId="7B89670F" w14:textId="19984D77"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11162F">
              <w:rPr>
                <w:rFonts w:ascii="Times New Roman" w:hAnsi="Times New Roman" w:cs="Times New Roman" w:hint="eastAsia"/>
                <w:sz w:val="16"/>
                <w:szCs w:val="16"/>
              </w:rPr>
              <w:t>29</w:t>
            </w:r>
          </w:p>
        </w:tc>
        <w:tc>
          <w:tcPr>
            <w:tcW w:w="784" w:type="dxa"/>
            <w:shd w:val="clear" w:color="auto" w:fill="auto"/>
            <w:noWrap/>
            <w:vAlign w:val="center"/>
            <w:hideMark/>
          </w:tcPr>
          <w:p w14:paraId="6143B19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Nakaura et al.</w:t>
            </w:r>
          </w:p>
        </w:tc>
        <w:tc>
          <w:tcPr>
            <w:tcW w:w="951" w:type="dxa"/>
            <w:shd w:val="clear" w:color="auto" w:fill="auto"/>
            <w:vAlign w:val="center"/>
            <w:hideMark/>
          </w:tcPr>
          <w:p w14:paraId="659A080E"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GPT-2</w:t>
            </w:r>
          </w:p>
          <w:p w14:paraId="710569D8"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7D01EE4F" w14:textId="77BA8371"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Bing Chat</w:t>
            </w:r>
          </w:p>
        </w:tc>
        <w:tc>
          <w:tcPr>
            <w:tcW w:w="1275" w:type="dxa"/>
            <w:shd w:val="clear" w:color="auto" w:fill="auto"/>
            <w:vAlign w:val="center"/>
            <w:hideMark/>
          </w:tcPr>
          <w:p w14:paraId="4E204CD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Radiology</w:t>
            </w:r>
          </w:p>
        </w:tc>
        <w:tc>
          <w:tcPr>
            <w:tcW w:w="993" w:type="dxa"/>
            <w:shd w:val="clear" w:color="auto" w:fill="auto"/>
            <w:vAlign w:val="center"/>
            <w:hideMark/>
          </w:tcPr>
          <w:p w14:paraId="48302BD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Generating radiology reports</w:t>
            </w:r>
          </w:p>
        </w:tc>
        <w:tc>
          <w:tcPr>
            <w:tcW w:w="1559" w:type="dxa"/>
            <w:shd w:val="clear" w:color="auto" w:fill="auto"/>
            <w:vAlign w:val="center"/>
            <w:hideMark/>
          </w:tcPr>
          <w:p w14:paraId="7B0FCF18" w14:textId="703AB945"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I</w:t>
            </w:r>
            <w:r w:rsidRPr="009D4524">
              <w:rPr>
                <w:rFonts w:ascii="Times New Roman" w:hAnsi="Times New Roman" w:cs="Times New Roman" w:hint="eastAsia"/>
                <w:sz w:val="16"/>
                <w:szCs w:val="16"/>
              </w:rPr>
              <w:t xml:space="preserve">mage findings from the </w:t>
            </w:r>
            <w:r w:rsidRPr="009D4524">
              <w:rPr>
                <w:rFonts w:ascii="Times New Roman" w:hAnsi="Times New Roman" w:cs="Times New Roman" w:hint="eastAsia"/>
                <w:sz w:val="16"/>
                <w:szCs w:val="16"/>
              </w:rPr>
              <w:t>“</w:t>
            </w:r>
            <w:r w:rsidRPr="009D4524">
              <w:rPr>
                <w:rFonts w:ascii="Times New Roman" w:hAnsi="Times New Roman" w:cs="Times New Roman" w:hint="eastAsia"/>
                <w:sz w:val="16"/>
                <w:szCs w:val="16"/>
              </w:rPr>
              <w:t>Radiology Review Manual, 8th ed</w:t>
            </w:r>
            <w:r w:rsidRPr="009D4524">
              <w:rPr>
                <w:rFonts w:ascii="Times New Roman" w:hAnsi="Times New Roman" w:cs="Times New Roman" w:hint="eastAsia"/>
                <w:sz w:val="16"/>
                <w:szCs w:val="16"/>
              </w:rPr>
              <w:t>”</w:t>
            </w:r>
          </w:p>
        </w:tc>
        <w:tc>
          <w:tcPr>
            <w:tcW w:w="618" w:type="dxa"/>
            <w:shd w:val="clear" w:color="auto" w:fill="auto"/>
            <w:noWrap/>
            <w:vAlign w:val="center"/>
            <w:hideMark/>
          </w:tcPr>
          <w:p w14:paraId="2888B7B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28</w:t>
            </w:r>
          </w:p>
        </w:tc>
        <w:tc>
          <w:tcPr>
            <w:tcW w:w="1508" w:type="dxa"/>
            <w:shd w:val="clear" w:color="auto" w:fill="auto"/>
            <w:noWrap/>
            <w:vAlign w:val="center"/>
            <w:hideMark/>
          </w:tcPr>
          <w:p w14:paraId="1FFBD167"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Overall quality</w:t>
            </w:r>
          </w:p>
        </w:tc>
        <w:tc>
          <w:tcPr>
            <w:tcW w:w="851" w:type="dxa"/>
            <w:shd w:val="clear" w:color="auto" w:fill="auto"/>
            <w:noWrap/>
            <w:vAlign w:val="center"/>
            <w:hideMark/>
          </w:tcPr>
          <w:p w14:paraId="5B37E8F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2D3A2EA9" w14:textId="607CF722"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Accuracy:</w:t>
            </w:r>
          </w:p>
          <w:p w14:paraId="0DD40420"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GPT-2: 0.21(Top1), 0.46(Top5)</w:t>
            </w:r>
          </w:p>
          <w:p w14:paraId="05FF9AC8"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sidRPr="009D4524">
              <w:rPr>
                <w:rFonts w:ascii="Times New Roman" w:hAnsi="Times New Roman" w:cs="Times New Roman" w:hint="eastAsia"/>
                <w:sz w:val="16"/>
                <w:szCs w:val="16"/>
              </w:rPr>
              <w:t>- GPT-3.5</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0.54(Top1), 0.89(Top5)</w:t>
            </w:r>
          </w:p>
          <w:p w14:paraId="0AF0551F" w14:textId="0F46D8F0" w:rsidR="009C5652" w:rsidRPr="009D4524"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sidRPr="009D4524">
              <w:rPr>
                <w:rFonts w:ascii="Times New Roman" w:hAnsi="Times New Roman" w:cs="Times New Roman" w:hint="eastAsia"/>
                <w:sz w:val="16"/>
                <w:szCs w:val="16"/>
              </w:rPr>
              <w:t>- Bing Chat accuracy: 0.54(Top1), 0.96(Top5)</w:t>
            </w:r>
          </w:p>
        </w:tc>
        <w:tc>
          <w:tcPr>
            <w:tcW w:w="709" w:type="dxa"/>
            <w:shd w:val="clear" w:color="auto" w:fill="auto"/>
            <w:noWrap/>
            <w:vAlign w:val="center"/>
            <w:hideMark/>
          </w:tcPr>
          <w:p w14:paraId="40FE4B7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76A31AA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6A43735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w:t>
            </w:r>
          </w:p>
        </w:tc>
        <w:tc>
          <w:tcPr>
            <w:tcW w:w="726" w:type="dxa"/>
            <w:vAlign w:val="center"/>
          </w:tcPr>
          <w:p w14:paraId="790AED68" w14:textId="15BC4ED3"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797FE036" w14:textId="2C5FFE6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6BBD2F9B" w14:textId="566726C9"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235EC928" w14:textId="77777777" w:rsidTr="00D17333">
        <w:trPr>
          <w:trHeight w:val="56"/>
        </w:trPr>
        <w:tc>
          <w:tcPr>
            <w:tcW w:w="387" w:type="dxa"/>
            <w:shd w:val="clear" w:color="auto" w:fill="auto"/>
            <w:noWrap/>
            <w:vAlign w:val="center"/>
            <w:hideMark/>
          </w:tcPr>
          <w:p w14:paraId="59CCF995" w14:textId="3DC66395"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11162F">
              <w:rPr>
                <w:rFonts w:ascii="Times New Roman" w:hAnsi="Times New Roman" w:cs="Times New Roman" w:hint="eastAsia"/>
                <w:sz w:val="16"/>
                <w:szCs w:val="16"/>
              </w:rPr>
              <w:t>30</w:t>
            </w:r>
          </w:p>
        </w:tc>
        <w:tc>
          <w:tcPr>
            <w:tcW w:w="784" w:type="dxa"/>
            <w:shd w:val="clear" w:color="auto" w:fill="auto"/>
            <w:noWrap/>
            <w:vAlign w:val="center"/>
            <w:hideMark/>
          </w:tcPr>
          <w:p w14:paraId="278FC0B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O'Hagan et al.</w:t>
            </w:r>
          </w:p>
        </w:tc>
        <w:tc>
          <w:tcPr>
            <w:tcW w:w="951" w:type="dxa"/>
            <w:shd w:val="clear" w:color="auto" w:fill="auto"/>
            <w:vAlign w:val="center"/>
            <w:hideMark/>
          </w:tcPr>
          <w:p w14:paraId="58FCAD53"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50E1026C" w14:textId="70921D38"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6326D02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Dermatology</w:t>
            </w:r>
          </w:p>
        </w:tc>
        <w:tc>
          <w:tcPr>
            <w:tcW w:w="993" w:type="dxa"/>
            <w:shd w:val="clear" w:color="auto" w:fill="auto"/>
            <w:vAlign w:val="center"/>
            <w:hideMark/>
          </w:tcPr>
          <w:p w14:paraId="630D8AF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199820A9"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developed by authors</w:t>
            </w:r>
          </w:p>
        </w:tc>
        <w:tc>
          <w:tcPr>
            <w:tcW w:w="618" w:type="dxa"/>
            <w:shd w:val="clear" w:color="auto" w:fill="auto"/>
            <w:noWrap/>
            <w:vAlign w:val="center"/>
            <w:hideMark/>
          </w:tcPr>
          <w:p w14:paraId="7C29B67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25</w:t>
            </w:r>
          </w:p>
        </w:tc>
        <w:tc>
          <w:tcPr>
            <w:tcW w:w="1508" w:type="dxa"/>
            <w:shd w:val="clear" w:color="auto" w:fill="auto"/>
            <w:noWrap/>
            <w:vAlign w:val="center"/>
            <w:hideMark/>
          </w:tcPr>
          <w:p w14:paraId="67496FC8"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3315144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2409" w:type="dxa"/>
            <w:shd w:val="clear" w:color="auto" w:fill="auto"/>
            <w:vAlign w:val="center"/>
            <w:hideMark/>
          </w:tcPr>
          <w:p w14:paraId="5548473E" w14:textId="488E93D8"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w:t>
            </w:r>
            <w:r w:rsidRPr="009D4524">
              <w:rPr>
                <w:rFonts w:ascii="Times New Roman" w:hAnsi="Times New Roman" w:cs="Times New Roman" w:hint="eastAsia"/>
                <w:sz w:val="16"/>
                <w:szCs w:val="16"/>
              </w:rPr>
              <w:t xml:space="preserve">ccuracy: </w:t>
            </w:r>
          </w:p>
          <w:p w14:paraId="4AB83279" w14:textId="536F5A7A"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GPT-3.5:</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4.29/5</w:t>
            </w:r>
            <w:r w:rsidRPr="009D4524">
              <w:rPr>
                <w:rFonts w:ascii="Times New Roman" w:hAnsi="Times New Roman" w:cs="Times New Roman" w:hint="eastAsia"/>
                <w:sz w:val="16"/>
                <w:szCs w:val="16"/>
              </w:rPr>
              <w:br/>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GPT</w:t>
            </w:r>
            <w:r>
              <w:rPr>
                <w:rFonts w:ascii="Times New Roman" w:hAnsi="Times New Roman" w:cs="Times New Roman" w:hint="eastAsia"/>
                <w:sz w:val="16"/>
                <w:szCs w:val="16"/>
              </w:rPr>
              <w:t>-</w:t>
            </w:r>
            <w:r w:rsidRPr="009D4524">
              <w:rPr>
                <w:rFonts w:ascii="Times New Roman" w:hAnsi="Times New Roman" w:cs="Times New Roman" w:hint="eastAsia"/>
                <w:sz w:val="16"/>
                <w:szCs w:val="16"/>
              </w:rPr>
              <w:t>4: 4.53/5</w:t>
            </w:r>
          </w:p>
        </w:tc>
        <w:tc>
          <w:tcPr>
            <w:tcW w:w="709" w:type="dxa"/>
            <w:shd w:val="clear" w:color="auto" w:fill="auto"/>
            <w:noWrap/>
            <w:vAlign w:val="center"/>
            <w:hideMark/>
          </w:tcPr>
          <w:p w14:paraId="177532C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06291E6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7280652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203CEB80" w14:textId="7428B982"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001ACFA5" w14:textId="79AF336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2AE07AD3" w14:textId="4E47C582"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2107D9F0" w14:textId="77777777" w:rsidTr="00D17333">
        <w:trPr>
          <w:trHeight w:val="56"/>
        </w:trPr>
        <w:tc>
          <w:tcPr>
            <w:tcW w:w="387" w:type="dxa"/>
            <w:shd w:val="clear" w:color="auto" w:fill="auto"/>
            <w:noWrap/>
            <w:vAlign w:val="center"/>
            <w:hideMark/>
          </w:tcPr>
          <w:p w14:paraId="0657D98E" w14:textId="1292E61C"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11162F">
              <w:rPr>
                <w:rFonts w:ascii="Times New Roman" w:hAnsi="Times New Roman" w:cs="Times New Roman" w:hint="eastAsia"/>
                <w:sz w:val="16"/>
                <w:szCs w:val="16"/>
              </w:rPr>
              <w:t>31</w:t>
            </w:r>
          </w:p>
        </w:tc>
        <w:tc>
          <w:tcPr>
            <w:tcW w:w="784" w:type="dxa"/>
            <w:shd w:val="clear" w:color="auto" w:fill="auto"/>
            <w:noWrap/>
            <w:vAlign w:val="center"/>
            <w:hideMark/>
          </w:tcPr>
          <w:p w14:paraId="7341BDC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Qu et al.</w:t>
            </w:r>
          </w:p>
        </w:tc>
        <w:tc>
          <w:tcPr>
            <w:tcW w:w="951" w:type="dxa"/>
            <w:shd w:val="clear" w:color="auto" w:fill="auto"/>
            <w:noWrap/>
            <w:vAlign w:val="center"/>
            <w:hideMark/>
          </w:tcPr>
          <w:p w14:paraId="3C1A670A"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5BEFCC4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 xml:space="preserve">Otolaryngology </w:t>
            </w:r>
            <w:r w:rsidRPr="009D4524">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Head and Neck Surgery</w:t>
            </w:r>
          </w:p>
        </w:tc>
        <w:tc>
          <w:tcPr>
            <w:tcW w:w="993" w:type="dxa"/>
            <w:shd w:val="clear" w:color="auto" w:fill="auto"/>
            <w:vAlign w:val="center"/>
            <w:hideMark/>
          </w:tcPr>
          <w:p w14:paraId="197C1A2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Differential diagnosis and management</w:t>
            </w:r>
          </w:p>
        </w:tc>
        <w:tc>
          <w:tcPr>
            <w:tcW w:w="1559" w:type="dxa"/>
            <w:shd w:val="clear" w:color="auto" w:fill="auto"/>
            <w:vAlign w:val="center"/>
            <w:hideMark/>
          </w:tcPr>
          <w:p w14:paraId="49052982"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Vignettes developed by authors</w:t>
            </w:r>
          </w:p>
        </w:tc>
        <w:tc>
          <w:tcPr>
            <w:tcW w:w="618" w:type="dxa"/>
            <w:shd w:val="clear" w:color="auto" w:fill="auto"/>
            <w:noWrap/>
            <w:vAlign w:val="center"/>
            <w:hideMark/>
          </w:tcPr>
          <w:p w14:paraId="66162F0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20</w:t>
            </w:r>
          </w:p>
        </w:tc>
        <w:tc>
          <w:tcPr>
            <w:tcW w:w="1508" w:type="dxa"/>
            <w:shd w:val="clear" w:color="auto" w:fill="auto"/>
            <w:noWrap/>
            <w:vAlign w:val="center"/>
            <w:hideMark/>
          </w:tcPr>
          <w:p w14:paraId="7C17E2DB" w14:textId="30461A6E"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w:t>
            </w:r>
            <w:r w:rsidRPr="009D4524">
              <w:rPr>
                <w:rFonts w:ascii="Times New Roman" w:hAnsi="Times New Roman" w:cs="Times New Roman" w:hint="eastAsia"/>
                <w:sz w:val="16"/>
                <w:szCs w:val="16"/>
              </w:rPr>
              <w:t>greement with experts</w:t>
            </w:r>
          </w:p>
        </w:tc>
        <w:tc>
          <w:tcPr>
            <w:tcW w:w="851" w:type="dxa"/>
            <w:shd w:val="clear" w:color="auto" w:fill="auto"/>
            <w:noWrap/>
            <w:vAlign w:val="center"/>
            <w:hideMark/>
          </w:tcPr>
          <w:p w14:paraId="7E20A21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11</w:t>
            </w:r>
          </w:p>
        </w:tc>
        <w:tc>
          <w:tcPr>
            <w:tcW w:w="2409" w:type="dxa"/>
            <w:shd w:val="clear" w:color="auto" w:fill="auto"/>
            <w:vAlign w:val="center"/>
            <w:hideMark/>
          </w:tcPr>
          <w:p w14:paraId="5A293101" w14:textId="2AC2404A"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Agreement </w:t>
            </w: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range of </w:t>
            </w:r>
            <w:r w:rsidRPr="009D4524">
              <w:rPr>
                <w:rFonts w:ascii="Times New Roman" w:hAnsi="Times New Roman" w:cs="Times New Roman"/>
                <w:sz w:val="16"/>
                <w:szCs w:val="16"/>
              </w:rPr>
              <w:t>median</w:t>
            </w:r>
            <w:r w:rsidRPr="009D4524">
              <w:rPr>
                <w:rFonts w:ascii="Times New Roman" w:hAnsi="Times New Roman" w:cs="Times New Roman" w:hint="eastAsia"/>
                <w:sz w:val="16"/>
                <w:szCs w:val="16"/>
              </w:rPr>
              <w:t xml:space="preserve"> score) </w:t>
            </w:r>
          </w:p>
          <w:p w14:paraId="16654405"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3.00 - 5.00 / 5.00 (differential diagnosis)</w:t>
            </w:r>
          </w:p>
          <w:p w14:paraId="44F69B6D" w14:textId="44D71742" w:rsidR="009C5652" w:rsidRPr="009D4524"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3.00 - 5.00 / 5.00 (treatment plans)</w:t>
            </w:r>
          </w:p>
        </w:tc>
        <w:tc>
          <w:tcPr>
            <w:tcW w:w="709" w:type="dxa"/>
            <w:shd w:val="clear" w:color="auto" w:fill="auto"/>
            <w:noWrap/>
            <w:vAlign w:val="center"/>
            <w:hideMark/>
          </w:tcPr>
          <w:p w14:paraId="43B58D6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26FF467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2A403CF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52240A1A" w14:textId="5961ADA8"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56A35BF7" w14:textId="5153873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79D16A56" w14:textId="3270F9EC"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74739E66" w14:textId="77777777" w:rsidTr="00D17333">
        <w:trPr>
          <w:trHeight w:val="56"/>
        </w:trPr>
        <w:tc>
          <w:tcPr>
            <w:tcW w:w="387" w:type="dxa"/>
            <w:shd w:val="clear" w:color="auto" w:fill="auto"/>
            <w:noWrap/>
            <w:vAlign w:val="center"/>
            <w:hideMark/>
          </w:tcPr>
          <w:p w14:paraId="4540880E" w14:textId="33996597" w:rsidR="00FE2700" w:rsidRPr="009D4524" w:rsidRDefault="009C5652" w:rsidP="00FE2700">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FE2700">
              <w:rPr>
                <w:rFonts w:ascii="Times New Roman" w:hAnsi="Times New Roman" w:cs="Times New Roman" w:hint="eastAsia"/>
                <w:sz w:val="16"/>
                <w:szCs w:val="16"/>
              </w:rPr>
              <w:t>32</w:t>
            </w:r>
          </w:p>
        </w:tc>
        <w:tc>
          <w:tcPr>
            <w:tcW w:w="784" w:type="dxa"/>
            <w:shd w:val="clear" w:color="auto" w:fill="auto"/>
            <w:noWrap/>
            <w:vAlign w:val="center"/>
            <w:hideMark/>
          </w:tcPr>
          <w:p w14:paraId="57B05FF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proofErr w:type="spellStart"/>
            <w:r w:rsidRPr="009D4524">
              <w:rPr>
                <w:rFonts w:ascii="Times New Roman" w:hAnsi="Times New Roman" w:cs="Times New Roman" w:hint="eastAsia"/>
                <w:sz w:val="16"/>
                <w:szCs w:val="16"/>
              </w:rPr>
              <w:t>Rahsepar</w:t>
            </w:r>
            <w:proofErr w:type="spellEnd"/>
            <w:r w:rsidRPr="009D4524">
              <w:rPr>
                <w:rFonts w:ascii="Times New Roman" w:hAnsi="Times New Roman" w:cs="Times New Roman" w:hint="eastAsia"/>
                <w:sz w:val="16"/>
                <w:szCs w:val="16"/>
              </w:rPr>
              <w:t xml:space="preserve"> et al.</w:t>
            </w:r>
          </w:p>
        </w:tc>
        <w:tc>
          <w:tcPr>
            <w:tcW w:w="951" w:type="dxa"/>
            <w:shd w:val="clear" w:color="auto" w:fill="auto"/>
            <w:vAlign w:val="center"/>
            <w:hideMark/>
          </w:tcPr>
          <w:p w14:paraId="02BBB2CD"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245D9F1B" w14:textId="2CA0892D"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Bar</w:t>
            </w:r>
            <w:r>
              <w:rPr>
                <w:rFonts w:ascii="Times New Roman" w:hAnsi="Times New Roman" w:cs="Times New Roman"/>
                <w:sz w:val="16"/>
                <w:szCs w:val="16"/>
              </w:rPr>
              <w:t>d</w:t>
            </w:r>
          </w:p>
        </w:tc>
        <w:tc>
          <w:tcPr>
            <w:tcW w:w="1275" w:type="dxa"/>
            <w:shd w:val="clear" w:color="auto" w:fill="auto"/>
            <w:vAlign w:val="center"/>
            <w:hideMark/>
          </w:tcPr>
          <w:p w14:paraId="36ADA0A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Radiology</w:t>
            </w:r>
          </w:p>
        </w:tc>
        <w:tc>
          <w:tcPr>
            <w:tcW w:w="993" w:type="dxa"/>
            <w:shd w:val="clear" w:color="auto" w:fill="auto"/>
            <w:vAlign w:val="center"/>
            <w:hideMark/>
          </w:tcPr>
          <w:p w14:paraId="3DF827D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741C42E8"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Nonexpert questions regarding lung cancer prevention, screening, and terminology</w:t>
            </w:r>
          </w:p>
        </w:tc>
        <w:tc>
          <w:tcPr>
            <w:tcW w:w="618" w:type="dxa"/>
            <w:shd w:val="clear" w:color="auto" w:fill="auto"/>
            <w:noWrap/>
            <w:vAlign w:val="center"/>
            <w:hideMark/>
          </w:tcPr>
          <w:p w14:paraId="7B3FB12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40</w:t>
            </w:r>
          </w:p>
        </w:tc>
        <w:tc>
          <w:tcPr>
            <w:tcW w:w="1508" w:type="dxa"/>
            <w:shd w:val="clear" w:color="auto" w:fill="auto"/>
            <w:noWrap/>
            <w:vAlign w:val="center"/>
            <w:hideMark/>
          </w:tcPr>
          <w:p w14:paraId="557BC3D0"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683FB05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070C0FC6"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w:t>
            </w:r>
            <w:r w:rsidRPr="009D4524">
              <w:rPr>
                <w:rFonts w:ascii="Times New Roman" w:hAnsi="Times New Roman" w:cs="Times New Roman" w:hint="eastAsia"/>
                <w:sz w:val="16"/>
                <w:szCs w:val="16"/>
              </w:rPr>
              <w:t>ccuracy:</w:t>
            </w:r>
          </w:p>
          <w:p w14:paraId="6E5D0019" w14:textId="3542D1FA"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GPT-3.5:</w:t>
            </w:r>
            <w:r w:rsidRPr="009D4524">
              <w:rPr>
                <w:rFonts w:ascii="Times New Roman" w:hAnsi="Times New Roman" w:cs="Times New Roman" w:hint="eastAsia"/>
                <w:sz w:val="16"/>
                <w:szCs w:val="16"/>
              </w:rPr>
              <w:t xml:space="preserve"> 70.8%</w:t>
            </w:r>
            <w:r w:rsidRPr="009D4524">
              <w:rPr>
                <w:rFonts w:ascii="Times New Roman" w:hAnsi="Times New Roman" w:cs="Times New Roman" w:hint="eastAsia"/>
                <w:sz w:val="16"/>
                <w:szCs w:val="16"/>
              </w:rPr>
              <w:br/>
              <w:t>- Bard: 51.7%</w:t>
            </w:r>
          </w:p>
        </w:tc>
        <w:tc>
          <w:tcPr>
            <w:tcW w:w="709" w:type="dxa"/>
            <w:shd w:val="clear" w:color="auto" w:fill="auto"/>
            <w:noWrap/>
            <w:vAlign w:val="center"/>
            <w:hideMark/>
          </w:tcPr>
          <w:p w14:paraId="00D9C10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3CCE425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4FD4E56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7ABC7021" w14:textId="134FE292"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6BA16AA0" w14:textId="0C76A3BF"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217588AC" w14:textId="3330A994"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7031D232" w14:textId="77777777" w:rsidTr="00D17333">
        <w:trPr>
          <w:trHeight w:val="373"/>
        </w:trPr>
        <w:tc>
          <w:tcPr>
            <w:tcW w:w="387" w:type="dxa"/>
            <w:shd w:val="clear" w:color="auto" w:fill="auto"/>
            <w:noWrap/>
            <w:vAlign w:val="center"/>
            <w:hideMark/>
          </w:tcPr>
          <w:p w14:paraId="1290A273" w14:textId="178968E9"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w:t>
            </w:r>
            <w:r w:rsidR="00FE2700">
              <w:rPr>
                <w:rFonts w:ascii="Times New Roman" w:hAnsi="Times New Roman" w:cs="Times New Roman" w:hint="eastAsia"/>
                <w:sz w:val="16"/>
                <w:szCs w:val="16"/>
              </w:rPr>
              <w:t>33</w:t>
            </w:r>
          </w:p>
        </w:tc>
        <w:tc>
          <w:tcPr>
            <w:tcW w:w="784" w:type="dxa"/>
            <w:shd w:val="clear" w:color="auto" w:fill="auto"/>
            <w:noWrap/>
            <w:vAlign w:val="center"/>
            <w:hideMark/>
          </w:tcPr>
          <w:p w14:paraId="51B4BEC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Rao et al.</w:t>
            </w:r>
          </w:p>
        </w:tc>
        <w:tc>
          <w:tcPr>
            <w:tcW w:w="951" w:type="dxa"/>
            <w:shd w:val="clear" w:color="auto" w:fill="auto"/>
            <w:vAlign w:val="center"/>
            <w:hideMark/>
          </w:tcPr>
          <w:p w14:paraId="1AFF2525"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1E072665" w14:textId="4940BDC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1358A53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Radiology</w:t>
            </w:r>
          </w:p>
        </w:tc>
        <w:tc>
          <w:tcPr>
            <w:tcW w:w="993" w:type="dxa"/>
            <w:shd w:val="clear" w:color="auto" w:fill="auto"/>
            <w:vAlign w:val="center"/>
            <w:hideMark/>
          </w:tcPr>
          <w:p w14:paraId="4AC7157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Clinical decision support</w:t>
            </w:r>
          </w:p>
        </w:tc>
        <w:tc>
          <w:tcPr>
            <w:tcW w:w="1559" w:type="dxa"/>
            <w:shd w:val="clear" w:color="auto" w:fill="auto"/>
            <w:vAlign w:val="center"/>
            <w:hideMark/>
          </w:tcPr>
          <w:p w14:paraId="528FFC1B"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The ACR Appropriateness Criteria</w:t>
            </w:r>
          </w:p>
        </w:tc>
        <w:tc>
          <w:tcPr>
            <w:tcW w:w="618" w:type="dxa"/>
            <w:shd w:val="clear" w:color="auto" w:fill="auto"/>
            <w:noWrap/>
            <w:vAlign w:val="center"/>
            <w:hideMark/>
          </w:tcPr>
          <w:p w14:paraId="78C76B4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7</w:t>
            </w:r>
          </w:p>
        </w:tc>
        <w:tc>
          <w:tcPr>
            <w:tcW w:w="1508" w:type="dxa"/>
            <w:shd w:val="clear" w:color="auto" w:fill="auto"/>
            <w:noWrap/>
            <w:vAlign w:val="center"/>
            <w:hideMark/>
          </w:tcPr>
          <w:p w14:paraId="156B69F9" w14:textId="0093FD83"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w:t>
            </w:r>
            <w:r w:rsidRPr="009D4524">
              <w:rPr>
                <w:rFonts w:ascii="Times New Roman" w:hAnsi="Times New Roman" w:cs="Times New Roman" w:hint="eastAsia"/>
                <w:sz w:val="16"/>
                <w:szCs w:val="16"/>
              </w:rPr>
              <w:t>ccordance with ACR guidelines</w:t>
            </w:r>
          </w:p>
        </w:tc>
        <w:tc>
          <w:tcPr>
            <w:tcW w:w="851" w:type="dxa"/>
            <w:shd w:val="clear" w:color="auto" w:fill="auto"/>
            <w:noWrap/>
            <w:vAlign w:val="center"/>
            <w:hideMark/>
          </w:tcPr>
          <w:p w14:paraId="4C80C8B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552C86FB"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Screening:</w:t>
            </w:r>
          </w:p>
          <w:p w14:paraId="45636BEA" w14:textId="46413C4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 xml:space="preserve">GPT-3.5: </w:t>
            </w:r>
            <w:r>
              <w:rPr>
                <w:rFonts w:ascii="Times New Roman" w:hAnsi="Times New Roman" w:cs="Times New Roman" w:hint="eastAsia"/>
                <w:sz w:val="16"/>
                <w:szCs w:val="16"/>
              </w:rPr>
              <w:t>88.9%(</w:t>
            </w:r>
            <w:r w:rsidRPr="009D4524">
              <w:rPr>
                <w:rFonts w:ascii="Times New Roman" w:hAnsi="Times New Roman" w:cs="Times New Roman" w:hint="eastAsia"/>
                <w:sz w:val="16"/>
                <w:szCs w:val="16"/>
              </w:rPr>
              <w:t>SATA</w:t>
            </w:r>
            <w:r>
              <w:rPr>
                <w:rFonts w:ascii="Times New Roman" w:hAnsi="Times New Roman" w:cs="Times New Roman" w:hint="eastAsia"/>
                <w:sz w:val="16"/>
                <w:szCs w:val="16"/>
              </w:rPr>
              <w:t>)</w:t>
            </w:r>
            <w:r w:rsidRPr="009D4524">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1.83/2</w:t>
            </w:r>
            <w:r>
              <w:rPr>
                <w:rFonts w:ascii="Times New Roman" w:hAnsi="Times New Roman" w:cs="Times New Roman" w:hint="eastAsia"/>
                <w:sz w:val="16"/>
                <w:szCs w:val="16"/>
              </w:rPr>
              <w:t>(OE</w:t>
            </w:r>
            <w:r w:rsidRPr="009D4524">
              <w:rPr>
                <w:rFonts w:ascii="Times New Roman" w:hAnsi="Times New Roman" w:cs="Times New Roman" w:hint="eastAsia"/>
                <w:sz w:val="16"/>
                <w:szCs w:val="16"/>
              </w:rPr>
              <w:t>)</w:t>
            </w:r>
          </w:p>
          <w:p w14:paraId="231303E0"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 GPT-4: </w:t>
            </w:r>
            <w:r>
              <w:rPr>
                <w:rFonts w:ascii="Times New Roman" w:hAnsi="Times New Roman" w:cs="Times New Roman" w:hint="eastAsia"/>
                <w:sz w:val="16"/>
                <w:szCs w:val="16"/>
              </w:rPr>
              <w:t>98.4%(</w:t>
            </w:r>
            <w:r w:rsidRPr="009D4524">
              <w:rPr>
                <w:rFonts w:ascii="Times New Roman" w:hAnsi="Times New Roman" w:cs="Times New Roman" w:hint="eastAsia"/>
                <w:sz w:val="16"/>
                <w:szCs w:val="16"/>
              </w:rPr>
              <w:t>SATA</w:t>
            </w: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w:t>
            </w:r>
            <w:r>
              <w:rPr>
                <w:rFonts w:ascii="Times New Roman" w:hAnsi="Times New Roman" w:cs="Times New Roman" w:hint="eastAsia"/>
                <w:sz w:val="16"/>
                <w:szCs w:val="16"/>
              </w:rPr>
              <w:t>1.83/2(</w:t>
            </w:r>
            <w:r w:rsidRPr="009D4524">
              <w:rPr>
                <w:rFonts w:ascii="Times New Roman" w:hAnsi="Times New Roman" w:cs="Times New Roman" w:hint="eastAsia"/>
                <w:sz w:val="16"/>
                <w:szCs w:val="16"/>
              </w:rPr>
              <w:t>OE</w:t>
            </w:r>
            <w:r>
              <w:rPr>
                <w:rFonts w:ascii="Times New Roman" w:hAnsi="Times New Roman" w:cs="Times New Roman" w:hint="eastAsia"/>
                <w:sz w:val="16"/>
                <w:szCs w:val="16"/>
              </w:rPr>
              <w:t>)</w:t>
            </w:r>
          </w:p>
          <w:p w14:paraId="0FBBA91C"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Pain:</w:t>
            </w:r>
          </w:p>
          <w:p w14:paraId="0DE0FCBA"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sidRPr="007E69B7">
              <w:rPr>
                <w:rFonts w:ascii="Times New Roman" w:hAnsi="Times New Roman" w:cs="Times New Roman" w:hint="eastAsia"/>
                <w:sz w:val="16"/>
                <w:szCs w:val="16"/>
              </w:rPr>
              <w:t xml:space="preserve">- GPT-3.5: </w:t>
            </w:r>
            <w:r>
              <w:rPr>
                <w:rFonts w:ascii="Times New Roman" w:hAnsi="Times New Roman" w:cs="Times New Roman" w:hint="eastAsia"/>
                <w:sz w:val="16"/>
                <w:szCs w:val="16"/>
              </w:rPr>
              <w:t>58.3%(</w:t>
            </w:r>
            <w:r w:rsidRPr="007E69B7">
              <w:rPr>
                <w:rFonts w:ascii="Times New Roman" w:hAnsi="Times New Roman" w:cs="Times New Roman" w:hint="eastAsia"/>
                <w:sz w:val="16"/>
                <w:szCs w:val="16"/>
              </w:rPr>
              <w:t>SATA</w:t>
            </w:r>
            <w:r>
              <w:rPr>
                <w:rFonts w:ascii="Times New Roman" w:hAnsi="Times New Roman" w:cs="Times New Roman" w:hint="eastAsia"/>
                <w:sz w:val="16"/>
                <w:szCs w:val="16"/>
              </w:rPr>
              <w:t>)</w:t>
            </w:r>
            <w:r w:rsidRPr="007E69B7">
              <w:rPr>
                <w:rFonts w:ascii="Times New Roman" w:hAnsi="Times New Roman" w:cs="Times New Roman" w:hint="eastAsia"/>
                <w:sz w:val="16"/>
                <w:szCs w:val="16"/>
              </w:rPr>
              <w:t xml:space="preserve">, </w:t>
            </w:r>
            <w:r>
              <w:rPr>
                <w:rFonts w:ascii="Times New Roman" w:hAnsi="Times New Roman" w:cs="Times New Roman" w:hint="eastAsia"/>
                <w:sz w:val="16"/>
                <w:szCs w:val="16"/>
              </w:rPr>
              <w:t>1.125/2(</w:t>
            </w:r>
            <w:r w:rsidRPr="007E69B7">
              <w:rPr>
                <w:rFonts w:ascii="Times New Roman" w:hAnsi="Times New Roman" w:cs="Times New Roman" w:hint="eastAsia"/>
                <w:sz w:val="16"/>
                <w:szCs w:val="16"/>
              </w:rPr>
              <w:t>OE</w:t>
            </w:r>
            <w:r>
              <w:rPr>
                <w:rFonts w:ascii="Times New Roman" w:hAnsi="Times New Roman" w:cs="Times New Roman" w:hint="eastAsia"/>
                <w:sz w:val="16"/>
                <w:szCs w:val="16"/>
              </w:rPr>
              <w:t>)</w:t>
            </w:r>
          </w:p>
          <w:p w14:paraId="03A22CD8" w14:textId="10D67206" w:rsidR="009C5652" w:rsidRPr="007E69B7"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sidRPr="007E69B7">
              <w:rPr>
                <w:rFonts w:ascii="Times New Roman" w:hAnsi="Times New Roman" w:cs="Times New Roman" w:hint="eastAsia"/>
                <w:sz w:val="16"/>
                <w:szCs w:val="16"/>
              </w:rPr>
              <w:t xml:space="preserve">- GPT-4: </w:t>
            </w:r>
            <w:r>
              <w:rPr>
                <w:rFonts w:ascii="Times New Roman" w:hAnsi="Times New Roman" w:cs="Times New Roman" w:hint="eastAsia"/>
                <w:sz w:val="16"/>
                <w:szCs w:val="16"/>
              </w:rPr>
              <w:t>77.7%(</w:t>
            </w:r>
            <w:r w:rsidRPr="007E69B7">
              <w:rPr>
                <w:rFonts w:ascii="Times New Roman" w:hAnsi="Times New Roman" w:cs="Times New Roman" w:hint="eastAsia"/>
                <w:sz w:val="16"/>
                <w:szCs w:val="16"/>
              </w:rPr>
              <w:t>SATA</w:t>
            </w: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1.666/2(OE)</w:t>
            </w:r>
          </w:p>
        </w:tc>
        <w:tc>
          <w:tcPr>
            <w:tcW w:w="709" w:type="dxa"/>
            <w:shd w:val="clear" w:color="auto" w:fill="auto"/>
            <w:noWrap/>
            <w:vAlign w:val="center"/>
            <w:hideMark/>
          </w:tcPr>
          <w:p w14:paraId="7F9F0BB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1390927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478" w:type="dxa"/>
            <w:shd w:val="clear" w:color="auto" w:fill="auto"/>
            <w:noWrap/>
            <w:vAlign w:val="center"/>
            <w:hideMark/>
          </w:tcPr>
          <w:p w14:paraId="2C4FC12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27821F9D" w14:textId="7AB3BB0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37BC5306" w14:textId="3E747F4C"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31B1A1F4" w14:textId="6CE65A3F"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4CEF444C" w14:textId="77777777" w:rsidTr="00D17333">
        <w:trPr>
          <w:trHeight w:val="56"/>
        </w:trPr>
        <w:tc>
          <w:tcPr>
            <w:tcW w:w="387" w:type="dxa"/>
            <w:shd w:val="clear" w:color="auto" w:fill="auto"/>
            <w:noWrap/>
            <w:vAlign w:val="center"/>
            <w:hideMark/>
          </w:tcPr>
          <w:p w14:paraId="4259BEDA" w14:textId="0A0EED58"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FE2700">
              <w:rPr>
                <w:rFonts w:ascii="Times New Roman" w:hAnsi="Times New Roman" w:cs="Times New Roman" w:hint="eastAsia"/>
                <w:sz w:val="16"/>
                <w:szCs w:val="16"/>
              </w:rPr>
              <w:t>34</w:t>
            </w:r>
          </w:p>
        </w:tc>
        <w:tc>
          <w:tcPr>
            <w:tcW w:w="784" w:type="dxa"/>
            <w:shd w:val="clear" w:color="auto" w:fill="auto"/>
            <w:noWrap/>
            <w:vAlign w:val="center"/>
            <w:hideMark/>
          </w:tcPr>
          <w:p w14:paraId="07FB804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Rao et al.</w:t>
            </w:r>
          </w:p>
        </w:tc>
        <w:tc>
          <w:tcPr>
            <w:tcW w:w="951" w:type="dxa"/>
            <w:shd w:val="clear" w:color="auto" w:fill="auto"/>
            <w:noWrap/>
            <w:vAlign w:val="center"/>
            <w:hideMark/>
          </w:tcPr>
          <w:p w14:paraId="5673BC90"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3115CBB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General Practice</w:t>
            </w:r>
          </w:p>
        </w:tc>
        <w:tc>
          <w:tcPr>
            <w:tcW w:w="993" w:type="dxa"/>
            <w:shd w:val="clear" w:color="auto" w:fill="auto"/>
            <w:vAlign w:val="center"/>
            <w:hideMark/>
          </w:tcPr>
          <w:p w14:paraId="2C33DD9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Clinical decision support</w:t>
            </w:r>
          </w:p>
        </w:tc>
        <w:tc>
          <w:tcPr>
            <w:tcW w:w="1559" w:type="dxa"/>
            <w:shd w:val="clear" w:color="auto" w:fill="auto"/>
            <w:vAlign w:val="center"/>
            <w:hideMark/>
          </w:tcPr>
          <w:p w14:paraId="5CC84AE9"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Clinical vignettes selected from the Merck Sharpe &amp; </w:t>
            </w:r>
            <w:r w:rsidRPr="009D4524">
              <w:rPr>
                <w:rFonts w:ascii="Times New Roman" w:hAnsi="Times New Roman" w:cs="Times New Roman" w:hint="eastAsia"/>
                <w:sz w:val="16"/>
                <w:szCs w:val="16"/>
              </w:rPr>
              <w:lastRenderedPageBreak/>
              <w:t>Dohme Clinical Manual</w:t>
            </w:r>
          </w:p>
        </w:tc>
        <w:tc>
          <w:tcPr>
            <w:tcW w:w="618" w:type="dxa"/>
            <w:shd w:val="clear" w:color="auto" w:fill="auto"/>
            <w:noWrap/>
            <w:vAlign w:val="center"/>
            <w:hideMark/>
          </w:tcPr>
          <w:p w14:paraId="0AEEA5D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lastRenderedPageBreak/>
              <w:t>36</w:t>
            </w:r>
          </w:p>
        </w:tc>
        <w:tc>
          <w:tcPr>
            <w:tcW w:w="1508" w:type="dxa"/>
            <w:shd w:val="clear" w:color="auto" w:fill="auto"/>
            <w:noWrap/>
            <w:vAlign w:val="center"/>
            <w:hideMark/>
          </w:tcPr>
          <w:p w14:paraId="005BD5E3" w14:textId="388FA492"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C</w:t>
            </w:r>
            <w:r w:rsidRPr="009D4524">
              <w:rPr>
                <w:rFonts w:ascii="Times New Roman" w:hAnsi="Times New Roman" w:cs="Times New Roman" w:hint="eastAsia"/>
                <w:sz w:val="16"/>
                <w:szCs w:val="16"/>
              </w:rPr>
              <w:t>oncordant with MSD Manual answer</w:t>
            </w:r>
          </w:p>
        </w:tc>
        <w:tc>
          <w:tcPr>
            <w:tcW w:w="851" w:type="dxa"/>
            <w:shd w:val="clear" w:color="auto" w:fill="auto"/>
            <w:noWrap/>
            <w:vAlign w:val="center"/>
            <w:hideMark/>
          </w:tcPr>
          <w:p w14:paraId="03FE9A0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306FFBBB"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w:t>
            </w:r>
            <w:r w:rsidRPr="009D4524">
              <w:rPr>
                <w:rFonts w:ascii="Times New Roman" w:hAnsi="Times New Roman" w:cs="Times New Roman" w:hint="eastAsia"/>
                <w:sz w:val="16"/>
                <w:szCs w:val="16"/>
              </w:rPr>
              <w:t>ccuracy:</w:t>
            </w:r>
          </w:p>
          <w:p w14:paraId="5966B2D0" w14:textId="55F43E55"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GPT-3.5:</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 xml:space="preserve">71.7% </w:t>
            </w:r>
          </w:p>
        </w:tc>
        <w:tc>
          <w:tcPr>
            <w:tcW w:w="709" w:type="dxa"/>
            <w:shd w:val="clear" w:color="auto" w:fill="auto"/>
            <w:noWrap/>
            <w:vAlign w:val="center"/>
            <w:hideMark/>
          </w:tcPr>
          <w:p w14:paraId="53E6B3F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54932C3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478" w:type="dxa"/>
            <w:shd w:val="clear" w:color="auto" w:fill="auto"/>
            <w:noWrap/>
            <w:vAlign w:val="center"/>
            <w:hideMark/>
          </w:tcPr>
          <w:p w14:paraId="2D138B1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14D238A1" w14:textId="5C1ADA0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32D01B11" w14:textId="16446732"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16E44539" w14:textId="5C2107AA"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25F9B687" w14:textId="77777777" w:rsidTr="00D17333">
        <w:trPr>
          <w:trHeight w:val="56"/>
        </w:trPr>
        <w:tc>
          <w:tcPr>
            <w:tcW w:w="387" w:type="dxa"/>
            <w:shd w:val="clear" w:color="auto" w:fill="auto"/>
            <w:noWrap/>
            <w:vAlign w:val="center"/>
          </w:tcPr>
          <w:p w14:paraId="242C7170" w14:textId="28DBA88A"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FE2700">
              <w:rPr>
                <w:rFonts w:ascii="Times New Roman" w:hAnsi="Times New Roman" w:cs="Times New Roman" w:hint="eastAsia"/>
                <w:sz w:val="16"/>
                <w:szCs w:val="16"/>
              </w:rPr>
              <w:t>35</w:t>
            </w:r>
          </w:p>
        </w:tc>
        <w:tc>
          <w:tcPr>
            <w:tcW w:w="784" w:type="dxa"/>
            <w:shd w:val="clear" w:color="auto" w:fill="auto"/>
            <w:noWrap/>
            <w:vAlign w:val="center"/>
          </w:tcPr>
          <w:p w14:paraId="5808ABEE" w14:textId="596AE7C9"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Rau et al.</w:t>
            </w:r>
          </w:p>
        </w:tc>
        <w:tc>
          <w:tcPr>
            <w:tcW w:w="951" w:type="dxa"/>
            <w:shd w:val="clear" w:color="auto" w:fill="auto"/>
            <w:noWrap/>
            <w:vAlign w:val="center"/>
          </w:tcPr>
          <w:p w14:paraId="754ADE29"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5439CA6C"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p w14:paraId="5FB8A5EC" w14:textId="48177111"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proofErr w:type="spellStart"/>
            <w:r w:rsidRPr="009D4524">
              <w:rPr>
                <w:rFonts w:ascii="Times New Roman" w:hAnsi="Times New Roman" w:cs="Times New Roman" w:hint="eastAsia"/>
                <w:sz w:val="16"/>
                <w:szCs w:val="16"/>
              </w:rPr>
              <w:t>accGPT</w:t>
            </w:r>
            <w:proofErr w:type="spellEnd"/>
          </w:p>
        </w:tc>
        <w:tc>
          <w:tcPr>
            <w:tcW w:w="1275" w:type="dxa"/>
            <w:shd w:val="clear" w:color="auto" w:fill="auto"/>
            <w:vAlign w:val="center"/>
          </w:tcPr>
          <w:p w14:paraId="49C22E1E" w14:textId="46597F3A"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Radiology</w:t>
            </w:r>
          </w:p>
        </w:tc>
        <w:tc>
          <w:tcPr>
            <w:tcW w:w="993" w:type="dxa"/>
            <w:shd w:val="clear" w:color="auto" w:fill="auto"/>
            <w:vAlign w:val="center"/>
          </w:tcPr>
          <w:p w14:paraId="39701781" w14:textId="7272BD0B"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Clinical decision support</w:t>
            </w:r>
          </w:p>
        </w:tc>
        <w:tc>
          <w:tcPr>
            <w:tcW w:w="1559" w:type="dxa"/>
            <w:shd w:val="clear" w:color="auto" w:fill="auto"/>
            <w:vAlign w:val="center"/>
          </w:tcPr>
          <w:p w14:paraId="1C428B34" w14:textId="36CB3B32"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C</w:t>
            </w:r>
            <w:r w:rsidRPr="009D4524">
              <w:rPr>
                <w:rFonts w:ascii="Times New Roman" w:hAnsi="Times New Roman" w:cs="Times New Roman" w:hint="eastAsia"/>
                <w:sz w:val="16"/>
                <w:szCs w:val="16"/>
              </w:rPr>
              <w:t>linical cases created based on the ACR appropriateness criteria</w:t>
            </w:r>
          </w:p>
        </w:tc>
        <w:tc>
          <w:tcPr>
            <w:tcW w:w="618" w:type="dxa"/>
            <w:shd w:val="clear" w:color="auto" w:fill="auto"/>
            <w:noWrap/>
            <w:vAlign w:val="center"/>
          </w:tcPr>
          <w:p w14:paraId="3FE30D7A" w14:textId="2DAAABBB"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50</w:t>
            </w:r>
          </w:p>
        </w:tc>
        <w:tc>
          <w:tcPr>
            <w:tcW w:w="1508" w:type="dxa"/>
            <w:shd w:val="clear" w:color="auto" w:fill="auto"/>
            <w:noWrap/>
            <w:vAlign w:val="center"/>
          </w:tcPr>
          <w:p w14:paraId="0488D505" w14:textId="078AF21D"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Appropriateness</w:t>
            </w:r>
          </w:p>
        </w:tc>
        <w:tc>
          <w:tcPr>
            <w:tcW w:w="851" w:type="dxa"/>
            <w:shd w:val="clear" w:color="auto" w:fill="auto"/>
            <w:noWrap/>
            <w:vAlign w:val="center"/>
          </w:tcPr>
          <w:p w14:paraId="1060D02D" w14:textId="7876F97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6</w:t>
            </w:r>
          </w:p>
        </w:tc>
        <w:tc>
          <w:tcPr>
            <w:tcW w:w="2409" w:type="dxa"/>
            <w:shd w:val="clear" w:color="auto" w:fill="auto"/>
            <w:vAlign w:val="center"/>
          </w:tcPr>
          <w:p w14:paraId="074CDCD1"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Appropriateness:</w:t>
            </w:r>
            <w:r w:rsidRPr="009D4524">
              <w:rPr>
                <w:rFonts w:ascii="Times New Roman" w:hAnsi="Times New Roman" w:cs="Times New Roman" w:hint="eastAsia"/>
                <w:sz w:val="16"/>
                <w:szCs w:val="16"/>
              </w:rPr>
              <w:t xml:space="preserve"> </w:t>
            </w:r>
          </w:p>
          <w:p w14:paraId="2ABFF334"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20648C">
              <w:rPr>
                <w:rFonts w:ascii="Times New Roman" w:hAnsi="Times New Roman" w:cs="Times New Roman" w:hint="eastAsia"/>
                <w:sz w:val="16"/>
                <w:szCs w:val="16"/>
              </w:rPr>
              <w:t xml:space="preserve">GPT-3.5: 70% </w:t>
            </w:r>
          </w:p>
          <w:p w14:paraId="20E1CAFD"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20648C">
              <w:rPr>
                <w:rFonts w:ascii="Times New Roman" w:hAnsi="Times New Roman" w:cs="Times New Roman" w:hint="eastAsia"/>
                <w:sz w:val="16"/>
                <w:szCs w:val="16"/>
              </w:rPr>
              <w:t>GPT-4: 79%</w:t>
            </w:r>
          </w:p>
          <w:p w14:paraId="6D1EFA07" w14:textId="11350F20"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proofErr w:type="spellStart"/>
            <w:r w:rsidRPr="009D4524">
              <w:rPr>
                <w:rFonts w:ascii="Times New Roman" w:hAnsi="Times New Roman" w:cs="Times New Roman" w:hint="eastAsia"/>
                <w:sz w:val="16"/>
                <w:szCs w:val="16"/>
              </w:rPr>
              <w:t>accGPT</w:t>
            </w:r>
            <w:proofErr w:type="spellEnd"/>
            <w:r w:rsidRPr="009D4524">
              <w:rPr>
                <w:rFonts w:ascii="Times New Roman" w:hAnsi="Times New Roman" w:cs="Times New Roman" w:hint="eastAsia"/>
                <w:sz w:val="16"/>
                <w:szCs w:val="16"/>
              </w:rPr>
              <w:t>: 83%</w:t>
            </w:r>
          </w:p>
        </w:tc>
        <w:tc>
          <w:tcPr>
            <w:tcW w:w="709" w:type="dxa"/>
            <w:shd w:val="clear" w:color="auto" w:fill="auto"/>
            <w:noWrap/>
            <w:vAlign w:val="center"/>
          </w:tcPr>
          <w:p w14:paraId="586ADAC6" w14:textId="3B91EF7B"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tcPr>
          <w:p w14:paraId="1657BE11" w14:textId="689D05A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6</w:t>
            </w:r>
          </w:p>
        </w:tc>
        <w:tc>
          <w:tcPr>
            <w:tcW w:w="478" w:type="dxa"/>
            <w:shd w:val="clear" w:color="auto" w:fill="auto"/>
            <w:noWrap/>
            <w:vAlign w:val="center"/>
          </w:tcPr>
          <w:p w14:paraId="3F234760" w14:textId="6AEE5B1D"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4776065D" w14:textId="552A4F03"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15DF0B7C" w14:textId="5325FA15" w:rsidR="009C5652"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28C84487" w14:textId="7A2FEA6F"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322F4368" w14:textId="77777777" w:rsidTr="00D17333">
        <w:trPr>
          <w:trHeight w:val="56"/>
        </w:trPr>
        <w:tc>
          <w:tcPr>
            <w:tcW w:w="387" w:type="dxa"/>
            <w:shd w:val="clear" w:color="auto" w:fill="auto"/>
            <w:noWrap/>
            <w:vAlign w:val="center"/>
          </w:tcPr>
          <w:p w14:paraId="425EF2A7" w14:textId="5EBFE26B"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FE2700">
              <w:rPr>
                <w:rFonts w:ascii="Times New Roman" w:hAnsi="Times New Roman" w:cs="Times New Roman" w:hint="eastAsia"/>
                <w:sz w:val="16"/>
                <w:szCs w:val="16"/>
              </w:rPr>
              <w:t>36</w:t>
            </w:r>
          </w:p>
        </w:tc>
        <w:tc>
          <w:tcPr>
            <w:tcW w:w="784" w:type="dxa"/>
            <w:shd w:val="clear" w:color="auto" w:fill="auto"/>
            <w:noWrap/>
            <w:vAlign w:val="center"/>
          </w:tcPr>
          <w:p w14:paraId="4F8FCB8E" w14:textId="4036CE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Reese et al.</w:t>
            </w:r>
          </w:p>
        </w:tc>
        <w:tc>
          <w:tcPr>
            <w:tcW w:w="951" w:type="dxa"/>
            <w:shd w:val="clear" w:color="auto" w:fill="auto"/>
            <w:noWrap/>
            <w:vAlign w:val="center"/>
          </w:tcPr>
          <w:p w14:paraId="5A80ED16" w14:textId="119B94A8"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tcPr>
          <w:p w14:paraId="1F14516A" w14:textId="18A2BA5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General Practice</w:t>
            </w:r>
          </w:p>
        </w:tc>
        <w:tc>
          <w:tcPr>
            <w:tcW w:w="993" w:type="dxa"/>
            <w:shd w:val="clear" w:color="auto" w:fill="auto"/>
            <w:vAlign w:val="center"/>
          </w:tcPr>
          <w:p w14:paraId="698422FA" w14:textId="35D25B4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differential diagnosis</w:t>
            </w:r>
          </w:p>
        </w:tc>
        <w:tc>
          <w:tcPr>
            <w:tcW w:w="1559" w:type="dxa"/>
            <w:shd w:val="clear" w:color="auto" w:fill="auto"/>
            <w:vAlign w:val="center"/>
          </w:tcPr>
          <w:p w14:paraId="0D3EB800" w14:textId="62040F20"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 Case reports from NEJM</w:t>
            </w:r>
          </w:p>
        </w:tc>
        <w:tc>
          <w:tcPr>
            <w:tcW w:w="618" w:type="dxa"/>
            <w:shd w:val="clear" w:color="auto" w:fill="auto"/>
            <w:noWrap/>
            <w:vAlign w:val="center"/>
          </w:tcPr>
          <w:p w14:paraId="3A25900C" w14:textId="50C52D2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75</w:t>
            </w:r>
          </w:p>
        </w:tc>
        <w:tc>
          <w:tcPr>
            <w:tcW w:w="1508" w:type="dxa"/>
            <w:shd w:val="clear" w:color="auto" w:fill="auto"/>
            <w:noWrap/>
            <w:vAlign w:val="center"/>
          </w:tcPr>
          <w:p w14:paraId="4E13F11A" w14:textId="3761BB36"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tcPr>
          <w:p w14:paraId="6E155CFE" w14:textId="3B57C722"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2409" w:type="dxa"/>
            <w:shd w:val="clear" w:color="auto" w:fill="auto"/>
            <w:vAlign w:val="center"/>
          </w:tcPr>
          <w:p w14:paraId="317F25E4"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Accuracy:</w:t>
            </w:r>
          </w:p>
          <w:p w14:paraId="449D615A" w14:textId="75DD5AB1"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GPT-4</w:t>
            </w:r>
            <w:r w:rsidRPr="009D4524">
              <w:rPr>
                <w:rFonts w:ascii="Times New Roman" w:hAnsi="Times New Roman" w:cs="Times New Roman" w:hint="eastAsia"/>
                <w:sz w:val="16"/>
                <w:szCs w:val="16"/>
              </w:rPr>
              <w:t>: 38.7%</w:t>
            </w:r>
          </w:p>
        </w:tc>
        <w:tc>
          <w:tcPr>
            <w:tcW w:w="709" w:type="dxa"/>
            <w:shd w:val="clear" w:color="auto" w:fill="auto"/>
            <w:noWrap/>
            <w:vAlign w:val="center"/>
          </w:tcPr>
          <w:p w14:paraId="64AC94E2" w14:textId="47ED215A"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tcPr>
          <w:p w14:paraId="4BD87E1D" w14:textId="6F2546A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tcPr>
          <w:p w14:paraId="4B6AFA79" w14:textId="041416B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6217C8ED" w14:textId="11B7236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45840530" w14:textId="39D5C224" w:rsidR="009C5652"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 xml:space="preserve">O </w:t>
            </w:r>
          </w:p>
        </w:tc>
        <w:tc>
          <w:tcPr>
            <w:tcW w:w="567" w:type="dxa"/>
            <w:vAlign w:val="center"/>
          </w:tcPr>
          <w:p w14:paraId="74C7DB26" w14:textId="1B4190D3"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3E276612" w14:textId="77777777" w:rsidTr="00D17333">
        <w:trPr>
          <w:trHeight w:val="56"/>
        </w:trPr>
        <w:tc>
          <w:tcPr>
            <w:tcW w:w="387" w:type="dxa"/>
            <w:shd w:val="clear" w:color="auto" w:fill="auto"/>
            <w:noWrap/>
            <w:vAlign w:val="center"/>
            <w:hideMark/>
          </w:tcPr>
          <w:p w14:paraId="121BECA8" w14:textId="3E56D369"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FE2700">
              <w:rPr>
                <w:rFonts w:ascii="Times New Roman" w:hAnsi="Times New Roman" w:cs="Times New Roman" w:hint="eastAsia"/>
                <w:sz w:val="16"/>
                <w:szCs w:val="16"/>
              </w:rPr>
              <w:t>37</w:t>
            </w:r>
          </w:p>
        </w:tc>
        <w:tc>
          <w:tcPr>
            <w:tcW w:w="784" w:type="dxa"/>
            <w:shd w:val="clear" w:color="auto" w:fill="auto"/>
            <w:noWrap/>
            <w:vAlign w:val="center"/>
            <w:hideMark/>
          </w:tcPr>
          <w:p w14:paraId="5452A2B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proofErr w:type="spellStart"/>
            <w:r w:rsidRPr="009D4524">
              <w:rPr>
                <w:rFonts w:ascii="Times New Roman" w:hAnsi="Times New Roman" w:cs="Times New Roman" w:hint="eastAsia"/>
                <w:sz w:val="16"/>
                <w:szCs w:val="16"/>
              </w:rPr>
              <w:t>Rogasch</w:t>
            </w:r>
            <w:proofErr w:type="spellEnd"/>
            <w:r w:rsidRPr="009D4524">
              <w:rPr>
                <w:rFonts w:ascii="Times New Roman" w:hAnsi="Times New Roman" w:cs="Times New Roman" w:hint="eastAsia"/>
                <w:sz w:val="16"/>
                <w:szCs w:val="16"/>
              </w:rPr>
              <w:t xml:space="preserve"> et al.</w:t>
            </w:r>
          </w:p>
        </w:tc>
        <w:tc>
          <w:tcPr>
            <w:tcW w:w="951" w:type="dxa"/>
            <w:shd w:val="clear" w:color="auto" w:fill="auto"/>
            <w:noWrap/>
            <w:vAlign w:val="center"/>
            <w:hideMark/>
          </w:tcPr>
          <w:p w14:paraId="01398E2B"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noWrap/>
            <w:vAlign w:val="center"/>
            <w:hideMark/>
          </w:tcPr>
          <w:p w14:paraId="180FBDD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Radiology</w:t>
            </w:r>
          </w:p>
        </w:tc>
        <w:tc>
          <w:tcPr>
            <w:tcW w:w="993" w:type="dxa"/>
            <w:shd w:val="clear" w:color="auto" w:fill="auto"/>
            <w:vAlign w:val="center"/>
            <w:hideMark/>
          </w:tcPr>
          <w:p w14:paraId="2EF3DAF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5C2441F5"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developed by authors</w:t>
            </w:r>
          </w:p>
        </w:tc>
        <w:tc>
          <w:tcPr>
            <w:tcW w:w="618" w:type="dxa"/>
            <w:shd w:val="clear" w:color="auto" w:fill="auto"/>
            <w:noWrap/>
            <w:vAlign w:val="center"/>
            <w:hideMark/>
          </w:tcPr>
          <w:p w14:paraId="76033EB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13</w:t>
            </w:r>
          </w:p>
        </w:tc>
        <w:tc>
          <w:tcPr>
            <w:tcW w:w="1508" w:type="dxa"/>
            <w:shd w:val="clear" w:color="auto" w:fill="auto"/>
            <w:vAlign w:val="center"/>
            <w:hideMark/>
          </w:tcPr>
          <w:p w14:paraId="6C3042D8"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Appropriateness</w:t>
            </w:r>
          </w:p>
          <w:p w14:paraId="03C804D6"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Helpfulness</w:t>
            </w:r>
          </w:p>
          <w:p w14:paraId="2C44863B"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Empathetic</w:t>
            </w:r>
          </w:p>
          <w:p w14:paraId="428939BD"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Inconsistent between trials</w:t>
            </w:r>
            <w:r>
              <w:rPr>
                <w:rFonts w:ascii="Times New Roman" w:hAnsi="Times New Roman" w:cs="Times New Roman"/>
                <w:sz w:val="16"/>
                <w:szCs w:val="16"/>
              </w:rPr>
              <w:t xml:space="preserve"> </w:t>
            </w:r>
          </w:p>
          <w:p w14:paraId="758ABC03" w14:textId="7BA6A15C"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Validity of references</w:t>
            </w:r>
          </w:p>
        </w:tc>
        <w:tc>
          <w:tcPr>
            <w:tcW w:w="851" w:type="dxa"/>
            <w:shd w:val="clear" w:color="auto" w:fill="auto"/>
            <w:noWrap/>
            <w:vAlign w:val="center"/>
            <w:hideMark/>
          </w:tcPr>
          <w:p w14:paraId="1C42358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2409" w:type="dxa"/>
            <w:shd w:val="clear" w:color="auto" w:fill="auto"/>
            <w:vAlign w:val="center"/>
            <w:hideMark/>
          </w:tcPr>
          <w:p w14:paraId="4A45D747" w14:textId="3F81CA60"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GPT-3.5:</w:t>
            </w:r>
          </w:p>
          <w:p w14:paraId="330B6B5C" w14:textId="762E2B95"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sidRPr="009D4524">
              <w:rPr>
                <w:rFonts w:ascii="Times New Roman" w:hAnsi="Times New Roman" w:cs="Times New Roman" w:hint="eastAsia"/>
                <w:sz w:val="16"/>
                <w:szCs w:val="16"/>
              </w:rPr>
              <w:t>- Appropriate: 92%</w:t>
            </w:r>
            <w:r w:rsidRPr="009D4524">
              <w:rPr>
                <w:rFonts w:ascii="Times New Roman" w:hAnsi="Times New Roman" w:cs="Times New Roman" w:hint="eastAsia"/>
                <w:sz w:val="16"/>
                <w:szCs w:val="16"/>
              </w:rPr>
              <w:br/>
              <w:t xml:space="preserve">- Useful: 96% </w:t>
            </w:r>
          </w:p>
        </w:tc>
        <w:tc>
          <w:tcPr>
            <w:tcW w:w="709" w:type="dxa"/>
            <w:shd w:val="clear" w:color="auto" w:fill="auto"/>
            <w:noWrap/>
            <w:vAlign w:val="center"/>
            <w:hideMark/>
          </w:tcPr>
          <w:p w14:paraId="5822659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Germany</w:t>
            </w:r>
          </w:p>
        </w:tc>
        <w:tc>
          <w:tcPr>
            <w:tcW w:w="922" w:type="dxa"/>
            <w:shd w:val="clear" w:color="auto" w:fill="auto"/>
            <w:noWrap/>
            <w:vAlign w:val="center"/>
            <w:hideMark/>
          </w:tcPr>
          <w:p w14:paraId="3A9F278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478" w:type="dxa"/>
            <w:shd w:val="clear" w:color="auto" w:fill="auto"/>
            <w:noWrap/>
            <w:vAlign w:val="center"/>
            <w:hideMark/>
          </w:tcPr>
          <w:p w14:paraId="06BCDE5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422DE135" w14:textId="0D2B1A5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660118ED" w14:textId="5937A1CF"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16E23074" w14:textId="3D5DA2BA"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1CBCFDC0" w14:textId="77777777" w:rsidTr="00D17333">
        <w:trPr>
          <w:trHeight w:val="56"/>
        </w:trPr>
        <w:tc>
          <w:tcPr>
            <w:tcW w:w="387" w:type="dxa"/>
            <w:shd w:val="clear" w:color="auto" w:fill="auto"/>
            <w:noWrap/>
            <w:vAlign w:val="center"/>
            <w:hideMark/>
          </w:tcPr>
          <w:p w14:paraId="0883A7DE" w14:textId="168F2002"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FE2700">
              <w:rPr>
                <w:rFonts w:ascii="Times New Roman" w:hAnsi="Times New Roman" w:cs="Times New Roman" w:hint="eastAsia"/>
                <w:sz w:val="16"/>
                <w:szCs w:val="16"/>
              </w:rPr>
              <w:t>38</w:t>
            </w:r>
          </w:p>
        </w:tc>
        <w:tc>
          <w:tcPr>
            <w:tcW w:w="784" w:type="dxa"/>
            <w:shd w:val="clear" w:color="auto" w:fill="auto"/>
            <w:noWrap/>
            <w:vAlign w:val="center"/>
            <w:hideMark/>
          </w:tcPr>
          <w:p w14:paraId="3DCBB5A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Rojas-Carabali et al.</w:t>
            </w:r>
          </w:p>
        </w:tc>
        <w:tc>
          <w:tcPr>
            <w:tcW w:w="951" w:type="dxa"/>
            <w:shd w:val="clear" w:color="auto" w:fill="auto"/>
            <w:noWrap/>
            <w:vAlign w:val="center"/>
            <w:hideMark/>
          </w:tcPr>
          <w:p w14:paraId="53205A70"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4B03D45A" w14:textId="0575599E"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GPT-4</w:t>
            </w:r>
          </w:p>
        </w:tc>
        <w:tc>
          <w:tcPr>
            <w:tcW w:w="1275" w:type="dxa"/>
            <w:shd w:val="clear" w:color="auto" w:fill="auto"/>
            <w:vAlign w:val="center"/>
            <w:hideMark/>
          </w:tcPr>
          <w:p w14:paraId="6CF66BF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Ophthalmology</w:t>
            </w:r>
          </w:p>
        </w:tc>
        <w:tc>
          <w:tcPr>
            <w:tcW w:w="993" w:type="dxa"/>
            <w:shd w:val="clear" w:color="auto" w:fill="auto"/>
            <w:vAlign w:val="center"/>
            <w:hideMark/>
          </w:tcPr>
          <w:p w14:paraId="4499CD4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Diagnosis</w:t>
            </w:r>
          </w:p>
        </w:tc>
        <w:tc>
          <w:tcPr>
            <w:tcW w:w="1559" w:type="dxa"/>
            <w:shd w:val="clear" w:color="auto" w:fill="auto"/>
            <w:vAlign w:val="center"/>
            <w:hideMark/>
          </w:tcPr>
          <w:p w14:paraId="5B66280A"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Cases based on Standardization of Uveitis Nomenclature (SUN) guidelines</w:t>
            </w:r>
          </w:p>
        </w:tc>
        <w:tc>
          <w:tcPr>
            <w:tcW w:w="618" w:type="dxa"/>
            <w:shd w:val="clear" w:color="auto" w:fill="auto"/>
            <w:noWrap/>
            <w:vAlign w:val="center"/>
            <w:hideMark/>
          </w:tcPr>
          <w:p w14:paraId="791AE76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25</w:t>
            </w:r>
          </w:p>
        </w:tc>
        <w:tc>
          <w:tcPr>
            <w:tcW w:w="1508" w:type="dxa"/>
            <w:shd w:val="clear" w:color="auto" w:fill="auto"/>
            <w:vAlign w:val="center"/>
            <w:hideMark/>
          </w:tcPr>
          <w:p w14:paraId="182BC66A"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0D86F18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2CDBF519"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Accuracy:</w:t>
            </w:r>
          </w:p>
          <w:p w14:paraId="1B214360" w14:textId="77777777" w:rsidR="009C5652"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C7616D">
              <w:rPr>
                <w:rFonts w:ascii="Times New Roman" w:hAnsi="Times New Roman" w:cs="Times New Roman" w:hint="eastAsia"/>
                <w:sz w:val="16"/>
                <w:szCs w:val="16"/>
              </w:rPr>
              <w:t>GPT-3.5: 60%</w:t>
            </w:r>
            <w:r w:rsidRPr="00C7616D">
              <w:rPr>
                <w:rFonts w:ascii="Times New Roman" w:hAnsi="Times New Roman" w:cs="Times New Roman"/>
                <w:sz w:val="16"/>
                <w:szCs w:val="16"/>
              </w:rPr>
              <w:t xml:space="preserve"> </w:t>
            </w:r>
            <w:r w:rsidRPr="00C7616D">
              <w:rPr>
                <w:rFonts w:ascii="Times New Roman" w:hAnsi="Times New Roman" w:cs="Times New Roman" w:hint="eastAsia"/>
                <w:sz w:val="16"/>
                <w:szCs w:val="16"/>
              </w:rPr>
              <w:t>(Top</w:t>
            </w:r>
            <w:r w:rsidRPr="00C7616D">
              <w:rPr>
                <w:rFonts w:ascii="Times New Roman" w:hAnsi="Times New Roman" w:cs="Times New Roman"/>
                <w:sz w:val="16"/>
                <w:szCs w:val="16"/>
              </w:rPr>
              <w:t xml:space="preserve"> </w:t>
            </w:r>
            <w:r w:rsidRPr="00C7616D">
              <w:rPr>
                <w:rFonts w:ascii="Times New Roman" w:hAnsi="Times New Roman" w:cs="Times New Roman" w:hint="eastAsia"/>
                <w:sz w:val="16"/>
                <w:szCs w:val="16"/>
              </w:rPr>
              <w:t>diagnosis),</w:t>
            </w:r>
            <w:r w:rsidRPr="00C7616D">
              <w:rPr>
                <w:rFonts w:ascii="Times New Roman" w:hAnsi="Times New Roman" w:cs="Times New Roman"/>
                <w:sz w:val="16"/>
                <w:szCs w:val="16"/>
              </w:rPr>
              <w:t xml:space="preserve"> </w:t>
            </w:r>
            <w:r w:rsidRPr="00C7616D">
              <w:rPr>
                <w:rFonts w:ascii="Times New Roman" w:hAnsi="Times New Roman" w:cs="Times New Roman" w:hint="eastAsia"/>
                <w:sz w:val="16"/>
                <w:szCs w:val="16"/>
              </w:rPr>
              <w:t>64%</w:t>
            </w:r>
            <w:r w:rsidRPr="00C7616D">
              <w:rPr>
                <w:rFonts w:ascii="Times New Roman" w:hAnsi="Times New Roman" w:cs="Times New Roman"/>
                <w:sz w:val="16"/>
                <w:szCs w:val="16"/>
              </w:rPr>
              <w:t xml:space="preserve"> </w:t>
            </w:r>
            <w:r w:rsidRPr="00C7616D">
              <w:rPr>
                <w:rFonts w:ascii="Times New Roman" w:hAnsi="Times New Roman" w:cs="Times New Roman" w:hint="eastAsia"/>
                <w:sz w:val="16"/>
                <w:szCs w:val="16"/>
              </w:rPr>
              <w:t>(Top</w:t>
            </w:r>
            <w:r w:rsidRPr="00C7616D">
              <w:rPr>
                <w:rFonts w:ascii="Times New Roman" w:hAnsi="Times New Roman" w:cs="Times New Roman"/>
                <w:sz w:val="16"/>
                <w:szCs w:val="16"/>
              </w:rPr>
              <w:t xml:space="preserve"> </w:t>
            </w:r>
            <w:r w:rsidRPr="00C7616D">
              <w:rPr>
                <w:rFonts w:ascii="Times New Roman" w:hAnsi="Times New Roman" w:cs="Times New Roman" w:hint="eastAsia"/>
                <w:sz w:val="16"/>
                <w:szCs w:val="16"/>
              </w:rPr>
              <w:t>3 diagnosis)</w:t>
            </w:r>
          </w:p>
          <w:p w14:paraId="0CEC83D7" w14:textId="3F98E36F" w:rsidR="009C5652" w:rsidRPr="00C7616D"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sidRPr="00C7616D">
              <w:rPr>
                <w:rFonts w:ascii="Times New Roman" w:hAnsi="Times New Roman" w:cs="Times New Roman" w:hint="eastAsia"/>
                <w:sz w:val="16"/>
                <w:szCs w:val="16"/>
              </w:rPr>
              <w:t>- GPT-4: 60%</w:t>
            </w:r>
            <w:r w:rsidRPr="00C7616D">
              <w:rPr>
                <w:rFonts w:ascii="Times New Roman" w:hAnsi="Times New Roman" w:cs="Times New Roman"/>
                <w:sz w:val="16"/>
                <w:szCs w:val="16"/>
              </w:rPr>
              <w:t xml:space="preserve"> </w:t>
            </w:r>
            <w:r w:rsidRPr="00C7616D">
              <w:rPr>
                <w:rFonts w:ascii="Times New Roman" w:hAnsi="Times New Roman" w:cs="Times New Roman" w:hint="eastAsia"/>
                <w:sz w:val="16"/>
                <w:szCs w:val="16"/>
              </w:rPr>
              <w:t>(Top</w:t>
            </w:r>
            <w:r w:rsidRPr="00C7616D">
              <w:rPr>
                <w:rFonts w:ascii="Times New Roman" w:hAnsi="Times New Roman" w:cs="Times New Roman"/>
                <w:sz w:val="16"/>
                <w:szCs w:val="16"/>
              </w:rPr>
              <w:t xml:space="preserve"> </w:t>
            </w:r>
            <w:r w:rsidRPr="00C7616D">
              <w:rPr>
                <w:rFonts w:ascii="Times New Roman" w:hAnsi="Times New Roman" w:cs="Times New Roman" w:hint="eastAsia"/>
                <w:sz w:val="16"/>
                <w:szCs w:val="16"/>
              </w:rPr>
              <w:t>diagnosis),</w:t>
            </w:r>
            <w:r w:rsidRPr="00C7616D">
              <w:rPr>
                <w:rFonts w:ascii="Times New Roman" w:hAnsi="Times New Roman" w:cs="Times New Roman"/>
                <w:sz w:val="16"/>
                <w:szCs w:val="16"/>
              </w:rPr>
              <w:t xml:space="preserve"> </w:t>
            </w:r>
            <w:r>
              <w:rPr>
                <w:rFonts w:ascii="Times New Roman" w:hAnsi="Times New Roman" w:cs="Times New Roman" w:hint="eastAsia"/>
                <w:sz w:val="16"/>
                <w:szCs w:val="16"/>
              </w:rPr>
              <w:t>72</w:t>
            </w:r>
            <w:r w:rsidRPr="00C7616D">
              <w:rPr>
                <w:rFonts w:ascii="Times New Roman" w:hAnsi="Times New Roman" w:cs="Times New Roman" w:hint="eastAsia"/>
                <w:sz w:val="16"/>
                <w:szCs w:val="16"/>
              </w:rPr>
              <w:t>%</w:t>
            </w:r>
            <w:r w:rsidRPr="00C7616D">
              <w:rPr>
                <w:rFonts w:ascii="Times New Roman" w:hAnsi="Times New Roman" w:cs="Times New Roman"/>
                <w:sz w:val="16"/>
                <w:szCs w:val="16"/>
              </w:rPr>
              <w:t xml:space="preserve"> </w:t>
            </w:r>
            <w:r w:rsidRPr="00C7616D">
              <w:rPr>
                <w:rFonts w:ascii="Times New Roman" w:hAnsi="Times New Roman" w:cs="Times New Roman" w:hint="eastAsia"/>
                <w:sz w:val="16"/>
                <w:szCs w:val="16"/>
              </w:rPr>
              <w:t>(Top</w:t>
            </w:r>
            <w:r w:rsidRPr="00C7616D">
              <w:rPr>
                <w:rFonts w:ascii="Times New Roman" w:hAnsi="Times New Roman" w:cs="Times New Roman"/>
                <w:sz w:val="16"/>
                <w:szCs w:val="16"/>
              </w:rPr>
              <w:t xml:space="preserve"> </w:t>
            </w:r>
            <w:r w:rsidRPr="00C7616D">
              <w:rPr>
                <w:rFonts w:ascii="Times New Roman" w:hAnsi="Times New Roman" w:cs="Times New Roman" w:hint="eastAsia"/>
                <w:sz w:val="16"/>
                <w:szCs w:val="16"/>
              </w:rPr>
              <w:t>3 diagnosis)</w:t>
            </w:r>
          </w:p>
        </w:tc>
        <w:tc>
          <w:tcPr>
            <w:tcW w:w="709" w:type="dxa"/>
            <w:shd w:val="clear" w:color="auto" w:fill="auto"/>
            <w:noWrap/>
            <w:vAlign w:val="center"/>
            <w:hideMark/>
          </w:tcPr>
          <w:p w14:paraId="688A80A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2475A32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500153B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39B80B5A" w14:textId="499DF5E9"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7ABC4079" w14:textId="4647685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312C5097" w14:textId="4C389CA0"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3040BCFA" w14:textId="77777777" w:rsidTr="00D17333">
        <w:trPr>
          <w:trHeight w:val="56"/>
        </w:trPr>
        <w:tc>
          <w:tcPr>
            <w:tcW w:w="387" w:type="dxa"/>
            <w:shd w:val="clear" w:color="auto" w:fill="auto"/>
            <w:noWrap/>
            <w:vAlign w:val="center"/>
            <w:hideMark/>
          </w:tcPr>
          <w:p w14:paraId="195F7962" w14:textId="211236EE"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13</w:t>
            </w:r>
            <w:r w:rsidR="00FE2700">
              <w:rPr>
                <w:rFonts w:ascii="Times New Roman" w:hAnsi="Times New Roman" w:cs="Times New Roman" w:hint="eastAsia"/>
                <w:sz w:val="16"/>
                <w:szCs w:val="16"/>
              </w:rPr>
              <w:t>9</w:t>
            </w:r>
          </w:p>
        </w:tc>
        <w:tc>
          <w:tcPr>
            <w:tcW w:w="784" w:type="dxa"/>
            <w:shd w:val="clear" w:color="auto" w:fill="auto"/>
            <w:noWrap/>
            <w:vAlign w:val="center"/>
            <w:hideMark/>
          </w:tcPr>
          <w:p w14:paraId="7EC054C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Russe et al.</w:t>
            </w:r>
          </w:p>
        </w:tc>
        <w:tc>
          <w:tcPr>
            <w:tcW w:w="951" w:type="dxa"/>
            <w:shd w:val="clear" w:color="auto" w:fill="auto"/>
            <w:vAlign w:val="center"/>
            <w:hideMark/>
          </w:tcPr>
          <w:p w14:paraId="23B6B129"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3E0FBF41" w14:textId="02113F41"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p w14:paraId="2335E618"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proofErr w:type="spellStart"/>
            <w:r w:rsidRPr="009D4524">
              <w:rPr>
                <w:rFonts w:ascii="Times New Roman" w:hAnsi="Times New Roman" w:cs="Times New Roman" w:hint="eastAsia"/>
                <w:sz w:val="16"/>
                <w:szCs w:val="16"/>
              </w:rPr>
              <w:t>FraCChat</w:t>
            </w:r>
            <w:proofErr w:type="spellEnd"/>
            <w:r w:rsidRPr="009D4524">
              <w:rPr>
                <w:rFonts w:ascii="Times New Roman" w:hAnsi="Times New Roman" w:cs="Times New Roman" w:hint="eastAsia"/>
                <w:sz w:val="16"/>
                <w:szCs w:val="16"/>
              </w:rPr>
              <w:t xml:space="preserve"> 3.5</w:t>
            </w:r>
          </w:p>
          <w:p w14:paraId="33814EA1" w14:textId="65C8D94B"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proofErr w:type="spellStart"/>
            <w:r w:rsidRPr="009D4524">
              <w:rPr>
                <w:rFonts w:ascii="Times New Roman" w:hAnsi="Times New Roman" w:cs="Times New Roman" w:hint="eastAsia"/>
                <w:sz w:val="16"/>
                <w:szCs w:val="16"/>
              </w:rPr>
              <w:t>FraCChat</w:t>
            </w:r>
            <w:proofErr w:type="spellEnd"/>
            <w:r w:rsidRPr="009D4524">
              <w:rPr>
                <w:rFonts w:ascii="Times New Roman" w:hAnsi="Times New Roman" w:cs="Times New Roman" w:hint="eastAsia"/>
                <w:sz w:val="16"/>
                <w:szCs w:val="16"/>
              </w:rPr>
              <w:t xml:space="preserve"> 4</w:t>
            </w:r>
          </w:p>
        </w:tc>
        <w:tc>
          <w:tcPr>
            <w:tcW w:w="1275" w:type="dxa"/>
            <w:shd w:val="clear" w:color="auto" w:fill="auto"/>
            <w:vAlign w:val="center"/>
            <w:hideMark/>
          </w:tcPr>
          <w:p w14:paraId="02B2458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Radiology</w:t>
            </w:r>
          </w:p>
        </w:tc>
        <w:tc>
          <w:tcPr>
            <w:tcW w:w="993" w:type="dxa"/>
            <w:shd w:val="clear" w:color="auto" w:fill="auto"/>
            <w:vAlign w:val="center"/>
            <w:hideMark/>
          </w:tcPr>
          <w:p w14:paraId="0C228AD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Clinical decision support</w:t>
            </w:r>
          </w:p>
        </w:tc>
        <w:tc>
          <w:tcPr>
            <w:tcW w:w="1559" w:type="dxa"/>
            <w:shd w:val="clear" w:color="auto" w:fill="auto"/>
            <w:vAlign w:val="center"/>
            <w:hideMark/>
          </w:tcPr>
          <w:p w14:paraId="24341293" w14:textId="669F8218"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K</w:t>
            </w:r>
            <w:r w:rsidRPr="009D4524">
              <w:rPr>
                <w:rFonts w:ascii="Times New Roman" w:hAnsi="Times New Roman" w:cs="Times New Roman" w:hint="eastAsia"/>
                <w:sz w:val="16"/>
                <w:szCs w:val="16"/>
              </w:rPr>
              <w:t>nowledge base from the AOOTA Fracture and Dislocation Classification Compendium</w:t>
            </w:r>
          </w:p>
        </w:tc>
        <w:tc>
          <w:tcPr>
            <w:tcW w:w="618" w:type="dxa"/>
            <w:shd w:val="clear" w:color="auto" w:fill="auto"/>
            <w:noWrap/>
            <w:vAlign w:val="center"/>
            <w:hideMark/>
          </w:tcPr>
          <w:p w14:paraId="7CB9670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100</w:t>
            </w:r>
          </w:p>
        </w:tc>
        <w:tc>
          <w:tcPr>
            <w:tcW w:w="1508" w:type="dxa"/>
            <w:shd w:val="clear" w:color="auto" w:fill="auto"/>
            <w:vAlign w:val="center"/>
            <w:hideMark/>
          </w:tcPr>
          <w:p w14:paraId="6FB2A676" w14:textId="4EE923BD"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066D9F7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167420B6" w14:textId="6979D232"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Accuracy:</w:t>
            </w:r>
          </w:p>
          <w:p w14:paraId="368B5765" w14:textId="518DFEF1"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GPT-3.5</w:t>
            </w: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3%</w:t>
            </w:r>
            <w:r w:rsidRPr="009D4524">
              <w:rPr>
                <w:rFonts w:ascii="Times New Roman" w:hAnsi="Times New Roman" w:cs="Times New Roman" w:hint="eastAsia"/>
                <w:sz w:val="16"/>
                <w:szCs w:val="16"/>
              </w:rPr>
              <w:br/>
              <w:t>- GPT-4: 2%</w:t>
            </w:r>
            <w:r w:rsidRPr="009D4524">
              <w:rPr>
                <w:rFonts w:ascii="Times New Roman" w:hAnsi="Times New Roman" w:cs="Times New Roman" w:hint="eastAsia"/>
                <w:sz w:val="16"/>
                <w:szCs w:val="16"/>
              </w:rPr>
              <w:br/>
              <w:t xml:space="preserve">- </w:t>
            </w:r>
            <w:proofErr w:type="spellStart"/>
            <w:r w:rsidRPr="009D4524">
              <w:rPr>
                <w:rFonts w:ascii="Times New Roman" w:hAnsi="Times New Roman" w:cs="Times New Roman" w:hint="eastAsia"/>
                <w:sz w:val="16"/>
                <w:szCs w:val="16"/>
              </w:rPr>
              <w:t>FraCChat</w:t>
            </w:r>
            <w:proofErr w:type="spellEnd"/>
            <w:r w:rsidRPr="009D4524">
              <w:rPr>
                <w:rFonts w:ascii="Times New Roman" w:hAnsi="Times New Roman" w:cs="Times New Roman" w:hint="eastAsia"/>
                <w:sz w:val="16"/>
                <w:szCs w:val="16"/>
              </w:rPr>
              <w:t xml:space="preserve"> 3.5: 48%</w:t>
            </w:r>
            <w:r w:rsidRPr="009D4524">
              <w:rPr>
                <w:rFonts w:ascii="Times New Roman" w:hAnsi="Times New Roman" w:cs="Times New Roman" w:hint="eastAsia"/>
                <w:sz w:val="16"/>
                <w:szCs w:val="16"/>
              </w:rPr>
              <w:br/>
              <w:t xml:space="preserve">- </w:t>
            </w:r>
            <w:proofErr w:type="spellStart"/>
            <w:r w:rsidRPr="009D4524">
              <w:rPr>
                <w:rFonts w:ascii="Times New Roman" w:hAnsi="Times New Roman" w:cs="Times New Roman" w:hint="eastAsia"/>
                <w:sz w:val="16"/>
                <w:szCs w:val="16"/>
              </w:rPr>
              <w:t>FraCChat</w:t>
            </w:r>
            <w:proofErr w:type="spellEnd"/>
            <w:r w:rsidRPr="009D4524">
              <w:rPr>
                <w:rFonts w:ascii="Times New Roman" w:hAnsi="Times New Roman" w:cs="Times New Roman" w:hint="eastAsia"/>
                <w:sz w:val="16"/>
                <w:szCs w:val="16"/>
              </w:rPr>
              <w:t xml:space="preserve"> 4: 71%</w:t>
            </w:r>
          </w:p>
        </w:tc>
        <w:tc>
          <w:tcPr>
            <w:tcW w:w="709" w:type="dxa"/>
            <w:shd w:val="clear" w:color="auto" w:fill="auto"/>
            <w:noWrap/>
            <w:vAlign w:val="center"/>
            <w:hideMark/>
          </w:tcPr>
          <w:p w14:paraId="1AA49C4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380B25E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5</w:t>
            </w:r>
          </w:p>
        </w:tc>
        <w:tc>
          <w:tcPr>
            <w:tcW w:w="478" w:type="dxa"/>
            <w:shd w:val="clear" w:color="auto" w:fill="auto"/>
            <w:noWrap/>
            <w:vAlign w:val="center"/>
            <w:hideMark/>
          </w:tcPr>
          <w:p w14:paraId="1EBAFDC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417E0CCE" w14:textId="4BEFCCFA"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2B436A40" w14:textId="3C7A2819"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3AAEC69E" w14:textId="32DD84E9"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1BA2B41D" w14:textId="77777777" w:rsidTr="00D17333">
        <w:trPr>
          <w:trHeight w:val="56"/>
        </w:trPr>
        <w:tc>
          <w:tcPr>
            <w:tcW w:w="387" w:type="dxa"/>
            <w:shd w:val="clear" w:color="auto" w:fill="auto"/>
            <w:noWrap/>
            <w:vAlign w:val="center"/>
          </w:tcPr>
          <w:p w14:paraId="0A604F12" w14:textId="34D5E21F"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FE2700">
              <w:rPr>
                <w:rFonts w:ascii="Times New Roman" w:hAnsi="Times New Roman" w:cs="Times New Roman" w:hint="eastAsia"/>
                <w:sz w:val="16"/>
                <w:szCs w:val="16"/>
              </w:rPr>
              <w:t>40</w:t>
            </w:r>
          </w:p>
        </w:tc>
        <w:tc>
          <w:tcPr>
            <w:tcW w:w="784" w:type="dxa"/>
            <w:shd w:val="clear" w:color="auto" w:fill="auto"/>
            <w:noWrap/>
            <w:vAlign w:val="center"/>
          </w:tcPr>
          <w:p w14:paraId="2BC60A55" w14:textId="5553051A"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Zúñiga Salazar et al.</w:t>
            </w:r>
          </w:p>
        </w:tc>
        <w:tc>
          <w:tcPr>
            <w:tcW w:w="951" w:type="dxa"/>
            <w:shd w:val="clear" w:color="auto" w:fill="auto"/>
            <w:vAlign w:val="center"/>
          </w:tcPr>
          <w:p w14:paraId="6CF78D23"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6FEE579F"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Bard</w:t>
            </w:r>
          </w:p>
          <w:p w14:paraId="67871979" w14:textId="25A45BC9"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Bing Chat</w:t>
            </w:r>
          </w:p>
        </w:tc>
        <w:tc>
          <w:tcPr>
            <w:tcW w:w="1275" w:type="dxa"/>
            <w:shd w:val="clear" w:color="auto" w:fill="auto"/>
            <w:vAlign w:val="center"/>
          </w:tcPr>
          <w:p w14:paraId="44E91272" w14:textId="2D61EC9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Emergency Medicine</w:t>
            </w:r>
          </w:p>
        </w:tc>
        <w:tc>
          <w:tcPr>
            <w:tcW w:w="993" w:type="dxa"/>
            <w:shd w:val="clear" w:color="auto" w:fill="auto"/>
            <w:vAlign w:val="center"/>
          </w:tcPr>
          <w:p w14:paraId="3C7570F0" w14:textId="20BE03AC"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Determine medical emergencies</w:t>
            </w:r>
          </w:p>
        </w:tc>
        <w:tc>
          <w:tcPr>
            <w:tcW w:w="1559" w:type="dxa"/>
            <w:shd w:val="clear" w:color="auto" w:fill="auto"/>
            <w:vAlign w:val="center"/>
          </w:tcPr>
          <w:p w14:paraId="007A72A5" w14:textId="349F9468"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1E6B9B">
              <w:rPr>
                <w:rFonts w:ascii="Times New Roman" w:hAnsi="Times New Roman" w:cs="Times New Roman"/>
                <w:sz w:val="16"/>
                <w:szCs w:val="16"/>
              </w:rPr>
              <w:t>Patients’ questions posted to Reddit’s community r/</w:t>
            </w:r>
            <w:proofErr w:type="spellStart"/>
            <w:r w:rsidRPr="001E6B9B">
              <w:rPr>
                <w:rFonts w:ascii="Times New Roman" w:hAnsi="Times New Roman" w:cs="Times New Roman"/>
                <w:sz w:val="16"/>
                <w:szCs w:val="16"/>
              </w:rPr>
              <w:t>AskDocs</w:t>
            </w:r>
            <w:proofErr w:type="spellEnd"/>
          </w:p>
        </w:tc>
        <w:tc>
          <w:tcPr>
            <w:tcW w:w="618" w:type="dxa"/>
            <w:shd w:val="clear" w:color="auto" w:fill="auto"/>
            <w:noWrap/>
            <w:vAlign w:val="center"/>
          </w:tcPr>
          <w:p w14:paraId="748CD40B" w14:textId="690D391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176</w:t>
            </w:r>
          </w:p>
        </w:tc>
        <w:tc>
          <w:tcPr>
            <w:tcW w:w="1508" w:type="dxa"/>
            <w:shd w:val="clear" w:color="auto" w:fill="auto"/>
            <w:vAlign w:val="center"/>
          </w:tcPr>
          <w:p w14:paraId="59AF9B5D" w14:textId="3B5402FE"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Concordance</w:t>
            </w:r>
          </w:p>
        </w:tc>
        <w:tc>
          <w:tcPr>
            <w:tcW w:w="851" w:type="dxa"/>
            <w:shd w:val="clear" w:color="auto" w:fill="auto"/>
            <w:noWrap/>
            <w:vAlign w:val="center"/>
          </w:tcPr>
          <w:p w14:paraId="40E81D6B" w14:textId="2103A9BC"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w:t>
            </w:r>
          </w:p>
        </w:tc>
        <w:tc>
          <w:tcPr>
            <w:tcW w:w="2409" w:type="dxa"/>
            <w:shd w:val="clear" w:color="auto" w:fill="auto"/>
            <w:vAlign w:val="center"/>
          </w:tcPr>
          <w:p w14:paraId="24935482"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Accuracy:</w:t>
            </w:r>
          </w:p>
          <w:p w14:paraId="431DD671"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GPT-3.5: 77%</w:t>
            </w:r>
          </w:p>
          <w:p w14:paraId="6AB8975F"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sidRPr="009D4524">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Bard: 87%</w:t>
            </w:r>
          </w:p>
          <w:p w14:paraId="23BD7B86" w14:textId="46940E0C"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Bing Chat: 82%</w:t>
            </w:r>
          </w:p>
        </w:tc>
        <w:tc>
          <w:tcPr>
            <w:tcW w:w="709" w:type="dxa"/>
            <w:shd w:val="clear" w:color="auto" w:fill="auto"/>
            <w:noWrap/>
            <w:vAlign w:val="center"/>
          </w:tcPr>
          <w:p w14:paraId="37387B81" w14:textId="38EBC9D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tcPr>
          <w:p w14:paraId="0CE6C3B5" w14:textId="48AAEAA9"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tcPr>
          <w:p w14:paraId="0BEEA0F1" w14:textId="5FF9400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5CA0FB24" w14:textId="7819C57F"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26CF79C2" w14:textId="0FBA967F" w:rsidR="009C5652"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007ECD9D" w14:textId="7740AFDD"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202A89FE" w14:textId="77777777" w:rsidTr="00D17333">
        <w:trPr>
          <w:trHeight w:val="56"/>
        </w:trPr>
        <w:tc>
          <w:tcPr>
            <w:tcW w:w="387" w:type="dxa"/>
            <w:shd w:val="clear" w:color="auto" w:fill="auto"/>
            <w:noWrap/>
            <w:vAlign w:val="center"/>
            <w:hideMark/>
          </w:tcPr>
          <w:p w14:paraId="3E9E9504" w14:textId="01C73A7F"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FE2700">
              <w:rPr>
                <w:rFonts w:ascii="Times New Roman" w:hAnsi="Times New Roman" w:cs="Times New Roman" w:hint="eastAsia"/>
                <w:sz w:val="16"/>
                <w:szCs w:val="16"/>
              </w:rPr>
              <w:t>41</w:t>
            </w:r>
          </w:p>
        </w:tc>
        <w:tc>
          <w:tcPr>
            <w:tcW w:w="784" w:type="dxa"/>
            <w:shd w:val="clear" w:color="auto" w:fill="auto"/>
            <w:noWrap/>
            <w:vAlign w:val="center"/>
            <w:hideMark/>
          </w:tcPr>
          <w:p w14:paraId="64C79E4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Samaan et al.</w:t>
            </w:r>
          </w:p>
        </w:tc>
        <w:tc>
          <w:tcPr>
            <w:tcW w:w="951" w:type="dxa"/>
            <w:shd w:val="clear" w:color="auto" w:fill="auto"/>
            <w:noWrap/>
            <w:vAlign w:val="center"/>
            <w:hideMark/>
          </w:tcPr>
          <w:p w14:paraId="590F21B7"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348D5E3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(Gastroenterology)</w:t>
            </w:r>
          </w:p>
        </w:tc>
        <w:tc>
          <w:tcPr>
            <w:tcW w:w="993" w:type="dxa"/>
            <w:shd w:val="clear" w:color="auto" w:fill="auto"/>
            <w:vAlign w:val="center"/>
            <w:hideMark/>
          </w:tcPr>
          <w:p w14:paraId="2E64640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5C5E7101"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from professional societies and institutions</w:t>
            </w:r>
          </w:p>
        </w:tc>
        <w:tc>
          <w:tcPr>
            <w:tcW w:w="618" w:type="dxa"/>
            <w:shd w:val="clear" w:color="auto" w:fill="auto"/>
            <w:noWrap/>
            <w:vAlign w:val="center"/>
            <w:hideMark/>
          </w:tcPr>
          <w:p w14:paraId="2E2214F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91</w:t>
            </w:r>
          </w:p>
        </w:tc>
        <w:tc>
          <w:tcPr>
            <w:tcW w:w="1508" w:type="dxa"/>
            <w:shd w:val="clear" w:color="auto" w:fill="auto"/>
            <w:noWrap/>
            <w:vAlign w:val="center"/>
            <w:hideMark/>
          </w:tcPr>
          <w:p w14:paraId="6C8C481C"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4F4B606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6D117FF9"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r>
              <w:rPr>
                <w:rFonts w:ascii="Times New Roman" w:hAnsi="Times New Roman" w:cs="Times New Roman" w:hint="eastAsia"/>
                <w:sz w:val="16"/>
                <w:szCs w:val="16"/>
              </w:rPr>
              <w:t>:</w:t>
            </w:r>
          </w:p>
          <w:p w14:paraId="296B4045" w14:textId="6DA1209E"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24.2%</w:t>
            </w:r>
            <w:r>
              <w:rPr>
                <w:rFonts w:ascii="Times New Roman" w:hAnsi="Times New Roman" w:cs="Times New Roman"/>
                <w:sz w:val="16"/>
                <w:szCs w:val="16"/>
              </w:rPr>
              <w:t xml:space="preserve"> </w:t>
            </w:r>
            <w:r>
              <w:rPr>
                <w:rFonts w:ascii="Times New Roman" w:hAnsi="Times New Roman" w:cs="Times New Roman" w:hint="eastAsia"/>
                <w:sz w:val="16"/>
                <w:szCs w:val="16"/>
              </w:rPr>
              <w:t>(</w:t>
            </w:r>
            <w:r w:rsidRPr="009D4524">
              <w:rPr>
                <w:rFonts w:ascii="Times New Roman" w:hAnsi="Times New Roman" w:cs="Times New Roman" w:hint="eastAsia"/>
                <w:sz w:val="16"/>
                <w:szCs w:val="16"/>
              </w:rPr>
              <w:t>Comprehensiv</w:t>
            </w:r>
            <w:r>
              <w:rPr>
                <w:rFonts w:ascii="Times New Roman" w:hAnsi="Times New Roman" w:cs="Times New Roman" w:hint="eastAsia"/>
                <w:sz w:val="16"/>
                <w:szCs w:val="16"/>
              </w:rPr>
              <w:t>e</w:t>
            </w:r>
            <w:r w:rsidRPr="009D4524">
              <w:rPr>
                <w:rFonts w:ascii="Times New Roman" w:hAnsi="Times New Roman" w:cs="Times New Roman" w:hint="eastAsia"/>
                <w:sz w:val="16"/>
                <w:szCs w:val="16"/>
              </w:rPr>
              <w:t>)</w:t>
            </w:r>
          </w:p>
          <w:p w14:paraId="68FE2AF7"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48.4%</w:t>
            </w:r>
            <w:r>
              <w:rPr>
                <w:rFonts w:ascii="Times New Roman" w:hAnsi="Times New Roman" w:cs="Times New Roman"/>
                <w:sz w:val="16"/>
                <w:szCs w:val="16"/>
              </w:rPr>
              <w:t xml:space="preserve"> </w:t>
            </w:r>
            <w:r>
              <w:rPr>
                <w:rFonts w:ascii="Times New Roman" w:hAnsi="Times New Roman" w:cs="Times New Roman" w:hint="eastAsia"/>
                <w:sz w:val="16"/>
                <w:szCs w:val="16"/>
              </w:rPr>
              <w:t>(</w:t>
            </w:r>
            <w:r w:rsidRPr="009D4524">
              <w:rPr>
                <w:rFonts w:ascii="Times New Roman" w:hAnsi="Times New Roman" w:cs="Times New Roman" w:hint="eastAsia"/>
                <w:sz w:val="16"/>
                <w:szCs w:val="16"/>
              </w:rPr>
              <w:t>Correct but inadequate)</w:t>
            </w:r>
          </w:p>
          <w:p w14:paraId="220D2113" w14:textId="6F206BFA"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w:t>
            </w:r>
            <w:r>
              <w:rPr>
                <w:rFonts w:ascii="Times New Roman" w:hAnsi="Times New Roman" w:cs="Times New Roman" w:hint="eastAsia"/>
                <w:sz w:val="16"/>
                <w:szCs w:val="16"/>
              </w:rPr>
              <w:t>14.3%</w:t>
            </w:r>
            <w:r>
              <w:rPr>
                <w:rFonts w:ascii="Times New Roman" w:hAnsi="Times New Roman" w:cs="Times New Roman"/>
                <w:sz w:val="16"/>
                <w:szCs w:val="16"/>
              </w:rPr>
              <w:t xml:space="preserve"> </w:t>
            </w:r>
            <w:r>
              <w:rPr>
                <w:rFonts w:ascii="Times New Roman" w:hAnsi="Times New Roman" w:cs="Times New Roman" w:hint="eastAsia"/>
                <w:sz w:val="16"/>
                <w:szCs w:val="16"/>
              </w:rPr>
              <w:t>(</w:t>
            </w:r>
            <w:r w:rsidRPr="009D4524">
              <w:rPr>
                <w:rFonts w:ascii="Times New Roman" w:hAnsi="Times New Roman" w:cs="Times New Roman" w:hint="eastAsia"/>
                <w:sz w:val="16"/>
                <w:szCs w:val="16"/>
              </w:rPr>
              <w:t>Mixed</w:t>
            </w:r>
            <w:r>
              <w:rPr>
                <w:rFonts w:ascii="Times New Roman" w:hAnsi="Times New Roman" w:cs="Times New Roman" w:hint="eastAsia"/>
                <w:sz w:val="16"/>
                <w:szCs w:val="16"/>
              </w:rPr>
              <w:t>)</w:t>
            </w:r>
          </w:p>
          <w:p w14:paraId="19BDF64F" w14:textId="49DB5114"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13.2%</w:t>
            </w:r>
            <w:r>
              <w:rPr>
                <w:rFonts w:ascii="Times New Roman" w:hAnsi="Times New Roman" w:cs="Times New Roman"/>
                <w:sz w:val="16"/>
                <w:szCs w:val="16"/>
              </w:rPr>
              <w:t xml:space="preserve"> </w:t>
            </w:r>
            <w:r>
              <w:rPr>
                <w:rFonts w:ascii="Times New Roman" w:hAnsi="Times New Roman" w:cs="Times New Roman" w:hint="eastAsia"/>
                <w:sz w:val="16"/>
                <w:szCs w:val="16"/>
              </w:rPr>
              <w:t>(</w:t>
            </w:r>
            <w:r w:rsidRPr="009D4524">
              <w:rPr>
                <w:rFonts w:ascii="Times New Roman" w:hAnsi="Times New Roman" w:cs="Times New Roman" w:hint="eastAsia"/>
                <w:sz w:val="16"/>
                <w:szCs w:val="16"/>
              </w:rPr>
              <w:t>Completely incorrec</w:t>
            </w:r>
            <w:r>
              <w:rPr>
                <w:rFonts w:ascii="Times New Roman" w:hAnsi="Times New Roman" w:cs="Times New Roman" w:hint="eastAsia"/>
                <w:sz w:val="16"/>
                <w:szCs w:val="16"/>
              </w:rPr>
              <w:t>t)</w:t>
            </w:r>
          </w:p>
        </w:tc>
        <w:tc>
          <w:tcPr>
            <w:tcW w:w="709" w:type="dxa"/>
            <w:shd w:val="clear" w:color="auto" w:fill="auto"/>
            <w:vAlign w:val="center"/>
            <w:hideMark/>
          </w:tcPr>
          <w:p w14:paraId="279F007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 xml:space="preserve">Arabic </w:t>
            </w:r>
            <w:r w:rsidRPr="009D4524">
              <w:rPr>
                <w:rFonts w:ascii="Times New Roman" w:hAnsi="Times New Roman" w:cs="Times New Roman" w:hint="eastAsia"/>
                <w:sz w:val="16"/>
                <w:szCs w:val="16"/>
              </w:rPr>
              <w:br/>
              <w:t>English</w:t>
            </w:r>
          </w:p>
        </w:tc>
        <w:tc>
          <w:tcPr>
            <w:tcW w:w="922" w:type="dxa"/>
            <w:shd w:val="clear" w:color="auto" w:fill="auto"/>
            <w:noWrap/>
            <w:vAlign w:val="center"/>
            <w:hideMark/>
          </w:tcPr>
          <w:p w14:paraId="19E12E1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6EB315C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6790727B" w14:textId="49976AC9"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16F49026" w14:textId="356108CC"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3790450F" w14:textId="07A7AD98"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6DDC50A1" w14:textId="77777777" w:rsidTr="00D17333">
        <w:trPr>
          <w:trHeight w:val="56"/>
        </w:trPr>
        <w:tc>
          <w:tcPr>
            <w:tcW w:w="387" w:type="dxa"/>
            <w:shd w:val="clear" w:color="auto" w:fill="auto"/>
            <w:noWrap/>
            <w:vAlign w:val="center"/>
            <w:hideMark/>
          </w:tcPr>
          <w:p w14:paraId="1AFCA05B" w14:textId="2FFF3B73"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FE2700">
              <w:rPr>
                <w:rFonts w:ascii="Times New Roman" w:hAnsi="Times New Roman" w:cs="Times New Roman" w:hint="eastAsia"/>
                <w:sz w:val="16"/>
                <w:szCs w:val="16"/>
              </w:rPr>
              <w:t>42</w:t>
            </w:r>
          </w:p>
        </w:tc>
        <w:tc>
          <w:tcPr>
            <w:tcW w:w="784" w:type="dxa"/>
            <w:shd w:val="clear" w:color="auto" w:fill="auto"/>
            <w:noWrap/>
            <w:vAlign w:val="center"/>
            <w:hideMark/>
          </w:tcPr>
          <w:p w14:paraId="68A076A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Samaan et al.</w:t>
            </w:r>
          </w:p>
        </w:tc>
        <w:tc>
          <w:tcPr>
            <w:tcW w:w="951" w:type="dxa"/>
            <w:shd w:val="clear" w:color="auto" w:fill="auto"/>
            <w:noWrap/>
            <w:vAlign w:val="center"/>
            <w:hideMark/>
          </w:tcPr>
          <w:p w14:paraId="6EF5F72E"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6D18973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Surgery</w:t>
            </w:r>
          </w:p>
        </w:tc>
        <w:tc>
          <w:tcPr>
            <w:tcW w:w="993" w:type="dxa"/>
            <w:shd w:val="clear" w:color="auto" w:fill="auto"/>
            <w:vAlign w:val="center"/>
            <w:hideMark/>
          </w:tcPr>
          <w:p w14:paraId="636E34C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15EAC23B"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Questions from the American Society for Metabolic and Bariatric Surgery and MedlinePlus Medical </w:t>
            </w:r>
            <w:proofErr w:type="spellStart"/>
            <w:r w:rsidRPr="009D4524">
              <w:rPr>
                <w:rFonts w:ascii="Times New Roman" w:hAnsi="Times New Roman" w:cs="Times New Roman" w:hint="eastAsia"/>
                <w:sz w:val="16"/>
                <w:szCs w:val="16"/>
              </w:rPr>
              <w:t>Encyclopediaibility</w:t>
            </w:r>
            <w:proofErr w:type="spellEnd"/>
          </w:p>
        </w:tc>
        <w:tc>
          <w:tcPr>
            <w:tcW w:w="618" w:type="dxa"/>
            <w:shd w:val="clear" w:color="auto" w:fill="auto"/>
            <w:noWrap/>
            <w:vAlign w:val="center"/>
            <w:hideMark/>
          </w:tcPr>
          <w:p w14:paraId="6A2A1D6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151</w:t>
            </w:r>
          </w:p>
        </w:tc>
        <w:tc>
          <w:tcPr>
            <w:tcW w:w="1508" w:type="dxa"/>
            <w:shd w:val="clear" w:color="auto" w:fill="auto"/>
            <w:vAlign w:val="center"/>
            <w:hideMark/>
          </w:tcPr>
          <w:p w14:paraId="48FBBA97"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6CB72606" w14:textId="7C321635"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Reproducibility</w:t>
            </w:r>
          </w:p>
        </w:tc>
        <w:tc>
          <w:tcPr>
            <w:tcW w:w="851" w:type="dxa"/>
            <w:shd w:val="clear" w:color="auto" w:fill="auto"/>
            <w:noWrap/>
            <w:vAlign w:val="center"/>
            <w:hideMark/>
          </w:tcPr>
          <w:p w14:paraId="15AF299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3F0B812E" w14:textId="5FFA7081"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GPT-3.5:</w:t>
            </w:r>
          </w:p>
          <w:p w14:paraId="7BDB1344" w14:textId="0CF4865E"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Accuracy: 86.8%</w:t>
            </w:r>
            <w:r w:rsidRPr="009D4524">
              <w:rPr>
                <w:rFonts w:ascii="Times New Roman" w:hAnsi="Times New Roman" w:cs="Times New Roman" w:hint="eastAsia"/>
                <w:sz w:val="16"/>
                <w:szCs w:val="16"/>
              </w:rPr>
              <w:br/>
            </w: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Reproducibility: 90.7%</w:t>
            </w:r>
          </w:p>
        </w:tc>
        <w:tc>
          <w:tcPr>
            <w:tcW w:w="709" w:type="dxa"/>
            <w:shd w:val="clear" w:color="auto" w:fill="auto"/>
            <w:noWrap/>
            <w:vAlign w:val="center"/>
            <w:hideMark/>
          </w:tcPr>
          <w:p w14:paraId="1E7F054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09F9314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478" w:type="dxa"/>
            <w:shd w:val="clear" w:color="auto" w:fill="auto"/>
            <w:noWrap/>
            <w:vAlign w:val="center"/>
            <w:hideMark/>
          </w:tcPr>
          <w:p w14:paraId="37E55AF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2098A420" w14:textId="50E8844C"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2F0E08DB" w14:textId="669B390C"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4A61B77D" w14:textId="46BB60E2"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361565BF" w14:textId="77777777" w:rsidTr="00D17333">
        <w:trPr>
          <w:trHeight w:val="56"/>
        </w:trPr>
        <w:tc>
          <w:tcPr>
            <w:tcW w:w="387" w:type="dxa"/>
            <w:shd w:val="clear" w:color="auto" w:fill="auto"/>
            <w:noWrap/>
            <w:vAlign w:val="center"/>
            <w:hideMark/>
          </w:tcPr>
          <w:p w14:paraId="380E11D2" w14:textId="14F78739"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FE2700">
              <w:rPr>
                <w:rFonts w:ascii="Times New Roman" w:hAnsi="Times New Roman" w:cs="Times New Roman" w:hint="eastAsia"/>
                <w:sz w:val="16"/>
                <w:szCs w:val="16"/>
              </w:rPr>
              <w:t>43</w:t>
            </w:r>
          </w:p>
        </w:tc>
        <w:tc>
          <w:tcPr>
            <w:tcW w:w="784" w:type="dxa"/>
            <w:shd w:val="clear" w:color="auto" w:fill="auto"/>
            <w:noWrap/>
            <w:vAlign w:val="center"/>
            <w:hideMark/>
          </w:tcPr>
          <w:p w14:paraId="0ECE7D5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proofErr w:type="spellStart"/>
            <w:r w:rsidRPr="009D4524">
              <w:rPr>
                <w:rFonts w:ascii="Times New Roman" w:hAnsi="Times New Roman" w:cs="Times New Roman" w:hint="eastAsia"/>
                <w:sz w:val="16"/>
                <w:szCs w:val="16"/>
              </w:rPr>
              <w:t>Sarbay</w:t>
            </w:r>
            <w:proofErr w:type="spellEnd"/>
            <w:r w:rsidRPr="009D4524">
              <w:rPr>
                <w:rFonts w:ascii="Times New Roman" w:hAnsi="Times New Roman" w:cs="Times New Roman" w:hint="eastAsia"/>
                <w:sz w:val="16"/>
                <w:szCs w:val="16"/>
              </w:rPr>
              <w:t xml:space="preserve"> et al.</w:t>
            </w:r>
          </w:p>
        </w:tc>
        <w:tc>
          <w:tcPr>
            <w:tcW w:w="951" w:type="dxa"/>
            <w:shd w:val="clear" w:color="auto" w:fill="auto"/>
            <w:noWrap/>
            <w:vAlign w:val="center"/>
            <w:hideMark/>
          </w:tcPr>
          <w:p w14:paraId="22AAE9C4"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11D6CD6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Emergency Medicine</w:t>
            </w:r>
          </w:p>
        </w:tc>
        <w:tc>
          <w:tcPr>
            <w:tcW w:w="993" w:type="dxa"/>
            <w:shd w:val="clear" w:color="auto" w:fill="auto"/>
            <w:vAlign w:val="center"/>
            <w:hideMark/>
          </w:tcPr>
          <w:p w14:paraId="7892FA6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 xml:space="preserve">triage prediction </w:t>
            </w:r>
          </w:p>
        </w:tc>
        <w:tc>
          <w:tcPr>
            <w:tcW w:w="1559" w:type="dxa"/>
            <w:shd w:val="clear" w:color="auto" w:fill="auto"/>
            <w:vAlign w:val="center"/>
            <w:hideMark/>
          </w:tcPr>
          <w:p w14:paraId="399C2EC9"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Case developed by authors and from ESI handbook</w:t>
            </w:r>
          </w:p>
        </w:tc>
        <w:tc>
          <w:tcPr>
            <w:tcW w:w="618" w:type="dxa"/>
            <w:shd w:val="clear" w:color="auto" w:fill="auto"/>
            <w:noWrap/>
            <w:vAlign w:val="center"/>
            <w:hideMark/>
          </w:tcPr>
          <w:p w14:paraId="37BB9CE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50</w:t>
            </w:r>
          </w:p>
        </w:tc>
        <w:tc>
          <w:tcPr>
            <w:tcW w:w="1508" w:type="dxa"/>
            <w:shd w:val="clear" w:color="auto" w:fill="auto"/>
            <w:noWrap/>
            <w:vAlign w:val="center"/>
            <w:hideMark/>
          </w:tcPr>
          <w:p w14:paraId="337E1EA2"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Concordance</w:t>
            </w:r>
          </w:p>
        </w:tc>
        <w:tc>
          <w:tcPr>
            <w:tcW w:w="851" w:type="dxa"/>
            <w:shd w:val="clear" w:color="auto" w:fill="auto"/>
            <w:noWrap/>
            <w:vAlign w:val="center"/>
            <w:hideMark/>
          </w:tcPr>
          <w:p w14:paraId="569EABB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34C38682" w14:textId="5BE5039D"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GPT-3.5:</w:t>
            </w:r>
          </w:p>
          <w:p w14:paraId="202FAD22" w14:textId="73FC97C7"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sidRPr="009D4524">
              <w:rPr>
                <w:rFonts w:ascii="Times New Roman" w:hAnsi="Times New Roman" w:cs="Times New Roman" w:hint="eastAsia"/>
                <w:sz w:val="16"/>
                <w:szCs w:val="16"/>
              </w:rPr>
              <w:t>- Sensitivity: 57.1%</w:t>
            </w:r>
            <w:r w:rsidRPr="009D4524">
              <w:rPr>
                <w:rFonts w:ascii="Times New Roman" w:hAnsi="Times New Roman" w:cs="Times New Roman" w:hint="eastAsia"/>
                <w:sz w:val="16"/>
                <w:szCs w:val="16"/>
              </w:rPr>
              <w:br/>
              <w:t xml:space="preserve">- </w:t>
            </w:r>
            <w:r>
              <w:rPr>
                <w:rFonts w:ascii="Times New Roman" w:hAnsi="Times New Roman" w:cs="Times New Roman" w:hint="eastAsia"/>
                <w:sz w:val="16"/>
                <w:szCs w:val="16"/>
              </w:rPr>
              <w:t>S</w:t>
            </w:r>
            <w:r w:rsidRPr="009D4524">
              <w:rPr>
                <w:rFonts w:ascii="Times New Roman" w:hAnsi="Times New Roman" w:cs="Times New Roman" w:hint="eastAsia"/>
                <w:sz w:val="16"/>
                <w:szCs w:val="16"/>
              </w:rPr>
              <w:t xml:space="preserve">pecificity: 34.5% </w:t>
            </w:r>
            <w:r w:rsidRPr="009D4524">
              <w:rPr>
                <w:rFonts w:ascii="Times New Roman" w:hAnsi="Times New Roman" w:cs="Times New Roman" w:hint="eastAsia"/>
                <w:sz w:val="16"/>
                <w:szCs w:val="16"/>
              </w:rPr>
              <w:br/>
              <w:t xml:space="preserve">- PPV: 38.7% </w:t>
            </w:r>
            <w:r w:rsidRPr="009D4524">
              <w:rPr>
                <w:rFonts w:ascii="Times New Roman" w:hAnsi="Times New Roman" w:cs="Times New Roman" w:hint="eastAsia"/>
                <w:sz w:val="16"/>
                <w:szCs w:val="16"/>
              </w:rPr>
              <w:br/>
              <w:t>- NPV: 52.6%</w:t>
            </w:r>
            <w:r w:rsidRPr="009D4524">
              <w:rPr>
                <w:rFonts w:ascii="Times New Roman" w:hAnsi="Times New Roman" w:cs="Times New Roman" w:hint="eastAsia"/>
                <w:sz w:val="16"/>
                <w:szCs w:val="16"/>
              </w:rPr>
              <w:br/>
              <w:t>- F1 score: 0.461</w:t>
            </w:r>
          </w:p>
        </w:tc>
        <w:tc>
          <w:tcPr>
            <w:tcW w:w="709" w:type="dxa"/>
            <w:shd w:val="clear" w:color="auto" w:fill="auto"/>
            <w:noWrap/>
            <w:vAlign w:val="center"/>
            <w:hideMark/>
          </w:tcPr>
          <w:p w14:paraId="6011B6A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22994BE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6E01ED4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2FA28D91" w14:textId="03284B4D"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07E1E327" w14:textId="6BE8716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37F48AC5" w14:textId="1D808E94"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1EE63246" w14:textId="77777777" w:rsidTr="00D17333">
        <w:trPr>
          <w:trHeight w:val="56"/>
        </w:trPr>
        <w:tc>
          <w:tcPr>
            <w:tcW w:w="387" w:type="dxa"/>
            <w:shd w:val="clear" w:color="auto" w:fill="auto"/>
            <w:noWrap/>
            <w:vAlign w:val="center"/>
            <w:hideMark/>
          </w:tcPr>
          <w:p w14:paraId="6DED30BE" w14:textId="784B18A1"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FE2700">
              <w:rPr>
                <w:rFonts w:ascii="Times New Roman" w:hAnsi="Times New Roman" w:cs="Times New Roman" w:hint="eastAsia"/>
                <w:sz w:val="16"/>
                <w:szCs w:val="16"/>
              </w:rPr>
              <w:t>44</w:t>
            </w:r>
          </w:p>
        </w:tc>
        <w:tc>
          <w:tcPr>
            <w:tcW w:w="784" w:type="dxa"/>
            <w:shd w:val="clear" w:color="auto" w:fill="auto"/>
            <w:noWrap/>
            <w:vAlign w:val="center"/>
            <w:hideMark/>
          </w:tcPr>
          <w:p w14:paraId="3F73D97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Shao et al.</w:t>
            </w:r>
          </w:p>
        </w:tc>
        <w:tc>
          <w:tcPr>
            <w:tcW w:w="951" w:type="dxa"/>
            <w:shd w:val="clear" w:color="auto" w:fill="auto"/>
            <w:noWrap/>
            <w:vAlign w:val="center"/>
            <w:hideMark/>
          </w:tcPr>
          <w:p w14:paraId="5A6B82F9"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698C803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Thoracic Surgery</w:t>
            </w:r>
          </w:p>
        </w:tc>
        <w:tc>
          <w:tcPr>
            <w:tcW w:w="993" w:type="dxa"/>
            <w:shd w:val="clear" w:color="auto" w:fill="auto"/>
            <w:vAlign w:val="center"/>
            <w:hideMark/>
          </w:tcPr>
          <w:p w14:paraId="4E20B90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Patient education</w:t>
            </w:r>
          </w:p>
        </w:tc>
        <w:tc>
          <w:tcPr>
            <w:tcW w:w="1559" w:type="dxa"/>
            <w:shd w:val="clear" w:color="auto" w:fill="auto"/>
            <w:vAlign w:val="center"/>
            <w:hideMark/>
          </w:tcPr>
          <w:p w14:paraId="5867B1C3" w14:textId="1E7C86B8"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Questions </w:t>
            </w:r>
            <w:r w:rsidRPr="009D4524">
              <w:rPr>
                <w:rFonts w:ascii="Times New Roman" w:hAnsi="Times New Roman" w:cs="Times New Roman"/>
                <w:sz w:val="16"/>
                <w:szCs w:val="16"/>
              </w:rPr>
              <w:t>developed</w:t>
            </w:r>
            <w:r w:rsidRPr="009D4524">
              <w:rPr>
                <w:rFonts w:ascii="Times New Roman" w:hAnsi="Times New Roman" w:cs="Times New Roman" w:hint="eastAsia"/>
                <w:sz w:val="16"/>
                <w:szCs w:val="16"/>
              </w:rPr>
              <w:t xml:space="preserve"> by authors</w:t>
            </w:r>
          </w:p>
        </w:tc>
        <w:tc>
          <w:tcPr>
            <w:tcW w:w="618" w:type="dxa"/>
            <w:shd w:val="clear" w:color="auto" w:fill="auto"/>
            <w:noWrap/>
            <w:vAlign w:val="center"/>
            <w:hideMark/>
          </w:tcPr>
          <w:p w14:paraId="1D1B6CB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37</w:t>
            </w:r>
          </w:p>
        </w:tc>
        <w:tc>
          <w:tcPr>
            <w:tcW w:w="1508" w:type="dxa"/>
            <w:shd w:val="clear" w:color="auto" w:fill="auto"/>
            <w:noWrap/>
            <w:vAlign w:val="center"/>
            <w:hideMark/>
          </w:tcPr>
          <w:p w14:paraId="40269161"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Appropriateness</w:t>
            </w:r>
          </w:p>
        </w:tc>
        <w:tc>
          <w:tcPr>
            <w:tcW w:w="851" w:type="dxa"/>
            <w:shd w:val="clear" w:color="auto" w:fill="auto"/>
            <w:noWrap/>
            <w:vAlign w:val="center"/>
            <w:hideMark/>
          </w:tcPr>
          <w:p w14:paraId="053ECFF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35</w:t>
            </w:r>
          </w:p>
        </w:tc>
        <w:tc>
          <w:tcPr>
            <w:tcW w:w="2409" w:type="dxa"/>
            <w:shd w:val="clear" w:color="auto" w:fill="auto"/>
            <w:vAlign w:val="center"/>
            <w:hideMark/>
          </w:tcPr>
          <w:p w14:paraId="4AD44CC4" w14:textId="0412C43E"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Appropriateness:</w:t>
            </w:r>
          </w:p>
          <w:p w14:paraId="55BCCACF" w14:textId="6B3C739C" w:rsidR="009C5652" w:rsidRPr="009D4524" w:rsidRDefault="009C5652" w:rsidP="009C5652">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GPT-3.5</w:t>
            </w:r>
            <w:r w:rsidRPr="009D4524">
              <w:rPr>
                <w:rFonts w:ascii="Times New Roman" w:hAnsi="Times New Roman" w:cs="Times New Roman" w:hint="eastAsia"/>
                <w:sz w:val="16"/>
                <w:szCs w:val="16"/>
              </w:rPr>
              <w:t>: 92% (both English and Chinese)</w:t>
            </w:r>
          </w:p>
        </w:tc>
        <w:tc>
          <w:tcPr>
            <w:tcW w:w="709" w:type="dxa"/>
            <w:shd w:val="clear" w:color="auto" w:fill="auto"/>
            <w:vAlign w:val="center"/>
            <w:hideMark/>
          </w:tcPr>
          <w:p w14:paraId="46BD5B1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r w:rsidRPr="009D4524">
              <w:rPr>
                <w:rFonts w:ascii="Times New Roman" w:hAnsi="Times New Roman" w:cs="Times New Roman" w:hint="eastAsia"/>
                <w:sz w:val="16"/>
                <w:szCs w:val="16"/>
              </w:rPr>
              <w:br/>
              <w:t>Chinese</w:t>
            </w:r>
          </w:p>
        </w:tc>
        <w:tc>
          <w:tcPr>
            <w:tcW w:w="922" w:type="dxa"/>
            <w:shd w:val="clear" w:color="auto" w:fill="auto"/>
            <w:noWrap/>
            <w:vAlign w:val="center"/>
            <w:hideMark/>
          </w:tcPr>
          <w:p w14:paraId="695D414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478" w:type="dxa"/>
            <w:shd w:val="clear" w:color="auto" w:fill="auto"/>
            <w:noWrap/>
            <w:vAlign w:val="center"/>
            <w:hideMark/>
          </w:tcPr>
          <w:p w14:paraId="399EF1A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30010510" w14:textId="3BDD8DD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04705A5E" w14:textId="4F525EEB"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316950DF" w14:textId="67EA7A63"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3B7F31E6" w14:textId="77777777" w:rsidTr="00D17333">
        <w:trPr>
          <w:trHeight w:val="56"/>
        </w:trPr>
        <w:tc>
          <w:tcPr>
            <w:tcW w:w="387" w:type="dxa"/>
            <w:shd w:val="clear" w:color="auto" w:fill="auto"/>
            <w:noWrap/>
            <w:vAlign w:val="center"/>
            <w:hideMark/>
          </w:tcPr>
          <w:p w14:paraId="002376B5" w14:textId="1336FA42"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FE2700">
              <w:rPr>
                <w:rFonts w:ascii="Times New Roman" w:hAnsi="Times New Roman" w:cs="Times New Roman" w:hint="eastAsia"/>
                <w:sz w:val="16"/>
                <w:szCs w:val="16"/>
              </w:rPr>
              <w:t>45</w:t>
            </w:r>
          </w:p>
        </w:tc>
        <w:tc>
          <w:tcPr>
            <w:tcW w:w="784" w:type="dxa"/>
            <w:shd w:val="clear" w:color="auto" w:fill="auto"/>
            <w:noWrap/>
            <w:vAlign w:val="center"/>
            <w:hideMark/>
          </w:tcPr>
          <w:p w14:paraId="6B8DB7F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Stevenson et al.</w:t>
            </w:r>
          </w:p>
        </w:tc>
        <w:tc>
          <w:tcPr>
            <w:tcW w:w="951" w:type="dxa"/>
            <w:shd w:val="clear" w:color="auto" w:fill="auto"/>
            <w:vAlign w:val="center"/>
            <w:hideMark/>
          </w:tcPr>
          <w:p w14:paraId="239FD172"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36D7AA78" w14:textId="4532CC25"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Bard</w:t>
            </w:r>
          </w:p>
        </w:tc>
        <w:tc>
          <w:tcPr>
            <w:tcW w:w="1275" w:type="dxa"/>
            <w:shd w:val="clear" w:color="auto" w:fill="auto"/>
            <w:vAlign w:val="center"/>
            <w:hideMark/>
          </w:tcPr>
          <w:p w14:paraId="0AB38BB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Pathology</w:t>
            </w:r>
          </w:p>
        </w:tc>
        <w:tc>
          <w:tcPr>
            <w:tcW w:w="993" w:type="dxa"/>
            <w:shd w:val="clear" w:color="auto" w:fill="auto"/>
            <w:vAlign w:val="center"/>
            <w:hideMark/>
          </w:tcPr>
          <w:p w14:paraId="2504E32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Clinical decision support</w:t>
            </w:r>
          </w:p>
        </w:tc>
        <w:tc>
          <w:tcPr>
            <w:tcW w:w="1559" w:type="dxa"/>
            <w:shd w:val="clear" w:color="auto" w:fill="auto"/>
            <w:vAlign w:val="center"/>
            <w:hideMark/>
          </w:tcPr>
          <w:p w14:paraId="478BDF15"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Cases developed by authors</w:t>
            </w:r>
          </w:p>
        </w:tc>
        <w:tc>
          <w:tcPr>
            <w:tcW w:w="618" w:type="dxa"/>
            <w:shd w:val="clear" w:color="auto" w:fill="auto"/>
            <w:noWrap/>
            <w:vAlign w:val="center"/>
            <w:hideMark/>
          </w:tcPr>
          <w:p w14:paraId="5BFA092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15</w:t>
            </w:r>
          </w:p>
        </w:tc>
        <w:tc>
          <w:tcPr>
            <w:tcW w:w="1508" w:type="dxa"/>
            <w:shd w:val="clear" w:color="auto" w:fill="auto"/>
            <w:vAlign w:val="center"/>
            <w:hideMark/>
          </w:tcPr>
          <w:p w14:paraId="743C76D1"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223D5BC2" w14:textId="4EA734B3"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Safety</w:t>
            </w:r>
          </w:p>
        </w:tc>
        <w:tc>
          <w:tcPr>
            <w:tcW w:w="851" w:type="dxa"/>
            <w:shd w:val="clear" w:color="auto" w:fill="auto"/>
            <w:noWrap/>
            <w:vAlign w:val="center"/>
            <w:hideMark/>
          </w:tcPr>
          <w:p w14:paraId="67597A8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5</w:t>
            </w:r>
          </w:p>
        </w:tc>
        <w:tc>
          <w:tcPr>
            <w:tcW w:w="2409" w:type="dxa"/>
            <w:shd w:val="clear" w:color="auto" w:fill="auto"/>
            <w:vAlign w:val="center"/>
            <w:hideMark/>
          </w:tcPr>
          <w:p w14:paraId="34DF4B95" w14:textId="628EB5CB"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Accuracy:</w:t>
            </w:r>
          </w:p>
          <w:p w14:paraId="6EBDA0C5" w14:textId="2CB3C2A7"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GPT-3.5: 33.3%</w:t>
            </w:r>
            <w:r w:rsidRPr="009D4524">
              <w:rPr>
                <w:rFonts w:ascii="Times New Roman" w:hAnsi="Times New Roman" w:cs="Times New Roman" w:hint="eastAsia"/>
                <w:sz w:val="16"/>
                <w:szCs w:val="16"/>
              </w:rPr>
              <w:br/>
              <w:t>- Bard: 20.0%</w:t>
            </w:r>
          </w:p>
        </w:tc>
        <w:tc>
          <w:tcPr>
            <w:tcW w:w="709" w:type="dxa"/>
            <w:shd w:val="clear" w:color="auto" w:fill="auto"/>
            <w:noWrap/>
            <w:vAlign w:val="center"/>
            <w:hideMark/>
          </w:tcPr>
          <w:p w14:paraId="7BCD93B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18A8878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146535B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5EDB3019" w14:textId="3D96FB73"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00535257" w14:textId="26103EB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10CEEF2B" w14:textId="296611C4"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72128F15" w14:textId="77777777" w:rsidTr="00D17333">
        <w:trPr>
          <w:trHeight w:val="130"/>
        </w:trPr>
        <w:tc>
          <w:tcPr>
            <w:tcW w:w="387" w:type="dxa"/>
            <w:shd w:val="clear" w:color="auto" w:fill="auto"/>
            <w:noWrap/>
            <w:vAlign w:val="center"/>
            <w:hideMark/>
          </w:tcPr>
          <w:p w14:paraId="19AA1AE0" w14:textId="10CBAD61"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lastRenderedPageBreak/>
              <w:t>1</w:t>
            </w:r>
            <w:r w:rsidR="00FE2700">
              <w:rPr>
                <w:rFonts w:ascii="Times New Roman" w:hAnsi="Times New Roman" w:cs="Times New Roman" w:hint="eastAsia"/>
                <w:sz w:val="16"/>
                <w:szCs w:val="16"/>
              </w:rPr>
              <w:t>46</w:t>
            </w:r>
          </w:p>
        </w:tc>
        <w:tc>
          <w:tcPr>
            <w:tcW w:w="784" w:type="dxa"/>
            <w:shd w:val="clear" w:color="auto" w:fill="auto"/>
            <w:noWrap/>
            <w:vAlign w:val="center"/>
            <w:hideMark/>
          </w:tcPr>
          <w:p w14:paraId="2DD5C07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proofErr w:type="spellStart"/>
            <w:r w:rsidRPr="009D4524">
              <w:rPr>
                <w:rFonts w:ascii="Times New Roman" w:hAnsi="Times New Roman" w:cs="Times New Roman" w:hint="eastAsia"/>
                <w:sz w:val="16"/>
                <w:szCs w:val="16"/>
              </w:rPr>
              <w:t>Sütcüoğlu</w:t>
            </w:r>
            <w:proofErr w:type="spellEnd"/>
            <w:r w:rsidRPr="009D4524">
              <w:rPr>
                <w:rFonts w:ascii="Times New Roman" w:hAnsi="Times New Roman" w:cs="Times New Roman" w:hint="eastAsia"/>
                <w:sz w:val="16"/>
                <w:szCs w:val="16"/>
              </w:rPr>
              <w:t xml:space="preserve"> et al.</w:t>
            </w:r>
          </w:p>
        </w:tc>
        <w:tc>
          <w:tcPr>
            <w:tcW w:w="951" w:type="dxa"/>
            <w:shd w:val="clear" w:color="auto" w:fill="auto"/>
            <w:noWrap/>
            <w:vAlign w:val="center"/>
            <w:hideMark/>
          </w:tcPr>
          <w:p w14:paraId="7C448A4F"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6C7B020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Obstetrics and Gynecology</w:t>
            </w:r>
          </w:p>
        </w:tc>
        <w:tc>
          <w:tcPr>
            <w:tcW w:w="993" w:type="dxa"/>
            <w:shd w:val="clear" w:color="auto" w:fill="auto"/>
            <w:vAlign w:val="center"/>
            <w:hideMark/>
          </w:tcPr>
          <w:p w14:paraId="460A37E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110EDBDB" w14:textId="2A48F2BF"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dev</w:t>
            </w:r>
            <w:r>
              <w:rPr>
                <w:rFonts w:ascii="Times New Roman" w:hAnsi="Times New Roman" w:cs="Times New Roman"/>
                <w:sz w:val="16"/>
                <w:szCs w:val="16"/>
              </w:rPr>
              <w:t>e</w:t>
            </w:r>
            <w:r w:rsidRPr="009D4524">
              <w:rPr>
                <w:rFonts w:ascii="Times New Roman" w:hAnsi="Times New Roman" w:cs="Times New Roman" w:hint="eastAsia"/>
                <w:sz w:val="16"/>
                <w:szCs w:val="16"/>
              </w:rPr>
              <w:t>loped by authors based on European Society of Human Reproduction and Embryology's guidelines</w:t>
            </w:r>
          </w:p>
        </w:tc>
        <w:tc>
          <w:tcPr>
            <w:tcW w:w="618" w:type="dxa"/>
            <w:shd w:val="clear" w:color="auto" w:fill="auto"/>
            <w:noWrap/>
            <w:vAlign w:val="center"/>
            <w:hideMark/>
          </w:tcPr>
          <w:p w14:paraId="0215129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25</w:t>
            </w:r>
          </w:p>
        </w:tc>
        <w:tc>
          <w:tcPr>
            <w:tcW w:w="1508" w:type="dxa"/>
            <w:shd w:val="clear" w:color="auto" w:fill="auto"/>
            <w:noWrap/>
            <w:vAlign w:val="center"/>
            <w:hideMark/>
          </w:tcPr>
          <w:p w14:paraId="7D77D165"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Appropriateness</w:t>
            </w:r>
          </w:p>
        </w:tc>
        <w:tc>
          <w:tcPr>
            <w:tcW w:w="851" w:type="dxa"/>
            <w:shd w:val="clear" w:color="auto" w:fill="auto"/>
            <w:noWrap/>
            <w:vAlign w:val="center"/>
            <w:hideMark/>
          </w:tcPr>
          <w:p w14:paraId="31BEA54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75A061BF" w14:textId="1AD20490"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Appropriate</w:t>
            </w:r>
            <w:r>
              <w:rPr>
                <w:rFonts w:ascii="Times New Roman" w:hAnsi="Times New Roman" w:cs="Times New Roman" w:hint="eastAsia"/>
                <w:sz w:val="16"/>
                <w:szCs w:val="16"/>
              </w:rPr>
              <w:t>:</w:t>
            </w:r>
          </w:p>
          <w:p w14:paraId="79D76C4E" w14:textId="5D9394DC"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GPT-3.5</w:t>
            </w:r>
            <w:r w:rsidRPr="009D4524">
              <w:rPr>
                <w:rFonts w:ascii="Times New Roman" w:hAnsi="Times New Roman" w:cs="Times New Roman" w:hint="eastAsia"/>
                <w:sz w:val="16"/>
                <w:szCs w:val="16"/>
              </w:rPr>
              <w:t>: 76%</w:t>
            </w:r>
          </w:p>
        </w:tc>
        <w:tc>
          <w:tcPr>
            <w:tcW w:w="709" w:type="dxa"/>
            <w:shd w:val="clear" w:color="auto" w:fill="auto"/>
            <w:noWrap/>
            <w:vAlign w:val="center"/>
            <w:hideMark/>
          </w:tcPr>
          <w:p w14:paraId="5862F28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66FF318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478" w:type="dxa"/>
            <w:shd w:val="clear" w:color="auto" w:fill="auto"/>
            <w:noWrap/>
            <w:vAlign w:val="center"/>
            <w:hideMark/>
          </w:tcPr>
          <w:p w14:paraId="671C1E5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05CE3AB3" w14:textId="643937CD"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35C6A0D3" w14:textId="5842575B"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14FF0B45" w14:textId="4BC451F6"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49A4F10C" w14:textId="77777777" w:rsidTr="00D17333">
        <w:trPr>
          <w:trHeight w:val="689"/>
        </w:trPr>
        <w:tc>
          <w:tcPr>
            <w:tcW w:w="387" w:type="dxa"/>
            <w:shd w:val="clear" w:color="auto" w:fill="auto"/>
            <w:noWrap/>
            <w:vAlign w:val="center"/>
            <w:hideMark/>
          </w:tcPr>
          <w:p w14:paraId="4D0808A5" w14:textId="5CA73CD1"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FE2700">
              <w:rPr>
                <w:rFonts w:ascii="Times New Roman" w:hAnsi="Times New Roman" w:cs="Times New Roman" w:hint="eastAsia"/>
                <w:sz w:val="16"/>
                <w:szCs w:val="16"/>
              </w:rPr>
              <w:t>47</w:t>
            </w:r>
          </w:p>
        </w:tc>
        <w:tc>
          <w:tcPr>
            <w:tcW w:w="784" w:type="dxa"/>
            <w:shd w:val="clear" w:color="auto" w:fill="auto"/>
            <w:noWrap/>
            <w:vAlign w:val="center"/>
            <w:hideMark/>
          </w:tcPr>
          <w:p w14:paraId="4840910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Suthar et al.</w:t>
            </w:r>
          </w:p>
        </w:tc>
        <w:tc>
          <w:tcPr>
            <w:tcW w:w="951" w:type="dxa"/>
            <w:shd w:val="clear" w:color="auto" w:fill="auto"/>
            <w:vAlign w:val="center"/>
            <w:hideMark/>
          </w:tcPr>
          <w:p w14:paraId="7009D499"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442DDDD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Radiology</w:t>
            </w:r>
          </w:p>
        </w:tc>
        <w:tc>
          <w:tcPr>
            <w:tcW w:w="993" w:type="dxa"/>
            <w:shd w:val="clear" w:color="auto" w:fill="auto"/>
            <w:vAlign w:val="center"/>
            <w:hideMark/>
          </w:tcPr>
          <w:p w14:paraId="2EA4E02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Differential Diagnosis</w:t>
            </w:r>
          </w:p>
        </w:tc>
        <w:tc>
          <w:tcPr>
            <w:tcW w:w="1559" w:type="dxa"/>
            <w:shd w:val="clear" w:color="auto" w:fill="auto"/>
            <w:vAlign w:val="center"/>
            <w:hideMark/>
          </w:tcPr>
          <w:p w14:paraId="0638A1A6"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diagnostic quizzes presented in the AJNR's "Case of the Month."</w:t>
            </w:r>
          </w:p>
        </w:tc>
        <w:tc>
          <w:tcPr>
            <w:tcW w:w="618" w:type="dxa"/>
            <w:shd w:val="clear" w:color="auto" w:fill="auto"/>
            <w:noWrap/>
            <w:vAlign w:val="center"/>
            <w:hideMark/>
          </w:tcPr>
          <w:p w14:paraId="459E107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140</w:t>
            </w:r>
          </w:p>
        </w:tc>
        <w:tc>
          <w:tcPr>
            <w:tcW w:w="1508" w:type="dxa"/>
            <w:shd w:val="clear" w:color="auto" w:fill="auto"/>
            <w:noWrap/>
            <w:vAlign w:val="center"/>
            <w:hideMark/>
          </w:tcPr>
          <w:p w14:paraId="5BEB1AD8"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319D1C8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2409" w:type="dxa"/>
            <w:shd w:val="clear" w:color="auto" w:fill="auto"/>
            <w:vAlign w:val="center"/>
            <w:hideMark/>
          </w:tcPr>
          <w:p w14:paraId="3ADF1268"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w:t>
            </w:r>
            <w:r w:rsidRPr="009D4524">
              <w:rPr>
                <w:rFonts w:ascii="Times New Roman" w:hAnsi="Times New Roman" w:cs="Times New Roman" w:hint="eastAsia"/>
                <w:sz w:val="16"/>
                <w:szCs w:val="16"/>
              </w:rPr>
              <w:t>ccuracy:</w:t>
            </w:r>
          </w:p>
          <w:p w14:paraId="735B5288" w14:textId="0F03706E"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GPT-4:</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57.86%</w:t>
            </w:r>
          </w:p>
        </w:tc>
        <w:tc>
          <w:tcPr>
            <w:tcW w:w="709" w:type="dxa"/>
            <w:shd w:val="clear" w:color="auto" w:fill="auto"/>
            <w:noWrap/>
            <w:vAlign w:val="center"/>
            <w:hideMark/>
          </w:tcPr>
          <w:p w14:paraId="117A2B2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16D6923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40B35AE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6CEC5539" w14:textId="021EA93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4F868661" w14:textId="041E2158"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5D3ACA0F" w14:textId="45892854"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26DE0FCB" w14:textId="77777777" w:rsidTr="00D17333">
        <w:trPr>
          <w:trHeight w:val="680"/>
        </w:trPr>
        <w:tc>
          <w:tcPr>
            <w:tcW w:w="387" w:type="dxa"/>
            <w:shd w:val="clear" w:color="auto" w:fill="auto"/>
            <w:noWrap/>
            <w:vAlign w:val="center"/>
            <w:hideMark/>
          </w:tcPr>
          <w:p w14:paraId="57C02A5B" w14:textId="75BA3F7A"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FE2700">
              <w:rPr>
                <w:rFonts w:ascii="Times New Roman" w:hAnsi="Times New Roman" w:cs="Times New Roman" w:hint="eastAsia"/>
                <w:sz w:val="16"/>
                <w:szCs w:val="16"/>
              </w:rPr>
              <w:t>48</w:t>
            </w:r>
          </w:p>
        </w:tc>
        <w:tc>
          <w:tcPr>
            <w:tcW w:w="784" w:type="dxa"/>
            <w:shd w:val="clear" w:color="auto" w:fill="auto"/>
            <w:noWrap/>
            <w:vAlign w:val="center"/>
            <w:hideMark/>
          </w:tcPr>
          <w:p w14:paraId="0225CC7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Ueda et al.</w:t>
            </w:r>
          </w:p>
        </w:tc>
        <w:tc>
          <w:tcPr>
            <w:tcW w:w="951" w:type="dxa"/>
            <w:shd w:val="clear" w:color="auto" w:fill="auto"/>
            <w:noWrap/>
            <w:vAlign w:val="center"/>
            <w:hideMark/>
          </w:tcPr>
          <w:p w14:paraId="7F2197D1"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46CA1BA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Radiology</w:t>
            </w:r>
          </w:p>
        </w:tc>
        <w:tc>
          <w:tcPr>
            <w:tcW w:w="993" w:type="dxa"/>
            <w:shd w:val="clear" w:color="auto" w:fill="auto"/>
            <w:vAlign w:val="center"/>
            <w:hideMark/>
          </w:tcPr>
          <w:p w14:paraId="529471D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Diagnosis</w:t>
            </w:r>
          </w:p>
        </w:tc>
        <w:tc>
          <w:tcPr>
            <w:tcW w:w="1559" w:type="dxa"/>
            <w:shd w:val="clear" w:color="auto" w:fill="auto"/>
            <w:vAlign w:val="center"/>
            <w:hideMark/>
          </w:tcPr>
          <w:p w14:paraId="23E1506E"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Educational Diagnosis Please Quizzes</w:t>
            </w:r>
          </w:p>
        </w:tc>
        <w:tc>
          <w:tcPr>
            <w:tcW w:w="618" w:type="dxa"/>
            <w:shd w:val="clear" w:color="auto" w:fill="auto"/>
            <w:noWrap/>
            <w:vAlign w:val="center"/>
            <w:hideMark/>
          </w:tcPr>
          <w:p w14:paraId="15D74C5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313</w:t>
            </w:r>
          </w:p>
        </w:tc>
        <w:tc>
          <w:tcPr>
            <w:tcW w:w="1508" w:type="dxa"/>
            <w:shd w:val="clear" w:color="auto" w:fill="auto"/>
            <w:vAlign w:val="center"/>
            <w:hideMark/>
          </w:tcPr>
          <w:p w14:paraId="5A07EF1D"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Concordance</w:t>
            </w:r>
          </w:p>
          <w:p w14:paraId="7F97E71D" w14:textId="5C28F1E3"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Legitimacy</w:t>
            </w:r>
          </w:p>
        </w:tc>
        <w:tc>
          <w:tcPr>
            <w:tcW w:w="851" w:type="dxa"/>
            <w:shd w:val="clear" w:color="auto" w:fill="auto"/>
            <w:noWrap/>
            <w:vAlign w:val="center"/>
            <w:hideMark/>
          </w:tcPr>
          <w:p w14:paraId="29A8BC7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243E1398"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w:t>
            </w:r>
            <w:r w:rsidRPr="009D4524">
              <w:rPr>
                <w:rFonts w:ascii="Times New Roman" w:hAnsi="Times New Roman" w:cs="Times New Roman" w:hint="eastAsia"/>
                <w:sz w:val="16"/>
                <w:szCs w:val="16"/>
              </w:rPr>
              <w:t>ccuracy:</w:t>
            </w:r>
          </w:p>
          <w:p w14:paraId="495358FE" w14:textId="5E2451DF"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w:t>
            </w:r>
            <w:r>
              <w:rPr>
                <w:rFonts w:ascii="Times New Roman" w:hAnsi="Times New Roman" w:cs="Times New Roman" w:hint="eastAsia"/>
                <w:sz w:val="16"/>
                <w:szCs w:val="16"/>
              </w:rPr>
              <w:t>GPT-4:</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54%</w:t>
            </w:r>
          </w:p>
        </w:tc>
        <w:tc>
          <w:tcPr>
            <w:tcW w:w="709" w:type="dxa"/>
            <w:shd w:val="clear" w:color="auto" w:fill="auto"/>
            <w:noWrap/>
            <w:vAlign w:val="center"/>
            <w:hideMark/>
          </w:tcPr>
          <w:p w14:paraId="1D89E11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4D8D75E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46F1792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0B848CCC" w14:textId="6D4D579F"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3EC96EE1" w14:textId="12F1D3EF"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0063373A" w14:textId="39DCEFD0"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484ADBEC" w14:textId="77777777" w:rsidTr="00D17333">
        <w:trPr>
          <w:trHeight w:val="1020"/>
        </w:trPr>
        <w:tc>
          <w:tcPr>
            <w:tcW w:w="387" w:type="dxa"/>
            <w:shd w:val="clear" w:color="auto" w:fill="auto"/>
            <w:noWrap/>
            <w:vAlign w:val="center"/>
            <w:hideMark/>
          </w:tcPr>
          <w:p w14:paraId="3010A2EF" w14:textId="24880B68"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FE2700">
              <w:rPr>
                <w:rFonts w:ascii="Times New Roman" w:hAnsi="Times New Roman" w:cs="Times New Roman" w:hint="eastAsia"/>
                <w:sz w:val="16"/>
                <w:szCs w:val="16"/>
              </w:rPr>
              <w:t>49</w:t>
            </w:r>
          </w:p>
        </w:tc>
        <w:tc>
          <w:tcPr>
            <w:tcW w:w="784" w:type="dxa"/>
            <w:shd w:val="clear" w:color="auto" w:fill="auto"/>
            <w:noWrap/>
            <w:vAlign w:val="center"/>
            <w:hideMark/>
          </w:tcPr>
          <w:p w14:paraId="0947698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Uz et al.</w:t>
            </w:r>
          </w:p>
        </w:tc>
        <w:tc>
          <w:tcPr>
            <w:tcW w:w="951" w:type="dxa"/>
            <w:shd w:val="clear" w:color="auto" w:fill="auto"/>
            <w:noWrap/>
            <w:vAlign w:val="center"/>
            <w:hideMark/>
          </w:tcPr>
          <w:p w14:paraId="13A8AE40"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49317BE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(Rheumatology)</w:t>
            </w:r>
          </w:p>
        </w:tc>
        <w:tc>
          <w:tcPr>
            <w:tcW w:w="993" w:type="dxa"/>
            <w:shd w:val="clear" w:color="auto" w:fill="auto"/>
            <w:vAlign w:val="center"/>
            <w:hideMark/>
          </w:tcPr>
          <w:p w14:paraId="0A6C398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Obtaining Information</w:t>
            </w:r>
          </w:p>
        </w:tc>
        <w:tc>
          <w:tcPr>
            <w:tcW w:w="1559" w:type="dxa"/>
            <w:shd w:val="clear" w:color="auto" w:fill="auto"/>
            <w:vAlign w:val="center"/>
            <w:hideMark/>
          </w:tcPr>
          <w:p w14:paraId="74E777E8" w14:textId="3CE43B8E"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K</w:t>
            </w:r>
            <w:r w:rsidRPr="009D4524">
              <w:rPr>
                <w:rFonts w:ascii="Times New Roman" w:hAnsi="Times New Roman" w:cs="Times New Roman" w:hint="eastAsia"/>
                <w:sz w:val="16"/>
                <w:szCs w:val="16"/>
              </w:rPr>
              <w:t>eywords based on google trend</w:t>
            </w:r>
          </w:p>
        </w:tc>
        <w:tc>
          <w:tcPr>
            <w:tcW w:w="618" w:type="dxa"/>
            <w:shd w:val="clear" w:color="auto" w:fill="auto"/>
            <w:noWrap/>
            <w:vAlign w:val="center"/>
            <w:hideMark/>
          </w:tcPr>
          <w:p w14:paraId="6EF00241"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4</w:t>
            </w:r>
          </w:p>
        </w:tc>
        <w:tc>
          <w:tcPr>
            <w:tcW w:w="1508" w:type="dxa"/>
            <w:shd w:val="clear" w:color="auto" w:fill="auto"/>
            <w:vAlign w:val="center"/>
            <w:hideMark/>
          </w:tcPr>
          <w:p w14:paraId="58F6B509"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Reliability</w:t>
            </w:r>
          </w:p>
          <w:p w14:paraId="089364F0" w14:textId="0B8C05F2"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Usefulness</w:t>
            </w:r>
          </w:p>
        </w:tc>
        <w:tc>
          <w:tcPr>
            <w:tcW w:w="851" w:type="dxa"/>
            <w:shd w:val="clear" w:color="auto" w:fill="auto"/>
            <w:noWrap/>
            <w:vAlign w:val="center"/>
            <w:hideMark/>
          </w:tcPr>
          <w:p w14:paraId="7314517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28D9523E"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Reliability:</w:t>
            </w:r>
          </w:p>
          <w:p w14:paraId="3274A065"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w:t>
            </w:r>
            <w:r>
              <w:rPr>
                <w:rFonts w:ascii="Times New Roman" w:hAnsi="Times New Roman" w:cs="Times New Roman" w:hint="eastAsia"/>
                <w:sz w:val="16"/>
                <w:szCs w:val="16"/>
              </w:rPr>
              <w:t>5.62/7</w:t>
            </w:r>
            <w:r>
              <w:rPr>
                <w:rFonts w:ascii="Times New Roman" w:hAnsi="Times New Roman" w:cs="Times New Roman"/>
                <w:sz w:val="16"/>
                <w:szCs w:val="16"/>
              </w:rPr>
              <w:t xml:space="preserve"> </w:t>
            </w:r>
            <w:r>
              <w:rPr>
                <w:rFonts w:ascii="Times New Roman" w:hAnsi="Times New Roman" w:cs="Times New Roman" w:hint="eastAsia"/>
                <w:sz w:val="16"/>
                <w:szCs w:val="16"/>
              </w:rPr>
              <w:t>(</w:t>
            </w:r>
            <w:r w:rsidRPr="009D4524">
              <w:rPr>
                <w:rFonts w:ascii="Times New Roman" w:hAnsi="Times New Roman" w:cs="Times New Roman" w:hint="eastAsia"/>
                <w:sz w:val="16"/>
                <w:szCs w:val="16"/>
              </w:rPr>
              <w:t>Osteoarthritis)</w:t>
            </w:r>
          </w:p>
          <w:p w14:paraId="6E4DDED0" w14:textId="58228F09"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Usefulness:</w:t>
            </w:r>
          </w:p>
          <w:p w14:paraId="6D86868A" w14:textId="18357174"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5.87/7(</w:t>
            </w:r>
            <w:r w:rsidRPr="009D4524">
              <w:rPr>
                <w:rFonts w:ascii="Times New Roman" w:hAnsi="Times New Roman" w:cs="Times New Roman" w:hint="eastAsia"/>
                <w:sz w:val="16"/>
                <w:szCs w:val="16"/>
              </w:rPr>
              <w:t>ankylosing spondylitis)</w:t>
            </w:r>
          </w:p>
        </w:tc>
        <w:tc>
          <w:tcPr>
            <w:tcW w:w="709" w:type="dxa"/>
            <w:shd w:val="clear" w:color="auto" w:fill="auto"/>
            <w:noWrap/>
            <w:vAlign w:val="center"/>
            <w:hideMark/>
          </w:tcPr>
          <w:p w14:paraId="5CE4587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3F21A7B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092BE7F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41B51B96" w14:textId="4B27700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794D064C" w14:textId="625C3CAE"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3603C6BD" w14:textId="6BE8DB79"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1EDCBDC3" w14:textId="77777777" w:rsidTr="00D17333">
        <w:trPr>
          <w:trHeight w:val="56"/>
        </w:trPr>
        <w:tc>
          <w:tcPr>
            <w:tcW w:w="387" w:type="dxa"/>
            <w:shd w:val="clear" w:color="auto" w:fill="auto"/>
            <w:noWrap/>
            <w:vAlign w:val="center"/>
            <w:hideMark/>
          </w:tcPr>
          <w:p w14:paraId="7AE3D8DA" w14:textId="7D5DCE0C"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FE2700">
              <w:rPr>
                <w:rFonts w:ascii="Times New Roman" w:hAnsi="Times New Roman" w:cs="Times New Roman" w:hint="eastAsia"/>
                <w:sz w:val="16"/>
                <w:szCs w:val="16"/>
              </w:rPr>
              <w:t>50</w:t>
            </w:r>
          </w:p>
        </w:tc>
        <w:tc>
          <w:tcPr>
            <w:tcW w:w="784" w:type="dxa"/>
            <w:shd w:val="clear" w:color="auto" w:fill="auto"/>
            <w:noWrap/>
            <w:vAlign w:val="center"/>
            <w:hideMark/>
          </w:tcPr>
          <w:p w14:paraId="1203278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Vaira et al.</w:t>
            </w:r>
          </w:p>
        </w:tc>
        <w:tc>
          <w:tcPr>
            <w:tcW w:w="951" w:type="dxa"/>
            <w:shd w:val="clear" w:color="auto" w:fill="auto"/>
            <w:noWrap/>
            <w:vAlign w:val="center"/>
            <w:hideMark/>
          </w:tcPr>
          <w:p w14:paraId="1E0FEAC4"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hideMark/>
          </w:tcPr>
          <w:p w14:paraId="63AE25B0"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 xml:space="preserve">Otolaryngology </w:t>
            </w:r>
            <w:r w:rsidRPr="009D4524">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Head and Neck Surgery</w:t>
            </w:r>
          </w:p>
        </w:tc>
        <w:tc>
          <w:tcPr>
            <w:tcW w:w="993" w:type="dxa"/>
            <w:shd w:val="clear" w:color="auto" w:fill="auto"/>
            <w:vAlign w:val="center"/>
            <w:hideMark/>
          </w:tcPr>
          <w:p w14:paraId="2AE8AB8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3B0924AC" w14:textId="32CC8AE2"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Questions </w:t>
            </w:r>
            <w:r w:rsidRPr="009D4524">
              <w:rPr>
                <w:rFonts w:ascii="Times New Roman" w:hAnsi="Times New Roman" w:cs="Times New Roman"/>
                <w:sz w:val="16"/>
                <w:szCs w:val="16"/>
              </w:rPr>
              <w:t>developed</w:t>
            </w:r>
            <w:r w:rsidRPr="009D4524">
              <w:rPr>
                <w:rFonts w:ascii="Times New Roman" w:hAnsi="Times New Roman" w:cs="Times New Roman" w:hint="eastAsia"/>
                <w:sz w:val="16"/>
                <w:szCs w:val="16"/>
              </w:rPr>
              <w:t xml:space="preserve"> by authors</w:t>
            </w:r>
          </w:p>
        </w:tc>
        <w:tc>
          <w:tcPr>
            <w:tcW w:w="618" w:type="dxa"/>
            <w:shd w:val="clear" w:color="auto" w:fill="auto"/>
            <w:vAlign w:val="center"/>
            <w:hideMark/>
          </w:tcPr>
          <w:p w14:paraId="68D0B10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proofErr w:type="gramStart"/>
            <w:r w:rsidRPr="002C0E84">
              <w:rPr>
                <w:rFonts w:ascii="Times New Roman" w:hAnsi="Times New Roman" w:cs="Times New Roman" w:hint="eastAsia"/>
                <w:sz w:val="12"/>
                <w:szCs w:val="12"/>
              </w:rPr>
              <w:t>Question :</w:t>
            </w:r>
            <w:proofErr w:type="gramEnd"/>
            <w:r w:rsidRPr="002C0E84">
              <w:rPr>
                <w:rFonts w:ascii="Times New Roman" w:hAnsi="Times New Roman" w:cs="Times New Roman" w:hint="eastAsia"/>
                <w:sz w:val="12"/>
                <w:szCs w:val="12"/>
              </w:rPr>
              <w:t xml:space="preserve"> 144</w:t>
            </w:r>
            <w:r w:rsidRPr="002C0E84">
              <w:rPr>
                <w:rFonts w:ascii="Times New Roman" w:hAnsi="Times New Roman" w:cs="Times New Roman" w:hint="eastAsia"/>
                <w:sz w:val="12"/>
                <w:szCs w:val="12"/>
              </w:rPr>
              <w:br/>
              <w:t>Clinical Scenarios : 15</w:t>
            </w:r>
          </w:p>
        </w:tc>
        <w:tc>
          <w:tcPr>
            <w:tcW w:w="1508" w:type="dxa"/>
            <w:shd w:val="clear" w:color="auto" w:fill="auto"/>
            <w:vAlign w:val="center"/>
            <w:hideMark/>
          </w:tcPr>
          <w:p w14:paraId="6C4A54D5"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29242B84" w14:textId="7AA5706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Completeness</w:t>
            </w:r>
          </w:p>
        </w:tc>
        <w:tc>
          <w:tcPr>
            <w:tcW w:w="851" w:type="dxa"/>
            <w:shd w:val="clear" w:color="auto" w:fill="auto"/>
            <w:noWrap/>
            <w:vAlign w:val="center"/>
            <w:hideMark/>
          </w:tcPr>
          <w:p w14:paraId="037FE73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18</w:t>
            </w:r>
          </w:p>
        </w:tc>
        <w:tc>
          <w:tcPr>
            <w:tcW w:w="2409" w:type="dxa"/>
            <w:shd w:val="clear" w:color="auto" w:fill="auto"/>
            <w:vAlign w:val="center"/>
            <w:hideMark/>
          </w:tcPr>
          <w:p w14:paraId="4CB0EEC1" w14:textId="3FB17414"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r>
              <w:rPr>
                <w:rFonts w:ascii="Times New Roman" w:hAnsi="Times New Roman" w:cs="Times New Roman" w:hint="eastAsia"/>
                <w:sz w:val="16"/>
                <w:szCs w:val="16"/>
              </w:rPr>
              <w:t>:</w:t>
            </w:r>
          </w:p>
          <w:p w14:paraId="5CD659F6" w14:textId="686E0395"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Accuracy: 87.2%</w:t>
            </w:r>
            <w:r w:rsidRPr="009D4524">
              <w:rPr>
                <w:rFonts w:ascii="Times New Roman" w:hAnsi="Times New Roman" w:cs="Times New Roman" w:hint="eastAsia"/>
                <w:sz w:val="16"/>
                <w:szCs w:val="16"/>
              </w:rPr>
              <w:br/>
              <w:t>- Completeness: 73%</w:t>
            </w:r>
          </w:p>
        </w:tc>
        <w:tc>
          <w:tcPr>
            <w:tcW w:w="709" w:type="dxa"/>
            <w:shd w:val="clear" w:color="auto" w:fill="auto"/>
            <w:noWrap/>
            <w:vAlign w:val="center"/>
            <w:hideMark/>
          </w:tcPr>
          <w:p w14:paraId="26460D8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6882DC9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7F55B584"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24DED8B1" w14:textId="43012098"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240C880E" w14:textId="0790DCA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0217AE4C" w14:textId="12EAA5CD"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2B03EF5F" w14:textId="77777777" w:rsidTr="00D17333">
        <w:trPr>
          <w:trHeight w:val="56"/>
        </w:trPr>
        <w:tc>
          <w:tcPr>
            <w:tcW w:w="387" w:type="dxa"/>
            <w:shd w:val="clear" w:color="auto" w:fill="auto"/>
            <w:noWrap/>
            <w:vAlign w:val="center"/>
            <w:hideMark/>
          </w:tcPr>
          <w:p w14:paraId="1568A222" w14:textId="0DB5524F"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FE2700">
              <w:rPr>
                <w:rFonts w:ascii="Times New Roman" w:hAnsi="Times New Roman" w:cs="Times New Roman" w:hint="eastAsia"/>
                <w:sz w:val="16"/>
                <w:szCs w:val="16"/>
              </w:rPr>
              <w:t>51</w:t>
            </w:r>
          </w:p>
        </w:tc>
        <w:tc>
          <w:tcPr>
            <w:tcW w:w="784" w:type="dxa"/>
            <w:shd w:val="clear" w:color="auto" w:fill="auto"/>
            <w:noWrap/>
            <w:vAlign w:val="center"/>
            <w:hideMark/>
          </w:tcPr>
          <w:p w14:paraId="6A209FF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Wagner et al.</w:t>
            </w:r>
          </w:p>
        </w:tc>
        <w:tc>
          <w:tcPr>
            <w:tcW w:w="951" w:type="dxa"/>
            <w:shd w:val="clear" w:color="auto" w:fill="auto"/>
            <w:noWrap/>
            <w:vAlign w:val="center"/>
            <w:hideMark/>
          </w:tcPr>
          <w:p w14:paraId="00A651C7"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w:t>
            </w:r>
          </w:p>
        </w:tc>
        <w:tc>
          <w:tcPr>
            <w:tcW w:w="1275" w:type="dxa"/>
            <w:shd w:val="clear" w:color="auto" w:fill="auto"/>
            <w:vAlign w:val="center"/>
            <w:hideMark/>
          </w:tcPr>
          <w:p w14:paraId="079C00D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Radiology</w:t>
            </w:r>
          </w:p>
        </w:tc>
        <w:tc>
          <w:tcPr>
            <w:tcW w:w="993" w:type="dxa"/>
            <w:shd w:val="clear" w:color="auto" w:fill="auto"/>
            <w:vAlign w:val="center"/>
            <w:hideMark/>
          </w:tcPr>
          <w:p w14:paraId="06D9A8EE"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6732697E" w14:textId="0982ACED"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Questions </w:t>
            </w:r>
            <w:r w:rsidRPr="009D4524">
              <w:rPr>
                <w:rFonts w:ascii="Times New Roman" w:hAnsi="Times New Roman" w:cs="Times New Roman"/>
                <w:sz w:val="16"/>
                <w:szCs w:val="16"/>
              </w:rPr>
              <w:t>developed</w:t>
            </w:r>
            <w:r w:rsidRPr="009D4524">
              <w:rPr>
                <w:rFonts w:ascii="Times New Roman" w:hAnsi="Times New Roman" w:cs="Times New Roman" w:hint="eastAsia"/>
                <w:sz w:val="16"/>
                <w:szCs w:val="16"/>
              </w:rPr>
              <w:t xml:space="preserve"> by authors</w:t>
            </w:r>
          </w:p>
        </w:tc>
        <w:tc>
          <w:tcPr>
            <w:tcW w:w="618" w:type="dxa"/>
            <w:shd w:val="clear" w:color="auto" w:fill="auto"/>
            <w:noWrap/>
            <w:vAlign w:val="center"/>
            <w:hideMark/>
          </w:tcPr>
          <w:p w14:paraId="140603B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88</w:t>
            </w:r>
          </w:p>
        </w:tc>
        <w:tc>
          <w:tcPr>
            <w:tcW w:w="1508" w:type="dxa"/>
            <w:shd w:val="clear" w:color="auto" w:fill="auto"/>
            <w:noWrap/>
            <w:vAlign w:val="center"/>
            <w:hideMark/>
          </w:tcPr>
          <w:p w14:paraId="45C96C15"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5053D62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w:t>
            </w:r>
          </w:p>
        </w:tc>
        <w:tc>
          <w:tcPr>
            <w:tcW w:w="2409" w:type="dxa"/>
            <w:shd w:val="clear" w:color="auto" w:fill="auto"/>
            <w:vAlign w:val="center"/>
            <w:hideMark/>
          </w:tcPr>
          <w:p w14:paraId="387EA06F" w14:textId="15BF0BCB"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r>
              <w:rPr>
                <w:rFonts w:ascii="Times New Roman" w:hAnsi="Times New Roman" w:cs="Times New Roman" w:hint="eastAsia"/>
                <w:sz w:val="16"/>
                <w:szCs w:val="16"/>
              </w:rPr>
              <w:t>:</w:t>
            </w:r>
          </w:p>
          <w:p w14:paraId="3B4B3856" w14:textId="565F3205"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-GPT-3</w:t>
            </w:r>
            <w:r w:rsidRPr="009D4524">
              <w:rPr>
                <w:rFonts w:ascii="Times New Roman" w:hAnsi="Times New Roman" w:cs="Times New Roman" w:hint="eastAsia"/>
                <w:sz w:val="16"/>
                <w:szCs w:val="16"/>
              </w:rPr>
              <w:t>: 67%</w:t>
            </w:r>
          </w:p>
        </w:tc>
        <w:tc>
          <w:tcPr>
            <w:tcW w:w="709" w:type="dxa"/>
            <w:shd w:val="clear" w:color="auto" w:fill="auto"/>
            <w:noWrap/>
            <w:vAlign w:val="center"/>
            <w:hideMark/>
          </w:tcPr>
          <w:p w14:paraId="4FBD0E7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22E1A3A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455134F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7068F640" w14:textId="1D4C4A93"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2D13EFEB" w14:textId="5B6D5BF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76EF262F" w14:textId="4EE753CE"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7662F77C" w14:textId="77777777" w:rsidTr="00D17333">
        <w:trPr>
          <w:trHeight w:val="56"/>
        </w:trPr>
        <w:tc>
          <w:tcPr>
            <w:tcW w:w="387" w:type="dxa"/>
            <w:shd w:val="clear" w:color="auto" w:fill="auto"/>
            <w:noWrap/>
            <w:vAlign w:val="center"/>
          </w:tcPr>
          <w:p w14:paraId="4DE1B699" w14:textId="157711F7"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FE2700">
              <w:rPr>
                <w:rFonts w:ascii="Times New Roman" w:hAnsi="Times New Roman" w:cs="Times New Roman" w:hint="eastAsia"/>
                <w:sz w:val="16"/>
                <w:szCs w:val="16"/>
              </w:rPr>
              <w:t>52</w:t>
            </w:r>
          </w:p>
        </w:tc>
        <w:tc>
          <w:tcPr>
            <w:tcW w:w="784" w:type="dxa"/>
            <w:shd w:val="clear" w:color="auto" w:fill="auto"/>
            <w:noWrap/>
            <w:vAlign w:val="center"/>
          </w:tcPr>
          <w:p w14:paraId="6726F228" w14:textId="5DA2DC08"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Wang et al.</w:t>
            </w:r>
          </w:p>
        </w:tc>
        <w:tc>
          <w:tcPr>
            <w:tcW w:w="951" w:type="dxa"/>
            <w:shd w:val="clear" w:color="auto" w:fill="auto"/>
            <w:noWrap/>
            <w:vAlign w:val="center"/>
          </w:tcPr>
          <w:p w14:paraId="5C24DBEB" w14:textId="4BDFF78C"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tc>
        <w:tc>
          <w:tcPr>
            <w:tcW w:w="1275" w:type="dxa"/>
            <w:shd w:val="clear" w:color="auto" w:fill="auto"/>
            <w:vAlign w:val="center"/>
          </w:tcPr>
          <w:p w14:paraId="0D15BC16" w14:textId="6A288B20"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Psychiatry and Neurology</w:t>
            </w:r>
          </w:p>
        </w:tc>
        <w:tc>
          <w:tcPr>
            <w:tcW w:w="993" w:type="dxa"/>
            <w:shd w:val="clear" w:color="auto" w:fill="auto"/>
            <w:vAlign w:val="center"/>
          </w:tcPr>
          <w:p w14:paraId="15DD592F" w14:textId="306E3F9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Primary Screening</w:t>
            </w:r>
          </w:p>
        </w:tc>
        <w:tc>
          <w:tcPr>
            <w:tcW w:w="1559" w:type="dxa"/>
            <w:shd w:val="clear" w:color="auto" w:fill="auto"/>
            <w:vAlign w:val="center"/>
          </w:tcPr>
          <w:p w14:paraId="67B31499" w14:textId="108A4C1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 xml:space="preserve">Dat from </w:t>
            </w:r>
            <w:r w:rsidRPr="009D4524">
              <w:rPr>
                <w:rFonts w:ascii="Times New Roman" w:hAnsi="Times New Roman" w:cs="Times New Roman"/>
                <w:sz w:val="16"/>
                <w:szCs w:val="16"/>
              </w:rPr>
              <w:t>institute (</w:t>
            </w:r>
            <w:r w:rsidRPr="009D4524">
              <w:rPr>
                <w:rFonts w:ascii="Times New Roman" w:hAnsi="Times New Roman" w:cs="Times New Roman" w:hint="eastAsia"/>
                <w:sz w:val="16"/>
                <w:szCs w:val="16"/>
              </w:rPr>
              <w:t>Dementia Bank)</w:t>
            </w:r>
          </w:p>
        </w:tc>
        <w:tc>
          <w:tcPr>
            <w:tcW w:w="618" w:type="dxa"/>
            <w:shd w:val="clear" w:color="auto" w:fill="auto"/>
            <w:noWrap/>
            <w:vAlign w:val="center"/>
          </w:tcPr>
          <w:p w14:paraId="5C2A1815" w14:textId="2495C5BB"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174</w:t>
            </w:r>
          </w:p>
        </w:tc>
        <w:tc>
          <w:tcPr>
            <w:tcW w:w="1508" w:type="dxa"/>
            <w:shd w:val="clear" w:color="auto" w:fill="auto"/>
            <w:noWrap/>
            <w:vAlign w:val="center"/>
          </w:tcPr>
          <w:p w14:paraId="55EACA0D" w14:textId="20CF5354" w:rsidR="009C5652" w:rsidRPr="009D4524" w:rsidRDefault="009C5652" w:rsidP="006E639E">
            <w:pPr>
              <w:pStyle w:val="a7"/>
              <w:widowControl/>
              <w:wordWrap/>
              <w:autoSpaceDE/>
              <w:autoSpaceDN/>
              <w:spacing w:after="0" w:line="240" w:lineRule="auto"/>
              <w:ind w:leftChars="0" w:left="0"/>
              <w:jc w:val="center"/>
              <w:rPr>
                <w:rFonts w:ascii="Times New Roman" w:hAnsi="Times New Roman" w:cs="Times New Roman"/>
                <w:sz w:val="16"/>
                <w:szCs w:val="16"/>
              </w:rPr>
            </w:pPr>
            <w:r w:rsidRPr="00E4205C">
              <w:rPr>
                <w:rFonts w:ascii="Times New Roman" w:hAnsi="Times New Roman" w:cs="Times New Roman" w:hint="eastAsia"/>
                <w:sz w:val="16"/>
                <w:szCs w:val="16"/>
              </w:rPr>
              <w:t>-</w:t>
            </w:r>
          </w:p>
        </w:tc>
        <w:tc>
          <w:tcPr>
            <w:tcW w:w="851" w:type="dxa"/>
            <w:shd w:val="clear" w:color="auto" w:fill="auto"/>
            <w:noWrap/>
            <w:vAlign w:val="center"/>
          </w:tcPr>
          <w:p w14:paraId="2B562832" w14:textId="4CBC806D"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w:t>
            </w:r>
          </w:p>
        </w:tc>
        <w:tc>
          <w:tcPr>
            <w:tcW w:w="2409" w:type="dxa"/>
            <w:shd w:val="clear" w:color="auto" w:fill="auto"/>
            <w:vAlign w:val="center"/>
          </w:tcPr>
          <w:p w14:paraId="7697B74D"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w:t>
            </w:r>
            <w:r>
              <w:rPr>
                <w:rFonts w:ascii="Times New Roman" w:hAnsi="Times New Roman" w:cs="Times New Roman" w:hint="eastAsia"/>
                <w:sz w:val="16"/>
                <w:szCs w:val="16"/>
              </w:rPr>
              <w:t>P</w:t>
            </w:r>
            <w:r w:rsidRPr="009D4524">
              <w:rPr>
                <w:rFonts w:ascii="Times New Roman" w:hAnsi="Times New Roman" w:cs="Times New Roman" w:hint="eastAsia"/>
                <w:sz w:val="16"/>
                <w:szCs w:val="16"/>
              </w:rPr>
              <w:t>T-4</w:t>
            </w:r>
            <w:r>
              <w:rPr>
                <w:rFonts w:ascii="Times New Roman" w:hAnsi="Times New Roman" w:cs="Times New Roman" w:hint="eastAsia"/>
                <w:sz w:val="16"/>
                <w:szCs w:val="16"/>
              </w:rPr>
              <w:t>:</w:t>
            </w:r>
          </w:p>
          <w:p w14:paraId="355FFFC8"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Sensitivity</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0.8636</w:t>
            </w:r>
          </w:p>
          <w:p w14:paraId="3EE46A68"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specificity</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0.9487</w:t>
            </w:r>
          </w:p>
          <w:p w14:paraId="2350C6FB" w14:textId="5BD2EDF3"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AUC</w:t>
            </w:r>
            <w:r>
              <w:rPr>
                <w:rFonts w:ascii="Times New Roman" w:hAnsi="Times New Roman" w:cs="Times New Roman" w:hint="eastAsia"/>
                <w:sz w:val="16"/>
                <w:szCs w:val="16"/>
              </w:rPr>
              <w:t>:</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0.9062</w:t>
            </w:r>
          </w:p>
        </w:tc>
        <w:tc>
          <w:tcPr>
            <w:tcW w:w="709" w:type="dxa"/>
            <w:shd w:val="clear" w:color="auto" w:fill="auto"/>
            <w:noWrap/>
            <w:vAlign w:val="center"/>
          </w:tcPr>
          <w:p w14:paraId="6CEE433A" w14:textId="45FF58C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tcPr>
          <w:p w14:paraId="0B96032E" w14:textId="6FFD6112"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tcPr>
          <w:p w14:paraId="1504BFF9" w14:textId="6681D1C5"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72457923" w14:textId="1D595181"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6E453111" w14:textId="06987AAA" w:rsidR="009C5652"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 xml:space="preserve">O </w:t>
            </w:r>
          </w:p>
        </w:tc>
        <w:tc>
          <w:tcPr>
            <w:tcW w:w="567" w:type="dxa"/>
            <w:vAlign w:val="center"/>
          </w:tcPr>
          <w:p w14:paraId="6F785508" w14:textId="1B86F7BB"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6BB1B8EA" w14:textId="77777777" w:rsidTr="00D17333">
        <w:trPr>
          <w:trHeight w:val="680"/>
        </w:trPr>
        <w:tc>
          <w:tcPr>
            <w:tcW w:w="387" w:type="dxa"/>
            <w:shd w:val="clear" w:color="auto" w:fill="auto"/>
            <w:noWrap/>
            <w:vAlign w:val="center"/>
            <w:hideMark/>
          </w:tcPr>
          <w:p w14:paraId="5102E5AE" w14:textId="2ACC8EF1"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FE2700">
              <w:rPr>
                <w:rFonts w:ascii="Times New Roman" w:hAnsi="Times New Roman" w:cs="Times New Roman" w:hint="eastAsia"/>
                <w:sz w:val="16"/>
                <w:szCs w:val="16"/>
              </w:rPr>
              <w:t>53</w:t>
            </w:r>
          </w:p>
        </w:tc>
        <w:tc>
          <w:tcPr>
            <w:tcW w:w="784" w:type="dxa"/>
            <w:shd w:val="clear" w:color="auto" w:fill="auto"/>
            <w:noWrap/>
            <w:vAlign w:val="center"/>
            <w:hideMark/>
          </w:tcPr>
          <w:p w14:paraId="773219B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Whiles et al.</w:t>
            </w:r>
          </w:p>
        </w:tc>
        <w:tc>
          <w:tcPr>
            <w:tcW w:w="951" w:type="dxa"/>
            <w:shd w:val="clear" w:color="auto" w:fill="auto"/>
            <w:noWrap/>
            <w:vAlign w:val="center"/>
            <w:hideMark/>
          </w:tcPr>
          <w:p w14:paraId="5810F1E5"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1D1CC06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Urology</w:t>
            </w:r>
          </w:p>
        </w:tc>
        <w:tc>
          <w:tcPr>
            <w:tcW w:w="993" w:type="dxa"/>
            <w:shd w:val="clear" w:color="auto" w:fill="auto"/>
            <w:vAlign w:val="center"/>
            <w:hideMark/>
          </w:tcPr>
          <w:p w14:paraId="730ECE17"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Patient question answering</w:t>
            </w:r>
          </w:p>
        </w:tc>
        <w:tc>
          <w:tcPr>
            <w:tcW w:w="1559" w:type="dxa"/>
            <w:shd w:val="clear" w:color="auto" w:fill="auto"/>
            <w:vAlign w:val="center"/>
            <w:hideMark/>
          </w:tcPr>
          <w:p w14:paraId="1A0546E9"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developed by authors based on general urologic principles</w:t>
            </w:r>
          </w:p>
        </w:tc>
        <w:tc>
          <w:tcPr>
            <w:tcW w:w="618" w:type="dxa"/>
            <w:shd w:val="clear" w:color="auto" w:fill="auto"/>
            <w:noWrap/>
            <w:vAlign w:val="center"/>
            <w:hideMark/>
          </w:tcPr>
          <w:p w14:paraId="577E2A8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13</w:t>
            </w:r>
          </w:p>
        </w:tc>
        <w:tc>
          <w:tcPr>
            <w:tcW w:w="1508" w:type="dxa"/>
            <w:shd w:val="clear" w:color="auto" w:fill="auto"/>
            <w:vAlign w:val="center"/>
            <w:hideMark/>
          </w:tcPr>
          <w:p w14:paraId="4617B71A" w14:textId="16D8345E"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Appropriateness</w:t>
            </w:r>
          </w:p>
          <w:p w14:paraId="1E32DE6E" w14:textId="7F5DBE68"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Quality</w:t>
            </w:r>
          </w:p>
        </w:tc>
        <w:tc>
          <w:tcPr>
            <w:tcW w:w="851" w:type="dxa"/>
            <w:shd w:val="clear" w:color="auto" w:fill="auto"/>
            <w:noWrap/>
            <w:vAlign w:val="center"/>
            <w:hideMark/>
          </w:tcPr>
          <w:p w14:paraId="43923CD2"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5</w:t>
            </w:r>
          </w:p>
        </w:tc>
        <w:tc>
          <w:tcPr>
            <w:tcW w:w="2409" w:type="dxa"/>
            <w:shd w:val="clear" w:color="auto" w:fill="auto"/>
            <w:vAlign w:val="center"/>
            <w:hideMark/>
          </w:tcPr>
          <w:p w14:paraId="6053ACDE"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r>
              <w:rPr>
                <w:rFonts w:ascii="Times New Roman" w:hAnsi="Times New Roman" w:cs="Times New Roman" w:hint="eastAsia"/>
                <w:sz w:val="16"/>
                <w:szCs w:val="16"/>
              </w:rPr>
              <w:t>:</w:t>
            </w:r>
          </w:p>
          <w:p w14:paraId="159BCB31" w14:textId="77777777" w:rsidR="009C5652"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A</w:t>
            </w:r>
            <w:r w:rsidRPr="009D4524">
              <w:rPr>
                <w:rFonts w:ascii="Times New Roman" w:hAnsi="Times New Roman" w:cs="Times New Roman" w:hint="eastAsia"/>
                <w:sz w:val="16"/>
                <w:szCs w:val="16"/>
              </w:rPr>
              <w:t>ppropriateness: 60%</w:t>
            </w:r>
          </w:p>
          <w:p w14:paraId="5C340DB8" w14:textId="553BC32C" w:rsidR="009C5652" w:rsidRPr="009D4524"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sidRPr="009D4524">
              <w:rPr>
                <w:rFonts w:ascii="Times New Roman" w:hAnsi="Times New Roman" w:cs="Times New Roman" w:hint="eastAsia"/>
                <w:sz w:val="16"/>
                <w:szCs w:val="16"/>
              </w:rPr>
              <w:t xml:space="preserve"> </w:t>
            </w:r>
            <w:r>
              <w:rPr>
                <w:rFonts w:ascii="Times New Roman" w:hAnsi="Times New Roman" w:cs="Times New Roman" w:hint="eastAsia"/>
                <w:sz w:val="16"/>
                <w:szCs w:val="16"/>
              </w:rPr>
              <w:t>Quality</w:t>
            </w:r>
            <w:r w:rsidRPr="009D4524">
              <w:rPr>
                <w:rFonts w:ascii="Times New Roman" w:hAnsi="Times New Roman" w:cs="Times New Roman" w:hint="eastAsia"/>
                <w:sz w:val="16"/>
                <w:szCs w:val="16"/>
              </w:rPr>
              <w:t>: 16.8</w:t>
            </w:r>
          </w:p>
        </w:tc>
        <w:tc>
          <w:tcPr>
            <w:tcW w:w="709" w:type="dxa"/>
            <w:shd w:val="clear" w:color="auto" w:fill="auto"/>
            <w:noWrap/>
            <w:vAlign w:val="center"/>
            <w:hideMark/>
          </w:tcPr>
          <w:p w14:paraId="53FF25FB"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7E60FBBA"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478" w:type="dxa"/>
            <w:shd w:val="clear" w:color="auto" w:fill="auto"/>
            <w:noWrap/>
            <w:vAlign w:val="center"/>
            <w:hideMark/>
          </w:tcPr>
          <w:p w14:paraId="69A5FDD6"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1246689F" w14:textId="12D5BDB3"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09C36D75" w14:textId="0D6DEB26"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32D4CCFF" w14:textId="23DA7802"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9C5652" w:rsidRPr="009D4524" w14:paraId="684C50D7" w14:textId="77777777" w:rsidTr="00D17333">
        <w:trPr>
          <w:trHeight w:val="56"/>
        </w:trPr>
        <w:tc>
          <w:tcPr>
            <w:tcW w:w="387" w:type="dxa"/>
            <w:shd w:val="clear" w:color="auto" w:fill="auto"/>
            <w:noWrap/>
            <w:vAlign w:val="center"/>
            <w:hideMark/>
          </w:tcPr>
          <w:p w14:paraId="1C0FD189" w14:textId="2A9C2EB4" w:rsidR="009C5652" w:rsidRPr="009D4524" w:rsidRDefault="009C5652" w:rsidP="009C5652">
            <w:pPr>
              <w:widowControl/>
              <w:wordWrap/>
              <w:autoSpaceDE/>
              <w:autoSpaceDN/>
              <w:spacing w:after="0" w:line="240" w:lineRule="auto"/>
              <w:jc w:val="center"/>
              <w:rPr>
                <w:rFonts w:ascii="Times New Roman" w:hAnsi="Times New Roman" w:cs="Times New Roman" w:hint="eastAsia"/>
                <w:sz w:val="16"/>
                <w:szCs w:val="16"/>
              </w:rPr>
            </w:pPr>
            <w:r w:rsidRPr="009D4524">
              <w:rPr>
                <w:rFonts w:ascii="Times New Roman" w:hAnsi="Times New Roman" w:cs="Times New Roman" w:hint="eastAsia"/>
                <w:sz w:val="16"/>
                <w:szCs w:val="16"/>
              </w:rPr>
              <w:t>1</w:t>
            </w:r>
            <w:r w:rsidR="00FE2700">
              <w:rPr>
                <w:rFonts w:ascii="Times New Roman" w:hAnsi="Times New Roman" w:cs="Times New Roman" w:hint="eastAsia"/>
                <w:sz w:val="16"/>
                <w:szCs w:val="16"/>
              </w:rPr>
              <w:t>54</w:t>
            </w:r>
          </w:p>
        </w:tc>
        <w:tc>
          <w:tcPr>
            <w:tcW w:w="784" w:type="dxa"/>
            <w:shd w:val="clear" w:color="auto" w:fill="auto"/>
            <w:noWrap/>
            <w:vAlign w:val="center"/>
            <w:hideMark/>
          </w:tcPr>
          <w:p w14:paraId="25E6373C"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Yeo et al.</w:t>
            </w:r>
          </w:p>
        </w:tc>
        <w:tc>
          <w:tcPr>
            <w:tcW w:w="951" w:type="dxa"/>
            <w:shd w:val="clear" w:color="auto" w:fill="auto"/>
            <w:noWrap/>
            <w:vAlign w:val="center"/>
            <w:hideMark/>
          </w:tcPr>
          <w:p w14:paraId="0BE1B0B2"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6C446378"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(Gastroenterology)</w:t>
            </w:r>
          </w:p>
        </w:tc>
        <w:tc>
          <w:tcPr>
            <w:tcW w:w="993" w:type="dxa"/>
            <w:shd w:val="clear" w:color="auto" w:fill="auto"/>
            <w:vAlign w:val="center"/>
            <w:hideMark/>
          </w:tcPr>
          <w:p w14:paraId="16A8E563"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6874C4EE" w14:textId="77777777"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form professional societies and institutions</w:t>
            </w:r>
          </w:p>
        </w:tc>
        <w:tc>
          <w:tcPr>
            <w:tcW w:w="618" w:type="dxa"/>
            <w:shd w:val="clear" w:color="auto" w:fill="auto"/>
            <w:noWrap/>
            <w:vAlign w:val="center"/>
            <w:hideMark/>
          </w:tcPr>
          <w:p w14:paraId="62B3C09D"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164</w:t>
            </w:r>
          </w:p>
        </w:tc>
        <w:tc>
          <w:tcPr>
            <w:tcW w:w="1508" w:type="dxa"/>
            <w:shd w:val="clear" w:color="auto" w:fill="auto"/>
            <w:vAlign w:val="center"/>
            <w:hideMark/>
          </w:tcPr>
          <w:p w14:paraId="2C0FC3F2" w14:textId="77777777"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p w14:paraId="24F1454B" w14:textId="73DCF2BA" w:rsidR="009C5652" w:rsidRPr="009D4524"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Reproducibility</w:t>
            </w:r>
          </w:p>
        </w:tc>
        <w:tc>
          <w:tcPr>
            <w:tcW w:w="851" w:type="dxa"/>
            <w:shd w:val="clear" w:color="auto" w:fill="auto"/>
            <w:noWrap/>
            <w:vAlign w:val="center"/>
            <w:hideMark/>
          </w:tcPr>
          <w:p w14:paraId="4C122285"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0183DDDA" w14:textId="3E278881" w:rsidR="009C5652" w:rsidRDefault="009C5652" w:rsidP="009C5652">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Accuracy:</w:t>
            </w:r>
          </w:p>
          <w:p w14:paraId="6EC322E7" w14:textId="15A071B5" w:rsidR="009C5652" w:rsidRPr="00980F13" w:rsidRDefault="009C5652" w:rsidP="009C5652">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 xml:space="preserve"> </w:t>
            </w:r>
            <w:r>
              <w:rPr>
                <w:rFonts w:ascii="Times New Roman" w:hAnsi="Times New Roman" w:cs="Times New Roman" w:hint="eastAsia"/>
                <w:sz w:val="16"/>
                <w:szCs w:val="16"/>
              </w:rPr>
              <w:t>GPT-3.5:</w:t>
            </w:r>
            <w:r>
              <w:rPr>
                <w:rFonts w:ascii="Times New Roman" w:hAnsi="Times New Roman" w:cs="Times New Roman"/>
                <w:sz w:val="16"/>
                <w:szCs w:val="16"/>
              </w:rPr>
              <w:t xml:space="preserve"> </w:t>
            </w:r>
            <w:r w:rsidRPr="009D4524">
              <w:rPr>
                <w:rFonts w:ascii="Times New Roman" w:hAnsi="Times New Roman" w:cs="Times New Roman" w:hint="eastAsia"/>
                <w:sz w:val="16"/>
                <w:szCs w:val="16"/>
              </w:rPr>
              <w:t>47.2%(Cirrhosis), 50%(HCC)</w:t>
            </w:r>
          </w:p>
        </w:tc>
        <w:tc>
          <w:tcPr>
            <w:tcW w:w="709" w:type="dxa"/>
            <w:shd w:val="clear" w:color="auto" w:fill="auto"/>
            <w:noWrap/>
            <w:vAlign w:val="center"/>
            <w:hideMark/>
          </w:tcPr>
          <w:p w14:paraId="4F1EE8E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6FDA092F"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478" w:type="dxa"/>
            <w:shd w:val="clear" w:color="auto" w:fill="auto"/>
            <w:noWrap/>
            <w:vAlign w:val="center"/>
            <w:hideMark/>
          </w:tcPr>
          <w:p w14:paraId="1A9F4869" w14:textId="77777777"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5040BFA6" w14:textId="2CDB3CC4"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3940972E" w14:textId="4CE2D12B" w:rsidR="009C5652" w:rsidRPr="009D4524" w:rsidRDefault="009C5652"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46D64BD9" w14:textId="0F3AAB9D" w:rsidR="009C5652" w:rsidRPr="009D4524" w:rsidRDefault="0061563A" w:rsidP="009C5652">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bl>
    <w:p w14:paraId="77C2B31E" w14:textId="313D9363" w:rsidR="009D4524" w:rsidRPr="00A643CE" w:rsidRDefault="009D4524" w:rsidP="00EE1D03">
      <w:pPr>
        <w:widowControl/>
        <w:wordWrap/>
        <w:autoSpaceDE/>
        <w:autoSpaceDN/>
        <w:rPr>
          <w:rFonts w:ascii="Times New Roman" w:hAnsi="Times New Roman" w:cs="Times New Roman"/>
          <w:b/>
          <w:bCs/>
          <w:sz w:val="24"/>
          <w:szCs w:val="24"/>
        </w:rPr>
        <w:sectPr w:rsidR="009D4524" w:rsidRPr="00A643CE" w:rsidSect="005033CA">
          <w:pgSz w:w="16838" w:h="11906" w:orient="landscape"/>
          <w:pgMar w:top="720" w:right="720" w:bottom="720" w:left="720" w:header="851" w:footer="992" w:gutter="0"/>
          <w:cols w:space="425"/>
          <w:docGrid w:linePitch="360"/>
        </w:sectPr>
      </w:pPr>
    </w:p>
    <w:p w14:paraId="019CFED8" w14:textId="07EB0D04" w:rsidR="005033CA" w:rsidRDefault="009129AE" w:rsidP="005033CA">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w:t>
      </w:r>
      <w:r w:rsidR="005033CA" w:rsidRPr="0089184D">
        <w:rPr>
          <w:rFonts w:ascii="Times New Roman" w:hAnsi="Times New Roman" w:cs="Times New Roman"/>
          <w:b/>
          <w:bCs/>
          <w:sz w:val="24"/>
          <w:szCs w:val="24"/>
        </w:rPr>
        <w:t xml:space="preserve">Table </w:t>
      </w:r>
      <w:r w:rsidR="00C77EAF">
        <w:rPr>
          <w:rFonts w:ascii="Times New Roman" w:hAnsi="Times New Roman" w:cs="Times New Roman" w:hint="eastAsia"/>
          <w:b/>
          <w:bCs/>
          <w:sz w:val="24"/>
          <w:szCs w:val="24"/>
        </w:rPr>
        <w:t>10</w:t>
      </w:r>
      <w:r w:rsidR="005033CA" w:rsidRPr="0089184D">
        <w:rPr>
          <w:rFonts w:ascii="Times New Roman" w:hAnsi="Times New Roman" w:cs="Times New Roman"/>
          <w:b/>
          <w:bCs/>
          <w:sz w:val="24"/>
          <w:szCs w:val="24"/>
        </w:rPr>
        <w:t xml:space="preserve">. </w:t>
      </w:r>
      <w:r w:rsidR="005033CA">
        <w:rPr>
          <w:rFonts w:ascii="Times New Roman" w:hAnsi="Times New Roman" w:cs="Times New Roman"/>
          <w:b/>
          <w:bCs/>
          <w:sz w:val="24"/>
          <w:szCs w:val="24"/>
        </w:rPr>
        <w:t xml:space="preserve">Data Abstraction of Study Characteristic </w:t>
      </w:r>
      <w:r w:rsidR="005033CA">
        <w:rPr>
          <w:rFonts w:ascii="Times New Roman" w:hAnsi="Times New Roman" w:cs="Times New Roman" w:hint="eastAsia"/>
          <w:b/>
          <w:bCs/>
          <w:sz w:val="24"/>
          <w:szCs w:val="24"/>
        </w:rPr>
        <w:t>(Both)</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87"/>
        <w:gridCol w:w="784"/>
        <w:gridCol w:w="951"/>
        <w:gridCol w:w="1275"/>
        <w:gridCol w:w="993"/>
        <w:gridCol w:w="1559"/>
        <w:gridCol w:w="618"/>
        <w:gridCol w:w="1508"/>
        <w:gridCol w:w="851"/>
        <w:gridCol w:w="2409"/>
        <w:gridCol w:w="709"/>
        <w:gridCol w:w="922"/>
        <w:gridCol w:w="478"/>
        <w:gridCol w:w="726"/>
        <w:gridCol w:w="709"/>
        <w:gridCol w:w="567"/>
      </w:tblGrid>
      <w:tr w:rsidR="005033CA" w:rsidRPr="0061563A" w14:paraId="422A11FE" w14:textId="77777777" w:rsidTr="00D54B9E">
        <w:trPr>
          <w:trHeight w:val="356"/>
        </w:trPr>
        <w:tc>
          <w:tcPr>
            <w:tcW w:w="387" w:type="dxa"/>
            <w:shd w:val="clear" w:color="auto" w:fill="auto"/>
            <w:noWrap/>
            <w:vAlign w:val="center"/>
            <w:hideMark/>
          </w:tcPr>
          <w:p w14:paraId="17F59AFE" w14:textId="77777777" w:rsidR="005033CA" w:rsidRPr="009D4524" w:rsidRDefault="005033CA" w:rsidP="00D54B9E">
            <w:pPr>
              <w:widowControl/>
              <w:wordWrap/>
              <w:autoSpaceDE/>
              <w:autoSpaceDN/>
              <w:spacing w:after="0" w:line="240" w:lineRule="auto"/>
              <w:jc w:val="center"/>
              <w:rPr>
                <w:rFonts w:ascii="Times New Roman" w:hAnsi="Times New Roman" w:cs="Times New Roman"/>
                <w:b/>
                <w:bCs/>
                <w:sz w:val="16"/>
                <w:szCs w:val="16"/>
              </w:rPr>
            </w:pPr>
            <w:r>
              <w:rPr>
                <w:rFonts w:ascii="Times New Roman" w:hAnsi="Times New Roman" w:cs="Times New Roman" w:hint="eastAsia"/>
                <w:b/>
                <w:bCs/>
                <w:sz w:val="16"/>
                <w:szCs w:val="16"/>
              </w:rPr>
              <w:t>N</w:t>
            </w:r>
            <w:r>
              <w:rPr>
                <w:rFonts w:ascii="Times New Roman" w:hAnsi="Times New Roman" w:cs="Times New Roman"/>
                <w:b/>
                <w:bCs/>
                <w:sz w:val="16"/>
                <w:szCs w:val="16"/>
              </w:rPr>
              <w:t>o</w:t>
            </w:r>
          </w:p>
        </w:tc>
        <w:tc>
          <w:tcPr>
            <w:tcW w:w="784" w:type="dxa"/>
            <w:shd w:val="clear" w:color="auto" w:fill="auto"/>
            <w:noWrap/>
            <w:vAlign w:val="center"/>
            <w:hideMark/>
          </w:tcPr>
          <w:p w14:paraId="4447C6AF" w14:textId="77777777" w:rsidR="005033CA" w:rsidRPr="009D4524" w:rsidRDefault="005033CA" w:rsidP="00D54B9E">
            <w:pPr>
              <w:widowControl/>
              <w:wordWrap/>
              <w:autoSpaceDE/>
              <w:autoSpaceDN/>
              <w:spacing w:after="0" w:line="240" w:lineRule="auto"/>
              <w:jc w:val="center"/>
              <w:rPr>
                <w:rFonts w:ascii="Times New Roman" w:hAnsi="Times New Roman" w:cs="Times New Roman"/>
                <w:b/>
                <w:bCs/>
                <w:sz w:val="16"/>
                <w:szCs w:val="16"/>
              </w:rPr>
            </w:pPr>
            <w:r w:rsidRPr="009D4524">
              <w:rPr>
                <w:rFonts w:ascii="Times New Roman" w:hAnsi="Times New Roman" w:cs="Times New Roman" w:hint="eastAsia"/>
                <w:b/>
                <w:bCs/>
                <w:sz w:val="16"/>
                <w:szCs w:val="16"/>
              </w:rPr>
              <w:t>Author</w:t>
            </w:r>
          </w:p>
        </w:tc>
        <w:tc>
          <w:tcPr>
            <w:tcW w:w="951" w:type="dxa"/>
            <w:shd w:val="clear" w:color="auto" w:fill="auto"/>
            <w:noWrap/>
            <w:vAlign w:val="center"/>
            <w:hideMark/>
          </w:tcPr>
          <w:p w14:paraId="109DFB33" w14:textId="77777777" w:rsidR="005033CA" w:rsidRPr="009D4524" w:rsidRDefault="005033CA" w:rsidP="00D54B9E">
            <w:pPr>
              <w:widowControl/>
              <w:wordWrap/>
              <w:autoSpaceDE/>
              <w:autoSpaceDN/>
              <w:spacing w:after="0" w:line="240" w:lineRule="auto"/>
              <w:jc w:val="center"/>
              <w:rPr>
                <w:rFonts w:ascii="Times New Roman" w:hAnsi="Times New Roman" w:cs="Times New Roman"/>
                <w:b/>
                <w:bCs/>
                <w:sz w:val="16"/>
                <w:szCs w:val="16"/>
              </w:rPr>
            </w:pPr>
            <w:r w:rsidRPr="00EE1D03">
              <w:rPr>
                <w:rFonts w:ascii="Times New Roman" w:hAnsi="Times New Roman" w:cs="Times New Roman" w:hint="eastAsia"/>
                <w:b/>
                <w:bCs/>
                <w:sz w:val="16"/>
                <w:szCs w:val="16"/>
              </w:rPr>
              <w:t>LLM model</w:t>
            </w:r>
          </w:p>
        </w:tc>
        <w:tc>
          <w:tcPr>
            <w:tcW w:w="1275" w:type="dxa"/>
            <w:shd w:val="clear" w:color="auto" w:fill="auto"/>
            <w:vAlign w:val="center"/>
            <w:hideMark/>
          </w:tcPr>
          <w:p w14:paraId="17BA7BEB" w14:textId="77777777" w:rsidR="005033CA" w:rsidRPr="009D4524" w:rsidRDefault="005033CA" w:rsidP="00D54B9E">
            <w:pPr>
              <w:widowControl/>
              <w:wordWrap/>
              <w:autoSpaceDE/>
              <w:autoSpaceDN/>
              <w:spacing w:after="0" w:line="240" w:lineRule="auto"/>
              <w:jc w:val="center"/>
              <w:rPr>
                <w:rFonts w:ascii="Times New Roman" w:hAnsi="Times New Roman" w:cs="Times New Roman"/>
                <w:b/>
                <w:bCs/>
                <w:sz w:val="16"/>
                <w:szCs w:val="16"/>
              </w:rPr>
            </w:pPr>
            <w:r w:rsidRPr="00EE1D03">
              <w:rPr>
                <w:rFonts w:ascii="Times New Roman" w:hAnsi="Times New Roman" w:cs="Times New Roman" w:hint="eastAsia"/>
                <w:b/>
                <w:bCs/>
                <w:sz w:val="16"/>
                <w:szCs w:val="16"/>
              </w:rPr>
              <w:t>Medical specialty</w:t>
            </w:r>
          </w:p>
        </w:tc>
        <w:tc>
          <w:tcPr>
            <w:tcW w:w="993" w:type="dxa"/>
            <w:shd w:val="clear" w:color="auto" w:fill="auto"/>
            <w:vAlign w:val="center"/>
            <w:hideMark/>
          </w:tcPr>
          <w:p w14:paraId="6830962C" w14:textId="77777777" w:rsidR="005033CA" w:rsidRPr="009D4524" w:rsidRDefault="005033CA" w:rsidP="00D54B9E">
            <w:pPr>
              <w:widowControl/>
              <w:wordWrap/>
              <w:autoSpaceDE/>
              <w:autoSpaceDN/>
              <w:spacing w:after="0" w:line="240" w:lineRule="auto"/>
              <w:jc w:val="center"/>
              <w:rPr>
                <w:rFonts w:ascii="Times New Roman" w:hAnsi="Times New Roman" w:cs="Times New Roman"/>
                <w:b/>
                <w:bCs/>
                <w:sz w:val="16"/>
                <w:szCs w:val="16"/>
              </w:rPr>
            </w:pPr>
            <w:r>
              <w:rPr>
                <w:rFonts w:ascii="Times New Roman" w:hAnsi="Times New Roman" w:cs="Times New Roman" w:hint="eastAsia"/>
                <w:b/>
                <w:bCs/>
                <w:sz w:val="16"/>
                <w:szCs w:val="16"/>
              </w:rPr>
              <w:t>P</w:t>
            </w:r>
            <w:r>
              <w:rPr>
                <w:rFonts w:ascii="Times New Roman" w:hAnsi="Times New Roman" w:cs="Times New Roman"/>
                <w:b/>
                <w:bCs/>
                <w:sz w:val="16"/>
                <w:szCs w:val="16"/>
              </w:rPr>
              <w:t>urpose</w:t>
            </w:r>
          </w:p>
        </w:tc>
        <w:tc>
          <w:tcPr>
            <w:tcW w:w="1559" w:type="dxa"/>
            <w:shd w:val="clear" w:color="auto" w:fill="auto"/>
            <w:vAlign w:val="center"/>
            <w:hideMark/>
          </w:tcPr>
          <w:p w14:paraId="2AFE11D8" w14:textId="77777777" w:rsidR="005033CA" w:rsidRPr="00B0095C" w:rsidRDefault="005033CA" w:rsidP="00D54B9E">
            <w:pPr>
              <w:widowControl/>
              <w:wordWrap/>
              <w:autoSpaceDE/>
              <w:autoSpaceDN/>
              <w:spacing w:after="0" w:line="240" w:lineRule="auto"/>
              <w:jc w:val="center"/>
              <w:rPr>
                <w:rFonts w:ascii="Times New Roman" w:hAnsi="Times New Roman" w:cs="Times New Roman"/>
                <w:b/>
                <w:bCs/>
                <w:sz w:val="16"/>
                <w:szCs w:val="16"/>
              </w:rPr>
            </w:pPr>
            <w:r w:rsidRPr="00B0095C">
              <w:rPr>
                <w:rFonts w:ascii="Times New Roman" w:hAnsi="Times New Roman" w:cs="Times New Roman"/>
                <w:b/>
                <w:bCs/>
                <w:sz w:val="16"/>
                <w:szCs w:val="16"/>
              </w:rPr>
              <w:t>Query Source</w:t>
            </w:r>
          </w:p>
        </w:tc>
        <w:tc>
          <w:tcPr>
            <w:tcW w:w="618" w:type="dxa"/>
            <w:shd w:val="clear" w:color="auto" w:fill="auto"/>
            <w:noWrap/>
            <w:vAlign w:val="center"/>
            <w:hideMark/>
          </w:tcPr>
          <w:p w14:paraId="6FFF489C" w14:textId="77777777" w:rsidR="005033CA" w:rsidRPr="009D4524" w:rsidRDefault="005033CA" w:rsidP="00D54B9E">
            <w:pPr>
              <w:widowControl/>
              <w:wordWrap/>
              <w:autoSpaceDE/>
              <w:autoSpaceDN/>
              <w:spacing w:after="0" w:line="240" w:lineRule="auto"/>
              <w:jc w:val="center"/>
              <w:rPr>
                <w:rFonts w:ascii="Times New Roman" w:hAnsi="Times New Roman" w:cs="Times New Roman"/>
                <w:b/>
                <w:bCs/>
                <w:sz w:val="16"/>
                <w:szCs w:val="16"/>
              </w:rPr>
            </w:pPr>
            <w:r w:rsidRPr="009D4524">
              <w:rPr>
                <w:rFonts w:ascii="Times New Roman" w:hAnsi="Times New Roman" w:cs="Times New Roman"/>
                <w:b/>
                <w:bCs/>
                <w:sz w:val="16"/>
                <w:szCs w:val="16"/>
              </w:rPr>
              <w:t>Number of queries</w:t>
            </w:r>
          </w:p>
        </w:tc>
        <w:tc>
          <w:tcPr>
            <w:tcW w:w="1508" w:type="dxa"/>
            <w:shd w:val="clear" w:color="auto" w:fill="auto"/>
            <w:noWrap/>
            <w:vAlign w:val="center"/>
            <w:hideMark/>
          </w:tcPr>
          <w:p w14:paraId="2F916AE7" w14:textId="77777777" w:rsidR="005033CA" w:rsidRPr="009D4524" w:rsidRDefault="005033CA" w:rsidP="00D54B9E">
            <w:pPr>
              <w:widowControl/>
              <w:wordWrap/>
              <w:autoSpaceDE/>
              <w:autoSpaceDN/>
              <w:spacing w:after="0" w:line="240" w:lineRule="auto"/>
              <w:jc w:val="right"/>
              <w:rPr>
                <w:rFonts w:ascii="Times New Roman" w:hAnsi="Times New Roman" w:cs="Times New Roman"/>
                <w:b/>
                <w:bCs/>
                <w:sz w:val="16"/>
                <w:szCs w:val="16"/>
              </w:rPr>
            </w:pPr>
          </w:p>
        </w:tc>
        <w:tc>
          <w:tcPr>
            <w:tcW w:w="851" w:type="dxa"/>
            <w:shd w:val="clear" w:color="auto" w:fill="auto"/>
            <w:noWrap/>
            <w:vAlign w:val="center"/>
            <w:hideMark/>
          </w:tcPr>
          <w:p w14:paraId="78BEFED9" w14:textId="77777777" w:rsidR="005033CA" w:rsidRPr="009D4524" w:rsidRDefault="005033CA" w:rsidP="00D54B9E">
            <w:pPr>
              <w:widowControl/>
              <w:wordWrap/>
              <w:autoSpaceDE/>
              <w:autoSpaceDN/>
              <w:spacing w:after="0" w:line="240" w:lineRule="auto"/>
              <w:jc w:val="center"/>
              <w:rPr>
                <w:rFonts w:ascii="Times New Roman" w:hAnsi="Times New Roman" w:cs="Times New Roman"/>
                <w:b/>
                <w:bCs/>
                <w:sz w:val="16"/>
                <w:szCs w:val="16"/>
              </w:rPr>
            </w:pPr>
            <w:r>
              <w:rPr>
                <w:rFonts w:ascii="Times New Roman" w:eastAsia="맑은 고딕" w:hAnsi="Times New Roman" w:cs="Times New Roman"/>
                <w:b/>
                <w:bCs/>
                <w:color w:val="000000"/>
                <w:kern w:val="0"/>
                <w:sz w:val="16"/>
                <w:szCs w:val="16"/>
              </w:rPr>
              <w:t>E</w:t>
            </w:r>
            <w:r w:rsidRPr="00CA15D3">
              <w:rPr>
                <w:rFonts w:ascii="Times New Roman" w:eastAsia="맑은 고딕" w:hAnsi="Times New Roman" w:cs="Times New Roman"/>
                <w:b/>
                <w:bCs/>
                <w:color w:val="000000"/>
                <w:kern w:val="0"/>
                <w:sz w:val="16"/>
                <w:szCs w:val="16"/>
              </w:rPr>
              <w:t>valuators</w:t>
            </w:r>
          </w:p>
        </w:tc>
        <w:tc>
          <w:tcPr>
            <w:tcW w:w="2409" w:type="dxa"/>
            <w:shd w:val="clear" w:color="auto" w:fill="auto"/>
            <w:noWrap/>
            <w:vAlign w:val="center"/>
            <w:hideMark/>
          </w:tcPr>
          <w:p w14:paraId="5243D05A" w14:textId="77777777" w:rsidR="005033CA" w:rsidRPr="009D4524" w:rsidRDefault="005033CA" w:rsidP="00D54B9E">
            <w:pPr>
              <w:widowControl/>
              <w:wordWrap/>
              <w:autoSpaceDE/>
              <w:autoSpaceDN/>
              <w:spacing w:after="0" w:line="240" w:lineRule="auto"/>
              <w:jc w:val="center"/>
              <w:rPr>
                <w:rFonts w:ascii="Times New Roman" w:hAnsi="Times New Roman" w:cs="Times New Roman"/>
                <w:b/>
                <w:bCs/>
                <w:sz w:val="16"/>
                <w:szCs w:val="16"/>
              </w:rPr>
            </w:pPr>
            <w:r>
              <w:rPr>
                <w:rFonts w:ascii="Times New Roman" w:hAnsi="Times New Roman" w:cs="Times New Roman" w:hint="eastAsia"/>
                <w:b/>
                <w:bCs/>
                <w:sz w:val="16"/>
                <w:szCs w:val="16"/>
              </w:rPr>
              <w:t>P</w:t>
            </w:r>
            <w:r>
              <w:rPr>
                <w:rFonts w:ascii="Times New Roman" w:hAnsi="Times New Roman" w:cs="Times New Roman"/>
                <w:b/>
                <w:bCs/>
                <w:sz w:val="16"/>
                <w:szCs w:val="16"/>
              </w:rPr>
              <w:t>erformance</w:t>
            </w:r>
          </w:p>
        </w:tc>
        <w:tc>
          <w:tcPr>
            <w:tcW w:w="709" w:type="dxa"/>
            <w:shd w:val="clear" w:color="auto" w:fill="auto"/>
            <w:noWrap/>
            <w:vAlign w:val="center"/>
            <w:hideMark/>
          </w:tcPr>
          <w:p w14:paraId="0E9D00EA" w14:textId="77777777" w:rsidR="005033CA" w:rsidRPr="009D4524" w:rsidRDefault="005033CA" w:rsidP="00D54B9E">
            <w:pPr>
              <w:widowControl/>
              <w:wordWrap/>
              <w:autoSpaceDE/>
              <w:autoSpaceDN/>
              <w:spacing w:after="0" w:line="240" w:lineRule="auto"/>
              <w:jc w:val="center"/>
              <w:rPr>
                <w:rFonts w:ascii="Times New Roman" w:hAnsi="Times New Roman" w:cs="Times New Roman"/>
                <w:b/>
                <w:bCs/>
                <w:sz w:val="16"/>
                <w:szCs w:val="16"/>
              </w:rPr>
            </w:pPr>
            <w:r w:rsidRPr="009D4524">
              <w:rPr>
                <w:rFonts w:ascii="Times New Roman" w:hAnsi="Times New Roman" w:cs="Times New Roman" w:hint="eastAsia"/>
                <w:b/>
                <w:bCs/>
                <w:sz w:val="16"/>
                <w:szCs w:val="16"/>
              </w:rPr>
              <w:t>language</w:t>
            </w:r>
          </w:p>
        </w:tc>
        <w:tc>
          <w:tcPr>
            <w:tcW w:w="922" w:type="dxa"/>
            <w:shd w:val="clear" w:color="auto" w:fill="auto"/>
            <w:noWrap/>
            <w:vAlign w:val="center"/>
            <w:hideMark/>
          </w:tcPr>
          <w:p w14:paraId="3838B9EB" w14:textId="77777777" w:rsidR="005033CA" w:rsidRPr="009D4524" w:rsidRDefault="005033CA" w:rsidP="00D54B9E">
            <w:pPr>
              <w:widowControl/>
              <w:wordWrap/>
              <w:autoSpaceDE/>
              <w:autoSpaceDN/>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R</w:t>
            </w:r>
            <w:r w:rsidRPr="000A0691">
              <w:rPr>
                <w:rFonts w:ascii="Times New Roman" w:hAnsi="Times New Roman" w:cs="Times New Roman" w:hint="eastAsia"/>
                <w:b/>
                <w:bCs/>
                <w:sz w:val="16"/>
                <w:szCs w:val="16"/>
              </w:rPr>
              <w:t>epeat measurement</w:t>
            </w:r>
          </w:p>
        </w:tc>
        <w:tc>
          <w:tcPr>
            <w:tcW w:w="478" w:type="dxa"/>
            <w:shd w:val="clear" w:color="auto" w:fill="auto"/>
            <w:noWrap/>
            <w:vAlign w:val="center"/>
            <w:hideMark/>
          </w:tcPr>
          <w:p w14:paraId="73414CF3" w14:textId="77777777" w:rsidR="005033CA" w:rsidRPr="009D4524" w:rsidRDefault="005033CA" w:rsidP="00D54B9E">
            <w:pPr>
              <w:widowControl/>
              <w:wordWrap/>
              <w:autoSpaceDE/>
              <w:autoSpaceDN/>
              <w:spacing w:after="0" w:line="240" w:lineRule="auto"/>
              <w:jc w:val="center"/>
              <w:rPr>
                <w:rFonts w:ascii="Times New Roman" w:hAnsi="Times New Roman" w:cs="Times New Roman"/>
                <w:b/>
                <w:bCs/>
                <w:sz w:val="16"/>
                <w:szCs w:val="16"/>
              </w:rPr>
            </w:pPr>
            <w:r w:rsidRPr="009D4524">
              <w:rPr>
                <w:rFonts w:ascii="Times New Roman" w:hAnsi="Times New Roman" w:cs="Times New Roman" w:hint="eastAsia"/>
                <w:b/>
                <w:bCs/>
                <w:sz w:val="16"/>
                <w:szCs w:val="16"/>
              </w:rPr>
              <w:t>Role</w:t>
            </w:r>
          </w:p>
        </w:tc>
        <w:tc>
          <w:tcPr>
            <w:tcW w:w="726" w:type="dxa"/>
            <w:vAlign w:val="center"/>
          </w:tcPr>
          <w:p w14:paraId="2B320BA7" w14:textId="77777777" w:rsidR="005033CA" w:rsidRPr="009D4524" w:rsidRDefault="005033CA" w:rsidP="00D54B9E">
            <w:pPr>
              <w:widowControl/>
              <w:wordWrap/>
              <w:autoSpaceDE/>
              <w:autoSpaceDN/>
              <w:spacing w:after="0" w:line="240" w:lineRule="auto"/>
              <w:jc w:val="center"/>
              <w:rPr>
                <w:rFonts w:ascii="Times New Roman" w:hAnsi="Times New Roman" w:cs="Times New Roman"/>
                <w:b/>
                <w:bCs/>
                <w:sz w:val="16"/>
                <w:szCs w:val="16"/>
              </w:rPr>
            </w:pPr>
            <w:r w:rsidRPr="009D4524">
              <w:rPr>
                <w:rFonts w:ascii="Times New Roman" w:hAnsi="Times New Roman" w:cs="Times New Roman" w:hint="eastAsia"/>
                <w:b/>
                <w:bCs/>
                <w:sz w:val="16"/>
                <w:szCs w:val="16"/>
              </w:rPr>
              <w:t>Few shot</w:t>
            </w:r>
            <w:r>
              <w:rPr>
                <w:rFonts w:ascii="Times New Roman" w:hAnsi="Times New Roman" w:cs="Times New Roman" w:hint="eastAsia"/>
                <w:b/>
                <w:bCs/>
                <w:sz w:val="16"/>
                <w:szCs w:val="16"/>
              </w:rPr>
              <w:t>s</w:t>
            </w:r>
            <w:r w:rsidRPr="009D4524">
              <w:rPr>
                <w:rFonts w:ascii="Times New Roman" w:hAnsi="Times New Roman" w:cs="Times New Roman" w:hint="eastAsia"/>
                <w:b/>
                <w:bCs/>
                <w:sz w:val="16"/>
                <w:szCs w:val="16"/>
              </w:rPr>
              <w:t xml:space="preserve"> learning</w:t>
            </w:r>
          </w:p>
        </w:tc>
        <w:tc>
          <w:tcPr>
            <w:tcW w:w="709" w:type="dxa"/>
            <w:vAlign w:val="center"/>
          </w:tcPr>
          <w:p w14:paraId="39F5C56F" w14:textId="77777777" w:rsidR="005033CA" w:rsidRPr="00932C89" w:rsidRDefault="005033CA" w:rsidP="00D54B9E">
            <w:pPr>
              <w:widowControl/>
              <w:wordWrap/>
              <w:autoSpaceDE/>
              <w:autoSpaceDN/>
              <w:spacing w:after="0" w:line="240" w:lineRule="auto"/>
              <w:jc w:val="center"/>
              <w:rPr>
                <w:rFonts w:ascii="Times New Roman" w:hAnsi="Times New Roman" w:cs="Times New Roman"/>
                <w:sz w:val="16"/>
                <w:szCs w:val="16"/>
              </w:rPr>
            </w:pPr>
            <w:r w:rsidRPr="00932C89">
              <w:rPr>
                <w:rFonts w:ascii="Times New Roman" w:hAnsi="Times New Roman" w:cs="Times New Roman"/>
                <w:b/>
                <w:bCs/>
                <w:sz w:val="16"/>
                <w:szCs w:val="16"/>
              </w:rPr>
              <w:t>Explain Context</w:t>
            </w:r>
          </w:p>
        </w:tc>
        <w:tc>
          <w:tcPr>
            <w:tcW w:w="567" w:type="dxa"/>
            <w:vAlign w:val="center"/>
          </w:tcPr>
          <w:p w14:paraId="24A3FCE8" w14:textId="77777777" w:rsidR="005033CA" w:rsidRPr="0061563A" w:rsidRDefault="005033CA" w:rsidP="00D54B9E">
            <w:pPr>
              <w:widowControl/>
              <w:wordWrap/>
              <w:autoSpaceDE/>
              <w:autoSpaceDN/>
              <w:spacing w:after="0" w:line="240" w:lineRule="auto"/>
              <w:jc w:val="center"/>
              <w:rPr>
                <w:rFonts w:ascii="Times New Roman" w:hAnsi="Times New Roman" w:cs="Times New Roman"/>
                <w:b/>
                <w:bCs/>
                <w:sz w:val="16"/>
                <w:szCs w:val="16"/>
              </w:rPr>
            </w:pPr>
            <w:r w:rsidRPr="0061563A">
              <w:rPr>
                <w:rFonts w:ascii="Times New Roman" w:hAnsi="Times New Roman" w:cs="Times New Roman" w:hint="eastAsia"/>
                <w:b/>
                <w:bCs/>
                <w:sz w:val="16"/>
                <w:szCs w:val="16"/>
              </w:rPr>
              <w:t>Template</w:t>
            </w:r>
          </w:p>
        </w:tc>
      </w:tr>
      <w:tr w:rsidR="005033CA" w:rsidRPr="009D4524" w14:paraId="77E8CDB8" w14:textId="77777777" w:rsidTr="00D54B9E">
        <w:trPr>
          <w:trHeight w:val="56"/>
        </w:trPr>
        <w:tc>
          <w:tcPr>
            <w:tcW w:w="387" w:type="dxa"/>
            <w:shd w:val="clear" w:color="auto" w:fill="auto"/>
            <w:noWrap/>
            <w:vAlign w:val="center"/>
            <w:hideMark/>
          </w:tcPr>
          <w:p w14:paraId="63012293" w14:textId="08A3FB8C" w:rsidR="005033CA" w:rsidRPr="009D4524" w:rsidRDefault="007562D9" w:rsidP="00D54B9E">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75</w:t>
            </w:r>
          </w:p>
        </w:tc>
        <w:tc>
          <w:tcPr>
            <w:tcW w:w="784" w:type="dxa"/>
            <w:shd w:val="clear" w:color="auto" w:fill="auto"/>
            <w:noWrap/>
            <w:vAlign w:val="center"/>
            <w:hideMark/>
          </w:tcPr>
          <w:p w14:paraId="3D98516C"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Abi-Rafeh et al.</w:t>
            </w:r>
          </w:p>
        </w:tc>
        <w:tc>
          <w:tcPr>
            <w:tcW w:w="951" w:type="dxa"/>
            <w:shd w:val="clear" w:color="auto" w:fill="auto"/>
            <w:noWrap/>
            <w:vAlign w:val="center"/>
            <w:hideMark/>
          </w:tcPr>
          <w:p w14:paraId="177864EB" w14:textId="77777777" w:rsidR="005033CA" w:rsidRPr="009D4524"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00C44632"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Surgery</w:t>
            </w:r>
          </w:p>
        </w:tc>
        <w:tc>
          <w:tcPr>
            <w:tcW w:w="993" w:type="dxa"/>
            <w:shd w:val="clear" w:color="auto" w:fill="auto"/>
            <w:vAlign w:val="center"/>
            <w:hideMark/>
          </w:tcPr>
          <w:p w14:paraId="04C58FD5"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Diagnosis</w:t>
            </w:r>
          </w:p>
        </w:tc>
        <w:tc>
          <w:tcPr>
            <w:tcW w:w="1559" w:type="dxa"/>
            <w:shd w:val="clear" w:color="auto" w:fill="auto"/>
            <w:vAlign w:val="center"/>
            <w:hideMark/>
          </w:tcPr>
          <w:p w14:paraId="2A2BA38A" w14:textId="77777777" w:rsidR="005033CA" w:rsidRPr="009D4524"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Hypothetical and standardized patient profiles</w:t>
            </w:r>
          </w:p>
        </w:tc>
        <w:tc>
          <w:tcPr>
            <w:tcW w:w="618" w:type="dxa"/>
            <w:shd w:val="clear" w:color="auto" w:fill="auto"/>
            <w:noWrap/>
            <w:vAlign w:val="center"/>
            <w:hideMark/>
          </w:tcPr>
          <w:p w14:paraId="672DBD34"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16</w:t>
            </w:r>
          </w:p>
        </w:tc>
        <w:tc>
          <w:tcPr>
            <w:tcW w:w="1508" w:type="dxa"/>
            <w:shd w:val="clear" w:color="auto" w:fill="auto"/>
            <w:noWrap/>
            <w:vAlign w:val="center"/>
            <w:hideMark/>
          </w:tcPr>
          <w:p w14:paraId="60C06D29" w14:textId="77777777" w:rsidR="005033CA" w:rsidRPr="009D4524"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5128AA64"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w:t>
            </w:r>
          </w:p>
        </w:tc>
        <w:tc>
          <w:tcPr>
            <w:tcW w:w="2409" w:type="dxa"/>
            <w:shd w:val="clear" w:color="auto" w:fill="auto"/>
            <w:vAlign w:val="center"/>
            <w:hideMark/>
          </w:tcPr>
          <w:p w14:paraId="201D98C5" w14:textId="77777777" w:rsidR="005033CA"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r>
              <w:rPr>
                <w:rFonts w:ascii="Times New Roman" w:hAnsi="Times New Roman" w:cs="Times New Roman"/>
                <w:sz w:val="16"/>
                <w:szCs w:val="16"/>
              </w:rPr>
              <w:t>:</w:t>
            </w:r>
          </w:p>
          <w:p w14:paraId="2A7A7A43" w14:textId="77777777" w:rsidR="005033CA" w:rsidRPr="00B62819" w:rsidRDefault="005033CA" w:rsidP="00D54B9E">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Pr>
                <w:rFonts w:ascii="Times New Roman" w:hAnsi="Times New Roman" w:cs="Times New Roman" w:hint="eastAsia"/>
                <w:sz w:val="16"/>
                <w:szCs w:val="16"/>
              </w:rPr>
              <w:t>G</w:t>
            </w:r>
            <w:r>
              <w:rPr>
                <w:rFonts w:ascii="Times New Roman" w:hAnsi="Times New Roman" w:cs="Times New Roman"/>
                <w:sz w:val="16"/>
                <w:szCs w:val="16"/>
              </w:rPr>
              <w:t>PT-3.5</w:t>
            </w:r>
            <w:r w:rsidRPr="009D4524">
              <w:rPr>
                <w:rFonts w:ascii="Times New Roman" w:hAnsi="Times New Roman" w:cs="Times New Roman" w:hint="eastAsia"/>
                <w:sz w:val="16"/>
                <w:szCs w:val="16"/>
              </w:rPr>
              <w:t>:</w:t>
            </w:r>
            <w:r>
              <w:rPr>
                <w:rFonts w:ascii="Times New Roman" w:hAnsi="Times New Roman" w:cs="Times New Roman"/>
                <w:sz w:val="16"/>
                <w:szCs w:val="16"/>
              </w:rPr>
              <w:t xml:space="preserve"> </w:t>
            </w:r>
            <w:r w:rsidRPr="00B62819">
              <w:rPr>
                <w:rFonts w:ascii="Times New Roman" w:hAnsi="Times New Roman" w:cs="Times New Roman" w:hint="eastAsia"/>
                <w:sz w:val="16"/>
                <w:szCs w:val="16"/>
              </w:rPr>
              <w:t>85%</w:t>
            </w:r>
          </w:p>
        </w:tc>
        <w:tc>
          <w:tcPr>
            <w:tcW w:w="709" w:type="dxa"/>
            <w:shd w:val="clear" w:color="auto" w:fill="auto"/>
            <w:noWrap/>
            <w:vAlign w:val="center"/>
            <w:hideMark/>
          </w:tcPr>
          <w:p w14:paraId="37B114C3"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1F764E10"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189D91C2"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6FED8010"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709" w:type="dxa"/>
            <w:vAlign w:val="center"/>
          </w:tcPr>
          <w:p w14:paraId="0556D5AF"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6F505564"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5033CA" w:rsidRPr="009D4524" w14:paraId="46E560FC" w14:textId="77777777" w:rsidTr="00D54B9E">
        <w:trPr>
          <w:trHeight w:val="175"/>
        </w:trPr>
        <w:tc>
          <w:tcPr>
            <w:tcW w:w="387" w:type="dxa"/>
            <w:shd w:val="clear" w:color="auto" w:fill="auto"/>
            <w:noWrap/>
            <w:vAlign w:val="center"/>
            <w:hideMark/>
          </w:tcPr>
          <w:p w14:paraId="3928F75E" w14:textId="19D78260" w:rsidR="005033CA" w:rsidRPr="009D4524" w:rsidRDefault="007562D9" w:rsidP="00D54B9E">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76</w:t>
            </w:r>
          </w:p>
        </w:tc>
        <w:tc>
          <w:tcPr>
            <w:tcW w:w="784" w:type="dxa"/>
            <w:shd w:val="clear" w:color="auto" w:fill="auto"/>
            <w:noWrap/>
            <w:vAlign w:val="center"/>
            <w:hideMark/>
          </w:tcPr>
          <w:p w14:paraId="73A69DCC"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Ali et al.</w:t>
            </w:r>
          </w:p>
        </w:tc>
        <w:tc>
          <w:tcPr>
            <w:tcW w:w="951" w:type="dxa"/>
            <w:shd w:val="clear" w:color="auto" w:fill="auto"/>
            <w:noWrap/>
            <w:vAlign w:val="center"/>
            <w:hideMark/>
          </w:tcPr>
          <w:p w14:paraId="5A009458" w14:textId="77777777" w:rsidR="005033CA" w:rsidRPr="009D4524"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6347C9E9"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Ophthalmology</w:t>
            </w:r>
          </w:p>
        </w:tc>
        <w:tc>
          <w:tcPr>
            <w:tcW w:w="993" w:type="dxa"/>
            <w:shd w:val="clear" w:color="auto" w:fill="auto"/>
            <w:vAlign w:val="center"/>
            <w:hideMark/>
          </w:tcPr>
          <w:p w14:paraId="5419D698"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7E4A7515" w14:textId="77777777" w:rsidR="005033CA" w:rsidRPr="009D4524"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developed by authors</w:t>
            </w:r>
          </w:p>
        </w:tc>
        <w:tc>
          <w:tcPr>
            <w:tcW w:w="618" w:type="dxa"/>
            <w:shd w:val="clear" w:color="auto" w:fill="auto"/>
            <w:noWrap/>
            <w:vAlign w:val="center"/>
            <w:hideMark/>
          </w:tcPr>
          <w:p w14:paraId="097AAE1A"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21</w:t>
            </w:r>
          </w:p>
        </w:tc>
        <w:tc>
          <w:tcPr>
            <w:tcW w:w="1508" w:type="dxa"/>
            <w:shd w:val="clear" w:color="auto" w:fill="auto"/>
            <w:noWrap/>
            <w:vAlign w:val="center"/>
            <w:hideMark/>
          </w:tcPr>
          <w:p w14:paraId="4275DE82" w14:textId="77777777" w:rsidR="005033CA" w:rsidRPr="009D4524"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3EE5EA82"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2409" w:type="dxa"/>
            <w:shd w:val="clear" w:color="auto" w:fill="auto"/>
            <w:vAlign w:val="center"/>
            <w:hideMark/>
          </w:tcPr>
          <w:p w14:paraId="1562496E" w14:textId="77777777" w:rsidR="005033CA"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w:t>
            </w:r>
            <w:r>
              <w:rPr>
                <w:rFonts w:ascii="Times New Roman" w:hAnsi="Times New Roman" w:cs="Times New Roman"/>
                <w:sz w:val="16"/>
                <w:szCs w:val="16"/>
              </w:rPr>
              <w:t xml:space="preserve">PT-3.5 </w:t>
            </w:r>
            <w:r w:rsidRPr="009D4524">
              <w:rPr>
                <w:rFonts w:ascii="Times New Roman" w:hAnsi="Times New Roman" w:cs="Times New Roman" w:hint="eastAsia"/>
                <w:sz w:val="16"/>
                <w:szCs w:val="16"/>
              </w:rPr>
              <w:t xml:space="preserve">Accuracy: </w:t>
            </w:r>
          </w:p>
          <w:p w14:paraId="76A7D062" w14:textId="77777777" w:rsidR="005033CA" w:rsidRDefault="005033CA" w:rsidP="00D54B9E">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- 40% (</w:t>
            </w:r>
            <w:r w:rsidRPr="009D4524">
              <w:rPr>
                <w:rFonts w:ascii="Times New Roman" w:hAnsi="Times New Roman" w:cs="Times New Roman" w:hint="eastAsia"/>
                <w:sz w:val="16"/>
                <w:szCs w:val="16"/>
              </w:rPr>
              <w:t>correct</w:t>
            </w:r>
            <w:r>
              <w:rPr>
                <w:rFonts w:ascii="Times New Roman" w:hAnsi="Times New Roman" w:cs="Times New Roman"/>
                <w:sz w:val="16"/>
                <w:szCs w:val="16"/>
              </w:rPr>
              <w:t>)</w:t>
            </w:r>
            <w:r w:rsidRPr="009D4524">
              <w:rPr>
                <w:rFonts w:ascii="Times New Roman" w:hAnsi="Times New Roman" w:cs="Times New Roman" w:hint="eastAsia"/>
                <w:sz w:val="16"/>
                <w:szCs w:val="16"/>
              </w:rPr>
              <w:t xml:space="preserve"> </w:t>
            </w:r>
          </w:p>
          <w:p w14:paraId="1EF22E20" w14:textId="77777777" w:rsidR="005033CA" w:rsidRDefault="005033CA" w:rsidP="00D54B9E">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- 25% (</w:t>
            </w:r>
            <w:proofErr w:type="spellStart"/>
            <w:r w:rsidRPr="009D4524">
              <w:rPr>
                <w:rFonts w:ascii="Times New Roman" w:hAnsi="Times New Roman" w:cs="Times New Roman" w:hint="eastAsia"/>
                <w:sz w:val="16"/>
                <w:szCs w:val="16"/>
              </w:rPr>
              <w:t>partailly</w:t>
            </w:r>
            <w:proofErr w:type="spellEnd"/>
            <w:r w:rsidRPr="009D4524">
              <w:rPr>
                <w:rFonts w:ascii="Times New Roman" w:hAnsi="Times New Roman" w:cs="Times New Roman" w:hint="eastAsia"/>
                <w:sz w:val="16"/>
                <w:szCs w:val="16"/>
              </w:rPr>
              <w:t xml:space="preserve"> correct</w:t>
            </w:r>
            <w:r>
              <w:rPr>
                <w:rFonts w:ascii="Times New Roman" w:hAnsi="Times New Roman" w:cs="Times New Roman"/>
                <w:sz w:val="16"/>
                <w:szCs w:val="16"/>
              </w:rPr>
              <w:t>)</w:t>
            </w:r>
          </w:p>
          <w:p w14:paraId="4BE0321A" w14:textId="77777777" w:rsidR="005033CA" w:rsidRPr="009D4524" w:rsidRDefault="005033CA" w:rsidP="00D54B9E">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w:t>
            </w:r>
            <w:r w:rsidRPr="009D4524">
              <w:rPr>
                <w:rFonts w:ascii="Times New Roman" w:hAnsi="Times New Roman" w:cs="Times New Roman" w:hint="eastAsia"/>
                <w:sz w:val="16"/>
                <w:szCs w:val="16"/>
              </w:rPr>
              <w:t xml:space="preserve"> factually incorrect (25%)</w:t>
            </w:r>
          </w:p>
        </w:tc>
        <w:tc>
          <w:tcPr>
            <w:tcW w:w="709" w:type="dxa"/>
            <w:shd w:val="clear" w:color="auto" w:fill="auto"/>
            <w:noWrap/>
            <w:vAlign w:val="center"/>
            <w:hideMark/>
          </w:tcPr>
          <w:p w14:paraId="72EEFD4A"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5577E4A9"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478" w:type="dxa"/>
            <w:shd w:val="clear" w:color="auto" w:fill="auto"/>
            <w:noWrap/>
            <w:vAlign w:val="center"/>
            <w:hideMark/>
          </w:tcPr>
          <w:p w14:paraId="738C0D12"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5EDE5809"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12E42BB6"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566DA1CF"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5033CA" w:rsidRPr="009D4524" w14:paraId="5727ACA3" w14:textId="77777777" w:rsidTr="00D54B9E">
        <w:trPr>
          <w:trHeight w:val="56"/>
        </w:trPr>
        <w:tc>
          <w:tcPr>
            <w:tcW w:w="387" w:type="dxa"/>
            <w:shd w:val="clear" w:color="auto" w:fill="auto"/>
            <w:noWrap/>
            <w:vAlign w:val="center"/>
            <w:hideMark/>
          </w:tcPr>
          <w:p w14:paraId="68C674C4" w14:textId="284F1BC6" w:rsidR="005033CA" w:rsidRPr="009D4524" w:rsidRDefault="007562D9" w:rsidP="00D54B9E">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77</w:t>
            </w:r>
          </w:p>
        </w:tc>
        <w:tc>
          <w:tcPr>
            <w:tcW w:w="784" w:type="dxa"/>
            <w:shd w:val="clear" w:color="auto" w:fill="auto"/>
            <w:noWrap/>
            <w:vAlign w:val="center"/>
            <w:hideMark/>
          </w:tcPr>
          <w:p w14:paraId="207A7F83"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proofErr w:type="spellStart"/>
            <w:r w:rsidRPr="009D4524">
              <w:rPr>
                <w:rFonts w:ascii="Times New Roman" w:hAnsi="Times New Roman" w:cs="Times New Roman" w:hint="eastAsia"/>
                <w:sz w:val="16"/>
                <w:szCs w:val="16"/>
              </w:rPr>
              <w:t>Allahqoli</w:t>
            </w:r>
            <w:proofErr w:type="spellEnd"/>
            <w:r w:rsidRPr="009D4524">
              <w:rPr>
                <w:rFonts w:ascii="Times New Roman" w:hAnsi="Times New Roman" w:cs="Times New Roman" w:hint="eastAsia"/>
                <w:sz w:val="16"/>
                <w:szCs w:val="16"/>
              </w:rPr>
              <w:t xml:space="preserve"> et al.</w:t>
            </w:r>
          </w:p>
        </w:tc>
        <w:tc>
          <w:tcPr>
            <w:tcW w:w="951" w:type="dxa"/>
            <w:shd w:val="clear" w:color="auto" w:fill="auto"/>
            <w:noWrap/>
            <w:vAlign w:val="center"/>
            <w:hideMark/>
          </w:tcPr>
          <w:p w14:paraId="167A852E" w14:textId="77777777" w:rsidR="005033CA" w:rsidRPr="009D4524"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7553FF36"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Obstetrics and Gynecology</w:t>
            </w:r>
          </w:p>
        </w:tc>
        <w:tc>
          <w:tcPr>
            <w:tcW w:w="993" w:type="dxa"/>
            <w:shd w:val="clear" w:color="auto" w:fill="auto"/>
            <w:vAlign w:val="center"/>
            <w:hideMark/>
          </w:tcPr>
          <w:p w14:paraId="3272C217"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Diagnosis</w:t>
            </w:r>
          </w:p>
        </w:tc>
        <w:tc>
          <w:tcPr>
            <w:tcW w:w="1559" w:type="dxa"/>
            <w:shd w:val="clear" w:color="auto" w:fill="auto"/>
            <w:vAlign w:val="center"/>
            <w:hideMark/>
          </w:tcPr>
          <w:p w14:paraId="778CAF6A" w14:textId="77777777" w:rsidR="005033CA" w:rsidRPr="009D4524"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Cases from book named "100 Cases in Obstetrics and Gynecology"</w:t>
            </w:r>
          </w:p>
        </w:tc>
        <w:tc>
          <w:tcPr>
            <w:tcW w:w="618" w:type="dxa"/>
            <w:shd w:val="clear" w:color="auto" w:fill="auto"/>
            <w:noWrap/>
            <w:vAlign w:val="center"/>
            <w:hideMark/>
          </w:tcPr>
          <w:p w14:paraId="6B326526"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30</w:t>
            </w:r>
          </w:p>
        </w:tc>
        <w:tc>
          <w:tcPr>
            <w:tcW w:w="1508" w:type="dxa"/>
            <w:shd w:val="clear" w:color="auto" w:fill="auto"/>
            <w:noWrap/>
            <w:vAlign w:val="center"/>
            <w:hideMark/>
          </w:tcPr>
          <w:p w14:paraId="075F5586" w14:textId="77777777" w:rsidR="005033CA" w:rsidRPr="009D4524"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6F60ACC0"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w:t>
            </w:r>
          </w:p>
        </w:tc>
        <w:tc>
          <w:tcPr>
            <w:tcW w:w="2409" w:type="dxa"/>
            <w:shd w:val="clear" w:color="auto" w:fill="auto"/>
            <w:vAlign w:val="center"/>
            <w:hideMark/>
          </w:tcPr>
          <w:p w14:paraId="6AD02EFE" w14:textId="77777777" w:rsidR="005033CA"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w:t>
            </w:r>
            <w:r w:rsidRPr="009D4524">
              <w:rPr>
                <w:rFonts w:ascii="Times New Roman" w:hAnsi="Times New Roman" w:cs="Times New Roman" w:hint="eastAsia"/>
                <w:sz w:val="16"/>
                <w:szCs w:val="16"/>
              </w:rPr>
              <w:t>ccuracy</w:t>
            </w:r>
            <w:r>
              <w:rPr>
                <w:rFonts w:ascii="Times New Roman" w:hAnsi="Times New Roman" w:cs="Times New Roman"/>
                <w:sz w:val="16"/>
                <w:szCs w:val="16"/>
              </w:rPr>
              <w:t>:</w:t>
            </w:r>
          </w:p>
          <w:p w14:paraId="4FA7C02E" w14:textId="77777777" w:rsidR="005033CA" w:rsidRPr="009D4524" w:rsidRDefault="005033CA" w:rsidP="00D54B9E">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hint="eastAsia"/>
                <w:sz w:val="16"/>
                <w:szCs w:val="16"/>
              </w:rPr>
              <w:t>G</w:t>
            </w:r>
            <w:r>
              <w:rPr>
                <w:rFonts w:ascii="Times New Roman" w:hAnsi="Times New Roman" w:cs="Times New Roman"/>
                <w:sz w:val="16"/>
                <w:szCs w:val="16"/>
              </w:rPr>
              <w:t xml:space="preserve">PT-3.5: </w:t>
            </w:r>
            <w:r w:rsidRPr="009D4524">
              <w:rPr>
                <w:rFonts w:ascii="Times New Roman" w:hAnsi="Times New Roman" w:cs="Times New Roman" w:hint="eastAsia"/>
                <w:sz w:val="16"/>
                <w:szCs w:val="16"/>
              </w:rPr>
              <w:t>90%</w:t>
            </w:r>
          </w:p>
        </w:tc>
        <w:tc>
          <w:tcPr>
            <w:tcW w:w="709" w:type="dxa"/>
            <w:shd w:val="clear" w:color="auto" w:fill="auto"/>
            <w:noWrap/>
            <w:vAlign w:val="center"/>
            <w:hideMark/>
          </w:tcPr>
          <w:p w14:paraId="718492EE"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060595B9"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1F4D84FE"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7BF3D33F"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53FC02F5"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060A6093"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5033CA" w:rsidRPr="009D4524" w14:paraId="50754D5B" w14:textId="77777777" w:rsidTr="00D54B9E">
        <w:trPr>
          <w:trHeight w:val="700"/>
        </w:trPr>
        <w:tc>
          <w:tcPr>
            <w:tcW w:w="387" w:type="dxa"/>
            <w:shd w:val="clear" w:color="auto" w:fill="auto"/>
            <w:noWrap/>
            <w:vAlign w:val="center"/>
            <w:hideMark/>
          </w:tcPr>
          <w:p w14:paraId="2816BCC3" w14:textId="4976DD54" w:rsidR="005033CA" w:rsidRPr="009D4524" w:rsidRDefault="007562D9" w:rsidP="00D54B9E">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78</w:t>
            </w:r>
          </w:p>
        </w:tc>
        <w:tc>
          <w:tcPr>
            <w:tcW w:w="784" w:type="dxa"/>
            <w:shd w:val="clear" w:color="auto" w:fill="auto"/>
            <w:noWrap/>
            <w:vAlign w:val="center"/>
            <w:hideMark/>
          </w:tcPr>
          <w:p w14:paraId="0B544CA0"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Athavale et al.</w:t>
            </w:r>
          </w:p>
        </w:tc>
        <w:tc>
          <w:tcPr>
            <w:tcW w:w="951" w:type="dxa"/>
            <w:shd w:val="clear" w:color="auto" w:fill="auto"/>
            <w:vAlign w:val="center"/>
            <w:hideMark/>
          </w:tcPr>
          <w:p w14:paraId="3C0C4A0D" w14:textId="77777777" w:rsidR="005033CA"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p w14:paraId="3E81A9D7" w14:textId="77777777" w:rsidR="005033CA"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GPT-4</w:t>
            </w:r>
          </w:p>
          <w:p w14:paraId="0F5D8423" w14:textId="77777777" w:rsidR="005033CA" w:rsidRPr="009D4524"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Clinical Camel (</w:t>
            </w:r>
            <w:proofErr w:type="spellStart"/>
            <w:r w:rsidRPr="009D4524">
              <w:rPr>
                <w:rFonts w:ascii="Times New Roman" w:hAnsi="Times New Roman" w:cs="Times New Roman" w:hint="eastAsia"/>
                <w:sz w:val="16"/>
                <w:szCs w:val="16"/>
              </w:rPr>
              <w:t>LLaMA</w:t>
            </w:r>
            <w:proofErr w:type="spellEnd"/>
            <w:r w:rsidRPr="009D4524">
              <w:rPr>
                <w:rFonts w:ascii="Times New Roman" w:hAnsi="Times New Roman" w:cs="Times New Roman" w:hint="eastAsia"/>
                <w:sz w:val="16"/>
                <w:szCs w:val="16"/>
              </w:rPr>
              <w:t>-based)</w:t>
            </w:r>
          </w:p>
        </w:tc>
        <w:tc>
          <w:tcPr>
            <w:tcW w:w="1275" w:type="dxa"/>
            <w:shd w:val="clear" w:color="auto" w:fill="auto"/>
            <w:vAlign w:val="center"/>
            <w:hideMark/>
          </w:tcPr>
          <w:p w14:paraId="11A2DCD4"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Internal Medicine</w:t>
            </w:r>
            <w:r w:rsidRPr="009D4524">
              <w:rPr>
                <w:rFonts w:ascii="Times New Roman" w:hAnsi="Times New Roman" w:cs="Times New Roman" w:hint="eastAsia"/>
                <w:sz w:val="16"/>
                <w:szCs w:val="16"/>
              </w:rPr>
              <w:br/>
              <w:t>(Cardiovascular Medicine)</w:t>
            </w:r>
          </w:p>
        </w:tc>
        <w:tc>
          <w:tcPr>
            <w:tcW w:w="993" w:type="dxa"/>
            <w:shd w:val="clear" w:color="auto" w:fill="auto"/>
            <w:vAlign w:val="center"/>
            <w:hideMark/>
          </w:tcPr>
          <w:p w14:paraId="2FFE67A4"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Patient question answering</w:t>
            </w:r>
          </w:p>
        </w:tc>
        <w:tc>
          <w:tcPr>
            <w:tcW w:w="1559" w:type="dxa"/>
            <w:shd w:val="clear" w:color="auto" w:fill="auto"/>
            <w:vAlign w:val="center"/>
            <w:hideMark/>
          </w:tcPr>
          <w:p w14:paraId="4DDAC203" w14:textId="77777777" w:rsidR="005033CA"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N</w:t>
            </w:r>
            <w:r w:rsidRPr="009D4524">
              <w:rPr>
                <w:rFonts w:ascii="Times New Roman" w:hAnsi="Times New Roman" w:cs="Times New Roman" w:hint="eastAsia"/>
                <w:sz w:val="16"/>
                <w:szCs w:val="16"/>
              </w:rPr>
              <w:t xml:space="preserve">on-complex medical and administrative matters </w:t>
            </w:r>
          </w:p>
          <w:p w14:paraId="5C51D936" w14:textId="77777777" w:rsidR="005033CA" w:rsidRPr="009D4524"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C</w:t>
            </w:r>
            <w:r w:rsidRPr="009D4524">
              <w:rPr>
                <w:rFonts w:ascii="Times New Roman" w:hAnsi="Times New Roman" w:cs="Times New Roman" w:hint="eastAsia"/>
                <w:sz w:val="16"/>
                <w:szCs w:val="16"/>
              </w:rPr>
              <w:t>omplex medical questions requiring subject matter expertise</w:t>
            </w:r>
          </w:p>
        </w:tc>
        <w:tc>
          <w:tcPr>
            <w:tcW w:w="618" w:type="dxa"/>
            <w:shd w:val="clear" w:color="auto" w:fill="auto"/>
            <w:vAlign w:val="center"/>
            <w:hideMark/>
          </w:tcPr>
          <w:p w14:paraId="4B06CA94"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20</w:t>
            </w:r>
            <w:r w:rsidRPr="009D4524">
              <w:rPr>
                <w:rFonts w:ascii="Times New Roman" w:hAnsi="Times New Roman" w:cs="Times New Roman" w:hint="eastAsia"/>
                <w:sz w:val="16"/>
                <w:szCs w:val="16"/>
              </w:rPr>
              <w:br/>
              <w:t>20</w:t>
            </w:r>
          </w:p>
        </w:tc>
        <w:tc>
          <w:tcPr>
            <w:tcW w:w="1508" w:type="dxa"/>
            <w:shd w:val="clear" w:color="auto" w:fill="auto"/>
            <w:noWrap/>
            <w:vAlign w:val="center"/>
            <w:hideMark/>
          </w:tcPr>
          <w:p w14:paraId="5E966110" w14:textId="77777777" w:rsidR="005033CA" w:rsidRPr="009D4524"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Accuracy</w:t>
            </w:r>
          </w:p>
        </w:tc>
        <w:tc>
          <w:tcPr>
            <w:tcW w:w="851" w:type="dxa"/>
            <w:shd w:val="clear" w:color="auto" w:fill="auto"/>
            <w:noWrap/>
            <w:vAlign w:val="center"/>
            <w:hideMark/>
          </w:tcPr>
          <w:p w14:paraId="4A167FB9"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2</w:t>
            </w:r>
          </w:p>
        </w:tc>
        <w:tc>
          <w:tcPr>
            <w:tcW w:w="2409" w:type="dxa"/>
            <w:shd w:val="clear" w:color="auto" w:fill="auto"/>
            <w:vAlign w:val="center"/>
            <w:hideMark/>
          </w:tcPr>
          <w:p w14:paraId="5C2EBF09" w14:textId="77777777" w:rsidR="005033CA"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Accuracy:</w:t>
            </w:r>
          </w:p>
          <w:p w14:paraId="0863AC84" w14:textId="77777777" w:rsidR="005033CA" w:rsidRPr="005428BB" w:rsidRDefault="005033CA" w:rsidP="00D54B9E">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xml:space="preserve">- </w:t>
            </w:r>
            <w:r>
              <w:rPr>
                <w:rFonts w:ascii="Times New Roman" w:hAnsi="Times New Roman" w:cs="Times New Roman" w:hint="eastAsia"/>
                <w:sz w:val="16"/>
                <w:szCs w:val="16"/>
              </w:rPr>
              <w:t>G</w:t>
            </w:r>
            <w:r>
              <w:rPr>
                <w:rFonts w:ascii="Times New Roman" w:hAnsi="Times New Roman" w:cs="Times New Roman"/>
                <w:sz w:val="16"/>
                <w:szCs w:val="16"/>
              </w:rPr>
              <w:t>PT 3.5: 70% (</w:t>
            </w:r>
            <w:r w:rsidRPr="009D4524">
              <w:rPr>
                <w:rFonts w:ascii="Times New Roman" w:hAnsi="Times New Roman" w:cs="Times New Roman" w:hint="eastAsia"/>
                <w:sz w:val="16"/>
                <w:szCs w:val="16"/>
              </w:rPr>
              <w:t>Not complex</w:t>
            </w:r>
            <w:r>
              <w:rPr>
                <w:rFonts w:ascii="Times New Roman" w:hAnsi="Times New Roman" w:cs="Times New Roman"/>
                <w:sz w:val="16"/>
                <w:szCs w:val="16"/>
              </w:rPr>
              <w:t xml:space="preserve">), </w:t>
            </w:r>
            <w:r w:rsidRPr="005428BB">
              <w:rPr>
                <w:rFonts w:ascii="Times New Roman" w:hAnsi="Times New Roman" w:cs="Times New Roman"/>
                <w:sz w:val="16"/>
                <w:szCs w:val="16"/>
              </w:rPr>
              <w:t>45% (Complex)</w:t>
            </w:r>
          </w:p>
          <w:p w14:paraId="72DDFB2C" w14:textId="77777777" w:rsidR="005033CA" w:rsidRPr="005E6304" w:rsidRDefault="005033CA" w:rsidP="00D54B9E">
            <w:pPr>
              <w:pStyle w:val="a7"/>
              <w:widowControl/>
              <w:wordWrap/>
              <w:autoSpaceDE/>
              <w:autoSpaceDN/>
              <w:spacing w:after="0" w:line="240" w:lineRule="auto"/>
              <w:ind w:leftChars="0" w:left="157"/>
              <w:jc w:val="left"/>
              <w:rPr>
                <w:rFonts w:ascii="Times New Roman" w:hAnsi="Times New Roman" w:cs="Times New Roman"/>
                <w:sz w:val="6"/>
                <w:szCs w:val="6"/>
              </w:rPr>
            </w:pPr>
          </w:p>
          <w:p w14:paraId="48F9C22B" w14:textId="77777777" w:rsidR="005033CA" w:rsidRPr="005428BB" w:rsidRDefault="005033CA" w:rsidP="00D54B9E">
            <w:pPr>
              <w:pStyle w:val="a7"/>
              <w:widowControl/>
              <w:wordWrap/>
              <w:autoSpaceDE/>
              <w:autoSpaceDN/>
              <w:spacing w:after="0" w:line="240" w:lineRule="auto"/>
              <w:ind w:leftChars="79" w:left="251" w:hangingChars="58" w:hanging="93"/>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GPT-4</w:t>
            </w:r>
            <w:r>
              <w:rPr>
                <w:rFonts w:ascii="Times New Roman" w:hAnsi="Times New Roman" w:cs="Times New Roman"/>
                <w:sz w:val="16"/>
                <w:szCs w:val="16"/>
              </w:rPr>
              <w:t xml:space="preserve">: 100% (Not complex), </w:t>
            </w:r>
            <w:r w:rsidRPr="005428BB">
              <w:rPr>
                <w:rFonts w:ascii="Times New Roman" w:hAnsi="Times New Roman" w:cs="Times New Roman"/>
                <w:sz w:val="16"/>
                <w:szCs w:val="16"/>
              </w:rPr>
              <w:t>75% (Complex)</w:t>
            </w:r>
          </w:p>
          <w:p w14:paraId="309AB6C7" w14:textId="77777777" w:rsidR="005033CA" w:rsidRPr="005E6304" w:rsidRDefault="005033CA" w:rsidP="00D54B9E">
            <w:pPr>
              <w:pStyle w:val="a7"/>
              <w:widowControl/>
              <w:wordWrap/>
              <w:autoSpaceDE/>
              <w:autoSpaceDN/>
              <w:spacing w:after="0" w:line="240" w:lineRule="auto"/>
              <w:ind w:leftChars="0" w:left="157"/>
              <w:jc w:val="left"/>
              <w:rPr>
                <w:rFonts w:ascii="Times New Roman" w:hAnsi="Times New Roman" w:cs="Times New Roman"/>
                <w:sz w:val="6"/>
                <w:szCs w:val="6"/>
              </w:rPr>
            </w:pPr>
          </w:p>
          <w:p w14:paraId="3A62AAE3" w14:textId="77777777" w:rsidR="005033CA" w:rsidRPr="005428BB" w:rsidRDefault="005033CA" w:rsidP="00D54B9E">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Clinical Camel: </w:t>
            </w:r>
            <w:r w:rsidRPr="005428BB">
              <w:rPr>
                <w:rFonts w:ascii="Times New Roman" w:hAnsi="Times New Roman" w:cs="Times New Roman"/>
                <w:sz w:val="16"/>
                <w:szCs w:val="16"/>
              </w:rPr>
              <w:t>0% (Complex)</w:t>
            </w:r>
          </w:p>
        </w:tc>
        <w:tc>
          <w:tcPr>
            <w:tcW w:w="709" w:type="dxa"/>
            <w:shd w:val="clear" w:color="auto" w:fill="auto"/>
            <w:noWrap/>
            <w:vAlign w:val="center"/>
            <w:hideMark/>
          </w:tcPr>
          <w:p w14:paraId="7642A1F3"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754BDF29"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7ABD19B5"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26" w:type="dxa"/>
            <w:vAlign w:val="center"/>
          </w:tcPr>
          <w:p w14:paraId="439031A9"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X</w:t>
            </w:r>
          </w:p>
        </w:tc>
        <w:tc>
          <w:tcPr>
            <w:tcW w:w="709" w:type="dxa"/>
            <w:vAlign w:val="center"/>
          </w:tcPr>
          <w:p w14:paraId="0DCDF272"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30DAAEEB"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r w:rsidR="005033CA" w:rsidRPr="009D4524" w14:paraId="36E7BB76" w14:textId="77777777" w:rsidTr="00D54B9E">
        <w:trPr>
          <w:trHeight w:val="56"/>
        </w:trPr>
        <w:tc>
          <w:tcPr>
            <w:tcW w:w="387" w:type="dxa"/>
            <w:shd w:val="clear" w:color="auto" w:fill="auto"/>
            <w:noWrap/>
            <w:vAlign w:val="center"/>
            <w:hideMark/>
          </w:tcPr>
          <w:p w14:paraId="3F2569AF" w14:textId="1F175B31" w:rsidR="005033CA" w:rsidRPr="009D4524" w:rsidRDefault="007562D9" w:rsidP="00D54B9E">
            <w:pPr>
              <w:widowControl/>
              <w:wordWrap/>
              <w:autoSpaceDE/>
              <w:autoSpaceDN/>
              <w:spacing w:after="0" w:line="240" w:lineRule="auto"/>
              <w:jc w:val="center"/>
              <w:rPr>
                <w:rFonts w:ascii="Times New Roman" w:hAnsi="Times New Roman" w:cs="Times New Roman" w:hint="eastAsia"/>
                <w:sz w:val="16"/>
                <w:szCs w:val="16"/>
              </w:rPr>
            </w:pPr>
            <w:r>
              <w:rPr>
                <w:rFonts w:ascii="Times New Roman" w:hAnsi="Times New Roman" w:cs="Times New Roman" w:hint="eastAsia"/>
                <w:sz w:val="16"/>
                <w:szCs w:val="16"/>
              </w:rPr>
              <w:t>79</w:t>
            </w:r>
          </w:p>
        </w:tc>
        <w:tc>
          <w:tcPr>
            <w:tcW w:w="784" w:type="dxa"/>
            <w:shd w:val="clear" w:color="auto" w:fill="auto"/>
            <w:noWrap/>
            <w:vAlign w:val="center"/>
            <w:hideMark/>
          </w:tcPr>
          <w:p w14:paraId="19543F4F"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Ayers et al.</w:t>
            </w:r>
          </w:p>
        </w:tc>
        <w:tc>
          <w:tcPr>
            <w:tcW w:w="951" w:type="dxa"/>
            <w:shd w:val="clear" w:color="auto" w:fill="auto"/>
            <w:vAlign w:val="center"/>
            <w:hideMark/>
          </w:tcPr>
          <w:p w14:paraId="500D8048" w14:textId="77777777" w:rsidR="005033CA" w:rsidRPr="009D4524"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GPT-3.5</w:t>
            </w:r>
          </w:p>
        </w:tc>
        <w:tc>
          <w:tcPr>
            <w:tcW w:w="1275" w:type="dxa"/>
            <w:shd w:val="clear" w:color="auto" w:fill="auto"/>
            <w:vAlign w:val="center"/>
            <w:hideMark/>
          </w:tcPr>
          <w:p w14:paraId="30FF280B"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General Practice</w:t>
            </w:r>
          </w:p>
        </w:tc>
        <w:tc>
          <w:tcPr>
            <w:tcW w:w="993" w:type="dxa"/>
            <w:shd w:val="clear" w:color="auto" w:fill="auto"/>
            <w:vAlign w:val="center"/>
            <w:hideMark/>
          </w:tcPr>
          <w:p w14:paraId="47AFF853"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Answering questions</w:t>
            </w:r>
          </w:p>
        </w:tc>
        <w:tc>
          <w:tcPr>
            <w:tcW w:w="1559" w:type="dxa"/>
            <w:shd w:val="clear" w:color="auto" w:fill="auto"/>
            <w:vAlign w:val="center"/>
            <w:hideMark/>
          </w:tcPr>
          <w:p w14:paraId="44D6692F" w14:textId="77777777" w:rsidR="005033CA" w:rsidRPr="009D4524"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Questions from website r/</w:t>
            </w:r>
            <w:proofErr w:type="spellStart"/>
            <w:r w:rsidRPr="009D4524">
              <w:rPr>
                <w:rFonts w:ascii="Times New Roman" w:hAnsi="Times New Roman" w:cs="Times New Roman" w:hint="eastAsia"/>
                <w:sz w:val="16"/>
                <w:szCs w:val="16"/>
              </w:rPr>
              <w:t>AskDocs</w:t>
            </w:r>
            <w:proofErr w:type="spellEnd"/>
          </w:p>
        </w:tc>
        <w:tc>
          <w:tcPr>
            <w:tcW w:w="618" w:type="dxa"/>
            <w:shd w:val="clear" w:color="auto" w:fill="auto"/>
            <w:noWrap/>
            <w:vAlign w:val="center"/>
            <w:hideMark/>
          </w:tcPr>
          <w:p w14:paraId="708E1287"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195</w:t>
            </w:r>
          </w:p>
        </w:tc>
        <w:tc>
          <w:tcPr>
            <w:tcW w:w="1508" w:type="dxa"/>
            <w:shd w:val="clear" w:color="auto" w:fill="auto"/>
            <w:vAlign w:val="center"/>
            <w:hideMark/>
          </w:tcPr>
          <w:p w14:paraId="1569B8CF" w14:textId="77777777" w:rsidR="005033CA"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Preference</w:t>
            </w:r>
          </w:p>
          <w:p w14:paraId="13E3A91B" w14:textId="77777777" w:rsidR="005033CA"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sidRPr="009D4524">
              <w:rPr>
                <w:rFonts w:ascii="Times New Roman" w:hAnsi="Times New Roman" w:cs="Times New Roman" w:hint="eastAsia"/>
                <w:sz w:val="16"/>
                <w:szCs w:val="16"/>
              </w:rPr>
              <w:t>Quality of information</w:t>
            </w:r>
          </w:p>
          <w:p w14:paraId="1FDB245D" w14:textId="77777777" w:rsidR="005033CA" w:rsidRPr="00402B76"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sz w:val="16"/>
                <w:szCs w:val="16"/>
              </w:rPr>
              <w:t>E</w:t>
            </w:r>
            <w:r w:rsidRPr="009D4524">
              <w:rPr>
                <w:rFonts w:ascii="Times New Roman" w:hAnsi="Times New Roman" w:cs="Times New Roman" w:hint="eastAsia"/>
                <w:sz w:val="16"/>
                <w:szCs w:val="16"/>
              </w:rPr>
              <w:t>mpathy or bedside manner</w:t>
            </w:r>
          </w:p>
        </w:tc>
        <w:tc>
          <w:tcPr>
            <w:tcW w:w="851" w:type="dxa"/>
            <w:shd w:val="clear" w:color="auto" w:fill="auto"/>
            <w:noWrap/>
            <w:vAlign w:val="center"/>
            <w:hideMark/>
          </w:tcPr>
          <w:p w14:paraId="350EB610"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3</w:t>
            </w:r>
          </w:p>
        </w:tc>
        <w:tc>
          <w:tcPr>
            <w:tcW w:w="2409" w:type="dxa"/>
            <w:shd w:val="clear" w:color="auto" w:fill="auto"/>
            <w:vAlign w:val="center"/>
            <w:hideMark/>
          </w:tcPr>
          <w:p w14:paraId="106B5916" w14:textId="77777777" w:rsidR="005033CA" w:rsidRDefault="005033CA" w:rsidP="00D54B9E">
            <w:pPr>
              <w:pStyle w:val="a7"/>
              <w:widowControl/>
              <w:numPr>
                <w:ilvl w:val="0"/>
                <w:numId w:val="13"/>
              </w:numPr>
              <w:wordWrap/>
              <w:autoSpaceDE/>
              <w:autoSpaceDN/>
              <w:spacing w:after="0" w:line="240" w:lineRule="auto"/>
              <w:ind w:leftChars="4" w:left="157" w:hangingChars="93" w:hanging="149"/>
              <w:jc w:val="left"/>
              <w:rPr>
                <w:rFonts w:ascii="Times New Roman" w:hAnsi="Times New Roman" w:cs="Times New Roman"/>
                <w:sz w:val="16"/>
                <w:szCs w:val="16"/>
              </w:rPr>
            </w:pPr>
            <w:r>
              <w:rPr>
                <w:rFonts w:ascii="Times New Roman" w:hAnsi="Times New Roman" w:cs="Times New Roman" w:hint="eastAsia"/>
                <w:sz w:val="16"/>
                <w:szCs w:val="16"/>
              </w:rPr>
              <w:t>G</w:t>
            </w:r>
            <w:r>
              <w:rPr>
                <w:rFonts w:ascii="Times New Roman" w:hAnsi="Times New Roman" w:cs="Times New Roman"/>
                <w:sz w:val="16"/>
                <w:szCs w:val="16"/>
              </w:rPr>
              <w:t>PT-3.5:</w:t>
            </w:r>
          </w:p>
          <w:p w14:paraId="0145493C" w14:textId="77777777" w:rsidR="005033CA" w:rsidRDefault="005033CA" w:rsidP="00D54B9E">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sz w:val="16"/>
                <w:szCs w:val="16"/>
              </w:rPr>
              <w:t>Preference:</w:t>
            </w:r>
            <w:r w:rsidRPr="009D4524">
              <w:rPr>
                <w:rFonts w:ascii="Times New Roman" w:hAnsi="Times New Roman" w:cs="Times New Roman" w:hint="eastAsia"/>
                <w:sz w:val="16"/>
                <w:szCs w:val="16"/>
              </w:rPr>
              <w:t xml:space="preserve"> 78.6%</w:t>
            </w:r>
          </w:p>
          <w:p w14:paraId="5A1724AA" w14:textId="77777777" w:rsidR="005033CA" w:rsidRDefault="005033CA" w:rsidP="00D54B9E">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hint="eastAsia"/>
                <w:sz w:val="16"/>
                <w:szCs w:val="16"/>
              </w:rPr>
              <w:t xml:space="preserve">Quality of </w:t>
            </w:r>
            <w:r w:rsidRPr="009D4524">
              <w:rPr>
                <w:rFonts w:ascii="Times New Roman" w:hAnsi="Times New Roman" w:cs="Times New Roman"/>
                <w:sz w:val="16"/>
                <w:szCs w:val="16"/>
              </w:rPr>
              <w:t>information:</w:t>
            </w:r>
            <w:r w:rsidRPr="009D4524">
              <w:rPr>
                <w:rFonts w:ascii="Times New Roman" w:hAnsi="Times New Roman" w:cs="Times New Roman" w:hint="eastAsia"/>
                <w:sz w:val="16"/>
                <w:szCs w:val="16"/>
              </w:rPr>
              <w:t xml:space="preserve"> 4.13/5 </w:t>
            </w:r>
          </w:p>
          <w:p w14:paraId="44E66B7F" w14:textId="77777777" w:rsidR="005033CA" w:rsidRPr="009D4524" w:rsidRDefault="005033CA" w:rsidP="00D54B9E">
            <w:pPr>
              <w:pStyle w:val="a7"/>
              <w:widowControl/>
              <w:wordWrap/>
              <w:autoSpaceDE/>
              <w:autoSpaceDN/>
              <w:spacing w:after="0" w:line="240" w:lineRule="auto"/>
              <w:ind w:leftChars="0" w:left="157"/>
              <w:jc w:val="left"/>
              <w:rPr>
                <w:rFonts w:ascii="Times New Roman" w:hAnsi="Times New Roman" w:cs="Times New Roman"/>
                <w:sz w:val="16"/>
                <w:szCs w:val="16"/>
              </w:rPr>
            </w:pPr>
            <w:r>
              <w:rPr>
                <w:rFonts w:ascii="Times New Roman" w:hAnsi="Times New Roman" w:cs="Times New Roman"/>
                <w:sz w:val="16"/>
                <w:szCs w:val="16"/>
              </w:rPr>
              <w:t xml:space="preserve">- </w:t>
            </w:r>
            <w:r w:rsidRPr="009D4524">
              <w:rPr>
                <w:rFonts w:ascii="Times New Roman" w:hAnsi="Times New Roman" w:cs="Times New Roman"/>
                <w:sz w:val="16"/>
                <w:szCs w:val="16"/>
              </w:rPr>
              <w:t>Empathy:</w:t>
            </w:r>
            <w:r w:rsidRPr="009D4524">
              <w:rPr>
                <w:rFonts w:ascii="Times New Roman" w:hAnsi="Times New Roman" w:cs="Times New Roman" w:hint="eastAsia"/>
                <w:sz w:val="16"/>
                <w:szCs w:val="16"/>
              </w:rPr>
              <w:t xml:space="preserve"> 3.65/5</w:t>
            </w:r>
          </w:p>
        </w:tc>
        <w:tc>
          <w:tcPr>
            <w:tcW w:w="709" w:type="dxa"/>
            <w:shd w:val="clear" w:color="auto" w:fill="auto"/>
            <w:noWrap/>
            <w:vAlign w:val="center"/>
            <w:hideMark/>
          </w:tcPr>
          <w:p w14:paraId="56B6AEFE"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English</w:t>
            </w:r>
          </w:p>
        </w:tc>
        <w:tc>
          <w:tcPr>
            <w:tcW w:w="922" w:type="dxa"/>
            <w:shd w:val="clear" w:color="auto" w:fill="auto"/>
            <w:noWrap/>
            <w:vAlign w:val="center"/>
            <w:hideMark/>
          </w:tcPr>
          <w:p w14:paraId="39642788"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478" w:type="dxa"/>
            <w:shd w:val="clear" w:color="auto" w:fill="auto"/>
            <w:noWrap/>
            <w:vAlign w:val="center"/>
            <w:hideMark/>
          </w:tcPr>
          <w:p w14:paraId="524D5D67"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726" w:type="dxa"/>
            <w:vAlign w:val="center"/>
          </w:tcPr>
          <w:p w14:paraId="7D051FD1"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sidRPr="009D4524">
              <w:rPr>
                <w:rFonts w:ascii="Times New Roman" w:hAnsi="Times New Roman" w:cs="Times New Roman" w:hint="eastAsia"/>
                <w:sz w:val="16"/>
                <w:szCs w:val="16"/>
              </w:rPr>
              <w:t>N/A</w:t>
            </w:r>
          </w:p>
        </w:tc>
        <w:tc>
          <w:tcPr>
            <w:tcW w:w="709" w:type="dxa"/>
            <w:vAlign w:val="center"/>
          </w:tcPr>
          <w:p w14:paraId="48A2883D"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c>
          <w:tcPr>
            <w:tcW w:w="567" w:type="dxa"/>
            <w:vAlign w:val="center"/>
          </w:tcPr>
          <w:p w14:paraId="1E517AFB" w14:textId="77777777" w:rsidR="005033CA" w:rsidRPr="009D4524" w:rsidRDefault="005033CA" w:rsidP="00D54B9E">
            <w:pPr>
              <w:widowControl/>
              <w:wordWrap/>
              <w:autoSpaceDE/>
              <w:autoSpaceDN/>
              <w:spacing w:after="0" w:line="240" w:lineRule="auto"/>
              <w:jc w:val="center"/>
              <w:rPr>
                <w:rFonts w:ascii="Times New Roman" w:hAnsi="Times New Roman" w:cs="Times New Roman"/>
                <w:sz w:val="16"/>
                <w:szCs w:val="16"/>
              </w:rPr>
            </w:pPr>
            <w:r>
              <w:rPr>
                <w:rFonts w:ascii="Times New Roman" w:hAnsi="Times New Roman" w:cs="Times New Roman" w:hint="eastAsia"/>
                <w:sz w:val="16"/>
                <w:szCs w:val="16"/>
              </w:rPr>
              <w:t>X</w:t>
            </w:r>
          </w:p>
        </w:tc>
      </w:tr>
    </w:tbl>
    <w:p w14:paraId="6E9CFF28" w14:textId="77777777" w:rsidR="005033CA" w:rsidRPr="0089184D" w:rsidRDefault="005033CA" w:rsidP="00BD2C8D"/>
    <w:sectPr w:rsidR="005033CA" w:rsidRPr="0089184D" w:rsidSect="005033CA">
      <w:pgSz w:w="16838" w:h="11906" w:orient="landscape"/>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67EAFC" w14:textId="77777777" w:rsidR="00366231" w:rsidRDefault="00366231" w:rsidP="00897A0F">
      <w:pPr>
        <w:spacing w:after="0" w:line="240" w:lineRule="auto"/>
      </w:pPr>
      <w:r>
        <w:separator/>
      </w:r>
    </w:p>
  </w:endnote>
  <w:endnote w:type="continuationSeparator" w:id="0">
    <w:p w14:paraId="299C75E8" w14:textId="77777777" w:rsidR="00366231" w:rsidRDefault="00366231" w:rsidP="00897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KoPubWorld돋움체_Pro Light">
    <w:panose1 w:val="00000300000000000000"/>
    <w:charset w:val="81"/>
    <w:family w:val="modern"/>
    <w:notTrueType/>
    <w:pitch w:val="variable"/>
    <w:sig w:usb0="B000AABF" w:usb1="79D7FCFB" w:usb2="00000010"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함초롬바탕">
    <w:panose1 w:val="02030604000101010101"/>
    <w:charset w:val="81"/>
    <w:family w:val="moder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C5F085" w14:textId="77777777" w:rsidR="00366231" w:rsidRDefault="00366231" w:rsidP="00897A0F">
      <w:pPr>
        <w:spacing w:after="0" w:line="240" w:lineRule="auto"/>
      </w:pPr>
      <w:r>
        <w:separator/>
      </w:r>
    </w:p>
  </w:footnote>
  <w:footnote w:type="continuationSeparator" w:id="0">
    <w:p w14:paraId="60345704" w14:textId="77777777" w:rsidR="00366231" w:rsidRDefault="00366231" w:rsidP="00897A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01C9F"/>
    <w:multiLevelType w:val="hybridMultilevel"/>
    <w:tmpl w:val="6408F550"/>
    <w:lvl w:ilvl="0" w:tplc="D568A39A">
      <w:start w:val="1"/>
      <w:numFmt w:val="bullet"/>
      <w:lvlText w:val="〮"/>
      <w:lvlJc w:val="left"/>
      <w:pPr>
        <w:ind w:left="912" w:hanging="440"/>
      </w:pPr>
      <w:rPr>
        <w:rFonts w:ascii="KoPubWorld돋움체_Pro Light" w:eastAsia="KoPubWorld돋움체_Pro Light" w:hAnsi="KoPubWorld돋움체_Pro Light" w:hint="eastAsia"/>
      </w:rPr>
    </w:lvl>
    <w:lvl w:ilvl="1" w:tplc="04090003" w:tentative="1">
      <w:start w:val="1"/>
      <w:numFmt w:val="bullet"/>
      <w:lvlText w:val=""/>
      <w:lvlJc w:val="left"/>
      <w:pPr>
        <w:ind w:left="1352" w:hanging="440"/>
      </w:pPr>
      <w:rPr>
        <w:rFonts w:ascii="Wingdings" w:hAnsi="Wingdings" w:hint="default"/>
      </w:rPr>
    </w:lvl>
    <w:lvl w:ilvl="2" w:tplc="04090005" w:tentative="1">
      <w:start w:val="1"/>
      <w:numFmt w:val="bullet"/>
      <w:lvlText w:val=""/>
      <w:lvlJc w:val="left"/>
      <w:pPr>
        <w:ind w:left="1792" w:hanging="440"/>
      </w:pPr>
      <w:rPr>
        <w:rFonts w:ascii="Wingdings" w:hAnsi="Wingdings" w:hint="default"/>
      </w:rPr>
    </w:lvl>
    <w:lvl w:ilvl="3" w:tplc="04090001" w:tentative="1">
      <w:start w:val="1"/>
      <w:numFmt w:val="bullet"/>
      <w:lvlText w:val=""/>
      <w:lvlJc w:val="left"/>
      <w:pPr>
        <w:ind w:left="2232" w:hanging="440"/>
      </w:pPr>
      <w:rPr>
        <w:rFonts w:ascii="Wingdings" w:hAnsi="Wingdings" w:hint="default"/>
      </w:rPr>
    </w:lvl>
    <w:lvl w:ilvl="4" w:tplc="04090003" w:tentative="1">
      <w:start w:val="1"/>
      <w:numFmt w:val="bullet"/>
      <w:lvlText w:val=""/>
      <w:lvlJc w:val="left"/>
      <w:pPr>
        <w:ind w:left="2672" w:hanging="440"/>
      </w:pPr>
      <w:rPr>
        <w:rFonts w:ascii="Wingdings" w:hAnsi="Wingdings" w:hint="default"/>
      </w:rPr>
    </w:lvl>
    <w:lvl w:ilvl="5" w:tplc="04090005" w:tentative="1">
      <w:start w:val="1"/>
      <w:numFmt w:val="bullet"/>
      <w:lvlText w:val=""/>
      <w:lvlJc w:val="left"/>
      <w:pPr>
        <w:ind w:left="3112" w:hanging="440"/>
      </w:pPr>
      <w:rPr>
        <w:rFonts w:ascii="Wingdings" w:hAnsi="Wingdings" w:hint="default"/>
      </w:rPr>
    </w:lvl>
    <w:lvl w:ilvl="6" w:tplc="04090001" w:tentative="1">
      <w:start w:val="1"/>
      <w:numFmt w:val="bullet"/>
      <w:lvlText w:val=""/>
      <w:lvlJc w:val="left"/>
      <w:pPr>
        <w:ind w:left="3552" w:hanging="440"/>
      </w:pPr>
      <w:rPr>
        <w:rFonts w:ascii="Wingdings" w:hAnsi="Wingdings" w:hint="default"/>
      </w:rPr>
    </w:lvl>
    <w:lvl w:ilvl="7" w:tplc="04090003" w:tentative="1">
      <w:start w:val="1"/>
      <w:numFmt w:val="bullet"/>
      <w:lvlText w:val=""/>
      <w:lvlJc w:val="left"/>
      <w:pPr>
        <w:ind w:left="3992" w:hanging="440"/>
      </w:pPr>
      <w:rPr>
        <w:rFonts w:ascii="Wingdings" w:hAnsi="Wingdings" w:hint="default"/>
      </w:rPr>
    </w:lvl>
    <w:lvl w:ilvl="8" w:tplc="04090005" w:tentative="1">
      <w:start w:val="1"/>
      <w:numFmt w:val="bullet"/>
      <w:lvlText w:val=""/>
      <w:lvlJc w:val="left"/>
      <w:pPr>
        <w:ind w:left="4432" w:hanging="440"/>
      </w:pPr>
      <w:rPr>
        <w:rFonts w:ascii="Wingdings" w:hAnsi="Wingdings" w:hint="default"/>
      </w:rPr>
    </w:lvl>
  </w:abstractNum>
  <w:abstractNum w:abstractNumId="1" w15:restartNumberingAfterBreak="0">
    <w:nsid w:val="04207AD8"/>
    <w:multiLevelType w:val="hybridMultilevel"/>
    <w:tmpl w:val="183E68D8"/>
    <w:lvl w:ilvl="0" w:tplc="8E7CD2C8">
      <w:numFmt w:val="bullet"/>
      <w:lvlText w:val="-"/>
      <w:lvlJc w:val="left"/>
      <w:pPr>
        <w:ind w:left="760" w:hanging="360"/>
      </w:pPr>
      <w:rPr>
        <w:rFonts w:ascii="맑은 고딕" w:eastAsia="맑은 고딕" w:hAnsi="맑은 고딕" w:cstheme="minorBidi" w:hint="eastAsia"/>
      </w:rPr>
    </w:lvl>
    <w:lvl w:ilvl="1" w:tplc="DFBA7DE6" w:tentative="1">
      <w:start w:val="1"/>
      <w:numFmt w:val="bullet"/>
      <w:lvlText w:val=""/>
      <w:lvlJc w:val="left"/>
      <w:pPr>
        <w:ind w:left="1200" w:hanging="400"/>
      </w:pPr>
      <w:rPr>
        <w:rFonts w:ascii="Wingdings" w:hAnsi="Wingdings" w:hint="default"/>
      </w:rPr>
    </w:lvl>
    <w:lvl w:ilvl="2" w:tplc="873A2A7E" w:tentative="1">
      <w:start w:val="1"/>
      <w:numFmt w:val="bullet"/>
      <w:lvlText w:val=""/>
      <w:lvlJc w:val="left"/>
      <w:pPr>
        <w:ind w:left="1600" w:hanging="400"/>
      </w:pPr>
      <w:rPr>
        <w:rFonts w:ascii="Wingdings" w:hAnsi="Wingdings" w:hint="default"/>
      </w:rPr>
    </w:lvl>
    <w:lvl w:ilvl="3" w:tplc="A5008E7A" w:tentative="1">
      <w:start w:val="1"/>
      <w:numFmt w:val="bullet"/>
      <w:lvlText w:val=""/>
      <w:lvlJc w:val="left"/>
      <w:pPr>
        <w:ind w:left="2000" w:hanging="400"/>
      </w:pPr>
      <w:rPr>
        <w:rFonts w:ascii="Wingdings" w:hAnsi="Wingdings" w:hint="default"/>
      </w:rPr>
    </w:lvl>
    <w:lvl w:ilvl="4" w:tplc="7D3E23EA" w:tentative="1">
      <w:start w:val="1"/>
      <w:numFmt w:val="bullet"/>
      <w:lvlText w:val=""/>
      <w:lvlJc w:val="left"/>
      <w:pPr>
        <w:ind w:left="2400" w:hanging="400"/>
      </w:pPr>
      <w:rPr>
        <w:rFonts w:ascii="Wingdings" w:hAnsi="Wingdings" w:hint="default"/>
      </w:rPr>
    </w:lvl>
    <w:lvl w:ilvl="5" w:tplc="2DDCAE58" w:tentative="1">
      <w:start w:val="1"/>
      <w:numFmt w:val="bullet"/>
      <w:lvlText w:val=""/>
      <w:lvlJc w:val="left"/>
      <w:pPr>
        <w:ind w:left="2800" w:hanging="400"/>
      </w:pPr>
      <w:rPr>
        <w:rFonts w:ascii="Wingdings" w:hAnsi="Wingdings" w:hint="default"/>
      </w:rPr>
    </w:lvl>
    <w:lvl w:ilvl="6" w:tplc="F7BC6972" w:tentative="1">
      <w:start w:val="1"/>
      <w:numFmt w:val="bullet"/>
      <w:lvlText w:val=""/>
      <w:lvlJc w:val="left"/>
      <w:pPr>
        <w:ind w:left="3200" w:hanging="400"/>
      </w:pPr>
      <w:rPr>
        <w:rFonts w:ascii="Wingdings" w:hAnsi="Wingdings" w:hint="default"/>
      </w:rPr>
    </w:lvl>
    <w:lvl w:ilvl="7" w:tplc="D42A0494" w:tentative="1">
      <w:start w:val="1"/>
      <w:numFmt w:val="bullet"/>
      <w:lvlText w:val=""/>
      <w:lvlJc w:val="left"/>
      <w:pPr>
        <w:ind w:left="3600" w:hanging="400"/>
      </w:pPr>
      <w:rPr>
        <w:rFonts w:ascii="Wingdings" w:hAnsi="Wingdings" w:hint="default"/>
      </w:rPr>
    </w:lvl>
    <w:lvl w:ilvl="8" w:tplc="0C162764" w:tentative="1">
      <w:start w:val="1"/>
      <w:numFmt w:val="bullet"/>
      <w:lvlText w:val=""/>
      <w:lvlJc w:val="left"/>
      <w:pPr>
        <w:ind w:left="4000" w:hanging="400"/>
      </w:pPr>
      <w:rPr>
        <w:rFonts w:ascii="Wingdings" w:hAnsi="Wingdings" w:hint="default"/>
      </w:rPr>
    </w:lvl>
  </w:abstractNum>
  <w:abstractNum w:abstractNumId="2" w15:restartNumberingAfterBreak="0">
    <w:nsid w:val="06DD0B78"/>
    <w:multiLevelType w:val="hybridMultilevel"/>
    <w:tmpl w:val="A900DF1E"/>
    <w:lvl w:ilvl="0" w:tplc="5810E18C">
      <w:start w:val="1"/>
      <w:numFmt w:val="bullet"/>
      <w:lvlText w:val=""/>
      <w:lvlJc w:val="left"/>
      <w:pPr>
        <w:ind w:left="880" w:hanging="440"/>
      </w:pPr>
      <w:rPr>
        <w:rFonts w:ascii="Wingdings" w:hAnsi="Wingdings" w:hint="default"/>
      </w:rPr>
    </w:lvl>
    <w:lvl w:ilvl="1" w:tplc="FFFFFFFF" w:tentative="1">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3" w15:restartNumberingAfterBreak="0">
    <w:nsid w:val="1F1644C5"/>
    <w:multiLevelType w:val="hybridMultilevel"/>
    <w:tmpl w:val="DF08E06E"/>
    <w:lvl w:ilvl="0" w:tplc="5810E18C">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 w15:restartNumberingAfterBreak="0">
    <w:nsid w:val="21852986"/>
    <w:multiLevelType w:val="hybridMultilevel"/>
    <w:tmpl w:val="C74C6352"/>
    <w:lvl w:ilvl="0" w:tplc="5810E18C">
      <w:start w:val="1"/>
      <w:numFmt w:val="bullet"/>
      <w:lvlText w:val=""/>
      <w:lvlJc w:val="left"/>
      <w:pPr>
        <w:ind w:left="880" w:hanging="440"/>
      </w:pPr>
      <w:rPr>
        <w:rFonts w:ascii="Wingdings" w:hAnsi="Wingdings" w:hint="default"/>
      </w:rPr>
    </w:lvl>
    <w:lvl w:ilvl="1" w:tplc="FFFFFFFF" w:tentative="1">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5" w15:restartNumberingAfterBreak="0">
    <w:nsid w:val="362D1C19"/>
    <w:multiLevelType w:val="hybridMultilevel"/>
    <w:tmpl w:val="4FB441FC"/>
    <w:lvl w:ilvl="0" w:tplc="5810E18C">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 w15:restartNumberingAfterBreak="0">
    <w:nsid w:val="43FA1525"/>
    <w:multiLevelType w:val="hybridMultilevel"/>
    <w:tmpl w:val="713ED15C"/>
    <w:lvl w:ilvl="0" w:tplc="C3E6C758">
      <w:start w:val="1"/>
      <w:numFmt w:val="decimal"/>
      <w:lvlText w:val="%1)"/>
      <w:lvlJc w:val="left"/>
      <w:pPr>
        <w:ind w:left="760" w:hanging="360"/>
      </w:pPr>
    </w:lvl>
    <w:lvl w:ilvl="1" w:tplc="27F43260">
      <w:start w:val="1"/>
      <w:numFmt w:val="upperLetter"/>
      <w:lvlText w:val="%2."/>
      <w:lvlJc w:val="left"/>
      <w:pPr>
        <w:ind w:left="1200" w:hanging="400"/>
      </w:pPr>
    </w:lvl>
    <w:lvl w:ilvl="2" w:tplc="DAFEF7F8">
      <w:start w:val="1"/>
      <w:numFmt w:val="lowerRoman"/>
      <w:lvlText w:val="%3."/>
      <w:lvlJc w:val="right"/>
      <w:pPr>
        <w:ind w:left="1600" w:hanging="400"/>
      </w:pPr>
    </w:lvl>
    <w:lvl w:ilvl="3" w:tplc="873443D6">
      <w:start w:val="1"/>
      <w:numFmt w:val="decimal"/>
      <w:lvlText w:val="%4."/>
      <w:lvlJc w:val="left"/>
      <w:pPr>
        <w:ind w:left="2000" w:hanging="400"/>
      </w:pPr>
    </w:lvl>
    <w:lvl w:ilvl="4" w:tplc="C3063720">
      <w:start w:val="1"/>
      <w:numFmt w:val="upperLetter"/>
      <w:lvlText w:val="%5."/>
      <w:lvlJc w:val="left"/>
      <w:pPr>
        <w:ind w:left="2400" w:hanging="400"/>
      </w:pPr>
    </w:lvl>
    <w:lvl w:ilvl="5" w:tplc="53369168">
      <w:start w:val="1"/>
      <w:numFmt w:val="lowerRoman"/>
      <w:lvlText w:val="%6."/>
      <w:lvlJc w:val="right"/>
      <w:pPr>
        <w:ind w:left="2800" w:hanging="400"/>
      </w:pPr>
    </w:lvl>
    <w:lvl w:ilvl="6" w:tplc="CB4C9E10">
      <w:start w:val="1"/>
      <w:numFmt w:val="decimal"/>
      <w:lvlText w:val="%7."/>
      <w:lvlJc w:val="left"/>
      <w:pPr>
        <w:ind w:left="3200" w:hanging="400"/>
      </w:pPr>
    </w:lvl>
    <w:lvl w:ilvl="7" w:tplc="5A6081A0">
      <w:start w:val="1"/>
      <w:numFmt w:val="upperLetter"/>
      <w:lvlText w:val="%8."/>
      <w:lvlJc w:val="left"/>
      <w:pPr>
        <w:ind w:left="3600" w:hanging="400"/>
      </w:pPr>
    </w:lvl>
    <w:lvl w:ilvl="8" w:tplc="71FE7A68">
      <w:start w:val="1"/>
      <w:numFmt w:val="lowerRoman"/>
      <w:lvlText w:val="%9."/>
      <w:lvlJc w:val="right"/>
      <w:pPr>
        <w:ind w:left="4000" w:hanging="400"/>
      </w:pPr>
    </w:lvl>
  </w:abstractNum>
  <w:abstractNum w:abstractNumId="7" w15:restartNumberingAfterBreak="0">
    <w:nsid w:val="4AE872E8"/>
    <w:multiLevelType w:val="hybridMultilevel"/>
    <w:tmpl w:val="0C8CC79A"/>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8" w15:restartNumberingAfterBreak="0">
    <w:nsid w:val="5D8F036B"/>
    <w:multiLevelType w:val="hybridMultilevel"/>
    <w:tmpl w:val="F8F0BF44"/>
    <w:lvl w:ilvl="0" w:tplc="04090001">
      <w:start w:val="1"/>
      <w:numFmt w:val="bullet"/>
      <w:lvlText w:val=""/>
      <w:lvlJc w:val="left"/>
      <w:pPr>
        <w:ind w:left="880" w:hanging="440"/>
      </w:pPr>
      <w:rPr>
        <w:rFonts w:ascii="Wingdings" w:hAnsi="Wingdings" w:hint="default"/>
      </w:rPr>
    </w:lvl>
    <w:lvl w:ilvl="1" w:tplc="FFFFFFFF" w:tentative="1">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9" w15:restartNumberingAfterBreak="0">
    <w:nsid w:val="5E924B7B"/>
    <w:multiLevelType w:val="hybridMultilevel"/>
    <w:tmpl w:val="713ED15C"/>
    <w:lvl w:ilvl="0" w:tplc="C80E6F92">
      <w:start w:val="1"/>
      <w:numFmt w:val="decimal"/>
      <w:lvlText w:val="%1)"/>
      <w:lvlJc w:val="left"/>
      <w:pPr>
        <w:ind w:left="760" w:hanging="360"/>
      </w:pPr>
    </w:lvl>
    <w:lvl w:ilvl="1" w:tplc="A6A6D89C">
      <w:start w:val="1"/>
      <w:numFmt w:val="upperLetter"/>
      <w:lvlText w:val="%2."/>
      <w:lvlJc w:val="left"/>
      <w:pPr>
        <w:ind w:left="1200" w:hanging="400"/>
      </w:pPr>
    </w:lvl>
    <w:lvl w:ilvl="2" w:tplc="7B54A8FE">
      <w:start w:val="1"/>
      <w:numFmt w:val="lowerRoman"/>
      <w:lvlText w:val="%3."/>
      <w:lvlJc w:val="right"/>
      <w:pPr>
        <w:ind w:left="1600" w:hanging="400"/>
      </w:pPr>
    </w:lvl>
    <w:lvl w:ilvl="3" w:tplc="9274EEFE">
      <w:start w:val="1"/>
      <w:numFmt w:val="decimal"/>
      <w:lvlText w:val="%4."/>
      <w:lvlJc w:val="left"/>
      <w:pPr>
        <w:ind w:left="2000" w:hanging="400"/>
      </w:pPr>
    </w:lvl>
    <w:lvl w:ilvl="4" w:tplc="3DE02BAC">
      <w:start w:val="1"/>
      <w:numFmt w:val="upperLetter"/>
      <w:lvlText w:val="%5."/>
      <w:lvlJc w:val="left"/>
      <w:pPr>
        <w:ind w:left="2400" w:hanging="400"/>
      </w:pPr>
    </w:lvl>
    <w:lvl w:ilvl="5" w:tplc="ECBA650A">
      <w:start w:val="1"/>
      <w:numFmt w:val="lowerRoman"/>
      <w:lvlText w:val="%6."/>
      <w:lvlJc w:val="right"/>
      <w:pPr>
        <w:ind w:left="2800" w:hanging="400"/>
      </w:pPr>
    </w:lvl>
    <w:lvl w:ilvl="6" w:tplc="9F26DC56">
      <w:start w:val="1"/>
      <w:numFmt w:val="decimal"/>
      <w:lvlText w:val="%7."/>
      <w:lvlJc w:val="left"/>
      <w:pPr>
        <w:ind w:left="3200" w:hanging="400"/>
      </w:pPr>
    </w:lvl>
    <w:lvl w:ilvl="7" w:tplc="6C0A2F82">
      <w:start w:val="1"/>
      <w:numFmt w:val="upperLetter"/>
      <w:lvlText w:val="%8."/>
      <w:lvlJc w:val="left"/>
      <w:pPr>
        <w:ind w:left="3600" w:hanging="400"/>
      </w:pPr>
    </w:lvl>
    <w:lvl w:ilvl="8" w:tplc="1232848C">
      <w:start w:val="1"/>
      <w:numFmt w:val="lowerRoman"/>
      <w:lvlText w:val="%9."/>
      <w:lvlJc w:val="right"/>
      <w:pPr>
        <w:ind w:left="4000" w:hanging="400"/>
      </w:pPr>
    </w:lvl>
  </w:abstractNum>
  <w:abstractNum w:abstractNumId="10" w15:restartNumberingAfterBreak="0">
    <w:nsid w:val="617F22BE"/>
    <w:multiLevelType w:val="hybridMultilevel"/>
    <w:tmpl w:val="EB84B9D0"/>
    <w:lvl w:ilvl="0" w:tplc="D568A39A">
      <w:start w:val="1"/>
      <w:numFmt w:val="bullet"/>
      <w:lvlText w:val="〮"/>
      <w:lvlJc w:val="left"/>
      <w:pPr>
        <w:ind w:left="880" w:hanging="440"/>
      </w:pPr>
      <w:rPr>
        <w:rFonts w:ascii="KoPubWorld돋움체_Pro Light" w:eastAsia="KoPubWorld돋움체_Pro Light" w:hAnsi="KoPubWorld돋움체_Pro Light" w:hint="eastAsia"/>
      </w:rPr>
    </w:lvl>
    <w:lvl w:ilvl="1" w:tplc="FFFFFFFF" w:tentative="1">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11" w15:restartNumberingAfterBreak="0">
    <w:nsid w:val="6AA760AD"/>
    <w:multiLevelType w:val="hybridMultilevel"/>
    <w:tmpl w:val="FA6453C2"/>
    <w:lvl w:ilvl="0" w:tplc="5810E18C">
      <w:start w:val="1"/>
      <w:numFmt w:val="bullet"/>
      <w:lvlText w:val=""/>
      <w:lvlJc w:val="left"/>
      <w:pPr>
        <w:ind w:left="912" w:hanging="440"/>
      </w:pPr>
      <w:rPr>
        <w:rFonts w:ascii="Wingdings" w:hAnsi="Wingdings" w:hint="default"/>
      </w:rPr>
    </w:lvl>
    <w:lvl w:ilvl="1" w:tplc="FFFFFFFF" w:tentative="1">
      <w:start w:val="1"/>
      <w:numFmt w:val="bullet"/>
      <w:lvlText w:val=""/>
      <w:lvlJc w:val="left"/>
      <w:pPr>
        <w:ind w:left="1352" w:hanging="440"/>
      </w:pPr>
      <w:rPr>
        <w:rFonts w:ascii="Wingdings" w:hAnsi="Wingdings" w:hint="default"/>
      </w:rPr>
    </w:lvl>
    <w:lvl w:ilvl="2" w:tplc="FFFFFFFF" w:tentative="1">
      <w:start w:val="1"/>
      <w:numFmt w:val="bullet"/>
      <w:lvlText w:val=""/>
      <w:lvlJc w:val="left"/>
      <w:pPr>
        <w:ind w:left="1792" w:hanging="440"/>
      </w:pPr>
      <w:rPr>
        <w:rFonts w:ascii="Wingdings" w:hAnsi="Wingdings" w:hint="default"/>
      </w:rPr>
    </w:lvl>
    <w:lvl w:ilvl="3" w:tplc="FFFFFFFF" w:tentative="1">
      <w:start w:val="1"/>
      <w:numFmt w:val="bullet"/>
      <w:lvlText w:val=""/>
      <w:lvlJc w:val="left"/>
      <w:pPr>
        <w:ind w:left="2232" w:hanging="440"/>
      </w:pPr>
      <w:rPr>
        <w:rFonts w:ascii="Wingdings" w:hAnsi="Wingdings" w:hint="default"/>
      </w:rPr>
    </w:lvl>
    <w:lvl w:ilvl="4" w:tplc="FFFFFFFF" w:tentative="1">
      <w:start w:val="1"/>
      <w:numFmt w:val="bullet"/>
      <w:lvlText w:val=""/>
      <w:lvlJc w:val="left"/>
      <w:pPr>
        <w:ind w:left="2672" w:hanging="440"/>
      </w:pPr>
      <w:rPr>
        <w:rFonts w:ascii="Wingdings" w:hAnsi="Wingdings" w:hint="default"/>
      </w:rPr>
    </w:lvl>
    <w:lvl w:ilvl="5" w:tplc="FFFFFFFF" w:tentative="1">
      <w:start w:val="1"/>
      <w:numFmt w:val="bullet"/>
      <w:lvlText w:val=""/>
      <w:lvlJc w:val="left"/>
      <w:pPr>
        <w:ind w:left="3112" w:hanging="440"/>
      </w:pPr>
      <w:rPr>
        <w:rFonts w:ascii="Wingdings" w:hAnsi="Wingdings" w:hint="default"/>
      </w:rPr>
    </w:lvl>
    <w:lvl w:ilvl="6" w:tplc="FFFFFFFF" w:tentative="1">
      <w:start w:val="1"/>
      <w:numFmt w:val="bullet"/>
      <w:lvlText w:val=""/>
      <w:lvlJc w:val="left"/>
      <w:pPr>
        <w:ind w:left="3552" w:hanging="440"/>
      </w:pPr>
      <w:rPr>
        <w:rFonts w:ascii="Wingdings" w:hAnsi="Wingdings" w:hint="default"/>
      </w:rPr>
    </w:lvl>
    <w:lvl w:ilvl="7" w:tplc="FFFFFFFF" w:tentative="1">
      <w:start w:val="1"/>
      <w:numFmt w:val="bullet"/>
      <w:lvlText w:val=""/>
      <w:lvlJc w:val="left"/>
      <w:pPr>
        <w:ind w:left="3992" w:hanging="440"/>
      </w:pPr>
      <w:rPr>
        <w:rFonts w:ascii="Wingdings" w:hAnsi="Wingdings" w:hint="default"/>
      </w:rPr>
    </w:lvl>
    <w:lvl w:ilvl="8" w:tplc="FFFFFFFF" w:tentative="1">
      <w:start w:val="1"/>
      <w:numFmt w:val="bullet"/>
      <w:lvlText w:val=""/>
      <w:lvlJc w:val="left"/>
      <w:pPr>
        <w:ind w:left="4432" w:hanging="440"/>
      </w:pPr>
      <w:rPr>
        <w:rFonts w:ascii="Wingdings" w:hAnsi="Wingdings" w:hint="default"/>
      </w:rPr>
    </w:lvl>
  </w:abstractNum>
  <w:abstractNum w:abstractNumId="12" w15:restartNumberingAfterBreak="0">
    <w:nsid w:val="78F523D0"/>
    <w:multiLevelType w:val="hybridMultilevel"/>
    <w:tmpl w:val="48DA504A"/>
    <w:lvl w:ilvl="0" w:tplc="5810E18C">
      <w:start w:val="1"/>
      <w:numFmt w:val="bullet"/>
      <w:lvlText w:val=""/>
      <w:lvlJc w:val="left"/>
      <w:pPr>
        <w:ind w:left="876" w:hanging="440"/>
      </w:pPr>
      <w:rPr>
        <w:rFonts w:ascii="Wingdings" w:hAnsi="Wingdings" w:hint="default"/>
      </w:rPr>
    </w:lvl>
    <w:lvl w:ilvl="1" w:tplc="04090003" w:tentative="1">
      <w:start w:val="1"/>
      <w:numFmt w:val="bullet"/>
      <w:lvlText w:val=""/>
      <w:lvlJc w:val="left"/>
      <w:pPr>
        <w:ind w:left="1316" w:hanging="440"/>
      </w:pPr>
      <w:rPr>
        <w:rFonts w:ascii="Wingdings" w:hAnsi="Wingdings" w:hint="default"/>
      </w:rPr>
    </w:lvl>
    <w:lvl w:ilvl="2" w:tplc="04090005" w:tentative="1">
      <w:start w:val="1"/>
      <w:numFmt w:val="bullet"/>
      <w:lvlText w:val=""/>
      <w:lvlJc w:val="left"/>
      <w:pPr>
        <w:ind w:left="1756" w:hanging="440"/>
      </w:pPr>
      <w:rPr>
        <w:rFonts w:ascii="Wingdings" w:hAnsi="Wingdings" w:hint="default"/>
      </w:rPr>
    </w:lvl>
    <w:lvl w:ilvl="3" w:tplc="04090001" w:tentative="1">
      <w:start w:val="1"/>
      <w:numFmt w:val="bullet"/>
      <w:lvlText w:val=""/>
      <w:lvlJc w:val="left"/>
      <w:pPr>
        <w:ind w:left="2196" w:hanging="440"/>
      </w:pPr>
      <w:rPr>
        <w:rFonts w:ascii="Wingdings" w:hAnsi="Wingdings" w:hint="default"/>
      </w:rPr>
    </w:lvl>
    <w:lvl w:ilvl="4" w:tplc="04090003" w:tentative="1">
      <w:start w:val="1"/>
      <w:numFmt w:val="bullet"/>
      <w:lvlText w:val=""/>
      <w:lvlJc w:val="left"/>
      <w:pPr>
        <w:ind w:left="2636" w:hanging="440"/>
      </w:pPr>
      <w:rPr>
        <w:rFonts w:ascii="Wingdings" w:hAnsi="Wingdings" w:hint="default"/>
      </w:rPr>
    </w:lvl>
    <w:lvl w:ilvl="5" w:tplc="04090005" w:tentative="1">
      <w:start w:val="1"/>
      <w:numFmt w:val="bullet"/>
      <w:lvlText w:val=""/>
      <w:lvlJc w:val="left"/>
      <w:pPr>
        <w:ind w:left="3076" w:hanging="440"/>
      </w:pPr>
      <w:rPr>
        <w:rFonts w:ascii="Wingdings" w:hAnsi="Wingdings" w:hint="default"/>
      </w:rPr>
    </w:lvl>
    <w:lvl w:ilvl="6" w:tplc="04090001" w:tentative="1">
      <w:start w:val="1"/>
      <w:numFmt w:val="bullet"/>
      <w:lvlText w:val=""/>
      <w:lvlJc w:val="left"/>
      <w:pPr>
        <w:ind w:left="3516" w:hanging="440"/>
      </w:pPr>
      <w:rPr>
        <w:rFonts w:ascii="Wingdings" w:hAnsi="Wingdings" w:hint="default"/>
      </w:rPr>
    </w:lvl>
    <w:lvl w:ilvl="7" w:tplc="04090003" w:tentative="1">
      <w:start w:val="1"/>
      <w:numFmt w:val="bullet"/>
      <w:lvlText w:val=""/>
      <w:lvlJc w:val="left"/>
      <w:pPr>
        <w:ind w:left="3956" w:hanging="440"/>
      </w:pPr>
      <w:rPr>
        <w:rFonts w:ascii="Wingdings" w:hAnsi="Wingdings" w:hint="default"/>
      </w:rPr>
    </w:lvl>
    <w:lvl w:ilvl="8" w:tplc="04090005" w:tentative="1">
      <w:start w:val="1"/>
      <w:numFmt w:val="bullet"/>
      <w:lvlText w:val=""/>
      <w:lvlJc w:val="left"/>
      <w:pPr>
        <w:ind w:left="4396" w:hanging="440"/>
      </w:pPr>
      <w:rPr>
        <w:rFonts w:ascii="Wingdings" w:hAnsi="Wingdings" w:hint="default"/>
      </w:rPr>
    </w:lvl>
  </w:abstractNum>
  <w:num w:numId="1" w16cid:durableId="2065792589">
    <w:abstractNumId w:val="1"/>
  </w:num>
  <w:num w:numId="2" w16cid:durableId="17482648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08237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4045415">
    <w:abstractNumId w:val="0"/>
  </w:num>
  <w:num w:numId="5" w16cid:durableId="603148202">
    <w:abstractNumId w:val="11"/>
  </w:num>
  <w:num w:numId="6" w16cid:durableId="2035761336">
    <w:abstractNumId w:val="3"/>
  </w:num>
  <w:num w:numId="7" w16cid:durableId="1013334656">
    <w:abstractNumId w:val="8"/>
  </w:num>
  <w:num w:numId="8" w16cid:durableId="492766303">
    <w:abstractNumId w:val="2"/>
  </w:num>
  <w:num w:numId="9" w16cid:durableId="635570215">
    <w:abstractNumId w:val="12"/>
  </w:num>
  <w:num w:numId="10" w16cid:durableId="1894000470">
    <w:abstractNumId w:val="5"/>
  </w:num>
  <w:num w:numId="11" w16cid:durableId="1109817060">
    <w:abstractNumId w:val="7"/>
  </w:num>
  <w:num w:numId="12" w16cid:durableId="371223421">
    <w:abstractNumId w:val="10"/>
  </w:num>
  <w:num w:numId="13" w16cid:durableId="10241349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7"/>
  <w:bordersDoNotSurroundHeader/>
  <w:bordersDoNotSurroundFooter/>
  <w:proofState w:spelling="clean" w:grammar="clean"/>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84D"/>
    <w:rsid w:val="00000AFE"/>
    <w:rsid w:val="000051A6"/>
    <w:rsid w:val="00010308"/>
    <w:rsid w:val="000176C5"/>
    <w:rsid w:val="00022F2D"/>
    <w:rsid w:val="00037C2B"/>
    <w:rsid w:val="000409C4"/>
    <w:rsid w:val="000472E6"/>
    <w:rsid w:val="00066029"/>
    <w:rsid w:val="000823A6"/>
    <w:rsid w:val="00086884"/>
    <w:rsid w:val="000909C5"/>
    <w:rsid w:val="000A0691"/>
    <w:rsid w:val="000A2C49"/>
    <w:rsid w:val="000A3BD7"/>
    <w:rsid w:val="000B0BCB"/>
    <w:rsid w:val="000D09E7"/>
    <w:rsid w:val="000D3B95"/>
    <w:rsid w:val="000F3052"/>
    <w:rsid w:val="000F3514"/>
    <w:rsid w:val="000F3934"/>
    <w:rsid w:val="001035FE"/>
    <w:rsid w:val="0010676F"/>
    <w:rsid w:val="00107DBF"/>
    <w:rsid w:val="0011162F"/>
    <w:rsid w:val="00111D16"/>
    <w:rsid w:val="00123B1C"/>
    <w:rsid w:val="00132489"/>
    <w:rsid w:val="001327C6"/>
    <w:rsid w:val="00160BA2"/>
    <w:rsid w:val="00171573"/>
    <w:rsid w:val="00174B33"/>
    <w:rsid w:val="001850C3"/>
    <w:rsid w:val="001A3B74"/>
    <w:rsid w:val="001A7E9D"/>
    <w:rsid w:val="001B62CF"/>
    <w:rsid w:val="001E04C0"/>
    <w:rsid w:val="001E1013"/>
    <w:rsid w:val="001E6B9B"/>
    <w:rsid w:val="001F3644"/>
    <w:rsid w:val="00203DF5"/>
    <w:rsid w:val="002063D6"/>
    <w:rsid w:val="0020648C"/>
    <w:rsid w:val="00210442"/>
    <w:rsid w:val="00210D50"/>
    <w:rsid w:val="00214F87"/>
    <w:rsid w:val="002216F0"/>
    <w:rsid w:val="0025041F"/>
    <w:rsid w:val="0025181B"/>
    <w:rsid w:val="00254BFA"/>
    <w:rsid w:val="0028367D"/>
    <w:rsid w:val="0029262C"/>
    <w:rsid w:val="002A19BA"/>
    <w:rsid w:val="002A3F99"/>
    <w:rsid w:val="002A4F97"/>
    <w:rsid w:val="002B1C97"/>
    <w:rsid w:val="002C0E84"/>
    <w:rsid w:val="002C683C"/>
    <w:rsid w:val="002C6B8F"/>
    <w:rsid w:val="002D28AC"/>
    <w:rsid w:val="002D30B9"/>
    <w:rsid w:val="002D31C7"/>
    <w:rsid w:val="002E1715"/>
    <w:rsid w:val="002E1EBE"/>
    <w:rsid w:val="002E209A"/>
    <w:rsid w:val="002F57B5"/>
    <w:rsid w:val="003157B7"/>
    <w:rsid w:val="00320E00"/>
    <w:rsid w:val="0035633B"/>
    <w:rsid w:val="00366231"/>
    <w:rsid w:val="003747C6"/>
    <w:rsid w:val="003879DA"/>
    <w:rsid w:val="003962C8"/>
    <w:rsid w:val="003A0EEB"/>
    <w:rsid w:val="003A6282"/>
    <w:rsid w:val="003C57F6"/>
    <w:rsid w:val="003D0B73"/>
    <w:rsid w:val="003E3D9E"/>
    <w:rsid w:val="003E6FAC"/>
    <w:rsid w:val="003F6865"/>
    <w:rsid w:val="0040105E"/>
    <w:rsid w:val="00402B76"/>
    <w:rsid w:val="00406AAC"/>
    <w:rsid w:val="00424AB9"/>
    <w:rsid w:val="00425B4A"/>
    <w:rsid w:val="00434CB8"/>
    <w:rsid w:val="00443907"/>
    <w:rsid w:val="004439EE"/>
    <w:rsid w:val="004467C4"/>
    <w:rsid w:val="00461B6B"/>
    <w:rsid w:val="0046227D"/>
    <w:rsid w:val="00465A5F"/>
    <w:rsid w:val="00481C5A"/>
    <w:rsid w:val="004A100D"/>
    <w:rsid w:val="004E1B08"/>
    <w:rsid w:val="004E5EF1"/>
    <w:rsid w:val="005033CA"/>
    <w:rsid w:val="00504E87"/>
    <w:rsid w:val="00505DD4"/>
    <w:rsid w:val="00506085"/>
    <w:rsid w:val="005076A7"/>
    <w:rsid w:val="00527640"/>
    <w:rsid w:val="005329A6"/>
    <w:rsid w:val="005428BB"/>
    <w:rsid w:val="00545925"/>
    <w:rsid w:val="00551841"/>
    <w:rsid w:val="00554F5E"/>
    <w:rsid w:val="0057180B"/>
    <w:rsid w:val="005746E0"/>
    <w:rsid w:val="005754BC"/>
    <w:rsid w:val="005863F8"/>
    <w:rsid w:val="00590897"/>
    <w:rsid w:val="00591012"/>
    <w:rsid w:val="005911F0"/>
    <w:rsid w:val="00594169"/>
    <w:rsid w:val="005A31AE"/>
    <w:rsid w:val="005A49E7"/>
    <w:rsid w:val="005B3795"/>
    <w:rsid w:val="005C47BB"/>
    <w:rsid w:val="005C7BCD"/>
    <w:rsid w:val="005D3EBF"/>
    <w:rsid w:val="005E6304"/>
    <w:rsid w:val="005E7EB9"/>
    <w:rsid w:val="005F490E"/>
    <w:rsid w:val="005F66AD"/>
    <w:rsid w:val="0061563A"/>
    <w:rsid w:val="00616FB4"/>
    <w:rsid w:val="00632277"/>
    <w:rsid w:val="0064529B"/>
    <w:rsid w:val="00653775"/>
    <w:rsid w:val="00654DAC"/>
    <w:rsid w:val="00655EFA"/>
    <w:rsid w:val="006602C0"/>
    <w:rsid w:val="00686EB9"/>
    <w:rsid w:val="00690448"/>
    <w:rsid w:val="00692450"/>
    <w:rsid w:val="006A2CDB"/>
    <w:rsid w:val="006C6B41"/>
    <w:rsid w:val="006D1182"/>
    <w:rsid w:val="006E0D17"/>
    <w:rsid w:val="006E639E"/>
    <w:rsid w:val="00703E97"/>
    <w:rsid w:val="00707340"/>
    <w:rsid w:val="0071307D"/>
    <w:rsid w:val="0072098A"/>
    <w:rsid w:val="007220D6"/>
    <w:rsid w:val="00742BEA"/>
    <w:rsid w:val="00745B41"/>
    <w:rsid w:val="007562D9"/>
    <w:rsid w:val="0079142A"/>
    <w:rsid w:val="00795734"/>
    <w:rsid w:val="007B7E3A"/>
    <w:rsid w:val="007C5FFE"/>
    <w:rsid w:val="007D3F1A"/>
    <w:rsid w:val="007E69B7"/>
    <w:rsid w:val="007F6A23"/>
    <w:rsid w:val="0081561F"/>
    <w:rsid w:val="008238C5"/>
    <w:rsid w:val="00825EC4"/>
    <w:rsid w:val="00836903"/>
    <w:rsid w:val="00840780"/>
    <w:rsid w:val="0089184D"/>
    <w:rsid w:val="00897A0F"/>
    <w:rsid w:val="008B3383"/>
    <w:rsid w:val="008C4255"/>
    <w:rsid w:val="008F408E"/>
    <w:rsid w:val="008F6679"/>
    <w:rsid w:val="00906959"/>
    <w:rsid w:val="009124B6"/>
    <w:rsid w:val="009129AE"/>
    <w:rsid w:val="00913B30"/>
    <w:rsid w:val="00920FE4"/>
    <w:rsid w:val="00921D15"/>
    <w:rsid w:val="00932C89"/>
    <w:rsid w:val="009414D3"/>
    <w:rsid w:val="00945D8B"/>
    <w:rsid w:val="00951830"/>
    <w:rsid w:val="009570E8"/>
    <w:rsid w:val="009718F3"/>
    <w:rsid w:val="00980F13"/>
    <w:rsid w:val="00995487"/>
    <w:rsid w:val="0099578C"/>
    <w:rsid w:val="009A1688"/>
    <w:rsid w:val="009A1CB4"/>
    <w:rsid w:val="009C1DDF"/>
    <w:rsid w:val="009C2A1F"/>
    <w:rsid w:val="009C5652"/>
    <w:rsid w:val="009D2F98"/>
    <w:rsid w:val="009D4524"/>
    <w:rsid w:val="009E099A"/>
    <w:rsid w:val="009E60D5"/>
    <w:rsid w:val="009E7C0D"/>
    <w:rsid w:val="00A172B8"/>
    <w:rsid w:val="00A25FE7"/>
    <w:rsid w:val="00A26E59"/>
    <w:rsid w:val="00A46689"/>
    <w:rsid w:val="00A643CE"/>
    <w:rsid w:val="00A67084"/>
    <w:rsid w:val="00AB25F7"/>
    <w:rsid w:val="00AB2EB7"/>
    <w:rsid w:val="00AC6652"/>
    <w:rsid w:val="00AC7AE5"/>
    <w:rsid w:val="00AD1E7D"/>
    <w:rsid w:val="00AE70F8"/>
    <w:rsid w:val="00B0095C"/>
    <w:rsid w:val="00B03DB6"/>
    <w:rsid w:val="00B1479B"/>
    <w:rsid w:val="00B162B2"/>
    <w:rsid w:val="00B16B90"/>
    <w:rsid w:val="00B40968"/>
    <w:rsid w:val="00B5668B"/>
    <w:rsid w:val="00B62819"/>
    <w:rsid w:val="00B62C91"/>
    <w:rsid w:val="00B7532A"/>
    <w:rsid w:val="00B95DF4"/>
    <w:rsid w:val="00B96A93"/>
    <w:rsid w:val="00BC2CAB"/>
    <w:rsid w:val="00BD2C8D"/>
    <w:rsid w:val="00BD4381"/>
    <w:rsid w:val="00BD60EB"/>
    <w:rsid w:val="00BE3BFE"/>
    <w:rsid w:val="00C101EC"/>
    <w:rsid w:val="00C1558F"/>
    <w:rsid w:val="00C42238"/>
    <w:rsid w:val="00C4440A"/>
    <w:rsid w:val="00C456A3"/>
    <w:rsid w:val="00C5538D"/>
    <w:rsid w:val="00C57871"/>
    <w:rsid w:val="00C637AB"/>
    <w:rsid w:val="00C74286"/>
    <w:rsid w:val="00C7616D"/>
    <w:rsid w:val="00C77EAF"/>
    <w:rsid w:val="00CA41E4"/>
    <w:rsid w:val="00CA756D"/>
    <w:rsid w:val="00CC7BDC"/>
    <w:rsid w:val="00CF6BF6"/>
    <w:rsid w:val="00D17333"/>
    <w:rsid w:val="00D2517D"/>
    <w:rsid w:val="00D57644"/>
    <w:rsid w:val="00D93087"/>
    <w:rsid w:val="00DA2790"/>
    <w:rsid w:val="00DA5A83"/>
    <w:rsid w:val="00DA6001"/>
    <w:rsid w:val="00DB01A3"/>
    <w:rsid w:val="00DC2AF5"/>
    <w:rsid w:val="00DC4D1F"/>
    <w:rsid w:val="00DD63C9"/>
    <w:rsid w:val="00DD785B"/>
    <w:rsid w:val="00DD7D96"/>
    <w:rsid w:val="00DE1360"/>
    <w:rsid w:val="00DE256A"/>
    <w:rsid w:val="00DE3D38"/>
    <w:rsid w:val="00DF4AEA"/>
    <w:rsid w:val="00E118A1"/>
    <w:rsid w:val="00E1478A"/>
    <w:rsid w:val="00E32329"/>
    <w:rsid w:val="00E34BBA"/>
    <w:rsid w:val="00E36192"/>
    <w:rsid w:val="00E365BD"/>
    <w:rsid w:val="00E4205C"/>
    <w:rsid w:val="00E44880"/>
    <w:rsid w:val="00E83F67"/>
    <w:rsid w:val="00E92C08"/>
    <w:rsid w:val="00E96854"/>
    <w:rsid w:val="00EA00BC"/>
    <w:rsid w:val="00EA7817"/>
    <w:rsid w:val="00ED2DF7"/>
    <w:rsid w:val="00EE1D03"/>
    <w:rsid w:val="00EE6512"/>
    <w:rsid w:val="00EF1CA7"/>
    <w:rsid w:val="00EF474D"/>
    <w:rsid w:val="00F05465"/>
    <w:rsid w:val="00F31464"/>
    <w:rsid w:val="00F3435C"/>
    <w:rsid w:val="00F457EF"/>
    <w:rsid w:val="00F45E96"/>
    <w:rsid w:val="00F54776"/>
    <w:rsid w:val="00F5637B"/>
    <w:rsid w:val="00F775B4"/>
    <w:rsid w:val="00F8469F"/>
    <w:rsid w:val="00FE2700"/>
    <w:rsid w:val="00FE424B"/>
    <w:rsid w:val="00FF0C51"/>
    <w:rsid w:val="00FF355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9A8EF"/>
  <w15:chartTrackingRefBased/>
  <w15:docId w15:val="{DFC08161-5FC5-433C-A2B4-D932AAA98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184D"/>
    <w:pPr>
      <w:widowControl w:val="0"/>
      <w:wordWrap w:val="0"/>
      <w:autoSpaceDE w:val="0"/>
      <w:autoSpaceDN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81C5A"/>
    <w:pPr>
      <w:spacing w:after="0" w:line="384" w:lineRule="auto"/>
      <w:textAlignment w:val="baseline"/>
    </w:pPr>
    <w:rPr>
      <w:rFonts w:ascii="함초롬바탕" w:eastAsia="굴림" w:hAnsi="굴림" w:cs="굴림"/>
      <w:color w:val="000000"/>
      <w:kern w:val="0"/>
      <w:szCs w:val="20"/>
    </w:rPr>
  </w:style>
  <w:style w:type="paragraph" w:styleId="a4">
    <w:name w:val="header"/>
    <w:basedOn w:val="a"/>
    <w:link w:val="Char"/>
    <w:uiPriority w:val="99"/>
    <w:unhideWhenUsed/>
    <w:rsid w:val="00897A0F"/>
    <w:pPr>
      <w:tabs>
        <w:tab w:val="center" w:pos="4513"/>
        <w:tab w:val="right" w:pos="9026"/>
      </w:tabs>
      <w:snapToGrid w:val="0"/>
    </w:pPr>
  </w:style>
  <w:style w:type="character" w:customStyle="1" w:styleId="Char">
    <w:name w:val="머리글 Char"/>
    <w:basedOn w:val="a0"/>
    <w:link w:val="a4"/>
    <w:uiPriority w:val="99"/>
    <w:rsid w:val="00897A0F"/>
  </w:style>
  <w:style w:type="paragraph" w:styleId="a5">
    <w:name w:val="footer"/>
    <w:basedOn w:val="a"/>
    <w:link w:val="Char0"/>
    <w:uiPriority w:val="99"/>
    <w:unhideWhenUsed/>
    <w:rsid w:val="00897A0F"/>
    <w:pPr>
      <w:tabs>
        <w:tab w:val="center" w:pos="4513"/>
        <w:tab w:val="right" w:pos="9026"/>
      </w:tabs>
      <w:snapToGrid w:val="0"/>
    </w:pPr>
  </w:style>
  <w:style w:type="character" w:customStyle="1" w:styleId="Char0">
    <w:name w:val="바닥글 Char"/>
    <w:basedOn w:val="a0"/>
    <w:link w:val="a5"/>
    <w:uiPriority w:val="99"/>
    <w:rsid w:val="00897A0F"/>
  </w:style>
  <w:style w:type="table" w:styleId="a6">
    <w:name w:val="Table Grid"/>
    <w:basedOn w:val="a1"/>
    <w:uiPriority w:val="39"/>
    <w:rsid w:val="003962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913B30"/>
    <w:pPr>
      <w:ind w:leftChars="400" w:left="800"/>
    </w:pPr>
  </w:style>
  <w:style w:type="character" w:styleId="a8">
    <w:name w:val="Hyperlink"/>
    <w:basedOn w:val="a0"/>
    <w:uiPriority w:val="99"/>
    <w:semiHidden/>
    <w:unhideWhenUsed/>
    <w:rsid w:val="009D4524"/>
    <w:rPr>
      <w:color w:val="0563C1"/>
      <w:u w:val="single"/>
    </w:rPr>
  </w:style>
  <w:style w:type="character" w:styleId="a9">
    <w:name w:val="FollowedHyperlink"/>
    <w:basedOn w:val="a0"/>
    <w:uiPriority w:val="99"/>
    <w:semiHidden/>
    <w:unhideWhenUsed/>
    <w:rsid w:val="009D4524"/>
    <w:rPr>
      <w:color w:val="954F72"/>
      <w:u w:val="single"/>
    </w:rPr>
  </w:style>
  <w:style w:type="paragraph" w:customStyle="1" w:styleId="msonormal0">
    <w:name w:val="msonormal"/>
    <w:basedOn w:val="a"/>
    <w:rsid w:val="009D4524"/>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ont5">
    <w:name w:val="font5"/>
    <w:basedOn w:val="a"/>
    <w:rsid w:val="009D4524"/>
    <w:pPr>
      <w:widowControl/>
      <w:wordWrap/>
      <w:autoSpaceDE/>
      <w:autoSpaceDN/>
      <w:spacing w:before="100" w:beforeAutospacing="1" w:after="100" w:afterAutospacing="1" w:line="240" w:lineRule="auto"/>
      <w:jc w:val="left"/>
    </w:pPr>
    <w:rPr>
      <w:rFonts w:ascii="맑은 고딕" w:eastAsia="맑은 고딕" w:hAnsi="맑은 고딕" w:cs="굴림"/>
      <w:kern w:val="0"/>
      <w:sz w:val="16"/>
      <w:szCs w:val="16"/>
    </w:rPr>
  </w:style>
  <w:style w:type="paragraph" w:customStyle="1" w:styleId="xl63">
    <w:name w:val="xl63"/>
    <w:basedOn w:val="a"/>
    <w:rsid w:val="009D4524"/>
    <w:pPr>
      <w:widowControl/>
      <w:shd w:val="clear" w:color="000000" w:fill="595959"/>
      <w:wordWrap/>
      <w:autoSpaceDE/>
      <w:autoSpaceDN/>
      <w:spacing w:before="100" w:beforeAutospacing="1" w:after="100" w:afterAutospacing="1" w:line="240" w:lineRule="auto"/>
      <w:jc w:val="center"/>
    </w:pPr>
    <w:rPr>
      <w:rFonts w:ascii="굴림" w:eastAsia="굴림" w:hAnsi="굴림" w:cs="굴림"/>
      <w:b/>
      <w:bCs/>
      <w:color w:val="FFFFFF"/>
      <w:kern w:val="0"/>
      <w:sz w:val="24"/>
      <w:szCs w:val="24"/>
    </w:rPr>
  </w:style>
  <w:style w:type="paragraph" w:customStyle="1" w:styleId="xl64">
    <w:name w:val="xl64"/>
    <w:basedOn w:val="a"/>
    <w:rsid w:val="009D4524"/>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xl65">
    <w:name w:val="xl65"/>
    <w:basedOn w:val="a"/>
    <w:rsid w:val="009D4524"/>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xl66">
    <w:name w:val="xl66"/>
    <w:basedOn w:val="a"/>
    <w:rsid w:val="009D4524"/>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xl67">
    <w:name w:val="xl67"/>
    <w:basedOn w:val="a"/>
    <w:rsid w:val="009D4524"/>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xl68">
    <w:name w:val="xl68"/>
    <w:basedOn w:val="a"/>
    <w:rsid w:val="009D4524"/>
    <w:pPr>
      <w:widowControl/>
      <w:wordWrap/>
      <w:autoSpaceDE/>
      <w:autoSpaceDN/>
      <w:spacing w:before="100" w:beforeAutospacing="1" w:after="100" w:afterAutospacing="1" w:line="240" w:lineRule="auto"/>
      <w:jc w:val="right"/>
    </w:pPr>
    <w:rPr>
      <w:rFonts w:ascii="굴림" w:eastAsia="굴림" w:hAnsi="굴림" w:cs="굴림"/>
      <w:kern w:val="0"/>
      <w:sz w:val="24"/>
      <w:szCs w:val="24"/>
    </w:rPr>
  </w:style>
  <w:style w:type="paragraph" w:customStyle="1" w:styleId="xl69">
    <w:name w:val="xl69"/>
    <w:basedOn w:val="a"/>
    <w:rsid w:val="009D45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xl70">
    <w:name w:val="xl70"/>
    <w:basedOn w:val="a"/>
    <w:rsid w:val="009D45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xl71">
    <w:name w:val="xl71"/>
    <w:basedOn w:val="a"/>
    <w:rsid w:val="009D45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xl72">
    <w:name w:val="xl72"/>
    <w:basedOn w:val="a"/>
    <w:rsid w:val="009D45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xl73">
    <w:name w:val="xl73"/>
    <w:basedOn w:val="a"/>
    <w:rsid w:val="009D45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xl74">
    <w:name w:val="xl74"/>
    <w:basedOn w:val="a"/>
    <w:rsid w:val="009D45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xl75">
    <w:name w:val="xl75"/>
    <w:basedOn w:val="a"/>
    <w:rsid w:val="009D45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right"/>
    </w:pPr>
    <w:rPr>
      <w:rFonts w:ascii="굴림" w:eastAsia="굴림" w:hAnsi="굴림" w:cs="굴림"/>
      <w:kern w:val="0"/>
      <w:sz w:val="24"/>
      <w:szCs w:val="24"/>
    </w:rPr>
  </w:style>
  <w:style w:type="paragraph" w:customStyle="1" w:styleId="xl76">
    <w:name w:val="xl76"/>
    <w:basedOn w:val="a"/>
    <w:rsid w:val="009D45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right"/>
    </w:pPr>
    <w:rPr>
      <w:rFonts w:ascii="굴림" w:eastAsia="굴림" w:hAnsi="굴림" w:cs="굴림"/>
      <w:kern w:val="0"/>
      <w:sz w:val="24"/>
      <w:szCs w:val="24"/>
    </w:rPr>
  </w:style>
  <w:style w:type="paragraph" w:customStyle="1" w:styleId="xl77">
    <w:name w:val="xl77"/>
    <w:basedOn w:val="a"/>
    <w:rsid w:val="009D45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xl78">
    <w:name w:val="xl78"/>
    <w:basedOn w:val="a"/>
    <w:rsid w:val="009D4524"/>
    <w:pPr>
      <w:widowControl/>
      <w:pBdr>
        <w:top w:val="single" w:sz="4" w:space="0" w:color="auto"/>
        <w:left w:val="single" w:sz="4" w:space="0" w:color="auto"/>
        <w:right w:val="single" w:sz="4" w:space="0" w:color="auto"/>
      </w:pBdr>
      <w:shd w:val="clear" w:color="000000" w:fill="595959"/>
      <w:wordWrap/>
      <w:autoSpaceDE/>
      <w:autoSpaceDN/>
      <w:spacing w:before="100" w:beforeAutospacing="1" w:after="100" w:afterAutospacing="1" w:line="240" w:lineRule="auto"/>
      <w:jc w:val="center"/>
    </w:pPr>
    <w:rPr>
      <w:rFonts w:ascii="굴림" w:eastAsia="굴림" w:hAnsi="굴림" w:cs="굴림"/>
      <w:b/>
      <w:bCs/>
      <w:color w:val="FFFFFF"/>
      <w:kern w:val="0"/>
      <w:sz w:val="24"/>
      <w:szCs w:val="24"/>
    </w:rPr>
  </w:style>
  <w:style w:type="paragraph" w:customStyle="1" w:styleId="xl79">
    <w:name w:val="xl79"/>
    <w:basedOn w:val="a"/>
    <w:rsid w:val="009D4524"/>
    <w:pPr>
      <w:widowControl/>
      <w:pBdr>
        <w:top w:val="single" w:sz="4" w:space="0" w:color="auto"/>
        <w:left w:val="single" w:sz="4" w:space="0" w:color="auto"/>
        <w:right w:val="single" w:sz="4" w:space="0" w:color="auto"/>
      </w:pBdr>
      <w:shd w:val="clear" w:color="000000" w:fill="595959"/>
      <w:wordWrap/>
      <w:autoSpaceDE/>
      <w:autoSpaceDN/>
      <w:spacing w:before="100" w:beforeAutospacing="1" w:after="100" w:afterAutospacing="1" w:line="240" w:lineRule="auto"/>
      <w:jc w:val="center"/>
    </w:pPr>
    <w:rPr>
      <w:rFonts w:ascii="굴림" w:eastAsia="굴림" w:hAnsi="굴림" w:cs="굴림"/>
      <w:b/>
      <w:bCs/>
      <w:color w:val="FFFFFF"/>
      <w:kern w:val="0"/>
      <w:sz w:val="24"/>
      <w:szCs w:val="24"/>
    </w:rPr>
  </w:style>
  <w:style w:type="paragraph" w:customStyle="1" w:styleId="xl80">
    <w:name w:val="xl80"/>
    <w:basedOn w:val="a"/>
    <w:rsid w:val="009D4524"/>
    <w:pPr>
      <w:widowControl/>
      <w:pBdr>
        <w:top w:val="single" w:sz="4" w:space="0" w:color="auto"/>
        <w:left w:val="single" w:sz="4" w:space="0" w:color="auto"/>
        <w:right w:val="single" w:sz="4" w:space="0" w:color="auto"/>
      </w:pBdr>
      <w:shd w:val="clear" w:color="000000" w:fill="595959"/>
      <w:wordWrap/>
      <w:autoSpaceDE/>
      <w:autoSpaceDN/>
      <w:spacing w:before="100" w:beforeAutospacing="1" w:after="100" w:afterAutospacing="1" w:line="240" w:lineRule="auto"/>
      <w:jc w:val="right"/>
    </w:pPr>
    <w:rPr>
      <w:rFonts w:ascii="굴림" w:eastAsia="굴림" w:hAnsi="굴림" w:cs="굴림"/>
      <w:b/>
      <w:bCs/>
      <w:color w:val="FFFFFF"/>
      <w:kern w:val="0"/>
      <w:sz w:val="24"/>
      <w:szCs w:val="24"/>
    </w:rPr>
  </w:style>
  <w:style w:type="character" w:styleId="aa">
    <w:name w:val="Placeholder Text"/>
    <w:basedOn w:val="a0"/>
    <w:uiPriority w:val="99"/>
    <w:semiHidden/>
    <w:rsid w:val="00C4440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400664">
      <w:bodyDiv w:val="1"/>
      <w:marLeft w:val="0"/>
      <w:marRight w:val="0"/>
      <w:marTop w:val="0"/>
      <w:marBottom w:val="0"/>
      <w:divBdr>
        <w:top w:val="none" w:sz="0" w:space="0" w:color="auto"/>
        <w:left w:val="none" w:sz="0" w:space="0" w:color="auto"/>
        <w:bottom w:val="none" w:sz="0" w:space="0" w:color="auto"/>
        <w:right w:val="none" w:sz="0" w:space="0" w:color="auto"/>
      </w:divBdr>
      <w:divsChild>
        <w:div w:id="2071609799">
          <w:marLeft w:val="0"/>
          <w:marRight w:val="0"/>
          <w:marTop w:val="0"/>
          <w:marBottom w:val="0"/>
          <w:divBdr>
            <w:top w:val="none" w:sz="0" w:space="0" w:color="auto"/>
            <w:left w:val="none" w:sz="0" w:space="0" w:color="auto"/>
            <w:bottom w:val="none" w:sz="0" w:space="0" w:color="auto"/>
            <w:right w:val="none" w:sz="0" w:space="0" w:color="auto"/>
          </w:divBdr>
          <w:divsChild>
            <w:div w:id="1939675224">
              <w:marLeft w:val="0"/>
              <w:marRight w:val="0"/>
              <w:marTop w:val="0"/>
              <w:marBottom w:val="0"/>
              <w:divBdr>
                <w:top w:val="none" w:sz="0" w:space="0" w:color="auto"/>
                <w:left w:val="none" w:sz="0" w:space="0" w:color="auto"/>
                <w:bottom w:val="none" w:sz="0" w:space="0" w:color="auto"/>
                <w:right w:val="none" w:sz="0" w:space="0" w:color="auto"/>
              </w:divBdr>
              <w:divsChild>
                <w:div w:id="909730602">
                  <w:marLeft w:val="0"/>
                  <w:marRight w:val="0"/>
                  <w:marTop w:val="0"/>
                  <w:marBottom w:val="0"/>
                  <w:divBdr>
                    <w:top w:val="none" w:sz="0" w:space="0" w:color="auto"/>
                    <w:left w:val="none" w:sz="0" w:space="0" w:color="auto"/>
                    <w:bottom w:val="none" w:sz="0" w:space="0" w:color="auto"/>
                    <w:right w:val="none" w:sz="0" w:space="0" w:color="auto"/>
                  </w:divBdr>
                  <w:divsChild>
                    <w:div w:id="156972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95752">
      <w:bodyDiv w:val="1"/>
      <w:marLeft w:val="0"/>
      <w:marRight w:val="0"/>
      <w:marTop w:val="0"/>
      <w:marBottom w:val="0"/>
      <w:divBdr>
        <w:top w:val="none" w:sz="0" w:space="0" w:color="auto"/>
        <w:left w:val="none" w:sz="0" w:space="0" w:color="auto"/>
        <w:bottom w:val="none" w:sz="0" w:space="0" w:color="auto"/>
        <w:right w:val="none" w:sz="0" w:space="0" w:color="auto"/>
      </w:divBdr>
    </w:div>
    <w:div w:id="173809589">
      <w:bodyDiv w:val="1"/>
      <w:marLeft w:val="0"/>
      <w:marRight w:val="0"/>
      <w:marTop w:val="0"/>
      <w:marBottom w:val="0"/>
      <w:divBdr>
        <w:top w:val="none" w:sz="0" w:space="0" w:color="auto"/>
        <w:left w:val="none" w:sz="0" w:space="0" w:color="auto"/>
        <w:bottom w:val="none" w:sz="0" w:space="0" w:color="auto"/>
        <w:right w:val="none" w:sz="0" w:space="0" w:color="auto"/>
      </w:divBdr>
      <w:divsChild>
        <w:div w:id="1259287285">
          <w:marLeft w:val="0"/>
          <w:marRight w:val="0"/>
          <w:marTop w:val="0"/>
          <w:marBottom w:val="0"/>
          <w:divBdr>
            <w:top w:val="none" w:sz="0" w:space="0" w:color="auto"/>
            <w:left w:val="none" w:sz="0" w:space="0" w:color="auto"/>
            <w:bottom w:val="none" w:sz="0" w:space="0" w:color="auto"/>
            <w:right w:val="none" w:sz="0" w:space="0" w:color="auto"/>
          </w:divBdr>
          <w:divsChild>
            <w:div w:id="1165704525">
              <w:marLeft w:val="0"/>
              <w:marRight w:val="0"/>
              <w:marTop w:val="0"/>
              <w:marBottom w:val="0"/>
              <w:divBdr>
                <w:top w:val="none" w:sz="0" w:space="0" w:color="auto"/>
                <w:left w:val="none" w:sz="0" w:space="0" w:color="auto"/>
                <w:bottom w:val="none" w:sz="0" w:space="0" w:color="auto"/>
                <w:right w:val="none" w:sz="0" w:space="0" w:color="auto"/>
              </w:divBdr>
              <w:divsChild>
                <w:div w:id="1731994348">
                  <w:marLeft w:val="0"/>
                  <w:marRight w:val="0"/>
                  <w:marTop w:val="0"/>
                  <w:marBottom w:val="0"/>
                  <w:divBdr>
                    <w:top w:val="none" w:sz="0" w:space="0" w:color="auto"/>
                    <w:left w:val="none" w:sz="0" w:space="0" w:color="auto"/>
                    <w:bottom w:val="none" w:sz="0" w:space="0" w:color="auto"/>
                    <w:right w:val="none" w:sz="0" w:space="0" w:color="auto"/>
                  </w:divBdr>
                  <w:divsChild>
                    <w:div w:id="58327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259941">
      <w:bodyDiv w:val="1"/>
      <w:marLeft w:val="0"/>
      <w:marRight w:val="0"/>
      <w:marTop w:val="0"/>
      <w:marBottom w:val="0"/>
      <w:divBdr>
        <w:top w:val="none" w:sz="0" w:space="0" w:color="auto"/>
        <w:left w:val="none" w:sz="0" w:space="0" w:color="auto"/>
        <w:bottom w:val="none" w:sz="0" w:space="0" w:color="auto"/>
        <w:right w:val="none" w:sz="0" w:space="0" w:color="auto"/>
      </w:divBdr>
    </w:div>
    <w:div w:id="229196736">
      <w:bodyDiv w:val="1"/>
      <w:marLeft w:val="0"/>
      <w:marRight w:val="0"/>
      <w:marTop w:val="0"/>
      <w:marBottom w:val="0"/>
      <w:divBdr>
        <w:top w:val="none" w:sz="0" w:space="0" w:color="auto"/>
        <w:left w:val="none" w:sz="0" w:space="0" w:color="auto"/>
        <w:bottom w:val="none" w:sz="0" w:space="0" w:color="auto"/>
        <w:right w:val="none" w:sz="0" w:space="0" w:color="auto"/>
      </w:divBdr>
      <w:divsChild>
        <w:div w:id="407926232">
          <w:marLeft w:val="0"/>
          <w:marRight w:val="0"/>
          <w:marTop w:val="0"/>
          <w:marBottom w:val="0"/>
          <w:divBdr>
            <w:top w:val="none" w:sz="0" w:space="0" w:color="auto"/>
            <w:left w:val="none" w:sz="0" w:space="0" w:color="auto"/>
            <w:bottom w:val="none" w:sz="0" w:space="0" w:color="auto"/>
            <w:right w:val="none" w:sz="0" w:space="0" w:color="auto"/>
          </w:divBdr>
          <w:divsChild>
            <w:div w:id="170268477">
              <w:marLeft w:val="0"/>
              <w:marRight w:val="0"/>
              <w:marTop w:val="0"/>
              <w:marBottom w:val="0"/>
              <w:divBdr>
                <w:top w:val="none" w:sz="0" w:space="0" w:color="auto"/>
                <w:left w:val="none" w:sz="0" w:space="0" w:color="auto"/>
                <w:bottom w:val="none" w:sz="0" w:space="0" w:color="auto"/>
                <w:right w:val="none" w:sz="0" w:space="0" w:color="auto"/>
              </w:divBdr>
              <w:divsChild>
                <w:div w:id="420611249">
                  <w:marLeft w:val="0"/>
                  <w:marRight w:val="0"/>
                  <w:marTop w:val="0"/>
                  <w:marBottom w:val="0"/>
                  <w:divBdr>
                    <w:top w:val="none" w:sz="0" w:space="0" w:color="auto"/>
                    <w:left w:val="none" w:sz="0" w:space="0" w:color="auto"/>
                    <w:bottom w:val="none" w:sz="0" w:space="0" w:color="auto"/>
                    <w:right w:val="none" w:sz="0" w:space="0" w:color="auto"/>
                  </w:divBdr>
                  <w:divsChild>
                    <w:div w:id="110788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119381">
      <w:bodyDiv w:val="1"/>
      <w:marLeft w:val="0"/>
      <w:marRight w:val="0"/>
      <w:marTop w:val="0"/>
      <w:marBottom w:val="0"/>
      <w:divBdr>
        <w:top w:val="none" w:sz="0" w:space="0" w:color="auto"/>
        <w:left w:val="none" w:sz="0" w:space="0" w:color="auto"/>
        <w:bottom w:val="none" w:sz="0" w:space="0" w:color="auto"/>
        <w:right w:val="none" w:sz="0" w:space="0" w:color="auto"/>
      </w:divBdr>
      <w:divsChild>
        <w:div w:id="1375815855">
          <w:marLeft w:val="0"/>
          <w:marRight w:val="0"/>
          <w:marTop w:val="0"/>
          <w:marBottom w:val="0"/>
          <w:divBdr>
            <w:top w:val="none" w:sz="0" w:space="0" w:color="auto"/>
            <w:left w:val="none" w:sz="0" w:space="0" w:color="auto"/>
            <w:bottom w:val="none" w:sz="0" w:space="0" w:color="auto"/>
            <w:right w:val="none" w:sz="0" w:space="0" w:color="auto"/>
          </w:divBdr>
          <w:divsChild>
            <w:div w:id="570388069">
              <w:marLeft w:val="0"/>
              <w:marRight w:val="0"/>
              <w:marTop w:val="0"/>
              <w:marBottom w:val="0"/>
              <w:divBdr>
                <w:top w:val="none" w:sz="0" w:space="0" w:color="auto"/>
                <w:left w:val="none" w:sz="0" w:space="0" w:color="auto"/>
                <w:bottom w:val="none" w:sz="0" w:space="0" w:color="auto"/>
                <w:right w:val="none" w:sz="0" w:space="0" w:color="auto"/>
              </w:divBdr>
              <w:divsChild>
                <w:div w:id="317465783">
                  <w:marLeft w:val="0"/>
                  <w:marRight w:val="0"/>
                  <w:marTop w:val="0"/>
                  <w:marBottom w:val="0"/>
                  <w:divBdr>
                    <w:top w:val="none" w:sz="0" w:space="0" w:color="auto"/>
                    <w:left w:val="none" w:sz="0" w:space="0" w:color="auto"/>
                    <w:bottom w:val="none" w:sz="0" w:space="0" w:color="auto"/>
                    <w:right w:val="none" w:sz="0" w:space="0" w:color="auto"/>
                  </w:divBdr>
                  <w:divsChild>
                    <w:div w:id="164176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118899">
      <w:bodyDiv w:val="1"/>
      <w:marLeft w:val="0"/>
      <w:marRight w:val="0"/>
      <w:marTop w:val="0"/>
      <w:marBottom w:val="0"/>
      <w:divBdr>
        <w:top w:val="none" w:sz="0" w:space="0" w:color="auto"/>
        <w:left w:val="none" w:sz="0" w:space="0" w:color="auto"/>
        <w:bottom w:val="none" w:sz="0" w:space="0" w:color="auto"/>
        <w:right w:val="none" w:sz="0" w:space="0" w:color="auto"/>
      </w:divBdr>
    </w:div>
    <w:div w:id="257636911">
      <w:bodyDiv w:val="1"/>
      <w:marLeft w:val="0"/>
      <w:marRight w:val="0"/>
      <w:marTop w:val="0"/>
      <w:marBottom w:val="0"/>
      <w:divBdr>
        <w:top w:val="none" w:sz="0" w:space="0" w:color="auto"/>
        <w:left w:val="none" w:sz="0" w:space="0" w:color="auto"/>
        <w:bottom w:val="none" w:sz="0" w:space="0" w:color="auto"/>
        <w:right w:val="none" w:sz="0" w:space="0" w:color="auto"/>
      </w:divBdr>
    </w:div>
    <w:div w:id="263850781">
      <w:bodyDiv w:val="1"/>
      <w:marLeft w:val="0"/>
      <w:marRight w:val="0"/>
      <w:marTop w:val="0"/>
      <w:marBottom w:val="0"/>
      <w:divBdr>
        <w:top w:val="none" w:sz="0" w:space="0" w:color="auto"/>
        <w:left w:val="none" w:sz="0" w:space="0" w:color="auto"/>
        <w:bottom w:val="none" w:sz="0" w:space="0" w:color="auto"/>
        <w:right w:val="none" w:sz="0" w:space="0" w:color="auto"/>
      </w:divBdr>
    </w:div>
    <w:div w:id="340858004">
      <w:bodyDiv w:val="1"/>
      <w:marLeft w:val="0"/>
      <w:marRight w:val="0"/>
      <w:marTop w:val="0"/>
      <w:marBottom w:val="0"/>
      <w:divBdr>
        <w:top w:val="none" w:sz="0" w:space="0" w:color="auto"/>
        <w:left w:val="none" w:sz="0" w:space="0" w:color="auto"/>
        <w:bottom w:val="none" w:sz="0" w:space="0" w:color="auto"/>
        <w:right w:val="none" w:sz="0" w:space="0" w:color="auto"/>
      </w:divBdr>
      <w:divsChild>
        <w:div w:id="1199859693">
          <w:marLeft w:val="0"/>
          <w:marRight w:val="0"/>
          <w:marTop w:val="0"/>
          <w:marBottom w:val="0"/>
          <w:divBdr>
            <w:top w:val="none" w:sz="0" w:space="0" w:color="auto"/>
            <w:left w:val="none" w:sz="0" w:space="0" w:color="auto"/>
            <w:bottom w:val="none" w:sz="0" w:space="0" w:color="auto"/>
            <w:right w:val="none" w:sz="0" w:space="0" w:color="auto"/>
          </w:divBdr>
          <w:divsChild>
            <w:div w:id="1714115471">
              <w:marLeft w:val="0"/>
              <w:marRight w:val="0"/>
              <w:marTop w:val="0"/>
              <w:marBottom w:val="0"/>
              <w:divBdr>
                <w:top w:val="none" w:sz="0" w:space="0" w:color="auto"/>
                <w:left w:val="none" w:sz="0" w:space="0" w:color="auto"/>
                <w:bottom w:val="none" w:sz="0" w:space="0" w:color="auto"/>
                <w:right w:val="none" w:sz="0" w:space="0" w:color="auto"/>
              </w:divBdr>
              <w:divsChild>
                <w:div w:id="2033529679">
                  <w:marLeft w:val="0"/>
                  <w:marRight w:val="0"/>
                  <w:marTop w:val="0"/>
                  <w:marBottom w:val="0"/>
                  <w:divBdr>
                    <w:top w:val="none" w:sz="0" w:space="0" w:color="auto"/>
                    <w:left w:val="none" w:sz="0" w:space="0" w:color="auto"/>
                    <w:bottom w:val="none" w:sz="0" w:space="0" w:color="auto"/>
                    <w:right w:val="none" w:sz="0" w:space="0" w:color="auto"/>
                  </w:divBdr>
                  <w:divsChild>
                    <w:div w:id="790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157290">
      <w:bodyDiv w:val="1"/>
      <w:marLeft w:val="0"/>
      <w:marRight w:val="0"/>
      <w:marTop w:val="0"/>
      <w:marBottom w:val="0"/>
      <w:divBdr>
        <w:top w:val="none" w:sz="0" w:space="0" w:color="auto"/>
        <w:left w:val="none" w:sz="0" w:space="0" w:color="auto"/>
        <w:bottom w:val="none" w:sz="0" w:space="0" w:color="auto"/>
        <w:right w:val="none" w:sz="0" w:space="0" w:color="auto"/>
      </w:divBdr>
    </w:div>
    <w:div w:id="371228040">
      <w:bodyDiv w:val="1"/>
      <w:marLeft w:val="0"/>
      <w:marRight w:val="0"/>
      <w:marTop w:val="0"/>
      <w:marBottom w:val="0"/>
      <w:divBdr>
        <w:top w:val="none" w:sz="0" w:space="0" w:color="auto"/>
        <w:left w:val="none" w:sz="0" w:space="0" w:color="auto"/>
        <w:bottom w:val="none" w:sz="0" w:space="0" w:color="auto"/>
        <w:right w:val="none" w:sz="0" w:space="0" w:color="auto"/>
      </w:divBdr>
      <w:divsChild>
        <w:div w:id="948778275">
          <w:marLeft w:val="0"/>
          <w:marRight w:val="0"/>
          <w:marTop w:val="0"/>
          <w:marBottom w:val="0"/>
          <w:divBdr>
            <w:top w:val="none" w:sz="0" w:space="0" w:color="auto"/>
            <w:left w:val="none" w:sz="0" w:space="0" w:color="auto"/>
            <w:bottom w:val="none" w:sz="0" w:space="0" w:color="auto"/>
            <w:right w:val="none" w:sz="0" w:space="0" w:color="auto"/>
          </w:divBdr>
          <w:divsChild>
            <w:div w:id="1611665527">
              <w:marLeft w:val="0"/>
              <w:marRight w:val="0"/>
              <w:marTop w:val="0"/>
              <w:marBottom w:val="0"/>
              <w:divBdr>
                <w:top w:val="none" w:sz="0" w:space="0" w:color="auto"/>
                <w:left w:val="none" w:sz="0" w:space="0" w:color="auto"/>
                <w:bottom w:val="none" w:sz="0" w:space="0" w:color="auto"/>
                <w:right w:val="none" w:sz="0" w:space="0" w:color="auto"/>
              </w:divBdr>
              <w:divsChild>
                <w:div w:id="238290820">
                  <w:marLeft w:val="0"/>
                  <w:marRight w:val="0"/>
                  <w:marTop w:val="0"/>
                  <w:marBottom w:val="0"/>
                  <w:divBdr>
                    <w:top w:val="none" w:sz="0" w:space="0" w:color="auto"/>
                    <w:left w:val="none" w:sz="0" w:space="0" w:color="auto"/>
                    <w:bottom w:val="none" w:sz="0" w:space="0" w:color="auto"/>
                    <w:right w:val="none" w:sz="0" w:space="0" w:color="auto"/>
                  </w:divBdr>
                  <w:divsChild>
                    <w:div w:id="189669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087362">
      <w:bodyDiv w:val="1"/>
      <w:marLeft w:val="0"/>
      <w:marRight w:val="0"/>
      <w:marTop w:val="0"/>
      <w:marBottom w:val="0"/>
      <w:divBdr>
        <w:top w:val="none" w:sz="0" w:space="0" w:color="auto"/>
        <w:left w:val="none" w:sz="0" w:space="0" w:color="auto"/>
        <w:bottom w:val="none" w:sz="0" w:space="0" w:color="auto"/>
        <w:right w:val="none" w:sz="0" w:space="0" w:color="auto"/>
      </w:divBdr>
    </w:div>
    <w:div w:id="402485294">
      <w:bodyDiv w:val="1"/>
      <w:marLeft w:val="0"/>
      <w:marRight w:val="0"/>
      <w:marTop w:val="0"/>
      <w:marBottom w:val="0"/>
      <w:divBdr>
        <w:top w:val="none" w:sz="0" w:space="0" w:color="auto"/>
        <w:left w:val="none" w:sz="0" w:space="0" w:color="auto"/>
        <w:bottom w:val="none" w:sz="0" w:space="0" w:color="auto"/>
        <w:right w:val="none" w:sz="0" w:space="0" w:color="auto"/>
      </w:divBdr>
    </w:div>
    <w:div w:id="410129788">
      <w:bodyDiv w:val="1"/>
      <w:marLeft w:val="0"/>
      <w:marRight w:val="0"/>
      <w:marTop w:val="0"/>
      <w:marBottom w:val="0"/>
      <w:divBdr>
        <w:top w:val="none" w:sz="0" w:space="0" w:color="auto"/>
        <w:left w:val="none" w:sz="0" w:space="0" w:color="auto"/>
        <w:bottom w:val="none" w:sz="0" w:space="0" w:color="auto"/>
        <w:right w:val="none" w:sz="0" w:space="0" w:color="auto"/>
      </w:divBdr>
    </w:div>
    <w:div w:id="419523880">
      <w:bodyDiv w:val="1"/>
      <w:marLeft w:val="0"/>
      <w:marRight w:val="0"/>
      <w:marTop w:val="0"/>
      <w:marBottom w:val="0"/>
      <w:divBdr>
        <w:top w:val="none" w:sz="0" w:space="0" w:color="auto"/>
        <w:left w:val="none" w:sz="0" w:space="0" w:color="auto"/>
        <w:bottom w:val="none" w:sz="0" w:space="0" w:color="auto"/>
        <w:right w:val="none" w:sz="0" w:space="0" w:color="auto"/>
      </w:divBdr>
    </w:div>
    <w:div w:id="431779434">
      <w:bodyDiv w:val="1"/>
      <w:marLeft w:val="0"/>
      <w:marRight w:val="0"/>
      <w:marTop w:val="0"/>
      <w:marBottom w:val="0"/>
      <w:divBdr>
        <w:top w:val="none" w:sz="0" w:space="0" w:color="auto"/>
        <w:left w:val="none" w:sz="0" w:space="0" w:color="auto"/>
        <w:bottom w:val="none" w:sz="0" w:space="0" w:color="auto"/>
        <w:right w:val="none" w:sz="0" w:space="0" w:color="auto"/>
      </w:divBdr>
    </w:div>
    <w:div w:id="438063327">
      <w:bodyDiv w:val="1"/>
      <w:marLeft w:val="0"/>
      <w:marRight w:val="0"/>
      <w:marTop w:val="0"/>
      <w:marBottom w:val="0"/>
      <w:divBdr>
        <w:top w:val="none" w:sz="0" w:space="0" w:color="auto"/>
        <w:left w:val="none" w:sz="0" w:space="0" w:color="auto"/>
        <w:bottom w:val="none" w:sz="0" w:space="0" w:color="auto"/>
        <w:right w:val="none" w:sz="0" w:space="0" w:color="auto"/>
      </w:divBdr>
    </w:div>
    <w:div w:id="455489493">
      <w:bodyDiv w:val="1"/>
      <w:marLeft w:val="0"/>
      <w:marRight w:val="0"/>
      <w:marTop w:val="0"/>
      <w:marBottom w:val="0"/>
      <w:divBdr>
        <w:top w:val="none" w:sz="0" w:space="0" w:color="auto"/>
        <w:left w:val="none" w:sz="0" w:space="0" w:color="auto"/>
        <w:bottom w:val="none" w:sz="0" w:space="0" w:color="auto"/>
        <w:right w:val="none" w:sz="0" w:space="0" w:color="auto"/>
      </w:divBdr>
    </w:div>
    <w:div w:id="469902478">
      <w:bodyDiv w:val="1"/>
      <w:marLeft w:val="0"/>
      <w:marRight w:val="0"/>
      <w:marTop w:val="0"/>
      <w:marBottom w:val="0"/>
      <w:divBdr>
        <w:top w:val="none" w:sz="0" w:space="0" w:color="auto"/>
        <w:left w:val="none" w:sz="0" w:space="0" w:color="auto"/>
        <w:bottom w:val="none" w:sz="0" w:space="0" w:color="auto"/>
        <w:right w:val="none" w:sz="0" w:space="0" w:color="auto"/>
      </w:divBdr>
    </w:div>
    <w:div w:id="479925445">
      <w:bodyDiv w:val="1"/>
      <w:marLeft w:val="0"/>
      <w:marRight w:val="0"/>
      <w:marTop w:val="0"/>
      <w:marBottom w:val="0"/>
      <w:divBdr>
        <w:top w:val="none" w:sz="0" w:space="0" w:color="auto"/>
        <w:left w:val="none" w:sz="0" w:space="0" w:color="auto"/>
        <w:bottom w:val="none" w:sz="0" w:space="0" w:color="auto"/>
        <w:right w:val="none" w:sz="0" w:space="0" w:color="auto"/>
      </w:divBdr>
    </w:div>
    <w:div w:id="489251440">
      <w:bodyDiv w:val="1"/>
      <w:marLeft w:val="0"/>
      <w:marRight w:val="0"/>
      <w:marTop w:val="0"/>
      <w:marBottom w:val="0"/>
      <w:divBdr>
        <w:top w:val="none" w:sz="0" w:space="0" w:color="auto"/>
        <w:left w:val="none" w:sz="0" w:space="0" w:color="auto"/>
        <w:bottom w:val="none" w:sz="0" w:space="0" w:color="auto"/>
        <w:right w:val="none" w:sz="0" w:space="0" w:color="auto"/>
      </w:divBdr>
    </w:div>
    <w:div w:id="510989372">
      <w:bodyDiv w:val="1"/>
      <w:marLeft w:val="0"/>
      <w:marRight w:val="0"/>
      <w:marTop w:val="0"/>
      <w:marBottom w:val="0"/>
      <w:divBdr>
        <w:top w:val="none" w:sz="0" w:space="0" w:color="auto"/>
        <w:left w:val="none" w:sz="0" w:space="0" w:color="auto"/>
        <w:bottom w:val="none" w:sz="0" w:space="0" w:color="auto"/>
        <w:right w:val="none" w:sz="0" w:space="0" w:color="auto"/>
      </w:divBdr>
    </w:div>
    <w:div w:id="511069176">
      <w:bodyDiv w:val="1"/>
      <w:marLeft w:val="0"/>
      <w:marRight w:val="0"/>
      <w:marTop w:val="0"/>
      <w:marBottom w:val="0"/>
      <w:divBdr>
        <w:top w:val="none" w:sz="0" w:space="0" w:color="auto"/>
        <w:left w:val="none" w:sz="0" w:space="0" w:color="auto"/>
        <w:bottom w:val="none" w:sz="0" w:space="0" w:color="auto"/>
        <w:right w:val="none" w:sz="0" w:space="0" w:color="auto"/>
      </w:divBdr>
      <w:divsChild>
        <w:div w:id="707604994">
          <w:marLeft w:val="0"/>
          <w:marRight w:val="0"/>
          <w:marTop w:val="0"/>
          <w:marBottom w:val="0"/>
          <w:divBdr>
            <w:top w:val="none" w:sz="0" w:space="0" w:color="auto"/>
            <w:left w:val="none" w:sz="0" w:space="0" w:color="auto"/>
            <w:bottom w:val="none" w:sz="0" w:space="0" w:color="auto"/>
            <w:right w:val="none" w:sz="0" w:space="0" w:color="auto"/>
          </w:divBdr>
          <w:divsChild>
            <w:div w:id="770588474">
              <w:marLeft w:val="0"/>
              <w:marRight w:val="0"/>
              <w:marTop w:val="0"/>
              <w:marBottom w:val="0"/>
              <w:divBdr>
                <w:top w:val="none" w:sz="0" w:space="0" w:color="auto"/>
                <w:left w:val="none" w:sz="0" w:space="0" w:color="auto"/>
                <w:bottom w:val="none" w:sz="0" w:space="0" w:color="auto"/>
                <w:right w:val="none" w:sz="0" w:space="0" w:color="auto"/>
              </w:divBdr>
              <w:divsChild>
                <w:div w:id="1410662995">
                  <w:marLeft w:val="0"/>
                  <w:marRight w:val="0"/>
                  <w:marTop w:val="0"/>
                  <w:marBottom w:val="0"/>
                  <w:divBdr>
                    <w:top w:val="none" w:sz="0" w:space="0" w:color="auto"/>
                    <w:left w:val="none" w:sz="0" w:space="0" w:color="auto"/>
                    <w:bottom w:val="none" w:sz="0" w:space="0" w:color="auto"/>
                    <w:right w:val="none" w:sz="0" w:space="0" w:color="auto"/>
                  </w:divBdr>
                  <w:divsChild>
                    <w:div w:id="198850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286999">
      <w:bodyDiv w:val="1"/>
      <w:marLeft w:val="0"/>
      <w:marRight w:val="0"/>
      <w:marTop w:val="0"/>
      <w:marBottom w:val="0"/>
      <w:divBdr>
        <w:top w:val="none" w:sz="0" w:space="0" w:color="auto"/>
        <w:left w:val="none" w:sz="0" w:space="0" w:color="auto"/>
        <w:bottom w:val="none" w:sz="0" w:space="0" w:color="auto"/>
        <w:right w:val="none" w:sz="0" w:space="0" w:color="auto"/>
      </w:divBdr>
      <w:divsChild>
        <w:div w:id="802819167">
          <w:marLeft w:val="0"/>
          <w:marRight w:val="0"/>
          <w:marTop w:val="0"/>
          <w:marBottom w:val="0"/>
          <w:divBdr>
            <w:top w:val="none" w:sz="0" w:space="0" w:color="auto"/>
            <w:left w:val="none" w:sz="0" w:space="0" w:color="auto"/>
            <w:bottom w:val="none" w:sz="0" w:space="0" w:color="auto"/>
            <w:right w:val="none" w:sz="0" w:space="0" w:color="auto"/>
          </w:divBdr>
          <w:divsChild>
            <w:div w:id="1108115059">
              <w:marLeft w:val="0"/>
              <w:marRight w:val="0"/>
              <w:marTop w:val="0"/>
              <w:marBottom w:val="0"/>
              <w:divBdr>
                <w:top w:val="none" w:sz="0" w:space="0" w:color="auto"/>
                <w:left w:val="none" w:sz="0" w:space="0" w:color="auto"/>
                <w:bottom w:val="none" w:sz="0" w:space="0" w:color="auto"/>
                <w:right w:val="none" w:sz="0" w:space="0" w:color="auto"/>
              </w:divBdr>
              <w:divsChild>
                <w:div w:id="1675575182">
                  <w:marLeft w:val="0"/>
                  <w:marRight w:val="0"/>
                  <w:marTop w:val="0"/>
                  <w:marBottom w:val="0"/>
                  <w:divBdr>
                    <w:top w:val="none" w:sz="0" w:space="0" w:color="auto"/>
                    <w:left w:val="none" w:sz="0" w:space="0" w:color="auto"/>
                    <w:bottom w:val="none" w:sz="0" w:space="0" w:color="auto"/>
                    <w:right w:val="none" w:sz="0" w:space="0" w:color="auto"/>
                  </w:divBdr>
                  <w:divsChild>
                    <w:div w:id="129375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642333">
      <w:bodyDiv w:val="1"/>
      <w:marLeft w:val="0"/>
      <w:marRight w:val="0"/>
      <w:marTop w:val="0"/>
      <w:marBottom w:val="0"/>
      <w:divBdr>
        <w:top w:val="none" w:sz="0" w:space="0" w:color="auto"/>
        <w:left w:val="none" w:sz="0" w:space="0" w:color="auto"/>
        <w:bottom w:val="none" w:sz="0" w:space="0" w:color="auto"/>
        <w:right w:val="none" w:sz="0" w:space="0" w:color="auto"/>
      </w:divBdr>
    </w:div>
    <w:div w:id="529999464">
      <w:bodyDiv w:val="1"/>
      <w:marLeft w:val="0"/>
      <w:marRight w:val="0"/>
      <w:marTop w:val="0"/>
      <w:marBottom w:val="0"/>
      <w:divBdr>
        <w:top w:val="none" w:sz="0" w:space="0" w:color="auto"/>
        <w:left w:val="none" w:sz="0" w:space="0" w:color="auto"/>
        <w:bottom w:val="none" w:sz="0" w:space="0" w:color="auto"/>
        <w:right w:val="none" w:sz="0" w:space="0" w:color="auto"/>
      </w:divBdr>
      <w:divsChild>
        <w:div w:id="757671559">
          <w:marLeft w:val="0"/>
          <w:marRight w:val="0"/>
          <w:marTop w:val="0"/>
          <w:marBottom w:val="0"/>
          <w:divBdr>
            <w:top w:val="none" w:sz="0" w:space="0" w:color="auto"/>
            <w:left w:val="none" w:sz="0" w:space="0" w:color="auto"/>
            <w:bottom w:val="none" w:sz="0" w:space="0" w:color="auto"/>
            <w:right w:val="none" w:sz="0" w:space="0" w:color="auto"/>
          </w:divBdr>
          <w:divsChild>
            <w:div w:id="1544712745">
              <w:marLeft w:val="0"/>
              <w:marRight w:val="0"/>
              <w:marTop w:val="0"/>
              <w:marBottom w:val="0"/>
              <w:divBdr>
                <w:top w:val="none" w:sz="0" w:space="0" w:color="auto"/>
                <w:left w:val="none" w:sz="0" w:space="0" w:color="auto"/>
                <w:bottom w:val="none" w:sz="0" w:space="0" w:color="auto"/>
                <w:right w:val="none" w:sz="0" w:space="0" w:color="auto"/>
              </w:divBdr>
              <w:divsChild>
                <w:div w:id="1335838033">
                  <w:marLeft w:val="0"/>
                  <w:marRight w:val="0"/>
                  <w:marTop w:val="0"/>
                  <w:marBottom w:val="0"/>
                  <w:divBdr>
                    <w:top w:val="none" w:sz="0" w:space="0" w:color="auto"/>
                    <w:left w:val="none" w:sz="0" w:space="0" w:color="auto"/>
                    <w:bottom w:val="none" w:sz="0" w:space="0" w:color="auto"/>
                    <w:right w:val="none" w:sz="0" w:space="0" w:color="auto"/>
                  </w:divBdr>
                  <w:divsChild>
                    <w:div w:id="47036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525968">
      <w:bodyDiv w:val="1"/>
      <w:marLeft w:val="0"/>
      <w:marRight w:val="0"/>
      <w:marTop w:val="0"/>
      <w:marBottom w:val="0"/>
      <w:divBdr>
        <w:top w:val="none" w:sz="0" w:space="0" w:color="auto"/>
        <w:left w:val="none" w:sz="0" w:space="0" w:color="auto"/>
        <w:bottom w:val="none" w:sz="0" w:space="0" w:color="auto"/>
        <w:right w:val="none" w:sz="0" w:space="0" w:color="auto"/>
      </w:divBdr>
      <w:divsChild>
        <w:div w:id="59255912">
          <w:marLeft w:val="0"/>
          <w:marRight w:val="0"/>
          <w:marTop w:val="0"/>
          <w:marBottom w:val="0"/>
          <w:divBdr>
            <w:top w:val="none" w:sz="0" w:space="0" w:color="auto"/>
            <w:left w:val="none" w:sz="0" w:space="0" w:color="auto"/>
            <w:bottom w:val="none" w:sz="0" w:space="0" w:color="auto"/>
            <w:right w:val="none" w:sz="0" w:space="0" w:color="auto"/>
          </w:divBdr>
          <w:divsChild>
            <w:div w:id="498079512">
              <w:marLeft w:val="0"/>
              <w:marRight w:val="0"/>
              <w:marTop w:val="0"/>
              <w:marBottom w:val="0"/>
              <w:divBdr>
                <w:top w:val="none" w:sz="0" w:space="0" w:color="auto"/>
                <w:left w:val="none" w:sz="0" w:space="0" w:color="auto"/>
                <w:bottom w:val="none" w:sz="0" w:space="0" w:color="auto"/>
                <w:right w:val="none" w:sz="0" w:space="0" w:color="auto"/>
              </w:divBdr>
              <w:divsChild>
                <w:div w:id="354305620">
                  <w:marLeft w:val="0"/>
                  <w:marRight w:val="0"/>
                  <w:marTop w:val="0"/>
                  <w:marBottom w:val="0"/>
                  <w:divBdr>
                    <w:top w:val="none" w:sz="0" w:space="0" w:color="auto"/>
                    <w:left w:val="none" w:sz="0" w:space="0" w:color="auto"/>
                    <w:bottom w:val="none" w:sz="0" w:space="0" w:color="auto"/>
                    <w:right w:val="none" w:sz="0" w:space="0" w:color="auto"/>
                  </w:divBdr>
                  <w:divsChild>
                    <w:div w:id="90140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004219">
      <w:bodyDiv w:val="1"/>
      <w:marLeft w:val="0"/>
      <w:marRight w:val="0"/>
      <w:marTop w:val="0"/>
      <w:marBottom w:val="0"/>
      <w:divBdr>
        <w:top w:val="none" w:sz="0" w:space="0" w:color="auto"/>
        <w:left w:val="none" w:sz="0" w:space="0" w:color="auto"/>
        <w:bottom w:val="none" w:sz="0" w:space="0" w:color="auto"/>
        <w:right w:val="none" w:sz="0" w:space="0" w:color="auto"/>
      </w:divBdr>
      <w:divsChild>
        <w:div w:id="157120034">
          <w:marLeft w:val="0"/>
          <w:marRight w:val="0"/>
          <w:marTop w:val="0"/>
          <w:marBottom w:val="0"/>
          <w:divBdr>
            <w:top w:val="none" w:sz="0" w:space="0" w:color="auto"/>
            <w:left w:val="none" w:sz="0" w:space="0" w:color="auto"/>
            <w:bottom w:val="none" w:sz="0" w:space="0" w:color="auto"/>
            <w:right w:val="none" w:sz="0" w:space="0" w:color="auto"/>
          </w:divBdr>
          <w:divsChild>
            <w:div w:id="519977114">
              <w:marLeft w:val="0"/>
              <w:marRight w:val="0"/>
              <w:marTop w:val="0"/>
              <w:marBottom w:val="0"/>
              <w:divBdr>
                <w:top w:val="none" w:sz="0" w:space="0" w:color="auto"/>
                <w:left w:val="none" w:sz="0" w:space="0" w:color="auto"/>
                <w:bottom w:val="none" w:sz="0" w:space="0" w:color="auto"/>
                <w:right w:val="none" w:sz="0" w:space="0" w:color="auto"/>
              </w:divBdr>
              <w:divsChild>
                <w:div w:id="1380205120">
                  <w:marLeft w:val="0"/>
                  <w:marRight w:val="0"/>
                  <w:marTop w:val="0"/>
                  <w:marBottom w:val="0"/>
                  <w:divBdr>
                    <w:top w:val="none" w:sz="0" w:space="0" w:color="auto"/>
                    <w:left w:val="none" w:sz="0" w:space="0" w:color="auto"/>
                    <w:bottom w:val="none" w:sz="0" w:space="0" w:color="auto"/>
                    <w:right w:val="none" w:sz="0" w:space="0" w:color="auto"/>
                  </w:divBdr>
                  <w:divsChild>
                    <w:div w:id="47291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152733">
      <w:bodyDiv w:val="1"/>
      <w:marLeft w:val="0"/>
      <w:marRight w:val="0"/>
      <w:marTop w:val="0"/>
      <w:marBottom w:val="0"/>
      <w:divBdr>
        <w:top w:val="none" w:sz="0" w:space="0" w:color="auto"/>
        <w:left w:val="none" w:sz="0" w:space="0" w:color="auto"/>
        <w:bottom w:val="none" w:sz="0" w:space="0" w:color="auto"/>
        <w:right w:val="none" w:sz="0" w:space="0" w:color="auto"/>
      </w:divBdr>
    </w:div>
    <w:div w:id="646131454">
      <w:bodyDiv w:val="1"/>
      <w:marLeft w:val="0"/>
      <w:marRight w:val="0"/>
      <w:marTop w:val="0"/>
      <w:marBottom w:val="0"/>
      <w:divBdr>
        <w:top w:val="none" w:sz="0" w:space="0" w:color="auto"/>
        <w:left w:val="none" w:sz="0" w:space="0" w:color="auto"/>
        <w:bottom w:val="none" w:sz="0" w:space="0" w:color="auto"/>
        <w:right w:val="none" w:sz="0" w:space="0" w:color="auto"/>
      </w:divBdr>
      <w:divsChild>
        <w:div w:id="1815565325">
          <w:marLeft w:val="0"/>
          <w:marRight w:val="0"/>
          <w:marTop w:val="0"/>
          <w:marBottom w:val="0"/>
          <w:divBdr>
            <w:top w:val="none" w:sz="0" w:space="0" w:color="auto"/>
            <w:left w:val="none" w:sz="0" w:space="0" w:color="auto"/>
            <w:bottom w:val="none" w:sz="0" w:space="0" w:color="auto"/>
            <w:right w:val="none" w:sz="0" w:space="0" w:color="auto"/>
          </w:divBdr>
          <w:divsChild>
            <w:div w:id="433986962">
              <w:marLeft w:val="0"/>
              <w:marRight w:val="0"/>
              <w:marTop w:val="0"/>
              <w:marBottom w:val="0"/>
              <w:divBdr>
                <w:top w:val="none" w:sz="0" w:space="0" w:color="auto"/>
                <w:left w:val="none" w:sz="0" w:space="0" w:color="auto"/>
                <w:bottom w:val="none" w:sz="0" w:space="0" w:color="auto"/>
                <w:right w:val="none" w:sz="0" w:space="0" w:color="auto"/>
              </w:divBdr>
              <w:divsChild>
                <w:div w:id="1126848612">
                  <w:marLeft w:val="0"/>
                  <w:marRight w:val="0"/>
                  <w:marTop w:val="0"/>
                  <w:marBottom w:val="0"/>
                  <w:divBdr>
                    <w:top w:val="none" w:sz="0" w:space="0" w:color="auto"/>
                    <w:left w:val="none" w:sz="0" w:space="0" w:color="auto"/>
                    <w:bottom w:val="none" w:sz="0" w:space="0" w:color="auto"/>
                    <w:right w:val="none" w:sz="0" w:space="0" w:color="auto"/>
                  </w:divBdr>
                  <w:divsChild>
                    <w:div w:id="6114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740728">
      <w:bodyDiv w:val="1"/>
      <w:marLeft w:val="0"/>
      <w:marRight w:val="0"/>
      <w:marTop w:val="0"/>
      <w:marBottom w:val="0"/>
      <w:divBdr>
        <w:top w:val="none" w:sz="0" w:space="0" w:color="auto"/>
        <w:left w:val="none" w:sz="0" w:space="0" w:color="auto"/>
        <w:bottom w:val="none" w:sz="0" w:space="0" w:color="auto"/>
        <w:right w:val="none" w:sz="0" w:space="0" w:color="auto"/>
      </w:divBdr>
    </w:div>
    <w:div w:id="694043754">
      <w:bodyDiv w:val="1"/>
      <w:marLeft w:val="0"/>
      <w:marRight w:val="0"/>
      <w:marTop w:val="0"/>
      <w:marBottom w:val="0"/>
      <w:divBdr>
        <w:top w:val="none" w:sz="0" w:space="0" w:color="auto"/>
        <w:left w:val="none" w:sz="0" w:space="0" w:color="auto"/>
        <w:bottom w:val="none" w:sz="0" w:space="0" w:color="auto"/>
        <w:right w:val="none" w:sz="0" w:space="0" w:color="auto"/>
      </w:divBdr>
    </w:div>
    <w:div w:id="703135945">
      <w:bodyDiv w:val="1"/>
      <w:marLeft w:val="0"/>
      <w:marRight w:val="0"/>
      <w:marTop w:val="0"/>
      <w:marBottom w:val="0"/>
      <w:divBdr>
        <w:top w:val="none" w:sz="0" w:space="0" w:color="auto"/>
        <w:left w:val="none" w:sz="0" w:space="0" w:color="auto"/>
        <w:bottom w:val="none" w:sz="0" w:space="0" w:color="auto"/>
        <w:right w:val="none" w:sz="0" w:space="0" w:color="auto"/>
      </w:divBdr>
    </w:div>
    <w:div w:id="714890260">
      <w:bodyDiv w:val="1"/>
      <w:marLeft w:val="0"/>
      <w:marRight w:val="0"/>
      <w:marTop w:val="0"/>
      <w:marBottom w:val="0"/>
      <w:divBdr>
        <w:top w:val="none" w:sz="0" w:space="0" w:color="auto"/>
        <w:left w:val="none" w:sz="0" w:space="0" w:color="auto"/>
        <w:bottom w:val="none" w:sz="0" w:space="0" w:color="auto"/>
        <w:right w:val="none" w:sz="0" w:space="0" w:color="auto"/>
      </w:divBdr>
      <w:divsChild>
        <w:div w:id="585697035">
          <w:marLeft w:val="0"/>
          <w:marRight w:val="0"/>
          <w:marTop w:val="0"/>
          <w:marBottom w:val="0"/>
          <w:divBdr>
            <w:top w:val="none" w:sz="0" w:space="0" w:color="auto"/>
            <w:left w:val="none" w:sz="0" w:space="0" w:color="auto"/>
            <w:bottom w:val="none" w:sz="0" w:space="0" w:color="auto"/>
            <w:right w:val="none" w:sz="0" w:space="0" w:color="auto"/>
          </w:divBdr>
          <w:divsChild>
            <w:div w:id="1942373435">
              <w:marLeft w:val="0"/>
              <w:marRight w:val="0"/>
              <w:marTop w:val="0"/>
              <w:marBottom w:val="0"/>
              <w:divBdr>
                <w:top w:val="none" w:sz="0" w:space="0" w:color="auto"/>
                <w:left w:val="none" w:sz="0" w:space="0" w:color="auto"/>
                <w:bottom w:val="none" w:sz="0" w:space="0" w:color="auto"/>
                <w:right w:val="none" w:sz="0" w:space="0" w:color="auto"/>
              </w:divBdr>
              <w:divsChild>
                <w:div w:id="361248448">
                  <w:marLeft w:val="0"/>
                  <w:marRight w:val="0"/>
                  <w:marTop w:val="0"/>
                  <w:marBottom w:val="0"/>
                  <w:divBdr>
                    <w:top w:val="none" w:sz="0" w:space="0" w:color="auto"/>
                    <w:left w:val="none" w:sz="0" w:space="0" w:color="auto"/>
                    <w:bottom w:val="none" w:sz="0" w:space="0" w:color="auto"/>
                    <w:right w:val="none" w:sz="0" w:space="0" w:color="auto"/>
                  </w:divBdr>
                  <w:divsChild>
                    <w:div w:id="115160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122046">
      <w:bodyDiv w:val="1"/>
      <w:marLeft w:val="0"/>
      <w:marRight w:val="0"/>
      <w:marTop w:val="0"/>
      <w:marBottom w:val="0"/>
      <w:divBdr>
        <w:top w:val="none" w:sz="0" w:space="0" w:color="auto"/>
        <w:left w:val="none" w:sz="0" w:space="0" w:color="auto"/>
        <w:bottom w:val="none" w:sz="0" w:space="0" w:color="auto"/>
        <w:right w:val="none" w:sz="0" w:space="0" w:color="auto"/>
      </w:divBdr>
    </w:div>
    <w:div w:id="785588988">
      <w:bodyDiv w:val="1"/>
      <w:marLeft w:val="0"/>
      <w:marRight w:val="0"/>
      <w:marTop w:val="0"/>
      <w:marBottom w:val="0"/>
      <w:divBdr>
        <w:top w:val="none" w:sz="0" w:space="0" w:color="auto"/>
        <w:left w:val="none" w:sz="0" w:space="0" w:color="auto"/>
        <w:bottom w:val="none" w:sz="0" w:space="0" w:color="auto"/>
        <w:right w:val="none" w:sz="0" w:space="0" w:color="auto"/>
      </w:divBdr>
      <w:divsChild>
        <w:div w:id="1997680584">
          <w:marLeft w:val="0"/>
          <w:marRight w:val="0"/>
          <w:marTop w:val="0"/>
          <w:marBottom w:val="0"/>
          <w:divBdr>
            <w:top w:val="none" w:sz="0" w:space="0" w:color="auto"/>
            <w:left w:val="none" w:sz="0" w:space="0" w:color="auto"/>
            <w:bottom w:val="none" w:sz="0" w:space="0" w:color="auto"/>
            <w:right w:val="none" w:sz="0" w:space="0" w:color="auto"/>
          </w:divBdr>
          <w:divsChild>
            <w:div w:id="1155339212">
              <w:marLeft w:val="0"/>
              <w:marRight w:val="0"/>
              <w:marTop w:val="0"/>
              <w:marBottom w:val="0"/>
              <w:divBdr>
                <w:top w:val="none" w:sz="0" w:space="0" w:color="auto"/>
                <w:left w:val="none" w:sz="0" w:space="0" w:color="auto"/>
                <w:bottom w:val="none" w:sz="0" w:space="0" w:color="auto"/>
                <w:right w:val="none" w:sz="0" w:space="0" w:color="auto"/>
              </w:divBdr>
              <w:divsChild>
                <w:div w:id="768739283">
                  <w:marLeft w:val="0"/>
                  <w:marRight w:val="0"/>
                  <w:marTop w:val="0"/>
                  <w:marBottom w:val="0"/>
                  <w:divBdr>
                    <w:top w:val="none" w:sz="0" w:space="0" w:color="auto"/>
                    <w:left w:val="none" w:sz="0" w:space="0" w:color="auto"/>
                    <w:bottom w:val="none" w:sz="0" w:space="0" w:color="auto"/>
                    <w:right w:val="none" w:sz="0" w:space="0" w:color="auto"/>
                  </w:divBdr>
                  <w:divsChild>
                    <w:div w:id="40792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687352">
      <w:bodyDiv w:val="1"/>
      <w:marLeft w:val="0"/>
      <w:marRight w:val="0"/>
      <w:marTop w:val="0"/>
      <w:marBottom w:val="0"/>
      <w:divBdr>
        <w:top w:val="none" w:sz="0" w:space="0" w:color="auto"/>
        <w:left w:val="none" w:sz="0" w:space="0" w:color="auto"/>
        <w:bottom w:val="none" w:sz="0" w:space="0" w:color="auto"/>
        <w:right w:val="none" w:sz="0" w:space="0" w:color="auto"/>
      </w:divBdr>
      <w:divsChild>
        <w:div w:id="1650668606">
          <w:marLeft w:val="0"/>
          <w:marRight w:val="0"/>
          <w:marTop w:val="0"/>
          <w:marBottom w:val="0"/>
          <w:divBdr>
            <w:top w:val="none" w:sz="0" w:space="0" w:color="auto"/>
            <w:left w:val="none" w:sz="0" w:space="0" w:color="auto"/>
            <w:bottom w:val="none" w:sz="0" w:space="0" w:color="auto"/>
            <w:right w:val="none" w:sz="0" w:space="0" w:color="auto"/>
          </w:divBdr>
          <w:divsChild>
            <w:div w:id="1234320547">
              <w:marLeft w:val="0"/>
              <w:marRight w:val="0"/>
              <w:marTop w:val="0"/>
              <w:marBottom w:val="0"/>
              <w:divBdr>
                <w:top w:val="none" w:sz="0" w:space="0" w:color="auto"/>
                <w:left w:val="none" w:sz="0" w:space="0" w:color="auto"/>
                <w:bottom w:val="none" w:sz="0" w:space="0" w:color="auto"/>
                <w:right w:val="none" w:sz="0" w:space="0" w:color="auto"/>
              </w:divBdr>
              <w:divsChild>
                <w:div w:id="1229652197">
                  <w:marLeft w:val="0"/>
                  <w:marRight w:val="0"/>
                  <w:marTop w:val="0"/>
                  <w:marBottom w:val="0"/>
                  <w:divBdr>
                    <w:top w:val="none" w:sz="0" w:space="0" w:color="auto"/>
                    <w:left w:val="none" w:sz="0" w:space="0" w:color="auto"/>
                    <w:bottom w:val="none" w:sz="0" w:space="0" w:color="auto"/>
                    <w:right w:val="none" w:sz="0" w:space="0" w:color="auto"/>
                  </w:divBdr>
                  <w:divsChild>
                    <w:div w:id="28030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968401">
      <w:bodyDiv w:val="1"/>
      <w:marLeft w:val="0"/>
      <w:marRight w:val="0"/>
      <w:marTop w:val="0"/>
      <w:marBottom w:val="0"/>
      <w:divBdr>
        <w:top w:val="none" w:sz="0" w:space="0" w:color="auto"/>
        <w:left w:val="none" w:sz="0" w:space="0" w:color="auto"/>
        <w:bottom w:val="none" w:sz="0" w:space="0" w:color="auto"/>
        <w:right w:val="none" w:sz="0" w:space="0" w:color="auto"/>
      </w:divBdr>
    </w:div>
    <w:div w:id="865217453">
      <w:bodyDiv w:val="1"/>
      <w:marLeft w:val="0"/>
      <w:marRight w:val="0"/>
      <w:marTop w:val="0"/>
      <w:marBottom w:val="0"/>
      <w:divBdr>
        <w:top w:val="none" w:sz="0" w:space="0" w:color="auto"/>
        <w:left w:val="none" w:sz="0" w:space="0" w:color="auto"/>
        <w:bottom w:val="none" w:sz="0" w:space="0" w:color="auto"/>
        <w:right w:val="none" w:sz="0" w:space="0" w:color="auto"/>
      </w:divBdr>
      <w:divsChild>
        <w:div w:id="854005423">
          <w:marLeft w:val="0"/>
          <w:marRight w:val="0"/>
          <w:marTop w:val="0"/>
          <w:marBottom w:val="0"/>
          <w:divBdr>
            <w:top w:val="none" w:sz="0" w:space="0" w:color="auto"/>
            <w:left w:val="none" w:sz="0" w:space="0" w:color="auto"/>
            <w:bottom w:val="none" w:sz="0" w:space="0" w:color="auto"/>
            <w:right w:val="none" w:sz="0" w:space="0" w:color="auto"/>
          </w:divBdr>
          <w:divsChild>
            <w:div w:id="438917191">
              <w:marLeft w:val="0"/>
              <w:marRight w:val="0"/>
              <w:marTop w:val="0"/>
              <w:marBottom w:val="0"/>
              <w:divBdr>
                <w:top w:val="none" w:sz="0" w:space="0" w:color="auto"/>
                <w:left w:val="none" w:sz="0" w:space="0" w:color="auto"/>
                <w:bottom w:val="none" w:sz="0" w:space="0" w:color="auto"/>
                <w:right w:val="none" w:sz="0" w:space="0" w:color="auto"/>
              </w:divBdr>
              <w:divsChild>
                <w:div w:id="280037567">
                  <w:marLeft w:val="0"/>
                  <w:marRight w:val="0"/>
                  <w:marTop w:val="0"/>
                  <w:marBottom w:val="0"/>
                  <w:divBdr>
                    <w:top w:val="none" w:sz="0" w:space="0" w:color="auto"/>
                    <w:left w:val="none" w:sz="0" w:space="0" w:color="auto"/>
                    <w:bottom w:val="none" w:sz="0" w:space="0" w:color="auto"/>
                    <w:right w:val="none" w:sz="0" w:space="0" w:color="auto"/>
                  </w:divBdr>
                  <w:divsChild>
                    <w:div w:id="174490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950747">
      <w:bodyDiv w:val="1"/>
      <w:marLeft w:val="0"/>
      <w:marRight w:val="0"/>
      <w:marTop w:val="0"/>
      <w:marBottom w:val="0"/>
      <w:divBdr>
        <w:top w:val="none" w:sz="0" w:space="0" w:color="auto"/>
        <w:left w:val="none" w:sz="0" w:space="0" w:color="auto"/>
        <w:bottom w:val="none" w:sz="0" w:space="0" w:color="auto"/>
        <w:right w:val="none" w:sz="0" w:space="0" w:color="auto"/>
      </w:divBdr>
    </w:div>
    <w:div w:id="886724480">
      <w:bodyDiv w:val="1"/>
      <w:marLeft w:val="0"/>
      <w:marRight w:val="0"/>
      <w:marTop w:val="0"/>
      <w:marBottom w:val="0"/>
      <w:divBdr>
        <w:top w:val="none" w:sz="0" w:space="0" w:color="auto"/>
        <w:left w:val="none" w:sz="0" w:space="0" w:color="auto"/>
        <w:bottom w:val="none" w:sz="0" w:space="0" w:color="auto"/>
        <w:right w:val="none" w:sz="0" w:space="0" w:color="auto"/>
      </w:divBdr>
    </w:div>
    <w:div w:id="897789317">
      <w:bodyDiv w:val="1"/>
      <w:marLeft w:val="0"/>
      <w:marRight w:val="0"/>
      <w:marTop w:val="0"/>
      <w:marBottom w:val="0"/>
      <w:divBdr>
        <w:top w:val="none" w:sz="0" w:space="0" w:color="auto"/>
        <w:left w:val="none" w:sz="0" w:space="0" w:color="auto"/>
        <w:bottom w:val="none" w:sz="0" w:space="0" w:color="auto"/>
        <w:right w:val="none" w:sz="0" w:space="0" w:color="auto"/>
      </w:divBdr>
    </w:div>
    <w:div w:id="906963232">
      <w:bodyDiv w:val="1"/>
      <w:marLeft w:val="0"/>
      <w:marRight w:val="0"/>
      <w:marTop w:val="0"/>
      <w:marBottom w:val="0"/>
      <w:divBdr>
        <w:top w:val="none" w:sz="0" w:space="0" w:color="auto"/>
        <w:left w:val="none" w:sz="0" w:space="0" w:color="auto"/>
        <w:bottom w:val="none" w:sz="0" w:space="0" w:color="auto"/>
        <w:right w:val="none" w:sz="0" w:space="0" w:color="auto"/>
      </w:divBdr>
      <w:divsChild>
        <w:div w:id="1514421193">
          <w:marLeft w:val="0"/>
          <w:marRight w:val="0"/>
          <w:marTop w:val="0"/>
          <w:marBottom w:val="0"/>
          <w:divBdr>
            <w:top w:val="none" w:sz="0" w:space="0" w:color="auto"/>
            <w:left w:val="none" w:sz="0" w:space="0" w:color="auto"/>
            <w:bottom w:val="none" w:sz="0" w:space="0" w:color="auto"/>
            <w:right w:val="none" w:sz="0" w:space="0" w:color="auto"/>
          </w:divBdr>
          <w:divsChild>
            <w:div w:id="1277755664">
              <w:marLeft w:val="0"/>
              <w:marRight w:val="0"/>
              <w:marTop w:val="0"/>
              <w:marBottom w:val="0"/>
              <w:divBdr>
                <w:top w:val="none" w:sz="0" w:space="0" w:color="auto"/>
                <w:left w:val="none" w:sz="0" w:space="0" w:color="auto"/>
                <w:bottom w:val="none" w:sz="0" w:space="0" w:color="auto"/>
                <w:right w:val="none" w:sz="0" w:space="0" w:color="auto"/>
              </w:divBdr>
              <w:divsChild>
                <w:div w:id="1210145116">
                  <w:marLeft w:val="0"/>
                  <w:marRight w:val="0"/>
                  <w:marTop w:val="0"/>
                  <w:marBottom w:val="0"/>
                  <w:divBdr>
                    <w:top w:val="none" w:sz="0" w:space="0" w:color="auto"/>
                    <w:left w:val="none" w:sz="0" w:space="0" w:color="auto"/>
                    <w:bottom w:val="none" w:sz="0" w:space="0" w:color="auto"/>
                    <w:right w:val="none" w:sz="0" w:space="0" w:color="auto"/>
                  </w:divBdr>
                  <w:divsChild>
                    <w:div w:id="137333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076115">
      <w:bodyDiv w:val="1"/>
      <w:marLeft w:val="0"/>
      <w:marRight w:val="0"/>
      <w:marTop w:val="0"/>
      <w:marBottom w:val="0"/>
      <w:divBdr>
        <w:top w:val="none" w:sz="0" w:space="0" w:color="auto"/>
        <w:left w:val="none" w:sz="0" w:space="0" w:color="auto"/>
        <w:bottom w:val="none" w:sz="0" w:space="0" w:color="auto"/>
        <w:right w:val="none" w:sz="0" w:space="0" w:color="auto"/>
      </w:divBdr>
      <w:divsChild>
        <w:div w:id="466633487">
          <w:marLeft w:val="0"/>
          <w:marRight w:val="0"/>
          <w:marTop w:val="0"/>
          <w:marBottom w:val="0"/>
          <w:divBdr>
            <w:top w:val="none" w:sz="0" w:space="0" w:color="auto"/>
            <w:left w:val="none" w:sz="0" w:space="0" w:color="auto"/>
            <w:bottom w:val="none" w:sz="0" w:space="0" w:color="auto"/>
            <w:right w:val="none" w:sz="0" w:space="0" w:color="auto"/>
          </w:divBdr>
          <w:divsChild>
            <w:div w:id="1220748958">
              <w:marLeft w:val="0"/>
              <w:marRight w:val="0"/>
              <w:marTop w:val="0"/>
              <w:marBottom w:val="0"/>
              <w:divBdr>
                <w:top w:val="none" w:sz="0" w:space="0" w:color="auto"/>
                <w:left w:val="none" w:sz="0" w:space="0" w:color="auto"/>
                <w:bottom w:val="none" w:sz="0" w:space="0" w:color="auto"/>
                <w:right w:val="none" w:sz="0" w:space="0" w:color="auto"/>
              </w:divBdr>
              <w:divsChild>
                <w:div w:id="1338194746">
                  <w:marLeft w:val="0"/>
                  <w:marRight w:val="0"/>
                  <w:marTop w:val="0"/>
                  <w:marBottom w:val="0"/>
                  <w:divBdr>
                    <w:top w:val="none" w:sz="0" w:space="0" w:color="auto"/>
                    <w:left w:val="none" w:sz="0" w:space="0" w:color="auto"/>
                    <w:bottom w:val="none" w:sz="0" w:space="0" w:color="auto"/>
                    <w:right w:val="none" w:sz="0" w:space="0" w:color="auto"/>
                  </w:divBdr>
                  <w:divsChild>
                    <w:div w:id="79818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546036">
      <w:bodyDiv w:val="1"/>
      <w:marLeft w:val="0"/>
      <w:marRight w:val="0"/>
      <w:marTop w:val="0"/>
      <w:marBottom w:val="0"/>
      <w:divBdr>
        <w:top w:val="none" w:sz="0" w:space="0" w:color="auto"/>
        <w:left w:val="none" w:sz="0" w:space="0" w:color="auto"/>
        <w:bottom w:val="none" w:sz="0" w:space="0" w:color="auto"/>
        <w:right w:val="none" w:sz="0" w:space="0" w:color="auto"/>
      </w:divBdr>
    </w:div>
    <w:div w:id="1039746217">
      <w:bodyDiv w:val="1"/>
      <w:marLeft w:val="0"/>
      <w:marRight w:val="0"/>
      <w:marTop w:val="0"/>
      <w:marBottom w:val="0"/>
      <w:divBdr>
        <w:top w:val="none" w:sz="0" w:space="0" w:color="auto"/>
        <w:left w:val="none" w:sz="0" w:space="0" w:color="auto"/>
        <w:bottom w:val="none" w:sz="0" w:space="0" w:color="auto"/>
        <w:right w:val="none" w:sz="0" w:space="0" w:color="auto"/>
      </w:divBdr>
    </w:div>
    <w:div w:id="1041635883">
      <w:bodyDiv w:val="1"/>
      <w:marLeft w:val="0"/>
      <w:marRight w:val="0"/>
      <w:marTop w:val="0"/>
      <w:marBottom w:val="0"/>
      <w:divBdr>
        <w:top w:val="none" w:sz="0" w:space="0" w:color="auto"/>
        <w:left w:val="none" w:sz="0" w:space="0" w:color="auto"/>
        <w:bottom w:val="none" w:sz="0" w:space="0" w:color="auto"/>
        <w:right w:val="none" w:sz="0" w:space="0" w:color="auto"/>
      </w:divBdr>
      <w:divsChild>
        <w:div w:id="277837707">
          <w:marLeft w:val="0"/>
          <w:marRight w:val="0"/>
          <w:marTop w:val="0"/>
          <w:marBottom w:val="0"/>
          <w:divBdr>
            <w:top w:val="none" w:sz="0" w:space="0" w:color="auto"/>
            <w:left w:val="none" w:sz="0" w:space="0" w:color="auto"/>
            <w:bottom w:val="none" w:sz="0" w:space="0" w:color="auto"/>
            <w:right w:val="none" w:sz="0" w:space="0" w:color="auto"/>
          </w:divBdr>
          <w:divsChild>
            <w:div w:id="861747301">
              <w:marLeft w:val="0"/>
              <w:marRight w:val="0"/>
              <w:marTop w:val="0"/>
              <w:marBottom w:val="0"/>
              <w:divBdr>
                <w:top w:val="none" w:sz="0" w:space="0" w:color="auto"/>
                <w:left w:val="none" w:sz="0" w:space="0" w:color="auto"/>
                <w:bottom w:val="none" w:sz="0" w:space="0" w:color="auto"/>
                <w:right w:val="none" w:sz="0" w:space="0" w:color="auto"/>
              </w:divBdr>
              <w:divsChild>
                <w:div w:id="607205091">
                  <w:marLeft w:val="0"/>
                  <w:marRight w:val="0"/>
                  <w:marTop w:val="0"/>
                  <w:marBottom w:val="0"/>
                  <w:divBdr>
                    <w:top w:val="none" w:sz="0" w:space="0" w:color="auto"/>
                    <w:left w:val="none" w:sz="0" w:space="0" w:color="auto"/>
                    <w:bottom w:val="none" w:sz="0" w:space="0" w:color="auto"/>
                    <w:right w:val="none" w:sz="0" w:space="0" w:color="auto"/>
                  </w:divBdr>
                  <w:divsChild>
                    <w:div w:id="95278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364246">
      <w:bodyDiv w:val="1"/>
      <w:marLeft w:val="0"/>
      <w:marRight w:val="0"/>
      <w:marTop w:val="0"/>
      <w:marBottom w:val="0"/>
      <w:divBdr>
        <w:top w:val="none" w:sz="0" w:space="0" w:color="auto"/>
        <w:left w:val="none" w:sz="0" w:space="0" w:color="auto"/>
        <w:bottom w:val="none" w:sz="0" w:space="0" w:color="auto"/>
        <w:right w:val="none" w:sz="0" w:space="0" w:color="auto"/>
      </w:divBdr>
      <w:divsChild>
        <w:div w:id="1322387825">
          <w:marLeft w:val="0"/>
          <w:marRight w:val="0"/>
          <w:marTop w:val="0"/>
          <w:marBottom w:val="0"/>
          <w:divBdr>
            <w:top w:val="none" w:sz="0" w:space="0" w:color="auto"/>
            <w:left w:val="none" w:sz="0" w:space="0" w:color="auto"/>
            <w:bottom w:val="none" w:sz="0" w:space="0" w:color="auto"/>
            <w:right w:val="none" w:sz="0" w:space="0" w:color="auto"/>
          </w:divBdr>
          <w:divsChild>
            <w:div w:id="2047367446">
              <w:marLeft w:val="0"/>
              <w:marRight w:val="0"/>
              <w:marTop w:val="0"/>
              <w:marBottom w:val="0"/>
              <w:divBdr>
                <w:top w:val="none" w:sz="0" w:space="0" w:color="auto"/>
                <w:left w:val="none" w:sz="0" w:space="0" w:color="auto"/>
                <w:bottom w:val="none" w:sz="0" w:space="0" w:color="auto"/>
                <w:right w:val="none" w:sz="0" w:space="0" w:color="auto"/>
              </w:divBdr>
              <w:divsChild>
                <w:div w:id="1194727212">
                  <w:marLeft w:val="0"/>
                  <w:marRight w:val="0"/>
                  <w:marTop w:val="0"/>
                  <w:marBottom w:val="0"/>
                  <w:divBdr>
                    <w:top w:val="none" w:sz="0" w:space="0" w:color="auto"/>
                    <w:left w:val="none" w:sz="0" w:space="0" w:color="auto"/>
                    <w:bottom w:val="none" w:sz="0" w:space="0" w:color="auto"/>
                    <w:right w:val="none" w:sz="0" w:space="0" w:color="auto"/>
                  </w:divBdr>
                  <w:divsChild>
                    <w:div w:id="126623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955360">
      <w:bodyDiv w:val="1"/>
      <w:marLeft w:val="0"/>
      <w:marRight w:val="0"/>
      <w:marTop w:val="0"/>
      <w:marBottom w:val="0"/>
      <w:divBdr>
        <w:top w:val="none" w:sz="0" w:space="0" w:color="auto"/>
        <w:left w:val="none" w:sz="0" w:space="0" w:color="auto"/>
        <w:bottom w:val="none" w:sz="0" w:space="0" w:color="auto"/>
        <w:right w:val="none" w:sz="0" w:space="0" w:color="auto"/>
      </w:divBdr>
    </w:div>
    <w:div w:id="1063259523">
      <w:bodyDiv w:val="1"/>
      <w:marLeft w:val="0"/>
      <w:marRight w:val="0"/>
      <w:marTop w:val="0"/>
      <w:marBottom w:val="0"/>
      <w:divBdr>
        <w:top w:val="none" w:sz="0" w:space="0" w:color="auto"/>
        <w:left w:val="none" w:sz="0" w:space="0" w:color="auto"/>
        <w:bottom w:val="none" w:sz="0" w:space="0" w:color="auto"/>
        <w:right w:val="none" w:sz="0" w:space="0" w:color="auto"/>
      </w:divBdr>
    </w:div>
    <w:div w:id="1087842307">
      <w:bodyDiv w:val="1"/>
      <w:marLeft w:val="0"/>
      <w:marRight w:val="0"/>
      <w:marTop w:val="0"/>
      <w:marBottom w:val="0"/>
      <w:divBdr>
        <w:top w:val="none" w:sz="0" w:space="0" w:color="auto"/>
        <w:left w:val="none" w:sz="0" w:space="0" w:color="auto"/>
        <w:bottom w:val="none" w:sz="0" w:space="0" w:color="auto"/>
        <w:right w:val="none" w:sz="0" w:space="0" w:color="auto"/>
      </w:divBdr>
      <w:divsChild>
        <w:div w:id="797256518">
          <w:marLeft w:val="0"/>
          <w:marRight w:val="0"/>
          <w:marTop w:val="0"/>
          <w:marBottom w:val="0"/>
          <w:divBdr>
            <w:top w:val="none" w:sz="0" w:space="0" w:color="auto"/>
            <w:left w:val="none" w:sz="0" w:space="0" w:color="auto"/>
            <w:bottom w:val="none" w:sz="0" w:space="0" w:color="auto"/>
            <w:right w:val="none" w:sz="0" w:space="0" w:color="auto"/>
          </w:divBdr>
          <w:divsChild>
            <w:div w:id="570316771">
              <w:marLeft w:val="0"/>
              <w:marRight w:val="0"/>
              <w:marTop w:val="0"/>
              <w:marBottom w:val="0"/>
              <w:divBdr>
                <w:top w:val="none" w:sz="0" w:space="0" w:color="auto"/>
                <w:left w:val="none" w:sz="0" w:space="0" w:color="auto"/>
                <w:bottom w:val="none" w:sz="0" w:space="0" w:color="auto"/>
                <w:right w:val="none" w:sz="0" w:space="0" w:color="auto"/>
              </w:divBdr>
              <w:divsChild>
                <w:div w:id="1472363249">
                  <w:marLeft w:val="0"/>
                  <w:marRight w:val="0"/>
                  <w:marTop w:val="0"/>
                  <w:marBottom w:val="0"/>
                  <w:divBdr>
                    <w:top w:val="none" w:sz="0" w:space="0" w:color="auto"/>
                    <w:left w:val="none" w:sz="0" w:space="0" w:color="auto"/>
                    <w:bottom w:val="none" w:sz="0" w:space="0" w:color="auto"/>
                    <w:right w:val="none" w:sz="0" w:space="0" w:color="auto"/>
                  </w:divBdr>
                  <w:divsChild>
                    <w:div w:id="200647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520376">
      <w:bodyDiv w:val="1"/>
      <w:marLeft w:val="0"/>
      <w:marRight w:val="0"/>
      <w:marTop w:val="0"/>
      <w:marBottom w:val="0"/>
      <w:divBdr>
        <w:top w:val="none" w:sz="0" w:space="0" w:color="auto"/>
        <w:left w:val="none" w:sz="0" w:space="0" w:color="auto"/>
        <w:bottom w:val="none" w:sz="0" w:space="0" w:color="auto"/>
        <w:right w:val="none" w:sz="0" w:space="0" w:color="auto"/>
      </w:divBdr>
      <w:divsChild>
        <w:div w:id="1716587706">
          <w:marLeft w:val="0"/>
          <w:marRight w:val="0"/>
          <w:marTop w:val="0"/>
          <w:marBottom w:val="0"/>
          <w:divBdr>
            <w:top w:val="none" w:sz="0" w:space="0" w:color="auto"/>
            <w:left w:val="none" w:sz="0" w:space="0" w:color="auto"/>
            <w:bottom w:val="none" w:sz="0" w:space="0" w:color="auto"/>
            <w:right w:val="none" w:sz="0" w:space="0" w:color="auto"/>
          </w:divBdr>
          <w:divsChild>
            <w:div w:id="1471557294">
              <w:marLeft w:val="0"/>
              <w:marRight w:val="0"/>
              <w:marTop w:val="0"/>
              <w:marBottom w:val="0"/>
              <w:divBdr>
                <w:top w:val="none" w:sz="0" w:space="0" w:color="auto"/>
                <w:left w:val="none" w:sz="0" w:space="0" w:color="auto"/>
                <w:bottom w:val="none" w:sz="0" w:space="0" w:color="auto"/>
                <w:right w:val="none" w:sz="0" w:space="0" w:color="auto"/>
              </w:divBdr>
              <w:divsChild>
                <w:div w:id="1781299544">
                  <w:marLeft w:val="0"/>
                  <w:marRight w:val="0"/>
                  <w:marTop w:val="0"/>
                  <w:marBottom w:val="0"/>
                  <w:divBdr>
                    <w:top w:val="none" w:sz="0" w:space="0" w:color="auto"/>
                    <w:left w:val="none" w:sz="0" w:space="0" w:color="auto"/>
                    <w:bottom w:val="none" w:sz="0" w:space="0" w:color="auto"/>
                    <w:right w:val="none" w:sz="0" w:space="0" w:color="auto"/>
                  </w:divBdr>
                  <w:divsChild>
                    <w:div w:id="8751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047810">
      <w:bodyDiv w:val="1"/>
      <w:marLeft w:val="0"/>
      <w:marRight w:val="0"/>
      <w:marTop w:val="0"/>
      <w:marBottom w:val="0"/>
      <w:divBdr>
        <w:top w:val="none" w:sz="0" w:space="0" w:color="auto"/>
        <w:left w:val="none" w:sz="0" w:space="0" w:color="auto"/>
        <w:bottom w:val="none" w:sz="0" w:space="0" w:color="auto"/>
        <w:right w:val="none" w:sz="0" w:space="0" w:color="auto"/>
      </w:divBdr>
    </w:div>
    <w:div w:id="1142846227">
      <w:bodyDiv w:val="1"/>
      <w:marLeft w:val="0"/>
      <w:marRight w:val="0"/>
      <w:marTop w:val="0"/>
      <w:marBottom w:val="0"/>
      <w:divBdr>
        <w:top w:val="none" w:sz="0" w:space="0" w:color="auto"/>
        <w:left w:val="none" w:sz="0" w:space="0" w:color="auto"/>
        <w:bottom w:val="none" w:sz="0" w:space="0" w:color="auto"/>
        <w:right w:val="none" w:sz="0" w:space="0" w:color="auto"/>
      </w:divBdr>
      <w:divsChild>
        <w:div w:id="631638575">
          <w:marLeft w:val="0"/>
          <w:marRight w:val="0"/>
          <w:marTop w:val="0"/>
          <w:marBottom w:val="0"/>
          <w:divBdr>
            <w:top w:val="none" w:sz="0" w:space="0" w:color="auto"/>
            <w:left w:val="none" w:sz="0" w:space="0" w:color="auto"/>
            <w:bottom w:val="none" w:sz="0" w:space="0" w:color="auto"/>
            <w:right w:val="none" w:sz="0" w:space="0" w:color="auto"/>
          </w:divBdr>
          <w:divsChild>
            <w:div w:id="1122456443">
              <w:marLeft w:val="0"/>
              <w:marRight w:val="0"/>
              <w:marTop w:val="0"/>
              <w:marBottom w:val="0"/>
              <w:divBdr>
                <w:top w:val="none" w:sz="0" w:space="0" w:color="auto"/>
                <w:left w:val="none" w:sz="0" w:space="0" w:color="auto"/>
                <w:bottom w:val="none" w:sz="0" w:space="0" w:color="auto"/>
                <w:right w:val="none" w:sz="0" w:space="0" w:color="auto"/>
              </w:divBdr>
              <w:divsChild>
                <w:div w:id="1676957443">
                  <w:marLeft w:val="0"/>
                  <w:marRight w:val="0"/>
                  <w:marTop w:val="0"/>
                  <w:marBottom w:val="0"/>
                  <w:divBdr>
                    <w:top w:val="none" w:sz="0" w:space="0" w:color="auto"/>
                    <w:left w:val="none" w:sz="0" w:space="0" w:color="auto"/>
                    <w:bottom w:val="none" w:sz="0" w:space="0" w:color="auto"/>
                    <w:right w:val="none" w:sz="0" w:space="0" w:color="auto"/>
                  </w:divBdr>
                  <w:divsChild>
                    <w:div w:id="107262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077102">
      <w:bodyDiv w:val="1"/>
      <w:marLeft w:val="0"/>
      <w:marRight w:val="0"/>
      <w:marTop w:val="0"/>
      <w:marBottom w:val="0"/>
      <w:divBdr>
        <w:top w:val="none" w:sz="0" w:space="0" w:color="auto"/>
        <w:left w:val="none" w:sz="0" w:space="0" w:color="auto"/>
        <w:bottom w:val="none" w:sz="0" w:space="0" w:color="auto"/>
        <w:right w:val="none" w:sz="0" w:space="0" w:color="auto"/>
      </w:divBdr>
      <w:divsChild>
        <w:div w:id="1919318230">
          <w:marLeft w:val="0"/>
          <w:marRight w:val="0"/>
          <w:marTop w:val="0"/>
          <w:marBottom w:val="0"/>
          <w:divBdr>
            <w:top w:val="none" w:sz="0" w:space="0" w:color="auto"/>
            <w:left w:val="none" w:sz="0" w:space="0" w:color="auto"/>
            <w:bottom w:val="none" w:sz="0" w:space="0" w:color="auto"/>
            <w:right w:val="none" w:sz="0" w:space="0" w:color="auto"/>
          </w:divBdr>
          <w:divsChild>
            <w:div w:id="1410080603">
              <w:marLeft w:val="0"/>
              <w:marRight w:val="0"/>
              <w:marTop w:val="0"/>
              <w:marBottom w:val="0"/>
              <w:divBdr>
                <w:top w:val="none" w:sz="0" w:space="0" w:color="auto"/>
                <w:left w:val="none" w:sz="0" w:space="0" w:color="auto"/>
                <w:bottom w:val="none" w:sz="0" w:space="0" w:color="auto"/>
                <w:right w:val="none" w:sz="0" w:space="0" w:color="auto"/>
              </w:divBdr>
              <w:divsChild>
                <w:div w:id="1415127665">
                  <w:marLeft w:val="0"/>
                  <w:marRight w:val="0"/>
                  <w:marTop w:val="0"/>
                  <w:marBottom w:val="0"/>
                  <w:divBdr>
                    <w:top w:val="none" w:sz="0" w:space="0" w:color="auto"/>
                    <w:left w:val="none" w:sz="0" w:space="0" w:color="auto"/>
                    <w:bottom w:val="none" w:sz="0" w:space="0" w:color="auto"/>
                    <w:right w:val="none" w:sz="0" w:space="0" w:color="auto"/>
                  </w:divBdr>
                  <w:divsChild>
                    <w:div w:id="171083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214114">
      <w:bodyDiv w:val="1"/>
      <w:marLeft w:val="0"/>
      <w:marRight w:val="0"/>
      <w:marTop w:val="0"/>
      <w:marBottom w:val="0"/>
      <w:divBdr>
        <w:top w:val="none" w:sz="0" w:space="0" w:color="auto"/>
        <w:left w:val="none" w:sz="0" w:space="0" w:color="auto"/>
        <w:bottom w:val="none" w:sz="0" w:space="0" w:color="auto"/>
        <w:right w:val="none" w:sz="0" w:space="0" w:color="auto"/>
      </w:divBdr>
      <w:divsChild>
        <w:div w:id="596602149">
          <w:marLeft w:val="0"/>
          <w:marRight w:val="0"/>
          <w:marTop w:val="0"/>
          <w:marBottom w:val="0"/>
          <w:divBdr>
            <w:top w:val="none" w:sz="0" w:space="0" w:color="auto"/>
            <w:left w:val="none" w:sz="0" w:space="0" w:color="auto"/>
            <w:bottom w:val="none" w:sz="0" w:space="0" w:color="auto"/>
            <w:right w:val="none" w:sz="0" w:space="0" w:color="auto"/>
          </w:divBdr>
          <w:divsChild>
            <w:div w:id="1572035554">
              <w:marLeft w:val="0"/>
              <w:marRight w:val="0"/>
              <w:marTop w:val="0"/>
              <w:marBottom w:val="0"/>
              <w:divBdr>
                <w:top w:val="none" w:sz="0" w:space="0" w:color="auto"/>
                <w:left w:val="none" w:sz="0" w:space="0" w:color="auto"/>
                <w:bottom w:val="none" w:sz="0" w:space="0" w:color="auto"/>
                <w:right w:val="none" w:sz="0" w:space="0" w:color="auto"/>
              </w:divBdr>
              <w:divsChild>
                <w:div w:id="2111047613">
                  <w:marLeft w:val="0"/>
                  <w:marRight w:val="0"/>
                  <w:marTop w:val="0"/>
                  <w:marBottom w:val="0"/>
                  <w:divBdr>
                    <w:top w:val="none" w:sz="0" w:space="0" w:color="auto"/>
                    <w:left w:val="none" w:sz="0" w:space="0" w:color="auto"/>
                    <w:bottom w:val="none" w:sz="0" w:space="0" w:color="auto"/>
                    <w:right w:val="none" w:sz="0" w:space="0" w:color="auto"/>
                  </w:divBdr>
                  <w:divsChild>
                    <w:div w:id="7006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189760">
      <w:bodyDiv w:val="1"/>
      <w:marLeft w:val="0"/>
      <w:marRight w:val="0"/>
      <w:marTop w:val="0"/>
      <w:marBottom w:val="0"/>
      <w:divBdr>
        <w:top w:val="none" w:sz="0" w:space="0" w:color="auto"/>
        <w:left w:val="none" w:sz="0" w:space="0" w:color="auto"/>
        <w:bottom w:val="none" w:sz="0" w:space="0" w:color="auto"/>
        <w:right w:val="none" w:sz="0" w:space="0" w:color="auto"/>
      </w:divBdr>
    </w:div>
    <w:div w:id="1272282552">
      <w:bodyDiv w:val="1"/>
      <w:marLeft w:val="0"/>
      <w:marRight w:val="0"/>
      <w:marTop w:val="0"/>
      <w:marBottom w:val="0"/>
      <w:divBdr>
        <w:top w:val="none" w:sz="0" w:space="0" w:color="auto"/>
        <w:left w:val="none" w:sz="0" w:space="0" w:color="auto"/>
        <w:bottom w:val="none" w:sz="0" w:space="0" w:color="auto"/>
        <w:right w:val="none" w:sz="0" w:space="0" w:color="auto"/>
      </w:divBdr>
    </w:div>
    <w:div w:id="1293906201">
      <w:bodyDiv w:val="1"/>
      <w:marLeft w:val="0"/>
      <w:marRight w:val="0"/>
      <w:marTop w:val="0"/>
      <w:marBottom w:val="0"/>
      <w:divBdr>
        <w:top w:val="none" w:sz="0" w:space="0" w:color="auto"/>
        <w:left w:val="none" w:sz="0" w:space="0" w:color="auto"/>
        <w:bottom w:val="none" w:sz="0" w:space="0" w:color="auto"/>
        <w:right w:val="none" w:sz="0" w:space="0" w:color="auto"/>
      </w:divBdr>
    </w:div>
    <w:div w:id="1325351575">
      <w:bodyDiv w:val="1"/>
      <w:marLeft w:val="0"/>
      <w:marRight w:val="0"/>
      <w:marTop w:val="0"/>
      <w:marBottom w:val="0"/>
      <w:divBdr>
        <w:top w:val="none" w:sz="0" w:space="0" w:color="auto"/>
        <w:left w:val="none" w:sz="0" w:space="0" w:color="auto"/>
        <w:bottom w:val="none" w:sz="0" w:space="0" w:color="auto"/>
        <w:right w:val="none" w:sz="0" w:space="0" w:color="auto"/>
      </w:divBdr>
    </w:div>
    <w:div w:id="1343818748">
      <w:bodyDiv w:val="1"/>
      <w:marLeft w:val="0"/>
      <w:marRight w:val="0"/>
      <w:marTop w:val="0"/>
      <w:marBottom w:val="0"/>
      <w:divBdr>
        <w:top w:val="none" w:sz="0" w:space="0" w:color="auto"/>
        <w:left w:val="none" w:sz="0" w:space="0" w:color="auto"/>
        <w:bottom w:val="none" w:sz="0" w:space="0" w:color="auto"/>
        <w:right w:val="none" w:sz="0" w:space="0" w:color="auto"/>
      </w:divBdr>
    </w:div>
    <w:div w:id="1349060318">
      <w:bodyDiv w:val="1"/>
      <w:marLeft w:val="0"/>
      <w:marRight w:val="0"/>
      <w:marTop w:val="0"/>
      <w:marBottom w:val="0"/>
      <w:divBdr>
        <w:top w:val="none" w:sz="0" w:space="0" w:color="auto"/>
        <w:left w:val="none" w:sz="0" w:space="0" w:color="auto"/>
        <w:bottom w:val="none" w:sz="0" w:space="0" w:color="auto"/>
        <w:right w:val="none" w:sz="0" w:space="0" w:color="auto"/>
      </w:divBdr>
      <w:divsChild>
        <w:div w:id="193663566">
          <w:marLeft w:val="0"/>
          <w:marRight w:val="0"/>
          <w:marTop w:val="0"/>
          <w:marBottom w:val="0"/>
          <w:divBdr>
            <w:top w:val="none" w:sz="0" w:space="0" w:color="auto"/>
            <w:left w:val="none" w:sz="0" w:space="0" w:color="auto"/>
            <w:bottom w:val="none" w:sz="0" w:space="0" w:color="auto"/>
            <w:right w:val="none" w:sz="0" w:space="0" w:color="auto"/>
          </w:divBdr>
          <w:divsChild>
            <w:div w:id="662198989">
              <w:marLeft w:val="0"/>
              <w:marRight w:val="0"/>
              <w:marTop w:val="0"/>
              <w:marBottom w:val="0"/>
              <w:divBdr>
                <w:top w:val="none" w:sz="0" w:space="0" w:color="auto"/>
                <w:left w:val="none" w:sz="0" w:space="0" w:color="auto"/>
                <w:bottom w:val="none" w:sz="0" w:space="0" w:color="auto"/>
                <w:right w:val="none" w:sz="0" w:space="0" w:color="auto"/>
              </w:divBdr>
              <w:divsChild>
                <w:div w:id="1057973536">
                  <w:marLeft w:val="0"/>
                  <w:marRight w:val="0"/>
                  <w:marTop w:val="0"/>
                  <w:marBottom w:val="0"/>
                  <w:divBdr>
                    <w:top w:val="none" w:sz="0" w:space="0" w:color="auto"/>
                    <w:left w:val="none" w:sz="0" w:space="0" w:color="auto"/>
                    <w:bottom w:val="none" w:sz="0" w:space="0" w:color="auto"/>
                    <w:right w:val="none" w:sz="0" w:space="0" w:color="auto"/>
                  </w:divBdr>
                  <w:divsChild>
                    <w:div w:id="94018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468532">
      <w:bodyDiv w:val="1"/>
      <w:marLeft w:val="0"/>
      <w:marRight w:val="0"/>
      <w:marTop w:val="0"/>
      <w:marBottom w:val="0"/>
      <w:divBdr>
        <w:top w:val="none" w:sz="0" w:space="0" w:color="auto"/>
        <w:left w:val="none" w:sz="0" w:space="0" w:color="auto"/>
        <w:bottom w:val="none" w:sz="0" w:space="0" w:color="auto"/>
        <w:right w:val="none" w:sz="0" w:space="0" w:color="auto"/>
      </w:divBdr>
    </w:div>
    <w:div w:id="1382173356">
      <w:bodyDiv w:val="1"/>
      <w:marLeft w:val="0"/>
      <w:marRight w:val="0"/>
      <w:marTop w:val="0"/>
      <w:marBottom w:val="0"/>
      <w:divBdr>
        <w:top w:val="none" w:sz="0" w:space="0" w:color="auto"/>
        <w:left w:val="none" w:sz="0" w:space="0" w:color="auto"/>
        <w:bottom w:val="none" w:sz="0" w:space="0" w:color="auto"/>
        <w:right w:val="none" w:sz="0" w:space="0" w:color="auto"/>
      </w:divBdr>
    </w:div>
    <w:div w:id="1393309481">
      <w:bodyDiv w:val="1"/>
      <w:marLeft w:val="0"/>
      <w:marRight w:val="0"/>
      <w:marTop w:val="0"/>
      <w:marBottom w:val="0"/>
      <w:divBdr>
        <w:top w:val="none" w:sz="0" w:space="0" w:color="auto"/>
        <w:left w:val="none" w:sz="0" w:space="0" w:color="auto"/>
        <w:bottom w:val="none" w:sz="0" w:space="0" w:color="auto"/>
        <w:right w:val="none" w:sz="0" w:space="0" w:color="auto"/>
      </w:divBdr>
    </w:div>
    <w:div w:id="1407259827">
      <w:bodyDiv w:val="1"/>
      <w:marLeft w:val="0"/>
      <w:marRight w:val="0"/>
      <w:marTop w:val="0"/>
      <w:marBottom w:val="0"/>
      <w:divBdr>
        <w:top w:val="none" w:sz="0" w:space="0" w:color="auto"/>
        <w:left w:val="none" w:sz="0" w:space="0" w:color="auto"/>
        <w:bottom w:val="none" w:sz="0" w:space="0" w:color="auto"/>
        <w:right w:val="none" w:sz="0" w:space="0" w:color="auto"/>
      </w:divBdr>
    </w:div>
    <w:div w:id="1414156803">
      <w:bodyDiv w:val="1"/>
      <w:marLeft w:val="0"/>
      <w:marRight w:val="0"/>
      <w:marTop w:val="0"/>
      <w:marBottom w:val="0"/>
      <w:divBdr>
        <w:top w:val="none" w:sz="0" w:space="0" w:color="auto"/>
        <w:left w:val="none" w:sz="0" w:space="0" w:color="auto"/>
        <w:bottom w:val="none" w:sz="0" w:space="0" w:color="auto"/>
        <w:right w:val="none" w:sz="0" w:space="0" w:color="auto"/>
      </w:divBdr>
      <w:divsChild>
        <w:div w:id="1383212864">
          <w:marLeft w:val="0"/>
          <w:marRight w:val="0"/>
          <w:marTop w:val="0"/>
          <w:marBottom w:val="0"/>
          <w:divBdr>
            <w:top w:val="none" w:sz="0" w:space="0" w:color="auto"/>
            <w:left w:val="none" w:sz="0" w:space="0" w:color="auto"/>
            <w:bottom w:val="none" w:sz="0" w:space="0" w:color="auto"/>
            <w:right w:val="none" w:sz="0" w:space="0" w:color="auto"/>
          </w:divBdr>
          <w:divsChild>
            <w:div w:id="1173371256">
              <w:marLeft w:val="0"/>
              <w:marRight w:val="0"/>
              <w:marTop w:val="0"/>
              <w:marBottom w:val="0"/>
              <w:divBdr>
                <w:top w:val="none" w:sz="0" w:space="0" w:color="auto"/>
                <w:left w:val="none" w:sz="0" w:space="0" w:color="auto"/>
                <w:bottom w:val="none" w:sz="0" w:space="0" w:color="auto"/>
                <w:right w:val="none" w:sz="0" w:space="0" w:color="auto"/>
              </w:divBdr>
              <w:divsChild>
                <w:div w:id="852303933">
                  <w:marLeft w:val="0"/>
                  <w:marRight w:val="0"/>
                  <w:marTop w:val="0"/>
                  <w:marBottom w:val="0"/>
                  <w:divBdr>
                    <w:top w:val="none" w:sz="0" w:space="0" w:color="auto"/>
                    <w:left w:val="none" w:sz="0" w:space="0" w:color="auto"/>
                    <w:bottom w:val="none" w:sz="0" w:space="0" w:color="auto"/>
                    <w:right w:val="none" w:sz="0" w:space="0" w:color="auto"/>
                  </w:divBdr>
                  <w:divsChild>
                    <w:div w:id="141374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903410">
      <w:bodyDiv w:val="1"/>
      <w:marLeft w:val="0"/>
      <w:marRight w:val="0"/>
      <w:marTop w:val="0"/>
      <w:marBottom w:val="0"/>
      <w:divBdr>
        <w:top w:val="none" w:sz="0" w:space="0" w:color="auto"/>
        <w:left w:val="none" w:sz="0" w:space="0" w:color="auto"/>
        <w:bottom w:val="none" w:sz="0" w:space="0" w:color="auto"/>
        <w:right w:val="none" w:sz="0" w:space="0" w:color="auto"/>
      </w:divBdr>
    </w:div>
    <w:div w:id="1466966274">
      <w:bodyDiv w:val="1"/>
      <w:marLeft w:val="0"/>
      <w:marRight w:val="0"/>
      <w:marTop w:val="0"/>
      <w:marBottom w:val="0"/>
      <w:divBdr>
        <w:top w:val="none" w:sz="0" w:space="0" w:color="auto"/>
        <w:left w:val="none" w:sz="0" w:space="0" w:color="auto"/>
        <w:bottom w:val="none" w:sz="0" w:space="0" w:color="auto"/>
        <w:right w:val="none" w:sz="0" w:space="0" w:color="auto"/>
      </w:divBdr>
    </w:div>
    <w:div w:id="1497382887">
      <w:bodyDiv w:val="1"/>
      <w:marLeft w:val="0"/>
      <w:marRight w:val="0"/>
      <w:marTop w:val="0"/>
      <w:marBottom w:val="0"/>
      <w:divBdr>
        <w:top w:val="none" w:sz="0" w:space="0" w:color="auto"/>
        <w:left w:val="none" w:sz="0" w:space="0" w:color="auto"/>
        <w:bottom w:val="none" w:sz="0" w:space="0" w:color="auto"/>
        <w:right w:val="none" w:sz="0" w:space="0" w:color="auto"/>
      </w:divBdr>
      <w:divsChild>
        <w:div w:id="2112167580">
          <w:marLeft w:val="0"/>
          <w:marRight w:val="0"/>
          <w:marTop w:val="0"/>
          <w:marBottom w:val="0"/>
          <w:divBdr>
            <w:top w:val="none" w:sz="0" w:space="0" w:color="auto"/>
            <w:left w:val="none" w:sz="0" w:space="0" w:color="auto"/>
            <w:bottom w:val="none" w:sz="0" w:space="0" w:color="auto"/>
            <w:right w:val="none" w:sz="0" w:space="0" w:color="auto"/>
          </w:divBdr>
          <w:divsChild>
            <w:div w:id="743259921">
              <w:marLeft w:val="0"/>
              <w:marRight w:val="0"/>
              <w:marTop w:val="0"/>
              <w:marBottom w:val="0"/>
              <w:divBdr>
                <w:top w:val="none" w:sz="0" w:space="0" w:color="auto"/>
                <w:left w:val="none" w:sz="0" w:space="0" w:color="auto"/>
                <w:bottom w:val="none" w:sz="0" w:space="0" w:color="auto"/>
                <w:right w:val="none" w:sz="0" w:space="0" w:color="auto"/>
              </w:divBdr>
              <w:divsChild>
                <w:div w:id="1805390126">
                  <w:marLeft w:val="0"/>
                  <w:marRight w:val="0"/>
                  <w:marTop w:val="0"/>
                  <w:marBottom w:val="0"/>
                  <w:divBdr>
                    <w:top w:val="none" w:sz="0" w:space="0" w:color="auto"/>
                    <w:left w:val="none" w:sz="0" w:space="0" w:color="auto"/>
                    <w:bottom w:val="none" w:sz="0" w:space="0" w:color="auto"/>
                    <w:right w:val="none" w:sz="0" w:space="0" w:color="auto"/>
                  </w:divBdr>
                  <w:divsChild>
                    <w:div w:id="92773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687262">
      <w:bodyDiv w:val="1"/>
      <w:marLeft w:val="0"/>
      <w:marRight w:val="0"/>
      <w:marTop w:val="0"/>
      <w:marBottom w:val="0"/>
      <w:divBdr>
        <w:top w:val="none" w:sz="0" w:space="0" w:color="auto"/>
        <w:left w:val="none" w:sz="0" w:space="0" w:color="auto"/>
        <w:bottom w:val="none" w:sz="0" w:space="0" w:color="auto"/>
        <w:right w:val="none" w:sz="0" w:space="0" w:color="auto"/>
      </w:divBdr>
    </w:div>
    <w:div w:id="1567108525">
      <w:bodyDiv w:val="1"/>
      <w:marLeft w:val="0"/>
      <w:marRight w:val="0"/>
      <w:marTop w:val="0"/>
      <w:marBottom w:val="0"/>
      <w:divBdr>
        <w:top w:val="none" w:sz="0" w:space="0" w:color="auto"/>
        <w:left w:val="none" w:sz="0" w:space="0" w:color="auto"/>
        <w:bottom w:val="none" w:sz="0" w:space="0" w:color="auto"/>
        <w:right w:val="none" w:sz="0" w:space="0" w:color="auto"/>
      </w:divBdr>
    </w:div>
    <w:div w:id="1568688450">
      <w:bodyDiv w:val="1"/>
      <w:marLeft w:val="0"/>
      <w:marRight w:val="0"/>
      <w:marTop w:val="0"/>
      <w:marBottom w:val="0"/>
      <w:divBdr>
        <w:top w:val="none" w:sz="0" w:space="0" w:color="auto"/>
        <w:left w:val="none" w:sz="0" w:space="0" w:color="auto"/>
        <w:bottom w:val="none" w:sz="0" w:space="0" w:color="auto"/>
        <w:right w:val="none" w:sz="0" w:space="0" w:color="auto"/>
      </w:divBdr>
    </w:div>
    <w:div w:id="1585455411">
      <w:bodyDiv w:val="1"/>
      <w:marLeft w:val="0"/>
      <w:marRight w:val="0"/>
      <w:marTop w:val="0"/>
      <w:marBottom w:val="0"/>
      <w:divBdr>
        <w:top w:val="none" w:sz="0" w:space="0" w:color="auto"/>
        <w:left w:val="none" w:sz="0" w:space="0" w:color="auto"/>
        <w:bottom w:val="none" w:sz="0" w:space="0" w:color="auto"/>
        <w:right w:val="none" w:sz="0" w:space="0" w:color="auto"/>
      </w:divBdr>
    </w:div>
    <w:div w:id="1586185937">
      <w:bodyDiv w:val="1"/>
      <w:marLeft w:val="0"/>
      <w:marRight w:val="0"/>
      <w:marTop w:val="0"/>
      <w:marBottom w:val="0"/>
      <w:divBdr>
        <w:top w:val="none" w:sz="0" w:space="0" w:color="auto"/>
        <w:left w:val="none" w:sz="0" w:space="0" w:color="auto"/>
        <w:bottom w:val="none" w:sz="0" w:space="0" w:color="auto"/>
        <w:right w:val="none" w:sz="0" w:space="0" w:color="auto"/>
      </w:divBdr>
      <w:divsChild>
        <w:div w:id="1859852395">
          <w:marLeft w:val="0"/>
          <w:marRight w:val="0"/>
          <w:marTop w:val="0"/>
          <w:marBottom w:val="0"/>
          <w:divBdr>
            <w:top w:val="none" w:sz="0" w:space="0" w:color="auto"/>
            <w:left w:val="none" w:sz="0" w:space="0" w:color="auto"/>
            <w:bottom w:val="none" w:sz="0" w:space="0" w:color="auto"/>
            <w:right w:val="none" w:sz="0" w:space="0" w:color="auto"/>
          </w:divBdr>
          <w:divsChild>
            <w:div w:id="485363059">
              <w:marLeft w:val="0"/>
              <w:marRight w:val="0"/>
              <w:marTop w:val="0"/>
              <w:marBottom w:val="0"/>
              <w:divBdr>
                <w:top w:val="none" w:sz="0" w:space="0" w:color="auto"/>
                <w:left w:val="none" w:sz="0" w:space="0" w:color="auto"/>
                <w:bottom w:val="none" w:sz="0" w:space="0" w:color="auto"/>
                <w:right w:val="none" w:sz="0" w:space="0" w:color="auto"/>
              </w:divBdr>
              <w:divsChild>
                <w:div w:id="1891840905">
                  <w:marLeft w:val="0"/>
                  <w:marRight w:val="0"/>
                  <w:marTop w:val="0"/>
                  <w:marBottom w:val="0"/>
                  <w:divBdr>
                    <w:top w:val="none" w:sz="0" w:space="0" w:color="auto"/>
                    <w:left w:val="none" w:sz="0" w:space="0" w:color="auto"/>
                    <w:bottom w:val="none" w:sz="0" w:space="0" w:color="auto"/>
                    <w:right w:val="none" w:sz="0" w:space="0" w:color="auto"/>
                  </w:divBdr>
                  <w:divsChild>
                    <w:div w:id="58885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762533">
      <w:bodyDiv w:val="1"/>
      <w:marLeft w:val="0"/>
      <w:marRight w:val="0"/>
      <w:marTop w:val="0"/>
      <w:marBottom w:val="0"/>
      <w:divBdr>
        <w:top w:val="none" w:sz="0" w:space="0" w:color="auto"/>
        <w:left w:val="none" w:sz="0" w:space="0" w:color="auto"/>
        <w:bottom w:val="none" w:sz="0" w:space="0" w:color="auto"/>
        <w:right w:val="none" w:sz="0" w:space="0" w:color="auto"/>
      </w:divBdr>
      <w:divsChild>
        <w:div w:id="1072703056">
          <w:marLeft w:val="0"/>
          <w:marRight w:val="0"/>
          <w:marTop w:val="0"/>
          <w:marBottom w:val="0"/>
          <w:divBdr>
            <w:top w:val="none" w:sz="0" w:space="0" w:color="auto"/>
            <w:left w:val="none" w:sz="0" w:space="0" w:color="auto"/>
            <w:bottom w:val="none" w:sz="0" w:space="0" w:color="auto"/>
            <w:right w:val="none" w:sz="0" w:space="0" w:color="auto"/>
          </w:divBdr>
          <w:divsChild>
            <w:div w:id="545608077">
              <w:marLeft w:val="0"/>
              <w:marRight w:val="0"/>
              <w:marTop w:val="0"/>
              <w:marBottom w:val="0"/>
              <w:divBdr>
                <w:top w:val="none" w:sz="0" w:space="0" w:color="auto"/>
                <w:left w:val="none" w:sz="0" w:space="0" w:color="auto"/>
                <w:bottom w:val="none" w:sz="0" w:space="0" w:color="auto"/>
                <w:right w:val="none" w:sz="0" w:space="0" w:color="auto"/>
              </w:divBdr>
              <w:divsChild>
                <w:div w:id="1512186556">
                  <w:marLeft w:val="0"/>
                  <w:marRight w:val="0"/>
                  <w:marTop w:val="0"/>
                  <w:marBottom w:val="0"/>
                  <w:divBdr>
                    <w:top w:val="none" w:sz="0" w:space="0" w:color="auto"/>
                    <w:left w:val="none" w:sz="0" w:space="0" w:color="auto"/>
                    <w:bottom w:val="none" w:sz="0" w:space="0" w:color="auto"/>
                    <w:right w:val="none" w:sz="0" w:space="0" w:color="auto"/>
                  </w:divBdr>
                  <w:divsChild>
                    <w:div w:id="139770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036079">
      <w:bodyDiv w:val="1"/>
      <w:marLeft w:val="0"/>
      <w:marRight w:val="0"/>
      <w:marTop w:val="0"/>
      <w:marBottom w:val="0"/>
      <w:divBdr>
        <w:top w:val="none" w:sz="0" w:space="0" w:color="auto"/>
        <w:left w:val="none" w:sz="0" w:space="0" w:color="auto"/>
        <w:bottom w:val="none" w:sz="0" w:space="0" w:color="auto"/>
        <w:right w:val="none" w:sz="0" w:space="0" w:color="auto"/>
      </w:divBdr>
    </w:div>
    <w:div w:id="1651785423">
      <w:bodyDiv w:val="1"/>
      <w:marLeft w:val="0"/>
      <w:marRight w:val="0"/>
      <w:marTop w:val="0"/>
      <w:marBottom w:val="0"/>
      <w:divBdr>
        <w:top w:val="none" w:sz="0" w:space="0" w:color="auto"/>
        <w:left w:val="none" w:sz="0" w:space="0" w:color="auto"/>
        <w:bottom w:val="none" w:sz="0" w:space="0" w:color="auto"/>
        <w:right w:val="none" w:sz="0" w:space="0" w:color="auto"/>
      </w:divBdr>
    </w:div>
    <w:div w:id="1670256149">
      <w:bodyDiv w:val="1"/>
      <w:marLeft w:val="0"/>
      <w:marRight w:val="0"/>
      <w:marTop w:val="0"/>
      <w:marBottom w:val="0"/>
      <w:divBdr>
        <w:top w:val="none" w:sz="0" w:space="0" w:color="auto"/>
        <w:left w:val="none" w:sz="0" w:space="0" w:color="auto"/>
        <w:bottom w:val="none" w:sz="0" w:space="0" w:color="auto"/>
        <w:right w:val="none" w:sz="0" w:space="0" w:color="auto"/>
      </w:divBdr>
    </w:div>
    <w:div w:id="1714113983">
      <w:bodyDiv w:val="1"/>
      <w:marLeft w:val="0"/>
      <w:marRight w:val="0"/>
      <w:marTop w:val="0"/>
      <w:marBottom w:val="0"/>
      <w:divBdr>
        <w:top w:val="none" w:sz="0" w:space="0" w:color="auto"/>
        <w:left w:val="none" w:sz="0" w:space="0" w:color="auto"/>
        <w:bottom w:val="none" w:sz="0" w:space="0" w:color="auto"/>
        <w:right w:val="none" w:sz="0" w:space="0" w:color="auto"/>
      </w:divBdr>
    </w:div>
    <w:div w:id="1727680402">
      <w:bodyDiv w:val="1"/>
      <w:marLeft w:val="0"/>
      <w:marRight w:val="0"/>
      <w:marTop w:val="0"/>
      <w:marBottom w:val="0"/>
      <w:divBdr>
        <w:top w:val="none" w:sz="0" w:space="0" w:color="auto"/>
        <w:left w:val="none" w:sz="0" w:space="0" w:color="auto"/>
        <w:bottom w:val="none" w:sz="0" w:space="0" w:color="auto"/>
        <w:right w:val="none" w:sz="0" w:space="0" w:color="auto"/>
      </w:divBdr>
    </w:div>
    <w:div w:id="1741318861">
      <w:bodyDiv w:val="1"/>
      <w:marLeft w:val="0"/>
      <w:marRight w:val="0"/>
      <w:marTop w:val="0"/>
      <w:marBottom w:val="0"/>
      <w:divBdr>
        <w:top w:val="none" w:sz="0" w:space="0" w:color="auto"/>
        <w:left w:val="none" w:sz="0" w:space="0" w:color="auto"/>
        <w:bottom w:val="none" w:sz="0" w:space="0" w:color="auto"/>
        <w:right w:val="none" w:sz="0" w:space="0" w:color="auto"/>
      </w:divBdr>
      <w:divsChild>
        <w:div w:id="716978219">
          <w:marLeft w:val="0"/>
          <w:marRight w:val="0"/>
          <w:marTop w:val="0"/>
          <w:marBottom w:val="0"/>
          <w:divBdr>
            <w:top w:val="none" w:sz="0" w:space="0" w:color="auto"/>
            <w:left w:val="none" w:sz="0" w:space="0" w:color="auto"/>
            <w:bottom w:val="none" w:sz="0" w:space="0" w:color="auto"/>
            <w:right w:val="none" w:sz="0" w:space="0" w:color="auto"/>
          </w:divBdr>
          <w:divsChild>
            <w:div w:id="830944331">
              <w:marLeft w:val="0"/>
              <w:marRight w:val="0"/>
              <w:marTop w:val="0"/>
              <w:marBottom w:val="0"/>
              <w:divBdr>
                <w:top w:val="none" w:sz="0" w:space="0" w:color="auto"/>
                <w:left w:val="none" w:sz="0" w:space="0" w:color="auto"/>
                <w:bottom w:val="none" w:sz="0" w:space="0" w:color="auto"/>
                <w:right w:val="none" w:sz="0" w:space="0" w:color="auto"/>
              </w:divBdr>
              <w:divsChild>
                <w:div w:id="1464808343">
                  <w:marLeft w:val="0"/>
                  <w:marRight w:val="0"/>
                  <w:marTop w:val="0"/>
                  <w:marBottom w:val="0"/>
                  <w:divBdr>
                    <w:top w:val="none" w:sz="0" w:space="0" w:color="auto"/>
                    <w:left w:val="none" w:sz="0" w:space="0" w:color="auto"/>
                    <w:bottom w:val="none" w:sz="0" w:space="0" w:color="auto"/>
                    <w:right w:val="none" w:sz="0" w:space="0" w:color="auto"/>
                  </w:divBdr>
                  <w:divsChild>
                    <w:div w:id="203210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515959">
      <w:bodyDiv w:val="1"/>
      <w:marLeft w:val="0"/>
      <w:marRight w:val="0"/>
      <w:marTop w:val="0"/>
      <w:marBottom w:val="0"/>
      <w:divBdr>
        <w:top w:val="none" w:sz="0" w:space="0" w:color="auto"/>
        <w:left w:val="none" w:sz="0" w:space="0" w:color="auto"/>
        <w:bottom w:val="none" w:sz="0" w:space="0" w:color="auto"/>
        <w:right w:val="none" w:sz="0" w:space="0" w:color="auto"/>
      </w:divBdr>
      <w:divsChild>
        <w:div w:id="380374069">
          <w:marLeft w:val="0"/>
          <w:marRight w:val="0"/>
          <w:marTop w:val="0"/>
          <w:marBottom w:val="0"/>
          <w:divBdr>
            <w:top w:val="none" w:sz="0" w:space="0" w:color="auto"/>
            <w:left w:val="none" w:sz="0" w:space="0" w:color="auto"/>
            <w:bottom w:val="none" w:sz="0" w:space="0" w:color="auto"/>
            <w:right w:val="none" w:sz="0" w:space="0" w:color="auto"/>
          </w:divBdr>
          <w:divsChild>
            <w:div w:id="1314093789">
              <w:marLeft w:val="0"/>
              <w:marRight w:val="0"/>
              <w:marTop w:val="0"/>
              <w:marBottom w:val="0"/>
              <w:divBdr>
                <w:top w:val="none" w:sz="0" w:space="0" w:color="auto"/>
                <w:left w:val="none" w:sz="0" w:space="0" w:color="auto"/>
                <w:bottom w:val="none" w:sz="0" w:space="0" w:color="auto"/>
                <w:right w:val="none" w:sz="0" w:space="0" w:color="auto"/>
              </w:divBdr>
              <w:divsChild>
                <w:div w:id="2145803806">
                  <w:marLeft w:val="0"/>
                  <w:marRight w:val="0"/>
                  <w:marTop w:val="0"/>
                  <w:marBottom w:val="0"/>
                  <w:divBdr>
                    <w:top w:val="none" w:sz="0" w:space="0" w:color="auto"/>
                    <w:left w:val="none" w:sz="0" w:space="0" w:color="auto"/>
                    <w:bottom w:val="none" w:sz="0" w:space="0" w:color="auto"/>
                    <w:right w:val="none" w:sz="0" w:space="0" w:color="auto"/>
                  </w:divBdr>
                  <w:divsChild>
                    <w:div w:id="82951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026092">
      <w:bodyDiv w:val="1"/>
      <w:marLeft w:val="0"/>
      <w:marRight w:val="0"/>
      <w:marTop w:val="0"/>
      <w:marBottom w:val="0"/>
      <w:divBdr>
        <w:top w:val="none" w:sz="0" w:space="0" w:color="auto"/>
        <w:left w:val="none" w:sz="0" w:space="0" w:color="auto"/>
        <w:bottom w:val="none" w:sz="0" w:space="0" w:color="auto"/>
        <w:right w:val="none" w:sz="0" w:space="0" w:color="auto"/>
      </w:divBdr>
    </w:div>
    <w:div w:id="1817259686">
      <w:bodyDiv w:val="1"/>
      <w:marLeft w:val="0"/>
      <w:marRight w:val="0"/>
      <w:marTop w:val="0"/>
      <w:marBottom w:val="0"/>
      <w:divBdr>
        <w:top w:val="none" w:sz="0" w:space="0" w:color="auto"/>
        <w:left w:val="none" w:sz="0" w:space="0" w:color="auto"/>
        <w:bottom w:val="none" w:sz="0" w:space="0" w:color="auto"/>
        <w:right w:val="none" w:sz="0" w:space="0" w:color="auto"/>
      </w:divBdr>
      <w:divsChild>
        <w:div w:id="530143701">
          <w:marLeft w:val="0"/>
          <w:marRight w:val="0"/>
          <w:marTop w:val="0"/>
          <w:marBottom w:val="0"/>
          <w:divBdr>
            <w:top w:val="none" w:sz="0" w:space="0" w:color="auto"/>
            <w:left w:val="none" w:sz="0" w:space="0" w:color="auto"/>
            <w:bottom w:val="none" w:sz="0" w:space="0" w:color="auto"/>
            <w:right w:val="none" w:sz="0" w:space="0" w:color="auto"/>
          </w:divBdr>
          <w:divsChild>
            <w:div w:id="481966095">
              <w:marLeft w:val="0"/>
              <w:marRight w:val="0"/>
              <w:marTop w:val="0"/>
              <w:marBottom w:val="0"/>
              <w:divBdr>
                <w:top w:val="none" w:sz="0" w:space="0" w:color="auto"/>
                <w:left w:val="none" w:sz="0" w:space="0" w:color="auto"/>
                <w:bottom w:val="none" w:sz="0" w:space="0" w:color="auto"/>
                <w:right w:val="none" w:sz="0" w:space="0" w:color="auto"/>
              </w:divBdr>
              <w:divsChild>
                <w:div w:id="1725181589">
                  <w:marLeft w:val="0"/>
                  <w:marRight w:val="0"/>
                  <w:marTop w:val="0"/>
                  <w:marBottom w:val="0"/>
                  <w:divBdr>
                    <w:top w:val="none" w:sz="0" w:space="0" w:color="auto"/>
                    <w:left w:val="none" w:sz="0" w:space="0" w:color="auto"/>
                    <w:bottom w:val="none" w:sz="0" w:space="0" w:color="auto"/>
                    <w:right w:val="none" w:sz="0" w:space="0" w:color="auto"/>
                  </w:divBdr>
                  <w:divsChild>
                    <w:div w:id="72949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3871">
      <w:bodyDiv w:val="1"/>
      <w:marLeft w:val="0"/>
      <w:marRight w:val="0"/>
      <w:marTop w:val="0"/>
      <w:marBottom w:val="0"/>
      <w:divBdr>
        <w:top w:val="none" w:sz="0" w:space="0" w:color="auto"/>
        <w:left w:val="none" w:sz="0" w:space="0" w:color="auto"/>
        <w:bottom w:val="none" w:sz="0" w:space="0" w:color="auto"/>
        <w:right w:val="none" w:sz="0" w:space="0" w:color="auto"/>
      </w:divBdr>
      <w:divsChild>
        <w:div w:id="1227187997">
          <w:marLeft w:val="0"/>
          <w:marRight w:val="0"/>
          <w:marTop w:val="0"/>
          <w:marBottom w:val="0"/>
          <w:divBdr>
            <w:top w:val="none" w:sz="0" w:space="0" w:color="auto"/>
            <w:left w:val="none" w:sz="0" w:space="0" w:color="auto"/>
            <w:bottom w:val="none" w:sz="0" w:space="0" w:color="auto"/>
            <w:right w:val="none" w:sz="0" w:space="0" w:color="auto"/>
          </w:divBdr>
          <w:divsChild>
            <w:div w:id="2049984562">
              <w:marLeft w:val="0"/>
              <w:marRight w:val="0"/>
              <w:marTop w:val="0"/>
              <w:marBottom w:val="0"/>
              <w:divBdr>
                <w:top w:val="none" w:sz="0" w:space="0" w:color="auto"/>
                <w:left w:val="none" w:sz="0" w:space="0" w:color="auto"/>
                <w:bottom w:val="none" w:sz="0" w:space="0" w:color="auto"/>
                <w:right w:val="none" w:sz="0" w:space="0" w:color="auto"/>
              </w:divBdr>
              <w:divsChild>
                <w:div w:id="1788889119">
                  <w:marLeft w:val="0"/>
                  <w:marRight w:val="0"/>
                  <w:marTop w:val="0"/>
                  <w:marBottom w:val="0"/>
                  <w:divBdr>
                    <w:top w:val="none" w:sz="0" w:space="0" w:color="auto"/>
                    <w:left w:val="none" w:sz="0" w:space="0" w:color="auto"/>
                    <w:bottom w:val="none" w:sz="0" w:space="0" w:color="auto"/>
                    <w:right w:val="none" w:sz="0" w:space="0" w:color="auto"/>
                  </w:divBdr>
                  <w:divsChild>
                    <w:div w:id="118543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194308">
      <w:bodyDiv w:val="1"/>
      <w:marLeft w:val="0"/>
      <w:marRight w:val="0"/>
      <w:marTop w:val="0"/>
      <w:marBottom w:val="0"/>
      <w:divBdr>
        <w:top w:val="none" w:sz="0" w:space="0" w:color="auto"/>
        <w:left w:val="none" w:sz="0" w:space="0" w:color="auto"/>
        <w:bottom w:val="none" w:sz="0" w:space="0" w:color="auto"/>
        <w:right w:val="none" w:sz="0" w:space="0" w:color="auto"/>
      </w:divBdr>
    </w:div>
    <w:div w:id="1884361651">
      <w:bodyDiv w:val="1"/>
      <w:marLeft w:val="0"/>
      <w:marRight w:val="0"/>
      <w:marTop w:val="0"/>
      <w:marBottom w:val="0"/>
      <w:divBdr>
        <w:top w:val="none" w:sz="0" w:space="0" w:color="auto"/>
        <w:left w:val="none" w:sz="0" w:space="0" w:color="auto"/>
        <w:bottom w:val="none" w:sz="0" w:space="0" w:color="auto"/>
        <w:right w:val="none" w:sz="0" w:space="0" w:color="auto"/>
      </w:divBdr>
    </w:div>
    <w:div w:id="1930381001">
      <w:bodyDiv w:val="1"/>
      <w:marLeft w:val="0"/>
      <w:marRight w:val="0"/>
      <w:marTop w:val="0"/>
      <w:marBottom w:val="0"/>
      <w:divBdr>
        <w:top w:val="none" w:sz="0" w:space="0" w:color="auto"/>
        <w:left w:val="none" w:sz="0" w:space="0" w:color="auto"/>
        <w:bottom w:val="none" w:sz="0" w:space="0" w:color="auto"/>
        <w:right w:val="none" w:sz="0" w:space="0" w:color="auto"/>
      </w:divBdr>
      <w:divsChild>
        <w:div w:id="362024460">
          <w:marLeft w:val="0"/>
          <w:marRight w:val="0"/>
          <w:marTop w:val="0"/>
          <w:marBottom w:val="0"/>
          <w:divBdr>
            <w:top w:val="none" w:sz="0" w:space="0" w:color="auto"/>
            <w:left w:val="none" w:sz="0" w:space="0" w:color="auto"/>
            <w:bottom w:val="none" w:sz="0" w:space="0" w:color="auto"/>
            <w:right w:val="none" w:sz="0" w:space="0" w:color="auto"/>
          </w:divBdr>
          <w:divsChild>
            <w:div w:id="617759696">
              <w:marLeft w:val="0"/>
              <w:marRight w:val="0"/>
              <w:marTop w:val="0"/>
              <w:marBottom w:val="0"/>
              <w:divBdr>
                <w:top w:val="none" w:sz="0" w:space="0" w:color="auto"/>
                <w:left w:val="none" w:sz="0" w:space="0" w:color="auto"/>
                <w:bottom w:val="none" w:sz="0" w:space="0" w:color="auto"/>
                <w:right w:val="none" w:sz="0" w:space="0" w:color="auto"/>
              </w:divBdr>
              <w:divsChild>
                <w:div w:id="1651520356">
                  <w:marLeft w:val="0"/>
                  <w:marRight w:val="0"/>
                  <w:marTop w:val="0"/>
                  <w:marBottom w:val="0"/>
                  <w:divBdr>
                    <w:top w:val="none" w:sz="0" w:space="0" w:color="auto"/>
                    <w:left w:val="none" w:sz="0" w:space="0" w:color="auto"/>
                    <w:bottom w:val="none" w:sz="0" w:space="0" w:color="auto"/>
                    <w:right w:val="none" w:sz="0" w:space="0" w:color="auto"/>
                  </w:divBdr>
                  <w:divsChild>
                    <w:div w:id="62154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936439">
      <w:bodyDiv w:val="1"/>
      <w:marLeft w:val="0"/>
      <w:marRight w:val="0"/>
      <w:marTop w:val="0"/>
      <w:marBottom w:val="0"/>
      <w:divBdr>
        <w:top w:val="none" w:sz="0" w:space="0" w:color="auto"/>
        <w:left w:val="none" w:sz="0" w:space="0" w:color="auto"/>
        <w:bottom w:val="none" w:sz="0" w:space="0" w:color="auto"/>
        <w:right w:val="none" w:sz="0" w:space="0" w:color="auto"/>
      </w:divBdr>
    </w:div>
    <w:div w:id="1953895558">
      <w:bodyDiv w:val="1"/>
      <w:marLeft w:val="0"/>
      <w:marRight w:val="0"/>
      <w:marTop w:val="0"/>
      <w:marBottom w:val="0"/>
      <w:divBdr>
        <w:top w:val="none" w:sz="0" w:space="0" w:color="auto"/>
        <w:left w:val="none" w:sz="0" w:space="0" w:color="auto"/>
        <w:bottom w:val="none" w:sz="0" w:space="0" w:color="auto"/>
        <w:right w:val="none" w:sz="0" w:space="0" w:color="auto"/>
      </w:divBdr>
      <w:divsChild>
        <w:div w:id="1064526855">
          <w:marLeft w:val="0"/>
          <w:marRight w:val="0"/>
          <w:marTop w:val="0"/>
          <w:marBottom w:val="0"/>
          <w:divBdr>
            <w:top w:val="none" w:sz="0" w:space="0" w:color="auto"/>
            <w:left w:val="none" w:sz="0" w:space="0" w:color="auto"/>
            <w:bottom w:val="none" w:sz="0" w:space="0" w:color="auto"/>
            <w:right w:val="none" w:sz="0" w:space="0" w:color="auto"/>
          </w:divBdr>
          <w:divsChild>
            <w:div w:id="570189569">
              <w:marLeft w:val="0"/>
              <w:marRight w:val="0"/>
              <w:marTop w:val="0"/>
              <w:marBottom w:val="0"/>
              <w:divBdr>
                <w:top w:val="none" w:sz="0" w:space="0" w:color="auto"/>
                <w:left w:val="none" w:sz="0" w:space="0" w:color="auto"/>
                <w:bottom w:val="none" w:sz="0" w:space="0" w:color="auto"/>
                <w:right w:val="none" w:sz="0" w:space="0" w:color="auto"/>
              </w:divBdr>
              <w:divsChild>
                <w:div w:id="1669748609">
                  <w:marLeft w:val="0"/>
                  <w:marRight w:val="0"/>
                  <w:marTop w:val="0"/>
                  <w:marBottom w:val="0"/>
                  <w:divBdr>
                    <w:top w:val="none" w:sz="0" w:space="0" w:color="auto"/>
                    <w:left w:val="none" w:sz="0" w:space="0" w:color="auto"/>
                    <w:bottom w:val="none" w:sz="0" w:space="0" w:color="auto"/>
                    <w:right w:val="none" w:sz="0" w:space="0" w:color="auto"/>
                  </w:divBdr>
                  <w:divsChild>
                    <w:div w:id="72321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611270">
      <w:bodyDiv w:val="1"/>
      <w:marLeft w:val="0"/>
      <w:marRight w:val="0"/>
      <w:marTop w:val="0"/>
      <w:marBottom w:val="0"/>
      <w:divBdr>
        <w:top w:val="none" w:sz="0" w:space="0" w:color="auto"/>
        <w:left w:val="none" w:sz="0" w:space="0" w:color="auto"/>
        <w:bottom w:val="none" w:sz="0" w:space="0" w:color="auto"/>
        <w:right w:val="none" w:sz="0" w:space="0" w:color="auto"/>
      </w:divBdr>
      <w:divsChild>
        <w:div w:id="1170566355">
          <w:marLeft w:val="0"/>
          <w:marRight w:val="0"/>
          <w:marTop w:val="0"/>
          <w:marBottom w:val="0"/>
          <w:divBdr>
            <w:top w:val="none" w:sz="0" w:space="0" w:color="auto"/>
            <w:left w:val="none" w:sz="0" w:space="0" w:color="auto"/>
            <w:bottom w:val="none" w:sz="0" w:space="0" w:color="auto"/>
            <w:right w:val="none" w:sz="0" w:space="0" w:color="auto"/>
          </w:divBdr>
          <w:divsChild>
            <w:div w:id="1998806678">
              <w:marLeft w:val="0"/>
              <w:marRight w:val="0"/>
              <w:marTop w:val="0"/>
              <w:marBottom w:val="0"/>
              <w:divBdr>
                <w:top w:val="none" w:sz="0" w:space="0" w:color="auto"/>
                <w:left w:val="none" w:sz="0" w:space="0" w:color="auto"/>
                <w:bottom w:val="none" w:sz="0" w:space="0" w:color="auto"/>
                <w:right w:val="none" w:sz="0" w:space="0" w:color="auto"/>
              </w:divBdr>
              <w:divsChild>
                <w:div w:id="1547982413">
                  <w:marLeft w:val="0"/>
                  <w:marRight w:val="0"/>
                  <w:marTop w:val="0"/>
                  <w:marBottom w:val="0"/>
                  <w:divBdr>
                    <w:top w:val="none" w:sz="0" w:space="0" w:color="auto"/>
                    <w:left w:val="none" w:sz="0" w:space="0" w:color="auto"/>
                    <w:bottom w:val="none" w:sz="0" w:space="0" w:color="auto"/>
                    <w:right w:val="none" w:sz="0" w:space="0" w:color="auto"/>
                  </w:divBdr>
                  <w:divsChild>
                    <w:div w:id="101569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614634">
      <w:bodyDiv w:val="1"/>
      <w:marLeft w:val="0"/>
      <w:marRight w:val="0"/>
      <w:marTop w:val="0"/>
      <w:marBottom w:val="0"/>
      <w:divBdr>
        <w:top w:val="none" w:sz="0" w:space="0" w:color="auto"/>
        <w:left w:val="none" w:sz="0" w:space="0" w:color="auto"/>
        <w:bottom w:val="none" w:sz="0" w:space="0" w:color="auto"/>
        <w:right w:val="none" w:sz="0" w:space="0" w:color="auto"/>
      </w:divBdr>
      <w:divsChild>
        <w:div w:id="1257058434">
          <w:marLeft w:val="0"/>
          <w:marRight w:val="0"/>
          <w:marTop w:val="0"/>
          <w:marBottom w:val="0"/>
          <w:divBdr>
            <w:top w:val="none" w:sz="0" w:space="0" w:color="auto"/>
            <w:left w:val="none" w:sz="0" w:space="0" w:color="auto"/>
            <w:bottom w:val="none" w:sz="0" w:space="0" w:color="auto"/>
            <w:right w:val="none" w:sz="0" w:space="0" w:color="auto"/>
          </w:divBdr>
          <w:divsChild>
            <w:div w:id="2010675100">
              <w:marLeft w:val="0"/>
              <w:marRight w:val="0"/>
              <w:marTop w:val="0"/>
              <w:marBottom w:val="0"/>
              <w:divBdr>
                <w:top w:val="none" w:sz="0" w:space="0" w:color="auto"/>
                <w:left w:val="none" w:sz="0" w:space="0" w:color="auto"/>
                <w:bottom w:val="none" w:sz="0" w:space="0" w:color="auto"/>
                <w:right w:val="none" w:sz="0" w:space="0" w:color="auto"/>
              </w:divBdr>
              <w:divsChild>
                <w:div w:id="462235113">
                  <w:marLeft w:val="0"/>
                  <w:marRight w:val="0"/>
                  <w:marTop w:val="0"/>
                  <w:marBottom w:val="0"/>
                  <w:divBdr>
                    <w:top w:val="none" w:sz="0" w:space="0" w:color="auto"/>
                    <w:left w:val="none" w:sz="0" w:space="0" w:color="auto"/>
                    <w:bottom w:val="none" w:sz="0" w:space="0" w:color="auto"/>
                    <w:right w:val="none" w:sz="0" w:space="0" w:color="auto"/>
                  </w:divBdr>
                  <w:divsChild>
                    <w:div w:id="111235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905747">
      <w:bodyDiv w:val="1"/>
      <w:marLeft w:val="0"/>
      <w:marRight w:val="0"/>
      <w:marTop w:val="0"/>
      <w:marBottom w:val="0"/>
      <w:divBdr>
        <w:top w:val="none" w:sz="0" w:space="0" w:color="auto"/>
        <w:left w:val="none" w:sz="0" w:space="0" w:color="auto"/>
        <w:bottom w:val="none" w:sz="0" w:space="0" w:color="auto"/>
        <w:right w:val="none" w:sz="0" w:space="0" w:color="auto"/>
      </w:divBdr>
      <w:divsChild>
        <w:div w:id="640305410">
          <w:marLeft w:val="0"/>
          <w:marRight w:val="0"/>
          <w:marTop w:val="0"/>
          <w:marBottom w:val="0"/>
          <w:divBdr>
            <w:top w:val="none" w:sz="0" w:space="0" w:color="auto"/>
            <w:left w:val="none" w:sz="0" w:space="0" w:color="auto"/>
            <w:bottom w:val="none" w:sz="0" w:space="0" w:color="auto"/>
            <w:right w:val="none" w:sz="0" w:space="0" w:color="auto"/>
          </w:divBdr>
          <w:divsChild>
            <w:div w:id="159854433">
              <w:marLeft w:val="0"/>
              <w:marRight w:val="0"/>
              <w:marTop w:val="0"/>
              <w:marBottom w:val="0"/>
              <w:divBdr>
                <w:top w:val="none" w:sz="0" w:space="0" w:color="auto"/>
                <w:left w:val="none" w:sz="0" w:space="0" w:color="auto"/>
                <w:bottom w:val="none" w:sz="0" w:space="0" w:color="auto"/>
                <w:right w:val="none" w:sz="0" w:space="0" w:color="auto"/>
              </w:divBdr>
              <w:divsChild>
                <w:div w:id="1930263728">
                  <w:marLeft w:val="0"/>
                  <w:marRight w:val="0"/>
                  <w:marTop w:val="0"/>
                  <w:marBottom w:val="0"/>
                  <w:divBdr>
                    <w:top w:val="none" w:sz="0" w:space="0" w:color="auto"/>
                    <w:left w:val="none" w:sz="0" w:space="0" w:color="auto"/>
                    <w:bottom w:val="none" w:sz="0" w:space="0" w:color="auto"/>
                    <w:right w:val="none" w:sz="0" w:space="0" w:color="auto"/>
                  </w:divBdr>
                  <w:divsChild>
                    <w:div w:id="92753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550867">
      <w:bodyDiv w:val="1"/>
      <w:marLeft w:val="0"/>
      <w:marRight w:val="0"/>
      <w:marTop w:val="0"/>
      <w:marBottom w:val="0"/>
      <w:divBdr>
        <w:top w:val="none" w:sz="0" w:space="0" w:color="auto"/>
        <w:left w:val="none" w:sz="0" w:space="0" w:color="auto"/>
        <w:bottom w:val="none" w:sz="0" w:space="0" w:color="auto"/>
        <w:right w:val="none" w:sz="0" w:space="0" w:color="auto"/>
      </w:divBdr>
      <w:divsChild>
        <w:div w:id="2086604664">
          <w:marLeft w:val="0"/>
          <w:marRight w:val="0"/>
          <w:marTop w:val="0"/>
          <w:marBottom w:val="0"/>
          <w:divBdr>
            <w:top w:val="none" w:sz="0" w:space="0" w:color="auto"/>
            <w:left w:val="none" w:sz="0" w:space="0" w:color="auto"/>
            <w:bottom w:val="none" w:sz="0" w:space="0" w:color="auto"/>
            <w:right w:val="none" w:sz="0" w:space="0" w:color="auto"/>
          </w:divBdr>
          <w:divsChild>
            <w:div w:id="1717662775">
              <w:marLeft w:val="0"/>
              <w:marRight w:val="0"/>
              <w:marTop w:val="0"/>
              <w:marBottom w:val="0"/>
              <w:divBdr>
                <w:top w:val="none" w:sz="0" w:space="0" w:color="auto"/>
                <w:left w:val="none" w:sz="0" w:space="0" w:color="auto"/>
                <w:bottom w:val="none" w:sz="0" w:space="0" w:color="auto"/>
                <w:right w:val="none" w:sz="0" w:space="0" w:color="auto"/>
              </w:divBdr>
              <w:divsChild>
                <w:div w:id="1999838963">
                  <w:marLeft w:val="0"/>
                  <w:marRight w:val="0"/>
                  <w:marTop w:val="0"/>
                  <w:marBottom w:val="0"/>
                  <w:divBdr>
                    <w:top w:val="none" w:sz="0" w:space="0" w:color="auto"/>
                    <w:left w:val="none" w:sz="0" w:space="0" w:color="auto"/>
                    <w:bottom w:val="none" w:sz="0" w:space="0" w:color="auto"/>
                    <w:right w:val="none" w:sz="0" w:space="0" w:color="auto"/>
                  </w:divBdr>
                  <w:divsChild>
                    <w:div w:id="180947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454139">
      <w:bodyDiv w:val="1"/>
      <w:marLeft w:val="0"/>
      <w:marRight w:val="0"/>
      <w:marTop w:val="0"/>
      <w:marBottom w:val="0"/>
      <w:divBdr>
        <w:top w:val="none" w:sz="0" w:space="0" w:color="auto"/>
        <w:left w:val="none" w:sz="0" w:space="0" w:color="auto"/>
        <w:bottom w:val="none" w:sz="0" w:space="0" w:color="auto"/>
        <w:right w:val="none" w:sz="0" w:space="0" w:color="auto"/>
      </w:divBdr>
    </w:div>
    <w:div w:id="2075811689">
      <w:bodyDiv w:val="1"/>
      <w:marLeft w:val="0"/>
      <w:marRight w:val="0"/>
      <w:marTop w:val="0"/>
      <w:marBottom w:val="0"/>
      <w:divBdr>
        <w:top w:val="none" w:sz="0" w:space="0" w:color="auto"/>
        <w:left w:val="none" w:sz="0" w:space="0" w:color="auto"/>
        <w:bottom w:val="none" w:sz="0" w:space="0" w:color="auto"/>
        <w:right w:val="none" w:sz="0" w:space="0" w:color="auto"/>
      </w:divBdr>
      <w:divsChild>
        <w:div w:id="1263420557">
          <w:marLeft w:val="0"/>
          <w:marRight w:val="0"/>
          <w:marTop w:val="0"/>
          <w:marBottom w:val="0"/>
          <w:divBdr>
            <w:top w:val="none" w:sz="0" w:space="0" w:color="auto"/>
            <w:left w:val="none" w:sz="0" w:space="0" w:color="auto"/>
            <w:bottom w:val="none" w:sz="0" w:space="0" w:color="auto"/>
            <w:right w:val="none" w:sz="0" w:space="0" w:color="auto"/>
          </w:divBdr>
          <w:divsChild>
            <w:div w:id="484127032">
              <w:marLeft w:val="0"/>
              <w:marRight w:val="0"/>
              <w:marTop w:val="0"/>
              <w:marBottom w:val="0"/>
              <w:divBdr>
                <w:top w:val="none" w:sz="0" w:space="0" w:color="auto"/>
                <w:left w:val="none" w:sz="0" w:space="0" w:color="auto"/>
                <w:bottom w:val="none" w:sz="0" w:space="0" w:color="auto"/>
                <w:right w:val="none" w:sz="0" w:space="0" w:color="auto"/>
              </w:divBdr>
              <w:divsChild>
                <w:div w:id="1474709530">
                  <w:marLeft w:val="0"/>
                  <w:marRight w:val="0"/>
                  <w:marTop w:val="0"/>
                  <w:marBottom w:val="0"/>
                  <w:divBdr>
                    <w:top w:val="none" w:sz="0" w:space="0" w:color="auto"/>
                    <w:left w:val="none" w:sz="0" w:space="0" w:color="auto"/>
                    <w:bottom w:val="none" w:sz="0" w:space="0" w:color="auto"/>
                    <w:right w:val="none" w:sz="0" w:space="0" w:color="auto"/>
                  </w:divBdr>
                  <w:divsChild>
                    <w:div w:id="178349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235667">
      <w:bodyDiv w:val="1"/>
      <w:marLeft w:val="0"/>
      <w:marRight w:val="0"/>
      <w:marTop w:val="0"/>
      <w:marBottom w:val="0"/>
      <w:divBdr>
        <w:top w:val="none" w:sz="0" w:space="0" w:color="auto"/>
        <w:left w:val="none" w:sz="0" w:space="0" w:color="auto"/>
        <w:bottom w:val="none" w:sz="0" w:space="0" w:color="auto"/>
        <w:right w:val="none" w:sz="0" w:space="0" w:color="auto"/>
      </w:divBdr>
      <w:divsChild>
        <w:div w:id="1955673522">
          <w:marLeft w:val="0"/>
          <w:marRight w:val="0"/>
          <w:marTop w:val="0"/>
          <w:marBottom w:val="0"/>
          <w:divBdr>
            <w:top w:val="none" w:sz="0" w:space="0" w:color="auto"/>
            <w:left w:val="none" w:sz="0" w:space="0" w:color="auto"/>
            <w:bottom w:val="none" w:sz="0" w:space="0" w:color="auto"/>
            <w:right w:val="none" w:sz="0" w:space="0" w:color="auto"/>
          </w:divBdr>
          <w:divsChild>
            <w:div w:id="888421557">
              <w:marLeft w:val="0"/>
              <w:marRight w:val="0"/>
              <w:marTop w:val="0"/>
              <w:marBottom w:val="0"/>
              <w:divBdr>
                <w:top w:val="none" w:sz="0" w:space="0" w:color="auto"/>
                <w:left w:val="none" w:sz="0" w:space="0" w:color="auto"/>
                <w:bottom w:val="none" w:sz="0" w:space="0" w:color="auto"/>
                <w:right w:val="none" w:sz="0" w:space="0" w:color="auto"/>
              </w:divBdr>
              <w:divsChild>
                <w:div w:id="865867415">
                  <w:marLeft w:val="0"/>
                  <w:marRight w:val="0"/>
                  <w:marTop w:val="0"/>
                  <w:marBottom w:val="0"/>
                  <w:divBdr>
                    <w:top w:val="none" w:sz="0" w:space="0" w:color="auto"/>
                    <w:left w:val="none" w:sz="0" w:space="0" w:color="auto"/>
                    <w:bottom w:val="none" w:sz="0" w:space="0" w:color="auto"/>
                    <w:right w:val="none" w:sz="0" w:space="0" w:color="auto"/>
                  </w:divBdr>
                  <w:divsChild>
                    <w:div w:id="53473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284891">
      <w:bodyDiv w:val="1"/>
      <w:marLeft w:val="0"/>
      <w:marRight w:val="0"/>
      <w:marTop w:val="0"/>
      <w:marBottom w:val="0"/>
      <w:divBdr>
        <w:top w:val="none" w:sz="0" w:space="0" w:color="auto"/>
        <w:left w:val="none" w:sz="0" w:space="0" w:color="auto"/>
        <w:bottom w:val="none" w:sz="0" w:space="0" w:color="auto"/>
        <w:right w:val="none" w:sz="0" w:space="0" w:color="auto"/>
      </w:divBdr>
    </w:div>
    <w:div w:id="211756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C4FFA4A1C9741428F0B67D5002D4737"/>
        <w:category>
          <w:name w:val="일반"/>
          <w:gallery w:val="placeholder"/>
        </w:category>
        <w:types>
          <w:type w:val="bbPlcHdr"/>
        </w:types>
        <w:behaviors>
          <w:behavior w:val="content"/>
        </w:behaviors>
        <w:guid w:val="{5BA5FE9C-38E3-458A-A1E3-DC58AE28FCED}"/>
      </w:docPartPr>
      <w:docPartBody>
        <w:p w:rsidR="00A8758A" w:rsidRDefault="00610636" w:rsidP="00610636">
          <w:pPr>
            <w:pStyle w:val="5C4FFA4A1C9741428F0B67D5002D4737"/>
          </w:pPr>
          <w:r w:rsidRPr="003A2F5F">
            <w:rPr>
              <w:rStyle w:val="a3"/>
            </w:rPr>
            <w:t>Click here to enter text.</w:t>
          </w:r>
        </w:p>
      </w:docPartBody>
    </w:docPart>
    <w:docPart>
      <w:docPartPr>
        <w:name w:val="C19C5D5677224A7AA0365793923C6FE3"/>
        <w:category>
          <w:name w:val="일반"/>
          <w:gallery w:val="placeholder"/>
        </w:category>
        <w:types>
          <w:type w:val="bbPlcHdr"/>
        </w:types>
        <w:behaviors>
          <w:behavior w:val="content"/>
        </w:behaviors>
        <w:guid w:val="{3D356D46-3537-4F6B-814E-F410BC83DFDF}"/>
      </w:docPartPr>
      <w:docPartBody>
        <w:p w:rsidR="00A8758A" w:rsidRDefault="00610636" w:rsidP="00610636">
          <w:pPr>
            <w:pStyle w:val="C19C5D5677224A7AA0365793923C6FE3"/>
          </w:pPr>
          <w:r w:rsidRPr="003A2F5F">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KoPubWorld돋움체_Pro Light">
    <w:panose1 w:val="00000300000000000000"/>
    <w:charset w:val="81"/>
    <w:family w:val="modern"/>
    <w:notTrueType/>
    <w:pitch w:val="variable"/>
    <w:sig w:usb0="B000AABF" w:usb1="79D7FCFB" w:usb2="00000010"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함초롬바탕">
    <w:panose1 w:val="02030604000101010101"/>
    <w:charset w:val="81"/>
    <w:family w:val="moder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636"/>
    <w:rsid w:val="00221068"/>
    <w:rsid w:val="002E2D4E"/>
    <w:rsid w:val="0036573A"/>
    <w:rsid w:val="003A0EEB"/>
    <w:rsid w:val="003B47C3"/>
    <w:rsid w:val="00484821"/>
    <w:rsid w:val="00486035"/>
    <w:rsid w:val="005C1DDB"/>
    <w:rsid w:val="00610636"/>
    <w:rsid w:val="00945D8B"/>
    <w:rsid w:val="009A165E"/>
    <w:rsid w:val="00A07365"/>
    <w:rsid w:val="00A8758A"/>
    <w:rsid w:val="00B1479B"/>
    <w:rsid w:val="00BE5955"/>
    <w:rsid w:val="00CE702D"/>
    <w:rsid w:val="00D46658"/>
    <w:rsid w:val="00F84019"/>
    <w:rsid w:val="00FE2BA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10636"/>
    <w:rPr>
      <w:color w:val="808080"/>
    </w:rPr>
  </w:style>
  <w:style w:type="paragraph" w:customStyle="1" w:styleId="5C4FFA4A1C9741428F0B67D5002D4737">
    <w:name w:val="5C4FFA4A1C9741428F0B67D5002D4737"/>
    <w:rsid w:val="00610636"/>
    <w:pPr>
      <w:widowControl w:val="0"/>
      <w:wordWrap w:val="0"/>
      <w:autoSpaceDE w:val="0"/>
      <w:autoSpaceDN w:val="0"/>
    </w:pPr>
  </w:style>
  <w:style w:type="paragraph" w:customStyle="1" w:styleId="C19C5D5677224A7AA0365793923C6FE3">
    <w:name w:val="C19C5D5677224A7AA0365793923C6FE3"/>
    <w:rsid w:val="00610636"/>
    <w:pPr>
      <w:widowControl w:val="0"/>
      <w:wordWrap w:val="0"/>
      <w:autoSpaceDE w:val="0"/>
      <w:autoSpaceDN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53D02-5B27-401A-835C-510A2A4C8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2847</TotalTime>
  <Pages>21</Pages>
  <Words>7279</Words>
  <Characters>41492</Characters>
  <Application>Microsoft Office Word</Application>
  <DocSecurity>0</DocSecurity>
  <Lines>345</Lines>
  <Paragraphs>97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준복 이</dc:creator>
  <cp:keywords/>
  <dc:description/>
  <cp:lastModifiedBy>이준복</cp:lastModifiedBy>
  <cp:revision>242</cp:revision>
  <dcterms:created xsi:type="dcterms:W3CDTF">2023-11-15T00:25:00Z</dcterms:created>
  <dcterms:modified xsi:type="dcterms:W3CDTF">2024-09-24T03:58:00Z</dcterms:modified>
</cp:coreProperties>
</file>