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EED83" w14:textId="17B4971C" w:rsidR="005F222D" w:rsidRPr="00030B71" w:rsidRDefault="00F30057" w:rsidP="00030B71">
      <w:pPr>
        <w:pStyle w:val="Overskrift2"/>
        <w:keepLines w:val="0"/>
        <w:spacing w:before="0"/>
        <w:rPr>
          <w:rFonts w:ascii="Times New Roman" w:eastAsiaTheme="minorHAnsi" w:hAnsi="Times New Roman" w:cs="Times New Roman"/>
          <w:szCs w:val="24"/>
          <w:lang w:val="en-GB"/>
        </w:rPr>
      </w:pPr>
      <w:r w:rsidRPr="00030B71">
        <w:rPr>
          <w:rFonts w:ascii="Times New Roman" w:eastAsiaTheme="minorHAnsi" w:hAnsi="Times New Roman" w:cs="Times New Roman"/>
          <w:szCs w:val="24"/>
          <w:lang w:val="en-GB"/>
        </w:rPr>
        <w:t>Table</w:t>
      </w:r>
      <w:r w:rsidR="00030B71" w:rsidRPr="00030B71">
        <w:rPr>
          <w:rFonts w:ascii="Times New Roman" w:eastAsiaTheme="minorHAnsi" w:hAnsi="Times New Roman" w:cs="Times New Roman"/>
          <w:szCs w:val="24"/>
          <w:lang w:val="en-GB"/>
        </w:rPr>
        <w:t xml:space="preserve"> </w:t>
      </w:r>
      <w:r w:rsidR="0096462D">
        <w:rPr>
          <w:rFonts w:ascii="Times New Roman" w:eastAsiaTheme="minorHAnsi" w:hAnsi="Times New Roman" w:cs="Times New Roman"/>
          <w:szCs w:val="24"/>
          <w:lang w:val="en-GB"/>
        </w:rPr>
        <w:t>3</w:t>
      </w:r>
      <w:r w:rsidR="00030B71" w:rsidRPr="00030B71">
        <w:rPr>
          <w:rFonts w:ascii="Times New Roman" w:eastAsiaTheme="minorHAnsi" w:hAnsi="Times New Roman" w:cs="Times New Roman"/>
          <w:szCs w:val="24"/>
          <w:lang w:val="en-GB"/>
        </w:rPr>
        <w:t>. Forward and backward translation and the assessment of comprehensibility</w:t>
      </w:r>
    </w:p>
    <w:p w14:paraId="6DAA7C00" w14:textId="77777777" w:rsidR="00030B71" w:rsidRDefault="00030B71" w:rsidP="00030B71">
      <w:pPr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da-DK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3355"/>
        <w:gridCol w:w="3355"/>
        <w:gridCol w:w="3355"/>
      </w:tblGrid>
      <w:tr w:rsidR="00030B71" w:rsidRPr="00DF5FD2" w14:paraId="47D2F357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3FBCB" w14:textId="44099C12" w:rsidR="00030B71" w:rsidRPr="00601DF9" w:rsidRDefault="00030B71" w:rsidP="000334E8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2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2"/>
                <w:lang w:val="en-GB" w:eastAsia="da-DK"/>
              </w:rPr>
              <w:t>Item</w:t>
            </w:r>
            <w:r w:rsidRPr="00601DF9">
              <w:rPr>
                <w:rFonts w:ascii="Times New Roman" w:eastAsia="Times New Roman" w:hAnsi="Times New Roman" w:cs="Times New Roman"/>
                <w:szCs w:val="22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74E2" w14:textId="77777777" w:rsidR="00030B71" w:rsidRPr="00601DF9" w:rsidRDefault="00030B71" w:rsidP="000334E8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2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2"/>
                <w:lang w:val="en-GB" w:eastAsia="da-DK"/>
              </w:rPr>
              <w:t>Forward translation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EFA6" w14:textId="77777777" w:rsidR="00030B71" w:rsidRPr="00601DF9" w:rsidRDefault="00030B71" w:rsidP="000334E8">
            <w:pPr>
              <w:widowControl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2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2"/>
                <w:lang w:val="en-GB" w:eastAsia="da-DK"/>
              </w:rPr>
              <w:t>Backward translation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7C35" w14:textId="77777777" w:rsidR="00030B71" w:rsidRPr="00601DF9" w:rsidRDefault="00030B71" w:rsidP="00030B71">
            <w:pPr>
              <w:pStyle w:val="Overskrift6"/>
              <w:rPr>
                <w:rFonts w:eastAsia="Times New Roman"/>
                <w:bCs/>
                <w:szCs w:val="22"/>
                <w:lang w:eastAsia="da-DK"/>
              </w:rPr>
            </w:pPr>
            <w:r w:rsidRPr="00601DF9">
              <w:rPr>
                <w:szCs w:val="22"/>
              </w:rPr>
              <w:t>Assessment of comprehensibility</w:t>
            </w:r>
          </w:p>
        </w:tc>
      </w:tr>
      <w:tr w:rsidR="00030B71" w:rsidRPr="0096462D" w14:paraId="0228FA96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CE34A4" w14:textId="0736D7D4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bookmarkStart w:id="0" w:name="_GoBack" w:colFirst="4" w:colLast="4"/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 xml:space="preserve">Definition: </w:t>
            </w:r>
            <w:r w:rsidRPr="00601DF9">
              <w:rPr>
                <w:rFonts w:ascii="Times New Roman" w:hAnsi="Times New Roman" w:cs="Times New Roman"/>
                <w:szCs w:val="24"/>
                <w:lang w:val="en-GB"/>
              </w:rPr>
              <w:t>Shared decision making is a process that calls on the participation of both the patient and healthcare professional. It requires a discussion between them on the best available scientific evidence and on patient preferences. The discussion is followed by a deliberation, then an agreement is reached between the two parties. Ultimately, shared decision making allows them to make the best possible decision.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1780" w14:textId="28F293E0" w:rsidR="00030B71" w:rsidRPr="00601DF9" w:rsidRDefault="00030B71" w:rsidP="005E78A0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The Danish word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diskussion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[discussion] is mostly used when two people disagree. Alternative words are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samtale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[conversation] or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overvejelse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[deliberation]</w:t>
            </w:r>
            <w:r w:rsidR="005E78A0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. 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</w:t>
            </w:r>
            <w:proofErr w:type="spellStart"/>
            <w:r w:rsidR="005E78A0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amtale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[conversation] was chosen because the definition also include</w:t>
            </w:r>
            <w:r w:rsidR="003822D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the word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overvejelse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[deliberation]</w:t>
            </w:r>
            <w:r w:rsidR="00E152FE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in a different context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4B84" w14:textId="3D09D024" w:rsidR="00030B71" w:rsidRPr="00601DF9" w:rsidRDefault="00030B71" w:rsidP="009414F5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Samtale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' [conversation] does not cover the content of </w:t>
            </w:r>
            <w:r w:rsidR="00DC253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a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discussion. Deliberation has two options for translation in Danish</w:t>
            </w:r>
            <w:r w:rsidR="00DC253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: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overvejelse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 or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drøftelse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'. So  'discussion' 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was translated </w:t>
            </w:r>
            <w:r w:rsidR="00DC253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as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drøftelse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 instead of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samtale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' and then  'deliberation' 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was translated </w:t>
            </w:r>
            <w:r w:rsidR="00DF4D45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as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overvejelse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D269" w14:textId="2CE27079" w:rsidR="00030B71" w:rsidRPr="00601DF9" w:rsidRDefault="00030B71" w:rsidP="00030B7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 m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iss a context, e.g., this is a definition of SDM</w:t>
            </w:r>
            <w:r w:rsidR="004839C6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 </w:t>
            </w:r>
          </w:p>
          <w:p w14:paraId="59F735A8" w14:textId="77777777" w:rsidR="009414F5" w:rsidRDefault="009414F5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1DDDB640" w14:textId="3C82D6C9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The item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says consider, but not what to consider</w:t>
            </w:r>
            <w:r w:rsidR="004839C6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 </w:t>
            </w:r>
          </w:p>
          <w:p w14:paraId="5DA58040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313610A3" w14:textId="1336EF19" w:rsidR="00030B71" w:rsidRPr="00601DF9" w:rsidRDefault="00030B71" w:rsidP="005A168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W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e have added 'Definition of SDM' before the definition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</w:t>
            </w:r>
            <w:r w:rsidR="009F113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We have expanded </w:t>
            </w:r>
            <w:r w:rsidR="00DF4FF3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‘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consider</w:t>
            </w:r>
            <w:r w:rsidR="00DF4FF3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’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to 'consider options and preferences'.</w:t>
            </w:r>
          </w:p>
        </w:tc>
      </w:tr>
      <w:bookmarkEnd w:id="0"/>
      <w:tr w:rsidR="00030B71" w:rsidRPr="0096462D" w14:paraId="0209FB10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1F6E6" w14:textId="7A9FFB61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601DF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 xml:space="preserve">Instruction: </w:t>
            </w:r>
            <w:r w:rsidRPr="00601DF9">
              <w:rPr>
                <w:rFonts w:ascii="Times New Roman" w:hAnsi="Times New Roman" w:cs="Times New Roman"/>
                <w:bCs/>
                <w:szCs w:val="24"/>
                <w:lang w:val="en-GB"/>
              </w:rPr>
              <w:t xml:space="preserve">Please indicate </w:t>
            </w:r>
            <w:r w:rsidR="005A168A" w:rsidRPr="00601DF9">
              <w:rPr>
                <w:rFonts w:ascii="Times New Roman" w:hAnsi="Times New Roman" w:cs="Times New Roman"/>
                <w:bCs/>
                <w:szCs w:val="24"/>
                <w:lang w:val="en-GB"/>
              </w:rPr>
              <w:t xml:space="preserve">with a vertical line </w:t>
            </w:r>
            <w:r w:rsidRPr="00601DF9">
              <w:rPr>
                <w:rFonts w:ascii="Times New Roman" w:hAnsi="Times New Roman" w:cs="Times New Roman"/>
                <w:bCs/>
                <w:szCs w:val="24"/>
                <w:lang w:val="en-GB"/>
              </w:rPr>
              <w:t>the extent to which you agree or disagree with each of the following statements regarding shared decision</w:t>
            </w:r>
            <w:r w:rsidR="00BB7D65" w:rsidRPr="00601DF9">
              <w:rPr>
                <w:rFonts w:ascii="Times New Roman" w:hAnsi="Times New Roman" w:cs="Times New Roman"/>
                <w:bCs/>
                <w:szCs w:val="24"/>
                <w:lang w:val="en-GB"/>
              </w:rPr>
              <w:t xml:space="preserve"> </w:t>
            </w:r>
            <w:r w:rsidRPr="00601DF9">
              <w:rPr>
                <w:rFonts w:ascii="Times New Roman" w:hAnsi="Times New Roman" w:cs="Times New Roman"/>
                <w:bCs/>
                <w:szCs w:val="24"/>
                <w:lang w:val="en-GB"/>
              </w:rPr>
              <w:t>making. There is no right or wrong answer.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CE6B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A8D3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8B35" w14:textId="77777777" w:rsidR="00030B71" w:rsidRPr="00601DF9" w:rsidRDefault="005A168A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Should I use a cross or a line?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  <w:p w14:paraId="0A7E40F5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288E9C2C" w14:textId="77777777" w:rsidR="00030B71" w:rsidRPr="00601DF9" w:rsidRDefault="00030B71" w:rsidP="005A168A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We 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added 'with a vertical line' to the instruction.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</w:tr>
      <w:tr w:rsidR="00030B71" w:rsidRPr="0096462D" w14:paraId="3EF196AD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13555" w14:textId="3D7F5884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1. Shared decision</w:t>
            </w:r>
            <w:r w:rsidR="00572850"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 xml:space="preserve"> </w:t>
            </w: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making results in longer clinical encounters.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D146" w14:textId="6301A98C" w:rsidR="00030B71" w:rsidRPr="00601DF9" w:rsidRDefault="00030B71" w:rsidP="008356FE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Often 'clinical encounters' is translated </w:t>
            </w:r>
            <w:r w:rsidR="001F04EC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as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konsultation</w:t>
            </w:r>
            <w:r w:rsidR="009414F5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er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' [consultations], but this term </w:t>
            </w:r>
            <w:r w:rsidR="00162F09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is 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most</w:t>
            </w:r>
            <w:r w:rsidR="00162F09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ly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used about the outpatient clinic and the interaction between a patient and a physician. To cover other clinical settings and other health professionals</w:t>
            </w:r>
            <w:r w:rsidR="00162F09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,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we chose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samtaler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med 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patienten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[conversations with the patient].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461A4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AA0B" w14:textId="77777777" w:rsidR="00030B71" w:rsidRPr="00601DF9" w:rsidRDefault="005A168A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Is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it the patients or the patient?"</w:t>
            </w:r>
          </w:p>
          <w:p w14:paraId="0C223D31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1892486F" w14:textId="66867DB8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The word ‘patients’ was changed to ‘patient’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</w:t>
            </w:r>
            <w:r w:rsidR="00CB6BC0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in</w:t>
            </w:r>
            <w:r w:rsidR="005A168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the singular.</w:t>
            </w:r>
          </w:p>
        </w:tc>
      </w:tr>
      <w:tr w:rsidR="00030B71" w:rsidRPr="0096462D" w14:paraId="1D6604C5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E4835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2. Patients often prefer that the clinician make the decision.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4FF87" w14:textId="472AA76E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Kliniker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[clinician] is mostly interpret</w:t>
            </w:r>
            <w:r w:rsidR="000968CB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ed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as a physician and </w:t>
            </w:r>
            <w:r w:rsidR="0014463E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no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other health professionals. We chose </w:t>
            </w:r>
            <w:r w:rsidR="009414F5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the term 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sundhedsfaglige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[health</w:t>
            </w:r>
            <w:r w:rsidR="00BB7D65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care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professionals].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BEC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CC92" w14:textId="77777777" w:rsidR="005A168A" w:rsidRPr="00601DF9" w:rsidRDefault="005A168A" w:rsidP="005A168A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"Is it the patients or the patient?"</w:t>
            </w:r>
          </w:p>
          <w:p w14:paraId="6E44BCBA" w14:textId="77777777" w:rsidR="005A168A" w:rsidRPr="00601DF9" w:rsidRDefault="005A168A" w:rsidP="005A168A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5E09148B" w14:textId="08D8C88E" w:rsidR="00030B71" w:rsidRPr="00601DF9" w:rsidRDefault="005A168A" w:rsidP="005A168A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The word ‘patients’ was changed to ‘patient’ </w:t>
            </w:r>
            <w:r w:rsidR="00191ECD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in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the singular. </w:t>
            </w:r>
          </w:p>
        </w:tc>
      </w:tr>
      <w:tr w:rsidR="00030B71" w:rsidRPr="0096462D" w14:paraId="1B57ACC4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D1BF19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3. Shared decision making does not apply to all patients, nor does it apply to all clinical situations.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1181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93B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958E" w14:textId="1E82F0E8" w:rsidR="00030B71" w:rsidRPr="00601DF9" w:rsidRDefault="005A168A" w:rsidP="00030B7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It is difficult to understand 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the item when 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the word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not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i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 included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  <w:p w14:paraId="7FB32BA5" w14:textId="76880209" w:rsidR="005A168A" w:rsidRPr="00601DF9" w:rsidRDefault="005A168A" w:rsidP="00030B7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Using 'all' 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patients would never be the 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correct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answer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."</w:t>
            </w:r>
            <w:r w:rsidR="00030B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  <w:p w14:paraId="179E4896" w14:textId="77777777" w:rsidR="005A168A" w:rsidRPr="00601DF9" w:rsidRDefault="005A168A" w:rsidP="00030B7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2E536ED8" w14:textId="42416982" w:rsidR="00F30057" w:rsidRPr="00601DF9" w:rsidRDefault="005A168A" w:rsidP="00030B71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lastRenderedPageBreak/>
              <w:t>'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N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ot' 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was kept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in the item because 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a replacement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could not identif</w:t>
            </w:r>
            <w:r w:rsidR="009414F5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ied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. </w:t>
            </w:r>
          </w:p>
          <w:p w14:paraId="51D031D4" w14:textId="6D3CCD24" w:rsidR="00F30057" w:rsidRPr="00601DF9" w:rsidRDefault="009414F5" w:rsidP="00F3005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To 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replac</w:t>
            </w:r>
            <w:r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e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'all' with 'most' patients</w:t>
            </w:r>
            <w:r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was discussed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, but </w:t>
            </w:r>
            <w:r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a decision was made 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to keep 'all' and</w:t>
            </w:r>
            <w:r w:rsidR="003A6A6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,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</w:t>
            </w:r>
            <w:r w:rsidR="003A6A6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particularly 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for this item</w:t>
            </w:r>
            <w:r w:rsidR="003A6A6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, to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look into the response distribution for </w:t>
            </w:r>
            <w:r w:rsidR="003A6A6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a </w:t>
            </w:r>
            <w:r w:rsidR="00F30057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floor effect.</w:t>
            </w:r>
          </w:p>
          <w:p w14:paraId="3B14784B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</w:tr>
      <w:tr w:rsidR="00030B71" w:rsidRPr="0096462D" w14:paraId="64AF1A45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B94AD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lastRenderedPageBreak/>
              <w:t>4. Communicating scientific data to patients is too complex.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7089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20BE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538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</w:tr>
      <w:tr w:rsidR="00030B71" w:rsidRPr="0096462D" w14:paraId="3EA435AC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FBC9B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5. Shared decision making takes up too many resources.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6399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9D87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1FAD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</w:tr>
      <w:tr w:rsidR="00030B71" w:rsidRPr="005A168A" w14:paraId="377D4B04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BCAD8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6. Shared decision making is inconsistent with clinical practice guidelines.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A5A0" w14:textId="7777777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A6D7" w14:textId="31F940F7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The word 'inconsistent' is a negation and therefor</w:t>
            </w:r>
            <w:r w:rsidR="00993465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e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difficult to understand</w:t>
            </w:r>
            <w:r w:rsidR="00993465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</w:t>
            </w:r>
            <w:r w:rsidR="00993465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I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nstead</w:t>
            </w:r>
            <w:r w:rsidR="00993465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,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we used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svær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at 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forene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' [difficult to combine]. We </w:t>
            </w:r>
            <w:r w:rsidR="0022516D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subsequently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changed </w:t>
            </w:r>
            <w:r w:rsidR="00A91693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this 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to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uforenelig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' [inconsistent].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7D65" w14:textId="423E248A" w:rsidR="00030B71" w:rsidRPr="00601DF9" w:rsidRDefault="00030B71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"Don't know a clinical practice guideline that can't be combined with SDM</w:t>
            </w:r>
            <w:r w:rsidR="00FA6875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" </w:t>
            </w:r>
          </w:p>
          <w:p w14:paraId="27B345C3" w14:textId="77777777" w:rsidR="00F30057" w:rsidRPr="00601DF9" w:rsidRDefault="00F30057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  <w:p w14:paraId="23881AEA" w14:textId="77777777" w:rsidR="00F30057" w:rsidRPr="00601DF9" w:rsidRDefault="00F30057" w:rsidP="000334E8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Did not change anything.</w:t>
            </w:r>
          </w:p>
        </w:tc>
      </w:tr>
      <w:tr w:rsidR="00030B71" w:rsidRPr="0096462D" w14:paraId="320BD1FC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B3A148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7. Shared decision making is just a passing trend.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3646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0394" w14:textId="5E7859EF" w:rsidR="00030B71" w:rsidRPr="00601DF9" w:rsidRDefault="00030B71" w:rsidP="00030B71">
            <w:pPr>
              <w:pStyle w:val="Overskrift2"/>
              <w:keepLines w:val="0"/>
              <w:widowControl w:val="0"/>
              <w:spacing w:before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>We had chosen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>modefænomen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 xml:space="preserve">' [fashion phenomenon], </w:t>
            </w:r>
            <w:r w:rsidR="00147832"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 xml:space="preserve">and </w:t>
            </w:r>
            <w:r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>we changed this to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>forbigående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GB" w:eastAsia="da-DK"/>
              </w:rPr>
              <w:t xml:space="preserve"> trend' [passing trend].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3131" w14:textId="77777777" w:rsidR="00030B71" w:rsidRPr="00601DF9" w:rsidRDefault="00030B71" w:rsidP="00F3005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</w:p>
        </w:tc>
      </w:tr>
      <w:tr w:rsidR="00030B71" w:rsidRPr="0096462D" w14:paraId="3CC8CA35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37855" w14:textId="650C8FAF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8. During shared decision</w:t>
            </w:r>
            <w:r w:rsidR="00AF45D3"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 xml:space="preserve"> </w:t>
            </w:r>
            <w:r w:rsidRPr="00601DF9"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  <w:t>making, the patient becomes aware of the uncertainty associated with interventions and might become confused.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 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08CD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9BF5" w14:textId="074E59DF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bCs/>
                <w:lang w:val="en-GB"/>
              </w:rPr>
            </w:pP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'During' was not translated</w:t>
            </w:r>
            <w:r w:rsidR="005328B8"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; instead,</w:t>
            </w: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 we added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gennem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'</w:t>
            </w:r>
            <w:r w:rsidR="00913772"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 [through]</w:t>
            </w: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. 'Becomes aware' was translated </w:t>
            </w:r>
            <w:r w:rsidR="00403ACF"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as</w:t>
            </w: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gør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 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bevidst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' but then SDM became the subject and not the patient</w:t>
            </w:r>
            <w:r w:rsidR="00F27534"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,</w:t>
            </w: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 and later on in the sentence, 'aware' became the subject and not the patient. We had used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usikkerheder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' [uncertainties] in </w:t>
            </w:r>
            <w:r w:rsidR="006B43D5"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the </w:t>
            </w: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plural and changed it to </w:t>
            </w:r>
            <w:r w:rsidR="006B43D5"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 xml:space="preserve">the </w:t>
            </w:r>
            <w:r w:rsidRPr="00601DF9"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  <w:t>singular.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C6AA" w14:textId="63DA7A3B" w:rsidR="00F30057" w:rsidRPr="00601DF9" w:rsidRDefault="00F30057" w:rsidP="00F3005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Several participants had to read this item </w:t>
            </w:r>
            <w:r w:rsidR="0081406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numerous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times</w:t>
            </w:r>
            <w:r w:rsidR="004D3A43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,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and one did not answer this item. </w:t>
            </w:r>
          </w:p>
          <w:p w14:paraId="2ADB5E98" w14:textId="4B3A6D5A" w:rsidR="00030B71" w:rsidRPr="00601DF9" w:rsidRDefault="00F30057" w:rsidP="008356FE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The sentence was restructured</w:t>
            </w:r>
            <w:r w:rsidR="00197E7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,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placing the output 'become</w:t>
            </w:r>
            <w:r w:rsidR="004E7FBA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confused' </w:t>
            </w:r>
            <w:r w:rsidR="00717156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at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the beginning, and the reason for this output 'become</w:t>
            </w:r>
            <w:r w:rsidR="00FC3971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s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</w:t>
            </w:r>
            <w:r w:rsidR="00F06098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aware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' </w:t>
            </w:r>
            <w:r w:rsidR="007717E3"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>at</w:t>
            </w:r>
            <w:r w:rsidRPr="00601DF9">
              <w:rPr>
                <w:rFonts w:ascii="Times New Roman" w:eastAsia="Times New Roman" w:hAnsi="Times New Roman" w:cs="Times New Roman"/>
                <w:szCs w:val="24"/>
                <w:lang w:val="en-GB" w:eastAsia="da-DK"/>
              </w:rPr>
              <w:t xml:space="preserve"> the end. </w:t>
            </w:r>
          </w:p>
        </w:tc>
      </w:tr>
      <w:tr w:rsidR="00030B71" w:rsidRPr="0096462D" w14:paraId="7FAAA5D9" w14:textId="77777777" w:rsidTr="00030B71">
        <w:trPr>
          <w:trHeight w:val="30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216B0" w14:textId="77777777" w:rsidR="00030B71" w:rsidRPr="00601DF9" w:rsidRDefault="001E782B" w:rsidP="001E782B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Response s</w:t>
            </w:r>
            <w:r w:rsidR="00030B71" w:rsidRPr="00601DF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cale:</w:t>
            </w:r>
            <w:r w:rsidR="00030B71" w:rsidRPr="00601DF9">
              <w:rPr>
                <w:rFonts w:ascii="Times New Roman" w:hAnsi="Times New Roman" w:cs="Times New Roman"/>
                <w:bCs/>
                <w:szCs w:val="24"/>
                <w:lang w:val="en-GB"/>
              </w:rPr>
              <w:t xml:space="preserve"> Strongly disagree – Strongly agree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4A0F" w14:textId="418DF02B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val="en-GB" w:eastAsia="da-DK"/>
              </w:rPr>
            </w:pP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</w:t>
            </w:r>
            <w:proofErr w:type="spellStart"/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Stærkt</w:t>
            </w:r>
            <w:proofErr w:type="spellEnd"/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</w:t>
            </w:r>
            <w:proofErr w:type="spellStart"/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ueni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g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[strongly disagree</w:t>
            </w:r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] and '</w:t>
            </w:r>
            <w:proofErr w:type="spellStart"/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stærk</w:t>
            </w:r>
            <w:r w:rsidR="00A25BEB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t</w:t>
            </w:r>
            <w:proofErr w:type="spellEnd"/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</w:t>
            </w:r>
            <w:proofErr w:type="spellStart"/>
            <w:r w:rsidR="00F3005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eni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g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' [strongly agree] are not often </w:t>
            </w:r>
            <w:r w:rsidR="00006127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used 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in Danish. Based on other </w:t>
            </w:r>
            <w:r w:rsidR="00357A2F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v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isual </w:t>
            </w:r>
            <w:r w:rsidR="00357A2F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a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nalog</w:t>
            </w:r>
            <w:r w:rsidR="00357A2F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ue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</w:t>
            </w:r>
            <w:r w:rsidR="00357A2F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cale</w:t>
            </w:r>
            <w:r w:rsidR="006771F6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s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in Danish, we chose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helt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uenig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[total</w:t>
            </w:r>
            <w:r w:rsidR="000478D5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ly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disagree] and '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helt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</w:t>
            </w:r>
            <w:proofErr w:type="spellStart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enig</w:t>
            </w:r>
            <w:proofErr w:type="spellEnd"/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' [total</w:t>
            </w:r>
            <w:r w:rsidR="000478D5"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>ly</w:t>
            </w:r>
            <w:r w:rsidRPr="00601DF9">
              <w:rPr>
                <w:rFonts w:ascii="Times New Roman" w:eastAsia="Times New Roman" w:hAnsi="Times New Roman" w:cs="Times New Roman"/>
                <w:color w:val="000000"/>
                <w:szCs w:val="24"/>
                <w:lang w:val="en-GB" w:eastAsia="da-DK"/>
              </w:rPr>
              <w:t xml:space="preserve"> agree].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FF7C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104F" w14:textId="77777777" w:rsidR="00030B71" w:rsidRPr="00601DF9" w:rsidRDefault="00030B71" w:rsidP="00030B71">
            <w:pPr>
              <w:widowControl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Cs w:val="24"/>
                <w:lang w:val="en-GB" w:eastAsia="da-DK"/>
              </w:rPr>
            </w:pPr>
          </w:p>
        </w:tc>
      </w:tr>
    </w:tbl>
    <w:p w14:paraId="50A97F7A" w14:textId="77777777" w:rsidR="00030B71" w:rsidRPr="00030B71" w:rsidRDefault="00030B71" w:rsidP="00FF64A3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030B71" w:rsidRPr="00030B71" w:rsidSect="00030B71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22E1233" w16cex:dateUtc="2023-12-15T13:12:00Z"/>
  <w16cex:commentExtensible w16cex:durableId="3807C338" w16cex:dateUtc="2023-12-18T09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C22198" w16cid:durableId="622E1233"/>
  <w16cid:commentId w16cid:paraId="3A025ACC" w16cid:durableId="3807C33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71"/>
    <w:rsid w:val="00006127"/>
    <w:rsid w:val="00030B71"/>
    <w:rsid w:val="000478D5"/>
    <w:rsid w:val="000968CB"/>
    <w:rsid w:val="000D3072"/>
    <w:rsid w:val="00117D62"/>
    <w:rsid w:val="0014463E"/>
    <w:rsid w:val="00147832"/>
    <w:rsid w:val="00162F09"/>
    <w:rsid w:val="00191ECD"/>
    <w:rsid w:val="00197E7A"/>
    <w:rsid w:val="001A0DE2"/>
    <w:rsid w:val="001B381D"/>
    <w:rsid w:val="001D0F3E"/>
    <w:rsid w:val="001E782B"/>
    <w:rsid w:val="001F04EC"/>
    <w:rsid w:val="0022516D"/>
    <w:rsid w:val="00234140"/>
    <w:rsid w:val="002F32D4"/>
    <w:rsid w:val="002F491D"/>
    <w:rsid w:val="00357A2F"/>
    <w:rsid w:val="003822D7"/>
    <w:rsid w:val="003A6A68"/>
    <w:rsid w:val="00403ACF"/>
    <w:rsid w:val="00413F2E"/>
    <w:rsid w:val="00454C3F"/>
    <w:rsid w:val="004839C6"/>
    <w:rsid w:val="004A0D8C"/>
    <w:rsid w:val="004C4D1C"/>
    <w:rsid w:val="004D24A3"/>
    <w:rsid w:val="004D3A43"/>
    <w:rsid w:val="004E2040"/>
    <w:rsid w:val="004E7FBA"/>
    <w:rsid w:val="005328B8"/>
    <w:rsid w:val="005337D5"/>
    <w:rsid w:val="00534D22"/>
    <w:rsid w:val="00572850"/>
    <w:rsid w:val="005A168A"/>
    <w:rsid w:val="005E78A0"/>
    <w:rsid w:val="005F222D"/>
    <w:rsid w:val="00601DF9"/>
    <w:rsid w:val="00604617"/>
    <w:rsid w:val="0061054D"/>
    <w:rsid w:val="006771F6"/>
    <w:rsid w:val="00681131"/>
    <w:rsid w:val="006B43D5"/>
    <w:rsid w:val="00717156"/>
    <w:rsid w:val="00765636"/>
    <w:rsid w:val="007717E3"/>
    <w:rsid w:val="0078773B"/>
    <w:rsid w:val="007F6459"/>
    <w:rsid w:val="0080757D"/>
    <w:rsid w:val="00814068"/>
    <w:rsid w:val="008356FE"/>
    <w:rsid w:val="008F496B"/>
    <w:rsid w:val="00913772"/>
    <w:rsid w:val="009414F5"/>
    <w:rsid w:val="0096462D"/>
    <w:rsid w:val="00993465"/>
    <w:rsid w:val="009B6D48"/>
    <w:rsid w:val="009F1137"/>
    <w:rsid w:val="009F3370"/>
    <w:rsid w:val="009F3E3F"/>
    <w:rsid w:val="00A25BEB"/>
    <w:rsid w:val="00A622D4"/>
    <w:rsid w:val="00A91693"/>
    <w:rsid w:val="00AF45D3"/>
    <w:rsid w:val="00B7226E"/>
    <w:rsid w:val="00BB7D65"/>
    <w:rsid w:val="00BE3641"/>
    <w:rsid w:val="00BF4CDA"/>
    <w:rsid w:val="00CB6BC0"/>
    <w:rsid w:val="00D915E8"/>
    <w:rsid w:val="00DC2538"/>
    <w:rsid w:val="00DF4D45"/>
    <w:rsid w:val="00DF4FF3"/>
    <w:rsid w:val="00E152FE"/>
    <w:rsid w:val="00E56A52"/>
    <w:rsid w:val="00EA48A8"/>
    <w:rsid w:val="00EE379F"/>
    <w:rsid w:val="00F06098"/>
    <w:rsid w:val="00F27534"/>
    <w:rsid w:val="00F30057"/>
    <w:rsid w:val="00FA6875"/>
    <w:rsid w:val="00FC3472"/>
    <w:rsid w:val="00FC3971"/>
    <w:rsid w:val="00FE38D0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7538"/>
  <w15:chartTrackingRefBased/>
  <w15:docId w15:val="{06F46D11-1163-4207-B0BF-1FF88893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4A3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030B71"/>
    <w:pPr>
      <w:keepNext/>
      <w:widowControl w:val="0"/>
      <w:spacing w:line="240" w:lineRule="auto"/>
      <w:jc w:val="center"/>
      <w:textAlignment w:val="baseline"/>
      <w:outlineLvl w:val="5"/>
    </w:pPr>
    <w:rPr>
      <w:rFonts w:ascii="Times New Roman" w:hAnsi="Times New Roman" w:cs="Times New Roman"/>
      <w:b/>
      <w:szCs w:val="24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030B71"/>
    <w:rPr>
      <w:rFonts w:ascii="Times New Roman" w:hAnsi="Times New Roman" w:cs="Times New Roman"/>
      <w:b/>
      <w:szCs w:val="24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356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356FE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356F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356FE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356FE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356F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356FE"/>
    <w:rPr>
      <w:b/>
      <w:bCs/>
    </w:rPr>
  </w:style>
  <w:style w:type="paragraph" w:styleId="Korrektur">
    <w:name w:val="Revision"/>
    <w:hidden/>
    <w:uiPriority w:val="99"/>
    <w:semiHidden/>
    <w:rsid w:val="00413F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D97095A44634499AAD11AC44B3A90" ma:contentTypeVersion="13" ma:contentTypeDescription="Opret et nyt dokument." ma:contentTypeScope="" ma:versionID="7c727f1472d7b835754f3bcf2eea8e7c">
  <xsd:schema xmlns:xsd="http://www.w3.org/2001/XMLSchema" xmlns:xs="http://www.w3.org/2001/XMLSchema" xmlns:p="http://schemas.microsoft.com/office/2006/metadata/properties" xmlns:ns3="29ea4617-7b58-4a4f-88f2-113e6213baa9" targetNamespace="http://schemas.microsoft.com/office/2006/metadata/properties" ma:root="true" ma:fieldsID="b8408b8dcad0ddb5844142f8564b714b" ns3:_="">
    <xsd:import namespace="29ea4617-7b58-4a4f-88f2-113e6213ba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a4617-7b58-4a4f-88f2-113e6213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7370C-25DF-4A78-A48E-16F07D240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a4617-7b58-4a4f-88f2-113e6213b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AD662A-71B6-4F47-ABEB-6BE15CA35DAE}">
  <ds:schemaRefs>
    <ds:schemaRef ds:uri="http://schemas.openxmlformats.org/package/2006/metadata/core-properties"/>
    <ds:schemaRef ds:uri="29ea4617-7b58-4a4f-88f2-113e6213baa9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A48E671-6192-4AD8-8106-582DD7ED22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AA6476-5A5E-40E3-8929-661D35CD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Finderup</dc:creator>
  <cp:keywords/>
  <dc:description/>
  <cp:lastModifiedBy>Jeanette Finderup</cp:lastModifiedBy>
  <cp:revision>2</cp:revision>
  <dcterms:created xsi:type="dcterms:W3CDTF">2024-09-02T14:03:00Z</dcterms:created>
  <dcterms:modified xsi:type="dcterms:W3CDTF">2024-09-02T14:03:00Z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0x010100126D97095A44634499AAD11AC44B3A90</vt:lpwstr>
  </property>
</Properties>
</file>