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904" w:rsidRPr="006048CC" w:rsidRDefault="00746904" w:rsidP="00746904">
      <w:pPr>
        <w:rPr>
          <w:rFonts w:asciiTheme="majorHAnsi" w:hAnsiTheme="majorHAnsi" w:cstheme="majorHAnsi"/>
          <w:b/>
          <w:bCs/>
          <w:noProof/>
          <w:sz w:val="24"/>
          <w:szCs w:val="24"/>
        </w:rPr>
      </w:pPr>
      <w:r w:rsidRPr="006048CC">
        <w:rPr>
          <w:rFonts w:asciiTheme="majorHAnsi" w:hAnsiTheme="majorHAnsi" w:cstheme="majorHAnsi"/>
          <w:b/>
          <w:bCs/>
          <w:noProof/>
          <w:sz w:val="24"/>
          <w:szCs w:val="24"/>
        </w:rPr>
        <w:t>Appendices</w:t>
      </w:r>
    </w:p>
    <w:p w:rsidR="00746904" w:rsidRPr="006048CC" w:rsidRDefault="00746904" w:rsidP="00746904">
      <w:pPr>
        <w:rPr>
          <w:rFonts w:asciiTheme="majorHAnsi" w:hAnsiTheme="majorHAnsi" w:cstheme="majorHAnsi"/>
          <w:b/>
          <w:bCs/>
          <w:sz w:val="24"/>
          <w:szCs w:val="24"/>
        </w:rPr>
      </w:pPr>
      <w:r w:rsidRPr="006048CC">
        <w:rPr>
          <w:rFonts w:asciiTheme="majorHAnsi" w:hAnsiTheme="majorHAnsi" w:cstheme="majorHAnsi"/>
          <w:b/>
          <w:bCs/>
          <w:sz w:val="24"/>
          <w:szCs w:val="24"/>
        </w:rPr>
        <w:t>Appendix 1 - Descriptive Statistics of the Dataset used in this Study</w:t>
      </w:r>
    </w:p>
    <w:p w:rsidR="00746904" w:rsidRPr="00021F3B" w:rsidRDefault="00746904" w:rsidP="00746904">
      <w:pPr>
        <w:pBdr>
          <w:top w:val="single" w:sz="4" w:space="1" w:color="auto"/>
          <w:left w:val="single" w:sz="4" w:space="4" w:color="auto"/>
          <w:bottom w:val="single" w:sz="4" w:space="1" w:color="auto"/>
          <w:right w:val="single" w:sz="4" w:space="4" w:color="auto"/>
        </w:pBdr>
        <w:spacing w:after="0" w:line="240" w:lineRule="auto"/>
        <w:jc w:val="both"/>
        <w:rPr>
          <w:rFonts w:ascii="Calibri Light" w:hAnsi="Calibri Light" w:cs="Calibri Light"/>
          <w:b/>
          <w:bCs/>
        </w:rPr>
      </w:pPr>
      <w:r w:rsidRPr="00021F3B">
        <w:rPr>
          <w:rFonts w:ascii="Calibri Light" w:hAnsi="Calibri Light" w:cs="Calibri Light"/>
          <w:b/>
          <w:bCs/>
        </w:rPr>
        <w:t>Disclaimer: Numerical data has been intentionally converted to descriptive text to safeguard the sensitive information pertaining to hospital operations. This measure ensures the confidentiality of specific details while still providing a comprehensive overview of the trends and distributions within the data.</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b/>
          <w:bCs/>
        </w:rPr>
      </w:pPr>
      <w:r w:rsidRPr="00021F3B">
        <w:rPr>
          <w:rFonts w:ascii="Calibri Light" w:hAnsi="Calibri Light" w:cs="Calibri Light"/>
          <w:b/>
          <w:bCs/>
        </w:rPr>
        <w:t>Gender</w:t>
      </w:r>
    </w:p>
    <w:p w:rsidR="00746904" w:rsidRDefault="00746904" w:rsidP="00746904">
      <w:pPr>
        <w:spacing w:after="0" w:line="240" w:lineRule="auto"/>
        <w:jc w:val="both"/>
        <w:rPr>
          <w:rFonts w:ascii="Calibri Light" w:hAnsi="Calibri Light" w:cs="Calibri Light"/>
        </w:rPr>
      </w:pPr>
      <w:r w:rsidRPr="00021F3B">
        <w:rPr>
          <w:rFonts w:ascii="Calibri Light" w:hAnsi="Calibri Light" w:cs="Calibri Light"/>
        </w:rPr>
        <w:t>Description: Patient gender</w:t>
      </w:r>
    </w:p>
    <w:p w:rsidR="00746904" w:rsidRPr="00021F3B" w:rsidRDefault="00746904" w:rsidP="00746904">
      <w:pPr>
        <w:spacing w:after="0" w:line="240" w:lineRule="auto"/>
        <w:jc w:val="both"/>
        <w:rPr>
          <w:rFonts w:ascii="Calibri Light" w:hAnsi="Calibri Light" w:cs="Calibri Light"/>
        </w:rPr>
      </w:pPr>
    </w:p>
    <w:p w:rsidR="00746904" w:rsidRDefault="00746904" w:rsidP="00746904">
      <w:pPr>
        <w:spacing w:after="0" w:line="240" w:lineRule="auto"/>
        <w:jc w:val="both"/>
        <w:rPr>
          <w:rFonts w:ascii="Calibri Light" w:hAnsi="Calibri Light" w:cs="Calibri Light"/>
        </w:rPr>
      </w:pPr>
      <w:r w:rsidRPr="00021F3B">
        <w:rPr>
          <w:rFonts w:ascii="Calibri Light" w:hAnsi="Calibri Light" w:cs="Calibri Light"/>
        </w:rPr>
        <w:t>Total records for Gender: 653,127</w:t>
      </w:r>
    </w:p>
    <w:p w:rsidR="00746904" w:rsidRPr="00021F3B" w:rsidRDefault="00746904" w:rsidP="00746904">
      <w:pPr>
        <w:spacing w:after="0" w:line="240" w:lineRule="auto"/>
        <w:jc w:val="both"/>
        <w:rPr>
          <w:rFonts w:ascii="Calibri Light" w:hAnsi="Calibri Light" w:cs="Calibri Light"/>
        </w:rPr>
      </w:pPr>
    </w:p>
    <w:p w:rsidR="00746904" w:rsidRDefault="00746904" w:rsidP="00746904">
      <w:pPr>
        <w:spacing w:after="0" w:line="240" w:lineRule="auto"/>
        <w:jc w:val="both"/>
        <w:rPr>
          <w:rFonts w:ascii="Calibri Light" w:hAnsi="Calibri Light" w:cs="Calibri Light"/>
        </w:rPr>
      </w:pPr>
      <w:r w:rsidRPr="00021F3B">
        <w:rPr>
          <w:rFonts w:ascii="Calibri Light" w:hAnsi="Calibri Light" w:cs="Calibri Light"/>
        </w:rPr>
        <w:t>The dataset indicates a slightly higher proportion of male patients, comprising approximately 52% of the total, compared to female patients who represent about 48%. This suggests a relatively balanced gender distribution within the patient population.</w:t>
      </w:r>
    </w:p>
    <w:p w:rsidR="00746904" w:rsidRPr="00021F3B" w:rsidRDefault="00746904" w:rsidP="00746904">
      <w:pPr>
        <w:spacing w:after="0" w:line="240" w:lineRule="auto"/>
        <w:jc w:val="both"/>
        <w:rPr>
          <w:rFonts w:ascii="Calibri Light" w:hAnsi="Calibri Light" w:cs="Calibri Light"/>
        </w:rPr>
      </w:pPr>
    </w:p>
    <w:p w:rsidR="00746904" w:rsidRDefault="00746904" w:rsidP="00746904">
      <w:pPr>
        <w:pBdr>
          <w:top w:val="single" w:sz="4" w:space="1" w:color="auto"/>
        </w:pBdr>
        <w:spacing w:after="0" w:line="240" w:lineRule="auto"/>
        <w:jc w:val="both"/>
        <w:rPr>
          <w:rFonts w:ascii="Calibri Light" w:hAnsi="Calibri Light" w:cs="Calibri Light"/>
          <w:b/>
          <w:bCs/>
        </w:rPr>
      </w:pPr>
    </w:p>
    <w:p w:rsidR="00746904" w:rsidRPr="00021F3B" w:rsidRDefault="00746904" w:rsidP="00746904">
      <w:pPr>
        <w:pBdr>
          <w:top w:val="single" w:sz="4" w:space="1" w:color="auto"/>
        </w:pBdr>
        <w:spacing w:after="0" w:line="240" w:lineRule="auto"/>
        <w:jc w:val="both"/>
        <w:rPr>
          <w:rFonts w:ascii="Calibri Light" w:hAnsi="Calibri Light" w:cs="Calibri Light"/>
          <w:b/>
          <w:bCs/>
        </w:rPr>
      </w:pPr>
      <w:r w:rsidRPr="00021F3B">
        <w:rPr>
          <w:rFonts w:ascii="Calibri Light" w:hAnsi="Calibri Light" w:cs="Calibri Light"/>
          <w:b/>
          <w:bCs/>
        </w:rPr>
        <w:t>Age Group</w:t>
      </w:r>
    </w:p>
    <w:p w:rsidR="00746904" w:rsidRDefault="00746904" w:rsidP="00746904">
      <w:pPr>
        <w:spacing w:after="0" w:line="240" w:lineRule="auto"/>
        <w:jc w:val="both"/>
        <w:rPr>
          <w:rFonts w:ascii="Calibri Light" w:hAnsi="Calibri Light" w:cs="Calibri Light"/>
        </w:rPr>
      </w:pPr>
      <w:r w:rsidRPr="00021F3B">
        <w:rPr>
          <w:rFonts w:ascii="Calibri Light" w:hAnsi="Calibri Light" w:cs="Calibri Light"/>
        </w:rPr>
        <w:t>Description: Patient age group (categorised into 10 groups, each representing a 10-year age range, from 1 to 100 years)</w:t>
      </w:r>
    </w:p>
    <w:p w:rsidR="00746904" w:rsidRPr="00021F3B" w:rsidRDefault="00746904" w:rsidP="00746904">
      <w:pPr>
        <w:spacing w:after="0" w:line="240" w:lineRule="auto"/>
        <w:jc w:val="both"/>
        <w:rPr>
          <w:rFonts w:ascii="Calibri Light" w:hAnsi="Calibri Light" w:cs="Calibri Light"/>
        </w:rPr>
      </w:pPr>
    </w:p>
    <w:p w:rsidR="00746904" w:rsidRDefault="00746904" w:rsidP="00746904">
      <w:pPr>
        <w:spacing w:after="0" w:line="240" w:lineRule="auto"/>
        <w:jc w:val="both"/>
        <w:rPr>
          <w:rFonts w:ascii="Calibri Light" w:hAnsi="Calibri Light" w:cs="Calibri Light"/>
        </w:rPr>
      </w:pPr>
      <w:r w:rsidRPr="00021F3B">
        <w:rPr>
          <w:rFonts w:ascii="Calibri Light" w:hAnsi="Calibri Light" w:cs="Calibri Light"/>
        </w:rPr>
        <w:t>Total records for Age Group: 653,120</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Patients aged 71-80 years represent the largest age group seen at the Emergency Department, followed closely by those aged 31-40 years. Individuals aged 61-70 and 41-50 years also constitute a significant portion of visits. There are notable numbers of patients in the 81-90 and 1-10 year age ranges. Patients aged 51-60 and 21-30 years are similarly common, while those in the 11-20 year age group are less frequent. The smallest group consists of those aged 90 years and older.</w:t>
      </w:r>
    </w:p>
    <w:p w:rsidR="00746904" w:rsidRPr="00021F3B" w:rsidRDefault="00746904" w:rsidP="00746904">
      <w:pPr>
        <w:spacing w:after="0" w:line="240" w:lineRule="auto"/>
        <w:jc w:val="both"/>
        <w:rPr>
          <w:rFonts w:ascii="Calibri Light" w:hAnsi="Calibri Light" w:cs="Calibri Light"/>
        </w:rPr>
      </w:pPr>
    </w:p>
    <w:p w:rsidR="00746904" w:rsidRDefault="00746904" w:rsidP="00746904">
      <w:pPr>
        <w:pBdr>
          <w:top w:val="single" w:sz="4" w:space="1" w:color="auto"/>
        </w:pBdr>
        <w:spacing w:after="0" w:line="240" w:lineRule="auto"/>
        <w:jc w:val="both"/>
        <w:rPr>
          <w:rFonts w:ascii="Calibri Light" w:hAnsi="Calibri Light" w:cs="Calibri Light"/>
          <w:b/>
          <w:bCs/>
        </w:rPr>
      </w:pPr>
    </w:p>
    <w:p w:rsidR="00746904" w:rsidRPr="00021F3B" w:rsidRDefault="00746904" w:rsidP="00746904">
      <w:pPr>
        <w:pBdr>
          <w:top w:val="single" w:sz="4" w:space="1" w:color="auto"/>
        </w:pBdr>
        <w:spacing w:after="0" w:line="240" w:lineRule="auto"/>
        <w:jc w:val="both"/>
        <w:rPr>
          <w:rFonts w:ascii="Calibri Light" w:hAnsi="Calibri Light" w:cs="Calibri Light"/>
          <w:b/>
          <w:bCs/>
        </w:rPr>
      </w:pPr>
      <w:r w:rsidRPr="00021F3B">
        <w:rPr>
          <w:rFonts w:ascii="Calibri Light" w:hAnsi="Calibri Light" w:cs="Calibri Light"/>
          <w:b/>
          <w:bCs/>
        </w:rPr>
        <w:t>Region</w:t>
      </w:r>
    </w:p>
    <w:p w:rsidR="00746904" w:rsidRDefault="00746904" w:rsidP="00746904">
      <w:pPr>
        <w:spacing w:after="0" w:line="240" w:lineRule="auto"/>
        <w:jc w:val="both"/>
        <w:rPr>
          <w:rFonts w:ascii="Calibri Light" w:hAnsi="Calibri Light" w:cs="Calibri Light"/>
        </w:rPr>
      </w:pPr>
      <w:r w:rsidRPr="00021F3B">
        <w:rPr>
          <w:rFonts w:ascii="Calibri Light" w:hAnsi="Calibri Light" w:cs="Calibri Light"/>
        </w:rPr>
        <w:t>Description: Patient’s registered address (Malta is divided into 5 regions as per National Statistics Office Malta - Regional and Geospatial Statistics)</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Total records for Region: 652,437</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 xml:space="preserve">The data indicates a majority of the patient population is concentrated in the Northern Harbour area, with significant portions also residing in the Southern Harbour and Northern regions. The South Eastern and Western areas have a moderate presence of patients, while </w:t>
      </w:r>
      <w:proofErr w:type="spellStart"/>
      <w:r w:rsidRPr="00021F3B">
        <w:rPr>
          <w:rFonts w:ascii="Calibri Light" w:hAnsi="Calibri Light" w:cs="Calibri Light"/>
        </w:rPr>
        <w:t>Gozo</w:t>
      </w:r>
      <w:proofErr w:type="spellEnd"/>
      <w:r w:rsidRPr="00021F3B">
        <w:rPr>
          <w:rFonts w:ascii="Calibri Light" w:hAnsi="Calibri Light" w:cs="Calibri Light"/>
        </w:rPr>
        <w:t xml:space="preserve"> and Comino have a minimal representation.</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eastAsiaTheme="majorEastAsia" w:hAnsi="Calibri Light" w:cs="Calibri Light"/>
          <w:b/>
          <w:bCs/>
        </w:rPr>
      </w:pPr>
    </w:p>
    <w:p w:rsidR="00746904" w:rsidRPr="00021F3B" w:rsidRDefault="00746904" w:rsidP="00746904">
      <w:pPr>
        <w:spacing w:after="0" w:line="240" w:lineRule="auto"/>
        <w:jc w:val="both"/>
        <w:rPr>
          <w:rFonts w:ascii="Calibri Light" w:hAnsi="Calibri Light" w:cs="Calibri Light"/>
          <w:b/>
          <w:bCs/>
        </w:rPr>
      </w:pPr>
      <w:r w:rsidRPr="00021F3B">
        <w:rPr>
          <w:rFonts w:ascii="Calibri Light" w:hAnsi="Calibri Light" w:cs="Calibri Light"/>
          <w:b/>
          <w:bCs/>
        </w:rPr>
        <w:t xml:space="preserve">Main Category Complaint </w:t>
      </w:r>
    </w:p>
    <w:p w:rsidR="00746904" w:rsidRDefault="00746904" w:rsidP="00746904">
      <w:pPr>
        <w:spacing w:after="0" w:line="240" w:lineRule="auto"/>
        <w:jc w:val="both"/>
        <w:rPr>
          <w:rFonts w:ascii="Calibri Light" w:hAnsi="Calibri Light" w:cs="Calibri Light"/>
        </w:rPr>
      </w:pPr>
      <w:r w:rsidRPr="00021F3B">
        <w:rPr>
          <w:rFonts w:ascii="Calibri Light" w:hAnsi="Calibri Light" w:cs="Calibri Light"/>
        </w:rPr>
        <w:t>Description: Patient’s complaint recorded during registration (categorised into 13 distinct categories)</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Total records for Main Complaint Category: 652,594</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lastRenderedPageBreak/>
        <w:t>This category encompasses the main types of complaints registered at the Emergency Department. The most common complaints include Injuries and Trauma, Gastrointestinal and Abdominal issues, and Specialized Medical Conditions. Other notable categories of complaints involve Cardiac and Circulatory problems, Respiratory and Breathing issues, and Paediatric concerns. The department also handles a considerable number of Medical Investigations, Neurological issues, Obstetrics and Gynaecological complaints, and Urological concerns. Additional, less frequent complaints include Emergency Medical Conditions, Dermatological and Infectious issues, and Abscesses or Lumps.</w:t>
      </w:r>
    </w:p>
    <w:p w:rsidR="00746904" w:rsidRPr="00021F3B" w:rsidRDefault="00746904" w:rsidP="00746904">
      <w:pPr>
        <w:spacing w:after="0" w:line="240" w:lineRule="auto"/>
        <w:jc w:val="both"/>
        <w:rPr>
          <w:rFonts w:ascii="Calibri Light" w:hAnsi="Calibri Light" w:cs="Calibri Light"/>
        </w:rPr>
      </w:pPr>
    </w:p>
    <w:p w:rsidR="00746904" w:rsidRDefault="00746904" w:rsidP="00746904">
      <w:pPr>
        <w:pBdr>
          <w:top w:val="single" w:sz="4" w:space="1" w:color="auto"/>
        </w:pBdr>
        <w:spacing w:after="0" w:line="240" w:lineRule="auto"/>
        <w:jc w:val="both"/>
        <w:rPr>
          <w:rFonts w:ascii="Calibri Light" w:hAnsi="Calibri Light" w:cs="Calibri Light"/>
          <w:b/>
          <w:bCs/>
        </w:rPr>
      </w:pPr>
    </w:p>
    <w:p w:rsidR="00746904" w:rsidRPr="00021F3B" w:rsidRDefault="00746904" w:rsidP="00746904">
      <w:pPr>
        <w:pBdr>
          <w:top w:val="single" w:sz="4" w:space="1" w:color="auto"/>
        </w:pBdr>
        <w:spacing w:after="0" w:line="240" w:lineRule="auto"/>
        <w:jc w:val="both"/>
        <w:rPr>
          <w:rFonts w:ascii="Calibri Light" w:hAnsi="Calibri Light" w:cs="Calibri Light"/>
          <w:b/>
          <w:bCs/>
        </w:rPr>
      </w:pPr>
      <w:r w:rsidRPr="00021F3B">
        <w:rPr>
          <w:rFonts w:ascii="Calibri Light" w:hAnsi="Calibri Light" w:cs="Calibri Light"/>
          <w:b/>
          <w:bCs/>
        </w:rPr>
        <w:t>Subcategory</w:t>
      </w:r>
      <w:r>
        <w:rPr>
          <w:rFonts w:ascii="Calibri Light" w:hAnsi="Calibri Light" w:cs="Calibri Light"/>
          <w:b/>
          <w:bCs/>
        </w:rPr>
        <w:t xml:space="preserve"> Complaint </w:t>
      </w:r>
    </w:p>
    <w:p w:rsidR="00746904" w:rsidRDefault="00746904" w:rsidP="00746904">
      <w:pPr>
        <w:spacing w:after="0" w:line="240" w:lineRule="auto"/>
        <w:jc w:val="both"/>
        <w:rPr>
          <w:rFonts w:ascii="Calibri Light" w:hAnsi="Calibri Light" w:cs="Calibri Light"/>
        </w:rPr>
      </w:pPr>
      <w:r w:rsidRPr="00021F3B">
        <w:rPr>
          <w:rFonts w:ascii="Calibri Light" w:hAnsi="Calibri Light" w:cs="Calibri Light"/>
        </w:rPr>
        <w:t>Description: Patient’s complaint recorded during registration (categorised into 20 distinct categories)</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Total records for Subcategory: 652,594</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This category details various subcategories of complaints registered at the Emergency Department. Prominent categories include Cardiology, Orthopaedics, and various specialized medical sectors under Medicine such as Acute, Diabetes/Endocrinology, Geriatrics, Gastrointestinal, Infectious Diseases, Nephrology, Respiratory, and Rheumatology. Other significant areas of patient complaints involve Neurology, Paediatrics, and Urology. Specialized surgical complaints are recorded under general surgery, cardiothoracic surgery, neurosurgery, and paediatric surgery, with further specific entries under vascular and plastic surgery. Additional specific complaints categories handled include ENT (Ear, Nose, and Throat), Psychiatry, Obstetrics and Gynaecology, and Ophthalmology. Less common complaints involve areas such as Dermatology, Dental, Pain Relief, and even rarer genetic and thalassaemia-related concerns.</w:t>
      </w:r>
    </w:p>
    <w:p w:rsidR="00746904" w:rsidRPr="00021F3B" w:rsidRDefault="00746904" w:rsidP="00746904">
      <w:pPr>
        <w:spacing w:after="0" w:line="240" w:lineRule="auto"/>
        <w:jc w:val="both"/>
        <w:rPr>
          <w:rFonts w:ascii="Calibri Light" w:hAnsi="Calibri Light" w:cs="Calibri Light"/>
        </w:rPr>
      </w:pPr>
    </w:p>
    <w:p w:rsidR="00746904" w:rsidRDefault="00746904" w:rsidP="00746904">
      <w:pPr>
        <w:pBdr>
          <w:top w:val="single" w:sz="4" w:space="1" w:color="auto"/>
        </w:pBdr>
        <w:spacing w:after="0" w:line="240" w:lineRule="auto"/>
        <w:jc w:val="both"/>
        <w:rPr>
          <w:rFonts w:ascii="Calibri Light" w:hAnsi="Calibri Light" w:cs="Calibri Light"/>
          <w:b/>
          <w:bCs/>
        </w:rPr>
      </w:pPr>
    </w:p>
    <w:p w:rsidR="00746904" w:rsidRPr="00021F3B" w:rsidRDefault="00746904" w:rsidP="00746904">
      <w:pPr>
        <w:pBdr>
          <w:top w:val="single" w:sz="4" w:space="1" w:color="auto"/>
        </w:pBdr>
        <w:spacing w:after="0" w:line="240" w:lineRule="auto"/>
        <w:jc w:val="both"/>
        <w:rPr>
          <w:rFonts w:ascii="Calibri Light" w:hAnsi="Calibri Light" w:cs="Calibri Light"/>
          <w:b/>
          <w:bCs/>
        </w:rPr>
      </w:pPr>
      <w:r w:rsidRPr="00021F3B">
        <w:rPr>
          <w:rFonts w:ascii="Calibri Light" w:hAnsi="Calibri Light" w:cs="Calibri Light"/>
          <w:b/>
          <w:bCs/>
        </w:rPr>
        <w:t>Entry Method</w:t>
      </w:r>
    </w:p>
    <w:p w:rsidR="00746904" w:rsidRDefault="00746904" w:rsidP="00746904">
      <w:pPr>
        <w:spacing w:after="0" w:line="240" w:lineRule="auto"/>
        <w:jc w:val="both"/>
        <w:rPr>
          <w:rFonts w:ascii="Calibri Light" w:hAnsi="Calibri Light" w:cs="Calibri Light"/>
        </w:rPr>
      </w:pPr>
      <w:r w:rsidRPr="00021F3B">
        <w:rPr>
          <w:rFonts w:ascii="Calibri Light" w:hAnsi="Calibri Light" w:cs="Calibri Light"/>
        </w:rPr>
        <w:t>Description: Method of arrival at the emergency department.</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Total records for Entry Method: 653.127</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The vast majority of arrivals were by walking, with a significant number arriving by ambulance. Other modes of arrival, including helicopter, were used much less frequently.</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eastAsiaTheme="majorEastAsia" w:hAnsi="Calibri Light" w:cs="Calibri Light"/>
          <w:b/>
          <w:bCs/>
        </w:rPr>
      </w:pPr>
    </w:p>
    <w:p w:rsidR="00746904" w:rsidRPr="00021F3B" w:rsidRDefault="00746904" w:rsidP="00746904">
      <w:pPr>
        <w:spacing w:after="0" w:line="240" w:lineRule="auto"/>
        <w:jc w:val="both"/>
        <w:rPr>
          <w:rFonts w:ascii="Calibri Light" w:hAnsi="Calibri Light" w:cs="Calibri Light"/>
          <w:b/>
          <w:bCs/>
        </w:rPr>
      </w:pPr>
      <w:r w:rsidRPr="00021F3B">
        <w:rPr>
          <w:rFonts w:ascii="Calibri Light" w:hAnsi="Calibri Light" w:cs="Calibri Light"/>
          <w:b/>
          <w:bCs/>
        </w:rPr>
        <w:t>Admit Status</w:t>
      </w:r>
    </w:p>
    <w:p w:rsidR="00746904" w:rsidRDefault="00746904" w:rsidP="00746904">
      <w:pPr>
        <w:spacing w:after="0" w:line="240" w:lineRule="auto"/>
        <w:jc w:val="both"/>
        <w:rPr>
          <w:rFonts w:ascii="Calibri Light" w:hAnsi="Calibri Light" w:cs="Calibri Light"/>
        </w:rPr>
      </w:pPr>
      <w:r w:rsidRPr="00021F3B">
        <w:rPr>
          <w:rFonts w:ascii="Calibri Light" w:hAnsi="Calibri Light" w:cs="Calibri Light"/>
        </w:rPr>
        <w:t>Description: Indicates whether patient was admitted to the hospital or discharged from the emergency department (0 – Not Admitted, 1 – Admitted)</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Total records for Admit Status: 653,127</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The majority of the cases were not admitted, while a substantial portion resulted in admissions.</w:t>
      </w:r>
    </w:p>
    <w:p w:rsidR="00746904" w:rsidRPr="00021F3B" w:rsidRDefault="00746904" w:rsidP="00746904">
      <w:pPr>
        <w:spacing w:after="0" w:line="240" w:lineRule="auto"/>
        <w:jc w:val="both"/>
        <w:rPr>
          <w:rFonts w:ascii="Calibri Light" w:hAnsi="Calibri Light" w:cs="Calibri Light"/>
        </w:rPr>
      </w:pPr>
    </w:p>
    <w:p w:rsidR="00746904" w:rsidRDefault="00746904" w:rsidP="00746904">
      <w:pPr>
        <w:pBdr>
          <w:top w:val="single" w:sz="4" w:space="1" w:color="auto"/>
        </w:pBdr>
        <w:spacing w:after="0" w:line="240" w:lineRule="auto"/>
        <w:jc w:val="both"/>
        <w:rPr>
          <w:rFonts w:ascii="Calibri Light" w:hAnsi="Calibri Light" w:cs="Calibri Light"/>
          <w:b/>
          <w:bCs/>
        </w:rPr>
      </w:pPr>
    </w:p>
    <w:p w:rsidR="00746904" w:rsidRPr="00021F3B" w:rsidRDefault="00746904" w:rsidP="00746904">
      <w:pPr>
        <w:pBdr>
          <w:top w:val="single" w:sz="4" w:space="1" w:color="auto"/>
        </w:pBdr>
        <w:spacing w:after="0" w:line="240" w:lineRule="auto"/>
        <w:jc w:val="both"/>
        <w:rPr>
          <w:rFonts w:ascii="Calibri Light" w:hAnsi="Calibri Light" w:cs="Calibri Light"/>
          <w:b/>
          <w:bCs/>
        </w:rPr>
      </w:pPr>
      <w:r w:rsidRPr="00021F3B">
        <w:rPr>
          <w:rFonts w:ascii="Calibri Light" w:hAnsi="Calibri Light" w:cs="Calibri Light"/>
          <w:b/>
          <w:bCs/>
        </w:rPr>
        <w:t>Year</w:t>
      </w: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Description: Date and Time (Year) patient visited the emergency department.</w:t>
      </w:r>
    </w:p>
    <w:p w:rsidR="00746904" w:rsidRDefault="00746904" w:rsidP="00746904">
      <w:pPr>
        <w:spacing w:after="0" w:line="240" w:lineRule="auto"/>
        <w:jc w:val="both"/>
        <w:rPr>
          <w:rFonts w:ascii="Calibri Light" w:hAnsi="Calibri Light" w:cs="Calibri Light"/>
        </w:rPr>
      </w:pPr>
      <w:r w:rsidRPr="00021F3B">
        <w:rPr>
          <w:rFonts w:ascii="Calibri Light" w:hAnsi="Calibri Light" w:cs="Calibri Light"/>
        </w:rPr>
        <w:lastRenderedPageBreak/>
        <w:t>Total records for Year: 653,127</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The records indicate a gradual increase in occurrences from 2020 through to 2022, with the highest frequency noted in 2017. The year 2019 also saw a significant number of events, closely followed by 2018. The years 2021 and 2020 had comparatively fewer occurrences, with 2020 recording the least.</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pBdr>
          <w:top w:val="single" w:sz="4" w:space="1" w:color="auto"/>
        </w:pBd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b/>
          <w:bCs/>
        </w:rPr>
      </w:pPr>
      <w:r w:rsidRPr="00021F3B">
        <w:rPr>
          <w:rFonts w:ascii="Calibri Light" w:hAnsi="Calibri Light" w:cs="Calibri Light"/>
          <w:b/>
          <w:bCs/>
        </w:rPr>
        <w:t>Season</w:t>
      </w:r>
    </w:p>
    <w:p w:rsidR="00746904" w:rsidRDefault="00746904" w:rsidP="00746904">
      <w:pPr>
        <w:spacing w:after="0" w:line="240" w:lineRule="auto"/>
        <w:jc w:val="both"/>
        <w:rPr>
          <w:rFonts w:ascii="Calibri Light" w:hAnsi="Calibri Light" w:cs="Calibri Light"/>
        </w:rPr>
      </w:pPr>
      <w:r w:rsidRPr="00021F3B">
        <w:rPr>
          <w:rFonts w:ascii="Calibri Light" w:hAnsi="Calibri Light" w:cs="Calibri Light"/>
        </w:rPr>
        <w:t>Description: Date and Time (Season) patient visited the emergency department.</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Total records for Season: 653,127</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The distribution of occurrences across seasons is fairly even, with a slight predominance in the summer, accounting for just over a quarter of the total. Winter and autumn are closely matched, each contributing roughly 25% to the total, while spring sees a slightly lower share, comprising nearly 24%.</w:t>
      </w:r>
    </w:p>
    <w:p w:rsidR="00746904" w:rsidRPr="00021F3B" w:rsidRDefault="00746904" w:rsidP="00746904">
      <w:pPr>
        <w:spacing w:after="0" w:line="240" w:lineRule="auto"/>
        <w:jc w:val="both"/>
        <w:rPr>
          <w:rFonts w:ascii="Calibri Light" w:hAnsi="Calibri Light" w:cs="Calibri Light"/>
        </w:rPr>
      </w:pPr>
    </w:p>
    <w:p w:rsidR="00746904" w:rsidRDefault="00746904" w:rsidP="00746904">
      <w:pPr>
        <w:pBdr>
          <w:top w:val="single" w:sz="4" w:space="1" w:color="auto"/>
        </w:pBdr>
        <w:spacing w:after="0" w:line="240" w:lineRule="auto"/>
        <w:jc w:val="both"/>
        <w:rPr>
          <w:rFonts w:ascii="Calibri Light" w:hAnsi="Calibri Light" w:cs="Calibri Light"/>
        </w:rPr>
      </w:pPr>
    </w:p>
    <w:p w:rsidR="00746904" w:rsidRPr="00021F3B" w:rsidRDefault="00746904" w:rsidP="00746904">
      <w:pPr>
        <w:pBdr>
          <w:top w:val="single" w:sz="4" w:space="1" w:color="auto"/>
        </w:pBdr>
        <w:spacing w:after="0" w:line="240" w:lineRule="auto"/>
        <w:jc w:val="both"/>
        <w:rPr>
          <w:rFonts w:ascii="Calibri Light" w:hAnsi="Calibri Light" w:cs="Calibri Light"/>
          <w:b/>
          <w:bCs/>
        </w:rPr>
      </w:pPr>
      <w:proofErr w:type="spellStart"/>
      <w:r w:rsidRPr="00021F3B">
        <w:rPr>
          <w:rFonts w:ascii="Calibri Light" w:hAnsi="Calibri Light" w:cs="Calibri Light"/>
          <w:b/>
          <w:bCs/>
        </w:rPr>
        <w:t>Reg</w:t>
      </w:r>
      <w:proofErr w:type="spellEnd"/>
      <w:r w:rsidRPr="00021F3B">
        <w:rPr>
          <w:rFonts w:ascii="Calibri Light" w:hAnsi="Calibri Light" w:cs="Calibri Light"/>
          <w:b/>
          <w:bCs/>
        </w:rPr>
        <w:t xml:space="preserve"> Time</w:t>
      </w:r>
    </w:p>
    <w:p w:rsidR="00746904" w:rsidRDefault="00746904" w:rsidP="00746904">
      <w:pPr>
        <w:spacing w:after="0" w:line="240" w:lineRule="auto"/>
        <w:jc w:val="both"/>
        <w:rPr>
          <w:rFonts w:ascii="Calibri Light" w:hAnsi="Calibri Light" w:cs="Calibri Light"/>
        </w:rPr>
      </w:pPr>
      <w:r w:rsidRPr="00021F3B">
        <w:rPr>
          <w:rFonts w:ascii="Calibri Light" w:hAnsi="Calibri Light" w:cs="Calibri Light"/>
        </w:rPr>
        <w:t>Description: Date and Time (Time) patient visited the emergency department.</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 xml:space="preserve">Total records for </w:t>
      </w:r>
      <w:proofErr w:type="spellStart"/>
      <w:r w:rsidRPr="00021F3B">
        <w:rPr>
          <w:rFonts w:ascii="Calibri Light" w:hAnsi="Calibri Light" w:cs="Calibri Light"/>
        </w:rPr>
        <w:t>Reg</w:t>
      </w:r>
      <w:proofErr w:type="spellEnd"/>
      <w:r w:rsidRPr="00021F3B">
        <w:rPr>
          <w:rFonts w:ascii="Calibri Light" w:hAnsi="Calibri Light" w:cs="Calibri Light"/>
        </w:rPr>
        <w:t xml:space="preserve"> Time: 653,127</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Patient visits peak during mid-morning hours, with the highest number of visits occurring at 10 AM, representing approximately 7.47% of daily visits. This trend continues with high visit rates through the late morning and early afternoon hours. Visits gradually decline in the evening, with a noticeable drop after 8 PM. The lowest frequency of visits is recorded between midnight and early morning, particularly around 4 AM.</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b/>
          <w:bCs/>
        </w:rPr>
      </w:pPr>
      <w:r w:rsidRPr="00021F3B">
        <w:rPr>
          <w:rFonts w:ascii="Calibri Light" w:hAnsi="Calibri Light" w:cs="Calibri Light"/>
          <w:b/>
          <w:bCs/>
        </w:rPr>
        <w:t>Part of Day</w:t>
      </w:r>
    </w:p>
    <w:p w:rsidR="00746904" w:rsidRDefault="00746904" w:rsidP="00746904">
      <w:pPr>
        <w:spacing w:after="0" w:line="240" w:lineRule="auto"/>
        <w:jc w:val="both"/>
        <w:rPr>
          <w:rFonts w:ascii="Calibri Light" w:hAnsi="Calibri Light" w:cs="Calibri Light"/>
        </w:rPr>
      </w:pPr>
      <w:r w:rsidRPr="00021F3B">
        <w:rPr>
          <w:rFonts w:ascii="Calibri Light" w:hAnsi="Calibri Light" w:cs="Calibri Light"/>
        </w:rPr>
        <w:t>Description: Date and Time (Part of Day) patient visited the emergency department.</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Total records for Part of Day: 65</w:t>
      </w:r>
      <w:proofErr w:type="gramStart"/>
      <w:r w:rsidRPr="00021F3B">
        <w:rPr>
          <w:rFonts w:ascii="Calibri Light" w:hAnsi="Calibri Light" w:cs="Calibri Light"/>
        </w:rPr>
        <w:t>,3127</w:t>
      </w:r>
      <w:proofErr w:type="gramEnd"/>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 xml:space="preserve">The majority of events occur in the morning, constituting just </w:t>
      </w:r>
      <w:proofErr w:type="gramStart"/>
      <w:r w:rsidRPr="00021F3B">
        <w:rPr>
          <w:rFonts w:ascii="Calibri Light" w:hAnsi="Calibri Light" w:cs="Calibri Light"/>
        </w:rPr>
        <w:t>under</w:t>
      </w:r>
      <w:proofErr w:type="gramEnd"/>
      <w:r w:rsidRPr="00021F3B">
        <w:rPr>
          <w:rFonts w:ascii="Calibri Light" w:hAnsi="Calibri Light" w:cs="Calibri Light"/>
        </w:rPr>
        <w:t xml:space="preserve"> 40% of all occurrences. Afternoon times also see a significant amount of activity, making up approximately 26% of events. Evenings account for just over 20%, while the night period has the fewest occurrences, with roughly 14% of the total.</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pBdr>
          <w:top w:val="single" w:sz="4" w:space="1" w:color="auto"/>
        </w:pBd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b/>
          <w:bCs/>
        </w:rPr>
      </w:pPr>
      <w:r w:rsidRPr="00021F3B">
        <w:rPr>
          <w:rFonts w:ascii="Calibri Light" w:hAnsi="Calibri Light" w:cs="Calibri Light"/>
          <w:b/>
          <w:bCs/>
        </w:rPr>
        <w:t>ESI Category</w:t>
      </w: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Description: Prioritisation of the patient given by the triage nurse on the urgency of their condition. The data for this category has been categorized into HIGH (ESI 1, 2) and LOW (ESI 3, 4, 5).</w:t>
      </w:r>
    </w:p>
    <w:p w:rsidR="00746904" w:rsidRPr="00021F3B" w:rsidRDefault="00746904" w:rsidP="00746904">
      <w:pPr>
        <w:spacing w:after="0" w:line="240" w:lineRule="auto"/>
        <w:jc w:val="both"/>
        <w:rPr>
          <w:rFonts w:ascii="Calibri Light" w:hAnsi="Calibri Light" w:cs="Calibri Light"/>
          <w:b/>
          <w:bCs/>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Total records for ESI Category: 653,127</w:t>
      </w:r>
    </w:p>
    <w:p w:rsidR="00746904" w:rsidRPr="00021F3B" w:rsidRDefault="00746904" w:rsidP="00746904">
      <w:pPr>
        <w:spacing w:after="0" w:line="240" w:lineRule="auto"/>
        <w:jc w:val="both"/>
        <w:rPr>
          <w:rFonts w:ascii="Calibri Light" w:hAnsi="Calibri Light" w:cs="Calibri Light"/>
          <w:b/>
          <w:bCs/>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lastRenderedPageBreak/>
        <w:t>The data shows a higher occurrence of instances classified as 'LOW' compared to those categorized as 'HIGH'.</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pBdr>
          <w:top w:val="single" w:sz="4" w:space="1" w:color="auto"/>
        </w:pBd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b/>
          <w:bCs/>
        </w:rPr>
      </w:pPr>
      <w:proofErr w:type="spellStart"/>
      <w:r w:rsidRPr="00021F3B">
        <w:rPr>
          <w:rFonts w:ascii="Calibri Light" w:hAnsi="Calibri Light" w:cs="Calibri Light"/>
          <w:b/>
          <w:bCs/>
        </w:rPr>
        <w:t>Admit_main</w:t>
      </w:r>
      <w:proofErr w:type="spellEnd"/>
      <w:r w:rsidRPr="00021F3B">
        <w:rPr>
          <w:rFonts w:ascii="Calibri Light" w:hAnsi="Calibri Light" w:cs="Calibri Light"/>
          <w:b/>
          <w:bCs/>
        </w:rPr>
        <w:t xml:space="preserve"> </w:t>
      </w: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Description: Admitting wards patient was admitted to (Admitting wards were classified into main wards and sub-category wards)</w:t>
      </w:r>
    </w:p>
    <w:p w:rsidR="00746904" w:rsidRPr="00021F3B" w:rsidRDefault="00746904" w:rsidP="00746904">
      <w:pPr>
        <w:spacing w:after="0" w:line="240" w:lineRule="auto"/>
        <w:jc w:val="both"/>
        <w:rPr>
          <w:rFonts w:ascii="Calibri Light" w:hAnsi="Calibri Light" w:cs="Calibri Light"/>
          <w:b/>
          <w:bCs/>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Total records for ESI Category: 185,353</w:t>
      </w:r>
    </w:p>
    <w:p w:rsidR="00746904" w:rsidRPr="00021F3B" w:rsidRDefault="00746904" w:rsidP="00746904">
      <w:pPr>
        <w:spacing w:after="0" w:line="240" w:lineRule="auto"/>
        <w:jc w:val="both"/>
        <w:rPr>
          <w:rFonts w:ascii="Calibri Light" w:hAnsi="Calibri Light" w:cs="Calibri Light"/>
          <w:b/>
          <w:bCs/>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 xml:space="preserve">Most admissions were to the Medicine ward, representing the majority of cases. Surgery also accounted for a significant portion, followed by Specialty Care. Cardiology, Paediatrics, and </w:t>
      </w:r>
      <w:proofErr w:type="spellStart"/>
      <w:r w:rsidRPr="00021F3B">
        <w:rPr>
          <w:rFonts w:ascii="Calibri Light" w:hAnsi="Calibri Light" w:cs="Calibri Light"/>
        </w:rPr>
        <w:t>Obs</w:t>
      </w:r>
      <w:proofErr w:type="spellEnd"/>
      <w:r w:rsidRPr="00021F3B">
        <w:rPr>
          <w:rFonts w:ascii="Calibri Light" w:hAnsi="Calibri Light" w:cs="Calibri Light"/>
        </w:rPr>
        <w:t xml:space="preserve"> &amp; </w:t>
      </w:r>
      <w:proofErr w:type="spellStart"/>
      <w:r w:rsidRPr="00021F3B">
        <w:rPr>
          <w:rFonts w:ascii="Calibri Light" w:hAnsi="Calibri Light" w:cs="Calibri Light"/>
        </w:rPr>
        <w:t>Gynae</w:t>
      </w:r>
      <w:proofErr w:type="spellEnd"/>
      <w:r w:rsidRPr="00021F3B">
        <w:rPr>
          <w:rFonts w:ascii="Calibri Light" w:hAnsi="Calibri Light" w:cs="Calibri Light"/>
        </w:rPr>
        <w:t xml:space="preserve"> saw fewer admissions, with </w:t>
      </w:r>
      <w:proofErr w:type="spellStart"/>
      <w:r w:rsidRPr="00021F3B">
        <w:rPr>
          <w:rFonts w:ascii="Calibri Light" w:hAnsi="Calibri Light" w:cs="Calibri Light"/>
        </w:rPr>
        <w:t>Obs</w:t>
      </w:r>
      <w:proofErr w:type="spellEnd"/>
      <w:r w:rsidRPr="00021F3B">
        <w:rPr>
          <w:rFonts w:ascii="Calibri Light" w:hAnsi="Calibri Light" w:cs="Calibri Light"/>
        </w:rPr>
        <w:t xml:space="preserve"> &amp; </w:t>
      </w:r>
      <w:proofErr w:type="spellStart"/>
      <w:r w:rsidRPr="00021F3B">
        <w:rPr>
          <w:rFonts w:ascii="Calibri Light" w:hAnsi="Calibri Light" w:cs="Calibri Light"/>
        </w:rPr>
        <w:t>Gynae</w:t>
      </w:r>
      <w:proofErr w:type="spellEnd"/>
      <w:r w:rsidRPr="00021F3B">
        <w:rPr>
          <w:rFonts w:ascii="Calibri Light" w:hAnsi="Calibri Light" w:cs="Calibri Light"/>
        </w:rPr>
        <w:t xml:space="preserve"> having the fewest.</w:t>
      </w:r>
    </w:p>
    <w:p w:rsidR="00746904" w:rsidRPr="00021F3B" w:rsidRDefault="00746904" w:rsidP="00746904">
      <w:pPr>
        <w:spacing w:after="0" w:line="240" w:lineRule="auto"/>
        <w:jc w:val="both"/>
        <w:rPr>
          <w:rFonts w:ascii="Calibri Light" w:hAnsi="Calibri Light" w:cs="Calibri Light"/>
          <w:b/>
          <w:bCs/>
        </w:rPr>
      </w:pPr>
    </w:p>
    <w:p w:rsidR="00746904" w:rsidRPr="00021F3B" w:rsidRDefault="00746904" w:rsidP="00746904">
      <w:pPr>
        <w:pBdr>
          <w:top w:val="single" w:sz="4" w:space="1" w:color="auto"/>
        </w:pBdr>
        <w:spacing w:after="0" w:line="240" w:lineRule="auto"/>
        <w:jc w:val="both"/>
        <w:rPr>
          <w:rFonts w:ascii="Calibri Light" w:hAnsi="Calibri Light" w:cs="Calibri Light"/>
          <w:b/>
          <w:bCs/>
        </w:rPr>
      </w:pPr>
    </w:p>
    <w:p w:rsidR="00746904" w:rsidRPr="00021F3B" w:rsidRDefault="00746904" w:rsidP="00746904">
      <w:pPr>
        <w:spacing w:after="0" w:line="240" w:lineRule="auto"/>
        <w:jc w:val="both"/>
        <w:rPr>
          <w:rFonts w:ascii="Calibri Light" w:hAnsi="Calibri Light" w:cs="Calibri Light"/>
          <w:b/>
          <w:bCs/>
        </w:rPr>
      </w:pPr>
      <w:proofErr w:type="spellStart"/>
      <w:r w:rsidRPr="00021F3B">
        <w:rPr>
          <w:rFonts w:ascii="Calibri Light" w:hAnsi="Calibri Light" w:cs="Calibri Light"/>
          <w:b/>
          <w:bCs/>
        </w:rPr>
        <w:t>Admit_speciality</w:t>
      </w:r>
      <w:proofErr w:type="spellEnd"/>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Description: Admitting wards patient was admitted to (Admitting wards were classified into main wards and sub-category wards)</w:t>
      </w:r>
    </w:p>
    <w:p w:rsidR="00746904" w:rsidRPr="00021F3B" w:rsidRDefault="00746904" w:rsidP="00746904">
      <w:pPr>
        <w:spacing w:after="0" w:line="240" w:lineRule="auto"/>
        <w:jc w:val="both"/>
        <w:rPr>
          <w:rFonts w:ascii="Calibri Light" w:hAnsi="Calibri Light" w:cs="Calibri Light"/>
          <w:b/>
          <w:bCs/>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Total records for ESI Category: 185,353</w:t>
      </w:r>
    </w:p>
    <w:p w:rsidR="00746904" w:rsidRPr="00021F3B" w:rsidRDefault="00746904" w:rsidP="00746904">
      <w:pPr>
        <w:spacing w:after="0" w:line="240" w:lineRule="auto"/>
        <w:jc w:val="both"/>
        <w:rPr>
          <w:rFonts w:ascii="Calibri Light" w:hAnsi="Calibri Light" w:cs="Calibri Light"/>
        </w:rPr>
      </w:pPr>
    </w:p>
    <w:p w:rsidR="00746904" w:rsidRPr="00021F3B" w:rsidRDefault="00746904" w:rsidP="00746904">
      <w:pPr>
        <w:spacing w:after="0" w:line="240" w:lineRule="auto"/>
        <w:jc w:val="both"/>
        <w:rPr>
          <w:rFonts w:ascii="Calibri Light" w:hAnsi="Calibri Light" w:cs="Calibri Light"/>
        </w:rPr>
      </w:pPr>
      <w:r w:rsidRPr="00021F3B">
        <w:rPr>
          <w:rFonts w:ascii="Calibri Light" w:hAnsi="Calibri Light" w:cs="Calibri Light"/>
        </w:rPr>
        <w:t xml:space="preserve">The hospital sees a diverse range of admissions across various specialized wards. Major wards like Medicine/Acute, Medicine/Respiratory, and Medicine/Rheumatology handle a significant portion of admissions, reflecting the hospital's strong focus on comprehensive medical care. Cardiology and Orthopaedics also see a substantial number of patients, underscoring the hospital's capabilities in these specialized areas. Other important areas include Neurology, Paediatrics, and Urology, each addressing specific patient needs. Less common but specialized admissions occur in departments such as Neurosurgery, Psychiatry, and various surgical specialties, including General Surgery and Cardiothoracic Surgery. The smallest </w:t>
      </w:r>
      <w:proofErr w:type="gramStart"/>
      <w:r w:rsidRPr="00021F3B">
        <w:rPr>
          <w:rFonts w:ascii="Calibri Light" w:hAnsi="Calibri Light" w:cs="Calibri Light"/>
        </w:rPr>
        <w:t>number of admissions are</w:t>
      </w:r>
      <w:proofErr w:type="gramEnd"/>
      <w:r w:rsidRPr="00021F3B">
        <w:rPr>
          <w:rFonts w:ascii="Calibri Light" w:hAnsi="Calibri Light" w:cs="Calibri Light"/>
        </w:rPr>
        <w:t xml:space="preserve"> noted in highly specialized or specific areas such as Genetics, Thalassaemia, and Pain Relief.</w:t>
      </w:r>
    </w:p>
    <w:p w:rsidR="00746904" w:rsidRDefault="00746904" w:rsidP="00746904">
      <w:pPr>
        <w:rPr>
          <w:rFonts w:asciiTheme="majorHAnsi" w:hAnsiTheme="majorHAnsi" w:cstheme="majorHAnsi"/>
          <w:b/>
          <w:bCs/>
        </w:rPr>
      </w:pPr>
    </w:p>
    <w:p w:rsidR="00746904" w:rsidRPr="006048CC" w:rsidRDefault="00746904" w:rsidP="00746904">
      <w:pPr>
        <w:rPr>
          <w:rFonts w:asciiTheme="majorHAnsi" w:hAnsiTheme="majorHAnsi" w:cstheme="majorHAnsi"/>
          <w:b/>
          <w:bCs/>
          <w:sz w:val="24"/>
          <w:szCs w:val="24"/>
        </w:rPr>
      </w:pPr>
      <w:r w:rsidRPr="006048CC">
        <w:rPr>
          <w:rFonts w:asciiTheme="majorHAnsi" w:hAnsiTheme="majorHAnsi" w:cstheme="majorHAnsi"/>
          <w:b/>
          <w:bCs/>
          <w:sz w:val="24"/>
          <w:szCs w:val="24"/>
        </w:rPr>
        <w:t xml:space="preserve">Appendix 2 - Main and Sub-Category Ward distribution </w:t>
      </w:r>
    </w:p>
    <w:tbl>
      <w:tblPr>
        <w:tblW w:w="7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0"/>
        <w:gridCol w:w="3520"/>
      </w:tblGrid>
      <w:tr w:rsidR="00746904" w:rsidRPr="00D35F2F" w:rsidTr="00532417">
        <w:trPr>
          <w:trHeight w:val="315"/>
        </w:trPr>
        <w:tc>
          <w:tcPr>
            <w:tcW w:w="3720" w:type="dxa"/>
            <w:shd w:val="clear" w:color="auto" w:fill="auto"/>
            <w:noWrap/>
            <w:vAlign w:val="center"/>
            <w:hideMark/>
          </w:tcPr>
          <w:p w:rsidR="00746904" w:rsidRPr="00D35F2F" w:rsidRDefault="00746904" w:rsidP="00532417">
            <w:pPr>
              <w:spacing w:before="40" w:after="40" w:line="240" w:lineRule="auto"/>
              <w:rPr>
                <w:rFonts w:asciiTheme="majorHAnsi" w:eastAsia="Times New Roman" w:hAnsiTheme="majorHAnsi" w:cstheme="majorHAnsi"/>
                <w:b/>
                <w:bCs/>
                <w:color w:val="000000"/>
                <w:lang w:eastAsia="en-GB"/>
              </w:rPr>
            </w:pPr>
            <w:r w:rsidRPr="00D35F2F">
              <w:rPr>
                <w:rFonts w:asciiTheme="majorHAnsi" w:eastAsia="Times New Roman" w:hAnsiTheme="majorHAnsi" w:cstheme="majorHAnsi"/>
                <w:b/>
                <w:bCs/>
                <w:color w:val="000000"/>
                <w:lang w:eastAsia="en-GB"/>
              </w:rPr>
              <w:t>Main Category Admitting Ward</w:t>
            </w:r>
          </w:p>
        </w:tc>
        <w:tc>
          <w:tcPr>
            <w:tcW w:w="3520" w:type="dxa"/>
            <w:shd w:val="clear" w:color="auto" w:fill="auto"/>
            <w:noWrap/>
            <w:vAlign w:val="center"/>
            <w:hideMark/>
          </w:tcPr>
          <w:p w:rsidR="00746904" w:rsidRPr="00D35F2F" w:rsidRDefault="00746904" w:rsidP="00532417">
            <w:pPr>
              <w:spacing w:before="40" w:after="40" w:line="240" w:lineRule="auto"/>
              <w:rPr>
                <w:rFonts w:asciiTheme="majorHAnsi" w:eastAsia="Times New Roman" w:hAnsiTheme="majorHAnsi" w:cstheme="majorHAnsi"/>
                <w:b/>
                <w:bCs/>
                <w:color w:val="000000"/>
                <w:lang w:eastAsia="en-GB"/>
              </w:rPr>
            </w:pPr>
            <w:r w:rsidRPr="00D35F2F">
              <w:rPr>
                <w:rFonts w:asciiTheme="majorHAnsi" w:eastAsia="Times New Roman" w:hAnsiTheme="majorHAnsi" w:cstheme="majorHAnsi"/>
                <w:b/>
                <w:bCs/>
                <w:color w:val="000000"/>
                <w:lang w:eastAsia="en-GB"/>
              </w:rPr>
              <w:t>Sub</w:t>
            </w:r>
            <w:r>
              <w:rPr>
                <w:rFonts w:asciiTheme="majorHAnsi" w:eastAsia="Times New Roman" w:hAnsiTheme="majorHAnsi" w:cstheme="majorHAnsi"/>
                <w:b/>
                <w:bCs/>
                <w:color w:val="000000"/>
                <w:lang w:eastAsia="en-GB"/>
              </w:rPr>
              <w:t>c</w:t>
            </w:r>
            <w:r w:rsidRPr="00D35F2F">
              <w:rPr>
                <w:rFonts w:asciiTheme="majorHAnsi" w:eastAsia="Times New Roman" w:hAnsiTheme="majorHAnsi" w:cstheme="majorHAnsi"/>
                <w:b/>
                <w:bCs/>
                <w:color w:val="000000"/>
                <w:lang w:eastAsia="en-GB"/>
              </w:rPr>
              <w:t>ategory Admitting Ward</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Cardiology</w:t>
            </w: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Cardiology</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Cardiothoracic Surgery</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Medicine</w:t>
            </w: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Haematology</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Medicine GI</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Medicine/Acute</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Medicine/Diabetes/Endo</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Medicine/Geriatrics</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Medicine/GIT</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Medicine/Infectious diseases</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Medicine/Nephrology</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Medicine/Respiratory</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Medicine/Rheumatology</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Neurology</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Psychiatry</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Thalassaemia</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roofErr w:type="spellStart"/>
            <w:r w:rsidRPr="00D35F2F">
              <w:rPr>
                <w:rFonts w:asciiTheme="majorHAnsi" w:eastAsia="Times New Roman" w:hAnsiTheme="majorHAnsi" w:cstheme="majorHAnsi"/>
                <w:color w:val="000000"/>
                <w:lang w:eastAsia="en-GB"/>
              </w:rPr>
              <w:t>Obs</w:t>
            </w:r>
            <w:proofErr w:type="spellEnd"/>
            <w:r w:rsidRPr="00D35F2F">
              <w:rPr>
                <w:rFonts w:asciiTheme="majorHAnsi" w:eastAsia="Times New Roman" w:hAnsiTheme="majorHAnsi" w:cstheme="majorHAnsi"/>
                <w:color w:val="000000"/>
                <w:lang w:eastAsia="en-GB"/>
              </w:rPr>
              <w:t xml:space="preserve"> &amp; </w:t>
            </w:r>
            <w:proofErr w:type="spellStart"/>
            <w:r w:rsidRPr="00D35F2F">
              <w:rPr>
                <w:rFonts w:asciiTheme="majorHAnsi" w:eastAsia="Times New Roman" w:hAnsiTheme="majorHAnsi" w:cstheme="majorHAnsi"/>
                <w:color w:val="000000"/>
                <w:lang w:eastAsia="en-GB"/>
              </w:rPr>
              <w:t>Gynae</w:t>
            </w:r>
            <w:proofErr w:type="spellEnd"/>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roofErr w:type="spellStart"/>
            <w:r w:rsidRPr="00D35F2F">
              <w:rPr>
                <w:rFonts w:asciiTheme="majorHAnsi" w:eastAsia="Times New Roman" w:hAnsiTheme="majorHAnsi" w:cstheme="majorHAnsi"/>
                <w:color w:val="000000"/>
                <w:lang w:eastAsia="en-GB"/>
              </w:rPr>
              <w:t>Obs</w:t>
            </w:r>
            <w:proofErr w:type="spellEnd"/>
            <w:r w:rsidRPr="00D35F2F">
              <w:rPr>
                <w:rFonts w:asciiTheme="majorHAnsi" w:eastAsia="Times New Roman" w:hAnsiTheme="majorHAnsi" w:cstheme="majorHAnsi"/>
                <w:color w:val="000000"/>
                <w:lang w:eastAsia="en-GB"/>
              </w:rPr>
              <w:t xml:space="preserve"> &amp; </w:t>
            </w:r>
            <w:proofErr w:type="spellStart"/>
            <w:r w:rsidRPr="00D35F2F">
              <w:rPr>
                <w:rFonts w:asciiTheme="majorHAnsi" w:eastAsia="Times New Roman" w:hAnsiTheme="majorHAnsi" w:cstheme="majorHAnsi"/>
                <w:color w:val="000000"/>
                <w:lang w:eastAsia="en-GB"/>
              </w:rPr>
              <w:t>Gynae</w:t>
            </w:r>
            <w:proofErr w:type="spellEnd"/>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Paediatrics</w:t>
            </w: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Paediatric Surgery</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Paediatrics</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Specialty Care</w:t>
            </w: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Dental</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Dermatology</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ENT</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ENT/Audiology</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Genetics</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Geriatrics</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Neurosurgery</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Ophthalmology</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Orthopaedics</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Surgery</w:t>
            </w: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Accident &amp; Emergency</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Pain Relief</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Surgery general</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Surgery plastics</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Surgery/acute</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Surgery/NSU</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Surgery/Plastics</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Surgery/Vascular</w:t>
            </w:r>
          </w:p>
        </w:tc>
      </w:tr>
      <w:tr w:rsidR="00746904" w:rsidRPr="00D35F2F" w:rsidTr="00532417">
        <w:trPr>
          <w:trHeight w:val="300"/>
        </w:trPr>
        <w:tc>
          <w:tcPr>
            <w:tcW w:w="37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p>
        </w:tc>
        <w:tc>
          <w:tcPr>
            <w:tcW w:w="3520" w:type="dxa"/>
            <w:shd w:val="clear" w:color="auto" w:fill="auto"/>
            <w:noWrap/>
            <w:vAlign w:val="bottom"/>
            <w:hideMark/>
          </w:tcPr>
          <w:p w:rsidR="00746904" w:rsidRPr="00D35F2F" w:rsidRDefault="00746904" w:rsidP="00532417">
            <w:pPr>
              <w:spacing w:before="40" w:after="40" w:line="240" w:lineRule="auto"/>
              <w:rPr>
                <w:rFonts w:asciiTheme="majorHAnsi" w:eastAsia="Times New Roman" w:hAnsiTheme="majorHAnsi" w:cstheme="majorHAnsi"/>
                <w:color w:val="000000"/>
                <w:lang w:eastAsia="en-GB"/>
              </w:rPr>
            </w:pPr>
            <w:r w:rsidRPr="00D35F2F">
              <w:rPr>
                <w:rFonts w:asciiTheme="majorHAnsi" w:eastAsia="Times New Roman" w:hAnsiTheme="majorHAnsi" w:cstheme="majorHAnsi"/>
                <w:color w:val="000000"/>
                <w:lang w:eastAsia="en-GB"/>
              </w:rPr>
              <w:t>Urology</w:t>
            </w:r>
          </w:p>
        </w:tc>
      </w:tr>
    </w:tbl>
    <w:p w:rsidR="00746904" w:rsidRPr="00D35F2F" w:rsidRDefault="00746904" w:rsidP="00746904">
      <w:pPr>
        <w:rPr>
          <w:rFonts w:asciiTheme="majorHAnsi" w:hAnsiTheme="majorHAnsi" w:cstheme="majorHAnsi"/>
          <w:b/>
          <w:bCs/>
        </w:rPr>
      </w:pPr>
    </w:p>
    <w:p w:rsidR="002046F5" w:rsidRDefault="00746904">
      <w:bookmarkStart w:id="0" w:name="_GoBack"/>
      <w:bookmarkEnd w:id="0"/>
    </w:p>
    <w:sectPr w:rsidR="002046F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904"/>
    <w:rsid w:val="00000220"/>
    <w:rsid w:val="00000391"/>
    <w:rsid w:val="00003CC4"/>
    <w:rsid w:val="00003FA3"/>
    <w:rsid w:val="0000422F"/>
    <w:rsid w:val="00004537"/>
    <w:rsid w:val="00004D44"/>
    <w:rsid w:val="00005553"/>
    <w:rsid w:val="0000560E"/>
    <w:rsid w:val="00006400"/>
    <w:rsid w:val="000072D9"/>
    <w:rsid w:val="00007822"/>
    <w:rsid w:val="0001196F"/>
    <w:rsid w:val="00012186"/>
    <w:rsid w:val="00012657"/>
    <w:rsid w:val="000141D5"/>
    <w:rsid w:val="00014A78"/>
    <w:rsid w:val="00014D60"/>
    <w:rsid w:val="000151E1"/>
    <w:rsid w:val="000162DD"/>
    <w:rsid w:val="000172C2"/>
    <w:rsid w:val="000211F3"/>
    <w:rsid w:val="00021513"/>
    <w:rsid w:val="00023896"/>
    <w:rsid w:val="00023977"/>
    <w:rsid w:val="00023FD7"/>
    <w:rsid w:val="00024434"/>
    <w:rsid w:val="00024D5D"/>
    <w:rsid w:val="00024E1B"/>
    <w:rsid w:val="00025375"/>
    <w:rsid w:val="000255A7"/>
    <w:rsid w:val="00025664"/>
    <w:rsid w:val="0002577A"/>
    <w:rsid w:val="00025EFD"/>
    <w:rsid w:val="000264BF"/>
    <w:rsid w:val="00026AA7"/>
    <w:rsid w:val="00027246"/>
    <w:rsid w:val="0002725C"/>
    <w:rsid w:val="0002725D"/>
    <w:rsid w:val="000279CF"/>
    <w:rsid w:val="00030664"/>
    <w:rsid w:val="00030D25"/>
    <w:rsid w:val="00031276"/>
    <w:rsid w:val="000313BC"/>
    <w:rsid w:val="00033117"/>
    <w:rsid w:val="00033181"/>
    <w:rsid w:val="000344A6"/>
    <w:rsid w:val="0003496D"/>
    <w:rsid w:val="00034BEC"/>
    <w:rsid w:val="00035377"/>
    <w:rsid w:val="000353A6"/>
    <w:rsid w:val="00035432"/>
    <w:rsid w:val="00037544"/>
    <w:rsid w:val="00037879"/>
    <w:rsid w:val="000404C7"/>
    <w:rsid w:val="00041214"/>
    <w:rsid w:val="0004166B"/>
    <w:rsid w:val="00041BD1"/>
    <w:rsid w:val="00041C92"/>
    <w:rsid w:val="0004224E"/>
    <w:rsid w:val="000423B3"/>
    <w:rsid w:val="00042E65"/>
    <w:rsid w:val="0004342E"/>
    <w:rsid w:val="00044D13"/>
    <w:rsid w:val="000457A7"/>
    <w:rsid w:val="00045A47"/>
    <w:rsid w:val="000460DA"/>
    <w:rsid w:val="0004662C"/>
    <w:rsid w:val="00046CFB"/>
    <w:rsid w:val="00047332"/>
    <w:rsid w:val="00047F14"/>
    <w:rsid w:val="00050A14"/>
    <w:rsid w:val="00050D00"/>
    <w:rsid w:val="000512A9"/>
    <w:rsid w:val="00052552"/>
    <w:rsid w:val="00052597"/>
    <w:rsid w:val="0005289D"/>
    <w:rsid w:val="00052904"/>
    <w:rsid w:val="00052FDC"/>
    <w:rsid w:val="00055086"/>
    <w:rsid w:val="0005508C"/>
    <w:rsid w:val="00055586"/>
    <w:rsid w:val="000567BE"/>
    <w:rsid w:val="00057103"/>
    <w:rsid w:val="0005723E"/>
    <w:rsid w:val="000578EC"/>
    <w:rsid w:val="00060AAC"/>
    <w:rsid w:val="000619CB"/>
    <w:rsid w:val="000624F0"/>
    <w:rsid w:val="00062F34"/>
    <w:rsid w:val="00063394"/>
    <w:rsid w:val="00064208"/>
    <w:rsid w:val="0006465A"/>
    <w:rsid w:val="00066E8E"/>
    <w:rsid w:val="00067C06"/>
    <w:rsid w:val="00070193"/>
    <w:rsid w:val="00070569"/>
    <w:rsid w:val="00070593"/>
    <w:rsid w:val="00070877"/>
    <w:rsid w:val="00071434"/>
    <w:rsid w:val="000726F9"/>
    <w:rsid w:val="00072D1B"/>
    <w:rsid w:val="00073AD5"/>
    <w:rsid w:val="00074334"/>
    <w:rsid w:val="00075547"/>
    <w:rsid w:val="00075FC8"/>
    <w:rsid w:val="00076329"/>
    <w:rsid w:val="00076500"/>
    <w:rsid w:val="00076605"/>
    <w:rsid w:val="000766CA"/>
    <w:rsid w:val="00076B59"/>
    <w:rsid w:val="00077BF8"/>
    <w:rsid w:val="00080254"/>
    <w:rsid w:val="000811F1"/>
    <w:rsid w:val="00081E26"/>
    <w:rsid w:val="00082047"/>
    <w:rsid w:val="000823B2"/>
    <w:rsid w:val="000827C3"/>
    <w:rsid w:val="000829E6"/>
    <w:rsid w:val="00082DD6"/>
    <w:rsid w:val="00082EFE"/>
    <w:rsid w:val="00083D7D"/>
    <w:rsid w:val="000847EA"/>
    <w:rsid w:val="000848C9"/>
    <w:rsid w:val="000849CB"/>
    <w:rsid w:val="00084B36"/>
    <w:rsid w:val="00084F79"/>
    <w:rsid w:val="00086875"/>
    <w:rsid w:val="00086CDB"/>
    <w:rsid w:val="000878E8"/>
    <w:rsid w:val="00087DCF"/>
    <w:rsid w:val="000904A8"/>
    <w:rsid w:val="0009069D"/>
    <w:rsid w:val="000914DE"/>
    <w:rsid w:val="00091893"/>
    <w:rsid w:val="00091919"/>
    <w:rsid w:val="00091E0C"/>
    <w:rsid w:val="00092615"/>
    <w:rsid w:val="0009275B"/>
    <w:rsid w:val="000928EA"/>
    <w:rsid w:val="00092E4D"/>
    <w:rsid w:val="000930B2"/>
    <w:rsid w:val="000941BF"/>
    <w:rsid w:val="00094F3B"/>
    <w:rsid w:val="0009555F"/>
    <w:rsid w:val="00095720"/>
    <w:rsid w:val="00096214"/>
    <w:rsid w:val="00096534"/>
    <w:rsid w:val="0009697D"/>
    <w:rsid w:val="000A0309"/>
    <w:rsid w:val="000A0A1D"/>
    <w:rsid w:val="000A0BDA"/>
    <w:rsid w:val="000A0FDD"/>
    <w:rsid w:val="000A1090"/>
    <w:rsid w:val="000A1201"/>
    <w:rsid w:val="000A12D5"/>
    <w:rsid w:val="000A16D3"/>
    <w:rsid w:val="000A1882"/>
    <w:rsid w:val="000A1AA5"/>
    <w:rsid w:val="000A1B7B"/>
    <w:rsid w:val="000A2277"/>
    <w:rsid w:val="000A425E"/>
    <w:rsid w:val="000A47C0"/>
    <w:rsid w:val="000A4F5B"/>
    <w:rsid w:val="000B0552"/>
    <w:rsid w:val="000B0B9F"/>
    <w:rsid w:val="000B0C20"/>
    <w:rsid w:val="000B178A"/>
    <w:rsid w:val="000B1A5A"/>
    <w:rsid w:val="000B20F2"/>
    <w:rsid w:val="000B2C74"/>
    <w:rsid w:val="000B2D32"/>
    <w:rsid w:val="000B2D37"/>
    <w:rsid w:val="000B2F73"/>
    <w:rsid w:val="000B4515"/>
    <w:rsid w:val="000B4F80"/>
    <w:rsid w:val="000B5438"/>
    <w:rsid w:val="000B5659"/>
    <w:rsid w:val="000B5DA7"/>
    <w:rsid w:val="000B63AD"/>
    <w:rsid w:val="000B66FD"/>
    <w:rsid w:val="000B6C31"/>
    <w:rsid w:val="000B7257"/>
    <w:rsid w:val="000B7505"/>
    <w:rsid w:val="000B7D16"/>
    <w:rsid w:val="000C078B"/>
    <w:rsid w:val="000C0C8D"/>
    <w:rsid w:val="000C0E77"/>
    <w:rsid w:val="000C12C8"/>
    <w:rsid w:val="000C361D"/>
    <w:rsid w:val="000C3705"/>
    <w:rsid w:val="000C462D"/>
    <w:rsid w:val="000C47CD"/>
    <w:rsid w:val="000C53EA"/>
    <w:rsid w:val="000C59C1"/>
    <w:rsid w:val="000C5B42"/>
    <w:rsid w:val="000C5CD3"/>
    <w:rsid w:val="000C61B4"/>
    <w:rsid w:val="000C65E1"/>
    <w:rsid w:val="000C6867"/>
    <w:rsid w:val="000C7322"/>
    <w:rsid w:val="000C7977"/>
    <w:rsid w:val="000D0106"/>
    <w:rsid w:val="000D0411"/>
    <w:rsid w:val="000D0914"/>
    <w:rsid w:val="000D0A97"/>
    <w:rsid w:val="000D0B9F"/>
    <w:rsid w:val="000D0C33"/>
    <w:rsid w:val="000D1663"/>
    <w:rsid w:val="000D1AFE"/>
    <w:rsid w:val="000D1C81"/>
    <w:rsid w:val="000D2296"/>
    <w:rsid w:val="000D2497"/>
    <w:rsid w:val="000D5B6C"/>
    <w:rsid w:val="000D74E6"/>
    <w:rsid w:val="000D784B"/>
    <w:rsid w:val="000D78A8"/>
    <w:rsid w:val="000D7AD8"/>
    <w:rsid w:val="000E2C14"/>
    <w:rsid w:val="000E3027"/>
    <w:rsid w:val="000E38E0"/>
    <w:rsid w:val="000E3B97"/>
    <w:rsid w:val="000E481B"/>
    <w:rsid w:val="000E5AB7"/>
    <w:rsid w:val="000E6294"/>
    <w:rsid w:val="000F0B10"/>
    <w:rsid w:val="000F0B35"/>
    <w:rsid w:val="000F0F56"/>
    <w:rsid w:val="000F26F1"/>
    <w:rsid w:val="000F290D"/>
    <w:rsid w:val="000F4D27"/>
    <w:rsid w:val="000F6A05"/>
    <w:rsid w:val="000F6CFD"/>
    <w:rsid w:val="000F6DE5"/>
    <w:rsid w:val="000F7927"/>
    <w:rsid w:val="001002F2"/>
    <w:rsid w:val="00101065"/>
    <w:rsid w:val="0010110C"/>
    <w:rsid w:val="00101518"/>
    <w:rsid w:val="00101C5C"/>
    <w:rsid w:val="00101CAD"/>
    <w:rsid w:val="00103405"/>
    <w:rsid w:val="00104795"/>
    <w:rsid w:val="00104AC0"/>
    <w:rsid w:val="00106139"/>
    <w:rsid w:val="0010773B"/>
    <w:rsid w:val="00107D35"/>
    <w:rsid w:val="00110EBF"/>
    <w:rsid w:val="00112003"/>
    <w:rsid w:val="0011214C"/>
    <w:rsid w:val="001136C7"/>
    <w:rsid w:val="00113CCB"/>
    <w:rsid w:val="0011426F"/>
    <w:rsid w:val="001158C3"/>
    <w:rsid w:val="0011642E"/>
    <w:rsid w:val="0011648E"/>
    <w:rsid w:val="001207FE"/>
    <w:rsid w:val="00121CC5"/>
    <w:rsid w:val="001227DA"/>
    <w:rsid w:val="00122A71"/>
    <w:rsid w:val="001231C0"/>
    <w:rsid w:val="001237E7"/>
    <w:rsid w:val="00123B09"/>
    <w:rsid w:val="00123BAF"/>
    <w:rsid w:val="00125B1E"/>
    <w:rsid w:val="00126EE2"/>
    <w:rsid w:val="001272DC"/>
    <w:rsid w:val="00127391"/>
    <w:rsid w:val="00127788"/>
    <w:rsid w:val="001312A7"/>
    <w:rsid w:val="001327C8"/>
    <w:rsid w:val="00132D76"/>
    <w:rsid w:val="0013417D"/>
    <w:rsid w:val="0013444F"/>
    <w:rsid w:val="00134756"/>
    <w:rsid w:val="00134BF4"/>
    <w:rsid w:val="001362EF"/>
    <w:rsid w:val="00137AF9"/>
    <w:rsid w:val="001405DB"/>
    <w:rsid w:val="00140FE1"/>
    <w:rsid w:val="00141B90"/>
    <w:rsid w:val="00141DC5"/>
    <w:rsid w:val="001422F1"/>
    <w:rsid w:val="001429D8"/>
    <w:rsid w:val="00142D1C"/>
    <w:rsid w:val="00145C2F"/>
    <w:rsid w:val="0014786E"/>
    <w:rsid w:val="00147E05"/>
    <w:rsid w:val="001506CF"/>
    <w:rsid w:val="00151B23"/>
    <w:rsid w:val="00152686"/>
    <w:rsid w:val="00152B94"/>
    <w:rsid w:val="001534BE"/>
    <w:rsid w:val="0015373F"/>
    <w:rsid w:val="00153872"/>
    <w:rsid w:val="001546D0"/>
    <w:rsid w:val="001562F6"/>
    <w:rsid w:val="001564DA"/>
    <w:rsid w:val="0015695C"/>
    <w:rsid w:val="00156FB2"/>
    <w:rsid w:val="00157116"/>
    <w:rsid w:val="0015780D"/>
    <w:rsid w:val="00160337"/>
    <w:rsid w:val="00160B3D"/>
    <w:rsid w:val="00160CB9"/>
    <w:rsid w:val="0016172F"/>
    <w:rsid w:val="00161953"/>
    <w:rsid w:val="00161B20"/>
    <w:rsid w:val="00161BE0"/>
    <w:rsid w:val="0016254C"/>
    <w:rsid w:val="001627CD"/>
    <w:rsid w:val="00163429"/>
    <w:rsid w:val="00163A30"/>
    <w:rsid w:val="0016435A"/>
    <w:rsid w:val="001646F0"/>
    <w:rsid w:val="00164764"/>
    <w:rsid w:val="001659E8"/>
    <w:rsid w:val="00165B81"/>
    <w:rsid w:val="00165C54"/>
    <w:rsid w:val="00166387"/>
    <w:rsid w:val="00166E82"/>
    <w:rsid w:val="001701FB"/>
    <w:rsid w:val="0017083D"/>
    <w:rsid w:val="00171726"/>
    <w:rsid w:val="00171F80"/>
    <w:rsid w:val="001722E6"/>
    <w:rsid w:val="001734A8"/>
    <w:rsid w:val="00173B35"/>
    <w:rsid w:val="0017464A"/>
    <w:rsid w:val="001754BA"/>
    <w:rsid w:val="00176050"/>
    <w:rsid w:val="00176D47"/>
    <w:rsid w:val="00177D77"/>
    <w:rsid w:val="0018047C"/>
    <w:rsid w:val="001807E9"/>
    <w:rsid w:val="00181A4B"/>
    <w:rsid w:val="00181F93"/>
    <w:rsid w:val="001823A6"/>
    <w:rsid w:val="00183083"/>
    <w:rsid w:val="00183ABC"/>
    <w:rsid w:val="001846A4"/>
    <w:rsid w:val="00184D49"/>
    <w:rsid w:val="00185164"/>
    <w:rsid w:val="001864C8"/>
    <w:rsid w:val="0018663B"/>
    <w:rsid w:val="00186D9F"/>
    <w:rsid w:val="00187F12"/>
    <w:rsid w:val="001907A1"/>
    <w:rsid w:val="00190DB0"/>
    <w:rsid w:val="00190E17"/>
    <w:rsid w:val="00190FD5"/>
    <w:rsid w:val="0019228F"/>
    <w:rsid w:val="0019295B"/>
    <w:rsid w:val="00192F5B"/>
    <w:rsid w:val="00193342"/>
    <w:rsid w:val="001939AE"/>
    <w:rsid w:val="00193AC3"/>
    <w:rsid w:val="00193B96"/>
    <w:rsid w:val="0019440A"/>
    <w:rsid w:val="00194896"/>
    <w:rsid w:val="001951F0"/>
    <w:rsid w:val="00196BD5"/>
    <w:rsid w:val="00196D77"/>
    <w:rsid w:val="001974A6"/>
    <w:rsid w:val="001977A6"/>
    <w:rsid w:val="001A0101"/>
    <w:rsid w:val="001A03DA"/>
    <w:rsid w:val="001A0982"/>
    <w:rsid w:val="001A0A5B"/>
    <w:rsid w:val="001A0F33"/>
    <w:rsid w:val="001A1564"/>
    <w:rsid w:val="001A1F38"/>
    <w:rsid w:val="001A24DF"/>
    <w:rsid w:val="001A3273"/>
    <w:rsid w:val="001A3419"/>
    <w:rsid w:val="001A3588"/>
    <w:rsid w:val="001A36ED"/>
    <w:rsid w:val="001A3771"/>
    <w:rsid w:val="001A3931"/>
    <w:rsid w:val="001A3AC6"/>
    <w:rsid w:val="001A400B"/>
    <w:rsid w:val="001A45DE"/>
    <w:rsid w:val="001A460B"/>
    <w:rsid w:val="001A4BD2"/>
    <w:rsid w:val="001A4C2E"/>
    <w:rsid w:val="001A527D"/>
    <w:rsid w:val="001A55A5"/>
    <w:rsid w:val="001A5E36"/>
    <w:rsid w:val="001A618D"/>
    <w:rsid w:val="001A694F"/>
    <w:rsid w:val="001A6D61"/>
    <w:rsid w:val="001A6E64"/>
    <w:rsid w:val="001A79BD"/>
    <w:rsid w:val="001B058E"/>
    <w:rsid w:val="001B091D"/>
    <w:rsid w:val="001B1208"/>
    <w:rsid w:val="001B16BD"/>
    <w:rsid w:val="001B4F94"/>
    <w:rsid w:val="001B5460"/>
    <w:rsid w:val="001B5EE4"/>
    <w:rsid w:val="001B690A"/>
    <w:rsid w:val="001B7CC2"/>
    <w:rsid w:val="001C0711"/>
    <w:rsid w:val="001C08A6"/>
    <w:rsid w:val="001C1E44"/>
    <w:rsid w:val="001C288C"/>
    <w:rsid w:val="001C3013"/>
    <w:rsid w:val="001C3FFA"/>
    <w:rsid w:val="001C4367"/>
    <w:rsid w:val="001C46DE"/>
    <w:rsid w:val="001C4830"/>
    <w:rsid w:val="001C4FAD"/>
    <w:rsid w:val="001C51B9"/>
    <w:rsid w:val="001C54BE"/>
    <w:rsid w:val="001C6871"/>
    <w:rsid w:val="001C702E"/>
    <w:rsid w:val="001C7C8F"/>
    <w:rsid w:val="001D0283"/>
    <w:rsid w:val="001D0BD7"/>
    <w:rsid w:val="001D13C3"/>
    <w:rsid w:val="001D1A29"/>
    <w:rsid w:val="001D23BB"/>
    <w:rsid w:val="001D335F"/>
    <w:rsid w:val="001D39E0"/>
    <w:rsid w:val="001D3DBE"/>
    <w:rsid w:val="001D3EF0"/>
    <w:rsid w:val="001D486C"/>
    <w:rsid w:val="001D5221"/>
    <w:rsid w:val="001D5B7F"/>
    <w:rsid w:val="001D6B9E"/>
    <w:rsid w:val="001D6EAE"/>
    <w:rsid w:val="001D7619"/>
    <w:rsid w:val="001D7748"/>
    <w:rsid w:val="001D7CEF"/>
    <w:rsid w:val="001E0B25"/>
    <w:rsid w:val="001E0C56"/>
    <w:rsid w:val="001E1A3A"/>
    <w:rsid w:val="001E1E05"/>
    <w:rsid w:val="001E1F89"/>
    <w:rsid w:val="001E27DE"/>
    <w:rsid w:val="001E290A"/>
    <w:rsid w:val="001E2A66"/>
    <w:rsid w:val="001E4060"/>
    <w:rsid w:val="001E45D9"/>
    <w:rsid w:val="001E4636"/>
    <w:rsid w:val="001E62F0"/>
    <w:rsid w:val="001E6799"/>
    <w:rsid w:val="001E7362"/>
    <w:rsid w:val="001E770D"/>
    <w:rsid w:val="001F0476"/>
    <w:rsid w:val="001F311F"/>
    <w:rsid w:val="001F3441"/>
    <w:rsid w:val="001F36ED"/>
    <w:rsid w:val="001F38D8"/>
    <w:rsid w:val="001F410D"/>
    <w:rsid w:val="001F4818"/>
    <w:rsid w:val="001F5DDE"/>
    <w:rsid w:val="001F6387"/>
    <w:rsid w:val="001F669E"/>
    <w:rsid w:val="001F6A2A"/>
    <w:rsid w:val="001F6AFF"/>
    <w:rsid w:val="001F7631"/>
    <w:rsid w:val="001F7A90"/>
    <w:rsid w:val="001F7DD5"/>
    <w:rsid w:val="001F7E27"/>
    <w:rsid w:val="001F7F8F"/>
    <w:rsid w:val="00200074"/>
    <w:rsid w:val="00200DB9"/>
    <w:rsid w:val="002011A9"/>
    <w:rsid w:val="002016EC"/>
    <w:rsid w:val="00203499"/>
    <w:rsid w:val="00203720"/>
    <w:rsid w:val="002037C4"/>
    <w:rsid w:val="00203D1F"/>
    <w:rsid w:val="00203E30"/>
    <w:rsid w:val="00203E7F"/>
    <w:rsid w:val="00204904"/>
    <w:rsid w:val="00204C75"/>
    <w:rsid w:val="00204E2B"/>
    <w:rsid w:val="00204FFF"/>
    <w:rsid w:val="0020543A"/>
    <w:rsid w:val="00205E75"/>
    <w:rsid w:val="0021111B"/>
    <w:rsid w:val="0021189C"/>
    <w:rsid w:val="00211A7B"/>
    <w:rsid w:val="002120D2"/>
    <w:rsid w:val="002121E1"/>
    <w:rsid w:val="002129A0"/>
    <w:rsid w:val="00212F4B"/>
    <w:rsid w:val="002133CA"/>
    <w:rsid w:val="0021387E"/>
    <w:rsid w:val="002140A6"/>
    <w:rsid w:val="002141C2"/>
    <w:rsid w:val="00214DB1"/>
    <w:rsid w:val="00214DFF"/>
    <w:rsid w:val="002157BB"/>
    <w:rsid w:val="00216001"/>
    <w:rsid w:val="00216B3C"/>
    <w:rsid w:val="00217627"/>
    <w:rsid w:val="00217676"/>
    <w:rsid w:val="00217A01"/>
    <w:rsid w:val="00217D7C"/>
    <w:rsid w:val="00217F5A"/>
    <w:rsid w:val="00220E96"/>
    <w:rsid w:val="00221292"/>
    <w:rsid w:val="0022139E"/>
    <w:rsid w:val="002213B3"/>
    <w:rsid w:val="00222A04"/>
    <w:rsid w:val="00224C20"/>
    <w:rsid w:val="00224ED0"/>
    <w:rsid w:val="00224FA5"/>
    <w:rsid w:val="00225895"/>
    <w:rsid w:val="00225973"/>
    <w:rsid w:val="00225EF9"/>
    <w:rsid w:val="00225FB0"/>
    <w:rsid w:val="00227FF1"/>
    <w:rsid w:val="00230753"/>
    <w:rsid w:val="0023119D"/>
    <w:rsid w:val="0023166D"/>
    <w:rsid w:val="002318FB"/>
    <w:rsid w:val="00231952"/>
    <w:rsid w:val="00231D09"/>
    <w:rsid w:val="00232071"/>
    <w:rsid w:val="00232107"/>
    <w:rsid w:val="00232CC5"/>
    <w:rsid w:val="00234FA0"/>
    <w:rsid w:val="00235DA0"/>
    <w:rsid w:val="00235E69"/>
    <w:rsid w:val="00235ECF"/>
    <w:rsid w:val="00237082"/>
    <w:rsid w:val="002412F3"/>
    <w:rsid w:val="00244445"/>
    <w:rsid w:val="002445AF"/>
    <w:rsid w:val="00244620"/>
    <w:rsid w:val="002449C9"/>
    <w:rsid w:val="002452D0"/>
    <w:rsid w:val="00245A88"/>
    <w:rsid w:val="00245EDB"/>
    <w:rsid w:val="00246931"/>
    <w:rsid w:val="002469C1"/>
    <w:rsid w:val="00246C83"/>
    <w:rsid w:val="002477E4"/>
    <w:rsid w:val="0025053F"/>
    <w:rsid w:val="00250BCA"/>
    <w:rsid w:val="00250BF4"/>
    <w:rsid w:val="002516F9"/>
    <w:rsid w:val="002516FE"/>
    <w:rsid w:val="00251932"/>
    <w:rsid w:val="0025218C"/>
    <w:rsid w:val="002527C0"/>
    <w:rsid w:val="002529AF"/>
    <w:rsid w:val="00252A18"/>
    <w:rsid w:val="00252C4F"/>
    <w:rsid w:val="0025433E"/>
    <w:rsid w:val="00254B6D"/>
    <w:rsid w:val="002553C9"/>
    <w:rsid w:val="002555E6"/>
    <w:rsid w:val="00255DDF"/>
    <w:rsid w:val="00257307"/>
    <w:rsid w:val="00260661"/>
    <w:rsid w:val="0026099E"/>
    <w:rsid w:val="00260BA1"/>
    <w:rsid w:val="00261673"/>
    <w:rsid w:val="00261AF5"/>
    <w:rsid w:val="00261E97"/>
    <w:rsid w:val="00262BA0"/>
    <w:rsid w:val="0026331D"/>
    <w:rsid w:val="002638D1"/>
    <w:rsid w:val="00265690"/>
    <w:rsid w:val="00265D2B"/>
    <w:rsid w:val="002662A2"/>
    <w:rsid w:val="00266331"/>
    <w:rsid w:val="0026726D"/>
    <w:rsid w:val="002674B6"/>
    <w:rsid w:val="0026795B"/>
    <w:rsid w:val="002702FF"/>
    <w:rsid w:val="00270FD8"/>
    <w:rsid w:val="00271759"/>
    <w:rsid w:val="00271CB8"/>
    <w:rsid w:val="00272E24"/>
    <w:rsid w:val="00272ED7"/>
    <w:rsid w:val="002735D0"/>
    <w:rsid w:val="00273C86"/>
    <w:rsid w:val="00274780"/>
    <w:rsid w:val="00275B2F"/>
    <w:rsid w:val="00275E2C"/>
    <w:rsid w:val="00276E87"/>
    <w:rsid w:val="0027760C"/>
    <w:rsid w:val="00277A35"/>
    <w:rsid w:val="002808D2"/>
    <w:rsid w:val="002809E7"/>
    <w:rsid w:val="00280EBC"/>
    <w:rsid w:val="00281C5A"/>
    <w:rsid w:val="00281DE4"/>
    <w:rsid w:val="002822B9"/>
    <w:rsid w:val="00282469"/>
    <w:rsid w:val="002833FD"/>
    <w:rsid w:val="0028424A"/>
    <w:rsid w:val="002853BD"/>
    <w:rsid w:val="00285415"/>
    <w:rsid w:val="002860CF"/>
    <w:rsid w:val="00287E5D"/>
    <w:rsid w:val="0029174D"/>
    <w:rsid w:val="002917BB"/>
    <w:rsid w:val="0029192C"/>
    <w:rsid w:val="00291C95"/>
    <w:rsid w:val="00291E54"/>
    <w:rsid w:val="002922AC"/>
    <w:rsid w:val="0029242C"/>
    <w:rsid w:val="00292928"/>
    <w:rsid w:val="00292BE8"/>
    <w:rsid w:val="00293ABF"/>
    <w:rsid w:val="0029417F"/>
    <w:rsid w:val="002955D8"/>
    <w:rsid w:val="00296BFD"/>
    <w:rsid w:val="00297713"/>
    <w:rsid w:val="002A0ED2"/>
    <w:rsid w:val="002A11DA"/>
    <w:rsid w:val="002A140F"/>
    <w:rsid w:val="002A1655"/>
    <w:rsid w:val="002A238B"/>
    <w:rsid w:val="002A4472"/>
    <w:rsid w:val="002A4C88"/>
    <w:rsid w:val="002A50E9"/>
    <w:rsid w:val="002A5155"/>
    <w:rsid w:val="002A5722"/>
    <w:rsid w:val="002A5879"/>
    <w:rsid w:val="002A6031"/>
    <w:rsid w:val="002A66CE"/>
    <w:rsid w:val="002A7780"/>
    <w:rsid w:val="002B0C60"/>
    <w:rsid w:val="002B1D57"/>
    <w:rsid w:val="002B42BA"/>
    <w:rsid w:val="002B4D04"/>
    <w:rsid w:val="002B5065"/>
    <w:rsid w:val="002B5093"/>
    <w:rsid w:val="002B50BB"/>
    <w:rsid w:val="002B54BB"/>
    <w:rsid w:val="002B623D"/>
    <w:rsid w:val="002B6B8C"/>
    <w:rsid w:val="002B7CC7"/>
    <w:rsid w:val="002B7EC9"/>
    <w:rsid w:val="002C0E34"/>
    <w:rsid w:val="002C11E5"/>
    <w:rsid w:val="002C1372"/>
    <w:rsid w:val="002C19D7"/>
    <w:rsid w:val="002C1C23"/>
    <w:rsid w:val="002C232E"/>
    <w:rsid w:val="002C2B6A"/>
    <w:rsid w:val="002C304A"/>
    <w:rsid w:val="002C4CD7"/>
    <w:rsid w:val="002C4E50"/>
    <w:rsid w:val="002C508D"/>
    <w:rsid w:val="002C52BB"/>
    <w:rsid w:val="002C56D4"/>
    <w:rsid w:val="002C5B06"/>
    <w:rsid w:val="002C62B7"/>
    <w:rsid w:val="002C6795"/>
    <w:rsid w:val="002D1224"/>
    <w:rsid w:val="002D16EE"/>
    <w:rsid w:val="002D180B"/>
    <w:rsid w:val="002D1D6A"/>
    <w:rsid w:val="002D222D"/>
    <w:rsid w:val="002D24A5"/>
    <w:rsid w:val="002D2E03"/>
    <w:rsid w:val="002D3042"/>
    <w:rsid w:val="002D37DA"/>
    <w:rsid w:val="002D3D44"/>
    <w:rsid w:val="002D5A4D"/>
    <w:rsid w:val="002D5D7D"/>
    <w:rsid w:val="002D5E50"/>
    <w:rsid w:val="002D6ADC"/>
    <w:rsid w:val="002D731E"/>
    <w:rsid w:val="002E0B23"/>
    <w:rsid w:val="002E139D"/>
    <w:rsid w:val="002E13FB"/>
    <w:rsid w:val="002E1749"/>
    <w:rsid w:val="002E2555"/>
    <w:rsid w:val="002E2ACC"/>
    <w:rsid w:val="002E3EF1"/>
    <w:rsid w:val="002E4258"/>
    <w:rsid w:val="002E5609"/>
    <w:rsid w:val="002E5C68"/>
    <w:rsid w:val="002E62B8"/>
    <w:rsid w:val="002E6F8C"/>
    <w:rsid w:val="002E7FFC"/>
    <w:rsid w:val="002F02FB"/>
    <w:rsid w:val="002F0345"/>
    <w:rsid w:val="002F0A0A"/>
    <w:rsid w:val="002F0EA6"/>
    <w:rsid w:val="002F1088"/>
    <w:rsid w:val="002F129D"/>
    <w:rsid w:val="002F1A65"/>
    <w:rsid w:val="002F1B04"/>
    <w:rsid w:val="002F1B72"/>
    <w:rsid w:val="002F2B68"/>
    <w:rsid w:val="002F377D"/>
    <w:rsid w:val="002F5509"/>
    <w:rsid w:val="002F56D2"/>
    <w:rsid w:val="002F56F1"/>
    <w:rsid w:val="002F57A1"/>
    <w:rsid w:val="002F67F1"/>
    <w:rsid w:val="002F699A"/>
    <w:rsid w:val="002F7C94"/>
    <w:rsid w:val="00300266"/>
    <w:rsid w:val="0030241D"/>
    <w:rsid w:val="00302C7D"/>
    <w:rsid w:val="0030344C"/>
    <w:rsid w:val="00303B28"/>
    <w:rsid w:val="00304AEE"/>
    <w:rsid w:val="0030523C"/>
    <w:rsid w:val="00305698"/>
    <w:rsid w:val="00306A7D"/>
    <w:rsid w:val="00307262"/>
    <w:rsid w:val="00307E8A"/>
    <w:rsid w:val="00307FD1"/>
    <w:rsid w:val="0031182A"/>
    <w:rsid w:val="00311894"/>
    <w:rsid w:val="00311E96"/>
    <w:rsid w:val="00312733"/>
    <w:rsid w:val="00312BFD"/>
    <w:rsid w:val="00313A7A"/>
    <w:rsid w:val="00314224"/>
    <w:rsid w:val="00314D61"/>
    <w:rsid w:val="00314D83"/>
    <w:rsid w:val="00315505"/>
    <w:rsid w:val="00315820"/>
    <w:rsid w:val="00316974"/>
    <w:rsid w:val="00316F01"/>
    <w:rsid w:val="003173DE"/>
    <w:rsid w:val="00317DF3"/>
    <w:rsid w:val="003200A5"/>
    <w:rsid w:val="003200CC"/>
    <w:rsid w:val="00321BA8"/>
    <w:rsid w:val="00321DA9"/>
    <w:rsid w:val="00322367"/>
    <w:rsid w:val="00322582"/>
    <w:rsid w:val="003225CA"/>
    <w:rsid w:val="00322B90"/>
    <w:rsid w:val="0032315C"/>
    <w:rsid w:val="003235EA"/>
    <w:rsid w:val="00324B67"/>
    <w:rsid w:val="00325BBC"/>
    <w:rsid w:val="0032629A"/>
    <w:rsid w:val="00326F3C"/>
    <w:rsid w:val="00330581"/>
    <w:rsid w:val="00330A5B"/>
    <w:rsid w:val="00330F02"/>
    <w:rsid w:val="00331683"/>
    <w:rsid w:val="00331F81"/>
    <w:rsid w:val="00332454"/>
    <w:rsid w:val="00332FD5"/>
    <w:rsid w:val="00333168"/>
    <w:rsid w:val="00333839"/>
    <w:rsid w:val="00334296"/>
    <w:rsid w:val="00334677"/>
    <w:rsid w:val="0033494B"/>
    <w:rsid w:val="0033657C"/>
    <w:rsid w:val="0033685E"/>
    <w:rsid w:val="00336961"/>
    <w:rsid w:val="00336DDC"/>
    <w:rsid w:val="00340A7B"/>
    <w:rsid w:val="0034133E"/>
    <w:rsid w:val="00342187"/>
    <w:rsid w:val="00342660"/>
    <w:rsid w:val="00342B4D"/>
    <w:rsid w:val="00342DCC"/>
    <w:rsid w:val="00343266"/>
    <w:rsid w:val="00343487"/>
    <w:rsid w:val="00343ABF"/>
    <w:rsid w:val="003443D5"/>
    <w:rsid w:val="0034503F"/>
    <w:rsid w:val="003455DE"/>
    <w:rsid w:val="003458C0"/>
    <w:rsid w:val="00346A08"/>
    <w:rsid w:val="00350217"/>
    <w:rsid w:val="0035121A"/>
    <w:rsid w:val="00351C87"/>
    <w:rsid w:val="00351E38"/>
    <w:rsid w:val="00352B64"/>
    <w:rsid w:val="00352CB8"/>
    <w:rsid w:val="003533A2"/>
    <w:rsid w:val="00353F9A"/>
    <w:rsid w:val="00354288"/>
    <w:rsid w:val="00355D2A"/>
    <w:rsid w:val="0035730F"/>
    <w:rsid w:val="0035776A"/>
    <w:rsid w:val="003603D3"/>
    <w:rsid w:val="003608AB"/>
    <w:rsid w:val="00361246"/>
    <w:rsid w:val="003614DE"/>
    <w:rsid w:val="0036253C"/>
    <w:rsid w:val="00364238"/>
    <w:rsid w:val="00364B08"/>
    <w:rsid w:val="00364DE5"/>
    <w:rsid w:val="00365003"/>
    <w:rsid w:val="003654EC"/>
    <w:rsid w:val="003659C5"/>
    <w:rsid w:val="00367119"/>
    <w:rsid w:val="00367403"/>
    <w:rsid w:val="003675D9"/>
    <w:rsid w:val="003676CA"/>
    <w:rsid w:val="00367837"/>
    <w:rsid w:val="00370269"/>
    <w:rsid w:val="00370B77"/>
    <w:rsid w:val="003714B2"/>
    <w:rsid w:val="00371D4B"/>
    <w:rsid w:val="0037270A"/>
    <w:rsid w:val="00372D23"/>
    <w:rsid w:val="003744C1"/>
    <w:rsid w:val="0037475B"/>
    <w:rsid w:val="00375073"/>
    <w:rsid w:val="0037635B"/>
    <w:rsid w:val="0037669B"/>
    <w:rsid w:val="00376F9A"/>
    <w:rsid w:val="00377369"/>
    <w:rsid w:val="003773E6"/>
    <w:rsid w:val="00377A9F"/>
    <w:rsid w:val="00381C0E"/>
    <w:rsid w:val="00382D18"/>
    <w:rsid w:val="0038312F"/>
    <w:rsid w:val="00383249"/>
    <w:rsid w:val="00383718"/>
    <w:rsid w:val="00383935"/>
    <w:rsid w:val="003847E3"/>
    <w:rsid w:val="0038560B"/>
    <w:rsid w:val="00385F9B"/>
    <w:rsid w:val="00385FF8"/>
    <w:rsid w:val="003860FB"/>
    <w:rsid w:val="00386725"/>
    <w:rsid w:val="00386CD7"/>
    <w:rsid w:val="003877F4"/>
    <w:rsid w:val="00387CD3"/>
    <w:rsid w:val="00387F98"/>
    <w:rsid w:val="00387FA7"/>
    <w:rsid w:val="00390A3A"/>
    <w:rsid w:val="00391F51"/>
    <w:rsid w:val="0039208E"/>
    <w:rsid w:val="003924F7"/>
    <w:rsid w:val="00392662"/>
    <w:rsid w:val="0039285D"/>
    <w:rsid w:val="00392EC4"/>
    <w:rsid w:val="0039380C"/>
    <w:rsid w:val="00393B47"/>
    <w:rsid w:val="003942D6"/>
    <w:rsid w:val="0039497E"/>
    <w:rsid w:val="00395C4F"/>
    <w:rsid w:val="00395CD3"/>
    <w:rsid w:val="00395E3B"/>
    <w:rsid w:val="00396FAC"/>
    <w:rsid w:val="003A0856"/>
    <w:rsid w:val="003A1673"/>
    <w:rsid w:val="003A1D7A"/>
    <w:rsid w:val="003A29C7"/>
    <w:rsid w:val="003A2C50"/>
    <w:rsid w:val="003A330A"/>
    <w:rsid w:val="003A3334"/>
    <w:rsid w:val="003A4D78"/>
    <w:rsid w:val="003A5A39"/>
    <w:rsid w:val="003A60FB"/>
    <w:rsid w:val="003A6513"/>
    <w:rsid w:val="003A65FC"/>
    <w:rsid w:val="003A7395"/>
    <w:rsid w:val="003A7937"/>
    <w:rsid w:val="003B1266"/>
    <w:rsid w:val="003B12CC"/>
    <w:rsid w:val="003B12E7"/>
    <w:rsid w:val="003B148F"/>
    <w:rsid w:val="003B22E2"/>
    <w:rsid w:val="003B38D4"/>
    <w:rsid w:val="003B481F"/>
    <w:rsid w:val="003B4A57"/>
    <w:rsid w:val="003B4D2D"/>
    <w:rsid w:val="003B5D54"/>
    <w:rsid w:val="003B7767"/>
    <w:rsid w:val="003C05FE"/>
    <w:rsid w:val="003C10B8"/>
    <w:rsid w:val="003C13C4"/>
    <w:rsid w:val="003C14FD"/>
    <w:rsid w:val="003C18BA"/>
    <w:rsid w:val="003C18ED"/>
    <w:rsid w:val="003C2087"/>
    <w:rsid w:val="003C35DC"/>
    <w:rsid w:val="003C37B7"/>
    <w:rsid w:val="003C3952"/>
    <w:rsid w:val="003C4111"/>
    <w:rsid w:val="003C5C5B"/>
    <w:rsid w:val="003C5CA4"/>
    <w:rsid w:val="003C5FBC"/>
    <w:rsid w:val="003C6515"/>
    <w:rsid w:val="003C76DC"/>
    <w:rsid w:val="003D0AC9"/>
    <w:rsid w:val="003D1C15"/>
    <w:rsid w:val="003D2344"/>
    <w:rsid w:val="003D42BB"/>
    <w:rsid w:val="003D48A8"/>
    <w:rsid w:val="003D4E50"/>
    <w:rsid w:val="003D5424"/>
    <w:rsid w:val="003D64FC"/>
    <w:rsid w:val="003D6DDF"/>
    <w:rsid w:val="003D7E4C"/>
    <w:rsid w:val="003D7E82"/>
    <w:rsid w:val="003E01BC"/>
    <w:rsid w:val="003E0C4C"/>
    <w:rsid w:val="003E115B"/>
    <w:rsid w:val="003E1197"/>
    <w:rsid w:val="003E1219"/>
    <w:rsid w:val="003E187E"/>
    <w:rsid w:val="003E29C1"/>
    <w:rsid w:val="003E2A06"/>
    <w:rsid w:val="003E3C97"/>
    <w:rsid w:val="003E53D6"/>
    <w:rsid w:val="003E5B87"/>
    <w:rsid w:val="003E5BEF"/>
    <w:rsid w:val="003E5D38"/>
    <w:rsid w:val="003E6135"/>
    <w:rsid w:val="003E64F9"/>
    <w:rsid w:val="003E6F2E"/>
    <w:rsid w:val="003E78DC"/>
    <w:rsid w:val="003E7AF7"/>
    <w:rsid w:val="003E7B98"/>
    <w:rsid w:val="003F0C56"/>
    <w:rsid w:val="003F1F3A"/>
    <w:rsid w:val="003F26B1"/>
    <w:rsid w:val="003F2F94"/>
    <w:rsid w:val="003F3046"/>
    <w:rsid w:val="003F33E6"/>
    <w:rsid w:val="003F33EF"/>
    <w:rsid w:val="003F3C35"/>
    <w:rsid w:val="003F44E0"/>
    <w:rsid w:val="003F529D"/>
    <w:rsid w:val="003F654F"/>
    <w:rsid w:val="003F667F"/>
    <w:rsid w:val="00400D02"/>
    <w:rsid w:val="00400FAC"/>
    <w:rsid w:val="00401B7D"/>
    <w:rsid w:val="00401EEE"/>
    <w:rsid w:val="004035DF"/>
    <w:rsid w:val="00403F13"/>
    <w:rsid w:val="004049D6"/>
    <w:rsid w:val="00404A90"/>
    <w:rsid w:val="004062D0"/>
    <w:rsid w:val="00406580"/>
    <w:rsid w:val="004067AE"/>
    <w:rsid w:val="00406CF9"/>
    <w:rsid w:val="004078B2"/>
    <w:rsid w:val="0041018B"/>
    <w:rsid w:val="00410C17"/>
    <w:rsid w:val="00411763"/>
    <w:rsid w:val="0041194C"/>
    <w:rsid w:val="00412513"/>
    <w:rsid w:val="004127F4"/>
    <w:rsid w:val="004131DF"/>
    <w:rsid w:val="004147D3"/>
    <w:rsid w:val="00414B65"/>
    <w:rsid w:val="00416A4D"/>
    <w:rsid w:val="00417215"/>
    <w:rsid w:val="0041724D"/>
    <w:rsid w:val="00417A1D"/>
    <w:rsid w:val="00417D22"/>
    <w:rsid w:val="00421ADB"/>
    <w:rsid w:val="004221D2"/>
    <w:rsid w:val="0042349C"/>
    <w:rsid w:val="0042380A"/>
    <w:rsid w:val="004251F6"/>
    <w:rsid w:val="00425BA6"/>
    <w:rsid w:val="00427B92"/>
    <w:rsid w:val="004301EC"/>
    <w:rsid w:val="00431630"/>
    <w:rsid w:val="004335A4"/>
    <w:rsid w:val="0043372A"/>
    <w:rsid w:val="00434656"/>
    <w:rsid w:val="00434CAD"/>
    <w:rsid w:val="00434E8D"/>
    <w:rsid w:val="00435908"/>
    <w:rsid w:val="00435CFC"/>
    <w:rsid w:val="004366F8"/>
    <w:rsid w:val="00436FB1"/>
    <w:rsid w:val="00437056"/>
    <w:rsid w:val="0044040A"/>
    <w:rsid w:val="004414AC"/>
    <w:rsid w:val="004421DC"/>
    <w:rsid w:val="004422C1"/>
    <w:rsid w:val="004423CC"/>
    <w:rsid w:val="00442C55"/>
    <w:rsid w:val="00442E44"/>
    <w:rsid w:val="0044402C"/>
    <w:rsid w:val="00445EA0"/>
    <w:rsid w:val="00446331"/>
    <w:rsid w:val="00446666"/>
    <w:rsid w:val="00447384"/>
    <w:rsid w:val="004514E5"/>
    <w:rsid w:val="00451D38"/>
    <w:rsid w:val="004522AB"/>
    <w:rsid w:val="00452C62"/>
    <w:rsid w:val="004530DF"/>
    <w:rsid w:val="00453C0C"/>
    <w:rsid w:val="0045468C"/>
    <w:rsid w:val="00454C9F"/>
    <w:rsid w:val="004555DA"/>
    <w:rsid w:val="004555DC"/>
    <w:rsid w:val="00455B2F"/>
    <w:rsid w:val="004564F4"/>
    <w:rsid w:val="00456BF5"/>
    <w:rsid w:val="00457712"/>
    <w:rsid w:val="00457C80"/>
    <w:rsid w:val="00457DEB"/>
    <w:rsid w:val="00460274"/>
    <w:rsid w:val="004604E0"/>
    <w:rsid w:val="0046055B"/>
    <w:rsid w:val="00460E4F"/>
    <w:rsid w:val="00461559"/>
    <w:rsid w:val="00462683"/>
    <w:rsid w:val="004628FF"/>
    <w:rsid w:val="00462FC4"/>
    <w:rsid w:val="0046308C"/>
    <w:rsid w:val="004636C0"/>
    <w:rsid w:val="00463C71"/>
    <w:rsid w:val="00464DDE"/>
    <w:rsid w:val="00465646"/>
    <w:rsid w:val="0046598C"/>
    <w:rsid w:val="00466552"/>
    <w:rsid w:val="00466650"/>
    <w:rsid w:val="0046746B"/>
    <w:rsid w:val="004702DF"/>
    <w:rsid w:val="0047069D"/>
    <w:rsid w:val="0047074A"/>
    <w:rsid w:val="0047106E"/>
    <w:rsid w:val="004730E7"/>
    <w:rsid w:val="00473803"/>
    <w:rsid w:val="00473B4F"/>
    <w:rsid w:val="00473DDD"/>
    <w:rsid w:val="004747F1"/>
    <w:rsid w:val="00474FD2"/>
    <w:rsid w:val="00475BE2"/>
    <w:rsid w:val="004777D3"/>
    <w:rsid w:val="004802AD"/>
    <w:rsid w:val="00480B5A"/>
    <w:rsid w:val="00480CF2"/>
    <w:rsid w:val="00481482"/>
    <w:rsid w:val="00481E83"/>
    <w:rsid w:val="00483305"/>
    <w:rsid w:val="004834F4"/>
    <w:rsid w:val="00483821"/>
    <w:rsid w:val="00483F31"/>
    <w:rsid w:val="00486014"/>
    <w:rsid w:val="0048644A"/>
    <w:rsid w:val="00486676"/>
    <w:rsid w:val="004870A1"/>
    <w:rsid w:val="00487178"/>
    <w:rsid w:val="004872B7"/>
    <w:rsid w:val="00487D41"/>
    <w:rsid w:val="004909A2"/>
    <w:rsid w:val="00491B4D"/>
    <w:rsid w:val="00493244"/>
    <w:rsid w:val="00493256"/>
    <w:rsid w:val="0049400C"/>
    <w:rsid w:val="00495468"/>
    <w:rsid w:val="00495C4B"/>
    <w:rsid w:val="00496CE7"/>
    <w:rsid w:val="00496EFE"/>
    <w:rsid w:val="004971A9"/>
    <w:rsid w:val="00497406"/>
    <w:rsid w:val="00497BEE"/>
    <w:rsid w:val="004A015D"/>
    <w:rsid w:val="004A0F77"/>
    <w:rsid w:val="004A1A84"/>
    <w:rsid w:val="004A1AED"/>
    <w:rsid w:val="004A1D76"/>
    <w:rsid w:val="004A57C6"/>
    <w:rsid w:val="004A7675"/>
    <w:rsid w:val="004A76CF"/>
    <w:rsid w:val="004A7879"/>
    <w:rsid w:val="004A7EA8"/>
    <w:rsid w:val="004A7F37"/>
    <w:rsid w:val="004B00A5"/>
    <w:rsid w:val="004B13BB"/>
    <w:rsid w:val="004B199E"/>
    <w:rsid w:val="004B2822"/>
    <w:rsid w:val="004B2B1C"/>
    <w:rsid w:val="004B2CB6"/>
    <w:rsid w:val="004B4029"/>
    <w:rsid w:val="004B448C"/>
    <w:rsid w:val="004B4E88"/>
    <w:rsid w:val="004B590F"/>
    <w:rsid w:val="004B5B21"/>
    <w:rsid w:val="004B6078"/>
    <w:rsid w:val="004B628A"/>
    <w:rsid w:val="004B6E10"/>
    <w:rsid w:val="004B704B"/>
    <w:rsid w:val="004B7072"/>
    <w:rsid w:val="004B7692"/>
    <w:rsid w:val="004B76FF"/>
    <w:rsid w:val="004B7721"/>
    <w:rsid w:val="004B7E3A"/>
    <w:rsid w:val="004C0BDB"/>
    <w:rsid w:val="004C0E3D"/>
    <w:rsid w:val="004C1A88"/>
    <w:rsid w:val="004C1B6D"/>
    <w:rsid w:val="004C1E15"/>
    <w:rsid w:val="004C2118"/>
    <w:rsid w:val="004C325C"/>
    <w:rsid w:val="004C3435"/>
    <w:rsid w:val="004C4DDF"/>
    <w:rsid w:val="004C59AB"/>
    <w:rsid w:val="004C62F8"/>
    <w:rsid w:val="004C650A"/>
    <w:rsid w:val="004C67CD"/>
    <w:rsid w:val="004C6EA1"/>
    <w:rsid w:val="004C79DD"/>
    <w:rsid w:val="004C7FD4"/>
    <w:rsid w:val="004D1653"/>
    <w:rsid w:val="004D17C7"/>
    <w:rsid w:val="004D19CE"/>
    <w:rsid w:val="004D1D25"/>
    <w:rsid w:val="004D2A3B"/>
    <w:rsid w:val="004D2BC5"/>
    <w:rsid w:val="004D2DE9"/>
    <w:rsid w:val="004D3074"/>
    <w:rsid w:val="004D31A8"/>
    <w:rsid w:val="004D41B7"/>
    <w:rsid w:val="004D507B"/>
    <w:rsid w:val="004D5647"/>
    <w:rsid w:val="004D773D"/>
    <w:rsid w:val="004D7C5A"/>
    <w:rsid w:val="004D7D7B"/>
    <w:rsid w:val="004E140D"/>
    <w:rsid w:val="004E15A1"/>
    <w:rsid w:val="004E1D29"/>
    <w:rsid w:val="004E1F57"/>
    <w:rsid w:val="004E2837"/>
    <w:rsid w:val="004E2F68"/>
    <w:rsid w:val="004E4A1F"/>
    <w:rsid w:val="004E4BE5"/>
    <w:rsid w:val="004E50AB"/>
    <w:rsid w:val="004E609E"/>
    <w:rsid w:val="004E62CC"/>
    <w:rsid w:val="004E6439"/>
    <w:rsid w:val="004E647B"/>
    <w:rsid w:val="004E66F8"/>
    <w:rsid w:val="004E6EB6"/>
    <w:rsid w:val="004E7779"/>
    <w:rsid w:val="004E79EE"/>
    <w:rsid w:val="004F01CE"/>
    <w:rsid w:val="004F0782"/>
    <w:rsid w:val="004F0EF6"/>
    <w:rsid w:val="004F1028"/>
    <w:rsid w:val="004F1195"/>
    <w:rsid w:val="004F149E"/>
    <w:rsid w:val="004F157D"/>
    <w:rsid w:val="004F172A"/>
    <w:rsid w:val="004F183E"/>
    <w:rsid w:val="004F2E44"/>
    <w:rsid w:val="004F3A31"/>
    <w:rsid w:val="004F487B"/>
    <w:rsid w:val="004F60EA"/>
    <w:rsid w:val="004F613D"/>
    <w:rsid w:val="004F74E5"/>
    <w:rsid w:val="004F7811"/>
    <w:rsid w:val="00500F74"/>
    <w:rsid w:val="00501154"/>
    <w:rsid w:val="0050163C"/>
    <w:rsid w:val="00501910"/>
    <w:rsid w:val="0050209A"/>
    <w:rsid w:val="005020A7"/>
    <w:rsid w:val="00502265"/>
    <w:rsid w:val="00502AFA"/>
    <w:rsid w:val="005031DE"/>
    <w:rsid w:val="00503774"/>
    <w:rsid w:val="005038FB"/>
    <w:rsid w:val="00507998"/>
    <w:rsid w:val="00507A40"/>
    <w:rsid w:val="00507DA4"/>
    <w:rsid w:val="005101DA"/>
    <w:rsid w:val="00510265"/>
    <w:rsid w:val="00510602"/>
    <w:rsid w:val="00511143"/>
    <w:rsid w:val="00511D7E"/>
    <w:rsid w:val="0051258B"/>
    <w:rsid w:val="005126FC"/>
    <w:rsid w:val="00512830"/>
    <w:rsid w:val="00513C39"/>
    <w:rsid w:val="00513D07"/>
    <w:rsid w:val="00514806"/>
    <w:rsid w:val="005158CE"/>
    <w:rsid w:val="00515EAD"/>
    <w:rsid w:val="0051678C"/>
    <w:rsid w:val="00517158"/>
    <w:rsid w:val="00520A7F"/>
    <w:rsid w:val="00522C99"/>
    <w:rsid w:val="00522DA8"/>
    <w:rsid w:val="0052395D"/>
    <w:rsid w:val="00523DC3"/>
    <w:rsid w:val="00523F7C"/>
    <w:rsid w:val="0052474D"/>
    <w:rsid w:val="005259AE"/>
    <w:rsid w:val="00525E91"/>
    <w:rsid w:val="00525F17"/>
    <w:rsid w:val="00527107"/>
    <w:rsid w:val="0052730F"/>
    <w:rsid w:val="00531199"/>
    <w:rsid w:val="0053119E"/>
    <w:rsid w:val="00531E9F"/>
    <w:rsid w:val="005328E4"/>
    <w:rsid w:val="00532C89"/>
    <w:rsid w:val="00534347"/>
    <w:rsid w:val="0053489C"/>
    <w:rsid w:val="005352C2"/>
    <w:rsid w:val="00535902"/>
    <w:rsid w:val="00535FE9"/>
    <w:rsid w:val="005362C8"/>
    <w:rsid w:val="00537432"/>
    <w:rsid w:val="0054274C"/>
    <w:rsid w:val="00542BBD"/>
    <w:rsid w:val="0054413B"/>
    <w:rsid w:val="0054439D"/>
    <w:rsid w:val="00546167"/>
    <w:rsid w:val="0054621F"/>
    <w:rsid w:val="00546D90"/>
    <w:rsid w:val="00546E6F"/>
    <w:rsid w:val="00546FC2"/>
    <w:rsid w:val="00547A27"/>
    <w:rsid w:val="00550102"/>
    <w:rsid w:val="0055051C"/>
    <w:rsid w:val="00550690"/>
    <w:rsid w:val="0055092A"/>
    <w:rsid w:val="00550C47"/>
    <w:rsid w:val="00551084"/>
    <w:rsid w:val="005513D1"/>
    <w:rsid w:val="00552482"/>
    <w:rsid w:val="00552B85"/>
    <w:rsid w:val="0055343A"/>
    <w:rsid w:val="00553612"/>
    <w:rsid w:val="00553777"/>
    <w:rsid w:val="00553B3C"/>
    <w:rsid w:val="00553DFB"/>
    <w:rsid w:val="005549D0"/>
    <w:rsid w:val="005554A8"/>
    <w:rsid w:val="005558DF"/>
    <w:rsid w:val="00555FE2"/>
    <w:rsid w:val="00556860"/>
    <w:rsid w:val="005604C2"/>
    <w:rsid w:val="00560F76"/>
    <w:rsid w:val="00562965"/>
    <w:rsid w:val="00562C1D"/>
    <w:rsid w:val="00563414"/>
    <w:rsid w:val="00564968"/>
    <w:rsid w:val="00564C63"/>
    <w:rsid w:val="00564EB8"/>
    <w:rsid w:val="00565457"/>
    <w:rsid w:val="00565502"/>
    <w:rsid w:val="005659C9"/>
    <w:rsid w:val="00566193"/>
    <w:rsid w:val="0056791D"/>
    <w:rsid w:val="00570EC2"/>
    <w:rsid w:val="00571252"/>
    <w:rsid w:val="00571E09"/>
    <w:rsid w:val="0057249B"/>
    <w:rsid w:val="005734FF"/>
    <w:rsid w:val="005736DE"/>
    <w:rsid w:val="00574817"/>
    <w:rsid w:val="00574A00"/>
    <w:rsid w:val="00574CDD"/>
    <w:rsid w:val="00575603"/>
    <w:rsid w:val="00575B71"/>
    <w:rsid w:val="005760F6"/>
    <w:rsid w:val="005778A8"/>
    <w:rsid w:val="00577F17"/>
    <w:rsid w:val="00577F45"/>
    <w:rsid w:val="00580097"/>
    <w:rsid w:val="00580C30"/>
    <w:rsid w:val="00580F9A"/>
    <w:rsid w:val="00581368"/>
    <w:rsid w:val="00581F5F"/>
    <w:rsid w:val="005821D0"/>
    <w:rsid w:val="0058234F"/>
    <w:rsid w:val="00582A45"/>
    <w:rsid w:val="00582B57"/>
    <w:rsid w:val="005835FA"/>
    <w:rsid w:val="0058432B"/>
    <w:rsid w:val="00584533"/>
    <w:rsid w:val="005848AF"/>
    <w:rsid w:val="00584C91"/>
    <w:rsid w:val="00584F20"/>
    <w:rsid w:val="00585008"/>
    <w:rsid w:val="00585267"/>
    <w:rsid w:val="005853FE"/>
    <w:rsid w:val="0058635C"/>
    <w:rsid w:val="00587449"/>
    <w:rsid w:val="005877A2"/>
    <w:rsid w:val="00587B08"/>
    <w:rsid w:val="00590810"/>
    <w:rsid w:val="00590FD0"/>
    <w:rsid w:val="00591CDC"/>
    <w:rsid w:val="00591E34"/>
    <w:rsid w:val="005921FE"/>
    <w:rsid w:val="00593E11"/>
    <w:rsid w:val="0059560A"/>
    <w:rsid w:val="00595F2E"/>
    <w:rsid w:val="0059631D"/>
    <w:rsid w:val="005975B7"/>
    <w:rsid w:val="00597A6E"/>
    <w:rsid w:val="00597DE2"/>
    <w:rsid w:val="005A03BF"/>
    <w:rsid w:val="005A2447"/>
    <w:rsid w:val="005A2645"/>
    <w:rsid w:val="005A3571"/>
    <w:rsid w:val="005A41C5"/>
    <w:rsid w:val="005A47AF"/>
    <w:rsid w:val="005A47B3"/>
    <w:rsid w:val="005A56FC"/>
    <w:rsid w:val="005A57FF"/>
    <w:rsid w:val="005A6326"/>
    <w:rsid w:val="005A67C5"/>
    <w:rsid w:val="005A6BEB"/>
    <w:rsid w:val="005A7227"/>
    <w:rsid w:val="005B092F"/>
    <w:rsid w:val="005B0AFD"/>
    <w:rsid w:val="005B15DC"/>
    <w:rsid w:val="005B1F03"/>
    <w:rsid w:val="005B2445"/>
    <w:rsid w:val="005B24F6"/>
    <w:rsid w:val="005B26BD"/>
    <w:rsid w:val="005B2E26"/>
    <w:rsid w:val="005B3200"/>
    <w:rsid w:val="005B3F6A"/>
    <w:rsid w:val="005B46B1"/>
    <w:rsid w:val="005B4B14"/>
    <w:rsid w:val="005B4F42"/>
    <w:rsid w:val="005B5325"/>
    <w:rsid w:val="005B567B"/>
    <w:rsid w:val="005B58AA"/>
    <w:rsid w:val="005B59DE"/>
    <w:rsid w:val="005B5BF8"/>
    <w:rsid w:val="005B6303"/>
    <w:rsid w:val="005B6439"/>
    <w:rsid w:val="005B7DE6"/>
    <w:rsid w:val="005C0548"/>
    <w:rsid w:val="005C122D"/>
    <w:rsid w:val="005C13B6"/>
    <w:rsid w:val="005C2974"/>
    <w:rsid w:val="005C3434"/>
    <w:rsid w:val="005C387E"/>
    <w:rsid w:val="005C4502"/>
    <w:rsid w:val="005C5545"/>
    <w:rsid w:val="005C55DB"/>
    <w:rsid w:val="005C6190"/>
    <w:rsid w:val="005C683D"/>
    <w:rsid w:val="005C7220"/>
    <w:rsid w:val="005C754A"/>
    <w:rsid w:val="005C78E5"/>
    <w:rsid w:val="005D0673"/>
    <w:rsid w:val="005D0740"/>
    <w:rsid w:val="005D09FC"/>
    <w:rsid w:val="005D0B84"/>
    <w:rsid w:val="005D1142"/>
    <w:rsid w:val="005D13F7"/>
    <w:rsid w:val="005D191D"/>
    <w:rsid w:val="005D2933"/>
    <w:rsid w:val="005D3AA8"/>
    <w:rsid w:val="005D3F62"/>
    <w:rsid w:val="005D5871"/>
    <w:rsid w:val="005D5E3F"/>
    <w:rsid w:val="005D685F"/>
    <w:rsid w:val="005D6FE9"/>
    <w:rsid w:val="005D7908"/>
    <w:rsid w:val="005D7A91"/>
    <w:rsid w:val="005E069E"/>
    <w:rsid w:val="005E100D"/>
    <w:rsid w:val="005E12B4"/>
    <w:rsid w:val="005E1843"/>
    <w:rsid w:val="005E1E78"/>
    <w:rsid w:val="005E2118"/>
    <w:rsid w:val="005E25DC"/>
    <w:rsid w:val="005E3060"/>
    <w:rsid w:val="005E3C25"/>
    <w:rsid w:val="005E4978"/>
    <w:rsid w:val="005E5FF1"/>
    <w:rsid w:val="005E6B35"/>
    <w:rsid w:val="005E6E00"/>
    <w:rsid w:val="005E7686"/>
    <w:rsid w:val="005F0116"/>
    <w:rsid w:val="005F040B"/>
    <w:rsid w:val="005F1D5B"/>
    <w:rsid w:val="005F2985"/>
    <w:rsid w:val="005F2F9F"/>
    <w:rsid w:val="005F3FC9"/>
    <w:rsid w:val="005F403D"/>
    <w:rsid w:val="005F4362"/>
    <w:rsid w:val="005F47A5"/>
    <w:rsid w:val="005F4ADD"/>
    <w:rsid w:val="005F566F"/>
    <w:rsid w:val="005F62AC"/>
    <w:rsid w:val="005F67BA"/>
    <w:rsid w:val="005F7D9A"/>
    <w:rsid w:val="00600600"/>
    <w:rsid w:val="00600C7C"/>
    <w:rsid w:val="00601609"/>
    <w:rsid w:val="00601620"/>
    <w:rsid w:val="006016BE"/>
    <w:rsid w:val="006018C0"/>
    <w:rsid w:val="00601959"/>
    <w:rsid w:val="00603110"/>
    <w:rsid w:val="00603DD7"/>
    <w:rsid w:val="006051CD"/>
    <w:rsid w:val="00607877"/>
    <w:rsid w:val="00607E8D"/>
    <w:rsid w:val="00611B0A"/>
    <w:rsid w:val="00612255"/>
    <w:rsid w:val="006128E9"/>
    <w:rsid w:val="00613D9D"/>
    <w:rsid w:val="00614226"/>
    <w:rsid w:val="00614563"/>
    <w:rsid w:val="0061472C"/>
    <w:rsid w:val="00614A3E"/>
    <w:rsid w:val="00614B3B"/>
    <w:rsid w:val="00614F00"/>
    <w:rsid w:val="00615A99"/>
    <w:rsid w:val="006169B7"/>
    <w:rsid w:val="00616CF5"/>
    <w:rsid w:val="00616EAF"/>
    <w:rsid w:val="00616F72"/>
    <w:rsid w:val="0061702B"/>
    <w:rsid w:val="00620588"/>
    <w:rsid w:val="00620C03"/>
    <w:rsid w:val="00620CF3"/>
    <w:rsid w:val="00620E96"/>
    <w:rsid w:val="00622078"/>
    <w:rsid w:val="006222A1"/>
    <w:rsid w:val="00623507"/>
    <w:rsid w:val="00623F6C"/>
    <w:rsid w:val="00624AB6"/>
    <w:rsid w:val="00625772"/>
    <w:rsid w:val="00625CB8"/>
    <w:rsid w:val="00626449"/>
    <w:rsid w:val="0062652F"/>
    <w:rsid w:val="0062690C"/>
    <w:rsid w:val="00626A57"/>
    <w:rsid w:val="006300BA"/>
    <w:rsid w:val="00630FCD"/>
    <w:rsid w:val="006351B7"/>
    <w:rsid w:val="0063591C"/>
    <w:rsid w:val="00635943"/>
    <w:rsid w:val="00636431"/>
    <w:rsid w:val="0063663A"/>
    <w:rsid w:val="0063690D"/>
    <w:rsid w:val="00637025"/>
    <w:rsid w:val="006370C8"/>
    <w:rsid w:val="00637232"/>
    <w:rsid w:val="00637594"/>
    <w:rsid w:val="00637F5B"/>
    <w:rsid w:val="00640160"/>
    <w:rsid w:val="00640F31"/>
    <w:rsid w:val="006414A4"/>
    <w:rsid w:val="00643B94"/>
    <w:rsid w:val="0064445D"/>
    <w:rsid w:val="00644B7A"/>
    <w:rsid w:val="00644D7D"/>
    <w:rsid w:val="00645316"/>
    <w:rsid w:val="00645CA8"/>
    <w:rsid w:val="0064740F"/>
    <w:rsid w:val="00647548"/>
    <w:rsid w:val="00647A8D"/>
    <w:rsid w:val="00647DAB"/>
    <w:rsid w:val="00650EB5"/>
    <w:rsid w:val="00651FD3"/>
    <w:rsid w:val="00652661"/>
    <w:rsid w:val="00652BA6"/>
    <w:rsid w:val="006533DF"/>
    <w:rsid w:val="00654758"/>
    <w:rsid w:val="00655473"/>
    <w:rsid w:val="0065625A"/>
    <w:rsid w:val="0065694C"/>
    <w:rsid w:val="00656BF4"/>
    <w:rsid w:val="00657216"/>
    <w:rsid w:val="00657766"/>
    <w:rsid w:val="006578D7"/>
    <w:rsid w:val="00657FAB"/>
    <w:rsid w:val="006611EA"/>
    <w:rsid w:val="00662EC2"/>
    <w:rsid w:val="006637E7"/>
    <w:rsid w:val="00663A76"/>
    <w:rsid w:val="006641EF"/>
    <w:rsid w:val="00664258"/>
    <w:rsid w:val="00665D28"/>
    <w:rsid w:val="006660C3"/>
    <w:rsid w:val="00666FCF"/>
    <w:rsid w:val="00667FEC"/>
    <w:rsid w:val="006707F0"/>
    <w:rsid w:val="006727EA"/>
    <w:rsid w:val="00672AB1"/>
    <w:rsid w:val="00673C9D"/>
    <w:rsid w:val="00675DDD"/>
    <w:rsid w:val="006776C3"/>
    <w:rsid w:val="00680DB3"/>
    <w:rsid w:val="00681252"/>
    <w:rsid w:val="006818FF"/>
    <w:rsid w:val="00681CA9"/>
    <w:rsid w:val="006821C5"/>
    <w:rsid w:val="006829D4"/>
    <w:rsid w:val="00683360"/>
    <w:rsid w:val="0068338F"/>
    <w:rsid w:val="0068514F"/>
    <w:rsid w:val="0068517C"/>
    <w:rsid w:val="00686E30"/>
    <w:rsid w:val="00686E71"/>
    <w:rsid w:val="00686F46"/>
    <w:rsid w:val="00687297"/>
    <w:rsid w:val="006906AB"/>
    <w:rsid w:val="006908F8"/>
    <w:rsid w:val="00690926"/>
    <w:rsid w:val="0069092A"/>
    <w:rsid w:val="00691559"/>
    <w:rsid w:val="00692B84"/>
    <w:rsid w:val="00692E5F"/>
    <w:rsid w:val="00692F1F"/>
    <w:rsid w:val="006932A1"/>
    <w:rsid w:val="00693F0F"/>
    <w:rsid w:val="00694217"/>
    <w:rsid w:val="006948CE"/>
    <w:rsid w:val="00695C22"/>
    <w:rsid w:val="006968CB"/>
    <w:rsid w:val="006A0033"/>
    <w:rsid w:val="006A043D"/>
    <w:rsid w:val="006A1B36"/>
    <w:rsid w:val="006A1BF8"/>
    <w:rsid w:val="006A1D19"/>
    <w:rsid w:val="006A2062"/>
    <w:rsid w:val="006A257B"/>
    <w:rsid w:val="006A2C89"/>
    <w:rsid w:val="006A38F9"/>
    <w:rsid w:val="006A3E7E"/>
    <w:rsid w:val="006A47E3"/>
    <w:rsid w:val="006A4936"/>
    <w:rsid w:val="006A5671"/>
    <w:rsid w:val="006A62D7"/>
    <w:rsid w:val="006A6928"/>
    <w:rsid w:val="006A6F8C"/>
    <w:rsid w:val="006A703D"/>
    <w:rsid w:val="006A7DFB"/>
    <w:rsid w:val="006A7F3C"/>
    <w:rsid w:val="006B06A6"/>
    <w:rsid w:val="006B0A5A"/>
    <w:rsid w:val="006B18E0"/>
    <w:rsid w:val="006B1F4F"/>
    <w:rsid w:val="006B2DAC"/>
    <w:rsid w:val="006B392C"/>
    <w:rsid w:val="006B3FA7"/>
    <w:rsid w:val="006B4E41"/>
    <w:rsid w:val="006B5152"/>
    <w:rsid w:val="006B515A"/>
    <w:rsid w:val="006B5FAC"/>
    <w:rsid w:val="006B6639"/>
    <w:rsid w:val="006B6E25"/>
    <w:rsid w:val="006B6E8B"/>
    <w:rsid w:val="006B6EB8"/>
    <w:rsid w:val="006B711F"/>
    <w:rsid w:val="006C1ACC"/>
    <w:rsid w:val="006C1B7A"/>
    <w:rsid w:val="006C24B1"/>
    <w:rsid w:val="006C2851"/>
    <w:rsid w:val="006C2CCC"/>
    <w:rsid w:val="006C328D"/>
    <w:rsid w:val="006C3A21"/>
    <w:rsid w:val="006C405F"/>
    <w:rsid w:val="006C4E76"/>
    <w:rsid w:val="006C510B"/>
    <w:rsid w:val="006C5235"/>
    <w:rsid w:val="006C5CCF"/>
    <w:rsid w:val="006C5F98"/>
    <w:rsid w:val="006C652C"/>
    <w:rsid w:val="006C6869"/>
    <w:rsid w:val="006C6BD1"/>
    <w:rsid w:val="006C6C21"/>
    <w:rsid w:val="006C73F0"/>
    <w:rsid w:val="006C7A58"/>
    <w:rsid w:val="006D0ADF"/>
    <w:rsid w:val="006D1058"/>
    <w:rsid w:val="006D14D8"/>
    <w:rsid w:val="006D1F4F"/>
    <w:rsid w:val="006D2039"/>
    <w:rsid w:val="006D2FDC"/>
    <w:rsid w:val="006D4007"/>
    <w:rsid w:val="006D4037"/>
    <w:rsid w:val="006D40F2"/>
    <w:rsid w:val="006D4747"/>
    <w:rsid w:val="006D4853"/>
    <w:rsid w:val="006D515F"/>
    <w:rsid w:val="006D5DC7"/>
    <w:rsid w:val="006D5E1F"/>
    <w:rsid w:val="006D706C"/>
    <w:rsid w:val="006D7A2A"/>
    <w:rsid w:val="006E0267"/>
    <w:rsid w:val="006E05A6"/>
    <w:rsid w:val="006E0FF2"/>
    <w:rsid w:val="006E19C4"/>
    <w:rsid w:val="006E1B34"/>
    <w:rsid w:val="006E1BDB"/>
    <w:rsid w:val="006E2757"/>
    <w:rsid w:val="006E2F8C"/>
    <w:rsid w:val="006E2FC3"/>
    <w:rsid w:val="006E3452"/>
    <w:rsid w:val="006E3ACA"/>
    <w:rsid w:val="006E3BC0"/>
    <w:rsid w:val="006E3F3F"/>
    <w:rsid w:val="006E41D4"/>
    <w:rsid w:val="006E47F0"/>
    <w:rsid w:val="006E6A42"/>
    <w:rsid w:val="006E6AF1"/>
    <w:rsid w:val="006E6EDB"/>
    <w:rsid w:val="006E7892"/>
    <w:rsid w:val="006F0979"/>
    <w:rsid w:val="006F0E03"/>
    <w:rsid w:val="006F12C0"/>
    <w:rsid w:val="006F37EA"/>
    <w:rsid w:val="006F3AF8"/>
    <w:rsid w:val="006F3AFA"/>
    <w:rsid w:val="006F43C4"/>
    <w:rsid w:val="006F6C1D"/>
    <w:rsid w:val="006F6EC8"/>
    <w:rsid w:val="006F737D"/>
    <w:rsid w:val="006F7CFA"/>
    <w:rsid w:val="007003B6"/>
    <w:rsid w:val="007008AF"/>
    <w:rsid w:val="00700CBF"/>
    <w:rsid w:val="007024A7"/>
    <w:rsid w:val="00703247"/>
    <w:rsid w:val="0070367E"/>
    <w:rsid w:val="00703C38"/>
    <w:rsid w:val="0070500A"/>
    <w:rsid w:val="00705B92"/>
    <w:rsid w:val="00705FAF"/>
    <w:rsid w:val="007061C8"/>
    <w:rsid w:val="0070658E"/>
    <w:rsid w:val="00706CA6"/>
    <w:rsid w:val="007079B3"/>
    <w:rsid w:val="00707A78"/>
    <w:rsid w:val="00707C58"/>
    <w:rsid w:val="00707D87"/>
    <w:rsid w:val="0071026A"/>
    <w:rsid w:val="00710A1C"/>
    <w:rsid w:val="00711496"/>
    <w:rsid w:val="007114B0"/>
    <w:rsid w:val="007125AE"/>
    <w:rsid w:val="007133E5"/>
    <w:rsid w:val="007140F5"/>
    <w:rsid w:val="007153AA"/>
    <w:rsid w:val="00715816"/>
    <w:rsid w:val="00715B0C"/>
    <w:rsid w:val="007166F7"/>
    <w:rsid w:val="00720B16"/>
    <w:rsid w:val="00720FF0"/>
    <w:rsid w:val="00721159"/>
    <w:rsid w:val="00722C6A"/>
    <w:rsid w:val="007245C6"/>
    <w:rsid w:val="00725409"/>
    <w:rsid w:val="00725E2C"/>
    <w:rsid w:val="00725F13"/>
    <w:rsid w:val="0072639A"/>
    <w:rsid w:val="00726452"/>
    <w:rsid w:val="00726C74"/>
    <w:rsid w:val="00727061"/>
    <w:rsid w:val="00727726"/>
    <w:rsid w:val="00727ACF"/>
    <w:rsid w:val="00730523"/>
    <w:rsid w:val="007311A8"/>
    <w:rsid w:val="00731284"/>
    <w:rsid w:val="007314D4"/>
    <w:rsid w:val="007314F1"/>
    <w:rsid w:val="00731F99"/>
    <w:rsid w:val="007328A7"/>
    <w:rsid w:val="0073323D"/>
    <w:rsid w:val="0073429C"/>
    <w:rsid w:val="00735203"/>
    <w:rsid w:val="0073549F"/>
    <w:rsid w:val="00735C35"/>
    <w:rsid w:val="00737199"/>
    <w:rsid w:val="00740F9B"/>
    <w:rsid w:val="0074121A"/>
    <w:rsid w:val="00741C20"/>
    <w:rsid w:val="00742227"/>
    <w:rsid w:val="00743044"/>
    <w:rsid w:val="007433CE"/>
    <w:rsid w:val="00743859"/>
    <w:rsid w:val="00743C7B"/>
    <w:rsid w:val="00745881"/>
    <w:rsid w:val="00745F08"/>
    <w:rsid w:val="007462C9"/>
    <w:rsid w:val="00746904"/>
    <w:rsid w:val="00746ED7"/>
    <w:rsid w:val="00747063"/>
    <w:rsid w:val="0074717B"/>
    <w:rsid w:val="00747F20"/>
    <w:rsid w:val="00751692"/>
    <w:rsid w:val="00751F6F"/>
    <w:rsid w:val="00753099"/>
    <w:rsid w:val="00755D7C"/>
    <w:rsid w:val="007566B0"/>
    <w:rsid w:val="007576CA"/>
    <w:rsid w:val="00757FD7"/>
    <w:rsid w:val="00760259"/>
    <w:rsid w:val="007607ED"/>
    <w:rsid w:val="00760C9D"/>
    <w:rsid w:val="00761409"/>
    <w:rsid w:val="007615EC"/>
    <w:rsid w:val="007616C6"/>
    <w:rsid w:val="00762578"/>
    <w:rsid w:val="00764660"/>
    <w:rsid w:val="00764D82"/>
    <w:rsid w:val="0076564B"/>
    <w:rsid w:val="00765B4B"/>
    <w:rsid w:val="0076691F"/>
    <w:rsid w:val="007670A5"/>
    <w:rsid w:val="0076722C"/>
    <w:rsid w:val="00767641"/>
    <w:rsid w:val="00767F42"/>
    <w:rsid w:val="00770D15"/>
    <w:rsid w:val="00771207"/>
    <w:rsid w:val="007727F7"/>
    <w:rsid w:val="007729AF"/>
    <w:rsid w:val="00772ED4"/>
    <w:rsid w:val="0077313A"/>
    <w:rsid w:val="007735C0"/>
    <w:rsid w:val="00774B61"/>
    <w:rsid w:val="00775582"/>
    <w:rsid w:val="007764E6"/>
    <w:rsid w:val="00777766"/>
    <w:rsid w:val="007807B7"/>
    <w:rsid w:val="007818BB"/>
    <w:rsid w:val="00783518"/>
    <w:rsid w:val="0078406C"/>
    <w:rsid w:val="00784DB9"/>
    <w:rsid w:val="00784FAC"/>
    <w:rsid w:val="00785E58"/>
    <w:rsid w:val="00791FDA"/>
    <w:rsid w:val="007925E3"/>
    <w:rsid w:val="007928EC"/>
    <w:rsid w:val="00793179"/>
    <w:rsid w:val="00793395"/>
    <w:rsid w:val="00793EBE"/>
    <w:rsid w:val="0079540B"/>
    <w:rsid w:val="007954B5"/>
    <w:rsid w:val="007956CC"/>
    <w:rsid w:val="00795F08"/>
    <w:rsid w:val="007962EF"/>
    <w:rsid w:val="00796CDF"/>
    <w:rsid w:val="00797CC9"/>
    <w:rsid w:val="00797F94"/>
    <w:rsid w:val="007A082B"/>
    <w:rsid w:val="007A1C33"/>
    <w:rsid w:val="007A1D1D"/>
    <w:rsid w:val="007A1FA8"/>
    <w:rsid w:val="007A2CFE"/>
    <w:rsid w:val="007A3C6B"/>
    <w:rsid w:val="007A414A"/>
    <w:rsid w:val="007A66E0"/>
    <w:rsid w:val="007A6D22"/>
    <w:rsid w:val="007A7C89"/>
    <w:rsid w:val="007B08FE"/>
    <w:rsid w:val="007B2226"/>
    <w:rsid w:val="007B2544"/>
    <w:rsid w:val="007B282E"/>
    <w:rsid w:val="007B4380"/>
    <w:rsid w:val="007B52DA"/>
    <w:rsid w:val="007B5792"/>
    <w:rsid w:val="007B5802"/>
    <w:rsid w:val="007B74E4"/>
    <w:rsid w:val="007B7DBC"/>
    <w:rsid w:val="007C0572"/>
    <w:rsid w:val="007C06F9"/>
    <w:rsid w:val="007C0747"/>
    <w:rsid w:val="007C0A1C"/>
    <w:rsid w:val="007C20E2"/>
    <w:rsid w:val="007C2FF1"/>
    <w:rsid w:val="007C310A"/>
    <w:rsid w:val="007C49A5"/>
    <w:rsid w:val="007C5468"/>
    <w:rsid w:val="007C6EDD"/>
    <w:rsid w:val="007C72F5"/>
    <w:rsid w:val="007D02B5"/>
    <w:rsid w:val="007D0623"/>
    <w:rsid w:val="007D1929"/>
    <w:rsid w:val="007D2AD9"/>
    <w:rsid w:val="007D2C04"/>
    <w:rsid w:val="007D3399"/>
    <w:rsid w:val="007D3DF5"/>
    <w:rsid w:val="007D5A86"/>
    <w:rsid w:val="007D6F56"/>
    <w:rsid w:val="007D7721"/>
    <w:rsid w:val="007D7A56"/>
    <w:rsid w:val="007E043B"/>
    <w:rsid w:val="007E07F8"/>
    <w:rsid w:val="007E096C"/>
    <w:rsid w:val="007E0B8B"/>
    <w:rsid w:val="007E0E46"/>
    <w:rsid w:val="007E1014"/>
    <w:rsid w:val="007E137B"/>
    <w:rsid w:val="007E19CD"/>
    <w:rsid w:val="007E19FA"/>
    <w:rsid w:val="007E2359"/>
    <w:rsid w:val="007E33C5"/>
    <w:rsid w:val="007E3441"/>
    <w:rsid w:val="007E36B8"/>
    <w:rsid w:val="007E3DA7"/>
    <w:rsid w:val="007E3DE9"/>
    <w:rsid w:val="007E40A0"/>
    <w:rsid w:val="007E4458"/>
    <w:rsid w:val="007E4F3F"/>
    <w:rsid w:val="007E5268"/>
    <w:rsid w:val="007E601B"/>
    <w:rsid w:val="007E6870"/>
    <w:rsid w:val="007E75FF"/>
    <w:rsid w:val="007E7710"/>
    <w:rsid w:val="007E779F"/>
    <w:rsid w:val="007F025B"/>
    <w:rsid w:val="007F03FE"/>
    <w:rsid w:val="007F042A"/>
    <w:rsid w:val="007F0575"/>
    <w:rsid w:val="007F22C9"/>
    <w:rsid w:val="007F23F5"/>
    <w:rsid w:val="007F283A"/>
    <w:rsid w:val="007F2A86"/>
    <w:rsid w:val="007F37B6"/>
    <w:rsid w:val="007F3EFB"/>
    <w:rsid w:val="007F4C5D"/>
    <w:rsid w:val="007F5E9D"/>
    <w:rsid w:val="007F6142"/>
    <w:rsid w:val="007F6940"/>
    <w:rsid w:val="007F6F37"/>
    <w:rsid w:val="007F6F9B"/>
    <w:rsid w:val="007F7013"/>
    <w:rsid w:val="007F797A"/>
    <w:rsid w:val="007F7C72"/>
    <w:rsid w:val="0080013C"/>
    <w:rsid w:val="008010D0"/>
    <w:rsid w:val="008020F0"/>
    <w:rsid w:val="00802812"/>
    <w:rsid w:val="00802890"/>
    <w:rsid w:val="00802A30"/>
    <w:rsid w:val="00803233"/>
    <w:rsid w:val="00803FF2"/>
    <w:rsid w:val="00804BB7"/>
    <w:rsid w:val="00804C8B"/>
    <w:rsid w:val="00805200"/>
    <w:rsid w:val="00805843"/>
    <w:rsid w:val="00805D4D"/>
    <w:rsid w:val="00805DD4"/>
    <w:rsid w:val="0080648B"/>
    <w:rsid w:val="00806A72"/>
    <w:rsid w:val="0081033F"/>
    <w:rsid w:val="0081070C"/>
    <w:rsid w:val="008107C0"/>
    <w:rsid w:val="008116CC"/>
    <w:rsid w:val="00811866"/>
    <w:rsid w:val="00811FA7"/>
    <w:rsid w:val="00812696"/>
    <w:rsid w:val="00812A7B"/>
    <w:rsid w:val="00813D66"/>
    <w:rsid w:val="00813F97"/>
    <w:rsid w:val="00814BCC"/>
    <w:rsid w:val="00814BF4"/>
    <w:rsid w:val="008164C9"/>
    <w:rsid w:val="00816554"/>
    <w:rsid w:val="00817219"/>
    <w:rsid w:val="00817D76"/>
    <w:rsid w:val="00820868"/>
    <w:rsid w:val="00820DA6"/>
    <w:rsid w:val="008210A6"/>
    <w:rsid w:val="00821560"/>
    <w:rsid w:val="0082158C"/>
    <w:rsid w:val="00821638"/>
    <w:rsid w:val="00822681"/>
    <w:rsid w:val="00822F14"/>
    <w:rsid w:val="008231C4"/>
    <w:rsid w:val="0082432D"/>
    <w:rsid w:val="0082453C"/>
    <w:rsid w:val="00825FC5"/>
    <w:rsid w:val="00826407"/>
    <w:rsid w:val="00826663"/>
    <w:rsid w:val="00826890"/>
    <w:rsid w:val="0082718F"/>
    <w:rsid w:val="00830352"/>
    <w:rsid w:val="00831F0E"/>
    <w:rsid w:val="0083243F"/>
    <w:rsid w:val="00832AF8"/>
    <w:rsid w:val="008332B3"/>
    <w:rsid w:val="00833C9E"/>
    <w:rsid w:val="00833FDC"/>
    <w:rsid w:val="008344EB"/>
    <w:rsid w:val="00834A88"/>
    <w:rsid w:val="00834B53"/>
    <w:rsid w:val="00835310"/>
    <w:rsid w:val="00835CCC"/>
    <w:rsid w:val="00837F76"/>
    <w:rsid w:val="00840020"/>
    <w:rsid w:val="008401A8"/>
    <w:rsid w:val="0084035C"/>
    <w:rsid w:val="008405F0"/>
    <w:rsid w:val="008431E9"/>
    <w:rsid w:val="00843EBA"/>
    <w:rsid w:val="00843FE7"/>
    <w:rsid w:val="00844BD4"/>
    <w:rsid w:val="0084547B"/>
    <w:rsid w:val="0084633A"/>
    <w:rsid w:val="00847206"/>
    <w:rsid w:val="008479D7"/>
    <w:rsid w:val="00847E60"/>
    <w:rsid w:val="00851FCD"/>
    <w:rsid w:val="0085282D"/>
    <w:rsid w:val="00852904"/>
    <w:rsid w:val="00852A58"/>
    <w:rsid w:val="00853A54"/>
    <w:rsid w:val="00854451"/>
    <w:rsid w:val="0085459B"/>
    <w:rsid w:val="00854605"/>
    <w:rsid w:val="008548F1"/>
    <w:rsid w:val="008549A0"/>
    <w:rsid w:val="008550F3"/>
    <w:rsid w:val="00855849"/>
    <w:rsid w:val="00856293"/>
    <w:rsid w:val="008572B8"/>
    <w:rsid w:val="00857996"/>
    <w:rsid w:val="00857DE1"/>
    <w:rsid w:val="00860651"/>
    <w:rsid w:val="00861101"/>
    <w:rsid w:val="008611CE"/>
    <w:rsid w:val="008613FF"/>
    <w:rsid w:val="00861A41"/>
    <w:rsid w:val="00861A61"/>
    <w:rsid w:val="008620CC"/>
    <w:rsid w:val="00863582"/>
    <w:rsid w:val="00863849"/>
    <w:rsid w:val="008642E8"/>
    <w:rsid w:val="008646E7"/>
    <w:rsid w:val="00865E13"/>
    <w:rsid w:val="00866A41"/>
    <w:rsid w:val="008673E7"/>
    <w:rsid w:val="00870424"/>
    <w:rsid w:val="00870521"/>
    <w:rsid w:val="008707E4"/>
    <w:rsid w:val="008709A6"/>
    <w:rsid w:val="00870BFA"/>
    <w:rsid w:val="00871335"/>
    <w:rsid w:val="00871701"/>
    <w:rsid w:val="00871939"/>
    <w:rsid w:val="00871972"/>
    <w:rsid w:val="00872021"/>
    <w:rsid w:val="00872937"/>
    <w:rsid w:val="00872E11"/>
    <w:rsid w:val="008730E3"/>
    <w:rsid w:val="008732A9"/>
    <w:rsid w:val="00874103"/>
    <w:rsid w:val="00874F30"/>
    <w:rsid w:val="008754D4"/>
    <w:rsid w:val="008758AB"/>
    <w:rsid w:val="0087662C"/>
    <w:rsid w:val="008767C0"/>
    <w:rsid w:val="00876E05"/>
    <w:rsid w:val="00876EDB"/>
    <w:rsid w:val="00877BD8"/>
    <w:rsid w:val="00877E20"/>
    <w:rsid w:val="00880057"/>
    <w:rsid w:val="008811DB"/>
    <w:rsid w:val="00882314"/>
    <w:rsid w:val="00882381"/>
    <w:rsid w:val="0088286A"/>
    <w:rsid w:val="008830A9"/>
    <w:rsid w:val="008831DD"/>
    <w:rsid w:val="00883E40"/>
    <w:rsid w:val="00884058"/>
    <w:rsid w:val="008841B7"/>
    <w:rsid w:val="00885277"/>
    <w:rsid w:val="00886317"/>
    <w:rsid w:val="00886537"/>
    <w:rsid w:val="008867EB"/>
    <w:rsid w:val="0088736C"/>
    <w:rsid w:val="008877DA"/>
    <w:rsid w:val="0088797C"/>
    <w:rsid w:val="00887B74"/>
    <w:rsid w:val="00890C6D"/>
    <w:rsid w:val="008926E3"/>
    <w:rsid w:val="0089344C"/>
    <w:rsid w:val="00893AD8"/>
    <w:rsid w:val="00894163"/>
    <w:rsid w:val="00894ABB"/>
    <w:rsid w:val="00895397"/>
    <w:rsid w:val="00895B02"/>
    <w:rsid w:val="00895CAC"/>
    <w:rsid w:val="00896232"/>
    <w:rsid w:val="00896657"/>
    <w:rsid w:val="00896DE2"/>
    <w:rsid w:val="008A0041"/>
    <w:rsid w:val="008A07D5"/>
    <w:rsid w:val="008A0BD3"/>
    <w:rsid w:val="008A241C"/>
    <w:rsid w:val="008A2701"/>
    <w:rsid w:val="008A2C2E"/>
    <w:rsid w:val="008A3A4F"/>
    <w:rsid w:val="008A456F"/>
    <w:rsid w:val="008A4AC7"/>
    <w:rsid w:val="008A4DD1"/>
    <w:rsid w:val="008A67EE"/>
    <w:rsid w:val="008A6C04"/>
    <w:rsid w:val="008A79FB"/>
    <w:rsid w:val="008B03EC"/>
    <w:rsid w:val="008B049C"/>
    <w:rsid w:val="008B2327"/>
    <w:rsid w:val="008B2984"/>
    <w:rsid w:val="008B3590"/>
    <w:rsid w:val="008B3FAC"/>
    <w:rsid w:val="008B4E57"/>
    <w:rsid w:val="008B4F66"/>
    <w:rsid w:val="008B522A"/>
    <w:rsid w:val="008B5B5A"/>
    <w:rsid w:val="008C034E"/>
    <w:rsid w:val="008C1622"/>
    <w:rsid w:val="008C2729"/>
    <w:rsid w:val="008C48FF"/>
    <w:rsid w:val="008C553D"/>
    <w:rsid w:val="008C6461"/>
    <w:rsid w:val="008C737A"/>
    <w:rsid w:val="008C777A"/>
    <w:rsid w:val="008C78FD"/>
    <w:rsid w:val="008D1E9F"/>
    <w:rsid w:val="008D2062"/>
    <w:rsid w:val="008D22B0"/>
    <w:rsid w:val="008D3580"/>
    <w:rsid w:val="008D390F"/>
    <w:rsid w:val="008D39FF"/>
    <w:rsid w:val="008D3EDD"/>
    <w:rsid w:val="008D437C"/>
    <w:rsid w:val="008D5E39"/>
    <w:rsid w:val="008D61A6"/>
    <w:rsid w:val="008D6321"/>
    <w:rsid w:val="008D669D"/>
    <w:rsid w:val="008D69DF"/>
    <w:rsid w:val="008D69E6"/>
    <w:rsid w:val="008E1BC1"/>
    <w:rsid w:val="008E1E7D"/>
    <w:rsid w:val="008E24C3"/>
    <w:rsid w:val="008E26DD"/>
    <w:rsid w:val="008E2C05"/>
    <w:rsid w:val="008E3EDA"/>
    <w:rsid w:val="008E42BB"/>
    <w:rsid w:val="008E42CD"/>
    <w:rsid w:val="008E44D5"/>
    <w:rsid w:val="008E45D8"/>
    <w:rsid w:val="008E62F1"/>
    <w:rsid w:val="008F02A6"/>
    <w:rsid w:val="008F0F71"/>
    <w:rsid w:val="008F1147"/>
    <w:rsid w:val="008F1DFA"/>
    <w:rsid w:val="008F203B"/>
    <w:rsid w:val="008F2AF6"/>
    <w:rsid w:val="008F2D59"/>
    <w:rsid w:val="008F2E1B"/>
    <w:rsid w:val="008F2FAD"/>
    <w:rsid w:val="008F40BA"/>
    <w:rsid w:val="008F4232"/>
    <w:rsid w:val="008F45B9"/>
    <w:rsid w:val="008F47FE"/>
    <w:rsid w:val="008F4C82"/>
    <w:rsid w:val="008F4EFE"/>
    <w:rsid w:val="008F50BD"/>
    <w:rsid w:val="008F61D7"/>
    <w:rsid w:val="008F79DA"/>
    <w:rsid w:val="008F7BF6"/>
    <w:rsid w:val="00900575"/>
    <w:rsid w:val="00900D54"/>
    <w:rsid w:val="009010B1"/>
    <w:rsid w:val="00901340"/>
    <w:rsid w:val="00901A43"/>
    <w:rsid w:val="00902268"/>
    <w:rsid w:val="00902937"/>
    <w:rsid w:val="00902D8A"/>
    <w:rsid w:val="009037EC"/>
    <w:rsid w:val="0090455C"/>
    <w:rsid w:val="00905851"/>
    <w:rsid w:val="00905C89"/>
    <w:rsid w:val="00905D38"/>
    <w:rsid w:val="0090636E"/>
    <w:rsid w:val="00906575"/>
    <w:rsid w:val="009067C6"/>
    <w:rsid w:val="00906B40"/>
    <w:rsid w:val="00910079"/>
    <w:rsid w:val="00910A2A"/>
    <w:rsid w:val="00911BB5"/>
    <w:rsid w:val="00912734"/>
    <w:rsid w:val="00914D0E"/>
    <w:rsid w:val="00914E6C"/>
    <w:rsid w:val="009152E1"/>
    <w:rsid w:val="00915F41"/>
    <w:rsid w:val="009169F7"/>
    <w:rsid w:val="00920BF6"/>
    <w:rsid w:val="00920D34"/>
    <w:rsid w:val="00920DB7"/>
    <w:rsid w:val="009211C1"/>
    <w:rsid w:val="009217E2"/>
    <w:rsid w:val="00921950"/>
    <w:rsid w:val="00922E06"/>
    <w:rsid w:val="00924688"/>
    <w:rsid w:val="009257F9"/>
    <w:rsid w:val="009269AE"/>
    <w:rsid w:val="00926D91"/>
    <w:rsid w:val="00930FCE"/>
    <w:rsid w:val="00931315"/>
    <w:rsid w:val="00931DD8"/>
    <w:rsid w:val="0093392E"/>
    <w:rsid w:val="00933CF0"/>
    <w:rsid w:val="00933FD6"/>
    <w:rsid w:val="00935844"/>
    <w:rsid w:val="009359D9"/>
    <w:rsid w:val="00936271"/>
    <w:rsid w:val="0093644B"/>
    <w:rsid w:val="0093672D"/>
    <w:rsid w:val="009368EA"/>
    <w:rsid w:val="00937025"/>
    <w:rsid w:val="009376C6"/>
    <w:rsid w:val="00937837"/>
    <w:rsid w:val="009401E0"/>
    <w:rsid w:val="0094067A"/>
    <w:rsid w:val="00940874"/>
    <w:rsid w:val="0094186C"/>
    <w:rsid w:val="00942C0A"/>
    <w:rsid w:val="009435ED"/>
    <w:rsid w:val="009437B5"/>
    <w:rsid w:val="00944005"/>
    <w:rsid w:val="0094470B"/>
    <w:rsid w:val="00944793"/>
    <w:rsid w:val="009448A1"/>
    <w:rsid w:val="00944E5A"/>
    <w:rsid w:val="00945933"/>
    <w:rsid w:val="0094628E"/>
    <w:rsid w:val="00946FAA"/>
    <w:rsid w:val="00947FC1"/>
    <w:rsid w:val="009505FA"/>
    <w:rsid w:val="00950F22"/>
    <w:rsid w:val="00951AAC"/>
    <w:rsid w:val="00953267"/>
    <w:rsid w:val="0095361C"/>
    <w:rsid w:val="009536EE"/>
    <w:rsid w:val="009544E1"/>
    <w:rsid w:val="00955144"/>
    <w:rsid w:val="00955C4F"/>
    <w:rsid w:val="00956CAC"/>
    <w:rsid w:val="00957071"/>
    <w:rsid w:val="0096069F"/>
    <w:rsid w:val="009614BB"/>
    <w:rsid w:val="00961963"/>
    <w:rsid w:val="00962C53"/>
    <w:rsid w:val="0096314D"/>
    <w:rsid w:val="00963935"/>
    <w:rsid w:val="009644FD"/>
    <w:rsid w:val="009647AE"/>
    <w:rsid w:val="009652C7"/>
    <w:rsid w:val="0096579D"/>
    <w:rsid w:val="00965E80"/>
    <w:rsid w:val="00967EBF"/>
    <w:rsid w:val="0097089B"/>
    <w:rsid w:val="00970D54"/>
    <w:rsid w:val="00970F31"/>
    <w:rsid w:val="009712F6"/>
    <w:rsid w:val="0097228F"/>
    <w:rsid w:val="0097266D"/>
    <w:rsid w:val="00972E20"/>
    <w:rsid w:val="00973C47"/>
    <w:rsid w:val="009744E6"/>
    <w:rsid w:val="0097509A"/>
    <w:rsid w:val="00975A72"/>
    <w:rsid w:val="00975DF5"/>
    <w:rsid w:val="00975E46"/>
    <w:rsid w:val="00975F1D"/>
    <w:rsid w:val="0098003A"/>
    <w:rsid w:val="009807A7"/>
    <w:rsid w:val="009813FC"/>
    <w:rsid w:val="009816EF"/>
    <w:rsid w:val="00981712"/>
    <w:rsid w:val="0098208F"/>
    <w:rsid w:val="00982789"/>
    <w:rsid w:val="00983D3B"/>
    <w:rsid w:val="00983D98"/>
    <w:rsid w:val="00983EB3"/>
    <w:rsid w:val="0098438E"/>
    <w:rsid w:val="00985425"/>
    <w:rsid w:val="00985B64"/>
    <w:rsid w:val="00986076"/>
    <w:rsid w:val="00986A92"/>
    <w:rsid w:val="00991DC5"/>
    <w:rsid w:val="00991DE2"/>
    <w:rsid w:val="009925D7"/>
    <w:rsid w:val="00992D08"/>
    <w:rsid w:val="00993AE1"/>
    <w:rsid w:val="00994993"/>
    <w:rsid w:val="009950C0"/>
    <w:rsid w:val="00995999"/>
    <w:rsid w:val="00995F49"/>
    <w:rsid w:val="00996E66"/>
    <w:rsid w:val="00997182"/>
    <w:rsid w:val="009976E8"/>
    <w:rsid w:val="009A006C"/>
    <w:rsid w:val="009A1EB2"/>
    <w:rsid w:val="009A6AD7"/>
    <w:rsid w:val="009A6ADB"/>
    <w:rsid w:val="009A6B27"/>
    <w:rsid w:val="009A6D03"/>
    <w:rsid w:val="009A6E1B"/>
    <w:rsid w:val="009A708F"/>
    <w:rsid w:val="009A7406"/>
    <w:rsid w:val="009A777F"/>
    <w:rsid w:val="009A7BAC"/>
    <w:rsid w:val="009A7F4C"/>
    <w:rsid w:val="009B0987"/>
    <w:rsid w:val="009B09D9"/>
    <w:rsid w:val="009B1145"/>
    <w:rsid w:val="009B18D3"/>
    <w:rsid w:val="009B298C"/>
    <w:rsid w:val="009B4519"/>
    <w:rsid w:val="009B4CE3"/>
    <w:rsid w:val="009B54EA"/>
    <w:rsid w:val="009B5D4C"/>
    <w:rsid w:val="009B60C6"/>
    <w:rsid w:val="009B6934"/>
    <w:rsid w:val="009B7DA4"/>
    <w:rsid w:val="009B7FA9"/>
    <w:rsid w:val="009C020B"/>
    <w:rsid w:val="009C041C"/>
    <w:rsid w:val="009C0C5C"/>
    <w:rsid w:val="009C1333"/>
    <w:rsid w:val="009C1DDA"/>
    <w:rsid w:val="009C2C89"/>
    <w:rsid w:val="009C3215"/>
    <w:rsid w:val="009C3525"/>
    <w:rsid w:val="009C3952"/>
    <w:rsid w:val="009C39A4"/>
    <w:rsid w:val="009C3BC1"/>
    <w:rsid w:val="009C4D05"/>
    <w:rsid w:val="009C5665"/>
    <w:rsid w:val="009C5B6A"/>
    <w:rsid w:val="009C6A8E"/>
    <w:rsid w:val="009C7888"/>
    <w:rsid w:val="009D0129"/>
    <w:rsid w:val="009D0403"/>
    <w:rsid w:val="009D08B7"/>
    <w:rsid w:val="009D0AF5"/>
    <w:rsid w:val="009D1448"/>
    <w:rsid w:val="009D2AF4"/>
    <w:rsid w:val="009D2F10"/>
    <w:rsid w:val="009D32EC"/>
    <w:rsid w:val="009D3695"/>
    <w:rsid w:val="009D38F6"/>
    <w:rsid w:val="009D3AFE"/>
    <w:rsid w:val="009D3BE2"/>
    <w:rsid w:val="009D3F66"/>
    <w:rsid w:val="009D4128"/>
    <w:rsid w:val="009D5AE7"/>
    <w:rsid w:val="009D5B2F"/>
    <w:rsid w:val="009D664C"/>
    <w:rsid w:val="009D7272"/>
    <w:rsid w:val="009E0045"/>
    <w:rsid w:val="009E030A"/>
    <w:rsid w:val="009E08F2"/>
    <w:rsid w:val="009E0A70"/>
    <w:rsid w:val="009E10E4"/>
    <w:rsid w:val="009E1FA3"/>
    <w:rsid w:val="009E2224"/>
    <w:rsid w:val="009E2497"/>
    <w:rsid w:val="009E3FB1"/>
    <w:rsid w:val="009E526B"/>
    <w:rsid w:val="009E5433"/>
    <w:rsid w:val="009E61C6"/>
    <w:rsid w:val="009E6DBE"/>
    <w:rsid w:val="009E6FCD"/>
    <w:rsid w:val="009E7034"/>
    <w:rsid w:val="009E753D"/>
    <w:rsid w:val="009F0CD5"/>
    <w:rsid w:val="009F0CE8"/>
    <w:rsid w:val="009F0E4C"/>
    <w:rsid w:val="009F1711"/>
    <w:rsid w:val="009F1C81"/>
    <w:rsid w:val="009F221F"/>
    <w:rsid w:val="009F266F"/>
    <w:rsid w:val="009F43E7"/>
    <w:rsid w:val="009F4B65"/>
    <w:rsid w:val="009F4BD2"/>
    <w:rsid w:val="009F5007"/>
    <w:rsid w:val="009F5999"/>
    <w:rsid w:val="009F5BF1"/>
    <w:rsid w:val="009F611F"/>
    <w:rsid w:val="009F61D3"/>
    <w:rsid w:val="009F61DC"/>
    <w:rsid w:val="009F6862"/>
    <w:rsid w:val="009F741C"/>
    <w:rsid w:val="00A00E26"/>
    <w:rsid w:val="00A02446"/>
    <w:rsid w:val="00A02B90"/>
    <w:rsid w:val="00A032D4"/>
    <w:rsid w:val="00A03D44"/>
    <w:rsid w:val="00A04FE9"/>
    <w:rsid w:val="00A05285"/>
    <w:rsid w:val="00A05397"/>
    <w:rsid w:val="00A05B3A"/>
    <w:rsid w:val="00A060B7"/>
    <w:rsid w:val="00A06814"/>
    <w:rsid w:val="00A072B8"/>
    <w:rsid w:val="00A078AB"/>
    <w:rsid w:val="00A100C9"/>
    <w:rsid w:val="00A105DF"/>
    <w:rsid w:val="00A10FCC"/>
    <w:rsid w:val="00A1161C"/>
    <w:rsid w:val="00A12438"/>
    <w:rsid w:val="00A1310C"/>
    <w:rsid w:val="00A13A87"/>
    <w:rsid w:val="00A141B5"/>
    <w:rsid w:val="00A148EB"/>
    <w:rsid w:val="00A14BE7"/>
    <w:rsid w:val="00A14BFA"/>
    <w:rsid w:val="00A14F2C"/>
    <w:rsid w:val="00A1593D"/>
    <w:rsid w:val="00A16BF4"/>
    <w:rsid w:val="00A175FB"/>
    <w:rsid w:val="00A20125"/>
    <w:rsid w:val="00A2055C"/>
    <w:rsid w:val="00A20A5B"/>
    <w:rsid w:val="00A20B2D"/>
    <w:rsid w:val="00A22C2F"/>
    <w:rsid w:val="00A24777"/>
    <w:rsid w:val="00A2496E"/>
    <w:rsid w:val="00A24B41"/>
    <w:rsid w:val="00A25513"/>
    <w:rsid w:val="00A255F7"/>
    <w:rsid w:val="00A25ABF"/>
    <w:rsid w:val="00A25AD7"/>
    <w:rsid w:val="00A260BD"/>
    <w:rsid w:val="00A260EC"/>
    <w:rsid w:val="00A2783C"/>
    <w:rsid w:val="00A27935"/>
    <w:rsid w:val="00A27A0E"/>
    <w:rsid w:val="00A30AA1"/>
    <w:rsid w:val="00A31CB7"/>
    <w:rsid w:val="00A31CED"/>
    <w:rsid w:val="00A3202F"/>
    <w:rsid w:val="00A3223C"/>
    <w:rsid w:val="00A32639"/>
    <w:rsid w:val="00A340A4"/>
    <w:rsid w:val="00A370C6"/>
    <w:rsid w:val="00A37D10"/>
    <w:rsid w:val="00A37E0F"/>
    <w:rsid w:val="00A408FF"/>
    <w:rsid w:val="00A40C91"/>
    <w:rsid w:val="00A40C94"/>
    <w:rsid w:val="00A41146"/>
    <w:rsid w:val="00A416ED"/>
    <w:rsid w:val="00A42136"/>
    <w:rsid w:val="00A4245A"/>
    <w:rsid w:val="00A42B2D"/>
    <w:rsid w:val="00A430E5"/>
    <w:rsid w:val="00A434A1"/>
    <w:rsid w:val="00A435A2"/>
    <w:rsid w:val="00A436EE"/>
    <w:rsid w:val="00A4401C"/>
    <w:rsid w:val="00A441C8"/>
    <w:rsid w:val="00A4447B"/>
    <w:rsid w:val="00A44626"/>
    <w:rsid w:val="00A44A4E"/>
    <w:rsid w:val="00A44DB6"/>
    <w:rsid w:val="00A45405"/>
    <w:rsid w:val="00A4579B"/>
    <w:rsid w:val="00A46292"/>
    <w:rsid w:val="00A507A6"/>
    <w:rsid w:val="00A50835"/>
    <w:rsid w:val="00A51D52"/>
    <w:rsid w:val="00A528F0"/>
    <w:rsid w:val="00A52DAF"/>
    <w:rsid w:val="00A53960"/>
    <w:rsid w:val="00A54323"/>
    <w:rsid w:val="00A54DAF"/>
    <w:rsid w:val="00A5579F"/>
    <w:rsid w:val="00A557BD"/>
    <w:rsid w:val="00A5627C"/>
    <w:rsid w:val="00A56457"/>
    <w:rsid w:val="00A57568"/>
    <w:rsid w:val="00A60506"/>
    <w:rsid w:val="00A608CD"/>
    <w:rsid w:val="00A61E0F"/>
    <w:rsid w:val="00A62078"/>
    <w:rsid w:val="00A626E1"/>
    <w:rsid w:val="00A635B5"/>
    <w:rsid w:val="00A642EA"/>
    <w:rsid w:val="00A6665C"/>
    <w:rsid w:val="00A66C9B"/>
    <w:rsid w:val="00A672F7"/>
    <w:rsid w:val="00A67763"/>
    <w:rsid w:val="00A67B8A"/>
    <w:rsid w:val="00A7095D"/>
    <w:rsid w:val="00A71217"/>
    <w:rsid w:val="00A7243C"/>
    <w:rsid w:val="00A7303F"/>
    <w:rsid w:val="00A734CC"/>
    <w:rsid w:val="00A734E0"/>
    <w:rsid w:val="00A73D25"/>
    <w:rsid w:val="00A74104"/>
    <w:rsid w:val="00A74673"/>
    <w:rsid w:val="00A7567D"/>
    <w:rsid w:val="00A758FD"/>
    <w:rsid w:val="00A769B4"/>
    <w:rsid w:val="00A773D3"/>
    <w:rsid w:val="00A77DC8"/>
    <w:rsid w:val="00A81660"/>
    <w:rsid w:val="00A8204B"/>
    <w:rsid w:val="00A823D5"/>
    <w:rsid w:val="00A82C1B"/>
    <w:rsid w:val="00A83207"/>
    <w:rsid w:val="00A835F3"/>
    <w:rsid w:val="00A83B47"/>
    <w:rsid w:val="00A83BF6"/>
    <w:rsid w:val="00A84D09"/>
    <w:rsid w:val="00A86041"/>
    <w:rsid w:val="00A86257"/>
    <w:rsid w:val="00A87362"/>
    <w:rsid w:val="00A90782"/>
    <w:rsid w:val="00A90E21"/>
    <w:rsid w:val="00A91B7C"/>
    <w:rsid w:val="00A91EFD"/>
    <w:rsid w:val="00A92912"/>
    <w:rsid w:val="00A92922"/>
    <w:rsid w:val="00A92A1B"/>
    <w:rsid w:val="00A92CFE"/>
    <w:rsid w:val="00A93A8E"/>
    <w:rsid w:val="00A94149"/>
    <w:rsid w:val="00A942DF"/>
    <w:rsid w:val="00A94A99"/>
    <w:rsid w:val="00A958EE"/>
    <w:rsid w:val="00A95E5A"/>
    <w:rsid w:val="00A965F1"/>
    <w:rsid w:val="00A96941"/>
    <w:rsid w:val="00A97320"/>
    <w:rsid w:val="00A977C1"/>
    <w:rsid w:val="00A97A2A"/>
    <w:rsid w:val="00AA06A0"/>
    <w:rsid w:val="00AA07E9"/>
    <w:rsid w:val="00AA0BBE"/>
    <w:rsid w:val="00AA19BE"/>
    <w:rsid w:val="00AA229C"/>
    <w:rsid w:val="00AA2607"/>
    <w:rsid w:val="00AA2714"/>
    <w:rsid w:val="00AA2D3F"/>
    <w:rsid w:val="00AA32D0"/>
    <w:rsid w:val="00AA3A16"/>
    <w:rsid w:val="00AA6720"/>
    <w:rsid w:val="00AA6B2E"/>
    <w:rsid w:val="00AA6C69"/>
    <w:rsid w:val="00AA7E9F"/>
    <w:rsid w:val="00AB113B"/>
    <w:rsid w:val="00AB16AB"/>
    <w:rsid w:val="00AB1D70"/>
    <w:rsid w:val="00AB225D"/>
    <w:rsid w:val="00AB2EF1"/>
    <w:rsid w:val="00AB2F9E"/>
    <w:rsid w:val="00AB31D5"/>
    <w:rsid w:val="00AB3616"/>
    <w:rsid w:val="00AB39B2"/>
    <w:rsid w:val="00AB3A32"/>
    <w:rsid w:val="00AB4254"/>
    <w:rsid w:val="00AB54EA"/>
    <w:rsid w:val="00AB588F"/>
    <w:rsid w:val="00AB5DEF"/>
    <w:rsid w:val="00AB61A5"/>
    <w:rsid w:val="00AB6571"/>
    <w:rsid w:val="00AB6B70"/>
    <w:rsid w:val="00AB7DA8"/>
    <w:rsid w:val="00AC02E3"/>
    <w:rsid w:val="00AC02F5"/>
    <w:rsid w:val="00AC0B22"/>
    <w:rsid w:val="00AC0D91"/>
    <w:rsid w:val="00AC0DCD"/>
    <w:rsid w:val="00AC0EDC"/>
    <w:rsid w:val="00AC1147"/>
    <w:rsid w:val="00AC1960"/>
    <w:rsid w:val="00AC31DD"/>
    <w:rsid w:val="00AC3600"/>
    <w:rsid w:val="00AC3C86"/>
    <w:rsid w:val="00AC40E8"/>
    <w:rsid w:val="00AC4AB7"/>
    <w:rsid w:val="00AC4AE2"/>
    <w:rsid w:val="00AC544C"/>
    <w:rsid w:val="00AC5FB9"/>
    <w:rsid w:val="00AC684A"/>
    <w:rsid w:val="00AC7E03"/>
    <w:rsid w:val="00AD184A"/>
    <w:rsid w:val="00AD1D53"/>
    <w:rsid w:val="00AD2FCE"/>
    <w:rsid w:val="00AD3FCF"/>
    <w:rsid w:val="00AD4014"/>
    <w:rsid w:val="00AD4508"/>
    <w:rsid w:val="00AD4691"/>
    <w:rsid w:val="00AD4B6E"/>
    <w:rsid w:val="00AD544F"/>
    <w:rsid w:val="00AD553E"/>
    <w:rsid w:val="00AD58AB"/>
    <w:rsid w:val="00AD5F64"/>
    <w:rsid w:val="00AD61E7"/>
    <w:rsid w:val="00AD7426"/>
    <w:rsid w:val="00AE04B8"/>
    <w:rsid w:val="00AE067E"/>
    <w:rsid w:val="00AE0807"/>
    <w:rsid w:val="00AE11EE"/>
    <w:rsid w:val="00AE14C1"/>
    <w:rsid w:val="00AE1725"/>
    <w:rsid w:val="00AE1816"/>
    <w:rsid w:val="00AE327F"/>
    <w:rsid w:val="00AE3E35"/>
    <w:rsid w:val="00AE4257"/>
    <w:rsid w:val="00AE4678"/>
    <w:rsid w:val="00AE486E"/>
    <w:rsid w:val="00AE63B4"/>
    <w:rsid w:val="00AE7609"/>
    <w:rsid w:val="00AE7C60"/>
    <w:rsid w:val="00AF0345"/>
    <w:rsid w:val="00AF061A"/>
    <w:rsid w:val="00AF0C68"/>
    <w:rsid w:val="00AF0E6F"/>
    <w:rsid w:val="00AF1273"/>
    <w:rsid w:val="00AF17E8"/>
    <w:rsid w:val="00AF28F4"/>
    <w:rsid w:val="00AF4023"/>
    <w:rsid w:val="00AF4606"/>
    <w:rsid w:val="00AF4C15"/>
    <w:rsid w:val="00AF5040"/>
    <w:rsid w:val="00AF54EC"/>
    <w:rsid w:val="00AF56FB"/>
    <w:rsid w:val="00AF5CCE"/>
    <w:rsid w:val="00AF5DDB"/>
    <w:rsid w:val="00AF65E1"/>
    <w:rsid w:val="00AF788B"/>
    <w:rsid w:val="00B00140"/>
    <w:rsid w:val="00B009C4"/>
    <w:rsid w:val="00B02B30"/>
    <w:rsid w:val="00B02F6F"/>
    <w:rsid w:val="00B034AE"/>
    <w:rsid w:val="00B0373C"/>
    <w:rsid w:val="00B03DA2"/>
    <w:rsid w:val="00B046CE"/>
    <w:rsid w:val="00B05EE5"/>
    <w:rsid w:val="00B07939"/>
    <w:rsid w:val="00B079C6"/>
    <w:rsid w:val="00B106F5"/>
    <w:rsid w:val="00B10A10"/>
    <w:rsid w:val="00B10FE3"/>
    <w:rsid w:val="00B1127D"/>
    <w:rsid w:val="00B11726"/>
    <w:rsid w:val="00B122B2"/>
    <w:rsid w:val="00B12CC3"/>
    <w:rsid w:val="00B14094"/>
    <w:rsid w:val="00B16198"/>
    <w:rsid w:val="00B16D95"/>
    <w:rsid w:val="00B17201"/>
    <w:rsid w:val="00B17A65"/>
    <w:rsid w:val="00B17E00"/>
    <w:rsid w:val="00B20BAF"/>
    <w:rsid w:val="00B20D50"/>
    <w:rsid w:val="00B21D54"/>
    <w:rsid w:val="00B22B36"/>
    <w:rsid w:val="00B2427B"/>
    <w:rsid w:val="00B24DA6"/>
    <w:rsid w:val="00B24E77"/>
    <w:rsid w:val="00B25D43"/>
    <w:rsid w:val="00B267AB"/>
    <w:rsid w:val="00B26FE5"/>
    <w:rsid w:val="00B27260"/>
    <w:rsid w:val="00B273BF"/>
    <w:rsid w:val="00B278E8"/>
    <w:rsid w:val="00B304D5"/>
    <w:rsid w:val="00B30FEB"/>
    <w:rsid w:val="00B3166C"/>
    <w:rsid w:val="00B33875"/>
    <w:rsid w:val="00B342F3"/>
    <w:rsid w:val="00B3448E"/>
    <w:rsid w:val="00B34CDD"/>
    <w:rsid w:val="00B34FA4"/>
    <w:rsid w:val="00B35868"/>
    <w:rsid w:val="00B35C3B"/>
    <w:rsid w:val="00B365A4"/>
    <w:rsid w:val="00B36FC4"/>
    <w:rsid w:val="00B379EB"/>
    <w:rsid w:val="00B40936"/>
    <w:rsid w:val="00B4094D"/>
    <w:rsid w:val="00B40C3C"/>
    <w:rsid w:val="00B41109"/>
    <w:rsid w:val="00B42B23"/>
    <w:rsid w:val="00B43369"/>
    <w:rsid w:val="00B4459F"/>
    <w:rsid w:val="00B44AAD"/>
    <w:rsid w:val="00B44B52"/>
    <w:rsid w:val="00B44D01"/>
    <w:rsid w:val="00B44DD1"/>
    <w:rsid w:val="00B45635"/>
    <w:rsid w:val="00B4564F"/>
    <w:rsid w:val="00B45C66"/>
    <w:rsid w:val="00B45CBC"/>
    <w:rsid w:val="00B47074"/>
    <w:rsid w:val="00B47C15"/>
    <w:rsid w:val="00B47DFE"/>
    <w:rsid w:val="00B50CB3"/>
    <w:rsid w:val="00B51C79"/>
    <w:rsid w:val="00B5204C"/>
    <w:rsid w:val="00B536BB"/>
    <w:rsid w:val="00B5385A"/>
    <w:rsid w:val="00B53C4E"/>
    <w:rsid w:val="00B54355"/>
    <w:rsid w:val="00B5470F"/>
    <w:rsid w:val="00B54E59"/>
    <w:rsid w:val="00B557C6"/>
    <w:rsid w:val="00B56239"/>
    <w:rsid w:val="00B6164F"/>
    <w:rsid w:val="00B61952"/>
    <w:rsid w:val="00B62043"/>
    <w:rsid w:val="00B63342"/>
    <w:rsid w:val="00B63ACC"/>
    <w:rsid w:val="00B63C33"/>
    <w:rsid w:val="00B64221"/>
    <w:rsid w:val="00B64B9B"/>
    <w:rsid w:val="00B6501A"/>
    <w:rsid w:val="00B6553A"/>
    <w:rsid w:val="00B6560F"/>
    <w:rsid w:val="00B6584C"/>
    <w:rsid w:val="00B667D6"/>
    <w:rsid w:val="00B66E74"/>
    <w:rsid w:val="00B70209"/>
    <w:rsid w:val="00B70B59"/>
    <w:rsid w:val="00B711BA"/>
    <w:rsid w:val="00B724D0"/>
    <w:rsid w:val="00B72C1E"/>
    <w:rsid w:val="00B73328"/>
    <w:rsid w:val="00B7381A"/>
    <w:rsid w:val="00B73A87"/>
    <w:rsid w:val="00B73B92"/>
    <w:rsid w:val="00B74867"/>
    <w:rsid w:val="00B74C71"/>
    <w:rsid w:val="00B768C3"/>
    <w:rsid w:val="00B76BFC"/>
    <w:rsid w:val="00B7729A"/>
    <w:rsid w:val="00B77543"/>
    <w:rsid w:val="00B77A15"/>
    <w:rsid w:val="00B77CA4"/>
    <w:rsid w:val="00B81897"/>
    <w:rsid w:val="00B827C3"/>
    <w:rsid w:val="00B82858"/>
    <w:rsid w:val="00B828D6"/>
    <w:rsid w:val="00B833E4"/>
    <w:rsid w:val="00B83A4A"/>
    <w:rsid w:val="00B83C31"/>
    <w:rsid w:val="00B8487B"/>
    <w:rsid w:val="00B84A6B"/>
    <w:rsid w:val="00B84BA8"/>
    <w:rsid w:val="00B85A27"/>
    <w:rsid w:val="00B91346"/>
    <w:rsid w:val="00B91AD7"/>
    <w:rsid w:val="00B928E1"/>
    <w:rsid w:val="00B92F8E"/>
    <w:rsid w:val="00B94558"/>
    <w:rsid w:val="00B94BFB"/>
    <w:rsid w:val="00B94E0E"/>
    <w:rsid w:val="00B94EA8"/>
    <w:rsid w:val="00B95171"/>
    <w:rsid w:val="00B95939"/>
    <w:rsid w:val="00B95E8C"/>
    <w:rsid w:val="00B967E4"/>
    <w:rsid w:val="00B96B53"/>
    <w:rsid w:val="00B96DF8"/>
    <w:rsid w:val="00B96FC0"/>
    <w:rsid w:val="00B97131"/>
    <w:rsid w:val="00B976B9"/>
    <w:rsid w:val="00BA0085"/>
    <w:rsid w:val="00BA0146"/>
    <w:rsid w:val="00BA05AB"/>
    <w:rsid w:val="00BA080D"/>
    <w:rsid w:val="00BA0ED1"/>
    <w:rsid w:val="00BA105E"/>
    <w:rsid w:val="00BA16FA"/>
    <w:rsid w:val="00BA17BD"/>
    <w:rsid w:val="00BA1A63"/>
    <w:rsid w:val="00BA1CE3"/>
    <w:rsid w:val="00BA213B"/>
    <w:rsid w:val="00BA2EF3"/>
    <w:rsid w:val="00BA4074"/>
    <w:rsid w:val="00BA437F"/>
    <w:rsid w:val="00BA4596"/>
    <w:rsid w:val="00BA57C9"/>
    <w:rsid w:val="00BA649E"/>
    <w:rsid w:val="00BA6A4C"/>
    <w:rsid w:val="00BA6CBA"/>
    <w:rsid w:val="00BA7785"/>
    <w:rsid w:val="00BA77FC"/>
    <w:rsid w:val="00BA7DDD"/>
    <w:rsid w:val="00BB07B7"/>
    <w:rsid w:val="00BB07D9"/>
    <w:rsid w:val="00BB1A89"/>
    <w:rsid w:val="00BB246E"/>
    <w:rsid w:val="00BB3132"/>
    <w:rsid w:val="00BB4065"/>
    <w:rsid w:val="00BB46C3"/>
    <w:rsid w:val="00BB4DFD"/>
    <w:rsid w:val="00BB7CFD"/>
    <w:rsid w:val="00BB7E26"/>
    <w:rsid w:val="00BC044D"/>
    <w:rsid w:val="00BC1016"/>
    <w:rsid w:val="00BC1216"/>
    <w:rsid w:val="00BC16D3"/>
    <w:rsid w:val="00BC18E9"/>
    <w:rsid w:val="00BC1E6F"/>
    <w:rsid w:val="00BC23FC"/>
    <w:rsid w:val="00BC2890"/>
    <w:rsid w:val="00BC3191"/>
    <w:rsid w:val="00BC356C"/>
    <w:rsid w:val="00BC385C"/>
    <w:rsid w:val="00BC3BFC"/>
    <w:rsid w:val="00BC40FD"/>
    <w:rsid w:val="00BC47D7"/>
    <w:rsid w:val="00BC4C1A"/>
    <w:rsid w:val="00BC60CC"/>
    <w:rsid w:val="00BC6499"/>
    <w:rsid w:val="00BC65FF"/>
    <w:rsid w:val="00BC693E"/>
    <w:rsid w:val="00BD0DC0"/>
    <w:rsid w:val="00BD0FBD"/>
    <w:rsid w:val="00BD16AA"/>
    <w:rsid w:val="00BD2E14"/>
    <w:rsid w:val="00BD31BE"/>
    <w:rsid w:val="00BD49CD"/>
    <w:rsid w:val="00BD53A4"/>
    <w:rsid w:val="00BD607F"/>
    <w:rsid w:val="00BD619A"/>
    <w:rsid w:val="00BD69CE"/>
    <w:rsid w:val="00BD7BFD"/>
    <w:rsid w:val="00BE074B"/>
    <w:rsid w:val="00BE1138"/>
    <w:rsid w:val="00BE134A"/>
    <w:rsid w:val="00BE16EA"/>
    <w:rsid w:val="00BE1954"/>
    <w:rsid w:val="00BE201B"/>
    <w:rsid w:val="00BE3F0E"/>
    <w:rsid w:val="00BE4188"/>
    <w:rsid w:val="00BE4CAA"/>
    <w:rsid w:val="00BE54F0"/>
    <w:rsid w:val="00BE5AD6"/>
    <w:rsid w:val="00BE6525"/>
    <w:rsid w:val="00BE7674"/>
    <w:rsid w:val="00BF0420"/>
    <w:rsid w:val="00BF151D"/>
    <w:rsid w:val="00BF2776"/>
    <w:rsid w:val="00BF2C24"/>
    <w:rsid w:val="00BF2C5A"/>
    <w:rsid w:val="00BF3F3E"/>
    <w:rsid w:val="00BF4A76"/>
    <w:rsid w:val="00BF4F27"/>
    <w:rsid w:val="00BF50F5"/>
    <w:rsid w:val="00BF5109"/>
    <w:rsid w:val="00BF5352"/>
    <w:rsid w:val="00BF5527"/>
    <w:rsid w:val="00BF5FE7"/>
    <w:rsid w:val="00BF6942"/>
    <w:rsid w:val="00BF6AC1"/>
    <w:rsid w:val="00BF6B36"/>
    <w:rsid w:val="00BF765F"/>
    <w:rsid w:val="00BF7E72"/>
    <w:rsid w:val="00C0086D"/>
    <w:rsid w:val="00C019EF"/>
    <w:rsid w:val="00C03462"/>
    <w:rsid w:val="00C044BE"/>
    <w:rsid w:val="00C047E4"/>
    <w:rsid w:val="00C048F8"/>
    <w:rsid w:val="00C056EC"/>
    <w:rsid w:val="00C05AD9"/>
    <w:rsid w:val="00C05D3E"/>
    <w:rsid w:val="00C06006"/>
    <w:rsid w:val="00C06714"/>
    <w:rsid w:val="00C0693B"/>
    <w:rsid w:val="00C0732C"/>
    <w:rsid w:val="00C07B43"/>
    <w:rsid w:val="00C07DFE"/>
    <w:rsid w:val="00C100A1"/>
    <w:rsid w:val="00C10301"/>
    <w:rsid w:val="00C111DD"/>
    <w:rsid w:val="00C113D0"/>
    <w:rsid w:val="00C117EF"/>
    <w:rsid w:val="00C1229A"/>
    <w:rsid w:val="00C122A2"/>
    <w:rsid w:val="00C126DC"/>
    <w:rsid w:val="00C12A63"/>
    <w:rsid w:val="00C12EFB"/>
    <w:rsid w:val="00C1372F"/>
    <w:rsid w:val="00C138D7"/>
    <w:rsid w:val="00C14303"/>
    <w:rsid w:val="00C15BCF"/>
    <w:rsid w:val="00C165F3"/>
    <w:rsid w:val="00C168EA"/>
    <w:rsid w:val="00C17A6E"/>
    <w:rsid w:val="00C21707"/>
    <w:rsid w:val="00C21D99"/>
    <w:rsid w:val="00C21DFA"/>
    <w:rsid w:val="00C22510"/>
    <w:rsid w:val="00C2279E"/>
    <w:rsid w:val="00C2279F"/>
    <w:rsid w:val="00C23A08"/>
    <w:rsid w:val="00C23B18"/>
    <w:rsid w:val="00C248C9"/>
    <w:rsid w:val="00C25434"/>
    <w:rsid w:val="00C25AA9"/>
    <w:rsid w:val="00C25AD6"/>
    <w:rsid w:val="00C26068"/>
    <w:rsid w:val="00C27710"/>
    <w:rsid w:val="00C30055"/>
    <w:rsid w:val="00C307D3"/>
    <w:rsid w:val="00C30A17"/>
    <w:rsid w:val="00C31A3B"/>
    <w:rsid w:val="00C33743"/>
    <w:rsid w:val="00C348F4"/>
    <w:rsid w:val="00C35883"/>
    <w:rsid w:val="00C35C6C"/>
    <w:rsid w:val="00C35D67"/>
    <w:rsid w:val="00C35EDC"/>
    <w:rsid w:val="00C363A5"/>
    <w:rsid w:val="00C36B31"/>
    <w:rsid w:val="00C4063B"/>
    <w:rsid w:val="00C40977"/>
    <w:rsid w:val="00C42706"/>
    <w:rsid w:val="00C42E80"/>
    <w:rsid w:val="00C430B9"/>
    <w:rsid w:val="00C438E4"/>
    <w:rsid w:val="00C43B6D"/>
    <w:rsid w:val="00C43D91"/>
    <w:rsid w:val="00C443AF"/>
    <w:rsid w:val="00C4458B"/>
    <w:rsid w:val="00C4509C"/>
    <w:rsid w:val="00C472F7"/>
    <w:rsid w:val="00C47464"/>
    <w:rsid w:val="00C4750B"/>
    <w:rsid w:val="00C47615"/>
    <w:rsid w:val="00C50331"/>
    <w:rsid w:val="00C51639"/>
    <w:rsid w:val="00C5172D"/>
    <w:rsid w:val="00C52945"/>
    <w:rsid w:val="00C53A8B"/>
    <w:rsid w:val="00C53E48"/>
    <w:rsid w:val="00C54E36"/>
    <w:rsid w:val="00C550D3"/>
    <w:rsid w:val="00C55B0B"/>
    <w:rsid w:val="00C56E22"/>
    <w:rsid w:val="00C57232"/>
    <w:rsid w:val="00C574D3"/>
    <w:rsid w:val="00C57ABB"/>
    <w:rsid w:val="00C60097"/>
    <w:rsid w:val="00C60DB7"/>
    <w:rsid w:val="00C60F7A"/>
    <w:rsid w:val="00C62E6A"/>
    <w:rsid w:val="00C63B63"/>
    <w:rsid w:val="00C64F59"/>
    <w:rsid w:val="00C66658"/>
    <w:rsid w:val="00C66D1C"/>
    <w:rsid w:val="00C6705B"/>
    <w:rsid w:val="00C67845"/>
    <w:rsid w:val="00C67A72"/>
    <w:rsid w:val="00C70398"/>
    <w:rsid w:val="00C70772"/>
    <w:rsid w:val="00C70DC3"/>
    <w:rsid w:val="00C71022"/>
    <w:rsid w:val="00C7156E"/>
    <w:rsid w:val="00C71926"/>
    <w:rsid w:val="00C73131"/>
    <w:rsid w:val="00C73214"/>
    <w:rsid w:val="00C7530E"/>
    <w:rsid w:val="00C75373"/>
    <w:rsid w:val="00C75F16"/>
    <w:rsid w:val="00C76483"/>
    <w:rsid w:val="00C76518"/>
    <w:rsid w:val="00C8028D"/>
    <w:rsid w:val="00C80601"/>
    <w:rsid w:val="00C81B7A"/>
    <w:rsid w:val="00C81E0C"/>
    <w:rsid w:val="00C81FE6"/>
    <w:rsid w:val="00C820EE"/>
    <w:rsid w:val="00C8249F"/>
    <w:rsid w:val="00C8368E"/>
    <w:rsid w:val="00C85207"/>
    <w:rsid w:val="00C85D45"/>
    <w:rsid w:val="00C8653B"/>
    <w:rsid w:val="00C8695B"/>
    <w:rsid w:val="00C871D0"/>
    <w:rsid w:val="00C875D6"/>
    <w:rsid w:val="00C91573"/>
    <w:rsid w:val="00C91DBE"/>
    <w:rsid w:val="00C91F00"/>
    <w:rsid w:val="00C91F8E"/>
    <w:rsid w:val="00C9209F"/>
    <w:rsid w:val="00C92CE5"/>
    <w:rsid w:val="00C93391"/>
    <w:rsid w:val="00C93AA8"/>
    <w:rsid w:val="00C94711"/>
    <w:rsid w:val="00C947B4"/>
    <w:rsid w:val="00C94A5E"/>
    <w:rsid w:val="00C95DF9"/>
    <w:rsid w:val="00C95E38"/>
    <w:rsid w:val="00C96908"/>
    <w:rsid w:val="00C96A26"/>
    <w:rsid w:val="00C96C4D"/>
    <w:rsid w:val="00C9766D"/>
    <w:rsid w:val="00C9772D"/>
    <w:rsid w:val="00CA050E"/>
    <w:rsid w:val="00CA088A"/>
    <w:rsid w:val="00CA101C"/>
    <w:rsid w:val="00CA148B"/>
    <w:rsid w:val="00CA1E76"/>
    <w:rsid w:val="00CA30D6"/>
    <w:rsid w:val="00CA3289"/>
    <w:rsid w:val="00CA362A"/>
    <w:rsid w:val="00CA41C8"/>
    <w:rsid w:val="00CA4566"/>
    <w:rsid w:val="00CA58A6"/>
    <w:rsid w:val="00CA5FE0"/>
    <w:rsid w:val="00CA6019"/>
    <w:rsid w:val="00CA6FDC"/>
    <w:rsid w:val="00CA71A5"/>
    <w:rsid w:val="00CA7E39"/>
    <w:rsid w:val="00CB19B0"/>
    <w:rsid w:val="00CB2D32"/>
    <w:rsid w:val="00CB31B9"/>
    <w:rsid w:val="00CB3EC2"/>
    <w:rsid w:val="00CB40ED"/>
    <w:rsid w:val="00CB5483"/>
    <w:rsid w:val="00CB6167"/>
    <w:rsid w:val="00CB6C60"/>
    <w:rsid w:val="00CB6C79"/>
    <w:rsid w:val="00CB6D8E"/>
    <w:rsid w:val="00CB6FB6"/>
    <w:rsid w:val="00CB754A"/>
    <w:rsid w:val="00CB79AE"/>
    <w:rsid w:val="00CC0395"/>
    <w:rsid w:val="00CC08FB"/>
    <w:rsid w:val="00CC0C1B"/>
    <w:rsid w:val="00CC0E9D"/>
    <w:rsid w:val="00CC0F49"/>
    <w:rsid w:val="00CC1544"/>
    <w:rsid w:val="00CC15F1"/>
    <w:rsid w:val="00CC4C98"/>
    <w:rsid w:val="00CC6BB8"/>
    <w:rsid w:val="00CC6F52"/>
    <w:rsid w:val="00CD008B"/>
    <w:rsid w:val="00CD0460"/>
    <w:rsid w:val="00CD0CF6"/>
    <w:rsid w:val="00CD0ED3"/>
    <w:rsid w:val="00CD11D6"/>
    <w:rsid w:val="00CD23EE"/>
    <w:rsid w:val="00CD27CB"/>
    <w:rsid w:val="00CD2D4B"/>
    <w:rsid w:val="00CD375C"/>
    <w:rsid w:val="00CD5234"/>
    <w:rsid w:val="00CD6647"/>
    <w:rsid w:val="00CD67B5"/>
    <w:rsid w:val="00CD71B9"/>
    <w:rsid w:val="00CE0582"/>
    <w:rsid w:val="00CE06E5"/>
    <w:rsid w:val="00CE1D09"/>
    <w:rsid w:val="00CE2E6A"/>
    <w:rsid w:val="00CE2ED2"/>
    <w:rsid w:val="00CE33F5"/>
    <w:rsid w:val="00CE3BBE"/>
    <w:rsid w:val="00CE4455"/>
    <w:rsid w:val="00CE506A"/>
    <w:rsid w:val="00CE58CF"/>
    <w:rsid w:val="00CE6259"/>
    <w:rsid w:val="00CF08C7"/>
    <w:rsid w:val="00CF096E"/>
    <w:rsid w:val="00CF1522"/>
    <w:rsid w:val="00CF1708"/>
    <w:rsid w:val="00CF1A66"/>
    <w:rsid w:val="00CF2AF8"/>
    <w:rsid w:val="00CF2E67"/>
    <w:rsid w:val="00CF3397"/>
    <w:rsid w:val="00CF3685"/>
    <w:rsid w:val="00CF3B79"/>
    <w:rsid w:val="00CF3F04"/>
    <w:rsid w:val="00CF4706"/>
    <w:rsid w:val="00CF4BA6"/>
    <w:rsid w:val="00CF5A14"/>
    <w:rsid w:val="00CF60AB"/>
    <w:rsid w:val="00CF7AE2"/>
    <w:rsid w:val="00D0017B"/>
    <w:rsid w:val="00D00371"/>
    <w:rsid w:val="00D00561"/>
    <w:rsid w:val="00D01758"/>
    <w:rsid w:val="00D025BD"/>
    <w:rsid w:val="00D027BA"/>
    <w:rsid w:val="00D02CB7"/>
    <w:rsid w:val="00D03ED2"/>
    <w:rsid w:val="00D0404D"/>
    <w:rsid w:val="00D05615"/>
    <w:rsid w:val="00D05D4A"/>
    <w:rsid w:val="00D06719"/>
    <w:rsid w:val="00D06B1A"/>
    <w:rsid w:val="00D070B1"/>
    <w:rsid w:val="00D070BC"/>
    <w:rsid w:val="00D104F1"/>
    <w:rsid w:val="00D106FA"/>
    <w:rsid w:val="00D10916"/>
    <w:rsid w:val="00D10AE9"/>
    <w:rsid w:val="00D142C5"/>
    <w:rsid w:val="00D14C2F"/>
    <w:rsid w:val="00D15974"/>
    <w:rsid w:val="00D162F5"/>
    <w:rsid w:val="00D1641F"/>
    <w:rsid w:val="00D16F36"/>
    <w:rsid w:val="00D17769"/>
    <w:rsid w:val="00D20868"/>
    <w:rsid w:val="00D20D7C"/>
    <w:rsid w:val="00D2200A"/>
    <w:rsid w:val="00D232BA"/>
    <w:rsid w:val="00D23F4A"/>
    <w:rsid w:val="00D241FB"/>
    <w:rsid w:val="00D254FA"/>
    <w:rsid w:val="00D25A6A"/>
    <w:rsid w:val="00D26572"/>
    <w:rsid w:val="00D26A73"/>
    <w:rsid w:val="00D304B9"/>
    <w:rsid w:val="00D3088B"/>
    <w:rsid w:val="00D30FF4"/>
    <w:rsid w:val="00D314C3"/>
    <w:rsid w:val="00D31BA6"/>
    <w:rsid w:val="00D32231"/>
    <w:rsid w:val="00D3228E"/>
    <w:rsid w:val="00D326B5"/>
    <w:rsid w:val="00D32A86"/>
    <w:rsid w:val="00D3335C"/>
    <w:rsid w:val="00D3353C"/>
    <w:rsid w:val="00D336C2"/>
    <w:rsid w:val="00D3372E"/>
    <w:rsid w:val="00D3567B"/>
    <w:rsid w:val="00D35B8E"/>
    <w:rsid w:val="00D35D42"/>
    <w:rsid w:val="00D35EB8"/>
    <w:rsid w:val="00D36012"/>
    <w:rsid w:val="00D36812"/>
    <w:rsid w:val="00D36CA9"/>
    <w:rsid w:val="00D3773A"/>
    <w:rsid w:val="00D406FB"/>
    <w:rsid w:val="00D410CE"/>
    <w:rsid w:val="00D4112B"/>
    <w:rsid w:val="00D4164A"/>
    <w:rsid w:val="00D42612"/>
    <w:rsid w:val="00D42817"/>
    <w:rsid w:val="00D42B72"/>
    <w:rsid w:val="00D433E3"/>
    <w:rsid w:val="00D44C0F"/>
    <w:rsid w:val="00D44FD9"/>
    <w:rsid w:val="00D450DD"/>
    <w:rsid w:val="00D4532D"/>
    <w:rsid w:val="00D453E4"/>
    <w:rsid w:val="00D45EA0"/>
    <w:rsid w:val="00D45EF3"/>
    <w:rsid w:val="00D468DD"/>
    <w:rsid w:val="00D46965"/>
    <w:rsid w:val="00D46DF2"/>
    <w:rsid w:val="00D46E6C"/>
    <w:rsid w:val="00D4730D"/>
    <w:rsid w:val="00D47C7D"/>
    <w:rsid w:val="00D51C98"/>
    <w:rsid w:val="00D51EC6"/>
    <w:rsid w:val="00D527DC"/>
    <w:rsid w:val="00D52AD9"/>
    <w:rsid w:val="00D52B83"/>
    <w:rsid w:val="00D532A5"/>
    <w:rsid w:val="00D537CD"/>
    <w:rsid w:val="00D539B2"/>
    <w:rsid w:val="00D543AC"/>
    <w:rsid w:val="00D54538"/>
    <w:rsid w:val="00D54BAA"/>
    <w:rsid w:val="00D563AA"/>
    <w:rsid w:val="00D569FB"/>
    <w:rsid w:val="00D56B34"/>
    <w:rsid w:val="00D57024"/>
    <w:rsid w:val="00D57CB3"/>
    <w:rsid w:val="00D6036E"/>
    <w:rsid w:val="00D6066F"/>
    <w:rsid w:val="00D6072D"/>
    <w:rsid w:val="00D6175F"/>
    <w:rsid w:val="00D617ED"/>
    <w:rsid w:val="00D61A9A"/>
    <w:rsid w:val="00D62749"/>
    <w:rsid w:val="00D63CEC"/>
    <w:rsid w:val="00D644D8"/>
    <w:rsid w:val="00D64CED"/>
    <w:rsid w:val="00D656E0"/>
    <w:rsid w:val="00D661E8"/>
    <w:rsid w:val="00D6637B"/>
    <w:rsid w:val="00D678A7"/>
    <w:rsid w:val="00D67946"/>
    <w:rsid w:val="00D70678"/>
    <w:rsid w:val="00D70893"/>
    <w:rsid w:val="00D70901"/>
    <w:rsid w:val="00D709BD"/>
    <w:rsid w:val="00D710C6"/>
    <w:rsid w:val="00D7192C"/>
    <w:rsid w:val="00D71DB8"/>
    <w:rsid w:val="00D720D4"/>
    <w:rsid w:val="00D72239"/>
    <w:rsid w:val="00D72BF9"/>
    <w:rsid w:val="00D73866"/>
    <w:rsid w:val="00D7390B"/>
    <w:rsid w:val="00D74141"/>
    <w:rsid w:val="00D74DFD"/>
    <w:rsid w:val="00D74F7B"/>
    <w:rsid w:val="00D7526A"/>
    <w:rsid w:val="00D7593F"/>
    <w:rsid w:val="00D764FF"/>
    <w:rsid w:val="00D76FAC"/>
    <w:rsid w:val="00D77569"/>
    <w:rsid w:val="00D8034B"/>
    <w:rsid w:val="00D81830"/>
    <w:rsid w:val="00D819AB"/>
    <w:rsid w:val="00D826F8"/>
    <w:rsid w:val="00D82AA3"/>
    <w:rsid w:val="00D84A52"/>
    <w:rsid w:val="00D85296"/>
    <w:rsid w:val="00D8529F"/>
    <w:rsid w:val="00D85526"/>
    <w:rsid w:val="00D85B5A"/>
    <w:rsid w:val="00D85FCB"/>
    <w:rsid w:val="00D90BDD"/>
    <w:rsid w:val="00D90C2A"/>
    <w:rsid w:val="00D90ED0"/>
    <w:rsid w:val="00D91E1B"/>
    <w:rsid w:val="00D928EE"/>
    <w:rsid w:val="00D92E1A"/>
    <w:rsid w:val="00D935AB"/>
    <w:rsid w:val="00D942DC"/>
    <w:rsid w:val="00D945E6"/>
    <w:rsid w:val="00D94CA1"/>
    <w:rsid w:val="00D957EA"/>
    <w:rsid w:val="00D958D5"/>
    <w:rsid w:val="00D958DD"/>
    <w:rsid w:val="00D9601E"/>
    <w:rsid w:val="00D96E17"/>
    <w:rsid w:val="00D96FA2"/>
    <w:rsid w:val="00D971A2"/>
    <w:rsid w:val="00DA174A"/>
    <w:rsid w:val="00DA1AA0"/>
    <w:rsid w:val="00DA1DD6"/>
    <w:rsid w:val="00DA1DEA"/>
    <w:rsid w:val="00DA391D"/>
    <w:rsid w:val="00DA43B3"/>
    <w:rsid w:val="00DA5F5A"/>
    <w:rsid w:val="00DA65AF"/>
    <w:rsid w:val="00DA6DB0"/>
    <w:rsid w:val="00DA741C"/>
    <w:rsid w:val="00DA7436"/>
    <w:rsid w:val="00DA7FAB"/>
    <w:rsid w:val="00DB07D0"/>
    <w:rsid w:val="00DB1563"/>
    <w:rsid w:val="00DB1829"/>
    <w:rsid w:val="00DB2651"/>
    <w:rsid w:val="00DB3485"/>
    <w:rsid w:val="00DB3576"/>
    <w:rsid w:val="00DB3E95"/>
    <w:rsid w:val="00DB4308"/>
    <w:rsid w:val="00DB576A"/>
    <w:rsid w:val="00DB5AE1"/>
    <w:rsid w:val="00DB77CA"/>
    <w:rsid w:val="00DB7884"/>
    <w:rsid w:val="00DB7D1E"/>
    <w:rsid w:val="00DC0A67"/>
    <w:rsid w:val="00DC0EEF"/>
    <w:rsid w:val="00DC14C2"/>
    <w:rsid w:val="00DC1522"/>
    <w:rsid w:val="00DC154E"/>
    <w:rsid w:val="00DC241D"/>
    <w:rsid w:val="00DC28FA"/>
    <w:rsid w:val="00DC2D66"/>
    <w:rsid w:val="00DC3135"/>
    <w:rsid w:val="00DC44ED"/>
    <w:rsid w:val="00DC4621"/>
    <w:rsid w:val="00DC51C8"/>
    <w:rsid w:val="00DC5FD8"/>
    <w:rsid w:val="00DC603B"/>
    <w:rsid w:val="00DC6337"/>
    <w:rsid w:val="00DC63A1"/>
    <w:rsid w:val="00DD01A4"/>
    <w:rsid w:val="00DD0E56"/>
    <w:rsid w:val="00DD2B9F"/>
    <w:rsid w:val="00DD2ED8"/>
    <w:rsid w:val="00DD3128"/>
    <w:rsid w:val="00DD32F1"/>
    <w:rsid w:val="00DD3766"/>
    <w:rsid w:val="00DD4037"/>
    <w:rsid w:val="00DD448F"/>
    <w:rsid w:val="00DD4831"/>
    <w:rsid w:val="00DD48DB"/>
    <w:rsid w:val="00DD4A90"/>
    <w:rsid w:val="00DD4CA5"/>
    <w:rsid w:val="00DD54D5"/>
    <w:rsid w:val="00DD5566"/>
    <w:rsid w:val="00DD5AC5"/>
    <w:rsid w:val="00DD6055"/>
    <w:rsid w:val="00DD6BA9"/>
    <w:rsid w:val="00DD7E8F"/>
    <w:rsid w:val="00DE053D"/>
    <w:rsid w:val="00DE0B9C"/>
    <w:rsid w:val="00DE1246"/>
    <w:rsid w:val="00DE1399"/>
    <w:rsid w:val="00DE1B63"/>
    <w:rsid w:val="00DE2686"/>
    <w:rsid w:val="00DE2D90"/>
    <w:rsid w:val="00DE3221"/>
    <w:rsid w:val="00DE3408"/>
    <w:rsid w:val="00DE38C1"/>
    <w:rsid w:val="00DE3D1B"/>
    <w:rsid w:val="00DE5FC6"/>
    <w:rsid w:val="00DF0523"/>
    <w:rsid w:val="00DF36BD"/>
    <w:rsid w:val="00DF4C26"/>
    <w:rsid w:val="00DF514E"/>
    <w:rsid w:val="00DF5EB2"/>
    <w:rsid w:val="00DF5FDA"/>
    <w:rsid w:val="00DF6FAF"/>
    <w:rsid w:val="00DF77C4"/>
    <w:rsid w:val="00DF7CC2"/>
    <w:rsid w:val="00DF7DD0"/>
    <w:rsid w:val="00E00575"/>
    <w:rsid w:val="00E00932"/>
    <w:rsid w:val="00E00B4E"/>
    <w:rsid w:val="00E024F9"/>
    <w:rsid w:val="00E02513"/>
    <w:rsid w:val="00E03064"/>
    <w:rsid w:val="00E03337"/>
    <w:rsid w:val="00E04D18"/>
    <w:rsid w:val="00E05690"/>
    <w:rsid w:val="00E05968"/>
    <w:rsid w:val="00E05C24"/>
    <w:rsid w:val="00E06572"/>
    <w:rsid w:val="00E0698D"/>
    <w:rsid w:val="00E073C5"/>
    <w:rsid w:val="00E07D65"/>
    <w:rsid w:val="00E101A6"/>
    <w:rsid w:val="00E104B0"/>
    <w:rsid w:val="00E104F5"/>
    <w:rsid w:val="00E10975"/>
    <w:rsid w:val="00E10B84"/>
    <w:rsid w:val="00E10C58"/>
    <w:rsid w:val="00E11A15"/>
    <w:rsid w:val="00E11A6C"/>
    <w:rsid w:val="00E13588"/>
    <w:rsid w:val="00E13EC0"/>
    <w:rsid w:val="00E14518"/>
    <w:rsid w:val="00E157BC"/>
    <w:rsid w:val="00E157E2"/>
    <w:rsid w:val="00E17C18"/>
    <w:rsid w:val="00E21694"/>
    <w:rsid w:val="00E21F5D"/>
    <w:rsid w:val="00E247D3"/>
    <w:rsid w:val="00E24BA3"/>
    <w:rsid w:val="00E24EFB"/>
    <w:rsid w:val="00E25713"/>
    <w:rsid w:val="00E25985"/>
    <w:rsid w:val="00E26721"/>
    <w:rsid w:val="00E2785F"/>
    <w:rsid w:val="00E302C7"/>
    <w:rsid w:val="00E30940"/>
    <w:rsid w:val="00E30E79"/>
    <w:rsid w:val="00E313FF"/>
    <w:rsid w:val="00E31480"/>
    <w:rsid w:val="00E322B8"/>
    <w:rsid w:val="00E32B37"/>
    <w:rsid w:val="00E330D4"/>
    <w:rsid w:val="00E33554"/>
    <w:rsid w:val="00E350E1"/>
    <w:rsid w:val="00E35513"/>
    <w:rsid w:val="00E362EE"/>
    <w:rsid w:val="00E37911"/>
    <w:rsid w:val="00E4170B"/>
    <w:rsid w:val="00E4185B"/>
    <w:rsid w:val="00E41BAD"/>
    <w:rsid w:val="00E422AC"/>
    <w:rsid w:val="00E432D5"/>
    <w:rsid w:val="00E43429"/>
    <w:rsid w:val="00E441EA"/>
    <w:rsid w:val="00E4426C"/>
    <w:rsid w:val="00E445B9"/>
    <w:rsid w:val="00E45AEA"/>
    <w:rsid w:val="00E46287"/>
    <w:rsid w:val="00E46383"/>
    <w:rsid w:val="00E46B02"/>
    <w:rsid w:val="00E46DAE"/>
    <w:rsid w:val="00E5013C"/>
    <w:rsid w:val="00E50335"/>
    <w:rsid w:val="00E50B0F"/>
    <w:rsid w:val="00E50B5F"/>
    <w:rsid w:val="00E50F0C"/>
    <w:rsid w:val="00E51E2B"/>
    <w:rsid w:val="00E5257A"/>
    <w:rsid w:val="00E5268A"/>
    <w:rsid w:val="00E52EA2"/>
    <w:rsid w:val="00E53B3A"/>
    <w:rsid w:val="00E54819"/>
    <w:rsid w:val="00E55EAE"/>
    <w:rsid w:val="00E567D1"/>
    <w:rsid w:val="00E5741B"/>
    <w:rsid w:val="00E57801"/>
    <w:rsid w:val="00E60FF6"/>
    <w:rsid w:val="00E61510"/>
    <w:rsid w:val="00E6163F"/>
    <w:rsid w:val="00E61C1D"/>
    <w:rsid w:val="00E622E8"/>
    <w:rsid w:val="00E63019"/>
    <w:rsid w:val="00E63212"/>
    <w:rsid w:val="00E639B1"/>
    <w:rsid w:val="00E63B9C"/>
    <w:rsid w:val="00E63BD3"/>
    <w:rsid w:val="00E64EAE"/>
    <w:rsid w:val="00E6516E"/>
    <w:rsid w:val="00E65D43"/>
    <w:rsid w:val="00E65D7C"/>
    <w:rsid w:val="00E66399"/>
    <w:rsid w:val="00E66740"/>
    <w:rsid w:val="00E667B6"/>
    <w:rsid w:val="00E668CE"/>
    <w:rsid w:val="00E70F92"/>
    <w:rsid w:val="00E71992"/>
    <w:rsid w:val="00E71AB2"/>
    <w:rsid w:val="00E72047"/>
    <w:rsid w:val="00E720E7"/>
    <w:rsid w:val="00E7306A"/>
    <w:rsid w:val="00E734C9"/>
    <w:rsid w:val="00E73797"/>
    <w:rsid w:val="00E73E91"/>
    <w:rsid w:val="00E75308"/>
    <w:rsid w:val="00E753B1"/>
    <w:rsid w:val="00E75B2C"/>
    <w:rsid w:val="00E76634"/>
    <w:rsid w:val="00E77BAD"/>
    <w:rsid w:val="00E77C7D"/>
    <w:rsid w:val="00E80683"/>
    <w:rsid w:val="00E817C1"/>
    <w:rsid w:val="00E81A84"/>
    <w:rsid w:val="00E81AF7"/>
    <w:rsid w:val="00E8279F"/>
    <w:rsid w:val="00E828E5"/>
    <w:rsid w:val="00E82C32"/>
    <w:rsid w:val="00E8337B"/>
    <w:rsid w:val="00E847B5"/>
    <w:rsid w:val="00E84B17"/>
    <w:rsid w:val="00E8548F"/>
    <w:rsid w:val="00E855BF"/>
    <w:rsid w:val="00E85811"/>
    <w:rsid w:val="00E867F1"/>
    <w:rsid w:val="00E86C3A"/>
    <w:rsid w:val="00E90EE7"/>
    <w:rsid w:val="00E91A44"/>
    <w:rsid w:val="00E91BDA"/>
    <w:rsid w:val="00E91D13"/>
    <w:rsid w:val="00E9207B"/>
    <w:rsid w:val="00E92BEB"/>
    <w:rsid w:val="00E938BF"/>
    <w:rsid w:val="00E939B4"/>
    <w:rsid w:val="00E93EFA"/>
    <w:rsid w:val="00E93FBB"/>
    <w:rsid w:val="00E9480C"/>
    <w:rsid w:val="00E9501F"/>
    <w:rsid w:val="00E95AD1"/>
    <w:rsid w:val="00E96E5B"/>
    <w:rsid w:val="00E973CD"/>
    <w:rsid w:val="00E97642"/>
    <w:rsid w:val="00E9773A"/>
    <w:rsid w:val="00E97773"/>
    <w:rsid w:val="00E97D2E"/>
    <w:rsid w:val="00EA19B2"/>
    <w:rsid w:val="00EA340F"/>
    <w:rsid w:val="00EA4A73"/>
    <w:rsid w:val="00EA4B6A"/>
    <w:rsid w:val="00EA5576"/>
    <w:rsid w:val="00EA5790"/>
    <w:rsid w:val="00EA672B"/>
    <w:rsid w:val="00EA6EE9"/>
    <w:rsid w:val="00EA77E2"/>
    <w:rsid w:val="00EB02CC"/>
    <w:rsid w:val="00EB02F3"/>
    <w:rsid w:val="00EB096F"/>
    <w:rsid w:val="00EB1E68"/>
    <w:rsid w:val="00EB2096"/>
    <w:rsid w:val="00EB2A24"/>
    <w:rsid w:val="00EB30EB"/>
    <w:rsid w:val="00EB3121"/>
    <w:rsid w:val="00EB328E"/>
    <w:rsid w:val="00EB3434"/>
    <w:rsid w:val="00EB3CEE"/>
    <w:rsid w:val="00EB73F6"/>
    <w:rsid w:val="00EC0D94"/>
    <w:rsid w:val="00EC11E8"/>
    <w:rsid w:val="00EC2627"/>
    <w:rsid w:val="00EC2DEB"/>
    <w:rsid w:val="00EC2FD6"/>
    <w:rsid w:val="00EC37C9"/>
    <w:rsid w:val="00EC4301"/>
    <w:rsid w:val="00EC4656"/>
    <w:rsid w:val="00EC4733"/>
    <w:rsid w:val="00EC573C"/>
    <w:rsid w:val="00EC6137"/>
    <w:rsid w:val="00EC6B12"/>
    <w:rsid w:val="00EC6C1D"/>
    <w:rsid w:val="00EC7082"/>
    <w:rsid w:val="00ED1FDF"/>
    <w:rsid w:val="00ED289F"/>
    <w:rsid w:val="00ED29EA"/>
    <w:rsid w:val="00ED3A51"/>
    <w:rsid w:val="00ED45C1"/>
    <w:rsid w:val="00ED5E70"/>
    <w:rsid w:val="00ED75C2"/>
    <w:rsid w:val="00EE0011"/>
    <w:rsid w:val="00EE0C4A"/>
    <w:rsid w:val="00EE0EBC"/>
    <w:rsid w:val="00EE135C"/>
    <w:rsid w:val="00EE15C5"/>
    <w:rsid w:val="00EE17EB"/>
    <w:rsid w:val="00EE2F0A"/>
    <w:rsid w:val="00EE35E0"/>
    <w:rsid w:val="00EE5B8F"/>
    <w:rsid w:val="00EE693B"/>
    <w:rsid w:val="00EF00FA"/>
    <w:rsid w:val="00EF0201"/>
    <w:rsid w:val="00EF0988"/>
    <w:rsid w:val="00EF1189"/>
    <w:rsid w:val="00EF1695"/>
    <w:rsid w:val="00EF1CFA"/>
    <w:rsid w:val="00EF2D89"/>
    <w:rsid w:val="00EF353A"/>
    <w:rsid w:val="00EF3F49"/>
    <w:rsid w:val="00EF5345"/>
    <w:rsid w:val="00EF5C2B"/>
    <w:rsid w:val="00EF69DA"/>
    <w:rsid w:val="00EF6A61"/>
    <w:rsid w:val="00EF6BA1"/>
    <w:rsid w:val="00EF72B1"/>
    <w:rsid w:val="00EF79B9"/>
    <w:rsid w:val="00F00493"/>
    <w:rsid w:val="00F0085F"/>
    <w:rsid w:val="00F00B66"/>
    <w:rsid w:val="00F00E97"/>
    <w:rsid w:val="00F0104F"/>
    <w:rsid w:val="00F01160"/>
    <w:rsid w:val="00F02425"/>
    <w:rsid w:val="00F027FB"/>
    <w:rsid w:val="00F05290"/>
    <w:rsid w:val="00F0595F"/>
    <w:rsid w:val="00F0630C"/>
    <w:rsid w:val="00F06481"/>
    <w:rsid w:val="00F0669F"/>
    <w:rsid w:val="00F06A8B"/>
    <w:rsid w:val="00F06BDB"/>
    <w:rsid w:val="00F07B79"/>
    <w:rsid w:val="00F07BDC"/>
    <w:rsid w:val="00F07BED"/>
    <w:rsid w:val="00F07CF1"/>
    <w:rsid w:val="00F10396"/>
    <w:rsid w:val="00F1056D"/>
    <w:rsid w:val="00F110E8"/>
    <w:rsid w:val="00F115FD"/>
    <w:rsid w:val="00F1201D"/>
    <w:rsid w:val="00F130E4"/>
    <w:rsid w:val="00F14CF5"/>
    <w:rsid w:val="00F15293"/>
    <w:rsid w:val="00F15B6E"/>
    <w:rsid w:val="00F160BC"/>
    <w:rsid w:val="00F171CC"/>
    <w:rsid w:val="00F20AA9"/>
    <w:rsid w:val="00F20E77"/>
    <w:rsid w:val="00F21338"/>
    <w:rsid w:val="00F21F5C"/>
    <w:rsid w:val="00F22112"/>
    <w:rsid w:val="00F22499"/>
    <w:rsid w:val="00F22A04"/>
    <w:rsid w:val="00F22C96"/>
    <w:rsid w:val="00F22D36"/>
    <w:rsid w:val="00F22E80"/>
    <w:rsid w:val="00F231DE"/>
    <w:rsid w:val="00F23304"/>
    <w:rsid w:val="00F2404E"/>
    <w:rsid w:val="00F249DA"/>
    <w:rsid w:val="00F24B5E"/>
    <w:rsid w:val="00F24BBE"/>
    <w:rsid w:val="00F24D71"/>
    <w:rsid w:val="00F25A06"/>
    <w:rsid w:val="00F260F7"/>
    <w:rsid w:val="00F26D30"/>
    <w:rsid w:val="00F2703C"/>
    <w:rsid w:val="00F27F37"/>
    <w:rsid w:val="00F3001F"/>
    <w:rsid w:val="00F302B5"/>
    <w:rsid w:val="00F31A2F"/>
    <w:rsid w:val="00F31BE6"/>
    <w:rsid w:val="00F326F8"/>
    <w:rsid w:val="00F32849"/>
    <w:rsid w:val="00F32AD2"/>
    <w:rsid w:val="00F339FC"/>
    <w:rsid w:val="00F34605"/>
    <w:rsid w:val="00F34726"/>
    <w:rsid w:val="00F34B2C"/>
    <w:rsid w:val="00F358CC"/>
    <w:rsid w:val="00F3748E"/>
    <w:rsid w:val="00F40194"/>
    <w:rsid w:val="00F407A0"/>
    <w:rsid w:val="00F41650"/>
    <w:rsid w:val="00F4197E"/>
    <w:rsid w:val="00F42E48"/>
    <w:rsid w:val="00F43097"/>
    <w:rsid w:val="00F4326C"/>
    <w:rsid w:val="00F436D5"/>
    <w:rsid w:val="00F43726"/>
    <w:rsid w:val="00F43CCA"/>
    <w:rsid w:val="00F44003"/>
    <w:rsid w:val="00F44658"/>
    <w:rsid w:val="00F44A75"/>
    <w:rsid w:val="00F46CF0"/>
    <w:rsid w:val="00F46D2C"/>
    <w:rsid w:val="00F46DC0"/>
    <w:rsid w:val="00F47272"/>
    <w:rsid w:val="00F474ED"/>
    <w:rsid w:val="00F47A93"/>
    <w:rsid w:val="00F50C34"/>
    <w:rsid w:val="00F51081"/>
    <w:rsid w:val="00F516CA"/>
    <w:rsid w:val="00F52343"/>
    <w:rsid w:val="00F52EA0"/>
    <w:rsid w:val="00F5335E"/>
    <w:rsid w:val="00F54023"/>
    <w:rsid w:val="00F5405E"/>
    <w:rsid w:val="00F5476F"/>
    <w:rsid w:val="00F55388"/>
    <w:rsid w:val="00F56193"/>
    <w:rsid w:val="00F564FF"/>
    <w:rsid w:val="00F568E3"/>
    <w:rsid w:val="00F56D0B"/>
    <w:rsid w:val="00F57790"/>
    <w:rsid w:val="00F5786A"/>
    <w:rsid w:val="00F60041"/>
    <w:rsid w:val="00F61833"/>
    <w:rsid w:val="00F62A9E"/>
    <w:rsid w:val="00F62C22"/>
    <w:rsid w:val="00F63144"/>
    <w:rsid w:val="00F631AF"/>
    <w:rsid w:val="00F63265"/>
    <w:rsid w:val="00F650B1"/>
    <w:rsid w:val="00F65388"/>
    <w:rsid w:val="00F65A20"/>
    <w:rsid w:val="00F65FE6"/>
    <w:rsid w:val="00F66809"/>
    <w:rsid w:val="00F6690C"/>
    <w:rsid w:val="00F67449"/>
    <w:rsid w:val="00F67AFC"/>
    <w:rsid w:val="00F67C66"/>
    <w:rsid w:val="00F705A8"/>
    <w:rsid w:val="00F7110F"/>
    <w:rsid w:val="00F729FA"/>
    <w:rsid w:val="00F72DD0"/>
    <w:rsid w:val="00F73723"/>
    <w:rsid w:val="00F73A28"/>
    <w:rsid w:val="00F73D51"/>
    <w:rsid w:val="00F74A13"/>
    <w:rsid w:val="00F76C5F"/>
    <w:rsid w:val="00F77493"/>
    <w:rsid w:val="00F779E2"/>
    <w:rsid w:val="00F77F33"/>
    <w:rsid w:val="00F80E0F"/>
    <w:rsid w:val="00F81034"/>
    <w:rsid w:val="00F81AF6"/>
    <w:rsid w:val="00F81F00"/>
    <w:rsid w:val="00F8232A"/>
    <w:rsid w:val="00F83E7C"/>
    <w:rsid w:val="00F84B85"/>
    <w:rsid w:val="00F86385"/>
    <w:rsid w:val="00F867A0"/>
    <w:rsid w:val="00F90771"/>
    <w:rsid w:val="00F9123E"/>
    <w:rsid w:val="00F9130F"/>
    <w:rsid w:val="00F914F3"/>
    <w:rsid w:val="00F93025"/>
    <w:rsid w:val="00F94A5B"/>
    <w:rsid w:val="00F94F84"/>
    <w:rsid w:val="00F95742"/>
    <w:rsid w:val="00F95D00"/>
    <w:rsid w:val="00F96547"/>
    <w:rsid w:val="00F9659B"/>
    <w:rsid w:val="00F96F66"/>
    <w:rsid w:val="00FA0790"/>
    <w:rsid w:val="00FA1210"/>
    <w:rsid w:val="00FA20C4"/>
    <w:rsid w:val="00FA288E"/>
    <w:rsid w:val="00FA302E"/>
    <w:rsid w:val="00FA319D"/>
    <w:rsid w:val="00FA3737"/>
    <w:rsid w:val="00FA376A"/>
    <w:rsid w:val="00FA4092"/>
    <w:rsid w:val="00FA4A28"/>
    <w:rsid w:val="00FA51D2"/>
    <w:rsid w:val="00FA520B"/>
    <w:rsid w:val="00FA6305"/>
    <w:rsid w:val="00FA6E41"/>
    <w:rsid w:val="00FA711E"/>
    <w:rsid w:val="00FA7C65"/>
    <w:rsid w:val="00FB0731"/>
    <w:rsid w:val="00FB0CDA"/>
    <w:rsid w:val="00FB193B"/>
    <w:rsid w:val="00FB2180"/>
    <w:rsid w:val="00FB2BCC"/>
    <w:rsid w:val="00FB3965"/>
    <w:rsid w:val="00FB526C"/>
    <w:rsid w:val="00FB58E1"/>
    <w:rsid w:val="00FB66DF"/>
    <w:rsid w:val="00FB6AFF"/>
    <w:rsid w:val="00FB7595"/>
    <w:rsid w:val="00FC0F62"/>
    <w:rsid w:val="00FC15DE"/>
    <w:rsid w:val="00FC2235"/>
    <w:rsid w:val="00FC2A08"/>
    <w:rsid w:val="00FC2A8D"/>
    <w:rsid w:val="00FC2BC6"/>
    <w:rsid w:val="00FC3CB6"/>
    <w:rsid w:val="00FC4028"/>
    <w:rsid w:val="00FC4830"/>
    <w:rsid w:val="00FC4AD7"/>
    <w:rsid w:val="00FC505E"/>
    <w:rsid w:val="00FC5933"/>
    <w:rsid w:val="00FC5E5A"/>
    <w:rsid w:val="00FC6066"/>
    <w:rsid w:val="00FC683D"/>
    <w:rsid w:val="00FC7178"/>
    <w:rsid w:val="00FC740F"/>
    <w:rsid w:val="00FC76A3"/>
    <w:rsid w:val="00FC7CA3"/>
    <w:rsid w:val="00FD021B"/>
    <w:rsid w:val="00FD0A3A"/>
    <w:rsid w:val="00FD0F2A"/>
    <w:rsid w:val="00FD189C"/>
    <w:rsid w:val="00FD216E"/>
    <w:rsid w:val="00FD25A2"/>
    <w:rsid w:val="00FD2BC6"/>
    <w:rsid w:val="00FD2D89"/>
    <w:rsid w:val="00FD3258"/>
    <w:rsid w:val="00FD358B"/>
    <w:rsid w:val="00FD3F04"/>
    <w:rsid w:val="00FD454A"/>
    <w:rsid w:val="00FD4F42"/>
    <w:rsid w:val="00FD4F95"/>
    <w:rsid w:val="00FD690E"/>
    <w:rsid w:val="00FD6A90"/>
    <w:rsid w:val="00FD7A76"/>
    <w:rsid w:val="00FD7AF0"/>
    <w:rsid w:val="00FD7E60"/>
    <w:rsid w:val="00FE0349"/>
    <w:rsid w:val="00FE0C64"/>
    <w:rsid w:val="00FE0EB7"/>
    <w:rsid w:val="00FE1BDF"/>
    <w:rsid w:val="00FE4493"/>
    <w:rsid w:val="00FE6F2C"/>
    <w:rsid w:val="00FE72BB"/>
    <w:rsid w:val="00FE7566"/>
    <w:rsid w:val="00FE77C6"/>
    <w:rsid w:val="00FE795B"/>
    <w:rsid w:val="00FF146A"/>
    <w:rsid w:val="00FF1C16"/>
    <w:rsid w:val="00FF1DDA"/>
    <w:rsid w:val="00FF299A"/>
    <w:rsid w:val="00FF2A19"/>
    <w:rsid w:val="00FF3027"/>
    <w:rsid w:val="00FF37B5"/>
    <w:rsid w:val="00FF4C51"/>
    <w:rsid w:val="00FF4EA7"/>
    <w:rsid w:val="00FF4FF2"/>
    <w:rsid w:val="00FF6131"/>
    <w:rsid w:val="00FF6798"/>
    <w:rsid w:val="00FF6E0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904"/>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6449"/>
    <w:pPr>
      <w:spacing w:after="0" w:line="240" w:lineRule="auto"/>
    </w:pPr>
    <w:rPr>
      <w:rFonts w:ascii="Tahoma" w:hAnsi="Tahoma" w:cs="Tahoma"/>
      <w:sz w:val="16"/>
      <w:szCs w:val="16"/>
      <w:lang w:val="en-PH"/>
    </w:rPr>
  </w:style>
  <w:style w:type="character" w:customStyle="1" w:styleId="BalloonTextChar">
    <w:name w:val="Balloon Text Char"/>
    <w:basedOn w:val="DefaultParagraphFont"/>
    <w:link w:val="BalloonText"/>
    <w:uiPriority w:val="99"/>
    <w:semiHidden/>
    <w:rsid w:val="006264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904"/>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6449"/>
    <w:pPr>
      <w:spacing w:after="0" w:line="240" w:lineRule="auto"/>
    </w:pPr>
    <w:rPr>
      <w:rFonts w:ascii="Tahoma" w:hAnsi="Tahoma" w:cs="Tahoma"/>
      <w:sz w:val="16"/>
      <w:szCs w:val="16"/>
      <w:lang w:val="en-PH"/>
    </w:rPr>
  </w:style>
  <w:style w:type="character" w:customStyle="1" w:styleId="BalloonTextChar">
    <w:name w:val="Balloon Text Char"/>
    <w:basedOn w:val="DefaultParagraphFont"/>
    <w:link w:val="BalloonText"/>
    <w:uiPriority w:val="99"/>
    <w:semiHidden/>
    <w:rsid w:val="006264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1319</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Chorchill Tulabing</dc:creator>
  <cp:lastModifiedBy>Chorchill Tulabing</cp:lastModifiedBy>
  <cp:revision>1</cp:revision>
  <dcterms:created xsi:type="dcterms:W3CDTF">2025-02-26T00:44:00Z</dcterms:created>
  <dcterms:modified xsi:type="dcterms:W3CDTF">2025-02-26T00:45:00Z</dcterms:modified>
</cp:coreProperties>
</file>