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40" w:type="dxa"/>
        <w:jc w:val="center"/>
        <w:tblLayout w:type="fixed"/>
        <w:tblLook w:val="04A0" w:firstRow="1" w:lastRow="0" w:firstColumn="1" w:lastColumn="0" w:noHBand="0" w:noVBand="1"/>
      </w:tblPr>
      <w:tblGrid>
        <w:gridCol w:w="2498"/>
        <w:gridCol w:w="1593"/>
        <w:gridCol w:w="1616"/>
        <w:gridCol w:w="1839"/>
        <w:gridCol w:w="1194"/>
      </w:tblGrid>
      <w:tr w:rsidR="008F011E" w14:paraId="14AA7CA1" w14:textId="77777777">
        <w:trPr>
          <w:trHeight w:val="423"/>
          <w:tblHeader/>
          <w:jc w:val="center"/>
        </w:trPr>
        <w:tc>
          <w:tcPr>
            <w:tcW w:w="874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E7BCC" w14:textId="0BC148DA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Supplementary Table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 w:bidi="ar"/>
              </w:rPr>
              <w:t xml:space="preserve">. Distribution of variables for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BPN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 w:bidi="ar"/>
              </w:rPr>
              <w:t xml:space="preserve"> and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</w:p>
        </w:tc>
      </w:tr>
      <w:tr w:rsidR="008F011E" w14:paraId="6469DF6E" w14:textId="77777777">
        <w:trPr>
          <w:trHeight w:val="596"/>
          <w:tblHeader/>
          <w:jc w:val="center"/>
        </w:trPr>
        <w:tc>
          <w:tcPr>
            <w:tcW w:w="2498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F822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91B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levels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8244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BPN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(N, %)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N=4735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42D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(N, %)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N=2509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584C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bidi="ar"/>
              </w:rPr>
              <w:t>a</w:t>
            </w:r>
          </w:p>
        </w:tc>
      </w:tr>
      <w:tr w:rsidR="008F011E" w14:paraId="10048976" w14:textId="77777777">
        <w:trPr>
          <w:trHeight w:val="385"/>
          <w:jc w:val="center"/>
        </w:trPr>
        <w:tc>
          <w:tcPr>
            <w:tcW w:w="249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168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A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ge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(year)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15A6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0</w:t>
            </w:r>
          </w:p>
        </w:tc>
        <w:tc>
          <w:tcPr>
            <w:tcW w:w="16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EF0C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148 (3.13)</w:t>
            </w:r>
          </w:p>
        </w:tc>
        <w:tc>
          <w:tcPr>
            <w:tcW w:w="18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BCDD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88 (3.51)</w:t>
            </w:r>
          </w:p>
        </w:tc>
        <w:tc>
          <w:tcPr>
            <w:tcW w:w="119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E2D0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29E25BFB" w14:textId="77777777">
        <w:trPr>
          <w:trHeight w:val="90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DB73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4624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[30, 40)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C189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395 (8.34)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6E1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301 (12.00)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65A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3F2D6FD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EC4AD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CF63D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[40, 50)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1CE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1236 (26.10)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4679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646 (25.75)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6D042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2D80BA1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E7AC8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071E3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[50, 60)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7F90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1672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(35.31)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D447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773 (30.81)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166F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CA37868" w14:textId="77777777">
        <w:trPr>
          <w:trHeight w:val="33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4954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FDE10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≧60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5CBD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1284 (27.12)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64C4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701 (27.94)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34AC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60AC34AF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851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Nodule count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0700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Single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FBF0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1652 (34.89)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27F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494 (19.69)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BEEB0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109F24D1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FC7D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6E8E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Multiple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B6D5B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3083 (65.11)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402C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2015 (80.31)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24038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20ADA015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7EB2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Nodule size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(cm)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7EF77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&lt;0.6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9046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3839 (81.08)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8C7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443 (17.66)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500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7BB0E4AD" w14:textId="77777777">
        <w:trPr>
          <w:trHeight w:val="33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2A43F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5D0D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≧0.6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AD9E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896 (18.92)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891A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2066 (82.34)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9DC2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64A498C4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09C9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ex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6BBD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B664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2963 (62.58)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1324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873 (34.79)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0917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16BE26CC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6ED8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86624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58B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1772 (37.42)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A13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1636 (65.21)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DF82E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7E69F517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489B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Left upper lobe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AE2B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85B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3881 (81.96)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8365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1862 (74.21)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7F0A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0E4FEE02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854B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279F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67D9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854 (18.04)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0C17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647 (25.79)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57E3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24C2CC5A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A9E7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Left lower lobe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3D7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DA03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3705 (78.25)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2EC9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2178 (86.81)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4073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3E4B650B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0EC24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5507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118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1030 (21.75)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40D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331 (13.19)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33054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718270AC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36061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Right upper lobe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BB1B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9978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3641 (76.9)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934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1687 (67.24)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E07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44537A07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CFA7F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5547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5BCD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1094 (23.1)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C409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822 (32.76)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598F7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1CA4C1D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4A8DF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Right middle lobe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EA0F7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EA829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4114 (86.88)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E065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2322 (92.55)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552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313AA269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3CC44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CAF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2C97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621 (13.12)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2B73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187 (7.45)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A130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176317F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2D6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Right lower lobe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CEC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BCFF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3599 (76.01)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B3E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1987 (79.19)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C05A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.002</w:t>
            </w:r>
          </w:p>
        </w:tc>
      </w:tr>
      <w:tr w:rsidR="008F011E" w14:paraId="3E2641D1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13919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ADA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D4B3B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1136 (23.99)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998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522 (20.81)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63EF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2DB00711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71C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Solid Nodule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F4BE4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DFD7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1308 (27.62)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9BC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2303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 (91.79)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E61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59073900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6663B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6EB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2EC9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3427 (72.38)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A138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206 (8.21)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4FB0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0AC31B42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2D7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Part-Solid Nodule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58CA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B625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4678 (98.80)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24439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1941 (77.36)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9DCD9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5F254A86" w14:textId="77777777">
        <w:trPr>
          <w:trHeight w:val="308"/>
          <w:jc w:val="center"/>
        </w:trPr>
        <w:tc>
          <w:tcPr>
            <w:tcW w:w="249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B0023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9FA9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8702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57 (1.20)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57C59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568 (22.64)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F52FE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F6C58A4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ACA1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Ground Glass Nodule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13D97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97A9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3775 (79.73)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8251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876 (34.91)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360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3EFD2E3D" w14:textId="77777777">
        <w:trPr>
          <w:trHeight w:val="308"/>
          <w:jc w:val="center"/>
        </w:trPr>
        <w:tc>
          <w:tcPr>
            <w:tcW w:w="2498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4D462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35393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0E3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960 (20.27)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A61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1633 (65.09)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FBD4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90FB0F8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177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nclear of Nodule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6F1D9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3A8F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4444 (93.85)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BA64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2407 (95.93)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E454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1570CBE8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31B81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752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3E2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291 (6.15)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6DBB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102 (4.07)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67F53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0D5ADBE9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0E3E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Border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06629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DF8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233 (4.92)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51D2B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226 (9.01)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DCB84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44D2077B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9814C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AE8C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1445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4502 (95.08)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D8378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2283 (90.99)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746C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0A7F643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B10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M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argin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C64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A963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293 (6.19)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BC1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652 (25.99)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1478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5424E31C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8B53C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5911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F8E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4442 (93.81)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208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1857 (74.01)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9A01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3379DAE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427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Lobulation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8758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60567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4699 (99.24)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56F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2167 (86.37)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ADE9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036F5081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702B1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CC64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322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36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(0.76)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4E4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342 (13.63)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52B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BF2D291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F4D8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Spiculation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29C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BAB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4663 (98.48)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EA27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2199 (87.64)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4445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306B621B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73BD9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BE9D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605CB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72 (1.52)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79EB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310 (12.36)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FFE67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C48E0AC" w14:textId="77777777">
        <w:trPr>
          <w:trHeight w:val="308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DF89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V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essel convergence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9B36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FE19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4718 (99.64)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E1C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2160 (86.09)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7F2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30CFB512" w14:textId="77777777">
        <w:trPr>
          <w:trHeight w:val="3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598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138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284E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17 (0.36)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05BB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349 (13.91)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2581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48C52690" w14:textId="77777777">
        <w:trPr>
          <w:trHeight w:val="33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86C3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Pleural retraction sign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77457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2B5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4671 (98.65)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151D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2230 (88.88)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BCC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79B6061E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F4C02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48C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238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64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(1.35)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B765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279 (11.12)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76985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A279CC0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F62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A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ir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bronchogram</w:t>
            </w:r>
            <w:proofErr w:type="spellEnd"/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8483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B034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4724 (99.77)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8911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2417 (96.33)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5EF4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38BEC5AD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AB798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BBDE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D0727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11 (0.23)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AEDD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92 (3.67)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888F9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7B01B" w14:textId="77777777" w:rsidR="008F011E" w:rsidRDefault="00C77F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0" w:after="40"/>
        <w:ind w:left="100" w:right="100"/>
        <w:jc w:val="center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SimSun" w:hAnsi="Times New Roman" w:cs="Times New Roman" w:hint="eastAsia"/>
          <w:color w:val="000000"/>
          <w:sz w:val="20"/>
          <w:szCs w:val="20"/>
          <w:lang w:eastAsia="zh-CN"/>
        </w:rPr>
        <w:lastRenderedPageBreak/>
        <w:br w:type="page"/>
      </w:r>
    </w:p>
    <w:tbl>
      <w:tblPr>
        <w:tblW w:w="8740" w:type="dxa"/>
        <w:jc w:val="center"/>
        <w:tblLayout w:type="fixed"/>
        <w:tblLook w:val="04A0" w:firstRow="1" w:lastRow="0" w:firstColumn="1" w:lastColumn="0" w:noHBand="0" w:noVBand="1"/>
      </w:tblPr>
      <w:tblGrid>
        <w:gridCol w:w="2498"/>
        <w:gridCol w:w="1593"/>
        <w:gridCol w:w="1616"/>
        <w:gridCol w:w="1839"/>
        <w:gridCol w:w="1194"/>
      </w:tblGrid>
      <w:tr w:rsidR="008F011E" w14:paraId="52461BD0" w14:textId="77777777">
        <w:trPr>
          <w:trHeight w:val="265"/>
          <w:jc w:val="center"/>
        </w:trPr>
        <w:tc>
          <w:tcPr>
            <w:tcW w:w="874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15D29" w14:textId="1114783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lastRenderedPageBreak/>
              <w:t>Supplementary Table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 w:bidi="ar"/>
              </w:rPr>
              <w:t xml:space="preserve">. Distribution of variables for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BPN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 w:bidi="ar"/>
              </w:rPr>
              <w:t xml:space="preserve"> and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 w:bidi="ar"/>
              </w:rPr>
              <w:t xml:space="preserve"> (continue)</w:t>
            </w:r>
          </w:p>
        </w:tc>
      </w:tr>
      <w:tr w:rsidR="008F011E" w14:paraId="71F9EDAF" w14:textId="77777777">
        <w:trPr>
          <w:trHeight w:val="265"/>
          <w:jc w:val="center"/>
        </w:trPr>
        <w:tc>
          <w:tcPr>
            <w:tcW w:w="24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011D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D9168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levels</w:t>
            </w:r>
          </w:p>
        </w:tc>
        <w:tc>
          <w:tcPr>
            <w:tcW w:w="161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203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BPN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(N, %)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N=4735</w:t>
            </w:r>
          </w:p>
        </w:tc>
        <w:tc>
          <w:tcPr>
            <w:tcW w:w="183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4B6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(N, %)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  <w:t>N=2509</w:t>
            </w:r>
          </w:p>
        </w:tc>
        <w:tc>
          <w:tcPr>
            <w:tcW w:w="11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FDF6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bidi="ar"/>
              </w:rPr>
              <w:t>a</w:t>
            </w:r>
          </w:p>
        </w:tc>
      </w:tr>
      <w:tr w:rsidR="008F011E" w14:paraId="48DBC5C7" w14:textId="77777777">
        <w:trPr>
          <w:trHeight w:val="265"/>
          <w:jc w:val="center"/>
        </w:trPr>
        <w:tc>
          <w:tcPr>
            <w:tcW w:w="249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04E89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V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acuole sign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0D6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029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4722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(99.73)</w:t>
            </w:r>
          </w:p>
        </w:tc>
        <w:tc>
          <w:tcPr>
            <w:tcW w:w="18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5268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2313 (92.19)</w:t>
            </w:r>
          </w:p>
        </w:tc>
        <w:tc>
          <w:tcPr>
            <w:tcW w:w="119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0CF8F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592A7BE8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3737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1307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D86C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13 (0.27)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CD5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196 (7.81)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1659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79C19C9C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2A5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Cavity sign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C615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E849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4730 (99.89)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8D1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2492 (99.32)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FA73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20EADB26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6011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75A15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1D58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5 (0.11)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DC9D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17 (0.68)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61C8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0B3712FF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C008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C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alcification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833F4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8637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4454 (94.07)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1EDC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2503 (99.76)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B039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46455AB4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8707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906EF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894B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281 (5.93)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947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6 (0.24)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7A343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71185145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789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Shape of nodule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FEF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538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81 (1.71)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36E89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428 (17.06)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5BAF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3EFD7670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B9111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FEB72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E846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4654 (98.29)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B76FB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2081 (82.94)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B2F4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10539F7E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3B2B8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MLR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2189C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&lt;0.2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DC74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2361 (49.86)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9AA0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1103 (43.96)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3AE5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77BAD2B6" w14:textId="77777777">
        <w:trPr>
          <w:trHeight w:val="290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ED4B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03E73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≧0.2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152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2374 (50.14)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C852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1406 (56.04)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ECFA7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2D7E568F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4094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NLR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80085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&lt;1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.730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0D98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2488 (52.54)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94C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1131 (45.08)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A1D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55697042" w14:textId="77777777">
        <w:trPr>
          <w:trHeight w:val="290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DE62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8B7E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≧1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.730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DBE37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2247 (47.46)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4B70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1378 (54.92)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D3B5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65DEE34E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C8D7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PLR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90560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&lt;1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24.546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03B67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2430 (51.32)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691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1194 (47.59)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F1BF6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.003</w:t>
            </w:r>
          </w:p>
        </w:tc>
      </w:tr>
      <w:tr w:rsidR="008F011E" w14:paraId="2D07CEF2" w14:textId="77777777">
        <w:trPr>
          <w:trHeight w:val="290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939B4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9668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≧1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24.546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1A2B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2305 (48.68)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2F14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1315 (52.41)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F09C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06F1FADE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E722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SII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64CA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414.980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70DF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2357 (49.78)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6872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1265 (50.42)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0675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.621</w:t>
            </w:r>
          </w:p>
        </w:tc>
      </w:tr>
      <w:tr w:rsidR="008F011E" w14:paraId="34931779" w14:textId="77777777">
        <w:trPr>
          <w:trHeight w:val="290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900BF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C3A1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≧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414.980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309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2378 (50.22)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3A9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1244 (49.58)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72257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742A8715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763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White Blood Cell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WBC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852C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&lt;4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AB8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189 (3.99)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1FD1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183 (7.29)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D5A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53DC3621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2ECBE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CFEE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4-10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388B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4432 (93.60)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AC51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2228 (88.80)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B3C5D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223B68A7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D761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6F55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&gt;10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1E5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114 (2.41)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D17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98 (3.91)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E975F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20668D8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646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Lymphocyte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(LYMPH)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4A69C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0.9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096B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39 (0.82)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5A37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76 (3.03)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B0AA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47E6625C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411B3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1D1D1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0.9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5.2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21FD3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4691 (99.07)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9E152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2431 (96.89)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5A8F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0DE0D8B2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85127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EACC5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&gt;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5.2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2F74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5 (0.11)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7E46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 (0.08)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17ADC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601B7A35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509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Neutrophil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(NEUT)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86B57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 xml:space="preserve">1.8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7E6E7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104 (2.20)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8DFB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77 (3.07)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5E0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462AD15E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DAF0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59D74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1.8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D515B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4604 (97.23)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75A6F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2366 (94.30)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2D32E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4B9BE3EC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CF2AF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565C1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&gt;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ADC8A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 xml:space="preserve">27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(0.57)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9A53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66 (2.63)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F5F36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7CD5CD6A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6D45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Monocytes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(MONO)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0BCEF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 xml:space="preserve">0.16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0ACD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5 (0.10)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DE223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19 (0.76)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F596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1C00E7C1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EFAD8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4268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0.16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FE67E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4715 (99.58)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1E058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2465 (98.25)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490F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04770B5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6A3D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71E20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&gt;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1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58E4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15 (0.32)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A8B78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25 (0.99)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F1D4E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87B8E5D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4CCD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latelet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(PLT)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C6C1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&lt;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 xml:space="preserve">100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394E7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10 (0.21)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0216E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33 (1.31)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17AA5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6EA65D21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22517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7E0B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100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400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F2B14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4657 (98.35)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FB0EC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2450 (97.65)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7EF3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4F50B5C3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22931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2C904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&gt;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 w:bidi="ar"/>
              </w:rPr>
              <w:t>400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 10^9/L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CC52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68 (1.44)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8D3F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26 (1.04)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357B0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FD479B0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D949E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Hemoglobin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Hb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7AA39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&lt;120 g/L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5C73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292 (6.17)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E8D8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351 (13.99)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3333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0A3BCD3D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F20C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FE26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120-160 g/L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C4E6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3687 (77.87)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7C7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2048 (81.63)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8E8A8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7018E1BB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AA6E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D6AA0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&gt;160 g/L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A05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756 (15.97)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453B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110 (4.38)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C019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56E6E818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A29C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Albumin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ALB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7828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&lt;35 g/L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BE0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22 (0.46)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2E7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49 (1.95)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9D7A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8F011E" w14:paraId="62368C57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ACE4A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FD492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35-55 g/L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7A7E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4710 (99.47)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CDE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2456 (97.89)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ED6E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6CC37E06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5404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7A7D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&gt;55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g/L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46A4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3 (0.06)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EAD8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 (0.16)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231A2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3F52DAB5" w14:textId="77777777">
        <w:trPr>
          <w:trHeight w:val="265"/>
          <w:jc w:val="center"/>
        </w:trPr>
        <w:tc>
          <w:tcPr>
            <w:tcW w:w="24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4B3B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Carcinoembryonic Antigen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CEA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858A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&lt;5 ng/ml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A1AB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4469 (94.38)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BD6A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2383 (94.98)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1ADB3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.312</w:t>
            </w:r>
          </w:p>
        </w:tc>
      </w:tr>
      <w:tr w:rsidR="008F011E" w14:paraId="4A0448D4" w14:textId="77777777">
        <w:trPr>
          <w:trHeight w:val="290"/>
          <w:jc w:val="center"/>
        </w:trPr>
        <w:tc>
          <w:tcPr>
            <w:tcW w:w="2498" w:type="dxa"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DA700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10ADA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≧5 ng/ml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7481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266 (5.62)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9FE8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126 (5.02)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9D59" w14:textId="77777777" w:rsidR="008F011E" w:rsidRDefault="008F01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11E" w14:paraId="400ABEE4" w14:textId="77777777">
        <w:trPr>
          <w:trHeight w:val="777"/>
          <w:jc w:val="center"/>
        </w:trPr>
        <w:tc>
          <w:tcPr>
            <w:tcW w:w="8740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3421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a: Chi-square test;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BPNs, benign p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ulmonary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odule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s; MPNs, malignant p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ulmonary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odule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s;</w:t>
            </w:r>
          </w:p>
          <w:p w14:paraId="3DCDEFB8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MLR: Monocytes to Lymphocyte Ratio;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NLR: Neutrophil to Lymphocyte Ratio;</w:t>
            </w:r>
          </w:p>
          <w:p w14:paraId="12C71DD5" w14:textId="77777777" w:rsidR="008F011E" w:rsidRDefault="00C77F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PLR: Platelet to Lymphocyte Ratio; SII: Systemic Immune-inflammation Index.</w:t>
            </w:r>
          </w:p>
        </w:tc>
      </w:tr>
    </w:tbl>
    <w:p w14:paraId="61A75BE1" w14:textId="77777777" w:rsidR="008F011E" w:rsidRDefault="008F011E">
      <w:pPr>
        <w:sectPr w:rsidR="008F011E">
          <w:type w:val="continuous"/>
          <w:pgSz w:w="11900" w:h="16840"/>
          <w:pgMar w:top="1020" w:right="1417" w:bottom="1020" w:left="1417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Spec="center" w:tblpY="304"/>
        <w:tblOverlap w:val="never"/>
        <w:tblW w:w="6076" w:type="pct"/>
        <w:jc w:val="center"/>
        <w:tblLayout w:type="fixed"/>
        <w:tblLook w:val="04A0" w:firstRow="1" w:lastRow="0" w:firstColumn="1" w:lastColumn="0" w:noHBand="0" w:noVBand="1"/>
      </w:tblPr>
      <w:tblGrid>
        <w:gridCol w:w="2495"/>
        <w:gridCol w:w="1579"/>
        <w:gridCol w:w="1579"/>
        <w:gridCol w:w="1579"/>
        <w:gridCol w:w="1579"/>
        <w:gridCol w:w="1579"/>
        <w:gridCol w:w="889"/>
      </w:tblGrid>
      <w:tr w:rsidR="008F011E" w14:paraId="66319000" w14:textId="77777777">
        <w:trPr>
          <w:trHeight w:val="484"/>
          <w:jc w:val="center"/>
        </w:trPr>
        <w:tc>
          <w:tcPr>
            <w:tcW w:w="5000" w:type="pct"/>
            <w:gridSpan w:val="7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67963964" w14:textId="59547F1D" w:rsidR="008F011E" w:rsidRDefault="00C77FAE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lastRenderedPageBreak/>
              <w:t>Supplementary Table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1"/>
                <w:szCs w:val="21"/>
                <w:lang w:eastAsia="zh-CN" w:bidi="ar"/>
              </w:rPr>
              <w:t>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.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sz w:val="21"/>
                <w:szCs w:val="21"/>
                <w:lang w:bidi="ar"/>
              </w:rPr>
              <w:t>Type and location distribution of pulmonary nodules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1"/>
                <w:szCs w:val="21"/>
                <w:lang w:eastAsia="zh-CN" w:bidi="ar"/>
              </w:rPr>
              <w:t xml:space="preserve"> for analysis</w:t>
            </w:r>
          </w:p>
        </w:tc>
      </w:tr>
      <w:tr w:rsidR="008F011E" w14:paraId="1C1C73C6" w14:textId="77777777">
        <w:trPr>
          <w:trHeight w:val="745"/>
          <w:jc w:val="center"/>
        </w:trPr>
        <w:tc>
          <w:tcPr>
            <w:tcW w:w="110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D956420" w14:textId="77777777" w:rsidR="008F011E" w:rsidRDefault="008F011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A3395D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Left upper lobe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19D2FB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 xml:space="preserve">Left lower 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lobe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1486AB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Right upper lobe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FAFF94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Right middle lobe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D84D823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Right lower lobe</w:t>
            </w:r>
          </w:p>
        </w:tc>
        <w:tc>
          <w:tcPr>
            <w:tcW w:w="38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1851858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Total</w:t>
            </w:r>
          </w:p>
        </w:tc>
      </w:tr>
      <w:tr w:rsidR="008F011E" w14:paraId="298F9898" w14:textId="77777777">
        <w:trPr>
          <w:trHeight w:val="597"/>
          <w:jc w:val="center"/>
        </w:trPr>
        <w:tc>
          <w:tcPr>
            <w:tcW w:w="110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1F6B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Solid Nodule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C98D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1369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B58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842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BFB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765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7898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503</w:t>
            </w:r>
          </w:p>
        </w:tc>
        <w:tc>
          <w:tcPr>
            <w:tcW w:w="70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3D4F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919</w:t>
            </w:r>
          </w:p>
        </w:tc>
        <w:tc>
          <w:tcPr>
            <w:tcW w:w="38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9D8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3633</w:t>
            </w:r>
          </w:p>
        </w:tc>
      </w:tr>
      <w:tr w:rsidR="008F011E" w14:paraId="764891E4" w14:textId="77777777">
        <w:trPr>
          <w:trHeight w:val="558"/>
          <w:jc w:val="center"/>
        </w:trPr>
        <w:tc>
          <w:tcPr>
            <w:tcW w:w="1106" w:type="pct"/>
            <w:shd w:val="clear" w:color="auto" w:fill="auto"/>
            <w:noWrap/>
            <w:vAlign w:val="center"/>
          </w:tcPr>
          <w:p w14:paraId="0AB6ADC2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Part-Solid Nodule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E58A3D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367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10AC4CA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74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B486EEC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192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5E532272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25334747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150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84BAFE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625</w:t>
            </w:r>
          </w:p>
        </w:tc>
      </w:tr>
      <w:tr w:rsidR="008F011E" w14:paraId="5BC1A2F1" w14:textId="77777777">
        <w:trPr>
          <w:trHeight w:val="558"/>
          <w:jc w:val="center"/>
        </w:trPr>
        <w:tc>
          <w:tcPr>
            <w:tcW w:w="1106" w:type="pct"/>
            <w:shd w:val="clear" w:color="auto" w:fill="auto"/>
            <w:noWrap/>
            <w:vAlign w:val="center"/>
          </w:tcPr>
          <w:p w14:paraId="2A4D7B79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Ground Glass Nodule</w:t>
            </w:r>
            <w:r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8FB975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1503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6BD4BAF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365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FE4F40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853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7A9BFC4F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227</w:t>
            </w:r>
          </w:p>
        </w:tc>
        <w:tc>
          <w:tcPr>
            <w:tcW w:w="700" w:type="pct"/>
            <w:shd w:val="clear" w:color="auto" w:fill="auto"/>
            <w:noWrap/>
            <w:vAlign w:val="center"/>
          </w:tcPr>
          <w:p w14:paraId="3974835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498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391D738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2593</w:t>
            </w:r>
          </w:p>
        </w:tc>
      </w:tr>
      <w:tr w:rsidR="008F011E" w14:paraId="6F3BCE70" w14:textId="77777777">
        <w:trPr>
          <w:trHeight w:val="558"/>
          <w:jc w:val="center"/>
        </w:trPr>
        <w:tc>
          <w:tcPr>
            <w:tcW w:w="110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AFA47E1" w14:textId="77777777" w:rsidR="008F011E" w:rsidRDefault="00C77FAE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U</w:t>
            </w:r>
            <w:r>
              <w:rPr>
                <w:rFonts w:ascii="Times New Roman" w:eastAsia="SimSun" w:hAnsi="Times New Roman" w:cs="Times New Roman" w:hint="eastAsia"/>
                <w:color w:val="000000"/>
                <w:sz w:val="21"/>
                <w:szCs w:val="21"/>
                <w:lang w:eastAsia="zh-CN"/>
              </w:rPr>
              <w:t>nclear of Nodule</w:t>
            </w:r>
          </w:p>
        </w:tc>
        <w:tc>
          <w:tcPr>
            <w:tcW w:w="7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20E0F30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178</w:t>
            </w:r>
          </w:p>
        </w:tc>
        <w:tc>
          <w:tcPr>
            <w:tcW w:w="7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221A7F4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80</w:t>
            </w:r>
          </w:p>
        </w:tc>
        <w:tc>
          <w:tcPr>
            <w:tcW w:w="7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A0DA2B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106</w:t>
            </w:r>
          </w:p>
        </w:tc>
        <w:tc>
          <w:tcPr>
            <w:tcW w:w="7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C56D1F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44</w:t>
            </w:r>
          </w:p>
        </w:tc>
        <w:tc>
          <w:tcPr>
            <w:tcW w:w="7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EFB8E8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91</w:t>
            </w:r>
          </w:p>
        </w:tc>
        <w:tc>
          <w:tcPr>
            <w:tcW w:w="38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71C82DD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393</w:t>
            </w:r>
          </w:p>
        </w:tc>
      </w:tr>
      <w:tr w:rsidR="008F011E" w14:paraId="69651E4B" w14:textId="77777777">
        <w:trPr>
          <w:trHeight w:val="597"/>
          <w:jc w:val="center"/>
        </w:trPr>
        <w:tc>
          <w:tcPr>
            <w:tcW w:w="11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6AEC1F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Total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7F032C5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3417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80C21D1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1361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15D38A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1916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FC2209E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808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CF292A7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1658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9E977B6" w14:textId="77777777" w:rsidR="008F011E" w:rsidRDefault="00C77FAE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7244</w:t>
            </w:r>
          </w:p>
        </w:tc>
      </w:tr>
    </w:tbl>
    <w:p w14:paraId="19A5E655" w14:textId="77777777" w:rsidR="008F011E" w:rsidRDefault="008F011E">
      <w:pPr>
        <w:pStyle w:val="NormalWeb"/>
        <w:jc w:val="both"/>
        <w:sectPr w:rsidR="008F011E">
          <w:pgSz w:w="11900" w:h="16840"/>
          <w:pgMar w:top="1020" w:right="1417" w:bottom="1020" w:left="1417" w:header="708" w:footer="708" w:gutter="0"/>
          <w:cols w:space="708"/>
          <w:docGrid w:linePitch="360"/>
        </w:sectPr>
      </w:pPr>
    </w:p>
    <w:p w14:paraId="037CB6B8" w14:textId="77777777" w:rsidR="008F011E" w:rsidRDefault="008F011E">
      <w:pPr>
        <w:rPr>
          <w:lang w:eastAsia="zh-CN"/>
        </w:rPr>
        <w:sectPr w:rsidR="008F011E">
          <w:type w:val="continuous"/>
          <w:pgSz w:w="11900" w:h="16840"/>
          <w:pgMar w:top="1417" w:right="1417" w:bottom="1417" w:left="1417" w:header="708" w:footer="709" w:gutter="0"/>
          <w:cols w:space="0"/>
          <w:docGrid w:linePitch="360"/>
        </w:sectPr>
      </w:pPr>
    </w:p>
    <w:p w14:paraId="7F906965" w14:textId="77777777" w:rsidR="008F011E" w:rsidRDefault="008F011E">
      <w:pPr>
        <w:jc w:val="both"/>
        <w:rPr>
          <w:lang w:eastAsia="zh-CN"/>
        </w:rPr>
      </w:pPr>
    </w:p>
    <w:p w14:paraId="50D4302A" w14:textId="77777777" w:rsidR="008F011E" w:rsidRDefault="008F011E">
      <w:pPr>
        <w:jc w:val="both"/>
        <w:rPr>
          <w:lang w:eastAsia="zh-CN"/>
        </w:rPr>
      </w:pPr>
    </w:p>
    <w:p w14:paraId="1750C928" w14:textId="77777777" w:rsidR="008F011E" w:rsidRDefault="00C77FAE">
      <w:pPr>
        <w:rPr>
          <w:lang w:eastAsia="zh-CN"/>
        </w:rPr>
      </w:pPr>
      <w:r>
        <w:rPr>
          <w:lang w:eastAsia="zh-CN"/>
        </w:rPr>
        <w:br w:type="page"/>
      </w:r>
    </w:p>
    <w:p w14:paraId="7E60313A" w14:textId="77777777" w:rsidR="008F011E" w:rsidRDefault="008F011E">
      <w:pPr>
        <w:jc w:val="both"/>
        <w:rPr>
          <w:lang w:eastAsia="zh-CN"/>
        </w:rPr>
        <w:sectPr w:rsidR="008F011E">
          <w:type w:val="continuous"/>
          <w:pgSz w:w="11900" w:h="16840"/>
          <w:pgMar w:top="1417" w:right="1417" w:bottom="1417" w:left="1417" w:header="708" w:footer="709" w:gutter="0"/>
          <w:cols w:space="0"/>
          <w:docGrid w:linePitch="360"/>
        </w:sectPr>
      </w:pPr>
    </w:p>
    <w:tbl>
      <w:tblPr>
        <w:tblW w:w="16160" w:type="dxa"/>
        <w:jc w:val="center"/>
        <w:tblLook w:val="04A0" w:firstRow="1" w:lastRow="0" w:firstColumn="1" w:lastColumn="0" w:noHBand="0" w:noVBand="1"/>
      </w:tblPr>
      <w:tblGrid>
        <w:gridCol w:w="770"/>
        <w:gridCol w:w="573"/>
        <w:gridCol w:w="481"/>
        <w:gridCol w:w="451"/>
        <w:gridCol w:w="545"/>
        <w:gridCol w:w="648"/>
        <w:gridCol w:w="770"/>
        <w:gridCol w:w="779"/>
        <w:gridCol w:w="1170"/>
        <w:gridCol w:w="843"/>
        <w:gridCol w:w="1366"/>
        <w:gridCol w:w="1030"/>
        <w:gridCol w:w="647"/>
        <w:gridCol w:w="1077"/>
        <w:gridCol w:w="1124"/>
        <w:gridCol w:w="1206"/>
        <w:gridCol w:w="1383"/>
        <w:gridCol w:w="694"/>
        <w:gridCol w:w="603"/>
      </w:tblGrid>
      <w:tr w:rsidR="008F011E" w14:paraId="2864D860" w14:textId="77777777">
        <w:trPr>
          <w:trHeight w:val="405"/>
          <w:jc w:val="center"/>
        </w:trPr>
        <w:tc>
          <w:tcPr>
            <w:tcW w:w="16160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30BB1F6" w14:textId="199D7106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lastRenderedPageBreak/>
              <w:t>Supplementary Table 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zh-CN"/>
              </w:rPr>
              <w:t>3. The distribution of pathological types of pulmonary nodules</w:t>
            </w:r>
          </w:p>
        </w:tc>
      </w:tr>
      <w:tr w:rsidR="008F011E" w14:paraId="76B797BE" w14:textId="77777777">
        <w:trPr>
          <w:trHeight w:val="573"/>
          <w:jc w:val="center"/>
        </w:trPr>
        <w:tc>
          <w:tcPr>
            <w:tcW w:w="7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F97B905" w14:textId="77777777" w:rsidR="008F011E" w:rsidRDefault="008F011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4627E5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AAH</w:t>
            </w:r>
          </w:p>
        </w:tc>
        <w:tc>
          <w:tcPr>
            <w:tcW w:w="4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A0AE40A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AIS</w:t>
            </w:r>
          </w:p>
        </w:tc>
        <w:tc>
          <w:tcPr>
            <w:tcW w:w="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DCEA22F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IA</w:t>
            </w: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62019EB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MIA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4DCECDA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SCLC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11EEF89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NSCLC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46CE78F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Fibrosis nodules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688DEB2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Hyalinization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1CD761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Calcified nodules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B4D32D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Intrapulmonary lymph nodes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C88B5A0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Granuloma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984F6A4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No tumor found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1FF6D8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Hamartoma of lung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3FF1E3C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Tuberculosis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3D57F4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Inflammatory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87EB615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Unclassified adenocarcinoma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083F1E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Others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B87F373" w14:textId="77777777" w:rsidR="008F011E" w:rsidRDefault="00C77FAE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zh-CN"/>
              </w:rPr>
              <w:t>Total</w:t>
            </w:r>
          </w:p>
        </w:tc>
      </w:tr>
      <w:tr w:rsidR="008F011E" w14:paraId="652C49C5" w14:textId="77777777">
        <w:trPr>
          <w:trHeight w:val="411"/>
          <w:jc w:val="center"/>
        </w:trPr>
        <w:tc>
          <w:tcPr>
            <w:tcW w:w="7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B04BF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Solid Nodule</w:t>
            </w:r>
          </w:p>
        </w:tc>
        <w:tc>
          <w:tcPr>
            <w:tcW w:w="5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0BA7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37</w:t>
            </w:r>
          </w:p>
        </w:tc>
        <w:tc>
          <w:tcPr>
            <w:tcW w:w="4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4A6C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42</w:t>
            </w:r>
          </w:p>
        </w:tc>
        <w:tc>
          <w:tcPr>
            <w:tcW w:w="4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764E6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68</w:t>
            </w: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3F8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101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C7A5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0733D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873C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41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9DFF3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C7E2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1FE0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44</w:t>
            </w:r>
          </w:p>
        </w:tc>
        <w:tc>
          <w:tcPr>
            <w:tcW w:w="10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8017C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15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7E15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6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A68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11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833D8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C376A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66316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1B8C0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32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76C8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437</w:t>
            </w:r>
          </w:p>
        </w:tc>
      </w:tr>
      <w:tr w:rsidR="008F011E" w14:paraId="7C65931D" w14:textId="77777777">
        <w:trPr>
          <w:trHeight w:val="356"/>
          <w:jc w:val="center"/>
        </w:trPr>
        <w:tc>
          <w:tcPr>
            <w:tcW w:w="770" w:type="dxa"/>
            <w:shd w:val="clear" w:color="auto" w:fill="auto"/>
            <w:noWrap/>
            <w:vAlign w:val="center"/>
          </w:tcPr>
          <w:p w14:paraId="781A9D1D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Part-Solid Nodule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71BAEF0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21</w:t>
            </w:r>
          </w:p>
        </w:tc>
        <w:tc>
          <w:tcPr>
            <w:tcW w:w="481" w:type="dxa"/>
            <w:shd w:val="clear" w:color="auto" w:fill="auto"/>
            <w:noWrap/>
            <w:vAlign w:val="center"/>
          </w:tcPr>
          <w:p w14:paraId="4CB95393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56</w:t>
            </w:r>
          </w:p>
        </w:tc>
        <w:tc>
          <w:tcPr>
            <w:tcW w:w="451" w:type="dxa"/>
            <w:shd w:val="clear" w:color="auto" w:fill="auto"/>
            <w:noWrap/>
            <w:vAlign w:val="center"/>
          </w:tcPr>
          <w:p w14:paraId="6CB230CD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217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14:paraId="59521C24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297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D0C3F35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2980DFBA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779" w:type="dxa"/>
            <w:shd w:val="clear" w:color="auto" w:fill="auto"/>
            <w:noWrap/>
            <w:vAlign w:val="center"/>
          </w:tcPr>
          <w:p w14:paraId="2CABBB25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00C3442F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6247CBAC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106D6EDE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79F37F7D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1E10CF80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9D788A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745DE83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14:paraId="13E7C168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BB7E46F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7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3566EED5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603" w:type="dxa"/>
            <w:shd w:val="clear" w:color="auto" w:fill="auto"/>
            <w:noWrap/>
            <w:vAlign w:val="center"/>
          </w:tcPr>
          <w:p w14:paraId="26557893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633</w:t>
            </w:r>
          </w:p>
        </w:tc>
      </w:tr>
      <w:tr w:rsidR="008F011E" w14:paraId="6A87C383" w14:textId="77777777">
        <w:trPr>
          <w:trHeight w:val="484"/>
          <w:jc w:val="center"/>
        </w:trPr>
        <w:tc>
          <w:tcPr>
            <w:tcW w:w="770" w:type="dxa"/>
            <w:shd w:val="clear" w:color="auto" w:fill="auto"/>
            <w:noWrap/>
            <w:vAlign w:val="center"/>
          </w:tcPr>
          <w:p w14:paraId="1EB95FD1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Ground Glass Nodule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31049FD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284</w:t>
            </w:r>
          </w:p>
        </w:tc>
        <w:tc>
          <w:tcPr>
            <w:tcW w:w="481" w:type="dxa"/>
            <w:shd w:val="clear" w:color="auto" w:fill="auto"/>
            <w:noWrap/>
            <w:vAlign w:val="center"/>
          </w:tcPr>
          <w:p w14:paraId="6B0274E2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402</w:t>
            </w:r>
          </w:p>
        </w:tc>
        <w:tc>
          <w:tcPr>
            <w:tcW w:w="451" w:type="dxa"/>
            <w:shd w:val="clear" w:color="auto" w:fill="auto"/>
            <w:noWrap/>
            <w:vAlign w:val="center"/>
          </w:tcPr>
          <w:p w14:paraId="3883EB20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169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14:paraId="7F2CCDD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1034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6955B53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5C587997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779" w:type="dxa"/>
            <w:shd w:val="clear" w:color="auto" w:fill="auto"/>
            <w:noWrap/>
            <w:vAlign w:val="center"/>
          </w:tcPr>
          <w:p w14:paraId="7E9601C0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61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2738064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436DAEB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786F6916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13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5315B60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3B4F3D5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32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857B32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7F33137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14:paraId="2084CAE2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41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5026BB75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7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6153401F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34</w:t>
            </w:r>
          </w:p>
        </w:tc>
        <w:tc>
          <w:tcPr>
            <w:tcW w:w="603" w:type="dxa"/>
            <w:shd w:val="clear" w:color="auto" w:fill="auto"/>
            <w:noWrap/>
            <w:vAlign w:val="center"/>
          </w:tcPr>
          <w:p w14:paraId="146D3312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2082</w:t>
            </w:r>
          </w:p>
        </w:tc>
      </w:tr>
      <w:tr w:rsidR="008F011E" w14:paraId="52618CAD" w14:textId="77777777">
        <w:trPr>
          <w:trHeight w:val="356"/>
          <w:jc w:val="center"/>
        </w:trPr>
        <w:tc>
          <w:tcPr>
            <w:tcW w:w="770" w:type="dxa"/>
            <w:shd w:val="clear" w:color="auto" w:fill="auto"/>
            <w:noWrap/>
            <w:vAlign w:val="center"/>
          </w:tcPr>
          <w:p w14:paraId="745BCA0C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Unclear of Nodule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17C6466A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6</w:t>
            </w:r>
          </w:p>
        </w:tc>
        <w:tc>
          <w:tcPr>
            <w:tcW w:w="481" w:type="dxa"/>
            <w:shd w:val="clear" w:color="auto" w:fill="auto"/>
            <w:noWrap/>
            <w:vAlign w:val="center"/>
          </w:tcPr>
          <w:p w14:paraId="6D323E51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451" w:type="dxa"/>
            <w:shd w:val="clear" w:color="auto" w:fill="auto"/>
            <w:noWrap/>
            <w:vAlign w:val="center"/>
          </w:tcPr>
          <w:p w14:paraId="11F9A4F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59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14:paraId="02C4A86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18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 w14:paraId="1711D06C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14:paraId="38AAC428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779" w:type="dxa"/>
            <w:shd w:val="clear" w:color="auto" w:fill="auto"/>
            <w:noWrap/>
            <w:vAlign w:val="center"/>
          </w:tcPr>
          <w:p w14:paraId="2F12C27A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B5E023C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62A1B98D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3C7E35CF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0E52DF45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72F8A4A5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C589A84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78DC57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14:paraId="516331FF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18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7DA1D4E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1E3BB2C2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603" w:type="dxa"/>
            <w:shd w:val="clear" w:color="auto" w:fill="auto"/>
            <w:noWrap/>
            <w:vAlign w:val="center"/>
          </w:tcPr>
          <w:p w14:paraId="0A46EF11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166</w:t>
            </w:r>
          </w:p>
        </w:tc>
      </w:tr>
      <w:tr w:rsidR="008F011E" w14:paraId="2B0944C5" w14:textId="77777777">
        <w:trPr>
          <w:trHeight w:val="568"/>
          <w:jc w:val="center"/>
        </w:trPr>
        <w:tc>
          <w:tcPr>
            <w:tcW w:w="7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793569D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Total</w:t>
            </w:r>
          </w:p>
        </w:tc>
        <w:tc>
          <w:tcPr>
            <w:tcW w:w="5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2882633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348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8D69A4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504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5753664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513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925AC06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1450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AEC2A51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E377870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8D7BA10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76C8E59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97525A3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248BD6A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66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D7DC081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6D6D913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C768F07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77CBE05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0C22093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106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DBB58E4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48F44CF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73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875216B" w14:textId="77777777" w:rsidR="008F011E" w:rsidRDefault="00C77FAE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3318</w:t>
            </w:r>
          </w:p>
        </w:tc>
      </w:tr>
      <w:tr w:rsidR="008F011E" w14:paraId="2DB8E23F" w14:textId="77777777">
        <w:trPr>
          <w:trHeight w:val="410"/>
          <w:jc w:val="center"/>
        </w:trPr>
        <w:tc>
          <w:tcPr>
            <w:tcW w:w="16160" w:type="dxa"/>
            <w:gridSpan w:val="19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97706" w14:textId="77777777" w:rsidR="008F011E" w:rsidRDefault="00C77FAE">
            <w:pPr>
              <w:jc w:val="both"/>
              <w:rPr>
                <w:rFonts w:ascii="Times New Roman" w:hAnsi="Times New Roman" w:cs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 xml:space="preserve">AAH, Atypical adenomatous hyperplasia; AIS: Adenocarcinoma in situ; IA: Invasive adenocarcinoma; MIA: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>Microinvasive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  <w:lang w:eastAsia="zh-CN"/>
              </w:rPr>
              <w:t xml:space="preserve"> adenocarcinoma; SCLC: Small cell lung cancer; NSCLC: Non-small cell lung cancer.</w:t>
            </w:r>
          </w:p>
        </w:tc>
      </w:tr>
    </w:tbl>
    <w:p w14:paraId="6CD98DB3" w14:textId="77777777" w:rsidR="008F011E" w:rsidRDefault="008F011E">
      <w:pPr>
        <w:jc w:val="both"/>
        <w:rPr>
          <w:lang w:eastAsia="zh-CN"/>
        </w:rPr>
      </w:pPr>
    </w:p>
    <w:p w14:paraId="56E35C3C" w14:textId="77777777" w:rsidR="008F011E" w:rsidRDefault="008F011E">
      <w:pPr>
        <w:jc w:val="both"/>
        <w:rPr>
          <w:lang w:eastAsia="zh-CN"/>
        </w:rPr>
      </w:pPr>
    </w:p>
    <w:p w14:paraId="79378E64" w14:textId="77777777" w:rsidR="008F011E" w:rsidRDefault="00C77FAE">
      <w:pPr>
        <w:rPr>
          <w:lang w:eastAsia="zh-CN"/>
        </w:rPr>
      </w:pPr>
      <w:r>
        <w:rPr>
          <w:lang w:eastAsia="zh-CN"/>
        </w:rPr>
        <w:br w:type="page"/>
      </w:r>
    </w:p>
    <w:p w14:paraId="711B63F2" w14:textId="77777777" w:rsidR="008F011E" w:rsidRDefault="008F011E">
      <w:pPr>
        <w:jc w:val="both"/>
        <w:rPr>
          <w:lang w:eastAsia="zh-CN"/>
        </w:rPr>
        <w:sectPr w:rsidR="008F011E">
          <w:type w:val="continuous"/>
          <w:pgSz w:w="16840" w:h="11900" w:orient="landscape"/>
          <w:pgMar w:top="1417" w:right="1417" w:bottom="1417" w:left="1417" w:header="708" w:footer="709" w:gutter="0"/>
          <w:cols w:space="0"/>
          <w:docGrid w:linePitch="360"/>
        </w:sectPr>
      </w:pPr>
    </w:p>
    <w:tbl>
      <w:tblPr>
        <w:tblW w:w="9500" w:type="dxa"/>
        <w:jc w:val="center"/>
        <w:tblLayout w:type="fixed"/>
        <w:tblLook w:val="04A0" w:firstRow="1" w:lastRow="0" w:firstColumn="1" w:lastColumn="0" w:noHBand="0" w:noVBand="1"/>
      </w:tblPr>
      <w:tblGrid>
        <w:gridCol w:w="768"/>
        <w:gridCol w:w="3867"/>
        <w:gridCol w:w="1538"/>
        <w:gridCol w:w="1479"/>
        <w:gridCol w:w="1848"/>
      </w:tblGrid>
      <w:tr w:rsidR="008F011E" w14:paraId="0358A4D4" w14:textId="77777777">
        <w:trPr>
          <w:trHeight w:val="250"/>
          <w:jc w:val="center"/>
        </w:trPr>
        <w:tc>
          <w:tcPr>
            <w:tcW w:w="950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41C188E" w14:textId="4805C5D3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Supplementary Table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4. Coefficients of features screened by RF</w:t>
            </w:r>
          </w:p>
        </w:tc>
      </w:tr>
      <w:tr w:rsidR="008F011E" w14:paraId="27CE6409" w14:textId="77777777">
        <w:trPr>
          <w:trHeight w:val="306"/>
          <w:jc w:val="center"/>
        </w:trPr>
        <w:tc>
          <w:tcPr>
            <w:tcW w:w="7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4B702E2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40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06BEE1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Distinguishing features</w:t>
            </w:r>
          </w:p>
        </w:tc>
        <w:tc>
          <w:tcPr>
            <w:tcW w:w="14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21E9B7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BPN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84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20D1E7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8F011E" w14:paraId="79BC95C8" w14:textId="77777777">
        <w:trPr>
          <w:trHeight w:val="366"/>
          <w:jc w:val="center"/>
        </w:trPr>
        <w:tc>
          <w:tcPr>
            <w:tcW w:w="7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CCA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86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1CD5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Nodule size (cm)</w:t>
            </w:r>
          </w:p>
        </w:tc>
        <w:tc>
          <w:tcPr>
            <w:tcW w:w="15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E82D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&lt;0.6</w:t>
            </w:r>
          </w:p>
        </w:tc>
        <w:tc>
          <w:tcPr>
            <w:tcW w:w="147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2F05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81.08</w:t>
            </w:r>
          </w:p>
        </w:tc>
        <w:tc>
          <w:tcPr>
            <w:tcW w:w="184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EBCD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17.66</w:t>
            </w:r>
          </w:p>
        </w:tc>
      </w:tr>
      <w:tr w:rsidR="008F011E" w14:paraId="2A289C90" w14:textId="77777777">
        <w:trPr>
          <w:trHeight w:val="283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56C3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16C56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3801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≧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E941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18.92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15C9E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82.34</w:t>
            </w:r>
          </w:p>
        </w:tc>
      </w:tr>
      <w:tr w:rsidR="008F011E" w14:paraId="180C9DC3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BC5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4CAF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Nodule type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134F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25CE5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73EC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F011E" w14:paraId="752E93DE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2978B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F12D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Solid Nodule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FE47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A997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27.6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3C88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91.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79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8.21</w:t>
            </w:r>
          </w:p>
        </w:tc>
      </w:tr>
      <w:tr w:rsidR="008F011E" w14:paraId="1138463E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84F27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01453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Ground Glass Nodule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D684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E657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79.7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5814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34.9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09</w:t>
            </w:r>
          </w:p>
        </w:tc>
      </w:tr>
      <w:tr w:rsidR="008F011E" w14:paraId="10B242AA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9BEDE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E0E0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 xml:space="preserve">Part-Solid Nodule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A3D0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C43F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98.8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BB6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22.6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0732AF23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4EAD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6BAEA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 xml:space="preserve">Unclear of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N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odule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BD3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7D41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93.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85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6.15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394B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95.9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4.07</w:t>
            </w:r>
          </w:p>
        </w:tc>
      </w:tr>
      <w:tr w:rsidR="008F011E" w14:paraId="24833797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43AD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D942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Nodule Count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710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Single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DFC2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34.89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10830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19.69</w:t>
            </w:r>
          </w:p>
        </w:tc>
      </w:tr>
      <w:tr w:rsidR="008F011E" w14:paraId="08E97060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7522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5124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6419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85A16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65.11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F0815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80.31</w:t>
            </w:r>
          </w:p>
        </w:tc>
      </w:tr>
      <w:tr w:rsidR="008F011E" w14:paraId="2C111B1B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1F5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C6DE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Age (year)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EF46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&lt;30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377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3.13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EDD6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3.51</w:t>
            </w:r>
          </w:p>
        </w:tc>
      </w:tr>
      <w:tr w:rsidR="008F011E" w14:paraId="467EA80C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EF8C1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244ED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2E7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[30, 40)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2CE9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8.34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FDB0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12.0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</w:p>
        </w:tc>
      </w:tr>
      <w:tr w:rsidR="008F011E" w14:paraId="0A3C52D4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A811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897B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829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[40, 50)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F303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26.1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A833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25.7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</w:t>
            </w:r>
          </w:p>
        </w:tc>
      </w:tr>
      <w:tr w:rsidR="008F011E" w14:paraId="2DD8E138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80C17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9550D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9FFD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[50, 60)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BC4B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35.31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4ABA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30.81</w:t>
            </w:r>
          </w:p>
        </w:tc>
      </w:tr>
      <w:tr w:rsidR="008F011E" w14:paraId="22A76D05" w14:textId="77777777">
        <w:trPr>
          <w:trHeight w:val="283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179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6046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09AB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≧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46DBA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27.12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89057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27.94</w:t>
            </w:r>
          </w:p>
        </w:tc>
      </w:tr>
      <w:tr w:rsidR="008F011E" w14:paraId="23AB9082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6D34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FC297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625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39867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62.58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F4AAF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34.79</w:t>
            </w:r>
          </w:p>
        </w:tc>
      </w:tr>
      <w:tr w:rsidR="008F011E" w14:paraId="4E7343E4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8DA6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686D4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EE9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5E2E0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37.42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FC50A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65.21</w:t>
            </w:r>
          </w:p>
        </w:tc>
      </w:tr>
      <w:tr w:rsidR="008F011E" w14:paraId="3F5489AE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8A4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4A859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Imaging features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80601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36411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D957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F011E" w14:paraId="7598D96A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6974E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95B0B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Border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99C3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79D8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4.92/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D0B2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9.01/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99</w:t>
            </w:r>
          </w:p>
        </w:tc>
      </w:tr>
      <w:tr w:rsidR="008F011E" w14:paraId="3C462833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68968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C6A69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Cavity Sign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C088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F40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99.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0.11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E883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99.32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0.68</w:t>
            </w:r>
          </w:p>
        </w:tc>
      </w:tr>
      <w:tr w:rsidR="008F011E" w14:paraId="2B644E9D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9E35F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F6B0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Margin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8F8A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B575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6.19/ 93.81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B317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25.99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74.0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15D7395A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22C08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0513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Lobulation</w:t>
            </w:r>
            <w:proofErr w:type="spellEnd"/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D339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0D7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99.2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0.76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9D3D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86.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13.6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</w:p>
        </w:tc>
      </w:tr>
      <w:tr w:rsidR="008F011E" w14:paraId="04943317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23C5E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97CF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Shap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e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 xml:space="preserve"> of nodule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29D2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AA2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1.71/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98.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0317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82.9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684E177A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87D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8E2E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Vessel Convergence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4E95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10DD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99.6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0.36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C71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86.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13.9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6323AF50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6973C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88E7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Pleural Retraction Sign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3497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648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98.6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1.35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6AB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88.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11.1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</w:tr>
      <w:tr w:rsidR="008F011E" w14:paraId="40E611A8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1D5E1E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53C503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Left Upper Lobe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DC298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A7A70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1.96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18.0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EAA12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74.2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79</w:t>
            </w:r>
          </w:p>
        </w:tc>
      </w:tr>
      <w:tr w:rsidR="008F011E" w14:paraId="20BCA9A7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87B64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6D4D80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Right Middle Lobe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A0E44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4A722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86.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13.1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BBB7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92.5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7.45</w:t>
            </w:r>
          </w:p>
        </w:tc>
      </w:tr>
      <w:tr w:rsidR="008F011E" w14:paraId="5109EB1D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9DDCCA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D20DFF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Right Lower Lobe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A072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84CA2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76.0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B8845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79.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20.8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63F4DFA9" w14:textId="77777777">
        <w:trPr>
          <w:trHeight w:val="25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F3019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7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93E9B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 w:hint="eastAsia"/>
                <w:sz w:val="20"/>
                <w:szCs w:val="20"/>
              </w:rPr>
              <w:t>PLR</w:t>
            </w:r>
            <w:r>
              <w:rPr>
                <w:rFonts w:ascii="Times New Roman" w:eastAsia="Arial" w:hAnsi="Times New Roman" w:cs="Times New Roman" w:hint="eastAsia"/>
                <w:sz w:val="20"/>
                <w:szCs w:val="20"/>
                <w:lang w:eastAsia="zh-CN"/>
              </w:rPr>
              <w:t xml:space="preserve"> (Platelet to Lymphocyte Ratio)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E7CB7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24.546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0CFB8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51.3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AA1F6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59</w:t>
            </w:r>
          </w:p>
        </w:tc>
      </w:tr>
      <w:tr w:rsidR="008F011E" w14:paraId="0BE461D5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44BF05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B946C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5E8AC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24.546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89535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48.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C97E6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52.4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641A98AF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23ACE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8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CF903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 w:hint="eastAsia"/>
                <w:sz w:val="20"/>
                <w:szCs w:val="20"/>
              </w:rPr>
              <w:t>CEA</w:t>
            </w:r>
            <w:r>
              <w:rPr>
                <w:rFonts w:ascii="Times New Roman" w:eastAsia="Arial" w:hAnsi="Times New Roman" w:cs="Times New Roman" w:hint="eastAsia"/>
                <w:sz w:val="20"/>
                <w:szCs w:val="20"/>
                <w:lang w:eastAsia="zh-CN"/>
              </w:rPr>
              <w:t xml:space="preserve"> (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Carcinoembryonic Antigen</w:t>
            </w:r>
            <w:r>
              <w:rPr>
                <w:rFonts w:ascii="Times New Roman" w:eastAsia="Arial" w:hAnsi="Times New Roman" w:cs="Times New Roman" w:hint="eastAsi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8959C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&lt;5 ng/ml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87970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94.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B44DD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98</w:t>
            </w:r>
          </w:p>
        </w:tc>
      </w:tr>
      <w:tr w:rsidR="008F011E" w14:paraId="7BAF505F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AB853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7BC69D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F44CA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≧5 ng/ml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29762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5.62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5109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5.02</w:t>
            </w:r>
          </w:p>
        </w:tc>
      </w:tr>
      <w:tr w:rsidR="008F011E" w14:paraId="7662158F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3AF05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9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C4417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 w:hint="eastAsia"/>
                <w:sz w:val="20"/>
                <w:szCs w:val="20"/>
              </w:rPr>
              <w:t>SII</w:t>
            </w:r>
            <w:r>
              <w:rPr>
                <w:rFonts w:ascii="Times New Roman" w:eastAsia="Arial" w:hAnsi="Times New Roman" w:cs="Times New Roman" w:hint="eastAsia"/>
                <w:sz w:val="20"/>
                <w:szCs w:val="20"/>
                <w:lang w:eastAsia="zh-CN"/>
              </w:rPr>
              <w:t xml:space="preserve"> (Systemic Immune-inflammation Index)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51C87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414.980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7598E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919A5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50.4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</w:tr>
      <w:tr w:rsidR="008F011E" w14:paraId="790EA12B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DEBBA4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48067C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2BCEE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414.980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3ABCA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CC314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49.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58</w:t>
            </w:r>
          </w:p>
        </w:tc>
      </w:tr>
      <w:tr w:rsidR="008F011E" w14:paraId="5F8B14AE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F96D2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10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B437A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 w:hint="eastAsia"/>
                <w:sz w:val="20"/>
                <w:szCs w:val="20"/>
              </w:rPr>
              <w:t>NLR</w:t>
            </w:r>
            <w:r>
              <w:rPr>
                <w:rFonts w:ascii="Times New Roman" w:eastAsia="Arial" w:hAnsi="Times New Roman" w:cs="Times New Roman" w:hint="eastAsia"/>
                <w:sz w:val="20"/>
                <w:szCs w:val="20"/>
                <w:lang w:eastAsia="zh-CN"/>
              </w:rPr>
              <w:t xml:space="preserve"> (Neutrophil to Lymphocyte Ratio)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9B1F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.730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E14BD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38FA1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08</w:t>
            </w:r>
          </w:p>
        </w:tc>
      </w:tr>
      <w:tr w:rsidR="008F011E" w14:paraId="4BF0CB95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3F60E7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CCF7A8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4C432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.730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15C94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8F2EE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54.9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</w:tr>
      <w:tr w:rsidR="008F011E" w14:paraId="1185B126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72D91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1</w:t>
            </w:r>
          </w:p>
        </w:tc>
        <w:tc>
          <w:tcPr>
            <w:tcW w:w="38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943E5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Arial" w:hAnsi="Times New Roman" w:cs="Times New Roman" w:hint="eastAsia"/>
                <w:sz w:val="20"/>
                <w:szCs w:val="20"/>
              </w:rPr>
              <w:t>MLR</w:t>
            </w:r>
            <w:r>
              <w:rPr>
                <w:rFonts w:ascii="Times New Roman" w:eastAsia="Arial" w:hAnsi="Times New Roman" w:cs="Times New Roman" w:hint="eastAsia"/>
                <w:sz w:val="20"/>
                <w:szCs w:val="20"/>
                <w:lang w:eastAsia="zh-CN"/>
              </w:rPr>
              <w:t xml:space="preserve"> (Monocytes to Lymphocyte Ratio)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C7AEA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6D101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49.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86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AEBBC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96</w:t>
            </w:r>
          </w:p>
        </w:tc>
      </w:tr>
      <w:tr w:rsidR="008F011E" w14:paraId="4F658D29" w14:textId="77777777">
        <w:trPr>
          <w:trHeight w:val="310"/>
          <w:jc w:val="center"/>
        </w:trPr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222A5D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533677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997CE2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≧0.2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AC565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50.1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640062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56.0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32ACF374" w14:textId="77777777">
        <w:trPr>
          <w:trHeight w:val="343"/>
          <w:jc w:val="center"/>
        </w:trPr>
        <w:tc>
          <w:tcPr>
            <w:tcW w:w="950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2080" w14:textId="77777777" w:rsidR="008F011E" w:rsidRDefault="00C77FAE">
            <w:pPr>
              <w:tabs>
                <w:tab w:val="left" w:pos="1250"/>
              </w:tabs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RF, Random Forests;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BPNs, benign p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ulmonary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odule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s; MPNs, malignant p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ulmonary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odule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s.</w:t>
            </w:r>
          </w:p>
        </w:tc>
      </w:tr>
    </w:tbl>
    <w:p w14:paraId="09DFF12E" w14:textId="77777777" w:rsidR="008F011E" w:rsidRDefault="008F011E">
      <w:pPr>
        <w:jc w:val="both"/>
        <w:rPr>
          <w:lang w:eastAsia="zh-CN"/>
        </w:rPr>
      </w:pPr>
    </w:p>
    <w:p w14:paraId="7A4DD57B" w14:textId="77777777" w:rsidR="008F011E" w:rsidRDefault="008F011E">
      <w:pPr>
        <w:jc w:val="both"/>
        <w:rPr>
          <w:lang w:eastAsia="zh-CN"/>
        </w:rPr>
      </w:pPr>
    </w:p>
    <w:p w14:paraId="2AEC19D6" w14:textId="77777777" w:rsidR="008F011E" w:rsidRDefault="008F011E">
      <w:pPr>
        <w:jc w:val="both"/>
        <w:rPr>
          <w:lang w:eastAsia="zh-CN"/>
        </w:rPr>
      </w:pPr>
    </w:p>
    <w:p w14:paraId="7945A12A" w14:textId="77777777" w:rsidR="008F011E" w:rsidRDefault="008F011E">
      <w:pPr>
        <w:jc w:val="both"/>
        <w:rPr>
          <w:lang w:eastAsia="zh-CN"/>
        </w:rPr>
      </w:pPr>
    </w:p>
    <w:p w14:paraId="693043EF" w14:textId="77777777" w:rsidR="008F011E" w:rsidRDefault="008F011E">
      <w:pPr>
        <w:jc w:val="both"/>
        <w:rPr>
          <w:lang w:eastAsia="zh-CN"/>
        </w:rPr>
      </w:pPr>
    </w:p>
    <w:p w14:paraId="4088DC00" w14:textId="77777777" w:rsidR="008F011E" w:rsidRDefault="008F011E">
      <w:pPr>
        <w:jc w:val="both"/>
        <w:rPr>
          <w:lang w:eastAsia="zh-CN"/>
        </w:rPr>
      </w:pPr>
    </w:p>
    <w:p w14:paraId="746274FD" w14:textId="77777777" w:rsidR="008F011E" w:rsidRDefault="008F011E">
      <w:pPr>
        <w:jc w:val="both"/>
        <w:rPr>
          <w:lang w:eastAsia="zh-CN"/>
        </w:rPr>
      </w:pPr>
    </w:p>
    <w:p w14:paraId="736C16B1" w14:textId="77777777" w:rsidR="008F011E" w:rsidRDefault="008F011E">
      <w:pPr>
        <w:jc w:val="both"/>
        <w:rPr>
          <w:lang w:eastAsia="zh-CN"/>
        </w:rPr>
      </w:pPr>
    </w:p>
    <w:p w14:paraId="5FCB27C9" w14:textId="77777777" w:rsidR="008F011E" w:rsidRDefault="008F011E">
      <w:pPr>
        <w:jc w:val="both"/>
        <w:rPr>
          <w:lang w:eastAsia="zh-CN"/>
        </w:rPr>
      </w:pPr>
    </w:p>
    <w:tbl>
      <w:tblPr>
        <w:tblW w:w="9240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3680"/>
        <w:gridCol w:w="1446"/>
        <w:gridCol w:w="1440"/>
        <w:gridCol w:w="1794"/>
      </w:tblGrid>
      <w:tr w:rsidR="008F011E" w14:paraId="692270FF" w14:textId="77777777">
        <w:trPr>
          <w:trHeight w:val="418"/>
          <w:jc w:val="center"/>
        </w:trPr>
        <w:tc>
          <w:tcPr>
            <w:tcW w:w="924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BE062E4" w14:textId="208316E8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Supplementary Table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5. Coefficients of features screened by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GBM</w:t>
            </w:r>
          </w:p>
        </w:tc>
      </w:tr>
      <w:tr w:rsidR="008F011E" w14:paraId="24E239F6" w14:textId="77777777">
        <w:trPr>
          <w:trHeight w:val="402"/>
          <w:jc w:val="center"/>
        </w:trPr>
        <w:tc>
          <w:tcPr>
            <w:tcW w:w="8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61EBDAB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9E35F8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Distinguishing features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65FD24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BPN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7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D9AE69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8F011E" w14:paraId="2C3F2FDE" w14:textId="77777777">
        <w:trPr>
          <w:trHeight w:val="402"/>
          <w:jc w:val="center"/>
        </w:trPr>
        <w:tc>
          <w:tcPr>
            <w:tcW w:w="8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9D4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6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90C58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Nodule size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(cm)</w:t>
            </w:r>
          </w:p>
        </w:tc>
        <w:tc>
          <w:tcPr>
            <w:tcW w:w="144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BAB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&lt;0.6</w:t>
            </w: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2CB4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81.08</w:t>
            </w:r>
          </w:p>
        </w:tc>
        <w:tc>
          <w:tcPr>
            <w:tcW w:w="179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DA535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17.66</w:t>
            </w:r>
          </w:p>
        </w:tc>
      </w:tr>
      <w:tr w:rsidR="008F011E" w14:paraId="2B3D8C8C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AB7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3A462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BB2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≧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45BC5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18.92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7DA5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82.34</w:t>
            </w:r>
          </w:p>
        </w:tc>
      </w:tr>
      <w:tr w:rsidR="008F011E" w14:paraId="2F2EAF74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BD2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AE452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Nodule type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5768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5C545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AA8B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F011E" w14:paraId="36F81EF4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7A4D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3A1F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Solid Nodule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1844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08E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27.6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CA1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91.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79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8.21</w:t>
            </w:r>
          </w:p>
        </w:tc>
      </w:tr>
      <w:tr w:rsidR="008F011E" w14:paraId="4D5049BE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AB443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FE1E3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Ground Glass Nodule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D952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6C77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79.7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913A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34.9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09</w:t>
            </w:r>
          </w:p>
        </w:tc>
      </w:tr>
      <w:tr w:rsidR="008F011E" w14:paraId="447679FD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AD76E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A9FB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Part-Solid Nodule 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E3F2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BA7C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98.8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1.20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CA4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22.6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3119D9C6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2D418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3CDCF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Unclear of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N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odule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83E7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7B2D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93.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85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6.15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B150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95.9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4.07</w:t>
            </w:r>
          </w:p>
        </w:tc>
      </w:tr>
      <w:tr w:rsidR="008F011E" w14:paraId="59D45755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CEEF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0195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Nodule Count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1C4F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Single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A738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34.89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28D13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19.69</w:t>
            </w:r>
          </w:p>
        </w:tc>
      </w:tr>
      <w:tr w:rsidR="008F011E" w14:paraId="4DDFBE20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FA9C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B593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738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BFF9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65.11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7BDA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80.31</w:t>
            </w:r>
          </w:p>
        </w:tc>
      </w:tr>
      <w:tr w:rsidR="008F011E" w14:paraId="64BAC480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17E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DEB31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Age (year)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9C5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&lt;30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EC79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3.13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2E6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3.51</w:t>
            </w:r>
          </w:p>
        </w:tc>
      </w:tr>
      <w:tr w:rsidR="008F011E" w14:paraId="66CD9F18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2C186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C6695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A24A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[30, 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F19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8.34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B32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12.0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</w:p>
        </w:tc>
      </w:tr>
      <w:tr w:rsidR="008F011E" w14:paraId="26F0EF36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A6594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6A9B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806E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[40, 50)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46D5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26.1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23F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25.7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</w:t>
            </w:r>
          </w:p>
        </w:tc>
      </w:tr>
      <w:tr w:rsidR="008F011E" w14:paraId="1C25D3AF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7F462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47E12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101E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[50, 60)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1893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35.31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31651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30.81</w:t>
            </w:r>
          </w:p>
        </w:tc>
      </w:tr>
      <w:tr w:rsidR="008F011E" w14:paraId="09BA4608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BB95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582B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0B7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≧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D558E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27.12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C8B22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27.94</w:t>
            </w:r>
          </w:p>
        </w:tc>
      </w:tr>
      <w:tr w:rsidR="008F011E" w14:paraId="49ECB1BD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AC7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F0C07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Sex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22B9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AE52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62.58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F1A9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34.79</w:t>
            </w:r>
          </w:p>
        </w:tc>
      </w:tr>
      <w:tr w:rsidR="008F011E" w14:paraId="6D987710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B90A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48E0F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DC0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9AEA6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37.42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4ED46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65.21</w:t>
            </w:r>
          </w:p>
        </w:tc>
      </w:tr>
      <w:tr w:rsidR="008F011E" w14:paraId="1F658BBF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559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371B3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Imaging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features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6404E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94C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A5E4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F011E" w14:paraId="43721780" w14:textId="77777777">
        <w:trPr>
          <w:trHeight w:val="90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2C08B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1F8C2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Vacuole Sign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0B8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FA7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99.7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0.27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023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7.81</w:t>
            </w:r>
          </w:p>
        </w:tc>
      </w:tr>
      <w:tr w:rsidR="008F011E" w14:paraId="194FE413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77525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46FE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Margin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0386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BF8D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6.19/ 93.81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1722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5.99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74.0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2D022388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0ACDE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3409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Shap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e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 of nodule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9A4C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562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1.71/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98.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A99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82.9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49B3E0D8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1E8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E424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Calcification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B39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19D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94.07/ 5.93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DD3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99.76/ 0.24</w:t>
            </w:r>
          </w:p>
        </w:tc>
      </w:tr>
      <w:tr w:rsidR="008F011E" w14:paraId="57A0ED40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557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FEA3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Pleural Retraction Sign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2E64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BB7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98.6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1.35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C71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88.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/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11.1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</w:tr>
      <w:tr w:rsidR="008F011E" w14:paraId="06E78631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0D98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6A10A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Vessel</w:t>
            </w:r>
            <w:r>
              <w:rPr>
                <w:rFonts w:ascii="Times New Roman" w:eastAsia="SimSun" w:hAnsi="Times New Roman" w:cs="Times New Roman" w:hint="eastAsia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Convergence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792F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B29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99.6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0.36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AF13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86.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13.9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3E86EF74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3A23F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A170C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Hb</w:t>
            </w:r>
            <w:proofErr w:type="spellEnd"/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(Hemoglobin)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C0131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&lt;120 g/L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5C503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6.17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ABDBB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3.99</w:t>
            </w:r>
          </w:p>
        </w:tc>
      </w:tr>
      <w:tr w:rsidR="008F011E" w14:paraId="16EA729B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B9C9D1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F153F5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DF91D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120-160 g/L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76C28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87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C21D8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81.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63</w:t>
            </w:r>
          </w:p>
        </w:tc>
      </w:tr>
      <w:tr w:rsidR="008F011E" w14:paraId="0058F93F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8F50D8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58E992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21E68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&gt;160 g/L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565E8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5.97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E57E9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</w:t>
            </w:r>
          </w:p>
        </w:tc>
      </w:tr>
      <w:tr w:rsidR="008F011E" w14:paraId="47B32DAB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7DF73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98574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NEUT (Neutrophil)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98964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1.8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10^9/L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9EF6C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5EACB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07</w:t>
            </w:r>
          </w:p>
        </w:tc>
      </w:tr>
      <w:tr w:rsidR="008F011E" w14:paraId="39AADB65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3A12C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88746D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9B1FA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1.8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10^9/L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671B6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97.2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3860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4.30</w:t>
            </w:r>
          </w:p>
        </w:tc>
      </w:tr>
      <w:tr w:rsidR="008F011E" w14:paraId="7ED64496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9B0DC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E2A9FA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0CC77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10^9/L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3CA44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0.57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5EA3B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2.63</w:t>
            </w:r>
          </w:p>
        </w:tc>
      </w:tr>
      <w:tr w:rsidR="008F011E" w14:paraId="164673A9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3E1BE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2FDFF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NLR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(Neutrophil to Lymphocyte Ratio)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2F4CA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.730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605AD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0B678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08</w:t>
            </w:r>
          </w:p>
        </w:tc>
      </w:tr>
      <w:tr w:rsidR="008F011E" w14:paraId="023B9C10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EC776D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25967C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29E60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.730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EC745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D8C03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54.9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</w:tr>
      <w:tr w:rsidR="008F011E" w14:paraId="63BF32C4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5999A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36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7FD28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MLR (Monocytes to Lymphocyte Ratio)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A87EF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DF322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49.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86</w:t>
            </w:r>
          </w:p>
        </w:tc>
        <w:tc>
          <w:tcPr>
            <w:tcW w:w="1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C63C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96</w:t>
            </w:r>
          </w:p>
        </w:tc>
      </w:tr>
      <w:tr w:rsidR="008F011E" w14:paraId="58C7A2EF" w14:textId="77777777">
        <w:trPr>
          <w:trHeight w:val="313"/>
          <w:jc w:val="center"/>
        </w:trPr>
        <w:tc>
          <w:tcPr>
            <w:tcW w:w="8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81A9EE3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CE7099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1405C6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≧0.2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EA023B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50.1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90F274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56.0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06CC7017" w14:textId="77777777">
        <w:trPr>
          <w:trHeight w:val="313"/>
          <w:jc w:val="center"/>
        </w:trPr>
        <w:tc>
          <w:tcPr>
            <w:tcW w:w="9240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09343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GBM, Gradient Boosting Machine;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BPNs, benign p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ulmonary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odule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s; MPNs, malignant p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ulmonary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odule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s.</w:t>
            </w:r>
          </w:p>
        </w:tc>
      </w:tr>
    </w:tbl>
    <w:p w14:paraId="77D07C1E" w14:textId="77777777" w:rsidR="008F011E" w:rsidRDefault="008F011E">
      <w:pPr>
        <w:jc w:val="both"/>
        <w:rPr>
          <w:lang w:eastAsia="zh-CN"/>
        </w:rPr>
      </w:pPr>
    </w:p>
    <w:p w14:paraId="453F7180" w14:textId="77777777" w:rsidR="008F011E" w:rsidRDefault="008F011E">
      <w:pPr>
        <w:jc w:val="both"/>
        <w:rPr>
          <w:lang w:eastAsia="zh-CN"/>
        </w:rPr>
      </w:pPr>
    </w:p>
    <w:p w14:paraId="55FBF73C" w14:textId="77777777" w:rsidR="008F011E" w:rsidRDefault="008F011E">
      <w:pPr>
        <w:jc w:val="both"/>
        <w:rPr>
          <w:lang w:eastAsia="zh-CN"/>
        </w:rPr>
      </w:pPr>
    </w:p>
    <w:p w14:paraId="285BA97A" w14:textId="77777777" w:rsidR="008F011E" w:rsidRDefault="008F011E">
      <w:pPr>
        <w:jc w:val="both"/>
        <w:rPr>
          <w:lang w:eastAsia="zh-CN"/>
        </w:rPr>
      </w:pPr>
    </w:p>
    <w:p w14:paraId="69AB5330" w14:textId="77777777" w:rsidR="008F011E" w:rsidRDefault="008F011E">
      <w:pPr>
        <w:jc w:val="both"/>
        <w:rPr>
          <w:lang w:eastAsia="zh-CN"/>
        </w:rPr>
      </w:pPr>
    </w:p>
    <w:p w14:paraId="6CF85EF8" w14:textId="77777777" w:rsidR="008F011E" w:rsidRDefault="008F011E">
      <w:pPr>
        <w:jc w:val="both"/>
        <w:rPr>
          <w:lang w:eastAsia="zh-CN"/>
        </w:rPr>
      </w:pPr>
    </w:p>
    <w:p w14:paraId="264D0BC4" w14:textId="77777777" w:rsidR="008F011E" w:rsidRDefault="008F011E">
      <w:pPr>
        <w:jc w:val="both"/>
        <w:rPr>
          <w:lang w:eastAsia="zh-CN"/>
        </w:rPr>
      </w:pPr>
    </w:p>
    <w:tbl>
      <w:tblPr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927"/>
        <w:gridCol w:w="3631"/>
        <w:gridCol w:w="1499"/>
        <w:gridCol w:w="1452"/>
        <w:gridCol w:w="1811"/>
      </w:tblGrid>
      <w:tr w:rsidR="008F011E" w14:paraId="49B0CD77" w14:textId="77777777">
        <w:trPr>
          <w:trHeight w:val="454"/>
          <w:jc w:val="center"/>
        </w:trPr>
        <w:tc>
          <w:tcPr>
            <w:tcW w:w="932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BCC7864" w14:textId="6012814B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lastRenderedPageBreak/>
              <w:t xml:space="preserve">Supplementary Table 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. Coefficients of features screened by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XGBoost</w:t>
            </w:r>
            <w:proofErr w:type="spellEnd"/>
          </w:p>
        </w:tc>
      </w:tr>
      <w:tr w:rsidR="008F011E" w14:paraId="250C33D0" w14:textId="77777777">
        <w:trPr>
          <w:trHeight w:val="470"/>
          <w:jc w:val="center"/>
        </w:trPr>
        <w:tc>
          <w:tcPr>
            <w:tcW w:w="9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6FAB5FD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818095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Distinguishing features</w:t>
            </w:r>
          </w:p>
        </w:tc>
        <w:tc>
          <w:tcPr>
            <w:tcW w:w="14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7DCDC2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BPN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8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AAAF39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MPN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 w:val="20"/>
                <w:szCs w:val="20"/>
                <w:lang w:eastAsia="zh-CN"/>
              </w:rPr>
              <w:t>s</w:t>
            </w:r>
            <w:r>
              <w:rPr>
                <w:rFonts w:ascii="Times New Roman" w:eastAsia="SimSun" w:hAnsi="Times New Roman" w:cs="Times New Roman" w:hint="eastAsia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8F011E" w14:paraId="64414B16" w14:textId="77777777">
        <w:trPr>
          <w:trHeight w:val="470"/>
          <w:jc w:val="center"/>
        </w:trPr>
        <w:tc>
          <w:tcPr>
            <w:tcW w:w="92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03D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63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DDBE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Nodule size (cm)</w:t>
            </w:r>
          </w:p>
        </w:tc>
        <w:tc>
          <w:tcPr>
            <w:tcW w:w="149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65B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&lt;0.6</w:t>
            </w:r>
          </w:p>
        </w:tc>
        <w:tc>
          <w:tcPr>
            <w:tcW w:w="145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8E60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81.08</w:t>
            </w:r>
          </w:p>
        </w:tc>
        <w:tc>
          <w:tcPr>
            <w:tcW w:w="181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DCA0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17.66</w:t>
            </w:r>
          </w:p>
        </w:tc>
      </w:tr>
      <w:tr w:rsidR="008F011E" w14:paraId="2461845A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E623A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A501B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8A2B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≧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0.6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13C4D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18.92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4D9E1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82.34</w:t>
            </w:r>
          </w:p>
        </w:tc>
      </w:tr>
      <w:tr w:rsidR="008F011E" w14:paraId="00A3F448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A3E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1D02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Nodule type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A37F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9E2B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A07F2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F011E" w14:paraId="145FF010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066B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6F3B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Solid Nodule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2D4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026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27.6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8CF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91.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79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8.21</w:t>
            </w:r>
          </w:p>
        </w:tc>
      </w:tr>
      <w:tr w:rsidR="008F011E" w14:paraId="036AD917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35211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3B9B9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 xml:space="preserve">Ground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Glass Nodule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4941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39D0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79.7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20.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0C4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34.9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09</w:t>
            </w:r>
          </w:p>
        </w:tc>
      </w:tr>
      <w:tr w:rsidR="008F011E" w14:paraId="4290F595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0F84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54B6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Part-Solid Nodule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94E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9E0E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98.8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1.20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9D2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22.6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0620DD5E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686B3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D334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Unclear of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N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odule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60B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AE8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93.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85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6.15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BB9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95.9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4.07</w:t>
            </w:r>
          </w:p>
        </w:tc>
      </w:tr>
      <w:tr w:rsidR="008F011E" w14:paraId="494FFCAC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5F9B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E82E1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Nodule Count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5901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Single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96075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34.89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0603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19.69</w:t>
            </w:r>
          </w:p>
        </w:tc>
      </w:tr>
      <w:tr w:rsidR="008F011E" w14:paraId="1473DF50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F003D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2484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A98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C579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65.11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1D21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80.31</w:t>
            </w:r>
          </w:p>
        </w:tc>
      </w:tr>
      <w:tr w:rsidR="008F011E" w14:paraId="4D1D9FA9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3C3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84B1B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Age (year)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78D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&lt;30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821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3.13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C995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3.51</w:t>
            </w:r>
          </w:p>
        </w:tc>
      </w:tr>
      <w:tr w:rsidR="008F011E" w14:paraId="65D91045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207A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832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6855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[30, 40)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A0B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8.34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B8C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12.0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</w:p>
        </w:tc>
      </w:tr>
      <w:tr w:rsidR="008F011E" w14:paraId="35889095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EA02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BC4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C37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[40, 50)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F821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26.1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8BF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25.7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</w:t>
            </w:r>
          </w:p>
        </w:tc>
      </w:tr>
      <w:tr w:rsidR="008F011E" w14:paraId="453C7064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CBD4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852B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251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[50, 60)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25B6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35.31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78D6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30.81</w:t>
            </w:r>
          </w:p>
        </w:tc>
      </w:tr>
      <w:tr w:rsidR="008F011E" w14:paraId="66D816A9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5CBAF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E241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274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≧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60F3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27.12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67039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27.94</w:t>
            </w:r>
          </w:p>
        </w:tc>
      </w:tr>
      <w:tr w:rsidR="008F011E" w14:paraId="6B7FE103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5B1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8422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Sex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65E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Male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94D02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62.58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B06E8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34.79</w:t>
            </w:r>
          </w:p>
        </w:tc>
      </w:tr>
      <w:tr w:rsidR="008F011E" w14:paraId="30CE9A72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C56F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E9083" w14:textId="77777777" w:rsidR="008F011E" w:rsidRDefault="008F011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C347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Female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23D7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37.42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CF34" w14:textId="77777777" w:rsidR="008F011E" w:rsidRDefault="00C77FAE">
            <w:pPr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lang w:eastAsia="zh-CN" w:bidi="ar"/>
              </w:rPr>
              <w:t>65.21</w:t>
            </w:r>
          </w:p>
        </w:tc>
      </w:tr>
      <w:tr w:rsidR="008F011E" w14:paraId="6BC5A410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1B73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71ED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Imaging features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AAB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AA344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189CF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F011E" w14:paraId="346F09E0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EDB7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8C4E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Margin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F2FE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B9C9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6.19/ 93.81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A8A6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5.99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74.0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0EC0713B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27030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E8F92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Shap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e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 xml:space="preserve"> of nodule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16FA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F669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1.71/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98.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C863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82.9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6CE163EF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2132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69188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Calcification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FA2D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1EC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94.07/ 5.93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5B2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99.76/ 0.24</w:t>
            </w:r>
          </w:p>
        </w:tc>
      </w:tr>
      <w:tr w:rsidR="008F011E" w14:paraId="121BE39D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ADC4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FE3FE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Vessel Convergence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C90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AEA4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99.6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0.36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A826C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86.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13.9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57C8E6C6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E863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59C2" w14:textId="77777777" w:rsidR="008F011E" w:rsidRDefault="00C77FAE">
            <w:pPr>
              <w:tabs>
                <w:tab w:val="left" w:pos="1250"/>
              </w:tabs>
              <w:jc w:val="right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</w:rPr>
              <w:t>Vacuole Sign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C633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No/ Yes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AEC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99.7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0.27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224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92.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/ 7.81</w:t>
            </w:r>
          </w:p>
        </w:tc>
      </w:tr>
      <w:tr w:rsidR="008F011E" w14:paraId="26C00197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0F49E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6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80838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>Hb</w:t>
            </w:r>
            <w:proofErr w:type="spellEnd"/>
            <w:r>
              <w:rPr>
                <w:rFonts w:ascii="Times New Roman" w:eastAsia="SimSun" w:hAnsi="Times New Roman" w:cs="Times New Roman" w:hint="eastAsia"/>
                <w:color w:val="000000" w:themeColor="text1"/>
                <w:sz w:val="20"/>
                <w:szCs w:val="20"/>
                <w:lang w:eastAsia="zh-CN"/>
              </w:rPr>
              <w:t xml:space="preserve"> (Hemoglobin)</w:t>
            </w: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7A7F2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&lt;120 g/L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BEABD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6.17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A7198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3.99</w:t>
            </w:r>
          </w:p>
        </w:tc>
      </w:tr>
      <w:tr w:rsidR="008F011E" w14:paraId="13D416D6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ADC7EA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15F5D6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D6DDE8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120-160 g/L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2CE4A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77.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87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6435E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81.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63</w:t>
            </w:r>
          </w:p>
        </w:tc>
      </w:tr>
      <w:tr w:rsidR="008F011E" w14:paraId="7C5567C3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84C5E5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178FA5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F68D1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&gt;160 g/L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79B28E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5.97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9F283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4.3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</w:t>
            </w:r>
          </w:p>
        </w:tc>
      </w:tr>
      <w:tr w:rsidR="008F011E" w14:paraId="66F82886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BE89F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8</w:t>
            </w:r>
          </w:p>
        </w:tc>
        <w:tc>
          <w:tcPr>
            <w:tcW w:w="36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D06803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NLR (Neutrophil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 xml:space="preserve"> to Lymphocyte Ratio)</w:t>
            </w: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75419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.730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0E71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52.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2655D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45.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08</w:t>
            </w:r>
          </w:p>
        </w:tc>
      </w:tr>
      <w:tr w:rsidR="008F011E" w14:paraId="4E7540E8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C12F3B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687276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46410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.730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2CFE8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F85BD0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54.9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</w:tr>
      <w:tr w:rsidR="008F011E" w14:paraId="7D8ACD93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D4419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9</w:t>
            </w:r>
          </w:p>
        </w:tc>
        <w:tc>
          <w:tcPr>
            <w:tcW w:w="36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7CF5C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MLR (Monocytes to Lymphocyte Ratio)</w:t>
            </w: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F15264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&lt;0.2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40DA9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49.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86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51B93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96</w:t>
            </w:r>
          </w:p>
        </w:tc>
      </w:tr>
      <w:tr w:rsidR="008F011E" w14:paraId="07A96D38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56B8F9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722D23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B11786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≧0.2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97C62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50.1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AFE019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56.0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4</w:t>
            </w:r>
          </w:p>
        </w:tc>
      </w:tr>
      <w:tr w:rsidR="008F011E" w14:paraId="05268329" w14:textId="77777777">
        <w:trPr>
          <w:trHeight w:val="340"/>
          <w:jc w:val="center"/>
        </w:trPr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35758A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X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0</w:t>
            </w:r>
          </w:p>
        </w:tc>
        <w:tc>
          <w:tcPr>
            <w:tcW w:w="36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0185F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PLR (Platelet to Lymphocyte Ratio)</w:t>
            </w: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EF46D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&lt;1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24.546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D51235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51.3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19BE82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47.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59</w:t>
            </w:r>
          </w:p>
        </w:tc>
      </w:tr>
      <w:tr w:rsidR="008F011E" w14:paraId="7A26A1C2" w14:textId="77777777">
        <w:trPr>
          <w:trHeight w:val="340"/>
          <w:jc w:val="center"/>
        </w:trPr>
        <w:tc>
          <w:tcPr>
            <w:tcW w:w="927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9B1902A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3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F12B92D" w14:textId="77777777" w:rsidR="008F011E" w:rsidRDefault="008F011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83F5F07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≧1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24.546</w:t>
            </w:r>
          </w:p>
        </w:tc>
        <w:tc>
          <w:tcPr>
            <w:tcW w:w="1452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E13BDCD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48.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81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0F1972B" w14:textId="77777777" w:rsidR="008F011E" w:rsidRDefault="00C77FAE">
            <w:pPr>
              <w:tabs>
                <w:tab w:val="left" w:pos="1250"/>
              </w:tabs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  <w:szCs w:val="20"/>
              </w:rPr>
              <w:t>52.4</w:t>
            </w:r>
            <w:r>
              <w:rPr>
                <w:rFonts w:ascii="Times New Roman" w:eastAsia="SimSun" w:hAnsi="Times New Roman" w:cs="Times New Roman" w:hint="eastAsia"/>
                <w:sz w:val="20"/>
                <w:szCs w:val="20"/>
                <w:lang w:eastAsia="zh-CN"/>
              </w:rPr>
              <w:t>1</w:t>
            </w:r>
          </w:p>
        </w:tc>
      </w:tr>
      <w:tr w:rsidR="008F011E" w14:paraId="61FDDC38" w14:textId="77777777">
        <w:trPr>
          <w:trHeight w:val="557"/>
          <w:jc w:val="center"/>
        </w:trPr>
        <w:tc>
          <w:tcPr>
            <w:tcW w:w="9320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008F" w14:textId="77777777" w:rsidR="008F011E" w:rsidRDefault="00C77FAE">
            <w:pPr>
              <w:tabs>
                <w:tab w:val="left" w:pos="1250"/>
              </w:tabs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XGBoo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st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eXtreme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Gradient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Boosting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;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BPNs, benign p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ulmonary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odule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s; MPNs, malignant p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ulmonary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odule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s.</w:t>
            </w:r>
          </w:p>
        </w:tc>
      </w:tr>
    </w:tbl>
    <w:p w14:paraId="29C1EFBC" w14:textId="77777777" w:rsidR="008F011E" w:rsidRDefault="008F011E">
      <w:pPr>
        <w:jc w:val="both"/>
        <w:rPr>
          <w:lang w:eastAsia="zh-CN"/>
        </w:rPr>
      </w:pPr>
    </w:p>
    <w:p w14:paraId="06BF6B18" w14:textId="77777777" w:rsidR="008F011E" w:rsidRDefault="008F011E">
      <w:pPr>
        <w:jc w:val="both"/>
        <w:rPr>
          <w:lang w:eastAsia="zh-CN"/>
        </w:rPr>
      </w:pPr>
    </w:p>
    <w:p w14:paraId="433DC0C3" w14:textId="77777777" w:rsidR="008F011E" w:rsidRDefault="008F011E">
      <w:pPr>
        <w:jc w:val="both"/>
        <w:rPr>
          <w:lang w:eastAsia="zh-CN"/>
        </w:rPr>
      </w:pPr>
    </w:p>
    <w:p w14:paraId="5890A796" w14:textId="77777777" w:rsidR="008F011E" w:rsidRDefault="008F011E">
      <w:pPr>
        <w:jc w:val="both"/>
        <w:rPr>
          <w:lang w:eastAsia="zh-CN"/>
        </w:rPr>
      </w:pPr>
    </w:p>
    <w:p w14:paraId="7A512DE8" w14:textId="77777777" w:rsidR="008F011E" w:rsidRDefault="008F011E">
      <w:pPr>
        <w:jc w:val="both"/>
        <w:rPr>
          <w:lang w:eastAsia="zh-CN"/>
        </w:rPr>
      </w:pPr>
    </w:p>
    <w:p w14:paraId="23277DE3" w14:textId="77777777" w:rsidR="008F011E" w:rsidRDefault="008F011E">
      <w:pPr>
        <w:jc w:val="both"/>
        <w:rPr>
          <w:lang w:eastAsia="zh-CN"/>
        </w:rPr>
      </w:pPr>
    </w:p>
    <w:p w14:paraId="10FC32D1" w14:textId="40F7113C" w:rsidR="008F011E" w:rsidRDefault="00C77FAE">
      <w:pPr>
        <w:tabs>
          <w:tab w:val="left" w:pos="1250"/>
        </w:tabs>
        <w:spacing w:line="360" w:lineRule="auto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proofErr w:type="gramStart"/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lastRenderedPageBreak/>
        <w:t xml:space="preserve">Supplementary Material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S</w:t>
      </w: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>1.</w:t>
      </w:r>
      <w:proofErr w:type="gramEnd"/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 xml:space="preserve"> The parameters used for model training of three machine learning algorithms. </w:t>
      </w:r>
      <w:bookmarkStart w:id="0" w:name="_GoBack"/>
      <w:bookmarkEnd w:id="0"/>
    </w:p>
    <w:p w14:paraId="127DD82D" w14:textId="77777777" w:rsidR="008F011E" w:rsidRDefault="00C77FAE">
      <w:pPr>
        <w:numPr>
          <w:ilvl w:val="0"/>
          <w:numId w:val="2"/>
        </w:numPr>
        <w:tabs>
          <w:tab w:val="left" w:pos="1250"/>
        </w:tabs>
        <w:spacing w:line="36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Random Forests (RF):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ntrees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=500;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mtries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=4. </w:t>
      </w:r>
    </w:p>
    <w:p w14:paraId="06D5393F" w14:textId="77777777" w:rsidR="008F011E" w:rsidRDefault="00C77FAE">
      <w:pPr>
        <w:numPr>
          <w:ilvl w:val="0"/>
          <w:numId w:val="2"/>
        </w:numPr>
        <w:tabs>
          <w:tab w:val="left" w:pos="1250"/>
        </w:tabs>
        <w:spacing w:line="36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Gradient Boosting 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Machine (GBM):</w:t>
      </w: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ntrees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=500;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score_tree_interval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=5;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stopping_metric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="AUC";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stopping_tolerance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=0.0005.</w:t>
      </w:r>
    </w:p>
    <w:p w14:paraId="71250E0E" w14:textId="77777777" w:rsidR="008F011E" w:rsidRDefault="00C77FAE">
      <w:pPr>
        <w:numPr>
          <w:ilvl w:val="0"/>
          <w:numId w:val="2"/>
        </w:numPr>
        <w:tabs>
          <w:tab w:val="left" w:pos="1250"/>
        </w:tabs>
        <w:spacing w:line="36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spellStart"/>
      <w:proofErr w:type="gram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eXtreme</w:t>
      </w:r>
      <w:proofErr w:type="spellEnd"/>
      <w:proofErr w:type="gram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 Gradient Boosting (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XGBoost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): gamma=0; eta=0.05;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max_depth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=5; </w:t>
      </w:r>
      <w:proofErr w:type="spellStart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nrounds</w:t>
      </w:r>
      <w:proofErr w:type="spellEnd"/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=155.</w:t>
      </w:r>
    </w:p>
    <w:p w14:paraId="12E1F942" w14:textId="77777777" w:rsidR="008F011E" w:rsidRDefault="008F011E">
      <w:pPr>
        <w:jc w:val="both"/>
        <w:rPr>
          <w:lang w:eastAsia="zh-CN"/>
        </w:rPr>
      </w:pPr>
    </w:p>
    <w:p w14:paraId="068B90A6" w14:textId="77777777" w:rsidR="008F011E" w:rsidRDefault="008F011E">
      <w:pPr>
        <w:jc w:val="both"/>
        <w:rPr>
          <w:lang w:eastAsia="zh-CN"/>
        </w:rPr>
      </w:pPr>
    </w:p>
    <w:sectPr w:rsidR="008F011E">
      <w:type w:val="continuous"/>
      <w:pgSz w:w="11900" w:h="16840"/>
      <w:pgMar w:top="1417" w:right="1417" w:bottom="1417" w:left="1417" w:header="708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5FD"/>
    <w:multiLevelType w:val="multilevel"/>
    <w:tmpl w:val="07E925FD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DF7A168"/>
    <w:multiLevelType w:val="singleLevel"/>
    <w:tmpl w:val="3DF7A168"/>
    <w:lvl w:ilvl="0">
      <w:start w:val="1"/>
      <w:numFmt w:val="decimal"/>
      <w:suff w:val="space"/>
      <w:lvlText w:val="(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ViY2JkMjU3NGYzZTEwMzZmMGFkZWViYmNkYWU3NDIifQ=="/>
  </w:docVars>
  <w:rsids>
    <w:rsidRoot w:val="008F011E"/>
    <w:rsid w:val="008F011E"/>
    <w:rsid w:val="00C77FAE"/>
    <w:rsid w:val="03BF766A"/>
    <w:rsid w:val="051068C3"/>
    <w:rsid w:val="06EF4E2B"/>
    <w:rsid w:val="079C048D"/>
    <w:rsid w:val="07B1202A"/>
    <w:rsid w:val="083231C8"/>
    <w:rsid w:val="085D7896"/>
    <w:rsid w:val="097A6225"/>
    <w:rsid w:val="0A2E354F"/>
    <w:rsid w:val="0B5124D6"/>
    <w:rsid w:val="0E207451"/>
    <w:rsid w:val="10AD5132"/>
    <w:rsid w:val="12011ED2"/>
    <w:rsid w:val="1292310F"/>
    <w:rsid w:val="132D2A39"/>
    <w:rsid w:val="13434169"/>
    <w:rsid w:val="1540591D"/>
    <w:rsid w:val="176108EE"/>
    <w:rsid w:val="17CE15C4"/>
    <w:rsid w:val="195F387C"/>
    <w:rsid w:val="1AB112E5"/>
    <w:rsid w:val="1ACD5E3F"/>
    <w:rsid w:val="1B03342F"/>
    <w:rsid w:val="1D63181E"/>
    <w:rsid w:val="1D8C2AA0"/>
    <w:rsid w:val="1DB92B0A"/>
    <w:rsid w:val="1F6F6CEC"/>
    <w:rsid w:val="21821CC3"/>
    <w:rsid w:val="220F2DB6"/>
    <w:rsid w:val="234A05BF"/>
    <w:rsid w:val="25871871"/>
    <w:rsid w:val="27AC35F6"/>
    <w:rsid w:val="29C5645B"/>
    <w:rsid w:val="29E576B5"/>
    <w:rsid w:val="2A680D65"/>
    <w:rsid w:val="2C723060"/>
    <w:rsid w:val="2DA138B9"/>
    <w:rsid w:val="2EBD7D72"/>
    <w:rsid w:val="2FB219C5"/>
    <w:rsid w:val="30BC6FA0"/>
    <w:rsid w:val="32EE00D1"/>
    <w:rsid w:val="336009C3"/>
    <w:rsid w:val="379F3E8A"/>
    <w:rsid w:val="387C2A3C"/>
    <w:rsid w:val="39F3778A"/>
    <w:rsid w:val="3AAD4200"/>
    <w:rsid w:val="3C45388B"/>
    <w:rsid w:val="3F957360"/>
    <w:rsid w:val="4017219A"/>
    <w:rsid w:val="4022763E"/>
    <w:rsid w:val="42CA539C"/>
    <w:rsid w:val="47584ECA"/>
    <w:rsid w:val="4946044D"/>
    <w:rsid w:val="4A814599"/>
    <w:rsid w:val="4AEB7C9E"/>
    <w:rsid w:val="4C507DDC"/>
    <w:rsid w:val="4F2E6D69"/>
    <w:rsid w:val="4F9D4A41"/>
    <w:rsid w:val="507455EA"/>
    <w:rsid w:val="53B8416E"/>
    <w:rsid w:val="53D37FD9"/>
    <w:rsid w:val="566E383A"/>
    <w:rsid w:val="57D13F1C"/>
    <w:rsid w:val="5BBE1240"/>
    <w:rsid w:val="5C954AD4"/>
    <w:rsid w:val="5DA94C3C"/>
    <w:rsid w:val="5FB24FEE"/>
    <w:rsid w:val="61CD75AD"/>
    <w:rsid w:val="62EC7DE9"/>
    <w:rsid w:val="630F355E"/>
    <w:rsid w:val="635C0642"/>
    <w:rsid w:val="648D5C52"/>
    <w:rsid w:val="668F5992"/>
    <w:rsid w:val="67184DEA"/>
    <w:rsid w:val="675B7A96"/>
    <w:rsid w:val="67AA29A7"/>
    <w:rsid w:val="6B9066F1"/>
    <w:rsid w:val="6BB37021"/>
    <w:rsid w:val="6D284B3F"/>
    <w:rsid w:val="6FCC7260"/>
    <w:rsid w:val="707E69F1"/>
    <w:rsid w:val="723C0DE7"/>
    <w:rsid w:val="735A7977"/>
    <w:rsid w:val="759E24FD"/>
    <w:rsid w:val="76355902"/>
    <w:rsid w:val="76527744"/>
    <w:rsid w:val="77A94A29"/>
    <w:rsid w:val="7A2C1B3B"/>
    <w:rsid w:val="7B8C5716"/>
    <w:rsid w:val="7C3F1E1A"/>
    <w:rsid w:val="7CF51603"/>
    <w:rsid w:val="7F17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Table Professional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 w:qFormat="1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pPr>
      <w:keepNext/>
      <w:keepLines/>
      <w:numPr>
        <w:numId w:val="1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/>
      <w:ind w:left="240"/>
    </w:pPr>
  </w:style>
  <w:style w:type="paragraph" w:styleId="HTMLPreformatted">
    <w:name w:val="HTML Preformatted"/>
    <w:basedOn w:val="Normal"/>
    <w:autoRedefine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Times New Roman" w:hint="eastAsia"/>
      <w:lang w:eastAsia="zh-CN"/>
    </w:rPr>
  </w:style>
  <w:style w:type="paragraph" w:styleId="NormalWeb">
    <w:name w:val="Normal (Web)"/>
    <w:basedOn w:val="Normal"/>
    <w:autoRedefine/>
    <w:uiPriority w:val="99"/>
    <w:semiHidden/>
    <w:unhideWhenUsed/>
    <w:qFormat/>
    <w:pPr>
      <w:spacing w:beforeAutospacing="1" w:afterAutospacing="1"/>
    </w:pPr>
    <w:rPr>
      <w:rFonts w:cs="Times New Roman"/>
      <w:lang w:eastAsia="zh-CN"/>
    </w:rPr>
  </w:style>
  <w:style w:type="table" w:styleId="TableGrid">
    <w:name w:val="Table Grid"/>
    <w:basedOn w:val="TableNormal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autoRedefine/>
    <w:uiPriority w:val="99"/>
    <w:semiHidden/>
    <w:unhideWhenUsed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LightList-Accent2">
    <w:name w:val="Light List Accent 2"/>
    <w:basedOn w:val="TableNormal"/>
    <w:autoRedefine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Strong1">
    <w:name w:val="Strong1"/>
    <w:basedOn w:val="DefaultParagraphFont"/>
    <w:autoRedefine/>
    <w:uiPriority w:val="1"/>
    <w:qFormat/>
    <w:rPr>
      <w:b/>
    </w:rPr>
  </w:style>
  <w:style w:type="paragraph" w:customStyle="1" w:styleId="centered">
    <w:name w:val="centered"/>
    <w:basedOn w:val="Normal"/>
    <w:autoRedefine/>
    <w:qFormat/>
    <w:pPr>
      <w:jc w:val="center"/>
    </w:pPr>
  </w:style>
  <w:style w:type="table" w:customStyle="1" w:styleId="tabletemplate">
    <w:name w:val="table_template"/>
    <w:basedOn w:val="TableNormal"/>
    <w:autoRedefine/>
    <w:uiPriority w:val="59"/>
    <w:qFormat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autoRedefine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autoRedefine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autoRedefine/>
    <w:qFormat/>
    <w:pPr>
      <w:jc w:val="center"/>
    </w:pPr>
    <w:rPr>
      <w:b/>
      <w:i/>
    </w:rPr>
  </w:style>
  <w:style w:type="paragraph" w:customStyle="1" w:styleId="TableCaption">
    <w:name w:val="Table Caption"/>
    <w:basedOn w:val="ImageCaption"/>
    <w:autoRedefine/>
    <w:qFormat/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autoRedefine/>
    <w:uiPriority w:val="1"/>
    <w:qFormat/>
    <w:rPr>
      <w:vertAlign w:val="superscript"/>
    </w:rPr>
  </w:style>
  <w:style w:type="paragraph" w:customStyle="1" w:styleId="graphictitle">
    <w:name w:val="graphic title"/>
    <w:basedOn w:val="ImageCaption"/>
    <w:next w:val="Normal"/>
    <w:autoRedefine/>
    <w:qFormat/>
  </w:style>
  <w:style w:type="paragraph" w:customStyle="1" w:styleId="tabletitle">
    <w:name w:val="table title"/>
    <w:basedOn w:val="TableCaption"/>
    <w:next w:val="Normal"/>
    <w:autoRedefine/>
    <w:qFormat/>
  </w:style>
  <w:style w:type="character" w:customStyle="1" w:styleId="font01">
    <w:name w:val="font01"/>
    <w:basedOn w:val="DefaultParagraphFont"/>
    <w:autoRedefine/>
    <w:qFormat/>
    <w:rPr>
      <w:rFonts w:ascii="SimSun" w:eastAsia="SimSun" w:hAnsi="SimSun" w:cs="SimSun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autoRedefine/>
    <w:qFormat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Table Professional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 w:qFormat="1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pPr>
      <w:keepNext/>
      <w:keepLines/>
      <w:numPr>
        <w:numId w:val="1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/>
      <w:ind w:left="240"/>
    </w:pPr>
  </w:style>
  <w:style w:type="paragraph" w:styleId="HTMLPreformatted">
    <w:name w:val="HTML Preformatted"/>
    <w:basedOn w:val="Normal"/>
    <w:autoRedefine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Times New Roman" w:hint="eastAsia"/>
      <w:lang w:eastAsia="zh-CN"/>
    </w:rPr>
  </w:style>
  <w:style w:type="paragraph" w:styleId="NormalWeb">
    <w:name w:val="Normal (Web)"/>
    <w:basedOn w:val="Normal"/>
    <w:autoRedefine/>
    <w:uiPriority w:val="99"/>
    <w:semiHidden/>
    <w:unhideWhenUsed/>
    <w:qFormat/>
    <w:pPr>
      <w:spacing w:beforeAutospacing="1" w:afterAutospacing="1"/>
    </w:pPr>
    <w:rPr>
      <w:rFonts w:cs="Times New Roman"/>
      <w:lang w:eastAsia="zh-CN"/>
    </w:rPr>
  </w:style>
  <w:style w:type="table" w:styleId="TableGrid">
    <w:name w:val="Table Grid"/>
    <w:basedOn w:val="TableNormal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autoRedefine/>
    <w:uiPriority w:val="99"/>
    <w:semiHidden/>
    <w:unhideWhenUsed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LightList-Accent2">
    <w:name w:val="Light List Accent 2"/>
    <w:basedOn w:val="TableNormal"/>
    <w:autoRedefine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Strong1">
    <w:name w:val="Strong1"/>
    <w:basedOn w:val="DefaultParagraphFont"/>
    <w:autoRedefine/>
    <w:uiPriority w:val="1"/>
    <w:qFormat/>
    <w:rPr>
      <w:b/>
    </w:rPr>
  </w:style>
  <w:style w:type="paragraph" w:customStyle="1" w:styleId="centered">
    <w:name w:val="centered"/>
    <w:basedOn w:val="Normal"/>
    <w:autoRedefine/>
    <w:qFormat/>
    <w:pPr>
      <w:jc w:val="center"/>
    </w:pPr>
  </w:style>
  <w:style w:type="table" w:customStyle="1" w:styleId="tabletemplate">
    <w:name w:val="table_template"/>
    <w:basedOn w:val="TableNormal"/>
    <w:autoRedefine/>
    <w:uiPriority w:val="59"/>
    <w:qFormat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autoRedefine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autoRedefine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autoRedefine/>
    <w:qFormat/>
    <w:pPr>
      <w:jc w:val="center"/>
    </w:pPr>
    <w:rPr>
      <w:b/>
      <w:i/>
    </w:rPr>
  </w:style>
  <w:style w:type="paragraph" w:customStyle="1" w:styleId="TableCaption">
    <w:name w:val="Table Caption"/>
    <w:basedOn w:val="ImageCaption"/>
    <w:autoRedefine/>
    <w:qFormat/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autoRedefine/>
    <w:uiPriority w:val="1"/>
    <w:qFormat/>
    <w:rPr>
      <w:vertAlign w:val="superscript"/>
    </w:rPr>
  </w:style>
  <w:style w:type="paragraph" w:customStyle="1" w:styleId="graphictitle">
    <w:name w:val="graphic title"/>
    <w:basedOn w:val="ImageCaption"/>
    <w:next w:val="Normal"/>
    <w:autoRedefine/>
    <w:qFormat/>
  </w:style>
  <w:style w:type="paragraph" w:customStyle="1" w:styleId="tabletitle">
    <w:name w:val="table title"/>
    <w:basedOn w:val="TableCaption"/>
    <w:next w:val="Normal"/>
    <w:autoRedefine/>
    <w:qFormat/>
  </w:style>
  <w:style w:type="character" w:customStyle="1" w:styleId="font01">
    <w:name w:val="font01"/>
    <w:basedOn w:val="DefaultParagraphFont"/>
    <w:autoRedefine/>
    <w:qFormat/>
    <w:rPr>
      <w:rFonts w:ascii="SimSun" w:eastAsia="SimSun" w:hAnsi="SimSun" w:cs="SimSun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autoRedefine/>
    <w:qFormat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1478</Words>
  <Characters>8426</Characters>
  <Application>Microsoft Office Word</Application>
  <DocSecurity>0</DocSecurity>
  <Lines>70</Lines>
  <Paragraphs>19</Paragraphs>
  <ScaleCrop>false</ScaleCrop>
  <Company/>
  <LinksUpToDate>false</LinksUpToDate>
  <CharactersWithSpaces>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 LI</dc:creator>
  <cp:lastModifiedBy>Vidhya Ethiraj (Integra)</cp:lastModifiedBy>
  <cp:revision>10</cp:revision>
  <dcterms:created xsi:type="dcterms:W3CDTF">2017-02-28T11:18:00Z</dcterms:created>
  <dcterms:modified xsi:type="dcterms:W3CDTF">2025-07-17T06:26:00Z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C459013EAD73459AB381642FC4358648_12</vt:lpwstr>
  </property>
  <property fmtid="{D5CDD505-2E9C-101B-9397-08002B2CF9AE}" pid="4" name="KSOTemplateDocerSaveRecord">
    <vt:lpwstr>eyJoZGlkIjoiODViY2JkMjU3NGYzZTEwMzZmMGFkZWViYmNkYWU3NDIiLCJ1c2VySWQiOiIyNDE3MDcxNDIifQ==</vt:lpwstr>
  </property>
</Properties>
</file>