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77E70" w14:textId="77777777" w:rsidR="00A62BE0" w:rsidRDefault="00A62BE0">
      <w:pPr>
        <w:jc w:val="center"/>
        <w:rPr>
          <w:sz w:val="24"/>
          <w:szCs w:val="24"/>
        </w:rPr>
      </w:pPr>
    </w:p>
    <w:p w14:paraId="04DA5993" w14:textId="37799943" w:rsidR="00A62BE0" w:rsidRDefault="00000000" w:rsidP="00A10FB1">
      <w:pPr>
        <w:spacing w:after="160" w:line="27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Supplement Table </w:t>
      </w:r>
      <w:r w:rsidR="00924C87">
        <w:rPr>
          <w:b/>
          <w:sz w:val="24"/>
          <w:szCs w:val="24"/>
        </w:rPr>
        <w:t>5</w:t>
      </w:r>
      <w:r>
        <w:rPr>
          <w:b/>
          <w:color w:val="2F5496"/>
          <w:sz w:val="24"/>
          <w:szCs w:val="24"/>
        </w:rPr>
        <w:t xml:space="preserve"> </w:t>
      </w:r>
      <w:r>
        <w:rPr>
          <w:sz w:val="24"/>
          <w:szCs w:val="24"/>
        </w:rPr>
        <w:t>Odds ratios with 95% confidence intervals and corresponding p-values for each predictor</w:t>
      </w:r>
    </w:p>
    <w:p w14:paraId="7A62BCBB" w14:textId="77777777" w:rsidR="00A10FB1" w:rsidRPr="00A10FB1" w:rsidRDefault="00A10FB1" w:rsidP="00A10FB1">
      <w:pPr>
        <w:widowControl w:val="0"/>
        <w:jc w:val="center"/>
      </w:pP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755"/>
        <w:gridCol w:w="1453"/>
        <w:gridCol w:w="1473"/>
        <w:gridCol w:w="1241"/>
      </w:tblGrid>
      <w:tr w:rsidR="00A10FB1" w:rsidRPr="00A10FB1" w14:paraId="7BA6F916" w14:textId="77777777" w:rsidTr="0064264E">
        <w:trPr>
          <w:trHeight w:val="300"/>
        </w:trPr>
        <w:tc>
          <w:tcPr>
            <w:tcW w:w="4520" w:type="dxa"/>
            <w:shd w:val="clear" w:color="auto" w:fill="D9D9D9" w:themeFill="background1" w:themeFillShade="D9"/>
            <w:noWrap/>
            <w:hideMark/>
          </w:tcPr>
          <w:p w14:paraId="637C7E0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Feature</w:t>
            </w:r>
          </w:p>
        </w:tc>
        <w:tc>
          <w:tcPr>
            <w:tcW w:w="640" w:type="dxa"/>
            <w:shd w:val="clear" w:color="auto" w:fill="D9D9D9" w:themeFill="background1" w:themeFillShade="D9"/>
            <w:noWrap/>
            <w:hideMark/>
          </w:tcPr>
          <w:p w14:paraId="39FC26E4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OR</w:t>
            </w:r>
          </w:p>
        </w:tc>
        <w:tc>
          <w:tcPr>
            <w:tcW w:w="1480" w:type="dxa"/>
            <w:shd w:val="clear" w:color="auto" w:fill="D9D9D9" w:themeFill="background1" w:themeFillShade="D9"/>
            <w:noWrap/>
            <w:hideMark/>
          </w:tcPr>
          <w:p w14:paraId="196CC9D4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95% CI (Lower)</w:t>
            </w:r>
          </w:p>
        </w:tc>
        <w:tc>
          <w:tcPr>
            <w:tcW w:w="1500" w:type="dxa"/>
            <w:shd w:val="clear" w:color="auto" w:fill="D9D9D9" w:themeFill="background1" w:themeFillShade="D9"/>
            <w:noWrap/>
            <w:hideMark/>
          </w:tcPr>
          <w:p w14:paraId="7D878B0D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95% CI (Upper)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53EE650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p-value</w:t>
            </w:r>
          </w:p>
        </w:tc>
      </w:tr>
      <w:tr w:rsidR="00A10FB1" w:rsidRPr="00A10FB1" w14:paraId="3382BCC0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4FAEB3A2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Past ED Revisit Count</w:t>
            </w:r>
          </w:p>
        </w:tc>
        <w:tc>
          <w:tcPr>
            <w:tcW w:w="640" w:type="dxa"/>
            <w:noWrap/>
            <w:vAlign w:val="bottom"/>
            <w:hideMark/>
          </w:tcPr>
          <w:p w14:paraId="7C2E2464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8.524</w:t>
            </w:r>
          </w:p>
        </w:tc>
        <w:tc>
          <w:tcPr>
            <w:tcW w:w="1480" w:type="dxa"/>
            <w:noWrap/>
            <w:vAlign w:val="bottom"/>
            <w:hideMark/>
          </w:tcPr>
          <w:p w14:paraId="113708AB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7.965</w:t>
            </w:r>
          </w:p>
        </w:tc>
        <w:tc>
          <w:tcPr>
            <w:tcW w:w="1500" w:type="dxa"/>
            <w:noWrap/>
            <w:vAlign w:val="bottom"/>
            <w:hideMark/>
          </w:tcPr>
          <w:p w14:paraId="075430D0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9.401</w:t>
            </w:r>
          </w:p>
        </w:tc>
        <w:tc>
          <w:tcPr>
            <w:tcW w:w="1020" w:type="dxa"/>
            <w:noWrap/>
            <w:vAlign w:val="bottom"/>
            <w:hideMark/>
          </w:tcPr>
          <w:p w14:paraId="43E140E0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0.000e+00</w:t>
            </w:r>
          </w:p>
        </w:tc>
      </w:tr>
      <w:tr w:rsidR="00A10FB1" w:rsidRPr="00A10FB1" w14:paraId="273D14C3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398FD064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Psychotherapeutic Med History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5D3A607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1.702</w:t>
            </w:r>
          </w:p>
        </w:tc>
        <w:tc>
          <w:tcPr>
            <w:tcW w:w="1480" w:type="dxa"/>
            <w:noWrap/>
            <w:vAlign w:val="bottom"/>
            <w:hideMark/>
          </w:tcPr>
          <w:p w14:paraId="2393DB20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1.572</w:t>
            </w:r>
          </w:p>
        </w:tc>
        <w:tc>
          <w:tcPr>
            <w:tcW w:w="1500" w:type="dxa"/>
            <w:noWrap/>
            <w:vAlign w:val="bottom"/>
            <w:hideMark/>
          </w:tcPr>
          <w:p w14:paraId="7A4A13F1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1.853</w:t>
            </w:r>
          </w:p>
        </w:tc>
        <w:tc>
          <w:tcPr>
            <w:tcW w:w="1020" w:type="dxa"/>
            <w:noWrap/>
            <w:vAlign w:val="bottom"/>
            <w:hideMark/>
          </w:tcPr>
          <w:p w14:paraId="06EC030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0.000e+00</w:t>
            </w:r>
          </w:p>
        </w:tc>
      </w:tr>
      <w:tr w:rsidR="00A10FB1" w:rsidRPr="00A10FB1" w14:paraId="4F27E735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6D5241E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Substance Addiction Complaint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07B7E6B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0.673</w:t>
            </w:r>
          </w:p>
        </w:tc>
        <w:tc>
          <w:tcPr>
            <w:tcW w:w="1480" w:type="dxa"/>
            <w:noWrap/>
            <w:vAlign w:val="bottom"/>
            <w:hideMark/>
          </w:tcPr>
          <w:p w14:paraId="351A7DD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0.587</w:t>
            </w:r>
          </w:p>
        </w:tc>
        <w:tc>
          <w:tcPr>
            <w:tcW w:w="1500" w:type="dxa"/>
            <w:noWrap/>
            <w:vAlign w:val="bottom"/>
            <w:hideMark/>
          </w:tcPr>
          <w:p w14:paraId="545AF4B4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0.767</w:t>
            </w:r>
          </w:p>
        </w:tc>
        <w:tc>
          <w:tcPr>
            <w:tcW w:w="1020" w:type="dxa"/>
            <w:noWrap/>
            <w:vAlign w:val="bottom"/>
            <w:hideMark/>
          </w:tcPr>
          <w:p w14:paraId="406A756F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0.000e+00</w:t>
            </w:r>
          </w:p>
        </w:tc>
      </w:tr>
      <w:tr w:rsidR="00A10FB1" w:rsidRPr="00A10FB1" w14:paraId="72C83DED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48DDCBD2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Substance Use History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7FE122E2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1.337</w:t>
            </w:r>
          </w:p>
        </w:tc>
        <w:tc>
          <w:tcPr>
            <w:tcW w:w="1480" w:type="dxa"/>
            <w:noWrap/>
            <w:vAlign w:val="bottom"/>
            <w:hideMark/>
          </w:tcPr>
          <w:p w14:paraId="7B043202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1.232</w:t>
            </w:r>
          </w:p>
        </w:tc>
        <w:tc>
          <w:tcPr>
            <w:tcW w:w="1500" w:type="dxa"/>
            <w:noWrap/>
            <w:vAlign w:val="bottom"/>
            <w:hideMark/>
          </w:tcPr>
          <w:p w14:paraId="6AFF64F2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1.458</w:t>
            </w:r>
          </w:p>
        </w:tc>
        <w:tc>
          <w:tcPr>
            <w:tcW w:w="1020" w:type="dxa"/>
            <w:noWrap/>
            <w:vAlign w:val="bottom"/>
            <w:hideMark/>
          </w:tcPr>
          <w:p w14:paraId="62D0793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0.000e+00</w:t>
            </w:r>
          </w:p>
        </w:tc>
      </w:tr>
      <w:tr w:rsidR="00A10FB1" w:rsidRPr="00A10FB1" w14:paraId="6C1CEC4F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06FC975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From Quebec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2346FAB0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0.756</w:t>
            </w:r>
          </w:p>
        </w:tc>
        <w:tc>
          <w:tcPr>
            <w:tcW w:w="1480" w:type="dxa"/>
            <w:noWrap/>
            <w:vAlign w:val="bottom"/>
            <w:hideMark/>
          </w:tcPr>
          <w:p w14:paraId="750C051B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0.64</w:t>
            </w:r>
          </w:p>
        </w:tc>
        <w:tc>
          <w:tcPr>
            <w:tcW w:w="1500" w:type="dxa"/>
            <w:noWrap/>
            <w:vAlign w:val="bottom"/>
            <w:hideMark/>
          </w:tcPr>
          <w:p w14:paraId="692CCE7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0.861</w:t>
            </w:r>
          </w:p>
        </w:tc>
        <w:tc>
          <w:tcPr>
            <w:tcW w:w="1020" w:type="dxa"/>
            <w:noWrap/>
            <w:vAlign w:val="bottom"/>
            <w:hideMark/>
          </w:tcPr>
          <w:p w14:paraId="76F9E6E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0.000e+00</w:t>
            </w:r>
          </w:p>
        </w:tc>
      </w:tr>
      <w:tr w:rsidR="00A10FB1" w:rsidRPr="00A10FB1" w14:paraId="589E7E9B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2CA28737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Past Outpatient Mental Health Visits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722A0DD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1.243</w:t>
            </w:r>
          </w:p>
        </w:tc>
        <w:tc>
          <w:tcPr>
            <w:tcW w:w="1480" w:type="dxa"/>
            <w:noWrap/>
            <w:vAlign w:val="bottom"/>
            <w:hideMark/>
          </w:tcPr>
          <w:p w14:paraId="5261C82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1.151</w:t>
            </w:r>
          </w:p>
        </w:tc>
        <w:tc>
          <w:tcPr>
            <w:tcW w:w="1500" w:type="dxa"/>
            <w:noWrap/>
            <w:vAlign w:val="bottom"/>
            <w:hideMark/>
          </w:tcPr>
          <w:p w14:paraId="0C491C8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1.323</w:t>
            </w:r>
          </w:p>
        </w:tc>
        <w:tc>
          <w:tcPr>
            <w:tcW w:w="1020" w:type="dxa"/>
            <w:noWrap/>
            <w:vAlign w:val="bottom"/>
            <w:hideMark/>
          </w:tcPr>
          <w:p w14:paraId="6BD800AB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0.000e+00</w:t>
            </w:r>
          </w:p>
        </w:tc>
      </w:tr>
      <w:tr w:rsidR="00A10FB1" w:rsidRPr="00A10FB1" w14:paraId="00E607A6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536BDC18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Admitted from ED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6BE7721D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0.871</w:t>
            </w:r>
          </w:p>
        </w:tc>
        <w:tc>
          <w:tcPr>
            <w:tcW w:w="1480" w:type="dxa"/>
            <w:noWrap/>
            <w:vAlign w:val="bottom"/>
            <w:hideMark/>
          </w:tcPr>
          <w:p w14:paraId="2911A3D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0.758</w:t>
            </w:r>
          </w:p>
        </w:tc>
        <w:tc>
          <w:tcPr>
            <w:tcW w:w="1500" w:type="dxa"/>
            <w:noWrap/>
            <w:vAlign w:val="bottom"/>
            <w:hideMark/>
          </w:tcPr>
          <w:p w14:paraId="24C853B1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1.005</w:t>
            </w:r>
          </w:p>
        </w:tc>
        <w:tc>
          <w:tcPr>
            <w:tcW w:w="1020" w:type="dxa"/>
            <w:noWrap/>
            <w:vAlign w:val="bottom"/>
            <w:hideMark/>
          </w:tcPr>
          <w:p w14:paraId="343F7130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6.500e-02</w:t>
            </w:r>
          </w:p>
        </w:tc>
      </w:tr>
      <w:tr w:rsidR="00A10FB1" w:rsidRPr="00A10FB1" w14:paraId="2E085712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13C00A2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Feeding/Failure to Thrive History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495333E5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1.121</w:t>
            </w:r>
          </w:p>
        </w:tc>
        <w:tc>
          <w:tcPr>
            <w:tcW w:w="1480" w:type="dxa"/>
            <w:noWrap/>
            <w:vAlign w:val="bottom"/>
            <w:hideMark/>
          </w:tcPr>
          <w:p w14:paraId="17FAAB7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1.036</w:t>
            </w:r>
          </w:p>
        </w:tc>
        <w:tc>
          <w:tcPr>
            <w:tcW w:w="1500" w:type="dxa"/>
            <w:noWrap/>
            <w:vAlign w:val="bottom"/>
            <w:hideMark/>
          </w:tcPr>
          <w:p w14:paraId="069129D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1.225</w:t>
            </w:r>
          </w:p>
        </w:tc>
        <w:tc>
          <w:tcPr>
            <w:tcW w:w="1020" w:type="dxa"/>
            <w:noWrap/>
            <w:vAlign w:val="bottom"/>
            <w:hideMark/>
          </w:tcPr>
          <w:p w14:paraId="09FF9BC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1.500e-02</w:t>
            </w:r>
          </w:p>
        </w:tc>
      </w:tr>
      <w:tr w:rsidR="00A10FB1" w:rsidRPr="00A10FB1" w14:paraId="120B95FB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11011A58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Patient in 11 to 13 age groups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725C5C6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1.109</w:t>
            </w:r>
          </w:p>
        </w:tc>
        <w:tc>
          <w:tcPr>
            <w:tcW w:w="1480" w:type="dxa"/>
            <w:noWrap/>
            <w:vAlign w:val="bottom"/>
            <w:hideMark/>
          </w:tcPr>
          <w:p w14:paraId="5C521C0F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0.987</w:t>
            </w:r>
          </w:p>
        </w:tc>
        <w:tc>
          <w:tcPr>
            <w:tcW w:w="1500" w:type="dxa"/>
            <w:noWrap/>
            <w:vAlign w:val="bottom"/>
            <w:hideMark/>
          </w:tcPr>
          <w:p w14:paraId="550B454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1.28</w:t>
            </w:r>
          </w:p>
        </w:tc>
        <w:tc>
          <w:tcPr>
            <w:tcW w:w="1020" w:type="dxa"/>
            <w:noWrap/>
            <w:vAlign w:val="bottom"/>
            <w:hideMark/>
          </w:tcPr>
          <w:p w14:paraId="2C6DF98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1.050e-01</w:t>
            </w:r>
          </w:p>
        </w:tc>
      </w:tr>
      <w:tr w:rsidR="00A10FB1" w:rsidRPr="00A10FB1" w14:paraId="7951C7F6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6185660B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Patient in 14 to 15 age groups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55A8A61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1.103</w:t>
            </w:r>
          </w:p>
        </w:tc>
        <w:tc>
          <w:tcPr>
            <w:tcW w:w="1480" w:type="dxa"/>
            <w:noWrap/>
            <w:vAlign w:val="bottom"/>
            <w:hideMark/>
          </w:tcPr>
          <w:p w14:paraId="41F97283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0.986</w:t>
            </w:r>
          </w:p>
        </w:tc>
        <w:tc>
          <w:tcPr>
            <w:tcW w:w="1500" w:type="dxa"/>
            <w:noWrap/>
            <w:vAlign w:val="bottom"/>
            <w:hideMark/>
          </w:tcPr>
          <w:p w14:paraId="19AAEC7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1.263</w:t>
            </w:r>
          </w:p>
        </w:tc>
        <w:tc>
          <w:tcPr>
            <w:tcW w:w="1020" w:type="dxa"/>
            <w:noWrap/>
            <w:vAlign w:val="bottom"/>
            <w:hideMark/>
          </w:tcPr>
          <w:p w14:paraId="4D3EB27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1.000e-01</w:t>
            </w:r>
          </w:p>
        </w:tc>
      </w:tr>
      <w:tr w:rsidR="00A10FB1" w:rsidRPr="00A10FB1" w14:paraId="3542C245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517119CF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Psychotherapeutic Med Count</w:t>
            </w:r>
          </w:p>
        </w:tc>
        <w:tc>
          <w:tcPr>
            <w:tcW w:w="640" w:type="dxa"/>
            <w:noWrap/>
            <w:vAlign w:val="bottom"/>
            <w:hideMark/>
          </w:tcPr>
          <w:p w14:paraId="7AF7F45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0.914</w:t>
            </w:r>
          </w:p>
        </w:tc>
        <w:tc>
          <w:tcPr>
            <w:tcW w:w="1480" w:type="dxa"/>
            <w:noWrap/>
            <w:vAlign w:val="bottom"/>
            <w:hideMark/>
          </w:tcPr>
          <w:p w14:paraId="156574C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0.833</w:t>
            </w:r>
          </w:p>
        </w:tc>
        <w:tc>
          <w:tcPr>
            <w:tcW w:w="1500" w:type="dxa"/>
            <w:noWrap/>
            <w:vAlign w:val="bottom"/>
            <w:hideMark/>
          </w:tcPr>
          <w:p w14:paraId="703E326F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1D21D05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5.500e-02</w:t>
            </w:r>
          </w:p>
        </w:tc>
      </w:tr>
      <w:tr w:rsidR="00A10FB1" w:rsidRPr="00A10FB1" w14:paraId="789C9104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5D23A60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Outpatient Referral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3BA5805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0.92</w:t>
            </w:r>
          </w:p>
        </w:tc>
        <w:tc>
          <w:tcPr>
            <w:tcW w:w="1480" w:type="dxa"/>
            <w:noWrap/>
            <w:vAlign w:val="bottom"/>
            <w:hideMark/>
          </w:tcPr>
          <w:p w14:paraId="573A2223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0.811</w:t>
            </w:r>
          </w:p>
        </w:tc>
        <w:tc>
          <w:tcPr>
            <w:tcW w:w="1500" w:type="dxa"/>
            <w:noWrap/>
            <w:vAlign w:val="bottom"/>
            <w:hideMark/>
          </w:tcPr>
          <w:p w14:paraId="6C3C74F3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1.048</w:t>
            </w:r>
          </w:p>
        </w:tc>
        <w:tc>
          <w:tcPr>
            <w:tcW w:w="1020" w:type="dxa"/>
            <w:noWrap/>
            <w:vAlign w:val="bottom"/>
            <w:hideMark/>
          </w:tcPr>
          <w:p w14:paraId="665F7F1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2.250e-01</w:t>
            </w:r>
          </w:p>
        </w:tc>
      </w:tr>
      <w:tr w:rsidR="00A10FB1" w:rsidRPr="00A10FB1" w14:paraId="151F682E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29742E9B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Inpatient Medication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692CB65D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1.086</w:t>
            </w:r>
          </w:p>
        </w:tc>
        <w:tc>
          <w:tcPr>
            <w:tcW w:w="1480" w:type="dxa"/>
            <w:noWrap/>
            <w:vAlign w:val="bottom"/>
            <w:hideMark/>
          </w:tcPr>
          <w:p w14:paraId="735D079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</w:t>
            </w:r>
          </w:p>
        </w:tc>
        <w:tc>
          <w:tcPr>
            <w:tcW w:w="1500" w:type="dxa"/>
            <w:noWrap/>
            <w:vAlign w:val="bottom"/>
            <w:hideMark/>
          </w:tcPr>
          <w:p w14:paraId="52FA1F93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1.19</w:t>
            </w:r>
          </w:p>
        </w:tc>
        <w:tc>
          <w:tcPr>
            <w:tcW w:w="1020" w:type="dxa"/>
            <w:noWrap/>
            <w:vAlign w:val="bottom"/>
            <w:hideMark/>
          </w:tcPr>
          <w:p w14:paraId="609A28E3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5.000e-02</w:t>
            </w:r>
          </w:p>
        </w:tc>
      </w:tr>
      <w:tr w:rsidR="00A10FB1" w:rsidRPr="00A10FB1" w14:paraId="1928CA22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70EC6CC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Somatoform Complaint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3915CD62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1.083</w:t>
            </w:r>
          </w:p>
        </w:tc>
        <w:tc>
          <w:tcPr>
            <w:tcW w:w="1480" w:type="dxa"/>
            <w:noWrap/>
            <w:vAlign w:val="bottom"/>
            <w:hideMark/>
          </w:tcPr>
          <w:p w14:paraId="14750058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0.956</w:t>
            </w:r>
          </w:p>
        </w:tc>
        <w:tc>
          <w:tcPr>
            <w:tcW w:w="1500" w:type="dxa"/>
            <w:noWrap/>
            <w:vAlign w:val="bottom"/>
            <w:hideMark/>
          </w:tcPr>
          <w:p w14:paraId="679AFE57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1.199</w:t>
            </w:r>
          </w:p>
        </w:tc>
        <w:tc>
          <w:tcPr>
            <w:tcW w:w="1020" w:type="dxa"/>
            <w:noWrap/>
            <w:vAlign w:val="bottom"/>
            <w:hideMark/>
          </w:tcPr>
          <w:p w14:paraId="401C4FA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1.850e-01</w:t>
            </w:r>
          </w:p>
        </w:tc>
      </w:tr>
      <w:tr w:rsidR="00A10FB1" w:rsidRPr="00A10FB1" w14:paraId="5144408A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4CDF359F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Has Primary Care Provider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2A18E23D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1.073</w:t>
            </w:r>
          </w:p>
        </w:tc>
        <w:tc>
          <w:tcPr>
            <w:tcW w:w="1480" w:type="dxa"/>
            <w:noWrap/>
            <w:vAlign w:val="bottom"/>
            <w:hideMark/>
          </w:tcPr>
          <w:p w14:paraId="17AC10F5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0.909</w:t>
            </w:r>
          </w:p>
        </w:tc>
        <w:tc>
          <w:tcPr>
            <w:tcW w:w="1500" w:type="dxa"/>
            <w:noWrap/>
            <w:vAlign w:val="bottom"/>
            <w:hideMark/>
          </w:tcPr>
          <w:p w14:paraId="3F1355D4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1.319</w:t>
            </w:r>
          </w:p>
        </w:tc>
        <w:tc>
          <w:tcPr>
            <w:tcW w:w="1020" w:type="dxa"/>
            <w:noWrap/>
            <w:vAlign w:val="bottom"/>
            <w:hideMark/>
          </w:tcPr>
          <w:p w14:paraId="63D0832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4.100e-01</w:t>
            </w:r>
          </w:p>
        </w:tc>
      </w:tr>
      <w:tr w:rsidR="00A10FB1" w:rsidRPr="00A10FB1" w14:paraId="48B0F7FD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426CD203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Vitamins Med Count</w:t>
            </w:r>
          </w:p>
        </w:tc>
        <w:tc>
          <w:tcPr>
            <w:tcW w:w="640" w:type="dxa"/>
            <w:noWrap/>
            <w:vAlign w:val="bottom"/>
            <w:hideMark/>
          </w:tcPr>
          <w:p w14:paraId="63C19BC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0.948</w:t>
            </w:r>
          </w:p>
        </w:tc>
        <w:tc>
          <w:tcPr>
            <w:tcW w:w="1480" w:type="dxa"/>
            <w:noWrap/>
            <w:vAlign w:val="bottom"/>
            <w:hideMark/>
          </w:tcPr>
          <w:p w14:paraId="1582D1BB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0.87</w:t>
            </w:r>
          </w:p>
        </w:tc>
        <w:tc>
          <w:tcPr>
            <w:tcW w:w="1500" w:type="dxa"/>
            <w:noWrap/>
            <w:vAlign w:val="bottom"/>
            <w:hideMark/>
          </w:tcPr>
          <w:p w14:paraId="56B4A6A2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1.018</w:t>
            </w:r>
          </w:p>
        </w:tc>
        <w:tc>
          <w:tcPr>
            <w:tcW w:w="1020" w:type="dxa"/>
            <w:noWrap/>
            <w:vAlign w:val="bottom"/>
            <w:hideMark/>
          </w:tcPr>
          <w:p w14:paraId="6B697B6D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1.450e-01</w:t>
            </w:r>
          </w:p>
        </w:tc>
      </w:tr>
      <w:tr w:rsidR="00A10FB1" w:rsidRPr="00A10FB1" w14:paraId="3CA7B5EE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48267442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Anxiety Complaint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0646EF88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0.957</w:t>
            </w:r>
          </w:p>
        </w:tc>
        <w:tc>
          <w:tcPr>
            <w:tcW w:w="1480" w:type="dxa"/>
            <w:noWrap/>
            <w:vAlign w:val="bottom"/>
            <w:hideMark/>
          </w:tcPr>
          <w:p w14:paraId="6A5FE8E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0.877</w:t>
            </w:r>
          </w:p>
        </w:tc>
        <w:tc>
          <w:tcPr>
            <w:tcW w:w="1500" w:type="dxa"/>
            <w:noWrap/>
            <w:vAlign w:val="bottom"/>
            <w:hideMark/>
          </w:tcPr>
          <w:p w14:paraId="7C77D8F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1.024</w:t>
            </w:r>
          </w:p>
        </w:tc>
        <w:tc>
          <w:tcPr>
            <w:tcW w:w="1020" w:type="dxa"/>
            <w:noWrap/>
            <w:vAlign w:val="bottom"/>
            <w:hideMark/>
          </w:tcPr>
          <w:p w14:paraId="1CCB41C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2.500e-01</w:t>
            </w:r>
          </w:p>
        </w:tc>
      </w:tr>
      <w:tr w:rsidR="00A10FB1" w:rsidRPr="00A10FB1" w14:paraId="33F0ACFD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08FB333F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Positive ASQ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27E9ABD0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1.04</w:t>
            </w:r>
          </w:p>
        </w:tc>
        <w:tc>
          <w:tcPr>
            <w:tcW w:w="1480" w:type="dxa"/>
            <w:noWrap/>
            <w:vAlign w:val="bottom"/>
            <w:hideMark/>
          </w:tcPr>
          <w:p w14:paraId="4A711FA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0.976</w:t>
            </w:r>
          </w:p>
        </w:tc>
        <w:tc>
          <w:tcPr>
            <w:tcW w:w="1500" w:type="dxa"/>
            <w:noWrap/>
            <w:vAlign w:val="bottom"/>
            <w:hideMark/>
          </w:tcPr>
          <w:p w14:paraId="70D93D3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1.118</w:t>
            </w:r>
          </w:p>
        </w:tc>
        <w:tc>
          <w:tcPr>
            <w:tcW w:w="1020" w:type="dxa"/>
            <w:noWrap/>
            <w:vAlign w:val="bottom"/>
            <w:hideMark/>
          </w:tcPr>
          <w:p w14:paraId="590F1DA2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2.350e-01</w:t>
            </w:r>
          </w:p>
        </w:tc>
      </w:tr>
      <w:tr w:rsidR="00A10FB1" w:rsidRPr="00A10FB1" w14:paraId="24B97154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3329374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ED Disposition: Discharge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4F3AA90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0.97</w:t>
            </w:r>
          </w:p>
        </w:tc>
        <w:tc>
          <w:tcPr>
            <w:tcW w:w="1480" w:type="dxa"/>
            <w:noWrap/>
            <w:vAlign w:val="bottom"/>
            <w:hideMark/>
          </w:tcPr>
          <w:p w14:paraId="18739CFB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0.853</w:t>
            </w:r>
          </w:p>
        </w:tc>
        <w:tc>
          <w:tcPr>
            <w:tcW w:w="1500" w:type="dxa"/>
            <w:noWrap/>
            <w:vAlign w:val="bottom"/>
            <w:hideMark/>
          </w:tcPr>
          <w:p w14:paraId="265A1370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1.097</w:t>
            </w:r>
          </w:p>
        </w:tc>
        <w:tc>
          <w:tcPr>
            <w:tcW w:w="1020" w:type="dxa"/>
            <w:noWrap/>
            <w:vAlign w:val="bottom"/>
            <w:hideMark/>
          </w:tcPr>
          <w:p w14:paraId="68A889C0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6.350e-01</w:t>
            </w:r>
          </w:p>
        </w:tc>
      </w:tr>
      <w:tr w:rsidR="00A10FB1" w:rsidRPr="00A10FB1" w14:paraId="392F7574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793D708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Antiparkinson Med Count</w:t>
            </w:r>
          </w:p>
        </w:tc>
        <w:tc>
          <w:tcPr>
            <w:tcW w:w="640" w:type="dxa"/>
            <w:noWrap/>
            <w:vAlign w:val="bottom"/>
            <w:hideMark/>
          </w:tcPr>
          <w:p w14:paraId="451353D8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1.03</w:t>
            </w:r>
            <w:r w:rsidRPr="00A10FB1">
              <w:lastRenderedPageBreak/>
              <w:t>1</w:t>
            </w:r>
          </w:p>
        </w:tc>
        <w:tc>
          <w:tcPr>
            <w:tcW w:w="1480" w:type="dxa"/>
            <w:noWrap/>
            <w:vAlign w:val="bottom"/>
            <w:hideMark/>
          </w:tcPr>
          <w:p w14:paraId="11846D1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lastRenderedPageBreak/>
              <w:t>0.813</w:t>
            </w:r>
          </w:p>
        </w:tc>
        <w:tc>
          <w:tcPr>
            <w:tcW w:w="1500" w:type="dxa"/>
            <w:noWrap/>
            <w:vAlign w:val="bottom"/>
            <w:hideMark/>
          </w:tcPr>
          <w:p w14:paraId="205A1394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1.098</w:t>
            </w:r>
          </w:p>
        </w:tc>
        <w:tc>
          <w:tcPr>
            <w:tcW w:w="1020" w:type="dxa"/>
            <w:noWrap/>
            <w:vAlign w:val="bottom"/>
            <w:hideMark/>
          </w:tcPr>
          <w:p w14:paraId="3AADD0C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6.500e-01</w:t>
            </w:r>
          </w:p>
        </w:tc>
      </w:tr>
      <w:tr w:rsidR="00A10FB1" w:rsidRPr="00A10FB1" w14:paraId="4B905E21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6CB9B31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Electrolyte/Caloric/Hydration Med Count</w:t>
            </w:r>
          </w:p>
        </w:tc>
        <w:tc>
          <w:tcPr>
            <w:tcW w:w="640" w:type="dxa"/>
            <w:noWrap/>
            <w:vAlign w:val="bottom"/>
            <w:hideMark/>
          </w:tcPr>
          <w:p w14:paraId="2B184BE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0.972</w:t>
            </w:r>
          </w:p>
        </w:tc>
        <w:tc>
          <w:tcPr>
            <w:tcW w:w="1480" w:type="dxa"/>
            <w:noWrap/>
            <w:vAlign w:val="bottom"/>
            <w:hideMark/>
          </w:tcPr>
          <w:p w14:paraId="5E25A387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0.892</w:t>
            </w:r>
          </w:p>
        </w:tc>
        <w:tc>
          <w:tcPr>
            <w:tcW w:w="1500" w:type="dxa"/>
            <w:noWrap/>
            <w:vAlign w:val="bottom"/>
            <w:hideMark/>
          </w:tcPr>
          <w:p w14:paraId="64FF697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1.043</w:t>
            </w:r>
          </w:p>
        </w:tc>
        <w:tc>
          <w:tcPr>
            <w:tcW w:w="1020" w:type="dxa"/>
            <w:noWrap/>
            <w:vAlign w:val="bottom"/>
            <w:hideMark/>
          </w:tcPr>
          <w:p w14:paraId="357E5BB1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4.350e-01</w:t>
            </w:r>
          </w:p>
        </w:tc>
      </w:tr>
      <w:tr w:rsidR="00A10FB1" w:rsidRPr="00A10FB1" w14:paraId="3821601B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7C78071B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Patient in 16 to 18 age groups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23B57EF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1.023</w:t>
            </w:r>
          </w:p>
        </w:tc>
        <w:tc>
          <w:tcPr>
            <w:tcW w:w="1480" w:type="dxa"/>
            <w:noWrap/>
            <w:vAlign w:val="bottom"/>
            <w:hideMark/>
          </w:tcPr>
          <w:p w14:paraId="04D4696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0.901</w:t>
            </w:r>
          </w:p>
        </w:tc>
        <w:tc>
          <w:tcPr>
            <w:tcW w:w="1500" w:type="dxa"/>
            <w:noWrap/>
            <w:vAlign w:val="bottom"/>
            <w:hideMark/>
          </w:tcPr>
          <w:p w14:paraId="63DD4E11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1.173</w:t>
            </w:r>
          </w:p>
        </w:tc>
        <w:tc>
          <w:tcPr>
            <w:tcW w:w="1020" w:type="dxa"/>
            <w:noWrap/>
            <w:vAlign w:val="bottom"/>
            <w:hideMark/>
          </w:tcPr>
          <w:p w14:paraId="3C08C95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8.100e-01</w:t>
            </w:r>
          </w:p>
        </w:tc>
      </w:tr>
      <w:tr w:rsidR="00A10FB1" w:rsidRPr="00A10FB1" w14:paraId="562BB274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7370C08D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Patient in 8 to 10 Year age group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4797CBC5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1.017</w:t>
            </w:r>
          </w:p>
        </w:tc>
        <w:tc>
          <w:tcPr>
            <w:tcW w:w="1480" w:type="dxa"/>
            <w:noWrap/>
            <w:vAlign w:val="bottom"/>
            <w:hideMark/>
          </w:tcPr>
          <w:p w14:paraId="257129C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0.891</w:t>
            </w:r>
          </w:p>
        </w:tc>
        <w:tc>
          <w:tcPr>
            <w:tcW w:w="1500" w:type="dxa"/>
            <w:noWrap/>
            <w:vAlign w:val="bottom"/>
            <w:hideMark/>
          </w:tcPr>
          <w:p w14:paraId="015D39CD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1.169</w:t>
            </w:r>
          </w:p>
        </w:tc>
        <w:tc>
          <w:tcPr>
            <w:tcW w:w="1020" w:type="dxa"/>
            <w:noWrap/>
            <w:vAlign w:val="bottom"/>
            <w:hideMark/>
          </w:tcPr>
          <w:p w14:paraId="707F13E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8.800e-01</w:t>
            </w:r>
          </w:p>
        </w:tc>
      </w:tr>
      <w:tr w:rsidR="00A10FB1" w:rsidRPr="00A10FB1" w14:paraId="3CE59550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6569E53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Consultation Procedure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2A8BE12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0.984</w:t>
            </w:r>
          </w:p>
        </w:tc>
        <w:tc>
          <w:tcPr>
            <w:tcW w:w="1480" w:type="dxa"/>
            <w:noWrap/>
            <w:vAlign w:val="bottom"/>
            <w:hideMark/>
          </w:tcPr>
          <w:p w14:paraId="53494B0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0.906</w:t>
            </w:r>
          </w:p>
        </w:tc>
        <w:tc>
          <w:tcPr>
            <w:tcW w:w="1500" w:type="dxa"/>
            <w:noWrap/>
            <w:vAlign w:val="bottom"/>
            <w:hideMark/>
          </w:tcPr>
          <w:p w14:paraId="3DD0AF7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1.06</w:t>
            </w:r>
          </w:p>
        </w:tc>
        <w:tc>
          <w:tcPr>
            <w:tcW w:w="1020" w:type="dxa"/>
            <w:noWrap/>
            <w:vAlign w:val="bottom"/>
            <w:hideMark/>
          </w:tcPr>
          <w:p w14:paraId="09E8A3E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6.500e-01</w:t>
            </w:r>
          </w:p>
        </w:tc>
      </w:tr>
      <w:tr w:rsidR="00A10FB1" w:rsidRPr="00A10FB1" w14:paraId="2F595488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4E9DEC3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Depression Complaint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1B7BBEC4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1.015</w:t>
            </w:r>
          </w:p>
        </w:tc>
        <w:tc>
          <w:tcPr>
            <w:tcW w:w="1480" w:type="dxa"/>
            <w:noWrap/>
            <w:vAlign w:val="bottom"/>
            <w:hideMark/>
          </w:tcPr>
          <w:p w14:paraId="7552354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0.94</w:t>
            </w:r>
          </w:p>
        </w:tc>
        <w:tc>
          <w:tcPr>
            <w:tcW w:w="1500" w:type="dxa"/>
            <w:noWrap/>
            <w:vAlign w:val="bottom"/>
            <w:hideMark/>
          </w:tcPr>
          <w:p w14:paraId="6DD3AB7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1.084</w:t>
            </w:r>
          </w:p>
        </w:tc>
        <w:tc>
          <w:tcPr>
            <w:tcW w:w="1020" w:type="dxa"/>
            <w:noWrap/>
            <w:vAlign w:val="bottom"/>
            <w:hideMark/>
          </w:tcPr>
          <w:p w14:paraId="6C6665B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7.550e-01</w:t>
            </w:r>
          </w:p>
        </w:tc>
      </w:tr>
      <w:tr w:rsidR="00A10FB1" w:rsidRPr="00A10FB1" w14:paraId="4B4BD24E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110CB5A8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Mental Health Services Referral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2FA1B61D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0.99</w:t>
            </w:r>
          </w:p>
        </w:tc>
        <w:tc>
          <w:tcPr>
            <w:tcW w:w="1480" w:type="dxa"/>
            <w:noWrap/>
            <w:vAlign w:val="bottom"/>
            <w:hideMark/>
          </w:tcPr>
          <w:p w14:paraId="69D44655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0.762</w:t>
            </w:r>
          </w:p>
        </w:tc>
        <w:tc>
          <w:tcPr>
            <w:tcW w:w="1500" w:type="dxa"/>
            <w:noWrap/>
            <w:vAlign w:val="bottom"/>
            <w:hideMark/>
          </w:tcPr>
          <w:p w14:paraId="0F9B15E1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1.292</w:t>
            </w:r>
          </w:p>
        </w:tc>
        <w:tc>
          <w:tcPr>
            <w:tcW w:w="1020" w:type="dxa"/>
            <w:noWrap/>
            <w:vAlign w:val="bottom"/>
            <w:hideMark/>
          </w:tcPr>
          <w:p w14:paraId="4BA31AE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8.900e-01</w:t>
            </w:r>
          </w:p>
        </w:tc>
      </w:tr>
      <w:tr w:rsidR="00A10FB1" w:rsidRPr="00A10FB1" w14:paraId="41958BD9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36CFD1A1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Male Gender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5DA9D86A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0.99</w:t>
            </w:r>
          </w:p>
        </w:tc>
        <w:tc>
          <w:tcPr>
            <w:tcW w:w="1480" w:type="dxa"/>
            <w:noWrap/>
            <w:vAlign w:val="bottom"/>
            <w:hideMark/>
          </w:tcPr>
          <w:p w14:paraId="57E04CE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0.935</w:t>
            </w:r>
          </w:p>
        </w:tc>
        <w:tc>
          <w:tcPr>
            <w:tcW w:w="1500" w:type="dxa"/>
            <w:noWrap/>
            <w:vAlign w:val="bottom"/>
            <w:hideMark/>
          </w:tcPr>
          <w:p w14:paraId="52F3E19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1.055</w:t>
            </w:r>
          </w:p>
        </w:tc>
        <w:tc>
          <w:tcPr>
            <w:tcW w:w="1020" w:type="dxa"/>
            <w:noWrap/>
            <w:vAlign w:val="bottom"/>
            <w:hideMark/>
          </w:tcPr>
          <w:p w14:paraId="712207E3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7.750e-01</w:t>
            </w:r>
          </w:p>
        </w:tc>
      </w:tr>
      <w:tr w:rsidR="00A10FB1" w:rsidRPr="00A10FB1" w14:paraId="7ADDB810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2122CB64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Diagnostic Med Count</w:t>
            </w:r>
          </w:p>
        </w:tc>
        <w:tc>
          <w:tcPr>
            <w:tcW w:w="640" w:type="dxa"/>
            <w:noWrap/>
            <w:vAlign w:val="bottom"/>
            <w:hideMark/>
          </w:tcPr>
          <w:p w14:paraId="4EE180B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1.009</w:t>
            </w:r>
          </w:p>
        </w:tc>
        <w:tc>
          <w:tcPr>
            <w:tcW w:w="1480" w:type="dxa"/>
            <w:noWrap/>
            <w:vAlign w:val="bottom"/>
            <w:hideMark/>
          </w:tcPr>
          <w:p w14:paraId="3C13A799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0.899</w:t>
            </w:r>
          </w:p>
        </w:tc>
        <w:tc>
          <w:tcPr>
            <w:tcW w:w="1500" w:type="dxa"/>
            <w:noWrap/>
            <w:vAlign w:val="bottom"/>
            <w:hideMark/>
          </w:tcPr>
          <w:p w14:paraId="59117E7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1.068</w:t>
            </w:r>
          </w:p>
        </w:tc>
        <w:tc>
          <w:tcPr>
            <w:tcW w:w="1020" w:type="dxa"/>
            <w:noWrap/>
            <w:vAlign w:val="bottom"/>
            <w:hideMark/>
          </w:tcPr>
          <w:p w14:paraId="0F2E3617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9.750e-01</w:t>
            </w:r>
          </w:p>
        </w:tc>
      </w:tr>
      <w:tr w:rsidR="00A10FB1" w:rsidRPr="00A10FB1" w14:paraId="5F28372A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26EB485B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Antihistamines Med Count</w:t>
            </w:r>
          </w:p>
        </w:tc>
        <w:tc>
          <w:tcPr>
            <w:tcW w:w="640" w:type="dxa"/>
            <w:noWrap/>
            <w:vAlign w:val="bottom"/>
            <w:hideMark/>
          </w:tcPr>
          <w:p w14:paraId="2B439F5B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1.004</w:t>
            </w:r>
          </w:p>
        </w:tc>
        <w:tc>
          <w:tcPr>
            <w:tcW w:w="1480" w:type="dxa"/>
            <w:noWrap/>
            <w:vAlign w:val="bottom"/>
            <w:hideMark/>
          </w:tcPr>
          <w:p w14:paraId="5C4526C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0.917</w:t>
            </w:r>
          </w:p>
        </w:tc>
        <w:tc>
          <w:tcPr>
            <w:tcW w:w="1500" w:type="dxa"/>
            <w:noWrap/>
            <w:vAlign w:val="bottom"/>
            <w:hideMark/>
          </w:tcPr>
          <w:p w14:paraId="63EE378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1.06</w:t>
            </w:r>
          </w:p>
        </w:tc>
        <w:tc>
          <w:tcPr>
            <w:tcW w:w="1020" w:type="dxa"/>
            <w:noWrap/>
            <w:vAlign w:val="bottom"/>
            <w:hideMark/>
          </w:tcPr>
          <w:p w14:paraId="44D5F51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9.950e-01</w:t>
            </w:r>
          </w:p>
        </w:tc>
      </w:tr>
      <w:tr w:rsidR="00A10FB1" w:rsidRPr="00A10FB1" w14:paraId="4EA084B8" w14:textId="77777777" w:rsidTr="00A10FB1">
        <w:trPr>
          <w:trHeight w:val="300"/>
        </w:trPr>
        <w:tc>
          <w:tcPr>
            <w:tcW w:w="4520" w:type="dxa"/>
            <w:noWrap/>
            <w:vAlign w:val="bottom"/>
            <w:hideMark/>
          </w:tcPr>
          <w:p w14:paraId="24D92EDC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ECG Procedure (Present)</w:t>
            </w:r>
          </w:p>
        </w:tc>
        <w:tc>
          <w:tcPr>
            <w:tcW w:w="640" w:type="dxa"/>
            <w:noWrap/>
            <w:vAlign w:val="bottom"/>
            <w:hideMark/>
          </w:tcPr>
          <w:p w14:paraId="3AE77747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0.997</w:t>
            </w:r>
          </w:p>
        </w:tc>
        <w:tc>
          <w:tcPr>
            <w:tcW w:w="1480" w:type="dxa"/>
            <w:noWrap/>
            <w:vAlign w:val="bottom"/>
            <w:hideMark/>
          </w:tcPr>
          <w:p w14:paraId="5CD7B1F6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0.9</w:t>
            </w:r>
          </w:p>
        </w:tc>
        <w:tc>
          <w:tcPr>
            <w:tcW w:w="1500" w:type="dxa"/>
            <w:noWrap/>
            <w:vAlign w:val="bottom"/>
            <w:hideMark/>
          </w:tcPr>
          <w:p w14:paraId="59D31C08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1.096</w:t>
            </w:r>
          </w:p>
        </w:tc>
        <w:tc>
          <w:tcPr>
            <w:tcW w:w="1020" w:type="dxa"/>
            <w:noWrap/>
            <w:vAlign w:val="bottom"/>
            <w:hideMark/>
          </w:tcPr>
          <w:p w14:paraId="12E74DCE" w14:textId="77777777" w:rsidR="00A10FB1" w:rsidRPr="00A10FB1" w:rsidRDefault="00A10FB1" w:rsidP="00A10FB1">
            <w:pPr>
              <w:widowControl w:val="0"/>
              <w:jc w:val="center"/>
            </w:pPr>
            <w:r w:rsidRPr="00A10FB1">
              <w:t>9.650e-01</w:t>
            </w:r>
          </w:p>
        </w:tc>
      </w:tr>
    </w:tbl>
    <w:p w14:paraId="52064540" w14:textId="77777777" w:rsidR="00A10FB1" w:rsidRPr="00A10FB1" w:rsidRDefault="00A10FB1" w:rsidP="00A10FB1">
      <w:pPr>
        <w:widowControl w:val="0"/>
        <w:jc w:val="center"/>
      </w:pPr>
    </w:p>
    <w:sectPr w:rsidR="00A10FB1" w:rsidRPr="00A10F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BE0"/>
    <w:rsid w:val="003B1223"/>
    <w:rsid w:val="0043087D"/>
    <w:rsid w:val="00582991"/>
    <w:rsid w:val="0064264E"/>
    <w:rsid w:val="00673493"/>
    <w:rsid w:val="00924C87"/>
    <w:rsid w:val="00932C29"/>
    <w:rsid w:val="00A10FB1"/>
    <w:rsid w:val="00A62BE0"/>
    <w:rsid w:val="00C71545"/>
    <w:rsid w:val="00E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207F"/>
  <w15:docId w15:val="{8D459E79-8FA4-42D6-97AD-AF48BD38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294</Words>
  <Characters>1679</Characters>
  <Application>Microsoft Office Word</Application>
  <DocSecurity>0</DocSecurity>
  <Lines>13</Lines>
  <Paragraphs>3</Paragraphs>
  <ScaleCrop>false</ScaleCrop>
  <Company>CHEO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Pajer</cp:lastModifiedBy>
  <cp:revision>4</cp:revision>
  <dcterms:created xsi:type="dcterms:W3CDTF">2025-09-30T20:34:00Z</dcterms:created>
  <dcterms:modified xsi:type="dcterms:W3CDTF">2025-11-22T12:51:00Z</dcterms:modified>
</cp:coreProperties>
</file>