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8AA6C" w14:textId="1BB1D2A2" w:rsidR="009874DE" w:rsidRDefault="006942B6" w:rsidP="009874DE">
      <w:pPr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ascii="Georgia" w:hAnsi="Georgia" w:cs="Arial"/>
          <w:b/>
          <w:bCs/>
          <w:lang w:val="en-US"/>
        </w:rPr>
        <w:t>Appendix</w:t>
      </w:r>
      <w:r w:rsidR="009874DE" w:rsidRPr="00B34C5F">
        <w:rPr>
          <w:rFonts w:ascii="Georgia" w:hAnsi="Georgia" w:cs="Arial"/>
          <w:b/>
          <w:bCs/>
          <w:lang w:val="en-US"/>
        </w:rPr>
        <w:t xml:space="preserve"> </w:t>
      </w:r>
      <w:r>
        <w:rPr>
          <w:rFonts w:ascii="Georgia" w:hAnsi="Georgia" w:cs="Arial"/>
          <w:b/>
          <w:bCs/>
          <w:lang w:val="en-US"/>
        </w:rPr>
        <w:t>A.</w:t>
      </w:r>
      <w:r w:rsidR="00527DD2">
        <w:rPr>
          <w:rFonts w:ascii="Georgia" w:hAnsi="Georgia" w:cs="Arial"/>
          <w:b/>
          <w:bCs/>
          <w:lang w:val="en-US"/>
        </w:rPr>
        <w:t>3</w:t>
      </w:r>
      <w:r w:rsidR="009874DE" w:rsidRPr="00B34C5F">
        <w:rPr>
          <w:rFonts w:ascii="Georgia" w:hAnsi="Georgia" w:cs="Arial"/>
          <w:b/>
          <w:bCs/>
          <w:lang w:val="en-US"/>
        </w:rPr>
        <w:t xml:space="preserve"> </w:t>
      </w:r>
      <w:r w:rsidR="009874DE" w:rsidRPr="00B34C5F">
        <w:rPr>
          <w:rFonts w:ascii="Georgia" w:hAnsi="Georgia" w:cs="Arial"/>
          <w:lang w:val="en-US"/>
        </w:rPr>
        <w:t>Sample sizes</w:t>
      </w:r>
      <w:r w:rsidR="009874DE" w:rsidRPr="00B34C5F">
        <w:rPr>
          <w:rFonts w:ascii="Georgia" w:hAnsi="Georgia" w:cs="Arial"/>
          <w:b/>
          <w:bCs/>
          <w:lang w:val="en-US"/>
        </w:rPr>
        <w:t xml:space="preserve"> </w:t>
      </w:r>
      <w:r w:rsidR="009874DE" w:rsidRPr="00B34C5F">
        <w:rPr>
          <w:rFonts w:ascii="Georgia" w:hAnsi="Georgia" w:cs="Arial"/>
          <w:lang w:val="en-US"/>
        </w:rPr>
        <w:t>calculated.</w:t>
      </w:r>
    </w:p>
    <w:p w14:paraId="0B1EBEDD" w14:textId="77777777" w:rsidR="009874DE" w:rsidRDefault="009874DE" w:rsidP="006942B6">
      <w:pPr>
        <w:pStyle w:val="NormalWeb"/>
        <w:spacing w:before="0" w:beforeAutospacing="0" w:after="0" w:afterAutospacing="0" w:line="480" w:lineRule="auto"/>
        <w:ind w:left="720"/>
        <w:textAlignment w:val="baseline"/>
        <w:rPr>
          <w:rFonts w:ascii="Georgia" w:hAnsi="Georgia"/>
          <w:color w:val="0E101A"/>
          <w:sz w:val="22"/>
          <w:szCs w:val="22"/>
          <w:lang w:val="en-US"/>
        </w:rPr>
      </w:pPr>
    </w:p>
    <w:p w14:paraId="358CDEA8" w14:textId="28024D19" w:rsidR="009874DE" w:rsidRPr="00804D5F" w:rsidRDefault="009874DE" w:rsidP="009874DE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  <w:textAlignment w:val="baseline"/>
        <w:rPr>
          <w:rFonts w:ascii="Georgia" w:hAnsi="Georgia"/>
          <w:color w:val="0E101A"/>
          <w:sz w:val="22"/>
          <w:szCs w:val="22"/>
          <w:lang w:val="en-US"/>
        </w:rPr>
      </w:pPr>
      <w:r w:rsidRPr="00804D5F">
        <w:rPr>
          <w:rFonts w:ascii="Georgia" w:hAnsi="Georgia"/>
          <w:color w:val="0E101A"/>
          <w:sz w:val="22"/>
          <w:szCs w:val="22"/>
          <w:lang w:val="en-US"/>
        </w:rPr>
        <w:t>Using the pmsampsize library in the R studio programming environment with a binary-type result</w:t>
      </w:r>
    </w:p>
    <w:p w14:paraId="7846999C" w14:textId="77777777" w:rsidR="009874DE" w:rsidRPr="00804D5F" w:rsidRDefault="009874DE" w:rsidP="009874DE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  <w:textAlignment w:val="baseline"/>
        <w:rPr>
          <w:rFonts w:ascii="Georgia" w:hAnsi="Georgia"/>
          <w:color w:val="0E101A"/>
          <w:sz w:val="22"/>
          <w:szCs w:val="22"/>
          <w:lang w:val="en-US"/>
        </w:rPr>
      </w:pPr>
      <w:r w:rsidRPr="00804D5F">
        <w:rPr>
          <w:rFonts w:ascii="Georgia" w:hAnsi="Georgia"/>
          <w:color w:val="0E101A"/>
          <w:sz w:val="22"/>
          <w:szCs w:val="22"/>
          <w:lang w:val="en-US"/>
        </w:rPr>
        <w:t>looking for a c-statistic value of 0.9, with 13 predictive parameters and a prevalence of 0.21 in the presence of IH, assuming a Cox-Snell R-sq = 0.33 </w:t>
      </w:r>
    </w:p>
    <w:p w14:paraId="477FF9EC" w14:textId="77777777" w:rsidR="009874DE" w:rsidRPr="00804D5F" w:rsidRDefault="009874DE" w:rsidP="009874DE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  <w:textAlignment w:val="baseline"/>
        <w:rPr>
          <w:rFonts w:ascii="Georgia" w:hAnsi="Georgia"/>
          <w:color w:val="0E101A"/>
          <w:sz w:val="22"/>
          <w:szCs w:val="22"/>
          <w:lang w:val="en-US"/>
        </w:rPr>
      </w:pPr>
      <w:r w:rsidRPr="00804D5F">
        <w:rPr>
          <w:rFonts w:ascii="Georgia" w:hAnsi="Georgia"/>
          <w:color w:val="0E101A"/>
          <w:sz w:val="22"/>
          <w:szCs w:val="22"/>
          <w:lang w:val="en-US"/>
        </w:rPr>
        <w:t>a 0.05 difference between the apparent and fitted R-squared, and a 0.05 difference in margin of error in the intercept estimate</w:t>
      </w:r>
    </w:p>
    <w:p w14:paraId="13A39D24" w14:textId="77777777" w:rsidR="009874DE" w:rsidRPr="00B34C5F" w:rsidRDefault="009874DE" w:rsidP="009874DE">
      <w:pPr>
        <w:spacing w:line="480" w:lineRule="auto"/>
        <w:jc w:val="both"/>
        <w:rPr>
          <w:rFonts w:ascii="Georgia" w:hAnsi="Georgia" w:cs="Arial"/>
          <w:lang w:val="en-U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9874DE" w:rsidRPr="006942B6" w14:paraId="7BC35DD0" w14:textId="77777777" w:rsidTr="00046E7B">
        <w:trPr>
          <w:jc w:val="center"/>
        </w:trPr>
        <w:tc>
          <w:tcPr>
            <w:tcW w:w="8828" w:type="dxa"/>
          </w:tcPr>
          <w:p w14:paraId="06D02FB8" w14:textId="77777777" w:rsidR="009874DE" w:rsidRPr="00B34C5F" w:rsidRDefault="009874DE" w:rsidP="00046E7B">
            <w:pPr>
              <w:spacing w:line="360" w:lineRule="auto"/>
              <w:jc w:val="both"/>
              <w:rPr>
                <w:rFonts w:ascii="Georgia" w:hAnsi="Georgia" w:cs="Arial"/>
                <w:lang w:val="en-US"/>
              </w:rPr>
            </w:pPr>
            <w:r w:rsidRPr="00B34C5F">
              <w:rPr>
                <w:rFonts w:ascii="Georgia" w:hAnsi="Georgia" w:cs="Arial"/>
                <w:lang w:val="en-US"/>
              </w:rPr>
              <w:t xml:space="preserve">              Samp size   Shrinkage   Parameter      CS Rsq        Max Rsq            Nag   Rsq         EPP</w:t>
            </w:r>
          </w:p>
        </w:tc>
      </w:tr>
      <w:tr w:rsidR="009874DE" w:rsidRPr="00B34C5F" w14:paraId="51D609D8" w14:textId="77777777" w:rsidTr="00046E7B">
        <w:trPr>
          <w:jc w:val="center"/>
        </w:trPr>
        <w:tc>
          <w:tcPr>
            <w:tcW w:w="8828" w:type="dxa"/>
          </w:tcPr>
          <w:p w14:paraId="10F2E8B4" w14:textId="77777777" w:rsidR="009874DE" w:rsidRPr="00B34C5F" w:rsidRDefault="009874DE" w:rsidP="00046E7B">
            <w:pPr>
              <w:spacing w:line="360" w:lineRule="auto"/>
              <w:jc w:val="both"/>
              <w:rPr>
                <w:rFonts w:ascii="Georgia" w:hAnsi="Georgia" w:cs="Arial"/>
              </w:rPr>
            </w:pPr>
            <w:r w:rsidRPr="00B34C5F">
              <w:rPr>
                <w:rFonts w:ascii="Georgia" w:hAnsi="Georgia" w:cs="Arial"/>
              </w:rPr>
              <w:t>Criterio 1      296              0.900           13               0.3395          0.642               0.529             4.44</w:t>
            </w:r>
          </w:p>
        </w:tc>
      </w:tr>
      <w:tr w:rsidR="009874DE" w:rsidRPr="00B34C5F" w14:paraId="313F8691" w14:textId="77777777" w:rsidTr="00046E7B">
        <w:trPr>
          <w:jc w:val="center"/>
        </w:trPr>
        <w:tc>
          <w:tcPr>
            <w:tcW w:w="8828" w:type="dxa"/>
          </w:tcPr>
          <w:p w14:paraId="1B44961D" w14:textId="77777777" w:rsidR="009874DE" w:rsidRPr="00B34C5F" w:rsidRDefault="009874DE" w:rsidP="00046E7B">
            <w:pPr>
              <w:spacing w:line="360" w:lineRule="auto"/>
              <w:jc w:val="both"/>
              <w:rPr>
                <w:rFonts w:ascii="Georgia" w:hAnsi="Georgia" w:cs="Arial"/>
              </w:rPr>
            </w:pPr>
            <w:r w:rsidRPr="00B34C5F">
              <w:rPr>
                <w:rFonts w:ascii="Georgia" w:hAnsi="Georgia" w:cs="Arial"/>
              </w:rPr>
              <w:t>Criterio 2      349              0.914           13               0.3395          0.642               0.529             5.23</w:t>
            </w:r>
          </w:p>
        </w:tc>
      </w:tr>
      <w:tr w:rsidR="009874DE" w:rsidRPr="00B34C5F" w14:paraId="20321943" w14:textId="77777777" w:rsidTr="00046E7B">
        <w:trPr>
          <w:jc w:val="center"/>
        </w:trPr>
        <w:tc>
          <w:tcPr>
            <w:tcW w:w="8828" w:type="dxa"/>
          </w:tcPr>
          <w:p w14:paraId="6D1A2CB5" w14:textId="77777777" w:rsidR="009874DE" w:rsidRPr="00B34C5F" w:rsidRDefault="009874DE" w:rsidP="00046E7B">
            <w:pPr>
              <w:spacing w:line="360" w:lineRule="auto"/>
              <w:jc w:val="both"/>
              <w:rPr>
                <w:rFonts w:ascii="Georgia" w:hAnsi="Georgia" w:cs="Arial"/>
              </w:rPr>
            </w:pPr>
            <w:r w:rsidRPr="00B34C5F">
              <w:rPr>
                <w:rFonts w:ascii="Georgia" w:hAnsi="Georgia" w:cs="Arial"/>
              </w:rPr>
              <w:t>Criterio 3      255              0.914           13               0.3395          0.642               0.529             3.82</w:t>
            </w:r>
          </w:p>
        </w:tc>
      </w:tr>
      <w:tr w:rsidR="009874DE" w:rsidRPr="00B34C5F" w14:paraId="3EB75D0B" w14:textId="77777777" w:rsidTr="00046E7B">
        <w:trPr>
          <w:jc w:val="center"/>
        </w:trPr>
        <w:tc>
          <w:tcPr>
            <w:tcW w:w="8828" w:type="dxa"/>
          </w:tcPr>
          <w:p w14:paraId="3CFFDC68" w14:textId="77777777" w:rsidR="009874DE" w:rsidRPr="00B34C5F" w:rsidRDefault="009874DE" w:rsidP="00046E7B">
            <w:pPr>
              <w:spacing w:line="360" w:lineRule="auto"/>
              <w:jc w:val="both"/>
              <w:rPr>
                <w:rFonts w:ascii="Georgia" w:hAnsi="Georgia" w:cs="Arial"/>
              </w:rPr>
            </w:pPr>
            <w:r w:rsidRPr="00B34C5F">
              <w:rPr>
                <w:rFonts w:ascii="Georgia" w:hAnsi="Georgia" w:cs="Arial"/>
              </w:rPr>
              <w:t>Final             349              0.914           13               0.3395         0.642                0.529             5.23</w:t>
            </w:r>
          </w:p>
        </w:tc>
      </w:tr>
    </w:tbl>
    <w:p w14:paraId="1B7951FB" w14:textId="77777777" w:rsidR="009874DE" w:rsidRPr="00B34C5F" w:rsidRDefault="009874DE" w:rsidP="009874DE">
      <w:pPr>
        <w:spacing w:line="360" w:lineRule="auto"/>
        <w:jc w:val="both"/>
        <w:rPr>
          <w:rFonts w:ascii="Georgia" w:hAnsi="Georgia" w:cs="Arial"/>
        </w:rPr>
      </w:pPr>
    </w:p>
    <w:p w14:paraId="184ABBA4" w14:textId="77777777" w:rsidR="009874DE" w:rsidRPr="00B34C5F" w:rsidRDefault="009874DE" w:rsidP="009874DE">
      <w:pPr>
        <w:spacing w:line="480" w:lineRule="auto"/>
        <w:rPr>
          <w:rFonts w:ascii="Georgia" w:hAnsi="Georgia"/>
          <w:lang w:val="en-US"/>
        </w:rPr>
      </w:pPr>
      <w:r w:rsidRPr="00B34C5F">
        <w:rPr>
          <w:rFonts w:ascii="Georgia" w:hAnsi="Georgia" w:cs="Arial"/>
          <w:lang w:val="en-US"/>
        </w:rPr>
        <w:t>Resulting in a sample size of 349 patients for the development of the model based on obtaining 74 events (assuming a prevalence of 21%) and an event ratio of 5.23 for each parameter used in the development of the model.</w:t>
      </w:r>
    </w:p>
    <w:p w14:paraId="060D3190" w14:textId="77777777" w:rsidR="009874DE" w:rsidRPr="00B34C5F" w:rsidRDefault="009874DE" w:rsidP="009874DE">
      <w:pPr>
        <w:rPr>
          <w:rFonts w:ascii="Georgia" w:hAnsi="Georgia" w:cs="Arial"/>
          <w:lang w:val="en-US"/>
        </w:rPr>
      </w:pPr>
    </w:p>
    <w:p w14:paraId="6561827B" w14:textId="77777777" w:rsidR="00375E77" w:rsidRPr="009874DE" w:rsidRDefault="00375E77">
      <w:pPr>
        <w:rPr>
          <w:lang w:val="en-US"/>
        </w:rPr>
      </w:pPr>
    </w:p>
    <w:sectPr w:rsidR="00375E77" w:rsidRPr="009874DE" w:rsidSect="001F64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06125"/>
    <w:multiLevelType w:val="multilevel"/>
    <w:tmpl w:val="1496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2669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4DE"/>
    <w:rsid w:val="001F6486"/>
    <w:rsid w:val="003520E9"/>
    <w:rsid w:val="00375E77"/>
    <w:rsid w:val="003A4E0C"/>
    <w:rsid w:val="00527DD2"/>
    <w:rsid w:val="006942B6"/>
    <w:rsid w:val="008655C4"/>
    <w:rsid w:val="00934C77"/>
    <w:rsid w:val="009874DE"/>
    <w:rsid w:val="00A5037C"/>
    <w:rsid w:val="00D54CCC"/>
    <w:rsid w:val="00E1468B"/>
    <w:rsid w:val="00F6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13BE5"/>
  <w15:chartTrackingRefBased/>
  <w15:docId w15:val="{B8E00ABB-7E09-44F8-81AA-B529A2B3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4DE"/>
    <w:rPr>
      <w:kern w:val="2"/>
    </w:rPr>
  </w:style>
  <w:style w:type="paragraph" w:styleId="Ttulo1">
    <w:name w:val="heading 1"/>
    <w:basedOn w:val="Normal"/>
    <w:next w:val="Normal"/>
    <w:link w:val="Ttulo1Car"/>
    <w:uiPriority w:val="9"/>
    <w:qFormat/>
    <w:rsid w:val="009874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87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874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874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874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874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874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874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874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874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874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874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874D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874D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874D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874D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874D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874D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874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87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874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874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874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874D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874D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874D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874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874D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874D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8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table" w:styleId="Tablaconcuadrcula">
    <w:name w:val="Table Grid"/>
    <w:basedOn w:val="Tablanormal"/>
    <w:uiPriority w:val="39"/>
    <w:rsid w:val="009874DE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Edgard Lozada</dc:creator>
  <cp:keywords/>
  <dc:description/>
  <cp:lastModifiedBy>Dagoberto Armenta Medina</cp:lastModifiedBy>
  <cp:revision>3</cp:revision>
  <dcterms:created xsi:type="dcterms:W3CDTF">2026-01-28T18:51:00Z</dcterms:created>
  <dcterms:modified xsi:type="dcterms:W3CDTF">2026-01-28T19:07:00Z</dcterms:modified>
</cp:coreProperties>
</file>