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74C06" w14:textId="4523B97D" w:rsidR="00E018FF" w:rsidRPr="00FB2734" w:rsidRDefault="00333417" w:rsidP="00E018FF">
      <w:pPr>
        <w:wordWrap/>
        <w:spacing w:after="0" w:line="312" w:lineRule="auto"/>
        <w:rPr>
          <w:rFonts w:ascii="Times New Roman" w:eastAsia="한컴 고딕" w:hAnsi="Times New Roman" w:cs="Times New Roman"/>
          <w:b/>
          <w:bCs/>
          <w:sz w:val="32"/>
          <w:szCs w:val="32"/>
        </w:rPr>
      </w:pPr>
      <w:bookmarkStart w:id="0" w:name="_Hlk212748653"/>
      <w:bookmarkEnd w:id="0"/>
      <w:r>
        <w:rPr>
          <w:rFonts w:ascii="Times New Roman" w:eastAsia="한컴 고딕" w:hAnsi="Times New Roman" w:cs="Times New Roman" w:hint="eastAsia"/>
          <w:b/>
          <w:bCs/>
          <w:sz w:val="32"/>
          <w:szCs w:val="32"/>
        </w:rPr>
        <w:t>Additional file 1</w:t>
      </w:r>
    </w:p>
    <w:p w14:paraId="34EC289E" w14:textId="77777777" w:rsidR="00E018FF" w:rsidRPr="00FB2734" w:rsidRDefault="00E018FF" w:rsidP="00E018FF">
      <w:pPr>
        <w:wordWrap/>
        <w:spacing w:after="0" w:line="312" w:lineRule="auto"/>
        <w:rPr>
          <w:rFonts w:ascii="Times New Roman" w:eastAsia="한컴 고딕" w:hAnsi="Times New Roman" w:cs="Times New Roman"/>
          <w:b/>
          <w:bCs/>
          <w:sz w:val="28"/>
          <w:szCs w:val="28"/>
        </w:rPr>
      </w:pPr>
    </w:p>
    <w:p w14:paraId="62DF1634" w14:textId="77777777" w:rsidR="00E018FF" w:rsidRPr="00FB2734" w:rsidRDefault="00E018FF" w:rsidP="00AB176C">
      <w:pPr>
        <w:wordWrap/>
        <w:spacing w:after="0" w:line="312" w:lineRule="auto"/>
        <w:ind w:leftChars="100" w:left="200"/>
        <w:rPr>
          <w:rFonts w:ascii="Times New Roman" w:eastAsia="굴림" w:hAnsi="Times New Roman" w:cs="Times New Roman"/>
          <w:b/>
          <w:bCs/>
          <w:color w:val="000000"/>
          <w:sz w:val="28"/>
          <w:szCs w:val="28"/>
          <w:shd w:val="clear" w:color="auto" w:fill="FFFFFF"/>
        </w:rPr>
      </w:pPr>
      <w:r w:rsidRPr="00FB2734">
        <w:rPr>
          <w:rFonts w:ascii="Times New Roman" w:eastAsia="굴림" w:hAnsi="Times New Roman" w:cs="Times New Roman" w:hint="eastAsia"/>
          <w:b/>
          <w:bCs/>
          <w:color w:val="000000"/>
          <w:sz w:val="28"/>
          <w:szCs w:val="28"/>
          <w:shd w:val="clear" w:color="auto" w:fill="FFFFFF"/>
        </w:rPr>
        <w:t xml:space="preserve">Table of </w:t>
      </w:r>
      <w:r>
        <w:rPr>
          <w:rFonts w:ascii="Times New Roman" w:eastAsia="굴림" w:hAnsi="Times New Roman" w:cs="Times New Roman" w:hint="eastAsia"/>
          <w:b/>
          <w:bCs/>
          <w:color w:val="000000"/>
          <w:sz w:val="28"/>
          <w:szCs w:val="28"/>
          <w:shd w:val="clear" w:color="auto" w:fill="FFFFFF"/>
        </w:rPr>
        <w:t>C</w:t>
      </w:r>
      <w:r w:rsidRPr="00FB2734">
        <w:rPr>
          <w:rFonts w:ascii="Times New Roman" w:eastAsia="굴림" w:hAnsi="Times New Roman" w:cs="Times New Roman" w:hint="eastAsia"/>
          <w:b/>
          <w:bCs/>
          <w:color w:val="000000"/>
          <w:sz w:val="28"/>
          <w:szCs w:val="28"/>
          <w:shd w:val="clear" w:color="auto" w:fill="FFFFFF"/>
        </w:rPr>
        <w:t>ontents</w:t>
      </w:r>
    </w:p>
    <w:p w14:paraId="2363BCCF" w14:textId="77777777" w:rsidR="00E018FF" w:rsidRPr="00FB2734" w:rsidRDefault="00E018FF" w:rsidP="00AB176C">
      <w:pPr>
        <w:wordWrap/>
        <w:spacing w:after="0" w:line="312" w:lineRule="auto"/>
        <w:ind w:leftChars="100" w:left="200"/>
        <w:rPr>
          <w:rFonts w:ascii="Times New Roman" w:eastAsia="맑은 고딕" w:hAnsi="Times New Roman" w:cs="Times New Roman"/>
          <w:sz w:val="24"/>
          <w:szCs w:val="24"/>
        </w:rPr>
      </w:pPr>
    </w:p>
    <w:p w14:paraId="444F049A" w14:textId="77777777" w:rsidR="00E018FF" w:rsidRPr="00FB2734" w:rsidRDefault="00E018FF" w:rsidP="00AB176C">
      <w:pPr>
        <w:wordWrap/>
        <w:spacing w:after="0" w:line="312" w:lineRule="auto"/>
        <w:ind w:leftChars="200" w:left="400"/>
        <w:rPr>
          <w:rFonts w:ascii="Times New Roman" w:eastAsia="맑은 고딕" w:hAnsi="Times New Roman" w:cs="Times New Roman"/>
          <w:b/>
          <w:bCs/>
          <w:sz w:val="24"/>
          <w:szCs w:val="24"/>
        </w:rPr>
      </w:pPr>
      <w:r w:rsidRPr="00FB2734">
        <w:rPr>
          <w:rFonts w:ascii="Times New Roman" w:eastAsia="맑은 고딕" w:hAnsi="Times New Roman" w:cs="Times New Roman" w:hint="eastAsia"/>
          <w:b/>
          <w:bCs/>
          <w:sz w:val="24"/>
          <w:szCs w:val="24"/>
        </w:rPr>
        <w:t xml:space="preserve">Supplementary </w:t>
      </w:r>
      <w:r>
        <w:rPr>
          <w:rFonts w:ascii="Times New Roman" w:eastAsia="맑은 고딕" w:hAnsi="Times New Roman" w:cs="Times New Roman" w:hint="eastAsia"/>
          <w:b/>
          <w:bCs/>
          <w:sz w:val="24"/>
          <w:szCs w:val="24"/>
        </w:rPr>
        <w:t>M</w:t>
      </w:r>
      <w:r w:rsidRPr="00FB2734">
        <w:rPr>
          <w:rFonts w:ascii="Times New Roman" w:eastAsia="맑은 고딕" w:hAnsi="Times New Roman" w:cs="Times New Roman" w:hint="eastAsia"/>
          <w:b/>
          <w:bCs/>
          <w:sz w:val="24"/>
          <w:szCs w:val="24"/>
        </w:rPr>
        <w:t>ethod</w:t>
      </w:r>
    </w:p>
    <w:p w14:paraId="267052A7" w14:textId="184E3A40" w:rsidR="00E018FF" w:rsidRDefault="00333417" w:rsidP="00AB176C">
      <w:pPr>
        <w:wordWrap/>
        <w:spacing w:after="0" w:line="312" w:lineRule="auto"/>
        <w:ind w:leftChars="300" w:left="1422" w:hanging="822"/>
        <w:rPr>
          <w:rFonts w:ascii="Times New Roman" w:eastAsia="맑은 고딕" w:hAnsi="Times New Roman" w:cs="Times New Roman"/>
          <w:szCs w:val="20"/>
        </w:rPr>
      </w:pPr>
      <w:r>
        <w:rPr>
          <w:rFonts w:ascii="Times New Roman" w:eastAsia="맑은 고딕" w:hAnsi="Times New Roman" w:cs="Times New Roman" w:hint="eastAsia"/>
          <w:szCs w:val="20"/>
        </w:rPr>
        <w:t xml:space="preserve">Method S1. </w:t>
      </w:r>
      <w:r w:rsidR="00E018FF" w:rsidRPr="009A006F">
        <w:rPr>
          <w:rFonts w:ascii="Times New Roman" w:eastAsia="맑은 고딕" w:hAnsi="Times New Roman" w:cs="Times New Roman"/>
          <w:szCs w:val="20"/>
        </w:rPr>
        <w:t>Data augmentation, class imbalance handling, and ensemble modeling</w:t>
      </w:r>
    </w:p>
    <w:p w14:paraId="3E1F87D1" w14:textId="77777777" w:rsidR="00E018FF" w:rsidRPr="00FB2734" w:rsidRDefault="00E018FF" w:rsidP="00AB176C">
      <w:pPr>
        <w:wordWrap/>
        <w:spacing w:after="0" w:line="312" w:lineRule="auto"/>
        <w:ind w:leftChars="200" w:left="400"/>
        <w:rPr>
          <w:rFonts w:ascii="Times New Roman" w:eastAsia="맑은 고딕" w:hAnsi="Times New Roman" w:cs="Times New Roman"/>
          <w:szCs w:val="20"/>
        </w:rPr>
      </w:pPr>
    </w:p>
    <w:p w14:paraId="5AAA2AC6" w14:textId="77777777" w:rsidR="00E018FF" w:rsidRPr="00FB2734" w:rsidRDefault="00E018FF" w:rsidP="00AB176C">
      <w:pPr>
        <w:wordWrap/>
        <w:spacing w:after="0" w:line="312" w:lineRule="auto"/>
        <w:ind w:leftChars="200" w:left="400"/>
        <w:rPr>
          <w:rFonts w:ascii="Times New Roman" w:eastAsia="맑은 고딕" w:hAnsi="Times New Roman" w:cs="Times New Roman"/>
          <w:b/>
          <w:bCs/>
          <w:sz w:val="24"/>
          <w:szCs w:val="24"/>
        </w:rPr>
      </w:pPr>
      <w:r w:rsidRPr="00FB2734">
        <w:rPr>
          <w:rFonts w:ascii="Times New Roman" w:eastAsia="맑은 고딕" w:hAnsi="Times New Roman" w:cs="Times New Roman" w:hint="eastAsia"/>
          <w:b/>
          <w:bCs/>
          <w:sz w:val="24"/>
          <w:szCs w:val="24"/>
        </w:rPr>
        <w:t xml:space="preserve">Supplementary </w:t>
      </w:r>
      <w:r>
        <w:rPr>
          <w:rFonts w:ascii="Times New Roman" w:eastAsia="맑은 고딕" w:hAnsi="Times New Roman" w:cs="Times New Roman" w:hint="eastAsia"/>
          <w:b/>
          <w:bCs/>
          <w:sz w:val="24"/>
          <w:szCs w:val="24"/>
        </w:rPr>
        <w:t>R</w:t>
      </w:r>
      <w:r w:rsidRPr="00FB2734">
        <w:rPr>
          <w:rFonts w:ascii="Times New Roman" w:eastAsia="맑은 고딕" w:hAnsi="Times New Roman" w:cs="Times New Roman"/>
          <w:b/>
          <w:bCs/>
          <w:sz w:val="24"/>
          <w:szCs w:val="24"/>
        </w:rPr>
        <w:t>eferences</w:t>
      </w:r>
    </w:p>
    <w:p w14:paraId="4D37E391" w14:textId="77777777" w:rsidR="00E018FF" w:rsidRPr="00FB2734" w:rsidRDefault="00E018FF" w:rsidP="00AB176C">
      <w:pPr>
        <w:wordWrap/>
        <w:spacing w:after="0" w:line="312" w:lineRule="auto"/>
        <w:ind w:leftChars="200" w:left="400"/>
        <w:rPr>
          <w:rFonts w:ascii="Times New Roman" w:eastAsia="맑은 고딕" w:hAnsi="Times New Roman" w:cs="Times New Roman"/>
          <w:szCs w:val="20"/>
        </w:rPr>
      </w:pPr>
    </w:p>
    <w:p w14:paraId="74221241" w14:textId="77777777" w:rsidR="00E018FF" w:rsidRPr="00FB2734" w:rsidRDefault="00E018FF" w:rsidP="00AB176C">
      <w:pPr>
        <w:wordWrap/>
        <w:spacing w:after="0" w:line="312" w:lineRule="auto"/>
        <w:ind w:leftChars="200" w:left="400"/>
        <w:rPr>
          <w:rFonts w:ascii="Times New Roman" w:eastAsia="맑은 고딕" w:hAnsi="Times New Roman" w:cs="Times New Roman"/>
          <w:b/>
          <w:bCs/>
          <w:sz w:val="24"/>
          <w:szCs w:val="24"/>
        </w:rPr>
      </w:pPr>
      <w:r w:rsidRPr="00FB2734">
        <w:rPr>
          <w:rFonts w:ascii="Times New Roman" w:eastAsia="맑은 고딕" w:hAnsi="Times New Roman" w:cs="Times New Roman" w:hint="eastAsia"/>
          <w:b/>
          <w:bCs/>
          <w:sz w:val="24"/>
          <w:szCs w:val="24"/>
        </w:rPr>
        <w:t xml:space="preserve">Supplementary </w:t>
      </w:r>
      <w:r>
        <w:rPr>
          <w:rFonts w:ascii="Times New Roman" w:eastAsia="맑은 고딕" w:hAnsi="Times New Roman" w:cs="Times New Roman" w:hint="eastAsia"/>
          <w:b/>
          <w:bCs/>
          <w:sz w:val="24"/>
          <w:szCs w:val="24"/>
        </w:rPr>
        <w:t>F</w:t>
      </w:r>
      <w:r w:rsidRPr="00FB2734">
        <w:rPr>
          <w:rFonts w:ascii="Times New Roman" w:eastAsia="맑은 고딕" w:hAnsi="Times New Roman" w:cs="Times New Roman" w:hint="eastAsia"/>
          <w:b/>
          <w:bCs/>
          <w:sz w:val="24"/>
          <w:szCs w:val="24"/>
        </w:rPr>
        <w:t>igures</w:t>
      </w:r>
    </w:p>
    <w:p w14:paraId="174D45AD" w14:textId="7F54B7A7" w:rsidR="00E018FF" w:rsidRDefault="00E018FF" w:rsidP="00AB176C">
      <w:pPr>
        <w:wordWrap/>
        <w:spacing w:after="0" w:line="312" w:lineRule="auto"/>
        <w:ind w:leftChars="300" w:left="2811" w:hanging="2211"/>
        <w:rPr>
          <w:rFonts w:ascii="Times New Roman" w:eastAsia="맑은 고딕" w:hAnsi="Times New Roman" w:cs="Times New Roman"/>
          <w:szCs w:val="20"/>
        </w:rPr>
      </w:pPr>
      <w:r w:rsidRPr="00FB2734">
        <w:rPr>
          <w:rFonts w:ascii="Times New Roman" w:eastAsia="맑은 고딕" w:hAnsi="Times New Roman" w:cs="Times New Roman"/>
          <w:szCs w:val="20"/>
        </w:rPr>
        <w:t>Figure S</w:t>
      </w:r>
      <w:r w:rsidR="006613A8">
        <w:rPr>
          <w:rFonts w:ascii="Times New Roman" w:eastAsia="맑은 고딕" w:hAnsi="Times New Roman" w:cs="Times New Roman" w:hint="eastAsia"/>
          <w:szCs w:val="20"/>
        </w:rPr>
        <w:t>1</w:t>
      </w:r>
      <w:r w:rsidRPr="00FB2734">
        <w:rPr>
          <w:rFonts w:ascii="Times New Roman" w:eastAsia="맑은 고딕" w:hAnsi="Times New Roman" w:cs="Times New Roman"/>
          <w:szCs w:val="20"/>
        </w:rPr>
        <w:t xml:space="preserve">. </w:t>
      </w:r>
      <w:r>
        <w:rPr>
          <w:rFonts w:ascii="Times New Roman" w:eastAsia="맑은 고딕" w:hAnsi="Times New Roman" w:cs="Times New Roman"/>
          <w:szCs w:val="20"/>
        </w:rPr>
        <w:t>Data flow diagram (SH)</w:t>
      </w:r>
    </w:p>
    <w:p w14:paraId="0A76C76E" w14:textId="631F3F3F" w:rsidR="00E018FF" w:rsidRPr="001D1903" w:rsidRDefault="00E018FF" w:rsidP="00AB176C">
      <w:pPr>
        <w:wordWrap/>
        <w:spacing w:after="0" w:line="312" w:lineRule="auto"/>
        <w:ind w:leftChars="300" w:left="2811" w:hanging="2211"/>
        <w:rPr>
          <w:rFonts w:ascii="Times New Roman" w:eastAsia="맑은 고딕" w:hAnsi="Times New Roman" w:cs="Times New Roman"/>
          <w:szCs w:val="20"/>
        </w:rPr>
      </w:pPr>
      <w:r w:rsidRPr="00FB2734">
        <w:rPr>
          <w:rFonts w:ascii="Times New Roman" w:eastAsia="맑은 고딕" w:hAnsi="Times New Roman" w:cs="Times New Roman"/>
          <w:szCs w:val="20"/>
        </w:rPr>
        <w:t>Figure S</w:t>
      </w:r>
      <w:r w:rsidR="006613A8">
        <w:rPr>
          <w:rFonts w:ascii="Times New Roman" w:eastAsia="맑은 고딕" w:hAnsi="Times New Roman" w:cs="Times New Roman" w:hint="eastAsia"/>
          <w:szCs w:val="20"/>
        </w:rPr>
        <w:t>2</w:t>
      </w:r>
      <w:r w:rsidRPr="00FB2734">
        <w:rPr>
          <w:rFonts w:ascii="Times New Roman" w:eastAsia="맑은 고딕" w:hAnsi="Times New Roman" w:cs="Times New Roman"/>
          <w:szCs w:val="20"/>
        </w:rPr>
        <w:t xml:space="preserve">. </w:t>
      </w:r>
      <w:r>
        <w:rPr>
          <w:rFonts w:ascii="Times New Roman" w:eastAsia="맑은 고딕" w:hAnsi="Times New Roman" w:cs="Times New Roman"/>
          <w:szCs w:val="20"/>
        </w:rPr>
        <w:t>Data flow diagram (SH</w:t>
      </w:r>
      <w:r>
        <w:rPr>
          <w:rFonts w:ascii="Times New Roman" w:eastAsia="맑은 고딕" w:hAnsi="Times New Roman" w:cs="Times New Roman" w:hint="eastAsia"/>
          <w:szCs w:val="20"/>
        </w:rPr>
        <w:t xml:space="preserve"> Health Checkup Center</w:t>
      </w:r>
      <w:r>
        <w:rPr>
          <w:rFonts w:ascii="Times New Roman" w:eastAsia="맑은 고딕" w:hAnsi="Times New Roman" w:cs="Times New Roman"/>
          <w:szCs w:val="20"/>
        </w:rPr>
        <w:t>)</w:t>
      </w:r>
    </w:p>
    <w:p w14:paraId="09CD88AD" w14:textId="306524CB" w:rsidR="00E018FF" w:rsidRPr="00FB2734" w:rsidRDefault="00E018FF" w:rsidP="00AB176C">
      <w:pPr>
        <w:wordWrap/>
        <w:spacing w:after="0" w:line="312" w:lineRule="auto"/>
        <w:ind w:leftChars="300" w:left="2811" w:hanging="2211"/>
        <w:rPr>
          <w:rFonts w:ascii="Times New Roman" w:eastAsia="맑은 고딕" w:hAnsi="Times New Roman" w:cs="Times New Roman"/>
          <w:szCs w:val="20"/>
        </w:rPr>
      </w:pPr>
      <w:r w:rsidRPr="00FB2734">
        <w:rPr>
          <w:rFonts w:ascii="Times New Roman" w:eastAsia="맑은 고딕" w:hAnsi="Times New Roman" w:cs="Times New Roman"/>
          <w:szCs w:val="20"/>
        </w:rPr>
        <w:t>Figure S</w:t>
      </w:r>
      <w:r w:rsidR="006613A8">
        <w:rPr>
          <w:rFonts w:ascii="Times New Roman" w:eastAsia="맑은 고딕" w:hAnsi="Times New Roman" w:cs="Times New Roman" w:hint="eastAsia"/>
          <w:szCs w:val="20"/>
        </w:rPr>
        <w:t>3</w:t>
      </w:r>
      <w:r w:rsidRPr="00FB2734">
        <w:rPr>
          <w:rFonts w:ascii="Times New Roman" w:eastAsia="맑은 고딕" w:hAnsi="Times New Roman" w:cs="Times New Roman"/>
          <w:szCs w:val="20"/>
        </w:rPr>
        <w:t xml:space="preserve">. </w:t>
      </w:r>
      <w:r w:rsidRPr="001D1903">
        <w:rPr>
          <w:rFonts w:ascii="Times New Roman" w:eastAsia="맑은 고딕" w:hAnsi="Times New Roman" w:cs="Times New Roman"/>
          <w:szCs w:val="20"/>
        </w:rPr>
        <w:t>Data flow diagram</w:t>
      </w:r>
      <w:r>
        <w:rPr>
          <w:rFonts w:ascii="Times New Roman" w:eastAsia="맑은 고딕" w:hAnsi="Times New Roman" w:cs="Times New Roman"/>
          <w:szCs w:val="20"/>
        </w:rPr>
        <w:t xml:space="preserve"> (</w:t>
      </w:r>
      <w:r>
        <w:rPr>
          <w:rFonts w:ascii="Times New Roman" w:eastAsia="맑은 고딕" w:hAnsi="Times New Roman" w:cs="Times New Roman" w:hint="eastAsia"/>
          <w:szCs w:val="20"/>
        </w:rPr>
        <w:t xml:space="preserve">Health Checkup Center </w:t>
      </w:r>
      <w:r>
        <w:rPr>
          <w:rFonts w:ascii="Times New Roman" w:eastAsia="맑은 고딕" w:hAnsi="Times New Roman" w:cs="Times New Roman"/>
          <w:szCs w:val="20"/>
        </w:rPr>
        <w:t>external validation datasets)</w:t>
      </w:r>
    </w:p>
    <w:p w14:paraId="2D0113CA" w14:textId="1FB46241" w:rsidR="00E018FF" w:rsidRDefault="00E018FF" w:rsidP="00AB176C">
      <w:pPr>
        <w:wordWrap/>
        <w:spacing w:after="0" w:line="312" w:lineRule="auto"/>
        <w:ind w:leftChars="300" w:left="2811" w:hanging="2211"/>
        <w:rPr>
          <w:rFonts w:ascii="Times New Roman" w:eastAsia="맑은 고딕" w:hAnsi="Times New Roman" w:cs="Times New Roman"/>
          <w:szCs w:val="20"/>
        </w:rPr>
      </w:pPr>
      <w:r w:rsidRPr="00FB2734">
        <w:rPr>
          <w:rFonts w:ascii="Times New Roman" w:eastAsia="맑은 고딕" w:hAnsi="Times New Roman" w:cs="Times New Roman"/>
          <w:szCs w:val="20"/>
        </w:rPr>
        <w:t>Figure S</w:t>
      </w:r>
      <w:r w:rsidR="006613A8">
        <w:rPr>
          <w:rFonts w:ascii="Times New Roman" w:eastAsia="맑은 고딕" w:hAnsi="Times New Roman" w:cs="Times New Roman" w:hint="eastAsia"/>
          <w:szCs w:val="20"/>
        </w:rPr>
        <w:t>4</w:t>
      </w:r>
      <w:r w:rsidRPr="00FB2734">
        <w:rPr>
          <w:rFonts w:ascii="Times New Roman" w:eastAsia="맑은 고딕" w:hAnsi="Times New Roman" w:cs="Times New Roman"/>
          <w:szCs w:val="20"/>
        </w:rPr>
        <w:t xml:space="preserve">. </w:t>
      </w:r>
      <w:r w:rsidRPr="001D1903">
        <w:rPr>
          <w:rFonts w:ascii="Times New Roman" w:eastAsia="맑은 고딕" w:hAnsi="Times New Roman" w:cs="Times New Roman"/>
          <w:szCs w:val="20"/>
        </w:rPr>
        <w:t>Data flow diagr</w:t>
      </w:r>
      <w:r>
        <w:rPr>
          <w:rFonts w:ascii="Times New Roman" w:eastAsia="맑은 고딕" w:hAnsi="Times New Roman" w:cs="Times New Roman"/>
          <w:szCs w:val="20"/>
        </w:rPr>
        <w:t>am (UKB)</w:t>
      </w:r>
    </w:p>
    <w:p w14:paraId="4A21104A" w14:textId="3C2A5DED" w:rsidR="000A0839" w:rsidRPr="000A0839" w:rsidRDefault="000A0839" w:rsidP="000A0839">
      <w:pPr>
        <w:wordWrap/>
        <w:spacing w:after="0" w:line="312" w:lineRule="auto"/>
        <w:ind w:leftChars="300" w:left="2811" w:hanging="2211"/>
        <w:rPr>
          <w:rFonts w:ascii="Times New Roman" w:eastAsia="맑은 고딕" w:hAnsi="Times New Roman" w:cs="Times New Roman"/>
          <w:szCs w:val="20"/>
        </w:rPr>
      </w:pPr>
      <w:r w:rsidRPr="00FB2734">
        <w:rPr>
          <w:rFonts w:ascii="Times New Roman" w:eastAsia="맑은 고딕" w:hAnsi="Times New Roman" w:cs="Times New Roman"/>
          <w:szCs w:val="20"/>
        </w:rPr>
        <w:t>Figure S</w:t>
      </w:r>
      <w:r>
        <w:rPr>
          <w:rFonts w:ascii="Times New Roman" w:eastAsia="맑은 고딕" w:hAnsi="Times New Roman" w:cs="Times New Roman" w:hint="eastAsia"/>
          <w:szCs w:val="20"/>
        </w:rPr>
        <w:t>5</w:t>
      </w:r>
      <w:r w:rsidRPr="00FB2734">
        <w:rPr>
          <w:rFonts w:ascii="Times New Roman" w:eastAsia="맑은 고딕" w:hAnsi="Times New Roman" w:cs="Times New Roman"/>
          <w:szCs w:val="20"/>
        </w:rPr>
        <w:t xml:space="preserve">. </w:t>
      </w:r>
      <w:r>
        <w:rPr>
          <w:rFonts w:ascii="Times New Roman" w:eastAsia="맑은 고딕" w:hAnsi="Times New Roman" w:cs="Times New Roman"/>
          <w:szCs w:val="20"/>
        </w:rPr>
        <w:t>EfficientNet-B0 architecture</w:t>
      </w:r>
    </w:p>
    <w:p w14:paraId="01A4E575" w14:textId="6A7EE1F6" w:rsidR="006613A8" w:rsidRDefault="006613A8" w:rsidP="006613A8">
      <w:pPr>
        <w:wordWrap/>
        <w:spacing w:after="0" w:line="312" w:lineRule="auto"/>
        <w:ind w:leftChars="300" w:left="2811" w:hanging="2211"/>
        <w:rPr>
          <w:rFonts w:ascii="Times New Roman" w:eastAsia="맑은 고딕" w:hAnsi="Times New Roman" w:cs="Times New Roman"/>
          <w:szCs w:val="20"/>
        </w:rPr>
      </w:pPr>
      <w:r>
        <w:rPr>
          <w:rFonts w:ascii="Times New Roman" w:eastAsia="맑은 고딕" w:hAnsi="Times New Roman" w:cs="Times New Roman" w:hint="eastAsia"/>
          <w:szCs w:val="20"/>
        </w:rPr>
        <w:t>Figure S</w:t>
      </w:r>
      <w:r w:rsidR="000A0839">
        <w:rPr>
          <w:rFonts w:ascii="Times New Roman" w:eastAsia="맑은 고딕" w:hAnsi="Times New Roman" w:cs="Times New Roman" w:hint="eastAsia"/>
          <w:szCs w:val="20"/>
        </w:rPr>
        <w:t>6</w:t>
      </w:r>
      <w:r>
        <w:rPr>
          <w:rFonts w:ascii="Times New Roman" w:eastAsia="맑은 고딕" w:hAnsi="Times New Roman" w:cs="Times New Roman" w:hint="eastAsia"/>
          <w:szCs w:val="20"/>
        </w:rPr>
        <w:t xml:space="preserve">. </w:t>
      </w:r>
      <w:r w:rsidRPr="001D1903">
        <w:rPr>
          <w:rFonts w:ascii="Times New Roman" w:eastAsia="맑은 고딕" w:hAnsi="Times New Roman" w:cs="Times New Roman"/>
          <w:szCs w:val="20"/>
        </w:rPr>
        <w:t xml:space="preserve">Boxplot of </w:t>
      </w:r>
      <w:r>
        <w:rPr>
          <w:rFonts w:ascii="Times New Roman" w:eastAsia="맑은 고딕" w:hAnsi="Times New Roman" w:cs="Times New Roman"/>
          <w:szCs w:val="20"/>
        </w:rPr>
        <w:t>ECG</w:t>
      </w:r>
      <w:r w:rsidR="0042247F">
        <w:rPr>
          <w:rFonts w:ascii="Times New Roman" w:eastAsia="맑은 고딕" w:hAnsi="Times New Roman" w:cs="Times New Roman" w:hint="eastAsia"/>
          <w:szCs w:val="20"/>
        </w:rPr>
        <w:t>-CAC model</w:t>
      </w:r>
      <w:r>
        <w:rPr>
          <w:rFonts w:ascii="Times New Roman" w:eastAsia="맑은 고딕" w:hAnsi="Times New Roman" w:cs="Times New Roman"/>
          <w:szCs w:val="20"/>
        </w:rPr>
        <w:t xml:space="preserve"> score by CAC score group in the test set</w:t>
      </w:r>
    </w:p>
    <w:p w14:paraId="24E2E867" w14:textId="13F5C36D" w:rsidR="00E21231" w:rsidRDefault="00E21231" w:rsidP="006613A8">
      <w:pPr>
        <w:wordWrap/>
        <w:spacing w:after="0" w:line="312" w:lineRule="auto"/>
        <w:ind w:leftChars="300" w:left="2811" w:hanging="2211"/>
        <w:rPr>
          <w:rFonts w:ascii="Times New Roman" w:eastAsia="맑은 고딕" w:hAnsi="Times New Roman" w:cs="Times New Roman"/>
          <w:szCs w:val="20"/>
        </w:rPr>
      </w:pPr>
      <w:r>
        <w:rPr>
          <w:rFonts w:ascii="Times New Roman" w:eastAsia="맑은 고딕" w:hAnsi="Times New Roman" w:cs="Times New Roman" w:hint="eastAsia"/>
          <w:szCs w:val="20"/>
        </w:rPr>
        <w:t>Figure S</w:t>
      </w:r>
      <w:r w:rsidR="0085588A">
        <w:rPr>
          <w:rFonts w:ascii="Times New Roman" w:eastAsia="맑은 고딕" w:hAnsi="Times New Roman" w:cs="Times New Roman" w:hint="eastAsia"/>
          <w:szCs w:val="20"/>
        </w:rPr>
        <w:t>7</w:t>
      </w:r>
      <w:r>
        <w:rPr>
          <w:rFonts w:ascii="Times New Roman" w:eastAsia="맑은 고딕" w:hAnsi="Times New Roman" w:cs="Times New Roman" w:hint="eastAsia"/>
          <w:szCs w:val="20"/>
        </w:rPr>
        <w:t xml:space="preserve">. </w:t>
      </w:r>
      <w:r w:rsidR="00570C64" w:rsidRPr="00570C64">
        <w:rPr>
          <w:rFonts w:ascii="Times New Roman" w:eastAsia="맑은 고딕" w:hAnsi="Times New Roman" w:cs="Times New Roman"/>
          <w:szCs w:val="20"/>
        </w:rPr>
        <w:t>Calibration curves of the ECG-CAC model for detecting CAC presence</w:t>
      </w:r>
    </w:p>
    <w:p w14:paraId="33FF3FE7" w14:textId="4C0CCDDF" w:rsidR="00AB021C" w:rsidRPr="00AB021C" w:rsidRDefault="00AB021C" w:rsidP="006613A8">
      <w:pPr>
        <w:wordWrap/>
        <w:spacing w:after="0" w:line="312" w:lineRule="auto"/>
        <w:ind w:leftChars="300" w:left="2811" w:hanging="2211"/>
        <w:rPr>
          <w:rFonts w:ascii="Times New Roman" w:eastAsia="맑은 고딕" w:hAnsi="Times New Roman" w:cs="Times New Roman"/>
          <w:szCs w:val="20"/>
        </w:rPr>
      </w:pPr>
      <w:r>
        <w:rPr>
          <w:rFonts w:ascii="Times New Roman" w:eastAsia="맑은 고딕" w:hAnsi="Times New Roman" w:cs="Times New Roman" w:hint="eastAsia"/>
          <w:szCs w:val="20"/>
        </w:rPr>
        <w:t>Figure S</w:t>
      </w:r>
      <w:r w:rsidR="0085588A">
        <w:rPr>
          <w:rFonts w:ascii="Times New Roman" w:eastAsia="맑은 고딕" w:hAnsi="Times New Roman" w:cs="Times New Roman" w:hint="eastAsia"/>
          <w:szCs w:val="20"/>
        </w:rPr>
        <w:t>8</w:t>
      </w:r>
      <w:r>
        <w:rPr>
          <w:rFonts w:ascii="Times New Roman" w:eastAsia="맑은 고딕" w:hAnsi="Times New Roman" w:cs="Times New Roman" w:hint="eastAsia"/>
          <w:szCs w:val="20"/>
        </w:rPr>
        <w:t xml:space="preserve">. </w:t>
      </w:r>
      <w:r w:rsidRPr="00AB021C">
        <w:rPr>
          <w:rFonts w:ascii="Times New Roman" w:eastAsia="맑은 고딕" w:hAnsi="Times New Roman" w:cs="Times New Roman"/>
          <w:szCs w:val="20"/>
        </w:rPr>
        <w:t xml:space="preserve">Integrated Gradients–based </w:t>
      </w:r>
      <w:r w:rsidR="00237789">
        <w:rPr>
          <w:rFonts w:ascii="Times New Roman" w:eastAsia="맑은 고딕" w:hAnsi="Times New Roman" w:cs="Times New Roman" w:hint="eastAsia"/>
          <w:szCs w:val="20"/>
        </w:rPr>
        <w:t xml:space="preserve">saliency </w:t>
      </w:r>
      <w:r w:rsidRPr="00AB021C">
        <w:rPr>
          <w:rFonts w:ascii="Times New Roman" w:eastAsia="맑은 고딕" w:hAnsi="Times New Roman" w:cs="Times New Roman"/>
          <w:szCs w:val="20"/>
        </w:rPr>
        <w:t>visualization comparing CAC score = 0 and &gt; 0 groups.</w:t>
      </w:r>
    </w:p>
    <w:p w14:paraId="327C932B" w14:textId="0AF3D043" w:rsidR="00AB021C" w:rsidRPr="00AB021C" w:rsidRDefault="00AB021C" w:rsidP="00AB021C">
      <w:pPr>
        <w:wordWrap/>
        <w:spacing w:after="0" w:line="312" w:lineRule="auto"/>
        <w:ind w:leftChars="300" w:left="2811" w:hanging="2211"/>
        <w:rPr>
          <w:rFonts w:ascii="Times New Roman" w:eastAsia="맑은 고딕" w:hAnsi="Times New Roman" w:cs="Times New Roman"/>
          <w:szCs w:val="20"/>
        </w:rPr>
      </w:pPr>
      <w:r>
        <w:rPr>
          <w:rFonts w:ascii="Times New Roman" w:eastAsia="맑은 고딕" w:hAnsi="Times New Roman" w:cs="Times New Roman" w:hint="eastAsia"/>
          <w:szCs w:val="20"/>
        </w:rPr>
        <w:t>Figure S</w:t>
      </w:r>
      <w:r w:rsidR="0085588A">
        <w:rPr>
          <w:rFonts w:ascii="Times New Roman" w:eastAsia="맑은 고딕" w:hAnsi="Times New Roman" w:cs="Times New Roman" w:hint="eastAsia"/>
          <w:szCs w:val="20"/>
        </w:rPr>
        <w:t>9</w:t>
      </w:r>
      <w:r>
        <w:rPr>
          <w:rFonts w:ascii="Times New Roman" w:eastAsia="맑은 고딕" w:hAnsi="Times New Roman" w:cs="Times New Roman" w:hint="eastAsia"/>
          <w:szCs w:val="20"/>
        </w:rPr>
        <w:t xml:space="preserve">. </w:t>
      </w:r>
      <w:r w:rsidRPr="00AB021C">
        <w:rPr>
          <w:rFonts w:ascii="Times New Roman" w:eastAsia="맑은 고딕" w:hAnsi="Times New Roman" w:cs="Times New Roman"/>
          <w:szCs w:val="20"/>
        </w:rPr>
        <w:t xml:space="preserve">Integrated Gradients–based </w:t>
      </w:r>
      <w:r w:rsidR="00237789">
        <w:rPr>
          <w:rFonts w:ascii="Times New Roman" w:eastAsia="맑은 고딕" w:hAnsi="Times New Roman" w:cs="Times New Roman" w:hint="eastAsia"/>
          <w:szCs w:val="20"/>
        </w:rPr>
        <w:t xml:space="preserve">saliency </w:t>
      </w:r>
      <w:r w:rsidRPr="00AB021C">
        <w:rPr>
          <w:rFonts w:ascii="Times New Roman" w:eastAsia="맑은 고딕" w:hAnsi="Times New Roman" w:cs="Times New Roman"/>
          <w:szCs w:val="20"/>
        </w:rPr>
        <w:t xml:space="preserve">visualization comparing CAC score </w:t>
      </w:r>
      <w:r w:rsidRPr="00C82A3B">
        <w:rPr>
          <w:rFonts w:ascii="Times New Roman" w:eastAsia="맑은 고딕" w:hAnsi="Times New Roman" w:cs="Times New Roman"/>
          <w:szCs w:val="20"/>
        </w:rPr>
        <w:t xml:space="preserve">= 0 and </w:t>
      </w:r>
      <w:r w:rsidR="00C82A3B" w:rsidRPr="00C82A3B">
        <w:rPr>
          <w:rFonts w:ascii="Times New Roman" w:eastAsia="맑은 고딕" w:hAnsi="Times New Roman" w:cs="Times New Roman"/>
          <w:szCs w:val="20"/>
        </w:rPr>
        <w:t xml:space="preserve">≥ </w:t>
      </w:r>
      <w:r w:rsidRPr="00C82A3B">
        <w:rPr>
          <w:rFonts w:ascii="Times New Roman" w:eastAsia="맑은 고딕" w:hAnsi="Times New Roman" w:cs="Times New Roman"/>
          <w:szCs w:val="20"/>
        </w:rPr>
        <w:t>400 groups</w:t>
      </w:r>
      <w:r w:rsidRPr="00AB021C">
        <w:rPr>
          <w:rFonts w:ascii="Times New Roman" w:eastAsia="맑은 고딕" w:hAnsi="Times New Roman" w:cs="Times New Roman"/>
          <w:szCs w:val="20"/>
        </w:rPr>
        <w:t>.</w:t>
      </w:r>
    </w:p>
    <w:p w14:paraId="54437910" w14:textId="77777777" w:rsidR="00AB021C" w:rsidRPr="00AB021C" w:rsidRDefault="00AB021C" w:rsidP="00AB176C">
      <w:pPr>
        <w:wordWrap/>
        <w:spacing w:after="0" w:line="312" w:lineRule="auto"/>
        <w:ind w:leftChars="300" w:left="2811" w:hanging="2211"/>
        <w:rPr>
          <w:rFonts w:ascii="Times New Roman" w:eastAsia="맑은 고딕" w:hAnsi="Times New Roman" w:cs="Times New Roman"/>
          <w:szCs w:val="20"/>
        </w:rPr>
      </w:pPr>
    </w:p>
    <w:p w14:paraId="3A8636EB" w14:textId="77777777" w:rsidR="00E018FF" w:rsidRPr="00FB2734" w:rsidRDefault="00E018FF" w:rsidP="00AB176C">
      <w:pPr>
        <w:wordWrap/>
        <w:spacing w:after="0" w:line="312" w:lineRule="auto"/>
        <w:ind w:leftChars="200" w:left="400"/>
        <w:rPr>
          <w:rFonts w:ascii="Times New Roman" w:eastAsia="맑은 고딕" w:hAnsi="Times New Roman" w:cs="Times New Roman"/>
          <w:b/>
          <w:bCs/>
          <w:sz w:val="24"/>
          <w:szCs w:val="24"/>
        </w:rPr>
      </w:pPr>
      <w:r w:rsidRPr="00FB2734">
        <w:rPr>
          <w:rFonts w:ascii="Times New Roman" w:eastAsia="맑은 고딕" w:hAnsi="Times New Roman" w:cs="Times New Roman" w:hint="eastAsia"/>
          <w:b/>
          <w:bCs/>
          <w:sz w:val="24"/>
          <w:szCs w:val="24"/>
        </w:rPr>
        <w:t xml:space="preserve">Supplementary </w:t>
      </w:r>
      <w:r>
        <w:rPr>
          <w:rFonts w:ascii="Times New Roman" w:eastAsia="맑은 고딕" w:hAnsi="Times New Roman" w:cs="Times New Roman" w:hint="eastAsia"/>
          <w:b/>
          <w:bCs/>
          <w:sz w:val="24"/>
          <w:szCs w:val="24"/>
        </w:rPr>
        <w:t>T</w:t>
      </w:r>
      <w:r w:rsidRPr="00FB2734">
        <w:rPr>
          <w:rFonts w:ascii="Times New Roman" w:eastAsia="맑은 고딕" w:hAnsi="Times New Roman" w:cs="Times New Roman" w:hint="eastAsia"/>
          <w:b/>
          <w:bCs/>
          <w:sz w:val="24"/>
          <w:szCs w:val="24"/>
        </w:rPr>
        <w:t>ables</w:t>
      </w:r>
    </w:p>
    <w:p w14:paraId="1ED9D106" w14:textId="65A34D1B" w:rsidR="00AB6EC8" w:rsidRDefault="00AB6EC8" w:rsidP="00AB6EC8">
      <w:pPr>
        <w:wordWrap/>
        <w:spacing w:after="0" w:line="312" w:lineRule="auto"/>
        <w:ind w:leftChars="300" w:left="2698" w:hanging="2098"/>
        <w:rPr>
          <w:rFonts w:ascii="Times New Roman" w:eastAsia="맑은 고딕" w:hAnsi="Times New Roman" w:cs="Times New Roman"/>
          <w:szCs w:val="20"/>
        </w:rPr>
      </w:pPr>
      <w:r w:rsidRPr="00FB2734">
        <w:rPr>
          <w:rFonts w:ascii="Times New Roman" w:eastAsia="맑은 고딕" w:hAnsi="Times New Roman" w:cs="Times New Roman"/>
          <w:szCs w:val="20"/>
        </w:rPr>
        <w:t>Table S</w:t>
      </w:r>
      <w:r>
        <w:rPr>
          <w:rFonts w:ascii="Times New Roman" w:eastAsia="맑은 고딕" w:hAnsi="Times New Roman" w:cs="Times New Roman" w:hint="eastAsia"/>
          <w:szCs w:val="20"/>
        </w:rPr>
        <w:t>1</w:t>
      </w:r>
      <w:r w:rsidRPr="00FB2734">
        <w:rPr>
          <w:rFonts w:ascii="Times New Roman" w:eastAsia="맑은 고딕" w:hAnsi="Times New Roman" w:cs="Times New Roman"/>
          <w:szCs w:val="20"/>
        </w:rPr>
        <w:t xml:space="preserve">. </w:t>
      </w:r>
      <w:r w:rsidRPr="001D1903">
        <w:rPr>
          <w:rFonts w:ascii="Times New Roman" w:eastAsia="맑은 고딕" w:hAnsi="Times New Roman" w:cs="Times New Roman"/>
          <w:szCs w:val="20"/>
        </w:rPr>
        <w:t>Variables extracted from the UKB</w:t>
      </w:r>
    </w:p>
    <w:p w14:paraId="6E361FFB" w14:textId="6A2482B8" w:rsidR="00E018FF" w:rsidRDefault="00E018FF" w:rsidP="00333417">
      <w:pPr>
        <w:wordWrap/>
        <w:spacing w:after="0" w:line="312" w:lineRule="auto"/>
        <w:ind w:leftChars="300" w:left="1451" w:hanging="851"/>
        <w:rPr>
          <w:rFonts w:ascii="Times New Roman" w:eastAsia="맑은 고딕" w:hAnsi="Times New Roman" w:cs="Times New Roman"/>
          <w:szCs w:val="20"/>
        </w:rPr>
      </w:pPr>
      <w:r w:rsidRPr="00FB2734">
        <w:rPr>
          <w:rFonts w:ascii="Times New Roman" w:eastAsia="맑은 고딕" w:hAnsi="Times New Roman" w:cs="Times New Roman"/>
          <w:szCs w:val="20"/>
        </w:rPr>
        <w:t>Table S</w:t>
      </w:r>
      <w:r w:rsidR="00AB6EC8">
        <w:rPr>
          <w:rFonts w:ascii="Times New Roman" w:eastAsia="맑은 고딕" w:hAnsi="Times New Roman" w:cs="Times New Roman" w:hint="eastAsia"/>
          <w:szCs w:val="20"/>
        </w:rPr>
        <w:t>2</w:t>
      </w:r>
      <w:r w:rsidRPr="00FB2734">
        <w:rPr>
          <w:rFonts w:ascii="Times New Roman" w:eastAsia="맑은 고딕" w:hAnsi="Times New Roman" w:cs="Times New Roman"/>
          <w:szCs w:val="20"/>
        </w:rPr>
        <w:t xml:space="preserve">. </w:t>
      </w:r>
      <w:r w:rsidRPr="001D1903">
        <w:rPr>
          <w:rFonts w:ascii="Times New Roman" w:eastAsia="맑은 고딕" w:hAnsi="Times New Roman" w:cs="Times New Roman"/>
          <w:szCs w:val="20"/>
        </w:rPr>
        <w:t>Performance of the ECG</w:t>
      </w:r>
      <w:r w:rsidR="0042247F">
        <w:rPr>
          <w:rFonts w:ascii="Times New Roman" w:eastAsia="맑은 고딕" w:hAnsi="Times New Roman" w:cs="Times New Roman" w:hint="eastAsia"/>
          <w:szCs w:val="20"/>
        </w:rPr>
        <w:t>-CAC</w:t>
      </w:r>
      <w:r w:rsidRPr="001D1903">
        <w:rPr>
          <w:rFonts w:ascii="Times New Roman" w:eastAsia="맑은 고딕" w:hAnsi="Times New Roman" w:cs="Times New Roman"/>
          <w:szCs w:val="20"/>
        </w:rPr>
        <w:t xml:space="preserve"> mod</w:t>
      </w:r>
      <w:r>
        <w:rPr>
          <w:rFonts w:ascii="Times New Roman" w:eastAsia="맑은 고딕" w:hAnsi="Times New Roman" w:cs="Times New Roman"/>
          <w:szCs w:val="20"/>
        </w:rPr>
        <w:t xml:space="preserve">el for predicting CAC score &gt; 0 in the </w:t>
      </w:r>
      <w:r>
        <w:rPr>
          <w:rFonts w:ascii="Times New Roman" w:eastAsia="맑은 고딕" w:hAnsi="Times New Roman" w:cs="Times New Roman" w:hint="eastAsia"/>
          <w:szCs w:val="20"/>
        </w:rPr>
        <w:t>Health Checkup Center datasets</w:t>
      </w:r>
    </w:p>
    <w:p w14:paraId="40A01220" w14:textId="00CD5103" w:rsidR="00410E0F" w:rsidRPr="001D1903" w:rsidRDefault="00410E0F" w:rsidP="00333417">
      <w:pPr>
        <w:wordWrap/>
        <w:spacing w:after="0" w:line="312" w:lineRule="auto"/>
        <w:ind w:leftChars="300" w:left="1451" w:hanging="851"/>
        <w:rPr>
          <w:rFonts w:ascii="Times New Roman" w:eastAsia="맑은 고딕" w:hAnsi="Times New Roman" w:cs="Times New Roman"/>
          <w:szCs w:val="20"/>
        </w:rPr>
      </w:pPr>
      <w:r>
        <w:rPr>
          <w:rFonts w:ascii="Times New Roman" w:eastAsia="맑은 고딕" w:hAnsi="Times New Roman" w:cs="Times New Roman" w:hint="eastAsia"/>
          <w:szCs w:val="20"/>
        </w:rPr>
        <w:t xml:space="preserve">Table </w:t>
      </w:r>
      <w:r w:rsidR="00C00F8C">
        <w:rPr>
          <w:rFonts w:ascii="Times New Roman" w:eastAsia="맑은 고딕" w:hAnsi="Times New Roman" w:cs="Times New Roman" w:hint="eastAsia"/>
          <w:szCs w:val="20"/>
        </w:rPr>
        <w:t>S</w:t>
      </w:r>
      <w:r w:rsidR="0085588A">
        <w:rPr>
          <w:rFonts w:ascii="Times New Roman" w:eastAsia="맑은 고딕" w:hAnsi="Times New Roman" w:cs="Times New Roman" w:hint="eastAsia"/>
          <w:szCs w:val="20"/>
        </w:rPr>
        <w:t>3</w:t>
      </w:r>
      <w:r>
        <w:rPr>
          <w:rFonts w:ascii="Times New Roman" w:eastAsia="맑은 고딕" w:hAnsi="Times New Roman" w:cs="Times New Roman" w:hint="eastAsia"/>
          <w:szCs w:val="20"/>
        </w:rPr>
        <w:t>.</w:t>
      </w:r>
      <w:r w:rsidR="00480C82">
        <w:rPr>
          <w:rFonts w:ascii="Times New Roman" w:eastAsia="맑은 고딕" w:hAnsi="Times New Roman" w:cs="Times New Roman" w:hint="eastAsia"/>
          <w:szCs w:val="20"/>
        </w:rPr>
        <w:t xml:space="preserve"> </w:t>
      </w:r>
      <w:r w:rsidR="0039619F" w:rsidRPr="0039619F">
        <w:rPr>
          <w:rFonts w:ascii="Times New Roman" w:eastAsia="맑은 고딕" w:hAnsi="Times New Roman" w:cs="Times New Roman"/>
          <w:szCs w:val="20"/>
        </w:rPr>
        <w:t xml:space="preserve">Subgroup </w:t>
      </w:r>
      <w:proofErr w:type="gramStart"/>
      <w:r w:rsidR="0039619F" w:rsidRPr="0039619F">
        <w:rPr>
          <w:rFonts w:ascii="Times New Roman" w:eastAsia="맑은 고딕" w:hAnsi="Times New Roman" w:cs="Times New Roman"/>
          <w:szCs w:val="20"/>
        </w:rPr>
        <w:t>analyses of</w:t>
      </w:r>
      <w:proofErr w:type="gramEnd"/>
      <w:r w:rsidR="0039619F" w:rsidRPr="0039619F">
        <w:rPr>
          <w:rFonts w:ascii="Times New Roman" w:eastAsia="맑은 고딕" w:hAnsi="Times New Roman" w:cs="Times New Roman"/>
          <w:szCs w:val="20"/>
        </w:rPr>
        <w:t xml:space="preserve"> model performance (AUROC) across demographic subgroups in the test and external validation datasets.</w:t>
      </w:r>
    </w:p>
    <w:p w14:paraId="2D75D273" w14:textId="721D5121" w:rsidR="00E018FF" w:rsidRPr="001D1903" w:rsidRDefault="00E018FF" w:rsidP="00AB176C">
      <w:pPr>
        <w:wordWrap/>
        <w:spacing w:after="0" w:line="312" w:lineRule="auto"/>
        <w:ind w:leftChars="300" w:left="2698" w:hanging="2098"/>
        <w:rPr>
          <w:rFonts w:ascii="Times New Roman" w:eastAsia="맑은 고딕" w:hAnsi="Times New Roman" w:cs="Times New Roman"/>
          <w:szCs w:val="20"/>
        </w:rPr>
      </w:pPr>
      <w:r w:rsidRPr="00FB2734">
        <w:rPr>
          <w:rFonts w:ascii="Times New Roman" w:eastAsia="맑은 고딕" w:hAnsi="Times New Roman" w:cs="Times New Roman"/>
          <w:szCs w:val="20"/>
        </w:rPr>
        <w:t>Table S</w:t>
      </w:r>
      <w:r w:rsidR="0085588A">
        <w:rPr>
          <w:rFonts w:ascii="Times New Roman" w:eastAsia="맑은 고딕" w:hAnsi="Times New Roman" w:cs="Times New Roman" w:hint="eastAsia"/>
          <w:szCs w:val="20"/>
        </w:rPr>
        <w:t>4</w:t>
      </w:r>
      <w:r w:rsidRPr="00FB2734">
        <w:rPr>
          <w:rFonts w:ascii="Times New Roman" w:eastAsia="맑은 고딕" w:hAnsi="Times New Roman" w:cs="Times New Roman"/>
          <w:szCs w:val="20"/>
        </w:rPr>
        <w:t xml:space="preserve">. </w:t>
      </w:r>
      <w:r w:rsidRPr="001D1903">
        <w:rPr>
          <w:rFonts w:ascii="Times New Roman" w:eastAsia="맑은 고딕" w:hAnsi="Times New Roman" w:cs="Times New Roman"/>
          <w:szCs w:val="20"/>
        </w:rPr>
        <w:t>N</w:t>
      </w:r>
      <w:r>
        <w:rPr>
          <w:rFonts w:ascii="Times New Roman" w:eastAsia="맑은 고딕" w:hAnsi="Times New Roman" w:cs="Times New Roman"/>
          <w:szCs w:val="20"/>
        </w:rPr>
        <w:t>et reclassification improvement</w:t>
      </w:r>
    </w:p>
    <w:p w14:paraId="1C175FC5" w14:textId="6F903BE8" w:rsidR="00E018FF" w:rsidRPr="001D1903" w:rsidRDefault="00E018FF" w:rsidP="00AB176C">
      <w:pPr>
        <w:wordWrap/>
        <w:spacing w:after="0" w:line="312" w:lineRule="auto"/>
        <w:ind w:leftChars="300" w:left="2698" w:hanging="2098"/>
        <w:rPr>
          <w:rFonts w:ascii="Times New Roman" w:eastAsia="맑은 고딕" w:hAnsi="Times New Roman" w:cs="Times New Roman"/>
          <w:szCs w:val="20"/>
        </w:rPr>
      </w:pPr>
      <w:r w:rsidRPr="00FB2734">
        <w:rPr>
          <w:rFonts w:ascii="Times New Roman" w:eastAsia="맑은 고딕" w:hAnsi="Times New Roman" w:cs="Times New Roman"/>
          <w:szCs w:val="20"/>
        </w:rPr>
        <w:t>Table S</w:t>
      </w:r>
      <w:r w:rsidR="0085588A">
        <w:rPr>
          <w:rFonts w:ascii="Times New Roman" w:eastAsia="맑은 고딕" w:hAnsi="Times New Roman" w:cs="Times New Roman" w:hint="eastAsia"/>
          <w:szCs w:val="20"/>
        </w:rPr>
        <w:t>5</w:t>
      </w:r>
      <w:r w:rsidRPr="00FB2734">
        <w:rPr>
          <w:rFonts w:ascii="Times New Roman" w:eastAsia="맑은 고딕" w:hAnsi="Times New Roman" w:cs="Times New Roman"/>
          <w:szCs w:val="20"/>
        </w:rPr>
        <w:t xml:space="preserve">. </w:t>
      </w:r>
      <w:r>
        <w:rPr>
          <w:rFonts w:ascii="Times New Roman" w:eastAsia="맑은 고딕" w:hAnsi="Times New Roman" w:cs="Times New Roman"/>
          <w:szCs w:val="20"/>
        </w:rPr>
        <w:t>Cox regression analysis results</w:t>
      </w:r>
    </w:p>
    <w:p w14:paraId="47C1C1D0" w14:textId="5C2EC494" w:rsidR="00E018FF" w:rsidRDefault="00E018FF" w:rsidP="00AB176C">
      <w:pPr>
        <w:wordWrap/>
        <w:spacing w:after="0" w:line="312" w:lineRule="auto"/>
        <w:ind w:leftChars="300" w:left="2698" w:hanging="2098"/>
        <w:rPr>
          <w:rFonts w:ascii="Times New Roman" w:eastAsia="맑은 고딕" w:hAnsi="Times New Roman" w:cs="Times New Roman"/>
          <w:szCs w:val="20"/>
        </w:rPr>
      </w:pPr>
      <w:r w:rsidRPr="00FB2734">
        <w:rPr>
          <w:rFonts w:ascii="Times New Roman" w:eastAsia="맑은 고딕" w:hAnsi="Times New Roman" w:cs="Times New Roman"/>
          <w:szCs w:val="20"/>
        </w:rPr>
        <w:t>Table S</w:t>
      </w:r>
      <w:r w:rsidR="0085588A">
        <w:rPr>
          <w:rFonts w:ascii="Times New Roman" w:eastAsia="맑은 고딕" w:hAnsi="Times New Roman" w:cs="Times New Roman" w:hint="eastAsia"/>
          <w:szCs w:val="20"/>
        </w:rPr>
        <w:t>6</w:t>
      </w:r>
      <w:r w:rsidRPr="00FB2734">
        <w:rPr>
          <w:rFonts w:ascii="Times New Roman" w:eastAsia="맑은 고딕" w:hAnsi="Times New Roman" w:cs="Times New Roman"/>
          <w:szCs w:val="20"/>
        </w:rPr>
        <w:t xml:space="preserve">. </w:t>
      </w:r>
      <w:r w:rsidRPr="001D1903">
        <w:rPr>
          <w:rFonts w:ascii="Times New Roman" w:eastAsia="맑은 고딕" w:hAnsi="Times New Roman" w:cs="Times New Roman"/>
          <w:szCs w:val="20"/>
        </w:rPr>
        <w:t>C-index comp</w:t>
      </w:r>
      <w:r>
        <w:rPr>
          <w:rFonts w:ascii="Times New Roman" w:eastAsia="맑은 고딕" w:hAnsi="Times New Roman" w:cs="Times New Roman"/>
          <w:szCs w:val="20"/>
        </w:rPr>
        <w:t>arison</w:t>
      </w:r>
    </w:p>
    <w:p w14:paraId="5E2DE485" w14:textId="3D5EEDDD" w:rsidR="00B805DA" w:rsidRDefault="00B805DA" w:rsidP="0085588A">
      <w:pPr>
        <w:wordWrap/>
        <w:spacing w:after="0" w:line="312" w:lineRule="auto"/>
        <w:ind w:leftChars="300" w:left="1451" w:hanging="851"/>
        <w:rPr>
          <w:rFonts w:ascii="Times New Roman" w:eastAsia="맑은 고딕" w:hAnsi="Times New Roman" w:cs="Times New Roman"/>
          <w:szCs w:val="20"/>
        </w:rPr>
      </w:pPr>
      <w:r w:rsidRPr="00FB2734">
        <w:rPr>
          <w:rFonts w:ascii="Times New Roman" w:eastAsia="맑은 고딕" w:hAnsi="Times New Roman" w:cs="Times New Roman"/>
          <w:szCs w:val="20"/>
        </w:rPr>
        <w:t>Table S</w:t>
      </w:r>
      <w:r w:rsidR="0085588A">
        <w:rPr>
          <w:rFonts w:ascii="Times New Roman" w:eastAsia="맑은 고딕" w:hAnsi="Times New Roman" w:cs="Times New Roman" w:hint="eastAsia"/>
          <w:szCs w:val="20"/>
        </w:rPr>
        <w:t>7</w:t>
      </w:r>
      <w:r w:rsidRPr="00FB2734">
        <w:rPr>
          <w:rFonts w:ascii="Times New Roman" w:eastAsia="맑은 고딕" w:hAnsi="Times New Roman" w:cs="Times New Roman"/>
          <w:szCs w:val="20"/>
        </w:rPr>
        <w:t xml:space="preserve">. </w:t>
      </w:r>
      <w:r w:rsidR="0085588A" w:rsidRPr="0085588A">
        <w:rPr>
          <w:rFonts w:ascii="Times New Roman" w:eastAsia="맑은 고딕" w:hAnsi="Times New Roman" w:cs="Times New Roman"/>
          <w:szCs w:val="20"/>
        </w:rPr>
        <w:t>Transparent Reporting of a Multivariable Prediction Model for Individual Prognosis or Diagnosis–Artificial Intelligence (TRIPOD-AI) checklist.</w:t>
      </w:r>
    </w:p>
    <w:p w14:paraId="4A8B6B24" w14:textId="135157F9" w:rsidR="00F859EF" w:rsidRDefault="00F859EF" w:rsidP="00F859EF">
      <w:pPr>
        <w:wordWrap/>
        <w:spacing w:after="0" w:line="312" w:lineRule="auto"/>
        <w:ind w:leftChars="300" w:left="2698" w:hanging="2098"/>
        <w:rPr>
          <w:rFonts w:ascii="Times New Roman" w:eastAsia="맑은 고딕" w:hAnsi="Times New Roman" w:cs="Times New Roman"/>
          <w:szCs w:val="20"/>
        </w:rPr>
      </w:pPr>
    </w:p>
    <w:p w14:paraId="054363C5" w14:textId="77777777" w:rsidR="00F859EF" w:rsidRPr="00F859EF" w:rsidRDefault="00F859EF" w:rsidP="00AB176C">
      <w:pPr>
        <w:wordWrap/>
        <w:spacing w:after="0" w:line="312" w:lineRule="auto"/>
        <w:ind w:leftChars="300" w:left="2698" w:hanging="2098"/>
        <w:rPr>
          <w:rFonts w:ascii="Times New Roman" w:eastAsia="맑은 고딕" w:hAnsi="Times New Roman" w:cs="Times New Roman"/>
          <w:szCs w:val="20"/>
        </w:rPr>
      </w:pPr>
    </w:p>
    <w:p w14:paraId="6F3519B5" w14:textId="77777777" w:rsidR="00E018FF" w:rsidRPr="009A006F" w:rsidRDefault="00E018FF" w:rsidP="00E018FF">
      <w:pPr>
        <w:wordWrap/>
        <w:spacing w:after="0" w:line="312" w:lineRule="auto"/>
        <w:ind w:leftChars="100" w:left="2298" w:hanging="2098"/>
        <w:rPr>
          <w:rFonts w:ascii="Times New Roman" w:eastAsia="맑은 고딕" w:hAnsi="Times New Roman" w:cs="Times New Roman"/>
          <w:szCs w:val="20"/>
        </w:rPr>
      </w:pPr>
    </w:p>
    <w:p w14:paraId="63282A17" w14:textId="77777777" w:rsidR="00E018FF" w:rsidRPr="00FB2734" w:rsidRDefault="00E018FF" w:rsidP="00E018FF">
      <w:pPr>
        <w:wordWrap/>
        <w:spacing w:after="0" w:line="312" w:lineRule="auto"/>
        <w:rPr>
          <w:rFonts w:ascii="Times New Roman" w:eastAsia="맑은 고딕" w:hAnsi="Times New Roman" w:cs="Times New Roman"/>
          <w:b/>
          <w:bCs/>
          <w:sz w:val="24"/>
          <w:szCs w:val="24"/>
        </w:rPr>
      </w:pPr>
      <w:r w:rsidRPr="00FB2734">
        <w:rPr>
          <w:rFonts w:ascii="Times New Roman" w:eastAsia="맑은 고딕" w:hAnsi="Times New Roman" w:cs="Times New Roman"/>
          <w:b/>
          <w:bCs/>
          <w:sz w:val="24"/>
          <w:szCs w:val="24"/>
        </w:rPr>
        <w:br w:type="page"/>
      </w:r>
    </w:p>
    <w:p w14:paraId="16E39F95" w14:textId="77777777" w:rsidR="00E018FF" w:rsidRPr="00FB2734" w:rsidRDefault="00E018FF" w:rsidP="00E018FF">
      <w:pPr>
        <w:spacing w:line="276" w:lineRule="auto"/>
        <w:rPr>
          <w:rFonts w:ascii="Times New Roman" w:eastAsia="맑은 고딕" w:hAnsi="Times New Roman" w:cs="Times New Roman"/>
          <w:sz w:val="28"/>
          <w:szCs w:val="28"/>
        </w:rPr>
      </w:pPr>
      <w:r w:rsidRPr="00FB2734">
        <w:rPr>
          <w:rFonts w:ascii="Times New Roman" w:eastAsia="맑은 고딕" w:hAnsi="Times New Roman" w:cs="Times New Roman" w:hint="eastAsia"/>
          <w:b/>
          <w:bCs/>
          <w:sz w:val="28"/>
          <w:szCs w:val="28"/>
        </w:rPr>
        <w:lastRenderedPageBreak/>
        <w:t xml:space="preserve">Supplementary </w:t>
      </w:r>
      <w:r>
        <w:rPr>
          <w:rFonts w:ascii="Times New Roman" w:eastAsia="맑은 고딕" w:hAnsi="Times New Roman" w:cs="Times New Roman" w:hint="eastAsia"/>
          <w:b/>
          <w:bCs/>
          <w:sz w:val="28"/>
          <w:szCs w:val="28"/>
        </w:rPr>
        <w:t>M</w:t>
      </w:r>
      <w:r w:rsidRPr="00FB2734">
        <w:rPr>
          <w:rFonts w:ascii="Times New Roman" w:eastAsia="맑은 고딕" w:hAnsi="Times New Roman" w:cs="Times New Roman" w:hint="eastAsia"/>
          <w:b/>
          <w:bCs/>
          <w:sz w:val="28"/>
          <w:szCs w:val="28"/>
        </w:rPr>
        <w:t>ethod</w:t>
      </w:r>
    </w:p>
    <w:p w14:paraId="356DC7D5" w14:textId="71CC7348" w:rsidR="00E018FF" w:rsidRPr="00FB2734" w:rsidRDefault="00333417" w:rsidP="00E018FF">
      <w:pPr>
        <w:spacing w:line="276" w:lineRule="auto"/>
        <w:rPr>
          <w:rFonts w:ascii="Times New Roman" w:eastAsia="맑은 고딕" w:hAnsi="Times New Roman" w:cs="Times New Roman"/>
          <w:szCs w:val="20"/>
        </w:rPr>
      </w:pPr>
      <w:r>
        <w:rPr>
          <w:rFonts w:ascii="Times New Roman" w:eastAsia="맑은 고딕" w:hAnsi="Times New Roman" w:cs="Times New Roman" w:hint="eastAsia"/>
          <w:b/>
          <w:bCs/>
          <w:szCs w:val="20"/>
        </w:rPr>
        <w:t xml:space="preserve">Method S1. </w:t>
      </w:r>
      <w:r w:rsidR="00E018FF">
        <w:rPr>
          <w:rFonts w:ascii="Times New Roman" w:eastAsia="맑은 고딕" w:hAnsi="Times New Roman" w:cs="Times New Roman"/>
          <w:b/>
          <w:bCs/>
          <w:szCs w:val="20"/>
        </w:rPr>
        <w:t>D</w:t>
      </w:r>
      <w:r w:rsidR="00E018FF" w:rsidRPr="008E498B">
        <w:rPr>
          <w:rFonts w:ascii="Times New Roman" w:eastAsia="맑은 고딕" w:hAnsi="Times New Roman" w:cs="Times New Roman"/>
          <w:b/>
          <w:bCs/>
          <w:szCs w:val="20"/>
        </w:rPr>
        <w:t>ata augmentation, class imbalance handling, and ensemble modeling</w:t>
      </w:r>
    </w:p>
    <w:p w14:paraId="4F9812C4" w14:textId="7CA03213" w:rsidR="00E018FF" w:rsidRPr="00A101C1" w:rsidRDefault="00E018FF" w:rsidP="00E018FF">
      <w:pPr>
        <w:spacing w:line="276" w:lineRule="auto"/>
        <w:rPr>
          <w:rFonts w:ascii="Times New Roman" w:eastAsia="맑은 고딕" w:hAnsi="Times New Roman" w:cs="Times New Roman"/>
          <w:szCs w:val="20"/>
        </w:rPr>
      </w:pPr>
      <w:r w:rsidRPr="008E498B">
        <w:rPr>
          <w:rFonts w:ascii="Times New Roman" w:eastAsia="맑은 고딕" w:hAnsi="Times New Roman" w:cs="Times New Roman"/>
          <w:szCs w:val="20"/>
        </w:rPr>
        <w:t xml:space="preserve">During training, we implemented a data augmentation strategy by randomly selecting 2.5-second segments from 10-second </w:t>
      </w:r>
      <w:r>
        <w:rPr>
          <w:rFonts w:ascii="Times New Roman" w:eastAsia="맑은 고딕" w:hAnsi="Times New Roman" w:cs="Times New Roman"/>
          <w:szCs w:val="20"/>
        </w:rPr>
        <w:t>electrocardiograms (</w:t>
      </w:r>
      <w:r w:rsidRPr="008E498B">
        <w:rPr>
          <w:rFonts w:ascii="Times New Roman" w:eastAsia="맑은 고딕" w:hAnsi="Times New Roman" w:cs="Times New Roman"/>
          <w:szCs w:val="20"/>
        </w:rPr>
        <w:t>ECGs</w:t>
      </w:r>
      <w:r>
        <w:rPr>
          <w:rFonts w:ascii="Times New Roman" w:eastAsia="맑은 고딕" w:hAnsi="Times New Roman" w:cs="Times New Roman"/>
          <w:szCs w:val="20"/>
        </w:rPr>
        <w:t>)</w:t>
      </w:r>
      <w:r w:rsidRPr="008E498B">
        <w:rPr>
          <w:rFonts w:ascii="Times New Roman" w:eastAsia="맑은 고딕" w:hAnsi="Times New Roman" w:cs="Times New Roman"/>
          <w:szCs w:val="20"/>
        </w:rPr>
        <w:t xml:space="preserve"> for each epoch. This approach was based on the hypothesis that calcification-related ECG changes would be primarily morphological rather than rhythm-based, </w:t>
      </w:r>
      <w:proofErr w:type="gramStart"/>
      <w:r w:rsidRPr="008E498B">
        <w:rPr>
          <w:rFonts w:ascii="Times New Roman" w:eastAsia="맑은 고딕" w:hAnsi="Times New Roman" w:cs="Times New Roman"/>
          <w:szCs w:val="20"/>
        </w:rPr>
        <w:t>similar to</w:t>
      </w:r>
      <w:proofErr w:type="gramEnd"/>
      <w:r w:rsidRPr="008E498B">
        <w:rPr>
          <w:rFonts w:ascii="Times New Roman" w:eastAsia="맑은 고딕" w:hAnsi="Times New Roman" w:cs="Times New Roman"/>
          <w:szCs w:val="20"/>
        </w:rPr>
        <w:t xml:space="preserve"> coronary heart disease findings</w:t>
      </w:r>
      <w:r w:rsidR="00946B26">
        <w:rPr>
          <w:rFonts w:ascii="Times New Roman" w:eastAsia="맑은 고딕" w:hAnsi="Times New Roman" w:cs="Times New Roman" w:hint="eastAsia"/>
          <w:szCs w:val="20"/>
        </w:rPr>
        <w:t xml:space="preserve"> [1]</w:t>
      </w:r>
      <w:r w:rsidRPr="008E498B">
        <w:rPr>
          <w:rFonts w:ascii="Times New Roman" w:eastAsia="맑은 고딕" w:hAnsi="Times New Roman" w:cs="Times New Roman"/>
          <w:szCs w:val="20"/>
        </w:rPr>
        <w:t xml:space="preserve">, and thus 2.5 seconds would suffice. For validation, testing, and cohort analyses, we split each 10-second ECG into four 2.5-second segments and evaluated all segments for consistency. During each training epoch, we balanced classes by randomly oversampling the minority class and </w:t>
      </w:r>
      <w:proofErr w:type="spellStart"/>
      <w:r w:rsidRPr="008E498B">
        <w:rPr>
          <w:rFonts w:ascii="Times New Roman" w:eastAsia="맑은 고딕" w:hAnsi="Times New Roman" w:cs="Times New Roman"/>
          <w:szCs w:val="20"/>
        </w:rPr>
        <w:t>undersampling</w:t>
      </w:r>
      <w:proofErr w:type="spellEnd"/>
      <w:r w:rsidRPr="008E498B">
        <w:rPr>
          <w:rFonts w:ascii="Times New Roman" w:eastAsia="맑은 고딕" w:hAnsi="Times New Roman" w:cs="Times New Roman"/>
          <w:szCs w:val="20"/>
        </w:rPr>
        <w:t xml:space="preserve"> the majority class to equal sizes while maintaining the original dataset size. Ensemble learning refers to a methodology that combines multiple models for improved performance</w:t>
      </w:r>
      <w:r w:rsidR="00946B26">
        <w:rPr>
          <w:rFonts w:ascii="Times New Roman" w:eastAsia="맑은 고딕" w:hAnsi="Times New Roman" w:cs="Times New Roman" w:hint="eastAsia"/>
          <w:szCs w:val="20"/>
        </w:rPr>
        <w:t xml:space="preserve"> [2]</w:t>
      </w:r>
      <w:r w:rsidRPr="008E498B">
        <w:rPr>
          <w:rFonts w:ascii="Times New Roman" w:eastAsia="맑은 고딕" w:hAnsi="Times New Roman" w:cs="Times New Roman"/>
          <w:szCs w:val="20"/>
        </w:rPr>
        <w:t xml:space="preserve">. We created 25 EfficientNet-B0 models using identical training strategies. </w:t>
      </w:r>
      <w:r>
        <w:rPr>
          <w:rFonts w:ascii="Times New Roman" w:eastAsia="맑은 고딕" w:hAnsi="Times New Roman" w:cs="Times New Roman"/>
          <w:szCs w:val="20"/>
        </w:rPr>
        <w:t>For each ECG, e</w:t>
      </w:r>
      <w:r w:rsidRPr="008E498B">
        <w:rPr>
          <w:rFonts w:ascii="Times New Roman" w:eastAsia="맑은 고딕" w:hAnsi="Times New Roman" w:cs="Times New Roman"/>
          <w:szCs w:val="20"/>
        </w:rPr>
        <w:t xml:space="preserve">ach model processed four non-overlapping 2.5-second segments of 10-second ECGs, yielding 100 outputs (25 models × 4 segments). We then adopted a soft voting ensemble method, averaging these 100 outputs to obtain </w:t>
      </w:r>
      <w:proofErr w:type="gramStart"/>
      <w:r w:rsidRPr="008E498B">
        <w:rPr>
          <w:rFonts w:ascii="Times New Roman" w:eastAsia="맑은 고딕" w:hAnsi="Times New Roman" w:cs="Times New Roman"/>
          <w:szCs w:val="20"/>
        </w:rPr>
        <w:t>the final result</w:t>
      </w:r>
      <w:proofErr w:type="gramEnd"/>
      <w:r w:rsidRPr="008E498B">
        <w:rPr>
          <w:rFonts w:ascii="Times New Roman" w:eastAsia="맑은 고딕" w:hAnsi="Times New Roman" w:cs="Times New Roman"/>
          <w:szCs w:val="20"/>
        </w:rPr>
        <w:t xml:space="preserve">. </w:t>
      </w:r>
      <w:r w:rsidRPr="00A101C1">
        <w:rPr>
          <w:rFonts w:ascii="Times New Roman" w:eastAsia="맑은 고딕" w:hAnsi="Times New Roman" w:cs="Times New Roman"/>
          <w:szCs w:val="20"/>
        </w:rPr>
        <w:t>Consequently, the average area under the receiver operating</w:t>
      </w:r>
      <w:r>
        <w:rPr>
          <w:rFonts w:ascii="Times New Roman" w:eastAsia="맑은 고딕" w:hAnsi="Times New Roman" w:cs="Times New Roman"/>
          <w:szCs w:val="20"/>
        </w:rPr>
        <w:t xml:space="preserve"> characteristics curve (AUROC) i</w:t>
      </w:r>
      <w:r w:rsidRPr="00A101C1">
        <w:rPr>
          <w:rFonts w:ascii="Times New Roman" w:eastAsia="맑은 고딕" w:hAnsi="Times New Roman" w:cs="Times New Roman"/>
          <w:szCs w:val="20"/>
        </w:rPr>
        <w:t xml:space="preserve">n </w:t>
      </w:r>
      <w:r>
        <w:rPr>
          <w:rFonts w:ascii="Times New Roman" w:eastAsia="맑은 고딕" w:hAnsi="Times New Roman" w:cs="Times New Roman"/>
          <w:szCs w:val="20"/>
        </w:rPr>
        <w:t>the test set improved from 0.730 (standard deviation 0.002</w:t>
      </w:r>
      <w:r w:rsidRPr="00A101C1">
        <w:rPr>
          <w:rFonts w:ascii="Times New Roman" w:eastAsia="맑은 고딕" w:hAnsi="Times New Roman" w:cs="Times New Roman"/>
          <w:szCs w:val="20"/>
        </w:rPr>
        <w:t>) for individual</w:t>
      </w:r>
      <w:r>
        <w:rPr>
          <w:rFonts w:ascii="Times New Roman" w:eastAsia="맑은 고딕" w:hAnsi="Times New Roman" w:cs="Times New Roman"/>
          <w:szCs w:val="20"/>
        </w:rPr>
        <w:t xml:space="preserve"> EfficientNet-B0 models to 0.741 for predicting coronary artery calcium (CAC) score &gt; 0 and from 0.822 (standard deviation 0.004) for individual models to 0.837</w:t>
      </w:r>
      <w:r w:rsidRPr="00A101C1">
        <w:rPr>
          <w:rFonts w:ascii="Times New Roman" w:eastAsia="맑은 고딕" w:hAnsi="Times New Roman" w:cs="Times New Roman"/>
          <w:szCs w:val="20"/>
        </w:rPr>
        <w:t xml:space="preserve"> for</w:t>
      </w:r>
      <w:r>
        <w:rPr>
          <w:rFonts w:ascii="Times New Roman" w:eastAsia="맑은 고딕" w:hAnsi="Times New Roman" w:cs="Times New Roman"/>
          <w:szCs w:val="20"/>
        </w:rPr>
        <w:t xml:space="preserve"> predicting</w:t>
      </w:r>
      <w:r w:rsidRPr="00A101C1">
        <w:rPr>
          <w:rFonts w:ascii="Times New Roman" w:eastAsia="맑은 고딕" w:hAnsi="Times New Roman" w:cs="Times New Roman"/>
          <w:szCs w:val="20"/>
        </w:rPr>
        <w:t xml:space="preserve"> CAC</w:t>
      </w:r>
      <w:r>
        <w:rPr>
          <w:rFonts w:ascii="Times New Roman" w:eastAsia="맑은 고딕" w:hAnsi="Times New Roman" w:cs="Times New Roman"/>
          <w:szCs w:val="20"/>
        </w:rPr>
        <w:t xml:space="preserve"> score</w:t>
      </w:r>
      <w:r w:rsidRPr="00A101C1">
        <w:rPr>
          <w:rFonts w:ascii="Times New Roman" w:eastAsia="맑은 고딕" w:hAnsi="Times New Roman" w:cs="Times New Roman"/>
          <w:szCs w:val="20"/>
        </w:rPr>
        <w:t xml:space="preserve"> ≥ 400 after applying the soft voting ensemble method.</w:t>
      </w:r>
    </w:p>
    <w:p w14:paraId="1814C19F" w14:textId="77777777" w:rsidR="00E018FF" w:rsidRDefault="00E018FF" w:rsidP="00E018FF">
      <w:pPr>
        <w:wordWrap/>
        <w:spacing w:line="276" w:lineRule="auto"/>
        <w:rPr>
          <w:rFonts w:ascii="Times New Roman" w:eastAsia="맑은 고딕" w:hAnsi="Times New Roman" w:cs="Times New Roman"/>
          <w:b/>
          <w:bCs/>
          <w:szCs w:val="20"/>
        </w:rPr>
      </w:pPr>
    </w:p>
    <w:p w14:paraId="6F54B11F" w14:textId="77777777" w:rsidR="00E018FF" w:rsidRDefault="00E018FF" w:rsidP="00E018FF">
      <w:pPr>
        <w:wordWrap/>
        <w:spacing w:line="276" w:lineRule="auto"/>
        <w:rPr>
          <w:rFonts w:ascii="Times New Roman" w:eastAsia="맑은 고딕" w:hAnsi="Times New Roman" w:cs="Times New Roman"/>
          <w:b/>
          <w:bCs/>
          <w:szCs w:val="20"/>
        </w:rPr>
      </w:pPr>
    </w:p>
    <w:p w14:paraId="1F1BF397" w14:textId="77777777" w:rsidR="00E018FF" w:rsidRDefault="00E018FF" w:rsidP="00E018FF">
      <w:pPr>
        <w:wordWrap/>
        <w:spacing w:line="276" w:lineRule="auto"/>
        <w:rPr>
          <w:rFonts w:ascii="Times New Roman" w:eastAsia="맑은 고딕" w:hAnsi="Times New Roman" w:cs="Times New Roman"/>
          <w:b/>
          <w:bCs/>
          <w:szCs w:val="20"/>
        </w:rPr>
      </w:pPr>
    </w:p>
    <w:p w14:paraId="0E5CAF1E" w14:textId="77777777" w:rsidR="00E018FF" w:rsidRDefault="00E018FF" w:rsidP="00E018FF">
      <w:pPr>
        <w:wordWrap/>
        <w:spacing w:line="276" w:lineRule="auto"/>
        <w:rPr>
          <w:rFonts w:ascii="Times New Roman" w:eastAsia="맑은 고딕" w:hAnsi="Times New Roman" w:cs="Times New Roman"/>
          <w:b/>
          <w:bCs/>
          <w:szCs w:val="20"/>
        </w:rPr>
      </w:pPr>
    </w:p>
    <w:p w14:paraId="14B6BB69" w14:textId="77777777" w:rsidR="00E018FF" w:rsidRDefault="00E018FF" w:rsidP="00E018FF">
      <w:pPr>
        <w:wordWrap/>
        <w:spacing w:line="276" w:lineRule="auto"/>
        <w:rPr>
          <w:rFonts w:ascii="Times New Roman" w:eastAsia="맑은 고딕" w:hAnsi="Times New Roman" w:cs="Times New Roman"/>
          <w:b/>
          <w:bCs/>
          <w:szCs w:val="20"/>
        </w:rPr>
      </w:pPr>
    </w:p>
    <w:p w14:paraId="414076BF" w14:textId="77777777" w:rsidR="00E018FF" w:rsidRDefault="00E018FF" w:rsidP="00E018FF">
      <w:pPr>
        <w:wordWrap/>
        <w:spacing w:line="276" w:lineRule="auto"/>
        <w:rPr>
          <w:rFonts w:ascii="Times New Roman" w:eastAsia="맑은 고딕" w:hAnsi="Times New Roman" w:cs="Times New Roman"/>
          <w:b/>
          <w:bCs/>
          <w:szCs w:val="20"/>
        </w:rPr>
      </w:pPr>
    </w:p>
    <w:p w14:paraId="611861CA" w14:textId="77777777" w:rsidR="00E018FF" w:rsidRDefault="00E018FF" w:rsidP="00E018FF">
      <w:pPr>
        <w:wordWrap/>
        <w:spacing w:line="276" w:lineRule="auto"/>
        <w:rPr>
          <w:rFonts w:ascii="Times New Roman" w:eastAsia="맑은 고딕" w:hAnsi="Times New Roman" w:cs="Times New Roman"/>
          <w:b/>
          <w:bCs/>
          <w:szCs w:val="20"/>
        </w:rPr>
      </w:pPr>
    </w:p>
    <w:p w14:paraId="7F6C6B81" w14:textId="77777777" w:rsidR="00E018FF" w:rsidRDefault="00E018FF" w:rsidP="00E018FF">
      <w:pPr>
        <w:wordWrap/>
        <w:spacing w:line="276" w:lineRule="auto"/>
        <w:rPr>
          <w:rFonts w:ascii="Times New Roman" w:eastAsia="맑은 고딕" w:hAnsi="Times New Roman" w:cs="Times New Roman"/>
          <w:b/>
          <w:bCs/>
          <w:szCs w:val="20"/>
        </w:rPr>
      </w:pPr>
    </w:p>
    <w:p w14:paraId="7D652DFE" w14:textId="77777777" w:rsidR="00E018FF" w:rsidRDefault="00E018FF" w:rsidP="00E018FF">
      <w:pPr>
        <w:wordWrap/>
        <w:spacing w:line="276" w:lineRule="auto"/>
        <w:rPr>
          <w:rFonts w:ascii="Times New Roman" w:eastAsia="맑은 고딕" w:hAnsi="Times New Roman" w:cs="Times New Roman"/>
          <w:b/>
          <w:bCs/>
          <w:szCs w:val="20"/>
        </w:rPr>
      </w:pPr>
    </w:p>
    <w:p w14:paraId="2DA26C79" w14:textId="77777777" w:rsidR="00E018FF" w:rsidRDefault="00E018FF" w:rsidP="00E018FF">
      <w:pPr>
        <w:wordWrap/>
        <w:spacing w:line="276" w:lineRule="auto"/>
        <w:rPr>
          <w:rFonts w:ascii="Times New Roman" w:eastAsia="맑은 고딕" w:hAnsi="Times New Roman" w:cs="Times New Roman"/>
          <w:b/>
          <w:bCs/>
          <w:szCs w:val="20"/>
        </w:rPr>
      </w:pPr>
    </w:p>
    <w:p w14:paraId="4B2839E5" w14:textId="77777777" w:rsidR="00E018FF" w:rsidRPr="00034086" w:rsidRDefault="00E018FF" w:rsidP="00E018FF">
      <w:pPr>
        <w:wordWrap/>
        <w:spacing w:line="276" w:lineRule="auto"/>
        <w:rPr>
          <w:rFonts w:ascii="Times New Roman" w:eastAsia="맑은 고딕" w:hAnsi="Times New Roman" w:cs="Times New Roman"/>
          <w:b/>
          <w:bCs/>
          <w:szCs w:val="20"/>
        </w:rPr>
      </w:pPr>
    </w:p>
    <w:p w14:paraId="6141DB29" w14:textId="77777777" w:rsidR="00E018FF" w:rsidRPr="00FB2734" w:rsidRDefault="00E018FF" w:rsidP="00E018FF">
      <w:pPr>
        <w:wordWrap/>
        <w:spacing w:line="276" w:lineRule="auto"/>
        <w:rPr>
          <w:rFonts w:ascii="Times New Roman" w:eastAsia="맑은 고딕" w:hAnsi="Times New Roman" w:cs="Times New Roman"/>
          <w:b/>
          <w:bCs/>
          <w:sz w:val="28"/>
          <w:szCs w:val="24"/>
        </w:rPr>
      </w:pPr>
      <w:r>
        <w:rPr>
          <w:rFonts w:ascii="Times New Roman" w:eastAsia="맑은 고딕" w:hAnsi="Times New Roman" w:cs="Times New Roman" w:hint="eastAsia"/>
          <w:b/>
          <w:bCs/>
          <w:sz w:val="28"/>
          <w:szCs w:val="24"/>
        </w:rPr>
        <w:t>S</w:t>
      </w:r>
      <w:r w:rsidRPr="00FB2734">
        <w:rPr>
          <w:rFonts w:ascii="Times New Roman" w:eastAsia="맑은 고딕" w:hAnsi="Times New Roman" w:cs="Times New Roman" w:hint="eastAsia"/>
          <w:b/>
          <w:bCs/>
          <w:sz w:val="28"/>
          <w:szCs w:val="24"/>
        </w:rPr>
        <w:t xml:space="preserve">upplementary </w:t>
      </w:r>
      <w:r>
        <w:rPr>
          <w:rFonts w:ascii="Times New Roman" w:eastAsia="맑은 고딕" w:hAnsi="Times New Roman" w:cs="Times New Roman" w:hint="eastAsia"/>
          <w:b/>
          <w:bCs/>
          <w:sz w:val="28"/>
          <w:szCs w:val="24"/>
        </w:rPr>
        <w:t>R</w:t>
      </w:r>
      <w:r w:rsidRPr="00FB2734">
        <w:rPr>
          <w:rFonts w:ascii="Times New Roman" w:eastAsia="맑은 고딕" w:hAnsi="Times New Roman" w:cs="Times New Roman" w:hint="eastAsia"/>
          <w:b/>
          <w:bCs/>
          <w:sz w:val="28"/>
          <w:szCs w:val="24"/>
        </w:rPr>
        <w:t>eferences</w:t>
      </w:r>
    </w:p>
    <w:p w14:paraId="36818CFC" w14:textId="20DB1D98" w:rsidR="00E018FF" w:rsidRPr="00B50426" w:rsidRDefault="00E018FF" w:rsidP="00E018FF">
      <w:pPr>
        <w:pStyle w:val="ae"/>
        <w:spacing w:before="0" w:beforeAutospacing="0" w:after="0" w:afterAutospacing="0" w:line="276" w:lineRule="auto"/>
        <w:ind w:hanging="442"/>
        <w:rPr>
          <w:rFonts w:ascii="Times New Roman" w:hAnsi="Times New Roman" w:cs="Times New Roman"/>
          <w:sz w:val="20"/>
          <w:szCs w:val="20"/>
        </w:rPr>
      </w:pPr>
      <w:r w:rsidRPr="00FB2734">
        <w:rPr>
          <w:rFonts w:ascii="Times New Roman" w:hAnsi="Times New Roman" w:cs="Times New Roman"/>
          <w:color w:val="000000"/>
          <w:sz w:val="20"/>
          <w:szCs w:val="20"/>
        </w:rPr>
        <w:t>1.</w:t>
      </w:r>
      <w:r w:rsidRPr="00B50426">
        <w:rPr>
          <w:rStyle w:val="apple-tab-span"/>
          <w:rFonts w:ascii="Times New Roman" w:hAnsi="Times New Roman" w:cs="Times New Roman"/>
          <w:color w:val="000000"/>
          <w:sz w:val="20"/>
          <w:szCs w:val="20"/>
        </w:rPr>
        <w:tab/>
      </w:r>
      <w:r w:rsidR="00EA1662" w:rsidRPr="00EA1662">
        <w:rPr>
          <w:rFonts w:ascii="Times New Roman" w:hAnsi="Times New Roman" w:cs="Times New Roman"/>
          <w:sz w:val="20"/>
          <w:szCs w:val="20"/>
        </w:rPr>
        <w:t xml:space="preserve">Machado DB, Crow RS, Boland LL, Hannan PJ, Taylor HA Jr, Folsom AR. Electrocardiographic findings and incident coronary heart disease among participants in the Atherosclerosis Risk in Communities (ARIC) study. </w:t>
      </w:r>
      <w:proofErr w:type="gramStart"/>
      <w:r w:rsidR="00EA1662" w:rsidRPr="00EA1662">
        <w:rPr>
          <w:rFonts w:ascii="Times New Roman" w:hAnsi="Times New Roman" w:cs="Times New Roman"/>
          <w:sz w:val="20"/>
          <w:szCs w:val="20"/>
        </w:rPr>
        <w:t>Am</w:t>
      </w:r>
      <w:proofErr w:type="gramEnd"/>
      <w:r w:rsidR="00EA1662" w:rsidRPr="00EA1662">
        <w:rPr>
          <w:rFonts w:ascii="Times New Roman" w:hAnsi="Times New Roman" w:cs="Times New Roman"/>
          <w:sz w:val="20"/>
          <w:szCs w:val="20"/>
        </w:rPr>
        <w:t xml:space="preserve"> J Cardiol. </w:t>
      </w:r>
      <w:proofErr w:type="gramStart"/>
      <w:r w:rsidR="00EA1662" w:rsidRPr="00EA1662">
        <w:rPr>
          <w:rFonts w:ascii="Times New Roman" w:hAnsi="Times New Roman" w:cs="Times New Roman"/>
          <w:sz w:val="20"/>
          <w:szCs w:val="20"/>
        </w:rPr>
        <w:t>2006;97:1176</w:t>
      </w:r>
      <w:proofErr w:type="gramEnd"/>
      <w:r w:rsidR="00EA1662" w:rsidRPr="00EA1662">
        <w:rPr>
          <w:rFonts w:ascii="Times New Roman" w:hAnsi="Times New Roman" w:cs="Times New Roman"/>
          <w:sz w:val="20"/>
          <w:szCs w:val="20"/>
        </w:rPr>
        <w:t>–81.</w:t>
      </w:r>
    </w:p>
    <w:p w14:paraId="230A7844" w14:textId="60DF681F" w:rsidR="00E018FF" w:rsidRPr="00B50426" w:rsidRDefault="00E018FF" w:rsidP="00E018FF">
      <w:pPr>
        <w:pStyle w:val="ae"/>
        <w:spacing w:before="0" w:beforeAutospacing="0" w:after="0" w:afterAutospacing="0" w:line="276" w:lineRule="auto"/>
        <w:ind w:hanging="442"/>
        <w:rPr>
          <w:rFonts w:ascii="Times New Roman" w:hAnsi="Times New Roman" w:cs="Times New Roman"/>
          <w:sz w:val="20"/>
          <w:szCs w:val="20"/>
        </w:rPr>
      </w:pPr>
      <w:r w:rsidRPr="00B50426">
        <w:rPr>
          <w:rFonts w:ascii="Times New Roman" w:hAnsi="Times New Roman" w:cs="Times New Roman"/>
          <w:sz w:val="20"/>
          <w:szCs w:val="20"/>
        </w:rPr>
        <w:t>2</w:t>
      </w:r>
      <w:r w:rsidRPr="00B50426">
        <w:rPr>
          <w:rFonts w:ascii="Times New Roman" w:hAnsi="Times New Roman" w:cs="Times New Roman"/>
          <w:sz w:val="20"/>
          <w:szCs w:val="20"/>
        </w:rPr>
        <w:tab/>
      </w:r>
      <w:r w:rsidR="00EA1662" w:rsidRPr="00EA1662">
        <w:rPr>
          <w:rFonts w:ascii="Times New Roman" w:hAnsi="Times New Roman" w:cs="Times New Roman"/>
          <w:sz w:val="20"/>
          <w:szCs w:val="20"/>
        </w:rPr>
        <w:t xml:space="preserve">Mohammed A, Kora R. A comprehensive review on ensemble deep learning: Opportunities and challenges. J King Saud Univ - Comput Inf Sci. </w:t>
      </w:r>
      <w:proofErr w:type="gramStart"/>
      <w:r w:rsidR="00EA1662" w:rsidRPr="00EA1662">
        <w:rPr>
          <w:rFonts w:ascii="Times New Roman" w:hAnsi="Times New Roman" w:cs="Times New Roman"/>
          <w:sz w:val="20"/>
          <w:szCs w:val="20"/>
        </w:rPr>
        <w:t>2023;35:757</w:t>
      </w:r>
      <w:proofErr w:type="gramEnd"/>
      <w:r w:rsidR="00EA1662" w:rsidRPr="00EA1662">
        <w:rPr>
          <w:rFonts w:ascii="Times New Roman" w:hAnsi="Times New Roman" w:cs="Times New Roman"/>
          <w:sz w:val="20"/>
          <w:szCs w:val="20"/>
        </w:rPr>
        <w:t>–74.</w:t>
      </w:r>
    </w:p>
    <w:p w14:paraId="63B47E93" w14:textId="77777777" w:rsidR="00E018FF" w:rsidRPr="00B50426" w:rsidRDefault="00E018FF" w:rsidP="00E018FF">
      <w:pPr>
        <w:pStyle w:val="ae"/>
        <w:spacing w:before="0" w:beforeAutospacing="0" w:after="0" w:afterAutospacing="0" w:line="276" w:lineRule="auto"/>
        <w:ind w:hanging="442"/>
        <w:rPr>
          <w:rFonts w:ascii="Times New Roman" w:hAnsi="Times New Roman" w:cs="Times New Roman"/>
          <w:sz w:val="20"/>
          <w:szCs w:val="20"/>
        </w:rPr>
      </w:pPr>
    </w:p>
    <w:p w14:paraId="1E68BE3F" w14:textId="77777777" w:rsidR="00E018FF" w:rsidRDefault="00E018FF" w:rsidP="00E018FF">
      <w:pPr>
        <w:spacing w:line="276" w:lineRule="auto"/>
        <w:rPr>
          <w:rFonts w:ascii="Times New Roman" w:eastAsia="맑은 고딕" w:hAnsi="Times New Roman" w:cs="Times New Roman"/>
          <w:b/>
          <w:color w:val="000000"/>
          <w:sz w:val="28"/>
          <w:szCs w:val="28"/>
        </w:rPr>
      </w:pPr>
    </w:p>
    <w:p w14:paraId="33573F7E" w14:textId="77777777" w:rsidR="00E018FF" w:rsidRDefault="00E018FF" w:rsidP="00E018FF">
      <w:pPr>
        <w:widowControl/>
        <w:wordWrap/>
        <w:autoSpaceDE/>
        <w:autoSpaceDN/>
        <w:rPr>
          <w:rFonts w:ascii="Times New Roman" w:eastAsia="맑은 고딕" w:hAnsi="Times New Roman" w:cs="Times New Roman"/>
          <w:b/>
          <w:color w:val="000000"/>
          <w:sz w:val="28"/>
          <w:szCs w:val="28"/>
        </w:rPr>
      </w:pPr>
      <w:r>
        <w:rPr>
          <w:rFonts w:ascii="Times New Roman" w:eastAsia="맑은 고딕" w:hAnsi="Times New Roman" w:cs="Times New Roman"/>
          <w:b/>
          <w:color w:val="000000"/>
          <w:sz w:val="28"/>
          <w:szCs w:val="28"/>
        </w:rPr>
        <w:br w:type="page"/>
      </w:r>
    </w:p>
    <w:p w14:paraId="174503E7" w14:textId="491EDE8F" w:rsidR="00E018FF" w:rsidRDefault="00E018FF" w:rsidP="00E018FF">
      <w:pPr>
        <w:spacing w:line="276" w:lineRule="auto"/>
        <w:rPr>
          <w:rFonts w:ascii="Times New Roman" w:eastAsia="맑은 고딕" w:hAnsi="Times New Roman" w:cs="Times New Roman"/>
          <w:b/>
          <w:color w:val="000000"/>
          <w:sz w:val="28"/>
          <w:szCs w:val="28"/>
        </w:rPr>
      </w:pPr>
      <w:r w:rsidRPr="00FB2734">
        <w:rPr>
          <w:rFonts w:ascii="Times New Roman" w:eastAsia="맑은 고딕" w:hAnsi="Times New Roman" w:cs="Times New Roman" w:hint="eastAsia"/>
          <w:b/>
          <w:color w:val="000000"/>
          <w:sz w:val="28"/>
          <w:szCs w:val="28"/>
        </w:rPr>
        <w:lastRenderedPageBreak/>
        <w:t xml:space="preserve">Supplementary </w:t>
      </w:r>
      <w:r>
        <w:rPr>
          <w:rFonts w:ascii="Times New Roman" w:eastAsia="맑은 고딕" w:hAnsi="Times New Roman" w:cs="Times New Roman" w:hint="eastAsia"/>
          <w:b/>
          <w:color w:val="000000"/>
          <w:sz w:val="28"/>
          <w:szCs w:val="28"/>
        </w:rPr>
        <w:t>F</w:t>
      </w:r>
      <w:r w:rsidRPr="00FB2734">
        <w:rPr>
          <w:rFonts w:ascii="Times New Roman" w:eastAsia="맑은 고딕" w:hAnsi="Times New Roman" w:cs="Times New Roman" w:hint="eastAsia"/>
          <w:b/>
          <w:color w:val="000000"/>
          <w:sz w:val="28"/>
          <w:szCs w:val="28"/>
        </w:rPr>
        <w:t>igures</w:t>
      </w:r>
    </w:p>
    <w:p w14:paraId="4DB37A27" w14:textId="503D7FB9" w:rsidR="00E018FF" w:rsidRPr="00FB2734" w:rsidRDefault="00E018FF" w:rsidP="00E018FF">
      <w:pPr>
        <w:wordWrap/>
        <w:spacing w:after="0" w:line="276" w:lineRule="auto"/>
        <w:rPr>
          <w:rFonts w:ascii="Times New Roman" w:eastAsia="한컴 고딕" w:hAnsi="Times New Roman" w:cs="Times New Roman"/>
          <w:b/>
          <w:bCs/>
          <w:sz w:val="32"/>
          <w:szCs w:val="32"/>
        </w:rPr>
      </w:pPr>
      <w:r w:rsidRPr="00B53C4E">
        <w:rPr>
          <w:rFonts w:ascii="Times New Roman" w:eastAsia="한컴 고딕" w:hAnsi="Times New Roman" w:cs="Times New Roman"/>
          <w:b/>
          <w:bCs/>
          <w:noProof/>
          <w:sz w:val="32"/>
          <w:szCs w:val="32"/>
        </w:rPr>
        <w:drawing>
          <wp:inline distT="0" distB="0" distL="0" distR="0" wp14:anchorId="5EB99C9B" wp14:editId="1FD94BEB">
            <wp:extent cx="5718412" cy="3065738"/>
            <wp:effectExtent l="0" t="0" r="0" b="1905"/>
            <wp:docPr id="656996250" name="그림 1" descr="텍스트, 스크린샷, 폰트, 라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96250" name="그림 1" descr="텍스트, 스크린샷, 폰트, 라인이(가) 표시된 사진&#10;&#10;자동 생성된 설명"/>
                    <pic:cNvPicPr/>
                  </pic:nvPicPr>
                  <pic:blipFill>
                    <a:blip r:embed="rId8"/>
                    <a:stretch>
                      <a:fillRect/>
                    </a:stretch>
                  </pic:blipFill>
                  <pic:spPr>
                    <a:xfrm>
                      <a:off x="0" y="0"/>
                      <a:ext cx="5804443" cy="3111861"/>
                    </a:xfrm>
                    <a:prstGeom prst="rect">
                      <a:avLst/>
                    </a:prstGeom>
                  </pic:spPr>
                </pic:pic>
              </a:graphicData>
            </a:graphic>
          </wp:inline>
        </w:drawing>
      </w:r>
    </w:p>
    <w:p w14:paraId="7961FDB6" w14:textId="15F526E6" w:rsidR="00E018FF" w:rsidRPr="004946C4" w:rsidRDefault="00E018FF" w:rsidP="00E018FF">
      <w:pPr>
        <w:wordWrap/>
        <w:spacing w:line="276" w:lineRule="auto"/>
        <w:rPr>
          <w:rFonts w:ascii="Times New Roman" w:eastAsia="한컴 고딕" w:hAnsi="Times New Roman" w:cs="Times New Roman"/>
          <w:b/>
          <w:bCs/>
          <w:szCs w:val="20"/>
        </w:rPr>
      </w:pPr>
      <w:r w:rsidRPr="00FB2734">
        <w:rPr>
          <w:rFonts w:ascii="Times New Roman" w:eastAsia="한컴 고딕" w:hAnsi="Times New Roman" w:cs="Times New Roman" w:hint="eastAsia"/>
          <w:b/>
          <w:bCs/>
          <w:szCs w:val="20"/>
        </w:rPr>
        <w:t>Figure S</w:t>
      </w:r>
      <w:r w:rsidR="00EB7868">
        <w:rPr>
          <w:rFonts w:ascii="Times New Roman" w:eastAsia="한컴 고딕" w:hAnsi="Times New Roman" w:cs="Times New Roman" w:hint="eastAsia"/>
          <w:b/>
          <w:bCs/>
          <w:szCs w:val="20"/>
        </w:rPr>
        <w:t>1</w:t>
      </w:r>
      <w:r w:rsidRPr="00FB2734">
        <w:rPr>
          <w:rFonts w:ascii="Times New Roman" w:eastAsia="한컴 고딕" w:hAnsi="Times New Roman" w:cs="Times New Roman" w:hint="eastAsia"/>
          <w:b/>
          <w:bCs/>
          <w:szCs w:val="20"/>
        </w:rPr>
        <w:t xml:space="preserve">. </w:t>
      </w:r>
      <w:r w:rsidRPr="004946C4">
        <w:rPr>
          <w:rFonts w:ascii="Times New Roman" w:eastAsia="한컴 고딕" w:hAnsi="Times New Roman" w:cs="Times New Roman"/>
          <w:b/>
          <w:bCs/>
          <w:szCs w:val="20"/>
        </w:rPr>
        <w:t>Data flow diagram (SH</w:t>
      </w:r>
      <w:r>
        <w:rPr>
          <w:rFonts w:ascii="Times New Roman" w:eastAsia="한컴 고딕" w:hAnsi="Times New Roman" w:cs="Times New Roman"/>
          <w:b/>
          <w:bCs/>
          <w:szCs w:val="20"/>
        </w:rPr>
        <w:t>).</w:t>
      </w:r>
      <w:r w:rsidRPr="00C45ED2">
        <w:rPr>
          <w:rFonts w:ascii="Times New Roman" w:eastAsia="한컴 고딕" w:hAnsi="Times New Roman" w:cs="Times New Roman"/>
          <w:bCs/>
          <w:szCs w:val="20"/>
        </w:rPr>
        <w:t xml:space="preserve"> SH model development dataset.</w:t>
      </w:r>
    </w:p>
    <w:p w14:paraId="3F4F1D43" w14:textId="7AC13734" w:rsidR="00E018FF" w:rsidRDefault="00E018FF" w:rsidP="00E018FF">
      <w:pPr>
        <w:wordWrap/>
        <w:spacing w:line="276" w:lineRule="auto"/>
        <w:rPr>
          <w:rFonts w:ascii="Times New Roman" w:eastAsia="한컴 고딕" w:hAnsi="Times New Roman" w:cs="Times New Roman"/>
          <w:bCs/>
          <w:szCs w:val="20"/>
        </w:rPr>
      </w:pPr>
      <w:r w:rsidRPr="004946C4">
        <w:rPr>
          <w:rFonts w:ascii="Times New Roman" w:eastAsia="한컴 고딕" w:hAnsi="Times New Roman" w:cs="Times New Roman"/>
          <w:bCs/>
          <w:szCs w:val="20"/>
        </w:rPr>
        <w:t xml:space="preserve">SH: Severance Hospital; ECG: electrocardiogram; </w:t>
      </w:r>
      <w:r w:rsidR="006872DC">
        <w:rPr>
          <w:rFonts w:ascii="Times New Roman" w:eastAsia="한컴 고딕" w:hAnsi="Times New Roman" w:cs="Times New Roman" w:hint="eastAsia"/>
          <w:bCs/>
          <w:szCs w:val="20"/>
        </w:rPr>
        <w:t xml:space="preserve">YUHS: Yonsei University </w:t>
      </w:r>
      <w:r w:rsidR="006872DC">
        <w:rPr>
          <w:rFonts w:ascii="Times New Roman" w:eastAsia="한컴 고딕" w:hAnsi="Times New Roman" w:cs="Times New Roman"/>
          <w:bCs/>
          <w:szCs w:val="20"/>
        </w:rPr>
        <w:t>Health</w:t>
      </w:r>
      <w:r w:rsidR="006872DC">
        <w:rPr>
          <w:rFonts w:ascii="Times New Roman" w:eastAsia="한컴 고딕" w:hAnsi="Times New Roman" w:cs="Times New Roman" w:hint="eastAsia"/>
          <w:bCs/>
          <w:szCs w:val="20"/>
        </w:rPr>
        <w:t xml:space="preserve"> System; </w:t>
      </w:r>
      <w:r w:rsidRPr="004946C4">
        <w:rPr>
          <w:rFonts w:ascii="Times New Roman" w:eastAsia="한컴 고딕" w:hAnsi="Times New Roman" w:cs="Times New Roman"/>
          <w:bCs/>
          <w:szCs w:val="20"/>
        </w:rPr>
        <w:t>CACS: coronary artery calcium score; CT: computed tomography</w:t>
      </w:r>
      <w:r>
        <w:rPr>
          <w:rFonts w:ascii="Times New Roman" w:eastAsia="한컴 고딕" w:hAnsi="Times New Roman" w:cs="Times New Roman"/>
          <w:bCs/>
          <w:szCs w:val="20"/>
        </w:rPr>
        <w:t>; PCE: Pooled Cohort Equations; KOSTAT: Statistics Korea.</w:t>
      </w:r>
    </w:p>
    <w:p w14:paraId="59226DC7" w14:textId="77777777" w:rsidR="00E018FF" w:rsidRDefault="00E018FF" w:rsidP="00E018FF">
      <w:pPr>
        <w:wordWrap/>
        <w:spacing w:line="276" w:lineRule="auto"/>
        <w:rPr>
          <w:rFonts w:ascii="Times New Roman" w:eastAsia="한컴 고딕" w:hAnsi="Times New Roman" w:cs="Times New Roman"/>
          <w:bCs/>
          <w:szCs w:val="20"/>
        </w:rPr>
      </w:pPr>
    </w:p>
    <w:p w14:paraId="04794D3A" w14:textId="77777777" w:rsidR="005857C4" w:rsidRDefault="005857C4">
      <w:pPr>
        <w:widowControl/>
        <w:wordWrap/>
        <w:autoSpaceDE/>
        <w:autoSpaceDN/>
        <w:rPr>
          <w:rFonts w:ascii="Times New Roman" w:eastAsia="한컴 고딕" w:hAnsi="Times New Roman" w:cs="Times New Roman"/>
          <w:bCs/>
          <w:szCs w:val="20"/>
        </w:rPr>
      </w:pPr>
      <w:r>
        <w:rPr>
          <w:rFonts w:ascii="Times New Roman" w:eastAsia="한컴 고딕" w:hAnsi="Times New Roman" w:cs="Times New Roman"/>
          <w:bCs/>
          <w:szCs w:val="20"/>
        </w:rPr>
        <w:br w:type="page"/>
      </w:r>
    </w:p>
    <w:p w14:paraId="18DA4E5A" w14:textId="0215415D" w:rsidR="00E018FF" w:rsidRDefault="00E018FF" w:rsidP="00E018FF">
      <w:pPr>
        <w:wordWrap/>
        <w:spacing w:line="276" w:lineRule="auto"/>
        <w:rPr>
          <w:rFonts w:ascii="Times New Roman" w:eastAsia="한컴 고딕" w:hAnsi="Times New Roman" w:cs="Times New Roman"/>
          <w:bCs/>
          <w:szCs w:val="20"/>
        </w:rPr>
      </w:pPr>
      <w:r w:rsidRPr="004A6573">
        <w:rPr>
          <w:rFonts w:ascii="Times New Roman" w:eastAsia="한컴 고딕" w:hAnsi="Times New Roman" w:cs="Times New Roman"/>
          <w:bCs/>
          <w:noProof/>
          <w:szCs w:val="20"/>
        </w:rPr>
        <w:lastRenderedPageBreak/>
        <w:drawing>
          <wp:inline distT="0" distB="0" distL="0" distR="0" wp14:anchorId="2231F3C2" wp14:editId="43AD866F">
            <wp:extent cx="5704764" cy="5657885"/>
            <wp:effectExtent l="0" t="0" r="0" b="0"/>
            <wp:docPr id="946696237" name="그림 1" descr="텍스트, 스크린샷, 폰트, 평행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696237" name="그림 1" descr="텍스트, 스크린샷, 폰트, 평행이(가) 표시된 사진&#10;&#10;자동 생성된 설명"/>
                    <pic:cNvPicPr/>
                  </pic:nvPicPr>
                  <pic:blipFill>
                    <a:blip r:embed="rId9"/>
                    <a:stretch>
                      <a:fillRect/>
                    </a:stretch>
                  </pic:blipFill>
                  <pic:spPr>
                    <a:xfrm>
                      <a:off x="0" y="0"/>
                      <a:ext cx="5755088" cy="5707795"/>
                    </a:xfrm>
                    <a:prstGeom prst="rect">
                      <a:avLst/>
                    </a:prstGeom>
                  </pic:spPr>
                </pic:pic>
              </a:graphicData>
            </a:graphic>
          </wp:inline>
        </w:drawing>
      </w:r>
    </w:p>
    <w:p w14:paraId="09FC8B1F" w14:textId="745CF3C2" w:rsidR="00E018FF" w:rsidRPr="004946C4" w:rsidRDefault="00E018FF" w:rsidP="00E018FF">
      <w:pPr>
        <w:wordWrap/>
        <w:spacing w:line="276" w:lineRule="auto"/>
        <w:rPr>
          <w:rFonts w:ascii="Times New Roman" w:eastAsia="한컴 고딕" w:hAnsi="Times New Roman" w:cs="Times New Roman"/>
          <w:b/>
          <w:bCs/>
          <w:szCs w:val="20"/>
        </w:rPr>
      </w:pPr>
      <w:r w:rsidRPr="00FB2734">
        <w:rPr>
          <w:rFonts w:ascii="Times New Roman" w:eastAsia="한컴 고딕" w:hAnsi="Times New Roman" w:cs="Times New Roman" w:hint="eastAsia"/>
          <w:b/>
          <w:bCs/>
          <w:szCs w:val="20"/>
        </w:rPr>
        <w:t>Figure S</w:t>
      </w:r>
      <w:r w:rsidR="00EB7868">
        <w:rPr>
          <w:rFonts w:ascii="Times New Roman" w:eastAsia="한컴 고딕" w:hAnsi="Times New Roman" w:cs="Times New Roman" w:hint="eastAsia"/>
          <w:b/>
          <w:bCs/>
          <w:szCs w:val="20"/>
        </w:rPr>
        <w:t>2</w:t>
      </w:r>
      <w:r w:rsidRPr="00FB2734">
        <w:rPr>
          <w:rFonts w:ascii="Times New Roman" w:eastAsia="한컴 고딕" w:hAnsi="Times New Roman" w:cs="Times New Roman" w:hint="eastAsia"/>
          <w:b/>
          <w:bCs/>
          <w:szCs w:val="20"/>
        </w:rPr>
        <w:t xml:space="preserve">. </w:t>
      </w:r>
      <w:r w:rsidRPr="004946C4">
        <w:rPr>
          <w:rFonts w:ascii="Times New Roman" w:eastAsia="한컴 고딕" w:hAnsi="Times New Roman" w:cs="Times New Roman"/>
          <w:b/>
          <w:bCs/>
          <w:szCs w:val="20"/>
        </w:rPr>
        <w:t>Data flow diagram (SH</w:t>
      </w:r>
      <w:r>
        <w:rPr>
          <w:rFonts w:ascii="Times New Roman" w:eastAsia="한컴 고딕" w:hAnsi="Times New Roman" w:cs="Times New Roman" w:hint="eastAsia"/>
          <w:b/>
          <w:bCs/>
          <w:szCs w:val="20"/>
        </w:rPr>
        <w:t xml:space="preserve"> Health Checkup Center</w:t>
      </w:r>
      <w:r>
        <w:rPr>
          <w:rFonts w:ascii="Times New Roman" w:eastAsia="한컴 고딕" w:hAnsi="Times New Roman" w:cs="Times New Roman"/>
          <w:b/>
          <w:bCs/>
          <w:szCs w:val="20"/>
        </w:rPr>
        <w:t>).</w:t>
      </w:r>
      <w:r w:rsidRPr="00C45ED2">
        <w:rPr>
          <w:rFonts w:ascii="Times New Roman" w:eastAsia="한컴 고딕" w:hAnsi="Times New Roman" w:cs="Times New Roman"/>
          <w:bCs/>
          <w:szCs w:val="20"/>
        </w:rPr>
        <w:t xml:space="preserve"> </w:t>
      </w:r>
      <w:r w:rsidRPr="002A7A67">
        <w:rPr>
          <w:rFonts w:ascii="Times New Roman" w:eastAsia="한컴 고딕" w:hAnsi="Times New Roman" w:cs="Times New Roman" w:hint="eastAsia"/>
          <w:b/>
          <w:szCs w:val="20"/>
        </w:rPr>
        <w:t>(A</w:t>
      </w:r>
      <w:r w:rsidRPr="002A7A67">
        <w:rPr>
          <w:rFonts w:ascii="Times New Roman" w:eastAsia="한컴 고딕" w:hAnsi="Times New Roman" w:cs="Times New Roman"/>
          <w:b/>
          <w:szCs w:val="20"/>
        </w:rPr>
        <w:t>)</w:t>
      </w:r>
      <w:r>
        <w:rPr>
          <w:rFonts w:ascii="Times New Roman" w:eastAsia="한컴 고딕" w:hAnsi="Times New Roman" w:cs="Times New Roman"/>
          <w:bCs/>
          <w:szCs w:val="20"/>
        </w:rPr>
        <w:t xml:space="preserve"> SH </w:t>
      </w:r>
      <w:r>
        <w:rPr>
          <w:rFonts w:ascii="Times New Roman" w:eastAsia="한컴 고딕" w:hAnsi="Times New Roman" w:cs="Times New Roman" w:hint="eastAsia"/>
          <w:bCs/>
          <w:szCs w:val="20"/>
        </w:rPr>
        <w:t>H</w:t>
      </w:r>
      <w:r w:rsidRPr="00C45ED2">
        <w:rPr>
          <w:rFonts w:ascii="Times New Roman" w:eastAsia="한컴 고딕" w:hAnsi="Times New Roman" w:cs="Times New Roman"/>
          <w:bCs/>
          <w:szCs w:val="20"/>
        </w:rPr>
        <w:t xml:space="preserve">ealth </w:t>
      </w:r>
      <w:r>
        <w:rPr>
          <w:rFonts w:ascii="Times New Roman" w:eastAsia="한컴 고딕" w:hAnsi="Times New Roman" w:cs="Times New Roman" w:hint="eastAsia"/>
          <w:bCs/>
          <w:szCs w:val="20"/>
        </w:rPr>
        <w:t>Checkup Center</w:t>
      </w:r>
      <w:r w:rsidRPr="00C45ED2">
        <w:rPr>
          <w:rFonts w:ascii="Times New Roman" w:eastAsia="한컴 고딕" w:hAnsi="Times New Roman" w:cs="Times New Roman"/>
          <w:bCs/>
          <w:szCs w:val="20"/>
        </w:rPr>
        <w:t xml:space="preserve"> test dataset</w:t>
      </w:r>
      <w:r>
        <w:rPr>
          <w:rFonts w:ascii="Times New Roman" w:eastAsia="한컴 고딕" w:hAnsi="Times New Roman" w:cs="Times New Roman"/>
          <w:bCs/>
          <w:szCs w:val="20"/>
        </w:rPr>
        <w:t xml:space="preserve">. </w:t>
      </w:r>
      <w:r w:rsidRPr="002A7A67">
        <w:rPr>
          <w:rFonts w:ascii="Times New Roman" w:eastAsia="한컴 고딕" w:hAnsi="Times New Roman" w:cs="Times New Roman"/>
          <w:b/>
          <w:szCs w:val="20"/>
        </w:rPr>
        <w:t>(</w:t>
      </w:r>
      <w:r w:rsidRPr="002A7A67">
        <w:rPr>
          <w:rFonts w:ascii="Times New Roman" w:eastAsia="한컴 고딕" w:hAnsi="Times New Roman" w:cs="Times New Roman" w:hint="eastAsia"/>
          <w:b/>
          <w:szCs w:val="20"/>
        </w:rPr>
        <w:t>B</w:t>
      </w:r>
      <w:r w:rsidRPr="002A7A67">
        <w:rPr>
          <w:rFonts w:ascii="Times New Roman" w:eastAsia="한컴 고딕" w:hAnsi="Times New Roman" w:cs="Times New Roman"/>
          <w:b/>
          <w:szCs w:val="20"/>
        </w:rPr>
        <w:t>)</w:t>
      </w:r>
      <w:r>
        <w:rPr>
          <w:rFonts w:ascii="Times New Roman" w:eastAsia="한컴 고딕" w:hAnsi="Times New Roman" w:cs="Times New Roman"/>
          <w:bCs/>
          <w:szCs w:val="20"/>
        </w:rPr>
        <w:t xml:space="preserve"> SH</w:t>
      </w:r>
      <w:r w:rsidRPr="00C45ED2">
        <w:rPr>
          <w:rFonts w:ascii="Times New Roman" w:eastAsia="한컴 고딕" w:hAnsi="Times New Roman" w:cs="Times New Roman"/>
          <w:bCs/>
          <w:szCs w:val="20"/>
        </w:rPr>
        <w:t xml:space="preserve"> </w:t>
      </w:r>
      <w:r>
        <w:rPr>
          <w:rFonts w:ascii="Times New Roman" w:eastAsia="한컴 고딕" w:hAnsi="Times New Roman" w:cs="Times New Roman" w:hint="eastAsia"/>
          <w:bCs/>
          <w:szCs w:val="20"/>
        </w:rPr>
        <w:t xml:space="preserve">Health Checkup Center </w:t>
      </w:r>
      <w:r w:rsidRPr="00C45ED2">
        <w:rPr>
          <w:rFonts w:ascii="Times New Roman" w:eastAsia="한컴 고딕" w:hAnsi="Times New Roman" w:cs="Times New Roman"/>
          <w:bCs/>
          <w:szCs w:val="20"/>
        </w:rPr>
        <w:t>cohort analysis dataset.</w:t>
      </w:r>
    </w:p>
    <w:p w14:paraId="3871CF1F" w14:textId="713BB265" w:rsidR="00E018FF" w:rsidRDefault="00E018FF" w:rsidP="00E018FF">
      <w:pPr>
        <w:wordWrap/>
        <w:spacing w:line="276" w:lineRule="auto"/>
        <w:rPr>
          <w:rFonts w:ascii="Times New Roman" w:eastAsia="한컴 고딕" w:hAnsi="Times New Roman" w:cs="Times New Roman"/>
          <w:bCs/>
          <w:szCs w:val="20"/>
        </w:rPr>
      </w:pPr>
      <w:r w:rsidRPr="004946C4">
        <w:rPr>
          <w:rFonts w:ascii="Times New Roman" w:eastAsia="한컴 고딕" w:hAnsi="Times New Roman" w:cs="Times New Roman"/>
          <w:bCs/>
          <w:szCs w:val="20"/>
        </w:rPr>
        <w:t xml:space="preserve">SH: Severance Hospital; ECG: electrocardiogram; </w:t>
      </w:r>
      <w:r w:rsidR="0075531D">
        <w:rPr>
          <w:rFonts w:ascii="Times New Roman" w:eastAsia="한컴 고딕" w:hAnsi="Times New Roman" w:cs="Times New Roman" w:hint="eastAsia"/>
          <w:bCs/>
          <w:szCs w:val="20"/>
        </w:rPr>
        <w:t xml:space="preserve">YUHS: Yonsei University </w:t>
      </w:r>
      <w:r w:rsidR="0075531D">
        <w:rPr>
          <w:rFonts w:ascii="Times New Roman" w:eastAsia="한컴 고딕" w:hAnsi="Times New Roman" w:cs="Times New Roman"/>
          <w:bCs/>
          <w:szCs w:val="20"/>
        </w:rPr>
        <w:t>Health</w:t>
      </w:r>
      <w:r w:rsidR="0075531D">
        <w:rPr>
          <w:rFonts w:ascii="Times New Roman" w:eastAsia="한컴 고딕" w:hAnsi="Times New Roman" w:cs="Times New Roman" w:hint="eastAsia"/>
          <w:bCs/>
          <w:szCs w:val="20"/>
        </w:rPr>
        <w:t xml:space="preserve"> System; </w:t>
      </w:r>
      <w:r w:rsidRPr="004946C4">
        <w:rPr>
          <w:rFonts w:ascii="Times New Roman" w:eastAsia="한컴 고딕" w:hAnsi="Times New Roman" w:cs="Times New Roman"/>
          <w:bCs/>
          <w:szCs w:val="20"/>
        </w:rPr>
        <w:t>CACS: coronary artery calcium score; CT: computed tomography</w:t>
      </w:r>
      <w:r>
        <w:rPr>
          <w:rFonts w:ascii="Times New Roman" w:eastAsia="한컴 고딕" w:hAnsi="Times New Roman" w:cs="Times New Roman"/>
          <w:bCs/>
          <w:szCs w:val="20"/>
        </w:rPr>
        <w:t>; PCE: Pooled Cohort Equations; KOSTAT: Statistics Korea.</w:t>
      </w:r>
    </w:p>
    <w:p w14:paraId="0123AE35" w14:textId="77777777" w:rsidR="00E018FF" w:rsidRDefault="00E018FF" w:rsidP="00E018FF">
      <w:pPr>
        <w:wordWrap/>
        <w:spacing w:line="276" w:lineRule="auto"/>
        <w:rPr>
          <w:rFonts w:ascii="Times New Roman" w:eastAsia="맑은 고딕" w:hAnsi="Times New Roman" w:cs="Times New Roman"/>
          <w:color w:val="000000"/>
          <w:sz w:val="28"/>
          <w:szCs w:val="28"/>
        </w:rPr>
      </w:pPr>
      <w:r w:rsidRPr="00DC70EB">
        <w:rPr>
          <w:rFonts w:ascii="Times New Roman" w:eastAsia="맑은 고딕" w:hAnsi="Times New Roman" w:cs="Times New Roman"/>
          <w:noProof/>
          <w:color w:val="000000"/>
          <w:sz w:val="28"/>
          <w:szCs w:val="28"/>
        </w:rPr>
        <w:lastRenderedPageBreak/>
        <w:drawing>
          <wp:inline distT="0" distB="0" distL="0" distR="0" wp14:anchorId="353D472A" wp14:editId="29A8B959">
            <wp:extent cx="5711588" cy="4608674"/>
            <wp:effectExtent l="0" t="0" r="3810" b="1905"/>
            <wp:docPr id="1688217285" name="그림 1" descr="텍스트, 스크린샷, 폰트, 평행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17285" name="그림 1" descr="텍스트, 스크린샷, 폰트, 평행이(가) 표시된 사진&#10;&#10;자동 생성된 설명"/>
                    <pic:cNvPicPr/>
                  </pic:nvPicPr>
                  <pic:blipFill>
                    <a:blip r:embed="rId10"/>
                    <a:stretch>
                      <a:fillRect/>
                    </a:stretch>
                  </pic:blipFill>
                  <pic:spPr>
                    <a:xfrm>
                      <a:off x="0" y="0"/>
                      <a:ext cx="5760366" cy="4648033"/>
                    </a:xfrm>
                    <a:prstGeom prst="rect">
                      <a:avLst/>
                    </a:prstGeom>
                  </pic:spPr>
                </pic:pic>
              </a:graphicData>
            </a:graphic>
          </wp:inline>
        </w:drawing>
      </w:r>
    </w:p>
    <w:p w14:paraId="50DEE7D7" w14:textId="453EA556" w:rsidR="00E018FF" w:rsidRPr="004946C4" w:rsidRDefault="00E018FF" w:rsidP="00E018FF">
      <w:pPr>
        <w:wordWrap/>
        <w:spacing w:line="276" w:lineRule="auto"/>
        <w:rPr>
          <w:rFonts w:ascii="Times New Roman" w:eastAsia="한컴 고딕" w:hAnsi="Times New Roman" w:cs="Times New Roman"/>
          <w:b/>
          <w:bCs/>
          <w:szCs w:val="20"/>
        </w:rPr>
      </w:pPr>
      <w:r w:rsidRPr="00FB2734">
        <w:rPr>
          <w:rFonts w:ascii="Times New Roman" w:eastAsia="한컴 고딕" w:hAnsi="Times New Roman" w:cs="Times New Roman" w:hint="eastAsia"/>
          <w:b/>
          <w:bCs/>
          <w:szCs w:val="20"/>
        </w:rPr>
        <w:t>Figure S</w:t>
      </w:r>
      <w:r w:rsidR="00EB7868">
        <w:rPr>
          <w:rFonts w:ascii="Times New Roman" w:eastAsia="한컴 고딕" w:hAnsi="Times New Roman" w:cs="Times New Roman" w:hint="eastAsia"/>
          <w:b/>
          <w:bCs/>
          <w:szCs w:val="20"/>
        </w:rPr>
        <w:t>3</w:t>
      </w:r>
      <w:r w:rsidRPr="00FB2734">
        <w:rPr>
          <w:rFonts w:ascii="Times New Roman" w:eastAsia="한컴 고딕" w:hAnsi="Times New Roman" w:cs="Times New Roman" w:hint="eastAsia"/>
          <w:b/>
          <w:bCs/>
          <w:szCs w:val="20"/>
        </w:rPr>
        <w:t xml:space="preserve">. </w:t>
      </w:r>
      <w:r w:rsidRPr="004946C4">
        <w:rPr>
          <w:rFonts w:ascii="Times New Roman" w:eastAsia="한컴 고딕" w:hAnsi="Times New Roman" w:cs="Times New Roman"/>
          <w:b/>
          <w:bCs/>
          <w:szCs w:val="20"/>
        </w:rPr>
        <w:t>Data flow diagram (</w:t>
      </w:r>
      <w:r>
        <w:rPr>
          <w:rFonts w:ascii="Times New Roman" w:eastAsia="한컴 고딕" w:hAnsi="Times New Roman" w:cs="Times New Roman" w:hint="eastAsia"/>
          <w:b/>
          <w:bCs/>
          <w:szCs w:val="20"/>
        </w:rPr>
        <w:t xml:space="preserve">Health Checkup Center </w:t>
      </w:r>
      <w:r>
        <w:rPr>
          <w:rFonts w:ascii="Times New Roman" w:eastAsia="한컴 고딕" w:hAnsi="Times New Roman" w:cs="Times New Roman"/>
          <w:b/>
          <w:bCs/>
          <w:szCs w:val="20"/>
        </w:rPr>
        <w:t>external validation datasets</w:t>
      </w:r>
      <w:r w:rsidRPr="004946C4">
        <w:rPr>
          <w:rFonts w:ascii="Times New Roman" w:eastAsia="한컴 고딕" w:hAnsi="Times New Roman" w:cs="Times New Roman"/>
          <w:b/>
          <w:bCs/>
          <w:szCs w:val="20"/>
        </w:rPr>
        <w:t>).</w:t>
      </w:r>
      <w:r>
        <w:rPr>
          <w:rFonts w:ascii="Times New Roman" w:eastAsia="한컴 고딕" w:hAnsi="Times New Roman" w:cs="Times New Roman"/>
          <w:b/>
          <w:bCs/>
          <w:szCs w:val="20"/>
        </w:rPr>
        <w:t xml:space="preserve"> </w:t>
      </w:r>
      <w:r w:rsidRPr="002A7A67">
        <w:rPr>
          <w:rFonts w:ascii="Times New Roman" w:eastAsia="한컴 고딕" w:hAnsi="Times New Roman" w:cs="Times New Roman"/>
          <w:b/>
          <w:szCs w:val="20"/>
        </w:rPr>
        <w:t>(A)</w:t>
      </w:r>
      <w:r w:rsidRPr="00C45ED2">
        <w:rPr>
          <w:rFonts w:ascii="Times New Roman" w:eastAsia="한컴 고딕" w:hAnsi="Times New Roman" w:cs="Times New Roman"/>
          <w:bCs/>
          <w:szCs w:val="20"/>
        </w:rPr>
        <w:t xml:space="preserve"> YSH </w:t>
      </w:r>
      <w:r>
        <w:rPr>
          <w:rFonts w:ascii="Times New Roman" w:eastAsia="한컴 고딕" w:hAnsi="Times New Roman" w:cs="Times New Roman" w:hint="eastAsia"/>
          <w:bCs/>
          <w:szCs w:val="20"/>
        </w:rPr>
        <w:t>H</w:t>
      </w:r>
      <w:r>
        <w:rPr>
          <w:rFonts w:ascii="Times New Roman" w:eastAsia="한컴 고딕" w:hAnsi="Times New Roman" w:cs="Times New Roman"/>
          <w:bCs/>
          <w:szCs w:val="20"/>
        </w:rPr>
        <w:t>e</w:t>
      </w:r>
      <w:r>
        <w:rPr>
          <w:rFonts w:ascii="Times New Roman" w:eastAsia="한컴 고딕" w:hAnsi="Times New Roman" w:cs="Times New Roman" w:hint="eastAsia"/>
          <w:bCs/>
          <w:szCs w:val="20"/>
        </w:rPr>
        <w:t xml:space="preserve">alth Checkup Center </w:t>
      </w:r>
      <w:r w:rsidRPr="00C45ED2">
        <w:rPr>
          <w:rFonts w:ascii="Times New Roman" w:eastAsia="한컴 고딕" w:hAnsi="Times New Roman" w:cs="Times New Roman"/>
          <w:bCs/>
          <w:szCs w:val="20"/>
        </w:rPr>
        <w:t xml:space="preserve">external validation dataset. </w:t>
      </w:r>
      <w:r w:rsidRPr="002A7A67">
        <w:rPr>
          <w:rFonts w:ascii="Times New Roman" w:eastAsia="한컴 고딕" w:hAnsi="Times New Roman" w:cs="Times New Roman"/>
          <w:b/>
          <w:szCs w:val="20"/>
        </w:rPr>
        <w:t>(B)</w:t>
      </w:r>
      <w:r w:rsidRPr="00C45ED2">
        <w:rPr>
          <w:rFonts w:ascii="Times New Roman" w:eastAsia="한컴 고딕" w:hAnsi="Times New Roman" w:cs="Times New Roman"/>
          <w:bCs/>
          <w:szCs w:val="20"/>
        </w:rPr>
        <w:t xml:space="preserve"> AUMC </w:t>
      </w:r>
      <w:r>
        <w:rPr>
          <w:rFonts w:ascii="Times New Roman" w:eastAsia="한컴 고딕" w:hAnsi="Times New Roman" w:cs="Times New Roman" w:hint="eastAsia"/>
          <w:bCs/>
          <w:szCs w:val="20"/>
        </w:rPr>
        <w:t xml:space="preserve">Health Checkup Center </w:t>
      </w:r>
      <w:r w:rsidRPr="00C45ED2">
        <w:rPr>
          <w:rFonts w:ascii="Times New Roman" w:eastAsia="한컴 고딕" w:hAnsi="Times New Roman" w:cs="Times New Roman"/>
          <w:bCs/>
          <w:szCs w:val="20"/>
        </w:rPr>
        <w:t>external validation dataset.</w:t>
      </w:r>
    </w:p>
    <w:p w14:paraId="127112FA" w14:textId="77777777" w:rsidR="00E018FF" w:rsidRDefault="00E018FF" w:rsidP="00E018FF">
      <w:pPr>
        <w:wordWrap/>
        <w:spacing w:line="276" w:lineRule="auto"/>
        <w:rPr>
          <w:rFonts w:ascii="Times New Roman" w:eastAsia="한컴 고딕" w:hAnsi="Times New Roman" w:cs="Times New Roman"/>
          <w:bCs/>
          <w:szCs w:val="20"/>
        </w:rPr>
      </w:pPr>
      <w:r w:rsidRPr="005D432B">
        <w:rPr>
          <w:rFonts w:ascii="Times New Roman" w:eastAsia="한컴 고딕" w:hAnsi="Times New Roman" w:cs="Times New Roman"/>
          <w:bCs/>
          <w:szCs w:val="20"/>
        </w:rPr>
        <w:t xml:space="preserve">YSH: </w:t>
      </w:r>
      <w:proofErr w:type="spellStart"/>
      <w:r w:rsidRPr="005D432B">
        <w:rPr>
          <w:rFonts w:ascii="Times New Roman" w:eastAsia="한컴 고딕" w:hAnsi="Times New Roman" w:cs="Times New Roman"/>
          <w:bCs/>
          <w:szCs w:val="20"/>
        </w:rPr>
        <w:t>Yongin</w:t>
      </w:r>
      <w:proofErr w:type="spellEnd"/>
      <w:r w:rsidRPr="005D432B">
        <w:rPr>
          <w:rFonts w:ascii="Times New Roman" w:eastAsia="한컴 고딕" w:hAnsi="Times New Roman" w:cs="Times New Roman"/>
          <w:bCs/>
          <w:szCs w:val="20"/>
        </w:rPr>
        <w:t xml:space="preserve"> Severance Hospital; AUMC: </w:t>
      </w:r>
      <w:proofErr w:type="spellStart"/>
      <w:r w:rsidRPr="005D432B">
        <w:rPr>
          <w:rFonts w:ascii="Times New Roman" w:eastAsia="한컴 고딕" w:hAnsi="Times New Roman" w:cs="Times New Roman"/>
          <w:bCs/>
          <w:szCs w:val="20"/>
        </w:rPr>
        <w:t>Ajou</w:t>
      </w:r>
      <w:proofErr w:type="spellEnd"/>
      <w:r w:rsidRPr="005D432B">
        <w:rPr>
          <w:rFonts w:ascii="Times New Roman" w:eastAsia="한컴 고딕" w:hAnsi="Times New Roman" w:cs="Times New Roman"/>
          <w:bCs/>
          <w:szCs w:val="20"/>
        </w:rPr>
        <w:t xml:space="preserve"> University Medical Center</w:t>
      </w:r>
      <w:r>
        <w:rPr>
          <w:rFonts w:ascii="Times New Roman" w:eastAsia="한컴 고딕" w:hAnsi="Times New Roman" w:cs="Times New Roman"/>
          <w:bCs/>
          <w:szCs w:val="20"/>
        </w:rPr>
        <w:t>; ECG: electrocardiogram; YUHS: Yonsei University Health System; CAC: coronary artery calcium</w:t>
      </w:r>
      <w:r w:rsidRPr="005D432B">
        <w:rPr>
          <w:rFonts w:ascii="Times New Roman" w:eastAsia="한컴 고딕" w:hAnsi="Times New Roman" w:cs="Times New Roman"/>
          <w:bCs/>
          <w:szCs w:val="20"/>
        </w:rPr>
        <w:t>; CT: computed tomography.</w:t>
      </w:r>
    </w:p>
    <w:p w14:paraId="7D2EA135" w14:textId="77777777" w:rsidR="00E018FF" w:rsidRDefault="00E018FF" w:rsidP="00E018FF">
      <w:pPr>
        <w:wordWrap/>
        <w:spacing w:line="276" w:lineRule="auto"/>
        <w:rPr>
          <w:rFonts w:ascii="Times New Roman" w:eastAsia="한컴 고딕" w:hAnsi="Times New Roman" w:cs="Times New Roman"/>
          <w:bCs/>
          <w:szCs w:val="20"/>
        </w:rPr>
      </w:pPr>
    </w:p>
    <w:p w14:paraId="00EB73C8" w14:textId="77777777" w:rsidR="00E018FF" w:rsidRDefault="00E018FF" w:rsidP="00E018FF">
      <w:pPr>
        <w:wordWrap/>
        <w:spacing w:line="276" w:lineRule="auto"/>
        <w:rPr>
          <w:rFonts w:ascii="Times New Roman" w:eastAsia="한컴 고딕" w:hAnsi="Times New Roman" w:cs="Times New Roman"/>
          <w:b/>
          <w:bCs/>
          <w:szCs w:val="20"/>
        </w:rPr>
      </w:pPr>
      <w:r w:rsidRPr="00FA1803">
        <w:rPr>
          <w:rFonts w:ascii="Times New Roman" w:eastAsia="한컴 고딕" w:hAnsi="Times New Roman" w:cs="Times New Roman"/>
          <w:b/>
          <w:bCs/>
          <w:noProof/>
          <w:szCs w:val="20"/>
        </w:rPr>
        <w:drawing>
          <wp:inline distT="0" distB="0" distL="0" distR="0" wp14:anchorId="4AAC1088" wp14:editId="5F5C2C8A">
            <wp:extent cx="5749639" cy="1910687"/>
            <wp:effectExtent l="0" t="0" r="3810" b="0"/>
            <wp:docPr id="1692271142" name="그림 1" descr="텍스트, 스크린샷, 폰트, 라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271142" name="그림 1" descr="텍스트, 스크린샷, 폰트, 라인이(가) 표시된 사진&#10;&#10;자동 생성된 설명"/>
                    <pic:cNvPicPr/>
                  </pic:nvPicPr>
                  <pic:blipFill>
                    <a:blip r:embed="rId11"/>
                    <a:stretch>
                      <a:fillRect/>
                    </a:stretch>
                  </pic:blipFill>
                  <pic:spPr>
                    <a:xfrm>
                      <a:off x="0" y="0"/>
                      <a:ext cx="5846250" cy="1942792"/>
                    </a:xfrm>
                    <a:prstGeom prst="rect">
                      <a:avLst/>
                    </a:prstGeom>
                  </pic:spPr>
                </pic:pic>
              </a:graphicData>
            </a:graphic>
          </wp:inline>
        </w:drawing>
      </w:r>
    </w:p>
    <w:p w14:paraId="63C56724" w14:textId="101B1C1F" w:rsidR="00E018FF" w:rsidRPr="004946C4" w:rsidRDefault="00E018FF" w:rsidP="00E018FF">
      <w:pPr>
        <w:wordWrap/>
        <w:spacing w:line="276" w:lineRule="auto"/>
        <w:rPr>
          <w:rFonts w:ascii="Times New Roman" w:eastAsia="한컴 고딕" w:hAnsi="Times New Roman" w:cs="Times New Roman"/>
          <w:b/>
          <w:bCs/>
          <w:szCs w:val="20"/>
        </w:rPr>
      </w:pPr>
      <w:r w:rsidRPr="00FB2734">
        <w:rPr>
          <w:rFonts w:ascii="Times New Roman" w:eastAsia="한컴 고딕" w:hAnsi="Times New Roman" w:cs="Times New Roman" w:hint="eastAsia"/>
          <w:b/>
          <w:bCs/>
          <w:szCs w:val="20"/>
        </w:rPr>
        <w:t>Figure S</w:t>
      </w:r>
      <w:r w:rsidR="00EB7868">
        <w:rPr>
          <w:rFonts w:ascii="Times New Roman" w:eastAsia="한컴 고딕" w:hAnsi="Times New Roman" w:cs="Times New Roman" w:hint="eastAsia"/>
          <w:b/>
          <w:bCs/>
          <w:szCs w:val="20"/>
        </w:rPr>
        <w:t>4</w:t>
      </w:r>
      <w:r w:rsidRPr="00FB2734">
        <w:rPr>
          <w:rFonts w:ascii="Times New Roman" w:eastAsia="한컴 고딕" w:hAnsi="Times New Roman" w:cs="Times New Roman" w:hint="eastAsia"/>
          <w:b/>
          <w:bCs/>
          <w:szCs w:val="20"/>
        </w:rPr>
        <w:t xml:space="preserve">. </w:t>
      </w:r>
      <w:r w:rsidRPr="005D432B">
        <w:rPr>
          <w:rFonts w:ascii="Times New Roman" w:eastAsia="한컴 고딕" w:hAnsi="Times New Roman" w:cs="Times New Roman"/>
          <w:b/>
          <w:bCs/>
          <w:szCs w:val="20"/>
        </w:rPr>
        <w:t>Data flow diagram (UKB).</w:t>
      </w:r>
      <w:r>
        <w:rPr>
          <w:rFonts w:ascii="Times New Roman" w:eastAsia="한컴 고딕" w:hAnsi="Times New Roman" w:cs="Times New Roman"/>
          <w:b/>
          <w:bCs/>
          <w:szCs w:val="20"/>
        </w:rPr>
        <w:t xml:space="preserve"> </w:t>
      </w:r>
      <w:r w:rsidRPr="00C45ED2">
        <w:rPr>
          <w:rFonts w:ascii="Times New Roman" w:eastAsia="한컴 고딕" w:hAnsi="Times New Roman" w:cs="Times New Roman"/>
          <w:bCs/>
          <w:szCs w:val="20"/>
        </w:rPr>
        <w:t>UKB cohort analysis dataset</w:t>
      </w:r>
      <w:r>
        <w:rPr>
          <w:rFonts w:ascii="Times New Roman" w:eastAsia="한컴 고딕" w:hAnsi="Times New Roman" w:cs="Times New Roman"/>
          <w:bCs/>
          <w:szCs w:val="20"/>
        </w:rPr>
        <w:t>.</w:t>
      </w:r>
    </w:p>
    <w:p w14:paraId="774FD1A6" w14:textId="5D28DB34" w:rsidR="00EB7868" w:rsidRPr="005857C4" w:rsidRDefault="00E018FF" w:rsidP="005857C4">
      <w:pPr>
        <w:wordWrap/>
        <w:spacing w:line="276" w:lineRule="auto"/>
        <w:rPr>
          <w:rFonts w:ascii="Times New Roman" w:eastAsia="한컴 고딕" w:hAnsi="Times New Roman" w:cs="Times New Roman"/>
          <w:bCs/>
          <w:szCs w:val="20"/>
        </w:rPr>
      </w:pPr>
      <w:r w:rsidRPr="005D432B">
        <w:rPr>
          <w:rFonts w:ascii="Times New Roman" w:eastAsia="한컴 고딕" w:hAnsi="Times New Roman" w:cs="Times New Roman"/>
          <w:bCs/>
          <w:szCs w:val="20"/>
        </w:rPr>
        <w:t>UKB: United Kingdom Biobank; ECG: electrocardiogram</w:t>
      </w:r>
    </w:p>
    <w:p w14:paraId="5AAF332D" w14:textId="77777777" w:rsidR="000A0839" w:rsidRPr="004946C4" w:rsidRDefault="000A0839" w:rsidP="000A0839">
      <w:pPr>
        <w:wordWrap/>
        <w:spacing w:line="276" w:lineRule="auto"/>
        <w:rPr>
          <w:rFonts w:ascii="Times New Roman" w:eastAsia="맑은 고딕" w:hAnsi="Times New Roman" w:cs="Times New Roman"/>
          <w:color w:val="000000"/>
          <w:sz w:val="28"/>
          <w:szCs w:val="28"/>
        </w:rPr>
      </w:pPr>
      <w:r w:rsidRPr="00365F83">
        <w:rPr>
          <w:rFonts w:eastAsia="HY신명조"/>
          <w:noProof/>
        </w:rPr>
        <w:lastRenderedPageBreak/>
        <w:drawing>
          <wp:inline distT="0" distB="0" distL="0" distR="0" wp14:anchorId="649618ED" wp14:editId="6D473182">
            <wp:extent cx="1815152" cy="4304503"/>
            <wp:effectExtent l="0" t="0" r="0" b="1270"/>
            <wp:docPr id="527600745" name="그림 1" descr="텍스트, 스크린샷, 폰트, 번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00745" name="그림 1" descr="텍스트, 스크린샷, 폰트, 번호이(가) 표시된 사진&#10;&#10;자동 생성된 설명"/>
                    <pic:cNvPicPr/>
                  </pic:nvPicPr>
                  <pic:blipFill>
                    <a:blip r:embed="rId12"/>
                    <a:stretch>
                      <a:fillRect/>
                    </a:stretch>
                  </pic:blipFill>
                  <pic:spPr>
                    <a:xfrm>
                      <a:off x="0" y="0"/>
                      <a:ext cx="1832319" cy="4345213"/>
                    </a:xfrm>
                    <a:prstGeom prst="rect">
                      <a:avLst/>
                    </a:prstGeom>
                  </pic:spPr>
                </pic:pic>
              </a:graphicData>
            </a:graphic>
          </wp:inline>
        </w:drawing>
      </w:r>
    </w:p>
    <w:p w14:paraId="0E4B2EB3" w14:textId="32A4117A" w:rsidR="000A0839" w:rsidRPr="005D432B" w:rsidRDefault="000A0839" w:rsidP="000A0839">
      <w:pPr>
        <w:wordWrap/>
        <w:spacing w:line="276" w:lineRule="auto"/>
        <w:rPr>
          <w:rFonts w:ascii="Times New Roman" w:eastAsia="맑은 고딕" w:hAnsi="Times New Roman" w:cs="Times New Roman"/>
          <w:b/>
          <w:color w:val="000000"/>
          <w:szCs w:val="28"/>
        </w:rPr>
      </w:pPr>
      <w:r w:rsidRPr="005D432B">
        <w:rPr>
          <w:rFonts w:ascii="Times New Roman" w:eastAsia="맑은 고딕" w:hAnsi="Times New Roman" w:cs="Times New Roman"/>
          <w:b/>
          <w:color w:val="000000"/>
          <w:szCs w:val="28"/>
        </w:rPr>
        <w:t>Figure</w:t>
      </w:r>
      <w:r>
        <w:rPr>
          <w:rFonts w:ascii="Times New Roman" w:eastAsia="맑은 고딕" w:hAnsi="Times New Roman" w:cs="Times New Roman"/>
          <w:b/>
          <w:color w:val="000000"/>
          <w:szCs w:val="28"/>
        </w:rPr>
        <w:t xml:space="preserve"> S</w:t>
      </w:r>
      <w:r w:rsidR="003019C8">
        <w:rPr>
          <w:rFonts w:ascii="Times New Roman" w:eastAsia="맑은 고딕" w:hAnsi="Times New Roman" w:cs="Times New Roman" w:hint="eastAsia"/>
          <w:b/>
          <w:color w:val="000000"/>
          <w:szCs w:val="28"/>
        </w:rPr>
        <w:t>5</w:t>
      </w:r>
      <w:r w:rsidRPr="005D432B">
        <w:rPr>
          <w:rFonts w:ascii="Times New Roman" w:eastAsia="맑은 고딕" w:hAnsi="Times New Roman" w:cs="Times New Roman"/>
          <w:b/>
          <w:color w:val="000000"/>
          <w:szCs w:val="28"/>
        </w:rPr>
        <w:t>. EfficientNet-B0 architecture.</w:t>
      </w:r>
    </w:p>
    <w:p w14:paraId="754B4B56" w14:textId="77777777" w:rsidR="000A0839" w:rsidRDefault="000A0839" w:rsidP="000A0839">
      <w:pPr>
        <w:wordWrap/>
        <w:spacing w:line="276" w:lineRule="auto"/>
        <w:rPr>
          <w:rFonts w:ascii="Times New Roman" w:eastAsia="맑은 고딕" w:hAnsi="Times New Roman" w:cs="Times New Roman"/>
          <w:color w:val="000000"/>
          <w:szCs w:val="28"/>
        </w:rPr>
      </w:pPr>
      <w:r w:rsidRPr="005D432B">
        <w:rPr>
          <w:rFonts w:ascii="Times New Roman" w:eastAsia="맑은 고딕" w:hAnsi="Times New Roman" w:cs="Times New Roman"/>
          <w:color w:val="000000"/>
          <w:szCs w:val="28"/>
        </w:rPr>
        <w:t xml:space="preserve">Conv1d: 1-dimensional convolution; </w:t>
      </w:r>
      <w:proofErr w:type="spellStart"/>
      <w:r w:rsidRPr="005D432B">
        <w:rPr>
          <w:rFonts w:ascii="Times New Roman" w:eastAsia="맑은 고딕" w:hAnsi="Times New Roman" w:cs="Times New Roman"/>
          <w:color w:val="000000"/>
          <w:szCs w:val="28"/>
        </w:rPr>
        <w:t>SepConv</w:t>
      </w:r>
      <w:proofErr w:type="spellEnd"/>
      <w:r w:rsidRPr="005D432B">
        <w:rPr>
          <w:rFonts w:ascii="Times New Roman" w:eastAsia="맑은 고딕" w:hAnsi="Times New Roman" w:cs="Times New Roman"/>
          <w:color w:val="000000"/>
          <w:szCs w:val="28"/>
        </w:rPr>
        <w:t xml:space="preserve">: </w:t>
      </w:r>
      <w:proofErr w:type="spellStart"/>
      <w:r w:rsidRPr="005D432B">
        <w:rPr>
          <w:rFonts w:ascii="Times New Roman" w:eastAsia="맑은 고딕" w:hAnsi="Times New Roman" w:cs="Times New Roman"/>
          <w:color w:val="000000"/>
          <w:szCs w:val="28"/>
        </w:rPr>
        <w:t>depthwise</w:t>
      </w:r>
      <w:proofErr w:type="spellEnd"/>
      <w:r w:rsidRPr="005D432B">
        <w:rPr>
          <w:rFonts w:ascii="Times New Roman" w:eastAsia="맑은 고딕" w:hAnsi="Times New Roman" w:cs="Times New Roman"/>
          <w:color w:val="000000"/>
          <w:szCs w:val="28"/>
        </w:rPr>
        <w:t xml:space="preserve"> separable convolution; </w:t>
      </w:r>
      <w:proofErr w:type="spellStart"/>
      <w:r w:rsidRPr="005D432B">
        <w:rPr>
          <w:rFonts w:ascii="Times New Roman" w:eastAsia="맑은 고딕" w:hAnsi="Times New Roman" w:cs="Times New Roman"/>
          <w:color w:val="000000"/>
          <w:szCs w:val="28"/>
        </w:rPr>
        <w:t>MBConv</w:t>
      </w:r>
      <w:proofErr w:type="spellEnd"/>
      <w:r w:rsidRPr="005D432B">
        <w:rPr>
          <w:rFonts w:ascii="Times New Roman" w:eastAsia="맑은 고딕" w:hAnsi="Times New Roman" w:cs="Times New Roman"/>
          <w:color w:val="000000"/>
          <w:szCs w:val="28"/>
        </w:rPr>
        <w:t xml:space="preserve">: mobile inverted bottleneck convolution; </w:t>
      </w:r>
      <w:proofErr w:type="spellStart"/>
      <w:r w:rsidRPr="005D432B">
        <w:rPr>
          <w:rFonts w:ascii="Times New Roman" w:eastAsia="맑은 고딕" w:hAnsi="Times New Roman" w:cs="Times New Roman"/>
          <w:color w:val="000000"/>
          <w:szCs w:val="28"/>
        </w:rPr>
        <w:t>AvgPool</w:t>
      </w:r>
      <w:proofErr w:type="spellEnd"/>
      <w:r w:rsidRPr="005D432B">
        <w:rPr>
          <w:rFonts w:ascii="Times New Roman" w:eastAsia="맑은 고딕" w:hAnsi="Times New Roman" w:cs="Times New Roman"/>
          <w:color w:val="000000"/>
          <w:szCs w:val="28"/>
        </w:rPr>
        <w:t>: average pooling</w:t>
      </w:r>
    </w:p>
    <w:p w14:paraId="58D6D4A8" w14:textId="77777777" w:rsidR="000A0839" w:rsidRDefault="000A0839" w:rsidP="000A0839">
      <w:pPr>
        <w:wordWrap/>
        <w:spacing w:line="276" w:lineRule="auto"/>
        <w:rPr>
          <w:rFonts w:ascii="Times New Roman" w:eastAsia="맑은 고딕" w:hAnsi="Times New Roman" w:cs="Times New Roman"/>
          <w:color w:val="000000"/>
          <w:szCs w:val="28"/>
        </w:rPr>
      </w:pPr>
    </w:p>
    <w:p w14:paraId="350682F7" w14:textId="36989B96" w:rsidR="00EB7868" w:rsidRDefault="00F2793A" w:rsidP="00EB7868">
      <w:pPr>
        <w:wordWrap/>
        <w:spacing w:line="276" w:lineRule="auto"/>
        <w:rPr>
          <w:rFonts w:ascii="Times New Roman" w:eastAsia="맑은 고딕" w:hAnsi="Times New Roman" w:cs="Times New Roman"/>
          <w:color w:val="000000"/>
          <w:sz w:val="28"/>
          <w:szCs w:val="28"/>
        </w:rPr>
      </w:pPr>
      <w:r w:rsidRPr="00F2793A">
        <w:rPr>
          <w:rFonts w:ascii="Times New Roman" w:eastAsia="맑은 고딕" w:hAnsi="Times New Roman" w:cs="Times New Roman"/>
          <w:noProof/>
          <w:color w:val="000000"/>
          <w:sz w:val="28"/>
          <w:szCs w:val="28"/>
        </w:rPr>
        <w:drawing>
          <wp:inline distT="0" distB="0" distL="0" distR="0" wp14:anchorId="17959E17" wp14:editId="15E7D491">
            <wp:extent cx="3182112" cy="2283463"/>
            <wp:effectExtent l="0" t="0" r="0" b="2540"/>
            <wp:docPr id="619039155" name="그림 1" descr="도표, 텍스트, 라인, 평면도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39155" name="그림 1" descr="도표, 텍스트, 라인, 평면도이(가) 표시된 사진&#10;&#10;AI가 생성한 콘텐츠는 부정확할 수 있습니다."/>
                    <pic:cNvPicPr/>
                  </pic:nvPicPr>
                  <pic:blipFill>
                    <a:blip r:embed="rId13"/>
                    <a:stretch>
                      <a:fillRect/>
                    </a:stretch>
                  </pic:blipFill>
                  <pic:spPr>
                    <a:xfrm>
                      <a:off x="0" y="0"/>
                      <a:ext cx="3196850" cy="2294039"/>
                    </a:xfrm>
                    <a:prstGeom prst="rect">
                      <a:avLst/>
                    </a:prstGeom>
                  </pic:spPr>
                </pic:pic>
              </a:graphicData>
            </a:graphic>
          </wp:inline>
        </w:drawing>
      </w:r>
    </w:p>
    <w:p w14:paraId="55DB09C8" w14:textId="68FCED51" w:rsidR="00EB7868" w:rsidRPr="00ED6FF2" w:rsidRDefault="00EB7868" w:rsidP="00EB7868">
      <w:pPr>
        <w:spacing w:line="288" w:lineRule="auto"/>
        <w:rPr>
          <w:rFonts w:ascii="Times New Roman" w:eastAsia="맑은 고딕" w:hAnsi="Times New Roman" w:cs="Times New Roman"/>
          <w:color w:val="000000"/>
          <w:kern w:val="0"/>
          <w:szCs w:val="20"/>
        </w:rPr>
      </w:pPr>
      <w:r w:rsidRPr="00ED6FF2">
        <w:rPr>
          <w:rFonts w:ascii="Times New Roman" w:eastAsia="HY신명조" w:hAnsi="Times New Roman" w:cs="Times New Roman" w:hint="eastAsia"/>
          <w:b/>
          <w:bCs/>
          <w:color w:val="000000"/>
          <w:kern w:val="0"/>
          <w:szCs w:val="26"/>
        </w:rPr>
        <w:t xml:space="preserve">Figure </w:t>
      </w:r>
      <w:r>
        <w:rPr>
          <w:rFonts w:ascii="Times New Roman" w:eastAsia="HY신명조" w:hAnsi="Times New Roman" w:cs="Times New Roman" w:hint="eastAsia"/>
          <w:b/>
          <w:bCs/>
          <w:color w:val="000000"/>
          <w:kern w:val="0"/>
          <w:szCs w:val="26"/>
        </w:rPr>
        <w:t>S</w:t>
      </w:r>
      <w:r w:rsidR="003019C8">
        <w:rPr>
          <w:rFonts w:ascii="Times New Roman" w:eastAsia="HY신명조" w:hAnsi="Times New Roman" w:cs="Times New Roman" w:hint="eastAsia"/>
          <w:b/>
          <w:bCs/>
          <w:color w:val="000000"/>
          <w:kern w:val="0"/>
          <w:szCs w:val="26"/>
        </w:rPr>
        <w:t>6</w:t>
      </w:r>
      <w:r w:rsidRPr="00ED6FF2">
        <w:rPr>
          <w:rFonts w:ascii="Times New Roman" w:eastAsia="HY신명조" w:hAnsi="Times New Roman" w:cs="Times New Roman" w:hint="eastAsia"/>
          <w:b/>
          <w:bCs/>
          <w:color w:val="000000"/>
          <w:kern w:val="0"/>
          <w:szCs w:val="26"/>
        </w:rPr>
        <w:t xml:space="preserve">. </w:t>
      </w:r>
      <w:r>
        <w:rPr>
          <w:rFonts w:ascii="Times New Roman" w:eastAsia="맑은 고딕" w:hAnsi="Times New Roman" w:cs="Times New Roman" w:hint="eastAsia"/>
          <w:b/>
          <w:bCs/>
          <w:color w:val="000000"/>
          <w:kern w:val="0"/>
          <w:szCs w:val="20"/>
        </w:rPr>
        <w:t>Boxplot of ECG</w:t>
      </w:r>
      <w:r w:rsidR="00F2793A">
        <w:rPr>
          <w:rFonts w:ascii="Times New Roman" w:eastAsia="맑은 고딕" w:hAnsi="Times New Roman" w:cs="Times New Roman" w:hint="eastAsia"/>
          <w:b/>
          <w:bCs/>
          <w:color w:val="000000"/>
          <w:kern w:val="0"/>
          <w:szCs w:val="20"/>
        </w:rPr>
        <w:t>-CAC model</w:t>
      </w:r>
      <w:r>
        <w:rPr>
          <w:rFonts w:ascii="Times New Roman" w:eastAsia="맑은 고딕" w:hAnsi="Times New Roman" w:cs="Times New Roman" w:hint="eastAsia"/>
          <w:b/>
          <w:bCs/>
          <w:color w:val="000000"/>
          <w:kern w:val="0"/>
          <w:szCs w:val="20"/>
        </w:rPr>
        <w:t xml:space="preserve"> score by CAC score</w:t>
      </w:r>
      <w:r w:rsidRPr="00ED6FF2">
        <w:rPr>
          <w:rFonts w:ascii="Times New Roman" w:eastAsia="맑은 고딕" w:hAnsi="Times New Roman" w:cs="Times New Roman" w:hint="eastAsia"/>
          <w:b/>
          <w:bCs/>
          <w:color w:val="000000"/>
          <w:kern w:val="0"/>
          <w:szCs w:val="20"/>
        </w:rPr>
        <w:t xml:space="preserve"> group</w:t>
      </w:r>
      <w:r>
        <w:rPr>
          <w:rFonts w:ascii="Times New Roman" w:eastAsia="맑은 고딕" w:hAnsi="Times New Roman" w:cs="Times New Roman"/>
          <w:b/>
          <w:bCs/>
          <w:color w:val="000000"/>
          <w:kern w:val="0"/>
          <w:szCs w:val="20"/>
        </w:rPr>
        <w:t xml:space="preserve"> in the test set</w:t>
      </w:r>
      <w:r w:rsidRPr="00ED6FF2">
        <w:rPr>
          <w:rFonts w:ascii="Times New Roman" w:eastAsia="맑은 고딕" w:hAnsi="Times New Roman" w:cs="Times New Roman" w:hint="eastAsia"/>
          <w:b/>
          <w:bCs/>
          <w:color w:val="000000"/>
          <w:kern w:val="0"/>
          <w:szCs w:val="20"/>
        </w:rPr>
        <w:t xml:space="preserve">. </w:t>
      </w:r>
      <w:r w:rsidRPr="00123D5F">
        <w:rPr>
          <w:rFonts w:ascii="Times New Roman" w:eastAsia="맑은 고딕" w:hAnsi="Times New Roman" w:cs="Times New Roman"/>
          <w:bCs/>
          <w:color w:val="000000"/>
          <w:kern w:val="0"/>
          <w:szCs w:val="20"/>
        </w:rPr>
        <w:t xml:space="preserve">The </w:t>
      </w:r>
      <w:proofErr w:type="gramStart"/>
      <w:r w:rsidRPr="00123D5F">
        <w:rPr>
          <w:rFonts w:ascii="Times New Roman" w:eastAsia="맑은 고딕" w:hAnsi="Times New Roman" w:cs="Times New Roman"/>
          <w:bCs/>
          <w:color w:val="000000"/>
          <w:kern w:val="0"/>
          <w:szCs w:val="20"/>
        </w:rPr>
        <w:t>median</w:t>
      </w:r>
      <w:proofErr w:type="gramEnd"/>
      <w:r>
        <w:rPr>
          <w:rFonts w:ascii="Times New Roman" w:eastAsia="맑은 고딕" w:hAnsi="Times New Roman" w:cs="Times New Roman"/>
          <w:bCs/>
          <w:color w:val="000000"/>
          <w:kern w:val="0"/>
          <w:szCs w:val="20"/>
        </w:rPr>
        <w:t xml:space="preserve"> and IQR of the</w:t>
      </w:r>
      <w:r w:rsidRPr="00123D5F">
        <w:rPr>
          <w:rFonts w:ascii="Times New Roman" w:eastAsia="맑은 고딕" w:hAnsi="Times New Roman" w:cs="Times New Roman"/>
          <w:bCs/>
          <w:color w:val="000000"/>
          <w:kern w:val="0"/>
          <w:szCs w:val="20"/>
        </w:rPr>
        <w:t xml:space="preserve"> ECG</w:t>
      </w:r>
      <w:r w:rsidR="00F2793A">
        <w:rPr>
          <w:rFonts w:ascii="Times New Roman" w:eastAsia="맑은 고딕" w:hAnsi="Times New Roman" w:cs="Times New Roman" w:hint="eastAsia"/>
          <w:bCs/>
          <w:color w:val="000000"/>
          <w:kern w:val="0"/>
          <w:szCs w:val="20"/>
        </w:rPr>
        <w:t>-CAC model</w:t>
      </w:r>
      <w:r w:rsidRPr="00123D5F">
        <w:rPr>
          <w:rFonts w:ascii="Times New Roman" w:eastAsia="맑은 고딕" w:hAnsi="Times New Roman" w:cs="Times New Roman"/>
          <w:bCs/>
          <w:color w:val="000000"/>
          <w:kern w:val="0"/>
          <w:szCs w:val="20"/>
        </w:rPr>
        <w:t xml:space="preserve"> score progressively increased with higher CAC score groups.</w:t>
      </w:r>
      <w:r>
        <w:rPr>
          <w:rFonts w:ascii="Times New Roman" w:eastAsia="맑은 고딕" w:hAnsi="Times New Roman" w:cs="Times New Roman"/>
          <w:bCs/>
          <w:color w:val="000000"/>
          <w:kern w:val="0"/>
          <w:szCs w:val="20"/>
        </w:rPr>
        <w:t xml:space="preserve"> </w:t>
      </w:r>
    </w:p>
    <w:p w14:paraId="4F132582" w14:textId="0D4067AA" w:rsidR="00EB7868" w:rsidRDefault="00EB7868" w:rsidP="00EB7868">
      <w:pPr>
        <w:spacing w:line="288" w:lineRule="auto"/>
        <w:rPr>
          <w:rFonts w:ascii="Times New Roman" w:eastAsia="맑은 고딕" w:hAnsi="Times New Roman" w:cs="Times New Roman"/>
          <w:color w:val="000000"/>
          <w:kern w:val="0"/>
          <w:szCs w:val="20"/>
        </w:rPr>
      </w:pPr>
      <w:r w:rsidRPr="00ED6FF2">
        <w:rPr>
          <w:rFonts w:ascii="Times New Roman" w:eastAsia="맑은 고딕" w:hAnsi="Times New Roman" w:cs="Times New Roman" w:hint="eastAsia"/>
          <w:color w:val="000000"/>
          <w:kern w:val="0"/>
          <w:szCs w:val="20"/>
        </w:rPr>
        <w:t>ECG: electrocardiogram; CAC: coronary artery calcium</w:t>
      </w:r>
      <w:r>
        <w:rPr>
          <w:rFonts w:ascii="Times New Roman" w:eastAsia="맑은 고딕" w:hAnsi="Times New Roman" w:cs="Times New Roman"/>
          <w:color w:val="000000"/>
          <w:kern w:val="0"/>
          <w:szCs w:val="20"/>
        </w:rPr>
        <w:t xml:space="preserve">; </w:t>
      </w:r>
      <w:r w:rsidR="0014201C" w:rsidRPr="0014201C">
        <w:rPr>
          <w:rFonts w:ascii="Times New Roman" w:eastAsia="맑은 고딕" w:hAnsi="Times New Roman" w:cs="Times New Roman"/>
          <w:color w:val="000000"/>
          <w:kern w:val="0"/>
          <w:szCs w:val="20"/>
        </w:rPr>
        <w:t xml:space="preserve">ECG-CAC model: ECG-based deep learning model for CAC prediction; </w:t>
      </w:r>
      <w:r>
        <w:rPr>
          <w:rFonts w:ascii="Times New Roman" w:eastAsia="맑은 고딕" w:hAnsi="Times New Roman" w:cs="Times New Roman"/>
          <w:color w:val="000000"/>
          <w:kern w:val="0"/>
          <w:szCs w:val="20"/>
        </w:rPr>
        <w:t>IQR: interquartile range.</w:t>
      </w:r>
    </w:p>
    <w:p w14:paraId="7941E715" w14:textId="102594D3" w:rsidR="00E46CE1" w:rsidRPr="00E018FF" w:rsidRDefault="00E46CE1" w:rsidP="00EB7868">
      <w:pPr>
        <w:spacing w:line="288" w:lineRule="auto"/>
        <w:rPr>
          <w:rFonts w:ascii="Times New Roman" w:eastAsia="맑은 고딕" w:hAnsi="Times New Roman" w:cs="Times New Roman"/>
          <w:color w:val="000000"/>
          <w:kern w:val="0"/>
          <w:szCs w:val="20"/>
        </w:rPr>
      </w:pPr>
      <w:r w:rsidRPr="00E46CE1">
        <w:rPr>
          <w:rFonts w:ascii="Times New Roman" w:eastAsia="맑은 고딕" w:hAnsi="Times New Roman" w:cs="Times New Roman"/>
          <w:noProof/>
          <w:color w:val="000000"/>
          <w:kern w:val="0"/>
          <w:szCs w:val="20"/>
        </w:rPr>
        <w:lastRenderedPageBreak/>
        <w:drawing>
          <wp:inline distT="0" distB="0" distL="0" distR="0" wp14:anchorId="0CCB29C3" wp14:editId="4A0813A1">
            <wp:extent cx="5731510" cy="1873885"/>
            <wp:effectExtent l="0" t="0" r="2540" b="0"/>
            <wp:docPr id="161668125" name="그림 1" descr="텍스트, 라인, 그래프, 도표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8125" name="그림 1" descr="텍스트, 라인, 그래프, 도표이(가) 표시된 사진&#10;&#10;AI 생성 콘텐츠는 정확하지 않을 수 있습니다."/>
                    <pic:cNvPicPr/>
                  </pic:nvPicPr>
                  <pic:blipFill>
                    <a:blip r:embed="rId14"/>
                    <a:stretch>
                      <a:fillRect/>
                    </a:stretch>
                  </pic:blipFill>
                  <pic:spPr>
                    <a:xfrm>
                      <a:off x="0" y="0"/>
                      <a:ext cx="5731510" cy="1873885"/>
                    </a:xfrm>
                    <a:prstGeom prst="rect">
                      <a:avLst/>
                    </a:prstGeom>
                  </pic:spPr>
                </pic:pic>
              </a:graphicData>
            </a:graphic>
          </wp:inline>
        </w:drawing>
      </w:r>
    </w:p>
    <w:p w14:paraId="3A47DAD8" w14:textId="46725EBE" w:rsidR="00E21231" w:rsidRPr="00C24F5C" w:rsidRDefault="00E21231" w:rsidP="00C24F5C">
      <w:pPr>
        <w:spacing w:line="288" w:lineRule="auto"/>
        <w:rPr>
          <w:rFonts w:ascii="Times New Roman" w:eastAsia="맑은 고딕" w:hAnsi="Times New Roman" w:cs="Times New Roman"/>
          <w:b/>
          <w:bCs/>
          <w:color w:val="000000"/>
          <w:kern w:val="0"/>
          <w:szCs w:val="20"/>
        </w:rPr>
      </w:pPr>
      <w:r w:rsidRPr="00ED6FF2">
        <w:rPr>
          <w:rFonts w:ascii="Times New Roman" w:eastAsia="HY신명조" w:hAnsi="Times New Roman" w:cs="Times New Roman" w:hint="eastAsia"/>
          <w:b/>
          <w:bCs/>
          <w:color w:val="000000"/>
          <w:kern w:val="0"/>
          <w:szCs w:val="26"/>
        </w:rPr>
        <w:t xml:space="preserve">Figure </w:t>
      </w:r>
      <w:r>
        <w:rPr>
          <w:rFonts w:ascii="Times New Roman" w:eastAsia="HY신명조" w:hAnsi="Times New Roman" w:cs="Times New Roman" w:hint="eastAsia"/>
          <w:b/>
          <w:bCs/>
          <w:color w:val="000000"/>
          <w:kern w:val="0"/>
          <w:szCs w:val="26"/>
        </w:rPr>
        <w:t>S</w:t>
      </w:r>
      <w:r w:rsidR="00980D6D">
        <w:rPr>
          <w:rFonts w:ascii="Times New Roman" w:eastAsia="HY신명조" w:hAnsi="Times New Roman" w:cs="Times New Roman" w:hint="eastAsia"/>
          <w:b/>
          <w:bCs/>
          <w:color w:val="000000"/>
          <w:kern w:val="0"/>
          <w:szCs w:val="26"/>
        </w:rPr>
        <w:t>7</w:t>
      </w:r>
      <w:r w:rsidRPr="00ED6FF2">
        <w:rPr>
          <w:rFonts w:ascii="Times New Roman" w:eastAsia="HY신명조" w:hAnsi="Times New Roman" w:cs="Times New Roman" w:hint="eastAsia"/>
          <w:b/>
          <w:bCs/>
          <w:color w:val="000000"/>
          <w:kern w:val="0"/>
          <w:szCs w:val="26"/>
        </w:rPr>
        <w:t xml:space="preserve">. </w:t>
      </w:r>
      <w:r w:rsidR="00FE411A" w:rsidRPr="00FE411A">
        <w:rPr>
          <w:rFonts w:ascii="Times New Roman" w:eastAsia="맑은 고딕" w:hAnsi="Times New Roman" w:cs="Times New Roman"/>
          <w:b/>
          <w:bCs/>
          <w:color w:val="000000"/>
          <w:kern w:val="0"/>
          <w:szCs w:val="20"/>
        </w:rPr>
        <w:t>Calibration curves of the ECG-CAC model for detecting CAC presence</w:t>
      </w:r>
      <w:r w:rsidR="00447580">
        <w:rPr>
          <w:rFonts w:ascii="Times New Roman" w:eastAsia="맑은 고딕" w:hAnsi="Times New Roman" w:cs="Times New Roman" w:hint="eastAsia"/>
          <w:b/>
          <w:bCs/>
          <w:color w:val="000000"/>
          <w:kern w:val="0"/>
          <w:szCs w:val="20"/>
        </w:rPr>
        <w:t xml:space="preserve">. </w:t>
      </w:r>
      <w:r w:rsidR="00C57F8D" w:rsidRPr="00C57F8D">
        <w:rPr>
          <w:rFonts w:ascii="Times New Roman" w:eastAsia="맑은 고딕" w:hAnsi="Times New Roman" w:cs="Times New Roman"/>
          <w:color w:val="000000"/>
          <w:kern w:val="0"/>
          <w:szCs w:val="20"/>
        </w:rPr>
        <w:t>Calibration curves were constructed using quantile-based binning (five bins)</w:t>
      </w:r>
      <w:r w:rsidR="00C57F8D" w:rsidRPr="00C57F8D">
        <w:rPr>
          <w:rFonts w:ascii="Times New Roman" w:eastAsia="맑은 고딕" w:hAnsi="Times New Roman" w:cs="Times New Roman" w:hint="eastAsia"/>
          <w:color w:val="000000"/>
          <w:kern w:val="0"/>
          <w:szCs w:val="20"/>
        </w:rPr>
        <w:t xml:space="preserve">. </w:t>
      </w:r>
      <w:r w:rsidR="00447580" w:rsidRPr="00C24F5C">
        <w:rPr>
          <w:rFonts w:ascii="Times New Roman" w:eastAsia="맑은 고딕" w:hAnsi="Times New Roman" w:cs="Times New Roman"/>
          <w:color w:val="000000"/>
          <w:kern w:val="0"/>
          <w:szCs w:val="20"/>
        </w:rPr>
        <w:t>The dashed line indicates perfect calibration, while the orange line represents model-estimated probabilities with shaded 95% confidence intervals.</w:t>
      </w:r>
      <w:r w:rsidR="00C24F5C" w:rsidRPr="00C24F5C">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The ECG-CAC model showed excellent calibration in the SH test dataset (ECE = 0.019 [95% CI</w:t>
      </w:r>
      <w:r w:rsidR="0060612A">
        <w:rPr>
          <w:rFonts w:ascii="Times New Roman" w:eastAsia="맑은 고딕" w:hAnsi="Times New Roman" w:cs="Times New Roman" w:hint="eastAsia"/>
          <w:color w:val="000000"/>
          <w:kern w:val="0"/>
          <w:szCs w:val="20"/>
        </w:rPr>
        <w:t>:</w:t>
      </w:r>
      <w:r w:rsidR="00C24F5C" w:rsidRPr="00C24F5C">
        <w:rPr>
          <w:rFonts w:ascii="Times New Roman" w:eastAsia="맑은 고딕" w:hAnsi="Times New Roman" w:cs="Times New Roman"/>
          <w:color w:val="000000"/>
          <w:kern w:val="0"/>
          <w:szCs w:val="20"/>
        </w:rPr>
        <w:t xml:space="preserve"> 0.013</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 xml:space="preserve">0.027]; Brier </w:t>
      </w:r>
      <w:r w:rsidR="0060612A">
        <w:rPr>
          <w:rFonts w:ascii="Times New Roman" w:eastAsia="맑은 고딕" w:hAnsi="Times New Roman" w:cs="Times New Roman" w:hint="eastAsia"/>
          <w:color w:val="000000"/>
          <w:kern w:val="0"/>
          <w:szCs w:val="20"/>
        </w:rPr>
        <w:t xml:space="preserve">score </w:t>
      </w:r>
      <w:r w:rsidR="00C24F5C" w:rsidRPr="00C24F5C">
        <w:rPr>
          <w:rFonts w:ascii="Times New Roman" w:eastAsia="맑은 고딕" w:hAnsi="Times New Roman" w:cs="Times New Roman"/>
          <w:color w:val="000000"/>
          <w:kern w:val="0"/>
          <w:szCs w:val="20"/>
        </w:rPr>
        <w:t>= 0.197 [95% CI</w:t>
      </w:r>
      <w:r w:rsidR="0060612A">
        <w:rPr>
          <w:rFonts w:ascii="Times New Roman" w:eastAsia="맑은 고딕" w:hAnsi="Times New Roman" w:cs="Times New Roman" w:hint="eastAsia"/>
          <w:color w:val="000000"/>
          <w:kern w:val="0"/>
          <w:szCs w:val="20"/>
        </w:rPr>
        <w:t>:</w:t>
      </w:r>
      <w:r w:rsidR="00C24F5C" w:rsidRPr="00C24F5C">
        <w:rPr>
          <w:rFonts w:ascii="Times New Roman" w:eastAsia="맑은 고딕" w:hAnsi="Times New Roman" w:cs="Times New Roman"/>
          <w:color w:val="000000"/>
          <w:kern w:val="0"/>
          <w:szCs w:val="20"/>
        </w:rPr>
        <w:t xml:space="preserve"> 0.194</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0.199]) and acceptable calibration in the YSH (ECE = 0.064 [95% CI</w:t>
      </w:r>
      <w:r w:rsidR="0060612A">
        <w:rPr>
          <w:rFonts w:ascii="Times New Roman" w:eastAsia="맑은 고딕" w:hAnsi="Times New Roman" w:cs="Times New Roman" w:hint="eastAsia"/>
          <w:color w:val="000000"/>
          <w:kern w:val="0"/>
          <w:szCs w:val="20"/>
        </w:rPr>
        <w:t>:</w:t>
      </w:r>
      <w:r w:rsidR="00C24F5C" w:rsidRPr="00C24F5C">
        <w:rPr>
          <w:rFonts w:ascii="Times New Roman" w:eastAsia="맑은 고딕" w:hAnsi="Times New Roman" w:cs="Times New Roman"/>
          <w:color w:val="000000"/>
          <w:kern w:val="0"/>
          <w:szCs w:val="20"/>
        </w:rPr>
        <w:t xml:space="preserve"> 0.038</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 xml:space="preserve">0.098]; Brier </w:t>
      </w:r>
      <w:r w:rsidR="0060612A">
        <w:rPr>
          <w:rFonts w:ascii="Times New Roman" w:eastAsia="맑은 고딕" w:hAnsi="Times New Roman" w:cs="Times New Roman" w:hint="eastAsia"/>
          <w:color w:val="000000"/>
          <w:kern w:val="0"/>
          <w:szCs w:val="20"/>
        </w:rPr>
        <w:t xml:space="preserve">score </w:t>
      </w:r>
      <w:r w:rsidR="00C24F5C" w:rsidRPr="00C24F5C">
        <w:rPr>
          <w:rFonts w:ascii="Times New Roman" w:eastAsia="맑은 고딕" w:hAnsi="Times New Roman" w:cs="Times New Roman"/>
          <w:color w:val="000000"/>
          <w:kern w:val="0"/>
          <w:szCs w:val="20"/>
        </w:rPr>
        <w:t>= 0.218 [95% CI</w:t>
      </w:r>
      <w:r w:rsidR="0060612A">
        <w:rPr>
          <w:rFonts w:ascii="Times New Roman" w:eastAsia="맑은 고딕" w:hAnsi="Times New Roman" w:cs="Times New Roman" w:hint="eastAsia"/>
          <w:color w:val="000000"/>
          <w:kern w:val="0"/>
          <w:szCs w:val="20"/>
        </w:rPr>
        <w:t>:</w:t>
      </w:r>
      <w:r w:rsidR="00C24F5C" w:rsidRPr="00C24F5C">
        <w:rPr>
          <w:rFonts w:ascii="Times New Roman" w:eastAsia="맑은 고딕" w:hAnsi="Times New Roman" w:cs="Times New Roman"/>
          <w:color w:val="000000"/>
          <w:kern w:val="0"/>
          <w:szCs w:val="20"/>
        </w:rPr>
        <w:t xml:space="preserve"> 0.205</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0.231]) and AUMC (ECE = 0.105 [95% CI</w:t>
      </w:r>
      <w:r w:rsidR="0060612A">
        <w:rPr>
          <w:rFonts w:ascii="Times New Roman" w:eastAsia="맑은 고딕" w:hAnsi="Times New Roman" w:cs="Times New Roman" w:hint="eastAsia"/>
          <w:color w:val="000000"/>
          <w:kern w:val="0"/>
          <w:szCs w:val="20"/>
        </w:rPr>
        <w:t>:</w:t>
      </w:r>
      <w:r w:rsidR="00C24F5C" w:rsidRPr="00C24F5C">
        <w:rPr>
          <w:rFonts w:ascii="Times New Roman" w:eastAsia="맑은 고딕" w:hAnsi="Times New Roman" w:cs="Times New Roman"/>
          <w:color w:val="000000"/>
          <w:kern w:val="0"/>
          <w:szCs w:val="20"/>
        </w:rPr>
        <w:t xml:space="preserve"> 0.086</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0.123]; Brier</w:t>
      </w:r>
      <w:r w:rsidR="0060612A" w:rsidRPr="0060612A">
        <w:rPr>
          <w:rFonts w:ascii="Times New Roman" w:eastAsia="맑은 고딕" w:hAnsi="Times New Roman" w:cs="Times New Roman" w:hint="eastAsia"/>
          <w:color w:val="000000"/>
          <w:kern w:val="0"/>
          <w:szCs w:val="20"/>
        </w:rPr>
        <w:t xml:space="preserve"> </w:t>
      </w:r>
      <w:r w:rsidR="0060612A">
        <w:rPr>
          <w:rFonts w:ascii="Times New Roman" w:eastAsia="맑은 고딕" w:hAnsi="Times New Roman" w:cs="Times New Roman" w:hint="eastAsia"/>
          <w:color w:val="000000"/>
          <w:kern w:val="0"/>
          <w:szCs w:val="20"/>
        </w:rPr>
        <w:t>score</w:t>
      </w:r>
      <w:r w:rsidR="00C24F5C" w:rsidRPr="00C24F5C">
        <w:rPr>
          <w:rFonts w:ascii="Times New Roman" w:eastAsia="맑은 고딕" w:hAnsi="Times New Roman" w:cs="Times New Roman"/>
          <w:color w:val="000000"/>
          <w:kern w:val="0"/>
          <w:szCs w:val="20"/>
        </w:rPr>
        <w:t xml:space="preserve"> = 0.197 [95% CI</w:t>
      </w:r>
      <w:r w:rsidR="0060612A">
        <w:rPr>
          <w:rFonts w:ascii="Times New Roman" w:eastAsia="맑은 고딕" w:hAnsi="Times New Roman" w:cs="Times New Roman" w:hint="eastAsia"/>
          <w:color w:val="000000"/>
          <w:kern w:val="0"/>
          <w:szCs w:val="20"/>
        </w:rPr>
        <w:t>:</w:t>
      </w:r>
      <w:r w:rsidR="00C24F5C" w:rsidRPr="00C24F5C">
        <w:rPr>
          <w:rFonts w:ascii="Times New Roman" w:eastAsia="맑은 고딕" w:hAnsi="Times New Roman" w:cs="Times New Roman"/>
          <w:color w:val="000000"/>
          <w:kern w:val="0"/>
          <w:szCs w:val="20"/>
        </w:rPr>
        <w:t xml:space="preserve"> 0.190</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w:t>
      </w:r>
      <w:r w:rsidR="0060612A">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0.204]) external validation datasets.</w:t>
      </w:r>
      <w:r w:rsidR="00C24F5C" w:rsidRPr="00C24F5C">
        <w:rPr>
          <w:rFonts w:ascii="Times New Roman" w:eastAsia="맑은 고딕" w:hAnsi="Times New Roman" w:cs="Times New Roman" w:hint="eastAsia"/>
          <w:color w:val="000000"/>
          <w:kern w:val="0"/>
          <w:szCs w:val="20"/>
        </w:rPr>
        <w:t xml:space="preserve"> </w:t>
      </w:r>
      <w:r w:rsidR="00C24F5C" w:rsidRPr="00C24F5C">
        <w:rPr>
          <w:rFonts w:ascii="Times New Roman" w:eastAsia="맑은 고딕" w:hAnsi="Times New Roman" w:cs="Times New Roman"/>
          <w:color w:val="000000"/>
          <w:kern w:val="0"/>
          <w:szCs w:val="20"/>
        </w:rPr>
        <w:t>Overall, the model demonstrated good calibration and generalizability across institutions.</w:t>
      </w:r>
    </w:p>
    <w:p w14:paraId="2FD0595A" w14:textId="7EC5B677" w:rsidR="00DC2577" w:rsidRDefault="00DC2577" w:rsidP="00DC2577">
      <w:pPr>
        <w:spacing w:line="288" w:lineRule="auto"/>
        <w:rPr>
          <w:rFonts w:ascii="Times New Roman" w:eastAsia="맑은 고딕" w:hAnsi="Times New Roman" w:cs="Times New Roman"/>
          <w:color w:val="000000"/>
          <w:kern w:val="0"/>
          <w:szCs w:val="20"/>
        </w:rPr>
      </w:pPr>
      <w:r w:rsidRPr="00ED6FF2">
        <w:rPr>
          <w:rFonts w:ascii="Times New Roman" w:eastAsia="맑은 고딕" w:hAnsi="Times New Roman" w:cs="Times New Roman" w:hint="eastAsia"/>
          <w:color w:val="000000"/>
          <w:kern w:val="0"/>
          <w:szCs w:val="20"/>
        </w:rPr>
        <w:t>ECG: electrocardiogram; CAC: coronary artery calcium</w:t>
      </w:r>
      <w:r>
        <w:rPr>
          <w:rFonts w:ascii="Times New Roman" w:eastAsia="맑은 고딕" w:hAnsi="Times New Roman" w:cs="Times New Roman"/>
          <w:color w:val="000000"/>
          <w:kern w:val="0"/>
          <w:szCs w:val="20"/>
        </w:rPr>
        <w:t xml:space="preserve">; </w:t>
      </w:r>
      <w:r w:rsidRPr="0014201C">
        <w:rPr>
          <w:rFonts w:ascii="Times New Roman" w:eastAsia="맑은 고딕" w:hAnsi="Times New Roman" w:cs="Times New Roman"/>
          <w:color w:val="000000"/>
          <w:kern w:val="0"/>
          <w:szCs w:val="20"/>
        </w:rPr>
        <w:t xml:space="preserve">ECG-CAC model: ECG-based deep learning model for CAC prediction; </w:t>
      </w:r>
      <w:r w:rsidR="00B66F34">
        <w:rPr>
          <w:rFonts w:ascii="Times New Roman" w:eastAsia="맑은 고딕" w:hAnsi="Times New Roman" w:cs="Times New Roman" w:hint="eastAsia"/>
          <w:color w:val="000000"/>
          <w:kern w:val="0"/>
          <w:szCs w:val="20"/>
        </w:rPr>
        <w:t xml:space="preserve">SH: Severance Hospital; ECE: expected calibration error; </w:t>
      </w:r>
      <w:r w:rsidR="00D67B8D">
        <w:rPr>
          <w:rFonts w:ascii="Times New Roman" w:eastAsia="맑은 고딕" w:hAnsi="Times New Roman" w:cs="Times New Roman" w:hint="eastAsia"/>
          <w:color w:val="000000"/>
          <w:kern w:val="0"/>
          <w:szCs w:val="20"/>
        </w:rPr>
        <w:t xml:space="preserve">YSH: </w:t>
      </w:r>
      <w:proofErr w:type="spellStart"/>
      <w:r w:rsidR="00D67B8D">
        <w:rPr>
          <w:rFonts w:ascii="Times New Roman" w:eastAsia="맑은 고딕" w:hAnsi="Times New Roman" w:cs="Times New Roman" w:hint="eastAsia"/>
          <w:color w:val="000000"/>
          <w:kern w:val="0"/>
          <w:szCs w:val="20"/>
        </w:rPr>
        <w:t>Yongin</w:t>
      </w:r>
      <w:proofErr w:type="spellEnd"/>
      <w:r w:rsidR="00D67B8D">
        <w:rPr>
          <w:rFonts w:ascii="Times New Roman" w:eastAsia="맑은 고딕" w:hAnsi="Times New Roman" w:cs="Times New Roman" w:hint="eastAsia"/>
          <w:color w:val="000000"/>
          <w:kern w:val="0"/>
          <w:szCs w:val="20"/>
        </w:rPr>
        <w:t xml:space="preserve"> Severance Hospital; AUMC: </w:t>
      </w:r>
      <w:proofErr w:type="spellStart"/>
      <w:r w:rsidR="00D67B8D">
        <w:rPr>
          <w:rFonts w:ascii="Times New Roman" w:eastAsia="맑은 고딕" w:hAnsi="Times New Roman" w:cs="Times New Roman" w:hint="eastAsia"/>
          <w:color w:val="000000"/>
          <w:kern w:val="0"/>
          <w:szCs w:val="20"/>
        </w:rPr>
        <w:t>Ajou</w:t>
      </w:r>
      <w:proofErr w:type="spellEnd"/>
      <w:r w:rsidR="00D67B8D">
        <w:rPr>
          <w:rFonts w:ascii="Times New Roman" w:eastAsia="맑은 고딕" w:hAnsi="Times New Roman" w:cs="Times New Roman" w:hint="eastAsia"/>
          <w:color w:val="000000"/>
          <w:kern w:val="0"/>
          <w:szCs w:val="20"/>
        </w:rPr>
        <w:t xml:space="preserve"> University Medical Center.</w:t>
      </w:r>
    </w:p>
    <w:p w14:paraId="35C11875" w14:textId="77777777" w:rsidR="00E46CE1" w:rsidRDefault="00E46CE1" w:rsidP="00E018FF">
      <w:pPr>
        <w:spacing w:line="276" w:lineRule="auto"/>
        <w:rPr>
          <w:rFonts w:ascii="Times New Roman" w:eastAsia="맑은 고딕" w:hAnsi="Times New Roman" w:cs="Times New Roman"/>
          <w:b/>
          <w:color w:val="000000"/>
          <w:sz w:val="28"/>
          <w:szCs w:val="28"/>
        </w:rPr>
      </w:pPr>
    </w:p>
    <w:p w14:paraId="1CB79238" w14:textId="474252AE" w:rsidR="00C9773E" w:rsidRDefault="00C9773E">
      <w:pPr>
        <w:widowControl/>
        <w:wordWrap/>
        <w:autoSpaceDE/>
        <w:autoSpaceDN/>
        <w:rPr>
          <w:rFonts w:ascii="Times New Roman" w:eastAsia="맑은 고딕" w:hAnsi="Times New Roman" w:cs="Times New Roman"/>
          <w:b/>
          <w:color w:val="000000"/>
          <w:sz w:val="28"/>
          <w:szCs w:val="28"/>
        </w:rPr>
      </w:pPr>
      <w:r>
        <w:rPr>
          <w:rFonts w:ascii="Times New Roman" w:eastAsia="맑은 고딕" w:hAnsi="Times New Roman" w:cs="Times New Roman"/>
          <w:b/>
          <w:color w:val="000000"/>
          <w:sz w:val="28"/>
          <w:szCs w:val="28"/>
        </w:rPr>
        <w:br w:type="page"/>
      </w:r>
    </w:p>
    <w:p w14:paraId="0D0BE43C" w14:textId="68DD2A44" w:rsidR="00C9773E" w:rsidRDefault="00F41A2B" w:rsidP="00E018FF">
      <w:pPr>
        <w:spacing w:line="276" w:lineRule="auto"/>
        <w:rPr>
          <w:rFonts w:ascii="Times New Roman" w:eastAsia="HY신명조" w:hAnsi="Times New Roman" w:cs="Times New Roman"/>
          <w:b/>
          <w:bCs/>
          <w:color w:val="000000"/>
          <w:kern w:val="0"/>
          <w:szCs w:val="26"/>
        </w:rPr>
      </w:pPr>
      <w:r w:rsidRPr="00F41A2B">
        <w:rPr>
          <w:rFonts w:ascii="Times New Roman" w:eastAsia="HY신명조" w:hAnsi="Times New Roman" w:cs="Times New Roman"/>
          <w:b/>
          <w:bCs/>
          <w:noProof/>
          <w:color w:val="000000"/>
          <w:kern w:val="0"/>
          <w:szCs w:val="26"/>
        </w:rPr>
        <w:lastRenderedPageBreak/>
        <w:drawing>
          <wp:inline distT="0" distB="0" distL="0" distR="0" wp14:anchorId="07AB699E" wp14:editId="191C6A99">
            <wp:extent cx="7476909" cy="5528573"/>
            <wp:effectExtent l="2540" t="0" r="0" b="0"/>
            <wp:docPr id="599700427" name="그림 1" descr="텍스트, 도표, 라인, 그래프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00427" name="그림 1" descr="텍스트, 도표, 라인, 그래프이(가) 표시된 사진&#10;&#10;AI 생성 콘텐츠는 정확하지 않을 수 있습니다."/>
                    <pic:cNvPicPr/>
                  </pic:nvPicPr>
                  <pic:blipFill>
                    <a:blip r:embed="rId15"/>
                    <a:stretch>
                      <a:fillRect/>
                    </a:stretch>
                  </pic:blipFill>
                  <pic:spPr>
                    <a:xfrm rot="5400000">
                      <a:off x="0" y="0"/>
                      <a:ext cx="7524245" cy="5563574"/>
                    </a:xfrm>
                    <a:prstGeom prst="rect">
                      <a:avLst/>
                    </a:prstGeom>
                  </pic:spPr>
                </pic:pic>
              </a:graphicData>
            </a:graphic>
          </wp:inline>
        </w:drawing>
      </w:r>
    </w:p>
    <w:p w14:paraId="2A47C07C" w14:textId="1B0FBD4C" w:rsidR="00B921E0" w:rsidRDefault="00B921E0" w:rsidP="00B921E0">
      <w:pPr>
        <w:spacing w:line="276" w:lineRule="auto"/>
        <w:rPr>
          <w:rFonts w:ascii="Times New Roman" w:eastAsia="HY신명조" w:hAnsi="Times New Roman" w:cs="Times New Roman"/>
          <w:color w:val="000000"/>
          <w:kern w:val="0"/>
          <w:szCs w:val="26"/>
        </w:rPr>
      </w:pPr>
      <w:r w:rsidRPr="00ED6FF2">
        <w:rPr>
          <w:rFonts w:ascii="Times New Roman" w:eastAsia="HY신명조" w:hAnsi="Times New Roman" w:cs="Times New Roman" w:hint="eastAsia"/>
          <w:b/>
          <w:bCs/>
          <w:color w:val="000000"/>
          <w:kern w:val="0"/>
          <w:szCs w:val="26"/>
        </w:rPr>
        <w:t xml:space="preserve">Figure </w:t>
      </w:r>
      <w:r>
        <w:rPr>
          <w:rFonts w:ascii="Times New Roman" w:eastAsia="HY신명조" w:hAnsi="Times New Roman" w:cs="Times New Roman" w:hint="eastAsia"/>
          <w:b/>
          <w:bCs/>
          <w:color w:val="000000"/>
          <w:kern w:val="0"/>
          <w:szCs w:val="26"/>
        </w:rPr>
        <w:t>S</w:t>
      </w:r>
      <w:r w:rsidR="00980D6D">
        <w:rPr>
          <w:rFonts w:ascii="Times New Roman" w:eastAsia="HY신명조" w:hAnsi="Times New Roman" w:cs="Times New Roman" w:hint="eastAsia"/>
          <w:b/>
          <w:bCs/>
          <w:color w:val="000000"/>
          <w:kern w:val="0"/>
          <w:szCs w:val="26"/>
        </w:rPr>
        <w:t>8</w:t>
      </w:r>
      <w:r w:rsidR="00554EFE">
        <w:rPr>
          <w:rFonts w:ascii="Times New Roman" w:eastAsia="HY신명조" w:hAnsi="Times New Roman" w:cs="Times New Roman" w:hint="eastAsia"/>
          <w:b/>
          <w:bCs/>
          <w:color w:val="000000"/>
          <w:kern w:val="0"/>
          <w:szCs w:val="26"/>
        </w:rPr>
        <w:t xml:space="preserve">. </w:t>
      </w:r>
      <w:r w:rsidR="00554EFE" w:rsidRPr="00554EFE">
        <w:rPr>
          <w:rFonts w:ascii="Times New Roman" w:eastAsia="HY신명조" w:hAnsi="Times New Roman" w:cs="Times New Roman"/>
          <w:b/>
          <w:bCs/>
          <w:color w:val="000000"/>
          <w:kern w:val="0"/>
          <w:szCs w:val="26"/>
        </w:rPr>
        <w:t xml:space="preserve">Integrated Gradients–based </w:t>
      </w:r>
      <w:r w:rsidR="005E122B">
        <w:rPr>
          <w:rFonts w:ascii="Times New Roman" w:eastAsia="HY신명조" w:hAnsi="Times New Roman" w:cs="Times New Roman" w:hint="eastAsia"/>
          <w:b/>
          <w:bCs/>
          <w:color w:val="000000"/>
          <w:kern w:val="0"/>
          <w:szCs w:val="26"/>
        </w:rPr>
        <w:t xml:space="preserve">saliency </w:t>
      </w:r>
      <w:r w:rsidR="00554EFE" w:rsidRPr="00554EFE">
        <w:rPr>
          <w:rFonts w:ascii="Times New Roman" w:eastAsia="HY신명조" w:hAnsi="Times New Roman" w:cs="Times New Roman"/>
          <w:b/>
          <w:bCs/>
          <w:color w:val="000000"/>
          <w:kern w:val="0"/>
          <w:szCs w:val="26"/>
        </w:rPr>
        <w:t>visualization comparing CAC</w:t>
      </w:r>
      <w:r w:rsidR="00AB021C">
        <w:rPr>
          <w:rFonts w:ascii="Times New Roman" w:eastAsia="HY신명조" w:hAnsi="Times New Roman" w:cs="Times New Roman" w:hint="eastAsia"/>
          <w:b/>
          <w:bCs/>
          <w:color w:val="000000"/>
          <w:kern w:val="0"/>
          <w:szCs w:val="26"/>
        </w:rPr>
        <w:t xml:space="preserve"> score</w:t>
      </w:r>
      <w:r w:rsidR="00554EFE" w:rsidRPr="00554EFE">
        <w:rPr>
          <w:rFonts w:ascii="Times New Roman" w:eastAsia="HY신명조" w:hAnsi="Times New Roman" w:cs="Times New Roman"/>
          <w:b/>
          <w:bCs/>
          <w:color w:val="000000"/>
          <w:kern w:val="0"/>
          <w:szCs w:val="26"/>
        </w:rPr>
        <w:t xml:space="preserve"> = 0 and &gt; 0 groups.</w:t>
      </w:r>
      <w:r w:rsidR="00173B7F">
        <w:rPr>
          <w:rFonts w:ascii="Times New Roman" w:eastAsia="HY신명조" w:hAnsi="Times New Roman" w:cs="Times New Roman" w:hint="eastAsia"/>
          <w:b/>
          <w:bCs/>
          <w:color w:val="000000"/>
          <w:kern w:val="0"/>
          <w:szCs w:val="26"/>
        </w:rPr>
        <w:t xml:space="preserve"> </w:t>
      </w:r>
      <w:r w:rsidR="00173B7F" w:rsidRPr="00671D02">
        <w:rPr>
          <w:rFonts w:ascii="Times New Roman" w:eastAsia="HY신명조" w:hAnsi="Times New Roman" w:cs="Times New Roman" w:hint="eastAsia"/>
          <w:color w:val="000000"/>
          <w:kern w:val="0"/>
          <w:szCs w:val="26"/>
        </w:rPr>
        <w:t xml:space="preserve">(A) </w:t>
      </w:r>
      <w:r w:rsidR="00173B7F" w:rsidRPr="00671D02">
        <w:rPr>
          <w:rFonts w:ascii="Times New Roman" w:eastAsia="HY신명조" w:hAnsi="Times New Roman" w:cs="Times New Roman"/>
          <w:color w:val="000000"/>
          <w:kern w:val="0"/>
          <w:szCs w:val="26"/>
        </w:rPr>
        <w:t xml:space="preserve">Waveforms and </w:t>
      </w:r>
      <w:r w:rsidR="008D4002">
        <w:rPr>
          <w:rFonts w:ascii="Times New Roman" w:eastAsia="HY신명조" w:hAnsi="Times New Roman" w:cs="Times New Roman" w:hint="eastAsia"/>
          <w:color w:val="000000"/>
          <w:kern w:val="0"/>
          <w:szCs w:val="26"/>
        </w:rPr>
        <w:t>IG</w:t>
      </w:r>
      <w:r w:rsidR="00173B7F" w:rsidRPr="00671D02">
        <w:rPr>
          <w:rFonts w:ascii="Times New Roman" w:eastAsia="HY신명조" w:hAnsi="Times New Roman" w:cs="Times New Roman"/>
          <w:color w:val="000000"/>
          <w:kern w:val="0"/>
          <w:szCs w:val="26"/>
        </w:rPr>
        <w:t xml:space="preserve"> saliency maps were aligned to R-peaks (−300 to +400 </w:t>
      </w:r>
      <w:proofErr w:type="spellStart"/>
      <w:r w:rsidR="00173B7F" w:rsidRPr="00671D02">
        <w:rPr>
          <w:rFonts w:ascii="Times New Roman" w:eastAsia="HY신명조" w:hAnsi="Times New Roman" w:cs="Times New Roman"/>
          <w:color w:val="000000"/>
          <w:kern w:val="0"/>
          <w:szCs w:val="26"/>
        </w:rPr>
        <w:t>ms</w:t>
      </w:r>
      <w:proofErr w:type="spellEnd"/>
      <w:r w:rsidR="00173B7F" w:rsidRPr="00671D02">
        <w:rPr>
          <w:rFonts w:ascii="Times New Roman" w:eastAsia="HY신명조" w:hAnsi="Times New Roman" w:cs="Times New Roman"/>
          <w:color w:val="000000"/>
          <w:kern w:val="0"/>
          <w:szCs w:val="26"/>
        </w:rPr>
        <w:t>), averaged within CAC groups</w:t>
      </w:r>
      <w:r w:rsidR="00671D02" w:rsidRPr="00671D02">
        <w:rPr>
          <w:rFonts w:ascii="Times New Roman" w:eastAsia="HY신명조" w:hAnsi="Times New Roman" w:cs="Times New Roman" w:hint="eastAsia"/>
          <w:color w:val="000000"/>
          <w:kern w:val="0"/>
          <w:szCs w:val="26"/>
        </w:rPr>
        <w:t xml:space="preserve">, </w:t>
      </w:r>
      <w:r w:rsidR="00173B7F" w:rsidRPr="00671D02">
        <w:rPr>
          <w:rFonts w:ascii="Times New Roman" w:eastAsia="HY신명조" w:hAnsi="Times New Roman" w:cs="Times New Roman"/>
          <w:color w:val="000000"/>
          <w:kern w:val="0"/>
          <w:szCs w:val="26"/>
        </w:rPr>
        <w:t>normalized, and overlaid to highlight ECG segments and leads contributing most to CAC prediction.</w:t>
      </w:r>
      <w:r w:rsidR="00671D02">
        <w:rPr>
          <w:rFonts w:ascii="Times New Roman" w:eastAsia="HY신명조" w:hAnsi="Times New Roman" w:cs="Times New Roman" w:hint="eastAsia"/>
          <w:color w:val="000000"/>
          <w:kern w:val="0"/>
          <w:szCs w:val="26"/>
        </w:rPr>
        <w:t xml:space="preserve"> (B) The </w:t>
      </w:r>
      <w:r w:rsidR="00671D02" w:rsidRPr="00671D02">
        <w:rPr>
          <w:rFonts w:ascii="Times New Roman" w:eastAsia="HY신명조" w:hAnsi="Times New Roman" w:cs="Times New Roman"/>
          <w:color w:val="000000"/>
          <w:kern w:val="0"/>
          <w:szCs w:val="26"/>
        </w:rPr>
        <w:t>summed IG attribution values across all ECGs were used to evaluate the relative contribution of each lead to CAC prediction.</w:t>
      </w:r>
    </w:p>
    <w:p w14:paraId="7CB915DB" w14:textId="3D4F7687" w:rsidR="00C9773E" w:rsidRPr="007B69FD" w:rsidRDefault="00451241" w:rsidP="007B69FD">
      <w:pPr>
        <w:spacing w:line="276" w:lineRule="auto"/>
        <w:rPr>
          <w:rFonts w:ascii="Times New Roman" w:eastAsia="HY신명조" w:hAnsi="Times New Roman" w:cs="Times New Roman"/>
          <w:color w:val="000000"/>
          <w:kern w:val="0"/>
          <w:szCs w:val="26"/>
        </w:rPr>
      </w:pPr>
      <w:r w:rsidRPr="00451241">
        <w:rPr>
          <w:rFonts w:ascii="Times New Roman" w:eastAsia="HY신명조" w:hAnsi="Times New Roman" w:cs="Times New Roman" w:hint="eastAsia"/>
          <w:color w:val="000000"/>
          <w:kern w:val="0"/>
          <w:szCs w:val="26"/>
        </w:rPr>
        <w:t>CAC: coronary artery calcium</w:t>
      </w:r>
      <w:r>
        <w:rPr>
          <w:rFonts w:ascii="Times New Roman" w:eastAsia="HY신명조" w:hAnsi="Times New Roman" w:cs="Times New Roman" w:hint="eastAsia"/>
          <w:color w:val="000000"/>
          <w:kern w:val="0"/>
          <w:szCs w:val="26"/>
        </w:rPr>
        <w:t xml:space="preserve">; </w:t>
      </w:r>
      <w:r w:rsidR="008D4002">
        <w:rPr>
          <w:rFonts w:ascii="Times New Roman" w:eastAsia="HY신명조" w:hAnsi="Times New Roman" w:cs="Times New Roman" w:hint="eastAsia"/>
          <w:color w:val="000000"/>
          <w:kern w:val="0"/>
          <w:szCs w:val="26"/>
        </w:rPr>
        <w:t xml:space="preserve">IG: Integrated Gradients; </w:t>
      </w:r>
      <w:r>
        <w:rPr>
          <w:rFonts w:ascii="Times New Roman" w:eastAsia="HY신명조" w:hAnsi="Times New Roman" w:cs="Times New Roman" w:hint="eastAsia"/>
          <w:color w:val="000000"/>
          <w:kern w:val="0"/>
          <w:szCs w:val="26"/>
        </w:rPr>
        <w:t>ECG: electrocardiogram</w:t>
      </w:r>
      <w:r w:rsidR="005009EB">
        <w:rPr>
          <w:rFonts w:ascii="Times New Roman" w:eastAsia="HY신명조" w:hAnsi="Times New Roman" w:cs="Times New Roman" w:hint="eastAsia"/>
          <w:color w:val="000000"/>
          <w:kern w:val="0"/>
          <w:szCs w:val="26"/>
        </w:rPr>
        <w:t>.</w:t>
      </w:r>
    </w:p>
    <w:p w14:paraId="0EEA63F0" w14:textId="671F5460" w:rsidR="008D4548" w:rsidRDefault="00F06263" w:rsidP="00E018FF">
      <w:pPr>
        <w:spacing w:line="276" w:lineRule="auto"/>
        <w:rPr>
          <w:rFonts w:ascii="Times New Roman" w:eastAsia="HY신명조" w:hAnsi="Times New Roman" w:cs="Times New Roman"/>
          <w:b/>
          <w:bCs/>
          <w:color w:val="000000"/>
          <w:kern w:val="0"/>
          <w:szCs w:val="26"/>
        </w:rPr>
      </w:pPr>
      <w:r w:rsidRPr="00F06263">
        <w:rPr>
          <w:rFonts w:ascii="Times New Roman" w:eastAsia="HY신명조" w:hAnsi="Times New Roman" w:cs="Times New Roman"/>
          <w:b/>
          <w:bCs/>
          <w:noProof/>
          <w:color w:val="000000"/>
          <w:kern w:val="0"/>
          <w:szCs w:val="26"/>
        </w:rPr>
        <w:lastRenderedPageBreak/>
        <w:drawing>
          <wp:inline distT="0" distB="0" distL="0" distR="0" wp14:anchorId="37F4D71E" wp14:editId="6DA87DC1">
            <wp:extent cx="7472154" cy="5534162"/>
            <wp:effectExtent l="0" t="2540" r="0" b="0"/>
            <wp:docPr id="127697331" name="그림 1" descr="텍스트, 도표, 라인, 그래프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7331" name="그림 1" descr="텍스트, 도표, 라인, 그래프이(가) 표시된 사진&#10;&#10;AI 생성 콘텐츠는 정확하지 않을 수 있습니다."/>
                    <pic:cNvPicPr/>
                  </pic:nvPicPr>
                  <pic:blipFill>
                    <a:blip r:embed="rId16"/>
                    <a:stretch>
                      <a:fillRect/>
                    </a:stretch>
                  </pic:blipFill>
                  <pic:spPr>
                    <a:xfrm rot="5400000">
                      <a:off x="0" y="0"/>
                      <a:ext cx="7498995" cy="5554041"/>
                    </a:xfrm>
                    <a:prstGeom prst="rect">
                      <a:avLst/>
                    </a:prstGeom>
                  </pic:spPr>
                </pic:pic>
              </a:graphicData>
            </a:graphic>
          </wp:inline>
        </w:drawing>
      </w:r>
    </w:p>
    <w:p w14:paraId="1B536C44" w14:textId="5CC82937" w:rsidR="00C9773E" w:rsidRDefault="00C9773E" w:rsidP="00E018FF">
      <w:pPr>
        <w:spacing w:line="276" w:lineRule="auto"/>
        <w:rPr>
          <w:rFonts w:ascii="Times New Roman" w:eastAsia="HY신명조" w:hAnsi="Times New Roman" w:cs="Times New Roman"/>
          <w:color w:val="000000"/>
          <w:kern w:val="0"/>
          <w:szCs w:val="26"/>
        </w:rPr>
      </w:pPr>
      <w:r w:rsidRPr="00ED6FF2">
        <w:rPr>
          <w:rFonts w:ascii="Times New Roman" w:eastAsia="HY신명조" w:hAnsi="Times New Roman" w:cs="Times New Roman" w:hint="eastAsia"/>
          <w:b/>
          <w:bCs/>
          <w:color w:val="000000"/>
          <w:kern w:val="0"/>
          <w:szCs w:val="26"/>
        </w:rPr>
        <w:t xml:space="preserve">Figure </w:t>
      </w:r>
      <w:r>
        <w:rPr>
          <w:rFonts w:ascii="Times New Roman" w:eastAsia="HY신명조" w:hAnsi="Times New Roman" w:cs="Times New Roman" w:hint="eastAsia"/>
          <w:b/>
          <w:bCs/>
          <w:color w:val="000000"/>
          <w:kern w:val="0"/>
          <w:szCs w:val="26"/>
        </w:rPr>
        <w:t>S</w:t>
      </w:r>
      <w:r w:rsidR="00980D6D">
        <w:rPr>
          <w:rFonts w:ascii="Times New Roman" w:eastAsia="HY신명조" w:hAnsi="Times New Roman" w:cs="Times New Roman" w:hint="eastAsia"/>
          <w:b/>
          <w:bCs/>
          <w:color w:val="000000"/>
          <w:kern w:val="0"/>
          <w:szCs w:val="26"/>
        </w:rPr>
        <w:t>9</w:t>
      </w:r>
      <w:r w:rsidR="00AB021C">
        <w:rPr>
          <w:rFonts w:ascii="Times New Roman" w:eastAsia="HY신명조" w:hAnsi="Times New Roman" w:cs="Times New Roman" w:hint="eastAsia"/>
          <w:b/>
          <w:bCs/>
          <w:color w:val="000000"/>
          <w:kern w:val="0"/>
          <w:szCs w:val="26"/>
        </w:rPr>
        <w:t>.</w:t>
      </w:r>
      <w:r w:rsidR="00AB021C" w:rsidRPr="00AB021C">
        <w:rPr>
          <w:rFonts w:ascii="Times New Roman" w:eastAsia="HY신명조" w:hAnsi="Times New Roman" w:cs="Times New Roman"/>
          <w:b/>
          <w:bCs/>
          <w:color w:val="000000"/>
          <w:kern w:val="0"/>
          <w:szCs w:val="26"/>
        </w:rPr>
        <w:t xml:space="preserve"> </w:t>
      </w:r>
      <w:r w:rsidR="00AB021C" w:rsidRPr="00554EFE">
        <w:rPr>
          <w:rFonts w:ascii="Times New Roman" w:eastAsia="HY신명조" w:hAnsi="Times New Roman" w:cs="Times New Roman"/>
          <w:b/>
          <w:bCs/>
          <w:color w:val="000000"/>
          <w:kern w:val="0"/>
          <w:szCs w:val="26"/>
        </w:rPr>
        <w:t xml:space="preserve">Integrated Gradients–based </w:t>
      </w:r>
      <w:r w:rsidR="005E122B">
        <w:rPr>
          <w:rFonts w:ascii="Times New Roman" w:eastAsia="HY신명조" w:hAnsi="Times New Roman" w:cs="Times New Roman" w:hint="eastAsia"/>
          <w:b/>
          <w:bCs/>
          <w:color w:val="000000"/>
          <w:kern w:val="0"/>
          <w:szCs w:val="26"/>
        </w:rPr>
        <w:t xml:space="preserve">saliency </w:t>
      </w:r>
      <w:r w:rsidR="00AB021C" w:rsidRPr="00554EFE">
        <w:rPr>
          <w:rFonts w:ascii="Times New Roman" w:eastAsia="HY신명조" w:hAnsi="Times New Roman" w:cs="Times New Roman"/>
          <w:b/>
          <w:bCs/>
          <w:color w:val="000000"/>
          <w:kern w:val="0"/>
          <w:szCs w:val="26"/>
        </w:rPr>
        <w:t xml:space="preserve">visualization comparing CAC </w:t>
      </w:r>
      <w:r w:rsidR="00AB021C">
        <w:rPr>
          <w:rFonts w:ascii="Times New Roman" w:eastAsia="HY신명조" w:hAnsi="Times New Roman" w:cs="Times New Roman" w:hint="eastAsia"/>
          <w:b/>
          <w:bCs/>
          <w:color w:val="000000"/>
          <w:kern w:val="0"/>
          <w:szCs w:val="26"/>
        </w:rPr>
        <w:t xml:space="preserve">score </w:t>
      </w:r>
      <w:r w:rsidR="00AB021C" w:rsidRPr="00554EFE">
        <w:rPr>
          <w:rFonts w:ascii="Times New Roman" w:eastAsia="HY신명조" w:hAnsi="Times New Roman" w:cs="Times New Roman"/>
          <w:b/>
          <w:bCs/>
          <w:color w:val="000000"/>
          <w:kern w:val="0"/>
          <w:szCs w:val="26"/>
        </w:rPr>
        <w:t xml:space="preserve">= 0 and </w:t>
      </w:r>
      <w:r w:rsidR="00C82A3B" w:rsidRPr="00C82A3B">
        <w:rPr>
          <w:rFonts w:ascii="Times New Roman" w:eastAsia="맑은 고딕" w:hAnsi="Times New Roman" w:cs="Times New Roman"/>
          <w:b/>
          <w:bCs/>
          <w:szCs w:val="20"/>
        </w:rPr>
        <w:t>≥</w:t>
      </w:r>
      <w:r w:rsidR="00AB021C" w:rsidRPr="00AB021C">
        <w:rPr>
          <w:rFonts w:ascii="Times New Roman" w:eastAsia="HY신명조" w:hAnsi="Times New Roman" w:cs="Times New Roman"/>
          <w:b/>
          <w:bCs/>
          <w:color w:val="000000"/>
          <w:kern w:val="0"/>
          <w:szCs w:val="26"/>
        </w:rPr>
        <w:t xml:space="preserve"> </w:t>
      </w:r>
      <w:r w:rsidR="00AB021C">
        <w:rPr>
          <w:rFonts w:ascii="Times New Roman" w:eastAsia="HY신명조" w:hAnsi="Times New Roman" w:cs="Times New Roman" w:hint="eastAsia"/>
          <w:b/>
          <w:bCs/>
          <w:color w:val="000000"/>
          <w:kern w:val="0"/>
          <w:szCs w:val="26"/>
        </w:rPr>
        <w:t>40</w:t>
      </w:r>
      <w:r w:rsidR="00AB021C" w:rsidRPr="00AB021C">
        <w:rPr>
          <w:rFonts w:ascii="Times New Roman" w:eastAsia="HY신명조" w:hAnsi="Times New Roman" w:cs="Times New Roman"/>
          <w:b/>
          <w:bCs/>
          <w:color w:val="000000"/>
          <w:kern w:val="0"/>
          <w:szCs w:val="26"/>
        </w:rPr>
        <w:t>0</w:t>
      </w:r>
      <w:r w:rsidR="00AB021C" w:rsidRPr="00554EFE">
        <w:rPr>
          <w:rFonts w:ascii="Times New Roman" w:eastAsia="HY신명조" w:hAnsi="Times New Roman" w:cs="Times New Roman"/>
          <w:b/>
          <w:bCs/>
          <w:color w:val="000000"/>
          <w:kern w:val="0"/>
          <w:szCs w:val="26"/>
        </w:rPr>
        <w:t xml:space="preserve"> groups.</w:t>
      </w:r>
      <w:r w:rsidR="00401306" w:rsidRPr="00401306">
        <w:rPr>
          <w:rFonts w:ascii="Times New Roman" w:eastAsia="HY신명조" w:hAnsi="Times New Roman" w:cs="Times New Roman" w:hint="eastAsia"/>
          <w:color w:val="000000"/>
          <w:kern w:val="0"/>
          <w:szCs w:val="26"/>
        </w:rPr>
        <w:t xml:space="preserve"> </w:t>
      </w:r>
      <w:r w:rsidR="00401306" w:rsidRPr="00671D02">
        <w:rPr>
          <w:rFonts w:ascii="Times New Roman" w:eastAsia="HY신명조" w:hAnsi="Times New Roman" w:cs="Times New Roman" w:hint="eastAsia"/>
          <w:color w:val="000000"/>
          <w:kern w:val="0"/>
          <w:szCs w:val="26"/>
        </w:rPr>
        <w:t xml:space="preserve">(A) </w:t>
      </w:r>
      <w:r w:rsidR="00401306" w:rsidRPr="00671D02">
        <w:rPr>
          <w:rFonts w:ascii="Times New Roman" w:eastAsia="HY신명조" w:hAnsi="Times New Roman" w:cs="Times New Roman"/>
          <w:color w:val="000000"/>
          <w:kern w:val="0"/>
          <w:szCs w:val="26"/>
        </w:rPr>
        <w:t xml:space="preserve">Waveforms and </w:t>
      </w:r>
      <w:r w:rsidR="007B69FD">
        <w:rPr>
          <w:rFonts w:ascii="Times New Roman" w:eastAsia="HY신명조" w:hAnsi="Times New Roman" w:cs="Times New Roman" w:hint="eastAsia"/>
          <w:color w:val="000000"/>
          <w:kern w:val="0"/>
          <w:szCs w:val="26"/>
        </w:rPr>
        <w:t>IG</w:t>
      </w:r>
      <w:r w:rsidR="00401306" w:rsidRPr="00671D02">
        <w:rPr>
          <w:rFonts w:ascii="Times New Roman" w:eastAsia="HY신명조" w:hAnsi="Times New Roman" w:cs="Times New Roman"/>
          <w:color w:val="000000"/>
          <w:kern w:val="0"/>
          <w:szCs w:val="26"/>
        </w:rPr>
        <w:t xml:space="preserve"> saliency maps were aligned to R-peaks (−300 to +400 </w:t>
      </w:r>
      <w:proofErr w:type="spellStart"/>
      <w:r w:rsidR="00401306" w:rsidRPr="00671D02">
        <w:rPr>
          <w:rFonts w:ascii="Times New Roman" w:eastAsia="HY신명조" w:hAnsi="Times New Roman" w:cs="Times New Roman"/>
          <w:color w:val="000000"/>
          <w:kern w:val="0"/>
          <w:szCs w:val="26"/>
        </w:rPr>
        <w:t>ms</w:t>
      </w:r>
      <w:proofErr w:type="spellEnd"/>
      <w:r w:rsidR="00401306" w:rsidRPr="00671D02">
        <w:rPr>
          <w:rFonts w:ascii="Times New Roman" w:eastAsia="HY신명조" w:hAnsi="Times New Roman" w:cs="Times New Roman"/>
          <w:color w:val="000000"/>
          <w:kern w:val="0"/>
          <w:szCs w:val="26"/>
        </w:rPr>
        <w:t>), averaged within CAC groups</w:t>
      </w:r>
      <w:r w:rsidR="00401306" w:rsidRPr="00671D02">
        <w:rPr>
          <w:rFonts w:ascii="Times New Roman" w:eastAsia="HY신명조" w:hAnsi="Times New Roman" w:cs="Times New Roman" w:hint="eastAsia"/>
          <w:color w:val="000000"/>
          <w:kern w:val="0"/>
          <w:szCs w:val="26"/>
        </w:rPr>
        <w:t xml:space="preserve">, </w:t>
      </w:r>
      <w:r w:rsidR="00401306" w:rsidRPr="00671D02">
        <w:rPr>
          <w:rFonts w:ascii="Times New Roman" w:eastAsia="HY신명조" w:hAnsi="Times New Roman" w:cs="Times New Roman"/>
          <w:color w:val="000000"/>
          <w:kern w:val="0"/>
          <w:szCs w:val="26"/>
        </w:rPr>
        <w:t>normalized, and overlaid to highlight ECG segments and leads contributing most to CAC prediction.</w:t>
      </w:r>
      <w:r w:rsidR="00401306">
        <w:rPr>
          <w:rFonts w:ascii="Times New Roman" w:eastAsia="HY신명조" w:hAnsi="Times New Roman" w:cs="Times New Roman" w:hint="eastAsia"/>
          <w:color w:val="000000"/>
          <w:kern w:val="0"/>
          <w:szCs w:val="26"/>
        </w:rPr>
        <w:t xml:space="preserve"> (B) The </w:t>
      </w:r>
      <w:r w:rsidR="00401306" w:rsidRPr="00671D02">
        <w:rPr>
          <w:rFonts w:ascii="Times New Roman" w:eastAsia="HY신명조" w:hAnsi="Times New Roman" w:cs="Times New Roman"/>
          <w:color w:val="000000"/>
          <w:kern w:val="0"/>
          <w:szCs w:val="26"/>
        </w:rPr>
        <w:t>summed IG attribution values across all ECGs were used to evaluate the relative contribution of each lead to CAC prediction.</w:t>
      </w:r>
    </w:p>
    <w:p w14:paraId="796EB631" w14:textId="1405076C" w:rsidR="00E46CE1" w:rsidRPr="008D4002" w:rsidRDefault="008D4002" w:rsidP="008D4002">
      <w:pPr>
        <w:spacing w:line="276" w:lineRule="auto"/>
        <w:rPr>
          <w:rFonts w:ascii="Times New Roman" w:eastAsia="HY신명조" w:hAnsi="Times New Roman" w:cs="Times New Roman"/>
          <w:color w:val="000000"/>
          <w:kern w:val="0"/>
          <w:szCs w:val="26"/>
        </w:rPr>
      </w:pPr>
      <w:r w:rsidRPr="00451241">
        <w:rPr>
          <w:rFonts w:ascii="Times New Roman" w:eastAsia="HY신명조" w:hAnsi="Times New Roman" w:cs="Times New Roman" w:hint="eastAsia"/>
          <w:color w:val="000000"/>
          <w:kern w:val="0"/>
          <w:szCs w:val="26"/>
        </w:rPr>
        <w:t>CAC: coronary artery calcium</w:t>
      </w:r>
      <w:r>
        <w:rPr>
          <w:rFonts w:ascii="Times New Roman" w:eastAsia="HY신명조" w:hAnsi="Times New Roman" w:cs="Times New Roman" w:hint="eastAsia"/>
          <w:color w:val="000000"/>
          <w:kern w:val="0"/>
          <w:szCs w:val="26"/>
        </w:rPr>
        <w:t>; IG: Integrated Gradients; ECG: electrocardiogram.</w:t>
      </w:r>
    </w:p>
    <w:p w14:paraId="1FC0CEFD" w14:textId="09F7907D" w:rsidR="00E018FF" w:rsidRDefault="00E018FF" w:rsidP="00E018FF">
      <w:pPr>
        <w:spacing w:line="276" w:lineRule="auto"/>
        <w:rPr>
          <w:rFonts w:ascii="Times New Roman" w:hAnsi="Times New Roman" w:cs="Times New Roman"/>
          <w:b/>
          <w:color w:val="000000"/>
          <w:sz w:val="28"/>
          <w:szCs w:val="28"/>
        </w:rPr>
      </w:pPr>
      <w:r w:rsidRPr="00FB2734">
        <w:rPr>
          <w:rFonts w:ascii="Times New Roman" w:eastAsia="맑은 고딕" w:hAnsi="Times New Roman" w:cs="Times New Roman" w:hint="eastAsia"/>
          <w:b/>
          <w:color w:val="000000"/>
          <w:sz w:val="28"/>
          <w:szCs w:val="28"/>
        </w:rPr>
        <w:lastRenderedPageBreak/>
        <w:t xml:space="preserve">Supplementary </w:t>
      </w:r>
      <w:r>
        <w:rPr>
          <w:rFonts w:ascii="Times New Roman" w:eastAsia="맑은 고딕" w:hAnsi="Times New Roman" w:cs="Times New Roman" w:hint="eastAsia"/>
          <w:b/>
          <w:color w:val="000000"/>
          <w:sz w:val="28"/>
          <w:szCs w:val="28"/>
        </w:rPr>
        <w:t>T</w:t>
      </w:r>
      <w:r w:rsidRPr="00FB2734">
        <w:rPr>
          <w:rFonts w:ascii="Times New Roman" w:hAnsi="Times New Roman" w:cs="Times New Roman"/>
          <w:b/>
          <w:color w:val="000000"/>
          <w:sz w:val="28"/>
          <w:szCs w:val="28"/>
        </w:rPr>
        <w:t>ables</w:t>
      </w:r>
    </w:p>
    <w:p w14:paraId="26B5DDD8" w14:textId="08AD315E" w:rsidR="00AB6EC8" w:rsidRPr="00CF05BE" w:rsidRDefault="00AB6EC8" w:rsidP="00AB6EC8">
      <w:pPr>
        <w:widowControl/>
        <w:wordWrap/>
        <w:autoSpaceDE/>
        <w:autoSpaceDN/>
        <w:spacing w:line="288" w:lineRule="auto"/>
        <w:rPr>
          <w:rFonts w:ascii="Times New Roman" w:eastAsia="HY신명조" w:hAnsi="Times New Roman" w:cs="Times New Roman"/>
          <w:b/>
          <w:bCs/>
          <w:color w:val="000000"/>
          <w:kern w:val="0"/>
          <w:szCs w:val="20"/>
        </w:rPr>
      </w:pPr>
      <w:r w:rsidRPr="00CF05BE">
        <w:rPr>
          <w:rFonts w:ascii="Times New Roman" w:eastAsia="HY신명조" w:hAnsi="Times New Roman" w:cs="Times New Roman" w:hint="eastAsia"/>
          <w:b/>
          <w:bCs/>
          <w:color w:val="000000"/>
          <w:kern w:val="0"/>
          <w:szCs w:val="20"/>
        </w:rPr>
        <w:t xml:space="preserve">Table </w:t>
      </w:r>
      <w:r>
        <w:rPr>
          <w:rFonts w:ascii="Times New Roman" w:eastAsia="HY신명조" w:hAnsi="Times New Roman" w:cs="Times New Roman"/>
          <w:b/>
          <w:bCs/>
          <w:color w:val="000000"/>
          <w:kern w:val="0"/>
          <w:szCs w:val="20"/>
        </w:rPr>
        <w:t>S</w:t>
      </w:r>
      <w:r>
        <w:rPr>
          <w:rFonts w:ascii="Times New Roman" w:eastAsia="HY신명조" w:hAnsi="Times New Roman" w:cs="Times New Roman" w:hint="eastAsia"/>
          <w:b/>
          <w:bCs/>
          <w:color w:val="000000"/>
          <w:kern w:val="0"/>
          <w:szCs w:val="20"/>
        </w:rPr>
        <w:t>1</w:t>
      </w:r>
      <w:r w:rsidRPr="00CF05BE">
        <w:rPr>
          <w:rFonts w:ascii="Times New Roman" w:eastAsia="HY신명조" w:hAnsi="Times New Roman" w:cs="Times New Roman" w:hint="eastAsia"/>
          <w:b/>
          <w:bCs/>
          <w:color w:val="000000"/>
          <w:kern w:val="0"/>
          <w:szCs w:val="20"/>
        </w:rPr>
        <w:t>. Variables extracted from the UKB</w:t>
      </w:r>
    </w:p>
    <w:tbl>
      <w:tblPr>
        <w:tblStyle w:val="15"/>
        <w:tblpPr w:leftFromText="142" w:rightFromText="142" w:vertAnchor="text" w:horzAnchor="margin" w:tblpY="-33"/>
        <w:tblW w:w="7929" w:type="dxa"/>
        <w:tblBorders>
          <w:left w:val="none" w:sz="0" w:space="0" w:color="auto"/>
          <w:right w:val="none" w:sz="0" w:space="0" w:color="auto"/>
          <w:insideV w:val="none" w:sz="0" w:space="0" w:color="auto"/>
        </w:tblBorders>
        <w:tblLook w:val="04A0" w:firstRow="1" w:lastRow="0" w:firstColumn="1" w:lastColumn="0" w:noHBand="0" w:noVBand="1"/>
      </w:tblPr>
      <w:tblGrid>
        <w:gridCol w:w="4808"/>
        <w:gridCol w:w="1566"/>
        <w:gridCol w:w="1555"/>
      </w:tblGrid>
      <w:tr w:rsidR="00AB6EC8" w:rsidRPr="00CF05BE" w14:paraId="08CDBFCA" w14:textId="77777777" w:rsidTr="00280DAC">
        <w:trPr>
          <w:trHeight w:val="229"/>
        </w:trPr>
        <w:tc>
          <w:tcPr>
            <w:tcW w:w="4808" w:type="dxa"/>
            <w:tcBorders>
              <w:top w:val="single" w:sz="4" w:space="0" w:color="auto"/>
            </w:tcBorders>
            <w:vAlign w:val="center"/>
          </w:tcPr>
          <w:p w14:paraId="2A0C7792" w14:textId="77777777" w:rsidR="00AB6EC8" w:rsidRPr="00CF05BE" w:rsidRDefault="00AB6EC8" w:rsidP="00280DAC">
            <w:pPr>
              <w:jc w:val="left"/>
              <w:rPr>
                <w:b/>
              </w:rPr>
            </w:pPr>
            <w:r w:rsidRPr="00CF05BE">
              <w:rPr>
                <w:rFonts w:eastAsia="굴림"/>
                <w:b/>
                <w:bCs/>
                <w:kern w:val="24"/>
              </w:rPr>
              <w:t>Description</w:t>
            </w:r>
          </w:p>
        </w:tc>
        <w:tc>
          <w:tcPr>
            <w:tcW w:w="1566" w:type="dxa"/>
            <w:tcBorders>
              <w:top w:val="single" w:sz="4" w:space="0" w:color="auto"/>
            </w:tcBorders>
            <w:vAlign w:val="center"/>
          </w:tcPr>
          <w:p w14:paraId="3B53D62F" w14:textId="77777777" w:rsidR="00AB6EC8" w:rsidRPr="00CF05BE" w:rsidRDefault="00AB6EC8" w:rsidP="00280DAC">
            <w:pPr>
              <w:jc w:val="left"/>
              <w:rPr>
                <w:b/>
              </w:rPr>
            </w:pPr>
            <w:r w:rsidRPr="00CF05BE">
              <w:rPr>
                <w:rFonts w:eastAsia="굴림"/>
                <w:b/>
                <w:bCs/>
                <w:kern w:val="24"/>
              </w:rPr>
              <w:t>Category</w:t>
            </w:r>
          </w:p>
        </w:tc>
        <w:tc>
          <w:tcPr>
            <w:tcW w:w="1555" w:type="dxa"/>
            <w:tcBorders>
              <w:top w:val="single" w:sz="4" w:space="0" w:color="auto"/>
            </w:tcBorders>
            <w:vAlign w:val="center"/>
          </w:tcPr>
          <w:p w14:paraId="1A4CA11E" w14:textId="77777777" w:rsidR="00AB6EC8" w:rsidRPr="00CF05BE" w:rsidRDefault="00AB6EC8" w:rsidP="00280DAC">
            <w:pPr>
              <w:jc w:val="left"/>
              <w:rPr>
                <w:b/>
              </w:rPr>
            </w:pPr>
            <w:r w:rsidRPr="00CF05BE">
              <w:rPr>
                <w:rFonts w:eastAsia="굴림"/>
                <w:b/>
                <w:bCs/>
                <w:kern w:val="24"/>
              </w:rPr>
              <w:t>Coding</w:t>
            </w:r>
          </w:p>
        </w:tc>
      </w:tr>
      <w:tr w:rsidR="00AB6EC8" w:rsidRPr="00CF05BE" w14:paraId="596859E2" w14:textId="77777777" w:rsidTr="00280DAC">
        <w:trPr>
          <w:trHeight w:val="229"/>
        </w:trPr>
        <w:tc>
          <w:tcPr>
            <w:tcW w:w="4808" w:type="dxa"/>
            <w:vAlign w:val="center"/>
          </w:tcPr>
          <w:p w14:paraId="58434B39" w14:textId="77777777" w:rsidR="00AB6EC8" w:rsidRPr="00CF05BE" w:rsidRDefault="00AB6EC8" w:rsidP="00280DAC">
            <w:pPr>
              <w:jc w:val="left"/>
              <w:rPr>
                <w:rFonts w:eastAsia="굴림"/>
                <w:b/>
                <w:bCs/>
                <w:kern w:val="24"/>
              </w:rPr>
            </w:pPr>
            <w:r w:rsidRPr="00CF05BE">
              <w:rPr>
                <w:rFonts w:eastAsia="굴림"/>
                <w:kern w:val="24"/>
              </w:rPr>
              <w:t>Age at recruitment</w:t>
            </w:r>
          </w:p>
        </w:tc>
        <w:tc>
          <w:tcPr>
            <w:tcW w:w="1566" w:type="dxa"/>
            <w:vAlign w:val="center"/>
          </w:tcPr>
          <w:p w14:paraId="28A9B54E" w14:textId="77777777" w:rsidR="00AB6EC8" w:rsidRPr="00CF05BE" w:rsidRDefault="00AB6EC8" w:rsidP="00280DAC">
            <w:pPr>
              <w:jc w:val="left"/>
              <w:rPr>
                <w:rFonts w:eastAsia="굴림"/>
                <w:b/>
                <w:bCs/>
                <w:kern w:val="24"/>
              </w:rPr>
            </w:pPr>
            <w:r w:rsidRPr="00CF05BE">
              <w:rPr>
                <w:rFonts w:eastAsia="굴림"/>
                <w:kern w:val="24"/>
              </w:rPr>
              <w:t>Baseline characteristics</w:t>
            </w:r>
          </w:p>
        </w:tc>
        <w:tc>
          <w:tcPr>
            <w:tcW w:w="1555" w:type="dxa"/>
            <w:vAlign w:val="center"/>
          </w:tcPr>
          <w:p w14:paraId="119D44E2" w14:textId="77777777" w:rsidR="00AB6EC8" w:rsidRPr="00CF05BE" w:rsidRDefault="00AB6EC8" w:rsidP="00280DAC">
            <w:pPr>
              <w:jc w:val="left"/>
              <w:rPr>
                <w:rFonts w:eastAsia="굴림"/>
                <w:b/>
                <w:bCs/>
                <w:kern w:val="24"/>
              </w:rPr>
            </w:pPr>
            <w:r w:rsidRPr="00CF05BE">
              <w:rPr>
                <w:rFonts w:eastAsia="굴림"/>
                <w:kern w:val="24"/>
              </w:rPr>
              <w:t>Field: 21022</w:t>
            </w:r>
          </w:p>
        </w:tc>
      </w:tr>
      <w:tr w:rsidR="00AB6EC8" w:rsidRPr="00CF05BE" w14:paraId="7337A585" w14:textId="77777777" w:rsidTr="00280DAC">
        <w:trPr>
          <w:trHeight w:val="229"/>
        </w:trPr>
        <w:tc>
          <w:tcPr>
            <w:tcW w:w="4808" w:type="dxa"/>
            <w:vAlign w:val="center"/>
          </w:tcPr>
          <w:p w14:paraId="134D0D65" w14:textId="77777777" w:rsidR="00AB6EC8" w:rsidRPr="00CF05BE" w:rsidRDefault="00AB6EC8" w:rsidP="00280DAC">
            <w:pPr>
              <w:jc w:val="left"/>
              <w:rPr>
                <w:rFonts w:eastAsia="굴림"/>
                <w:kern w:val="24"/>
              </w:rPr>
            </w:pPr>
            <w:r w:rsidRPr="00CF05BE">
              <w:rPr>
                <w:rFonts w:eastAsia="굴림"/>
                <w:kern w:val="24"/>
              </w:rPr>
              <w:t>Sex</w:t>
            </w:r>
          </w:p>
        </w:tc>
        <w:tc>
          <w:tcPr>
            <w:tcW w:w="1566" w:type="dxa"/>
            <w:vAlign w:val="center"/>
          </w:tcPr>
          <w:p w14:paraId="0E078A73" w14:textId="77777777" w:rsidR="00AB6EC8" w:rsidRPr="00CF05BE" w:rsidRDefault="00AB6EC8" w:rsidP="00280DAC">
            <w:pPr>
              <w:jc w:val="left"/>
              <w:rPr>
                <w:rFonts w:eastAsia="굴림"/>
                <w:kern w:val="24"/>
              </w:rPr>
            </w:pPr>
            <w:r w:rsidRPr="00CF05BE">
              <w:rPr>
                <w:rFonts w:eastAsia="굴림"/>
                <w:kern w:val="24"/>
              </w:rPr>
              <w:t>Baseline characteristics</w:t>
            </w:r>
          </w:p>
        </w:tc>
        <w:tc>
          <w:tcPr>
            <w:tcW w:w="1555" w:type="dxa"/>
            <w:vAlign w:val="center"/>
          </w:tcPr>
          <w:p w14:paraId="52571E71" w14:textId="77777777" w:rsidR="00AB6EC8" w:rsidRPr="00CF05BE" w:rsidRDefault="00AB6EC8" w:rsidP="00280DAC">
            <w:pPr>
              <w:jc w:val="left"/>
              <w:rPr>
                <w:rFonts w:eastAsia="굴림"/>
                <w:kern w:val="24"/>
              </w:rPr>
            </w:pPr>
            <w:r w:rsidRPr="00CF05BE">
              <w:rPr>
                <w:rFonts w:eastAsia="굴림"/>
                <w:kern w:val="24"/>
              </w:rPr>
              <w:t>Field: 31</w:t>
            </w:r>
          </w:p>
        </w:tc>
      </w:tr>
      <w:tr w:rsidR="00AB6EC8" w:rsidRPr="00CF05BE" w14:paraId="7865139A" w14:textId="77777777" w:rsidTr="00280DAC">
        <w:trPr>
          <w:trHeight w:val="229"/>
        </w:trPr>
        <w:tc>
          <w:tcPr>
            <w:tcW w:w="4808" w:type="dxa"/>
            <w:vAlign w:val="center"/>
          </w:tcPr>
          <w:p w14:paraId="38D5E2AB" w14:textId="77777777" w:rsidR="00AB6EC8" w:rsidRPr="00CF05BE" w:rsidRDefault="00AB6EC8" w:rsidP="00280DAC">
            <w:pPr>
              <w:jc w:val="left"/>
              <w:rPr>
                <w:rFonts w:eastAsia="굴림"/>
                <w:kern w:val="24"/>
              </w:rPr>
            </w:pPr>
            <w:r w:rsidRPr="00CF05BE">
              <w:rPr>
                <w:rFonts w:eastAsia="굴림"/>
                <w:kern w:val="24"/>
              </w:rPr>
              <w:t>Diabetes diagnosed by doctor</w:t>
            </w:r>
          </w:p>
        </w:tc>
        <w:tc>
          <w:tcPr>
            <w:tcW w:w="1566" w:type="dxa"/>
            <w:vAlign w:val="center"/>
          </w:tcPr>
          <w:p w14:paraId="00657DA3" w14:textId="77777777" w:rsidR="00AB6EC8" w:rsidRPr="00CF05BE" w:rsidRDefault="00AB6EC8" w:rsidP="00280DAC">
            <w:pPr>
              <w:jc w:val="left"/>
              <w:rPr>
                <w:rFonts w:eastAsia="굴림"/>
                <w:kern w:val="24"/>
              </w:rPr>
            </w:pPr>
            <w:r w:rsidRPr="00CF05BE">
              <w:rPr>
                <w:rFonts w:eastAsia="굴림"/>
                <w:kern w:val="24"/>
              </w:rPr>
              <w:t>Medical conditions</w:t>
            </w:r>
          </w:p>
        </w:tc>
        <w:tc>
          <w:tcPr>
            <w:tcW w:w="1555" w:type="dxa"/>
            <w:vAlign w:val="center"/>
          </w:tcPr>
          <w:p w14:paraId="50917C94" w14:textId="77777777" w:rsidR="00AB6EC8" w:rsidRPr="00CF05BE" w:rsidRDefault="00AB6EC8" w:rsidP="00280DAC">
            <w:pPr>
              <w:jc w:val="left"/>
              <w:rPr>
                <w:rFonts w:eastAsia="굴림"/>
                <w:kern w:val="24"/>
              </w:rPr>
            </w:pPr>
            <w:r w:rsidRPr="00CF05BE">
              <w:rPr>
                <w:rFonts w:eastAsia="굴림"/>
                <w:kern w:val="24"/>
              </w:rPr>
              <w:t>Field: 2443</w:t>
            </w:r>
          </w:p>
        </w:tc>
      </w:tr>
      <w:tr w:rsidR="00AB6EC8" w:rsidRPr="00CF05BE" w14:paraId="3465A7F4" w14:textId="77777777" w:rsidTr="00280DAC">
        <w:trPr>
          <w:trHeight w:val="229"/>
        </w:trPr>
        <w:tc>
          <w:tcPr>
            <w:tcW w:w="4808" w:type="dxa"/>
            <w:vAlign w:val="center"/>
          </w:tcPr>
          <w:p w14:paraId="58AE015E" w14:textId="77777777" w:rsidR="00AB6EC8" w:rsidRPr="00CF05BE" w:rsidRDefault="00AB6EC8" w:rsidP="00280DAC">
            <w:pPr>
              <w:jc w:val="left"/>
              <w:rPr>
                <w:rFonts w:eastAsia="굴림"/>
                <w:kern w:val="24"/>
              </w:rPr>
            </w:pPr>
            <w:r w:rsidRPr="00CF05BE">
              <w:rPr>
                <w:rFonts w:eastAsia="굴림"/>
                <w:kern w:val="24"/>
              </w:rPr>
              <w:t>Medication for cholesterol, blood pressure or diabetes</w:t>
            </w:r>
          </w:p>
        </w:tc>
        <w:tc>
          <w:tcPr>
            <w:tcW w:w="1566" w:type="dxa"/>
            <w:vAlign w:val="center"/>
          </w:tcPr>
          <w:p w14:paraId="267747E5" w14:textId="77777777" w:rsidR="00AB6EC8" w:rsidRPr="00CF05BE" w:rsidRDefault="00AB6EC8" w:rsidP="00280DAC">
            <w:pPr>
              <w:jc w:val="left"/>
              <w:rPr>
                <w:rFonts w:eastAsia="굴림"/>
                <w:kern w:val="24"/>
              </w:rPr>
            </w:pPr>
            <w:r w:rsidRPr="00CF05BE">
              <w:rPr>
                <w:rFonts w:eastAsia="굴림"/>
                <w:kern w:val="24"/>
              </w:rPr>
              <w:t>Medication</w:t>
            </w:r>
          </w:p>
        </w:tc>
        <w:tc>
          <w:tcPr>
            <w:tcW w:w="1555" w:type="dxa"/>
            <w:vAlign w:val="center"/>
          </w:tcPr>
          <w:p w14:paraId="490DE060" w14:textId="77777777" w:rsidR="00AB6EC8" w:rsidRPr="00CF05BE" w:rsidRDefault="00AB6EC8" w:rsidP="00280DAC">
            <w:pPr>
              <w:jc w:val="left"/>
              <w:rPr>
                <w:rFonts w:eastAsia="굴림"/>
                <w:kern w:val="24"/>
              </w:rPr>
            </w:pPr>
            <w:r w:rsidRPr="00CF05BE">
              <w:rPr>
                <w:rFonts w:eastAsia="굴림"/>
                <w:kern w:val="24"/>
              </w:rPr>
              <w:t>Field: 6177</w:t>
            </w:r>
          </w:p>
        </w:tc>
      </w:tr>
      <w:tr w:rsidR="00AB6EC8" w:rsidRPr="00CF05BE" w14:paraId="45F51273" w14:textId="77777777" w:rsidTr="00280DAC">
        <w:trPr>
          <w:trHeight w:val="229"/>
        </w:trPr>
        <w:tc>
          <w:tcPr>
            <w:tcW w:w="4808" w:type="dxa"/>
            <w:vAlign w:val="center"/>
          </w:tcPr>
          <w:p w14:paraId="3AE916C1" w14:textId="77777777" w:rsidR="00AB6EC8" w:rsidRPr="00CF05BE" w:rsidRDefault="00AB6EC8" w:rsidP="00280DAC">
            <w:pPr>
              <w:jc w:val="left"/>
              <w:rPr>
                <w:rFonts w:eastAsia="굴림"/>
                <w:kern w:val="24"/>
              </w:rPr>
            </w:pPr>
            <w:r w:rsidRPr="00CF05BE">
              <w:rPr>
                <w:rFonts w:eastAsia="굴림"/>
                <w:kern w:val="24"/>
              </w:rPr>
              <w:t>Medication for cholesterol, blood pressure or diabetes, or exogenous hormones</w:t>
            </w:r>
          </w:p>
        </w:tc>
        <w:tc>
          <w:tcPr>
            <w:tcW w:w="1566" w:type="dxa"/>
            <w:vAlign w:val="center"/>
          </w:tcPr>
          <w:p w14:paraId="1B1ABF29" w14:textId="77777777" w:rsidR="00AB6EC8" w:rsidRPr="00CF05BE" w:rsidRDefault="00AB6EC8" w:rsidP="00280DAC">
            <w:pPr>
              <w:jc w:val="left"/>
              <w:rPr>
                <w:rFonts w:eastAsia="굴림"/>
                <w:kern w:val="24"/>
              </w:rPr>
            </w:pPr>
            <w:r w:rsidRPr="00CF05BE">
              <w:rPr>
                <w:rFonts w:eastAsia="굴림"/>
                <w:kern w:val="24"/>
              </w:rPr>
              <w:t>Medication</w:t>
            </w:r>
          </w:p>
        </w:tc>
        <w:tc>
          <w:tcPr>
            <w:tcW w:w="1555" w:type="dxa"/>
            <w:vAlign w:val="center"/>
          </w:tcPr>
          <w:p w14:paraId="6C244196" w14:textId="77777777" w:rsidR="00AB6EC8" w:rsidRPr="00CF05BE" w:rsidRDefault="00AB6EC8" w:rsidP="00280DAC">
            <w:pPr>
              <w:jc w:val="left"/>
              <w:rPr>
                <w:rFonts w:eastAsia="굴림"/>
                <w:kern w:val="24"/>
              </w:rPr>
            </w:pPr>
            <w:r w:rsidRPr="00CF05BE">
              <w:rPr>
                <w:rFonts w:eastAsia="굴림"/>
                <w:kern w:val="24"/>
              </w:rPr>
              <w:t>Field: 6153</w:t>
            </w:r>
          </w:p>
        </w:tc>
      </w:tr>
      <w:tr w:rsidR="00AB6EC8" w:rsidRPr="00CF05BE" w14:paraId="0C86B165" w14:textId="77777777" w:rsidTr="00280DAC">
        <w:trPr>
          <w:trHeight w:val="229"/>
        </w:trPr>
        <w:tc>
          <w:tcPr>
            <w:tcW w:w="4808" w:type="dxa"/>
            <w:vAlign w:val="center"/>
          </w:tcPr>
          <w:p w14:paraId="65D1A276" w14:textId="77777777" w:rsidR="00AB6EC8" w:rsidRPr="00CF05BE" w:rsidRDefault="00AB6EC8" w:rsidP="00280DAC">
            <w:pPr>
              <w:jc w:val="left"/>
              <w:rPr>
                <w:rFonts w:eastAsia="굴림"/>
                <w:kern w:val="24"/>
              </w:rPr>
            </w:pPr>
            <w:r w:rsidRPr="00CF05BE">
              <w:rPr>
                <w:rFonts w:eastAsia="굴림"/>
                <w:kern w:val="24"/>
              </w:rPr>
              <w:t>Smoking status</w:t>
            </w:r>
          </w:p>
        </w:tc>
        <w:tc>
          <w:tcPr>
            <w:tcW w:w="1566" w:type="dxa"/>
            <w:vAlign w:val="center"/>
          </w:tcPr>
          <w:p w14:paraId="36527D28" w14:textId="77777777" w:rsidR="00AB6EC8" w:rsidRPr="00CF05BE" w:rsidRDefault="00AB6EC8" w:rsidP="00280DAC">
            <w:pPr>
              <w:jc w:val="left"/>
              <w:rPr>
                <w:rFonts w:eastAsia="굴림"/>
                <w:kern w:val="24"/>
              </w:rPr>
            </w:pPr>
            <w:r w:rsidRPr="00CF05BE">
              <w:rPr>
                <w:rFonts w:eastAsia="굴림"/>
                <w:kern w:val="24"/>
              </w:rPr>
              <w:t>Smoking</w:t>
            </w:r>
          </w:p>
        </w:tc>
        <w:tc>
          <w:tcPr>
            <w:tcW w:w="1555" w:type="dxa"/>
            <w:vAlign w:val="center"/>
          </w:tcPr>
          <w:p w14:paraId="15983DC7" w14:textId="77777777" w:rsidR="00AB6EC8" w:rsidRPr="00CF05BE" w:rsidRDefault="00AB6EC8" w:rsidP="00280DAC">
            <w:pPr>
              <w:jc w:val="left"/>
              <w:rPr>
                <w:rFonts w:eastAsia="굴림"/>
                <w:kern w:val="24"/>
              </w:rPr>
            </w:pPr>
            <w:r w:rsidRPr="00CF05BE">
              <w:rPr>
                <w:rFonts w:eastAsia="굴림"/>
                <w:kern w:val="24"/>
              </w:rPr>
              <w:t>Field: 20116</w:t>
            </w:r>
          </w:p>
        </w:tc>
      </w:tr>
      <w:tr w:rsidR="00AB6EC8" w:rsidRPr="00CF05BE" w14:paraId="25B7B286" w14:textId="77777777" w:rsidTr="00280DAC">
        <w:trPr>
          <w:trHeight w:val="229"/>
        </w:trPr>
        <w:tc>
          <w:tcPr>
            <w:tcW w:w="4808" w:type="dxa"/>
            <w:vAlign w:val="center"/>
          </w:tcPr>
          <w:p w14:paraId="265028B7" w14:textId="77777777" w:rsidR="00AB6EC8" w:rsidRPr="00CF05BE" w:rsidRDefault="00AB6EC8" w:rsidP="00280DAC">
            <w:pPr>
              <w:jc w:val="left"/>
              <w:rPr>
                <w:rFonts w:eastAsia="굴림"/>
                <w:kern w:val="24"/>
              </w:rPr>
            </w:pPr>
            <w:r w:rsidRPr="00CF05BE">
              <w:rPr>
                <w:rFonts w:eastAsia="굴림"/>
                <w:kern w:val="24"/>
              </w:rPr>
              <w:t>Systolic blood pressure</w:t>
            </w:r>
          </w:p>
        </w:tc>
        <w:tc>
          <w:tcPr>
            <w:tcW w:w="1566" w:type="dxa"/>
            <w:vAlign w:val="center"/>
          </w:tcPr>
          <w:p w14:paraId="6C36B0B8" w14:textId="77777777" w:rsidR="00AB6EC8" w:rsidRPr="00CF05BE" w:rsidRDefault="00AB6EC8" w:rsidP="00280DAC">
            <w:pPr>
              <w:jc w:val="left"/>
              <w:rPr>
                <w:rFonts w:eastAsia="굴림"/>
                <w:kern w:val="24"/>
              </w:rPr>
            </w:pPr>
            <w:r w:rsidRPr="00CF05BE">
              <w:rPr>
                <w:rFonts w:eastAsia="굴림"/>
                <w:kern w:val="24"/>
              </w:rPr>
              <w:t>Blood pressure</w:t>
            </w:r>
          </w:p>
        </w:tc>
        <w:tc>
          <w:tcPr>
            <w:tcW w:w="1555" w:type="dxa"/>
            <w:vAlign w:val="center"/>
          </w:tcPr>
          <w:p w14:paraId="0926848C" w14:textId="77777777" w:rsidR="00AB6EC8" w:rsidRPr="00CF05BE" w:rsidRDefault="00AB6EC8" w:rsidP="00280DAC">
            <w:pPr>
              <w:jc w:val="left"/>
              <w:rPr>
                <w:rFonts w:eastAsia="굴림"/>
                <w:kern w:val="24"/>
              </w:rPr>
            </w:pPr>
            <w:r w:rsidRPr="00CF05BE">
              <w:rPr>
                <w:rFonts w:eastAsia="굴림"/>
                <w:kern w:val="24"/>
              </w:rPr>
              <w:t>Field: 4080</w:t>
            </w:r>
          </w:p>
        </w:tc>
      </w:tr>
      <w:tr w:rsidR="00AB6EC8" w:rsidRPr="00CF05BE" w14:paraId="6B06289C" w14:textId="77777777" w:rsidTr="00280DAC">
        <w:trPr>
          <w:trHeight w:val="229"/>
        </w:trPr>
        <w:tc>
          <w:tcPr>
            <w:tcW w:w="4808" w:type="dxa"/>
            <w:vAlign w:val="center"/>
          </w:tcPr>
          <w:p w14:paraId="134872FC" w14:textId="77777777" w:rsidR="00AB6EC8" w:rsidRPr="00CF05BE" w:rsidRDefault="00AB6EC8" w:rsidP="00280DAC">
            <w:pPr>
              <w:jc w:val="left"/>
              <w:rPr>
                <w:rFonts w:eastAsia="굴림"/>
                <w:kern w:val="24"/>
              </w:rPr>
            </w:pPr>
            <w:r w:rsidRPr="00CF05BE">
              <w:rPr>
                <w:rFonts w:eastAsia="굴림"/>
                <w:kern w:val="24"/>
              </w:rPr>
              <w:t>Cholesterol</w:t>
            </w:r>
          </w:p>
        </w:tc>
        <w:tc>
          <w:tcPr>
            <w:tcW w:w="1566" w:type="dxa"/>
            <w:vAlign w:val="center"/>
          </w:tcPr>
          <w:p w14:paraId="5D6FD8C7" w14:textId="77777777" w:rsidR="00AB6EC8" w:rsidRPr="00CF05BE" w:rsidRDefault="00AB6EC8" w:rsidP="00280DAC">
            <w:pPr>
              <w:jc w:val="left"/>
              <w:rPr>
                <w:rFonts w:eastAsia="굴림"/>
                <w:kern w:val="24"/>
              </w:rPr>
            </w:pPr>
            <w:r w:rsidRPr="00CF05BE">
              <w:rPr>
                <w:rFonts w:eastAsia="굴림"/>
                <w:kern w:val="24"/>
              </w:rPr>
              <w:t>Blood chemistry</w:t>
            </w:r>
          </w:p>
        </w:tc>
        <w:tc>
          <w:tcPr>
            <w:tcW w:w="1555" w:type="dxa"/>
            <w:vAlign w:val="center"/>
          </w:tcPr>
          <w:p w14:paraId="26DC4314" w14:textId="77777777" w:rsidR="00AB6EC8" w:rsidRPr="00CF05BE" w:rsidRDefault="00AB6EC8" w:rsidP="00280DAC">
            <w:pPr>
              <w:jc w:val="left"/>
              <w:rPr>
                <w:rFonts w:eastAsia="굴림"/>
                <w:kern w:val="24"/>
              </w:rPr>
            </w:pPr>
            <w:r w:rsidRPr="00CF05BE">
              <w:rPr>
                <w:rFonts w:eastAsia="굴림"/>
                <w:kern w:val="24"/>
              </w:rPr>
              <w:t>Field: 30690</w:t>
            </w:r>
          </w:p>
        </w:tc>
      </w:tr>
      <w:tr w:rsidR="00AB6EC8" w:rsidRPr="00CF05BE" w14:paraId="5C55249F" w14:textId="77777777" w:rsidTr="00280DAC">
        <w:trPr>
          <w:trHeight w:val="229"/>
        </w:trPr>
        <w:tc>
          <w:tcPr>
            <w:tcW w:w="4808" w:type="dxa"/>
            <w:vAlign w:val="center"/>
          </w:tcPr>
          <w:p w14:paraId="6650DA69" w14:textId="77777777" w:rsidR="00AB6EC8" w:rsidRPr="00CF05BE" w:rsidRDefault="00AB6EC8" w:rsidP="00280DAC">
            <w:pPr>
              <w:jc w:val="left"/>
              <w:rPr>
                <w:rFonts w:eastAsia="굴림"/>
                <w:kern w:val="24"/>
              </w:rPr>
            </w:pPr>
            <w:r w:rsidRPr="00CF05BE">
              <w:rPr>
                <w:rFonts w:eastAsia="굴림"/>
                <w:kern w:val="24"/>
              </w:rPr>
              <w:t>HDL cholesterol</w:t>
            </w:r>
          </w:p>
        </w:tc>
        <w:tc>
          <w:tcPr>
            <w:tcW w:w="1566" w:type="dxa"/>
            <w:vAlign w:val="center"/>
          </w:tcPr>
          <w:p w14:paraId="46D7E428" w14:textId="77777777" w:rsidR="00AB6EC8" w:rsidRPr="00CF05BE" w:rsidRDefault="00AB6EC8" w:rsidP="00280DAC">
            <w:pPr>
              <w:jc w:val="left"/>
              <w:rPr>
                <w:rFonts w:eastAsia="굴림"/>
                <w:kern w:val="24"/>
              </w:rPr>
            </w:pPr>
            <w:r w:rsidRPr="00CF05BE">
              <w:rPr>
                <w:rFonts w:eastAsia="굴림"/>
                <w:kern w:val="24"/>
              </w:rPr>
              <w:t>Blood chemistry</w:t>
            </w:r>
          </w:p>
        </w:tc>
        <w:tc>
          <w:tcPr>
            <w:tcW w:w="1555" w:type="dxa"/>
            <w:vAlign w:val="center"/>
          </w:tcPr>
          <w:p w14:paraId="6358AF97" w14:textId="77777777" w:rsidR="00AB6EC8" w:rsidRPr="00CF05BE" w:rsidRDefault="00AB6EC8" w:rsidP="00280DAC">
            <w:pPr>
              <w:jc w:val="left"/>
              <w:rPr>
                <w:rFonts w:eastAsia="굴림"/>
                <w:kern w:val="24"/>
              </w:rPr>
            </w:pPr>
            <w:r w:rsidRPr="00CF05BE">
              <w:rPr>
                <w:rFonts w:eastAsia="굴림"/>
                <w:kern w:val="24"/>
              </w:rPr>
              <w:t>Field: 30760</w:t>
            </w:r>
          </w:p>
        </w:tc>
      </w:tr>
      <w:tr w:rsidR="00AB6EC8" w:rsidRPr="00CF05BE" w14:paraId="65C889EE" w14:textId="77777777" w:rsidTr="00280DAC">
        <w:trPr>
          <w:trHeight w:val="229"/>
        </w:trPr>
        <w:tc>
          <w:tcPr>
            <w:tcW w:w="4808" w:type="dxa"/>
            <w:vAlign w:val="center"/>
          </w:tcPr>
          <w:p w14:paraId="496ACFC3" w14:textId="77777777" w:rsidR="00AB6EC8" w:rsidRPr="00CF05BE" w:rsidRDefault="00AB6EC8" w:rsidP="00280DAC">
            <w:pPr>
              <w:jc w:val="left"/>
              <w:rPr>
                <w:rFonts w:eastAsia="굴림"/>
                <w:kern w:val="24"/>
              </w:rPr>
            </w:pPr>
            <w:r w:rsidRPr="00CF05BE">
              <w:rPr>
                <w:rFonts w:eastAsia="굴림"/>
                <w:kern w:val="24"/>
              </w:rPr>
              <w:t>Ethnic background</w:t>
            </w:r>
          </w:p>
        </w:tc>
        <w:tc>
          <w:tcPr>
            <w:tcW w:w="1566" w:type="dxa"/>
            <w:vAlign w:val="center"/>
          </w:tcPr>
          <w:p w14:paraId="21B14A2D" w14:textId="77777777" w:rsidR="00AB6EC8" w:rsidRPr="00CF05BE" w:rsidRDefault="00AB6EC8" w:rsidP="00280DAC">
            <w:pPr>
              <w:jc w:val="left"/>
              <w:rPr>
                <w:rFonts w:eastAsia="굴림"/>
                <w:kern w:val="24"/>
              </w:rPr>
            </w:pPr>
            <w:r w:rsidRPr="00CF05BE">
              <w:rPr>
                <w:rFonts w:eastAsia="굴림"/>
                <w:kern w:val="24"/>
              </w:rPr>
              <w:t>Ethnicity</w:t>
            </w:r>
          </w:p>
        </w:tc>
        <w:tc>
          <w:tcPr>
            <w:tcW w:w="1555" w:type="dxa"/>
            <w:vAlign w:val="center"/>
          </w:tcPr>
          <w:p w14:paraId="29776E20" w14:textId="77777777" w:rsidR="00AB6EC8" w:rsidRPr="00CF05BE" w:rsidRDefault="00AB6EC8" w:rsidP="00280DAC">
            <w:pPr>
              <w:jc w:val="left"/>
              <w:rPr>
                <w:rFonts w:eastAsia="굴림"/>
                <w:kern w:val="24"/>
              </w:rPr>
            </w:pPr>
            <w:r w:rsidRPr="00CF05BE">
              <w:rPr>
                <w:rFonts w:eastAsia="굴림"/>
                <w:kern w:val="24"/>
              </w:rPr>
              <w:t>Field: 21000</w:t>
            </w:r>
          </w:p>
        </w:tc>
      </w:tr>
      <w:tr w:rsidR="00AB6EC8" w:rsidRPr="00CF05BE" w14:paraId="33033F82" w14:textId="77777777" w:rsidTr="00280DAC">
        <w:trPr>
          <w:trHeight w:val="229"/>
        </w:trPr>
        <w:tc>
          <w:tcPr>
            <w:tcW w:w="4808" w:type="dxa"/>
            <w:vAlign w:val="center"/>
          </w:tcPr>
          <w:p w14:paraId="5960542A" w14:textId="77777777" w:rsidR="00AB6EC8" w:rsidRPr="00CF05BE" w:rsidRDefault="00AB6EC8" w:rsidP="00280DAC">
            <w:pPr>
              <w:jc w:val="left"/>
              <w:rPr>
                <w:rFonts w:eastAsia="굴림"/>
                <w:kern w:val="24"/>
              </w:rPr>
            </w:pPr>
            <w:r w:rsidRPr="00CF05BE">
              <w:rPr>
                <w:rFonts w:eastAsia="굴림" w:hint="eastAsia"/>
                <w:kern w:val="24"/>
              </w:rPr>
              <w:t>ECG datasets</w:t>
            </w:r>
          </w:p>
        </w:tc>
        <w:tc>
          <w:tcPr>
            <w:tcW w:w="1566" w:type="dxa"/>
            <w:vAlign w:val="center"/>
          </w:tcPr>
          <w:p w14:paraId="5F89ADE4" w14:textId="77777777" w:rsidR="00AB6EC8" w:rsidRPr="00CF05BE" w:rsidRDefault="00AB6EC8" w:rsidP="00280DAC">
            <w:pPr>
              <w:jc w:val="left"/>
              <w:rPr>
                <w:rFonts w:eastAsia="굴림"/>
                <w:kern w:val="24"/>
              </w:rPr>
            </w:pPr>
            <w:r w:rsidRPr="00CF05BE">
              <w:rPr>
                <w:rFonts w:eastAsia="굴림" w:hint="eastAsia"/>
                <w:kern w:val="24"/>
              </w:rPr>
              <w:t xml:space="preserve">ECG at rest, 12 </w:t>
            </w:r>
            <w:proofErr w:type="gramStart"/>
            <w:r w:rsidRPr="00CF05BE">
              <w:rPr>
                <w:rFonts w:eastAsia="굴림" w:hint="eastAsia"/>
                <w:kern w:val="24"/>
              </w:rPr>
              <w:t>lead</w:t>
            </w:r>
            <w:proofErr w:type="gramEnd"/>
          </w:p>
        </w:tc>
        <w:tc>
          <w:tcPr>
            <w:tcW w:w="1555" w:type="dxa"/>
            <w:vAlign w:val="center"/>
          </w:tcPr>
          <w:p w14:paraId="3FE0ED7A" w14:textId="77777777" w:rsidR="00AB6EC8" w:rsidRPr="00CF05BE" w:rsidRDefault="00AB6EC8" w:rsidP="00280DAC">
            <w:pPr>
              <w:jc w:val="left"/>
              <w:rPr>
                <w:rFonts w:eastAsia="굴림"/>
                <w:kern w:val="24"/>
              </w:rPr>
            </w:pPr>
            <w:r w:rsidRPr="00CF05BE">
              <w:rPr>
                <w:rFonts w:eastAsia="굴림" w:hint="eastAsia"/>
                <w:kern w:val="24"/>
              </w:rPr>
              <w:t>Field: 20205</w:t>
            </w:r>
          </w:p>
        </w:tc>
      </w:tr>
      <w:tr w:rsidR="00AB6EC8" w:rsidRPr="00CF05BE" w14:paraId="7CD4FE88" w14:textId="77777777" w:rsidTr="00280DAC">
        <w:trPr>
          <w:trHeight w:val="229"/>
        </w:trPr>
        <w:tc>
          <w:tcPr>
            <w:tcW w:w="4808" w:type="dxa"/>
            <w:vAlign w:val="center"/>
          </w:tcPr>
          <w:p w14:paraId="1EA81E11" w14:textId="77777777" w:rsidR="00AB6EC8" w:rsidRPr="00CF05BE" w:rsidRDefault="00AB6EC8" w:rsidP="00280DAC">
            <w:pPr>
              <w:jc w:val="left"/>
              <w:rPr>
                <w:rFonts w:eastAsia="굴림"/>
                <w:kern w:val="24"/>
              </w:rPr>
            </w:pPr>
            <w:r w:rsidRPr="00CF05BE">
              <w:rPr>
                <w:rFonts w:eastAsia="굴림"/>
                <w:kern w:val="24"/>
              </w:rPr>
              <w:t>Acute myocardial infarction</w:t>
            </w:r>
          </w:p>
          <w:p w14:paraId="329642BA" w14:textId="77777777" w:rsidR="00AB6EC8" w:rsidRPr="00CF05BE" w:rsidRDefault="00AB6EC8" w:rsidP="00280DAC">
            <w:pPr>
              <w:jc w:val="left"/>
              <w:rPr>
                <w:rFonts w:eastAsia="굴림"/>
                <w:kern w:val="24"/>
              </w:rPr>
            </w:pPr>
            <w:r w:rsidRPr="00CF05BE">
              <w:rPr>
                <w:rFonts w:eastAsia="굴림"/>
                <w:kern w:val="24"/>
              </w:rPr>
              <w:t>ICD-10: I21</w:t>
            </w:r>
          </w:p>
        </w:tc>
        <w:tc>
          <w:tcPr>
            <w:tcW w:w="1566" w:type="dxa"/>
            <w:vAlign w:val="center"/>
          </w:tcPr>
          <w:p w14:paraId="498A9729" w14:textId="77777777" w:rsidR="00AB6EC8" w:rsidRPr="00CF05BE" w:rsidRDefault="00AB6EC8" w:rsidP="00280DAC">
            <w:pPr>
              <w:jc w:val="left"/>
              <w:rPr>
                <w:rFonts w:eastAsia="굴림"/>
                <w:kern w:val="24"/>
              </w:rPr>
            </w:pPr>
            <w:r w:rsidRPr="00CF05BE">
              <w:rPr>
                <w:rFonts w:eastAsia="굴림"/>
                <w:kern w:val="24"/>
              </w:rPr>
              <w:t>First occurrence</w:t>
            </w:r>
          </w:p>
        </w:tc>
        <w:tc>
          <w:tcPr>
            <w:tcW w:w="1555" w:type="dxa"/>
            <w:vAlign w:val="center"/>
          </w:tcPr>
          <w:p w14:paraId="64D5E592" w14:textId="77777777" w:rsidR="00AB6EC8" w:rsidRPr="00CF05BE" w:rsidRDefault="00AB6EC8" w:rsidP="00280DAC">
            <w:pPr>
              <w:jc w:val="left"/>
              <w:rPr>
                <w:rFonts w:eastAsia="굴림"/>
                <w:kern w:val="24"/>
              </w:rPr>
            </w:pPr>
            <w:r w:rsidRPr="00CF05BE">
              <w:rPr>
                <w:rFonts w:eastAsia="굴림"/>
                <w:kern w:val="24"/>
              </w:rPr>
              <w:t>Field: 131298</w:t>
            </w:r>
          </w:p>
        </w:tc>
      </w:tr>
      <w:tr w:rsidR="00AB6EC8" w:rsidRPr="00CF05BE" w14:paraId="2E64F437" w14:textId="77777777" w:rsidTr="00280DAC">
        <w:trPr>
          <w:trHeight w:val="229"/>
        </w:trPr>
        <w:tc>
          <w:tcPr>
            <w:tcW w:w="4808" w:type="dxa"/>
            <w:vAlign w:val="center"/>
          </w:tcPr>
          <w:p w14:paraId="1235A836" w14:textId="77777777" w:rsidR="00AB6EC8" w:rsidRPr="00CF05BE" w:rsidRDefault="00AB6EC8" w:rsidP="00280DAC">
            <w:pPr>
              <w:jc w:val="left"/>
              <w:rPr>
                <w:rFonts w:eastAsia="굴림"/>
                <w:kern w:val="24"/>
              </w:rPr>
            </w:pPr>
            <w:r w:rsidRPr="00CF05BE">
              <w:rPr>
                <w:rFonts w:eastAsia="굴림"/>
                <w:kern w:val="24"/>
              </w:rPr>
              <w:t>Subsequent myocardial infarction</w:t>
            </w:r>
          </w:p>
          <w:p w14:paraId="2F82DC63" w14:textId="77777777" w:rsidR="00AB6EC8" w:rsidRPr="00CF05BE" w:rsidRDefault="00AB6EC8" w:rsidP="00280DAC">
            <w:pPr>
              <w:jc w:val="left"/>
              <w:rPr>
                <w:rFonts w:eastAsia="굴림"/>
                <w:kern w:val="24"/>
              </w:rPr>
            </w:pPr>
            <w:r w:rsidRPr="00CF05BE">
              <w:rPr>
                <w:rFonts w:eastAsia="굴림"/>
                <w:kern w:val="24"/>
              </w:rPr>
              <w:t>ICD-10: I22</w:t>
            </w:r>
          </w:p>
        </w:tc>
        <w:tc>
          <w:tcPr>
            <w:tcW w:w="1566" w:type="dxa"/>
            <w:vAlign w:val="center"/>
          </w:tcPr>
          <w:p w14:paraId="4A4D815B" w14:textId="77777777" w:rsidR="00AB6EC8" w:rsidRPr="00CF05BE" w:rsidRDefault="00AB6EC8" w:rsidP="00280DAC">
            <w:pPr>
              <w:jc w:val="left"/>
              <w:rPr>
                <w:rFonts w:eastAsia="굴림"/>
                <w:kern w:val="24"/>
              </w:rPr>
            </w:pPr>
            <w:r w:rsidRPr="00CF05BE">
              <w:rPr>
                <w:rFonts w:eastAsia="굴림"/>
                <w:kern w:val="24"/>
              </w:rPr>
              <w:t>First occurrence</w:t>
            </w:r>
          </w:p>
        </w:tc>
        <w:tc>
          <w:tcPr>
            <w:tcW w:w="1555" w:type="dxa"/>
            <w:vAlign w:val="center"/>
          </w:tcPr>
          <w:p w14:paraId="1A684D2A" w14:textId="77777777" w:rsidR="00AB6EC8" w:rsidRPr="00CF05BE" w:rsidRDefault="00AB6EC8" w:rsidP="00280DAC">
            <w:pPr>
              <w:jc w:val="left"/>
              <w:rPr>
                <w:rFonts w:eastAsia="굴림"/>
                <w:kern w:val="24"/>
              </w:rPr>
            </w:pPr>
            <w:r w:rsidRPr="00CF05BE">
              <w:rPr>
                <w:rFonts w:eastAsia="굴림"/>
                <w:kern w:val="24"/>
              </w:rPr>
              <w:t>Field: 131300</w:t>
            </w:r>
          </w:p>
        </w:tc>
      </w:tr>
      <w:tr w:rsidR="00AB6EC8" w:rsidRPr="00CF05BE" w14:paraId="2651E93B" w14:textId="77777777" w:rsidTr="00280DAC">
        <w:trPr>
          <w:trHeight w:val="229"/>
        </w:trPr>
        <w:tc>
          <w:tcPr>
            <w:tcW w:w="4808" w:type="dxa"/>
            <w:vAlign w:val="center"/>
          </w:tcPr>
          <w:p w14:paraId="71F99F0B" w14:textId="77777777" w:rsidR="00AB6EC8" w:rsidRPr="00CF05BE" w:rsidRDefault="00AB6EC8" w:rsidP="00280DAC">
            <w:pPr>
              <w:jc w:val="left"/>
              <w:rPr>
                <w:rFonts w:eastAsia="굴림"/>
                <w:kern w:val="24"/>
              </w:rPr>
            </w:pPr>
            <w:r w:rsidRPr="00CF05BE">
              <w:rPr>
                <w:rFonts w:eastAsia="굴림"/>
                <w:kern w:val="24"/>
              </w:rPr>
              <w:t>Certain current complications following acute myocardial infarction</w:t>
            </w:r>
          </w:p>
          <w:p w14:paraId="10576AA0" w14:textId="77777777" w:rsidR="00AB6EC8" w:rsidRPr="00CF05BE" w:rsidRDefault="00AB6EC8" w:rsidP="00280DAC">
            <w:pPr>
              <w:jc w:val="left"/>
              <w:rPr>
                <w:rFonts w:eastAsia="굴림"/>
                <w:kern w:val="24"/>
              </w:rPr>
            </w:pPr>
            <w:r w:rsidRPr="00CF05BE">
              <w:rPr>
                <w:rFonts w:eastAsia="굴림"/>
                <w:kern w:val="24"/>
              </w:rPr>
              <w:t xml:space="preserve">ICD-10: </w:t>
            </w:r>
            <w:r w:rsidRPr="00CF05BE">
              <w:rPr>
                <w:rFonts w:eastAsia="굴림" w:hint="eastAsia"/>
                <w:kern w:val="24"/>
              </w:rPr>
              <w:t>I</w:t>
            </w:r>
            <w:r w:rsidRPr="00CF05BE">
              <w:rPr>
                <w:rFonts w:eastAsia="굴림"/>
                <w:kern w:val="24"/>
              </w:rPr>
              <w:t>23</w:t>
            </w:r>
          </w:p>
        </w:tc>
        <w:tc>
          <w:tcPr>
            <w:tcW w:w="1566" w:type="dxa"/>
            <w:vAlign w:val="center"/>
          </w:tcPr>
          <w:p w14:paraId="04A238E5" w14:textId="77777777" w:rsidR="00AB6EC8" w:rsidRPr="00CF05BE" w:rsidRDefault="00AB6EC8" w:rsidP="00280DAC">
            <w:pPr>
              <w:jc w:val="left"/>
              <w:rPr>
                <w:rFonts w:eastAsia="굴림"/>
                <w:kern w:val="24"/>
              </w:rPr>
            </w:pPr>
            <w:r w:rsidRPr="00CF05BE">
              <w:rPr>
                <w:rFonts w:eastAsia="굴림"/>
                <w:kern w:val="24"/>
              </w:rPr>
              <w:t>First occurrence</w:t>
            </w:r>
          </w:p>
        </w:tc>
        <w:tc>
          <w:tcPr>
            <w:tcW w:w="1555" w:type="dxa"/>
            <w:vAlign w:val="center"/>
          </w:tcPr>
          <w:p w14:paraId="5E6D6894" w14:textId="77777777" w:rsidR="00AB6EC8" w:rsidRPr="00CF05BE" w:rsidRDefault="00AB6EC8" w:rsidP="00280DAC">
            <w:pPr>
              <w:jc w:val="left"/>
              <w:rPr>
                <w:rFonts w:eastAsia="굴림"/>
                <w:kern w:val="24"/>
              </w:rPr>
            </w:pPr>
            <w:r w:rsidRPr="00CF05BE">
              <w:rPr>
                <w:rFonts w:eastAsia="굴림"/>
                <w:kern w:val="24"/>
              </w:rPr>
              <w:t>Field: 131302</w:t>
            </w:r>
          </w:p>
        </w:tc>
      </w:tr>
      <w:tr w:rsidR="00AB6EC8" w:rsidRPr="00CF05BE" w14:paraId="1A865D82" w14:textId="77777777" w:rsidTr="00280DAC">
        <w:trPr>
          <w:trHeight w:val="229"/>
        </w:trPr>
        <w:tc>
          <w:tcPr>
            <w:tcW w:w="4808" w:type="dxa"/>
            <w:vAlign w:val="center"/>
          </w:tcPr>
          <w:p w14:paraId="2F6D52C1" w14:textId="77777777" w:rsidR="00AB6EC8" w:rsidRPr="00CF05BE" w:rsidRDefault="00AB6EC8" w:rsidP="00280DAC">
            <w:pPr>
              <w:jc w:val="left"/>
              <w:rPr>
                <w:rFonts w:eastAsia="굴림"/>
                <w:kern w:val="24"/>
              </w:rPr>
            </w:pPr>
            <w:r w:rsidRPr="00CF05BE">
              <w:rPr>
                <w:rFonts w:eastAsia="굴림"/>
                <w:kern w:val="24"/>
              </w:rPr>
              <w:t>Other acute ischemic heart disease</w:t>
            </w:r>
          </w:p>
          <w:p w14:paraId="100C732F" w14:textId="77777777" w:rsidR="00AB6EC8" w:rsidRPr="00CF05BE" w:rsidRDefault="00AB6EC8" w:rsidP="00280DAC">
            <w:pPr>
              <w:jc w:val="left"/>
              <w:rPr>
                <w:rFonts w:eastAsia="굴림"/>
                <w:kern w:val="24"/>
              </w:rPr>
            </w:pPr>
            <w:r w:rsidRPr="00CF05BE">
              <w:rPr>
                <w:rFonts w:eastAsia="굴림"/>
                <w:kern w:val="24"/>
              </w:rPr>
              <w:t xml:space="preserve">ICD-10: </w:t>
            </w:r>
            <w:r w:rsidRPr="00CF05BE">
              <w:rPr>
                <w:rFonts w:eastAsia="굴림" w:hint="eastAsia"/>
                <w:kern w:val="24"/>
              </w:rPr>
              <w:t>I</w:t>
            </w:r>
            <w:r w:rsidRPr="00CF05BE">
              <w:rPr>
                <w:rFonts w:eastAsia="굴림"/>
                <w:kern w:val="24"/>
              </w:rPr>
              <w:t>24</w:t>
            </w:r>
          </w:p>
        </w:tc>
        <w:tc>
          <w:tcPr>
            <w:tcW w:w="1566" w:type="dxa"/>
            <w:vAlign w:val="center"/>
          </w:tcPr>
          <w:p w14:paraId="48AB86F9" w14:textId="77777777" w:rsidR="00AB6EC8" w:rsidRPr="00CF05BE" w:rsidRDefault="00AB6EC8" w:rsidP="00280DAC">
            <w:pPr>
              <w:jc w:val="left"/>
              <w:rPr>
                <w:rFonts w:eastAsia="굴림"/>
                <w:kern w:val="24"/>
              </w:rPr>
            </w:pPr>
            <w:r w:rsidRPr="00CF05BE">
              <w:rPr>
                <w:rFonts w:eastAsia="굴림"/>
                <w:kern w:val="24"/>
              </w:rPr>
              <w:t>First occurrence</w:t>
            </w:r>
          </w:p>
        </w:tc>
        <w:tc>
          <w:tcPr>
            <w:tcW w:w="1555" w:type="dxa"/>
            <w:vAlign w:val="center"/>
          </w:tcPr>
          <w:p w14:paraId="7765E16F" w14:textId="77777777" w:rsidR="00AB6EC8" w:rsidRPr="00CF05BE" w:rsidRDefault="00AB6EC8" w:rsidP="00280DAC">
            <w:pPr>
              <w:jc w:val="left"/>
              <w:rPr>
                <w:rFonts w:eastAsia="굴림"/>
                <w:kern w:val="24"/>
              </w:rPr>
            </w:pPr>
            <w:r w:rsidRPr="00CF05BE">
              <w:rPr>
                <w:rFonts w:eastAsia="굴림"/>
                <w:kern w:val="24"/>
              </w:rPr>
              <w:t>Field: 131304</w:t>
            </w:r>
          </w:p>
        </w:tc>
      </w:tr>
      <w:tr w:rsidR="00AB6EC8" w:rsidRPr="00CF05BE" w14:paraId="2BE27A83" w14:textId="77777777" w:rsidTr="00280DAC">
        <w:trPr>
          <w:trHeight w:val="229"/>
        </w:trPr>
        <w:tc>
          <w:tcPr>
            <w:tcW w:w="4808" w:type="dxa"/>
            <w:vAlign w:val="center"/>
          </w:tcPr>
          <w:p w14:paraId="2FBDF335" w14:textId="77777777" w:rsidR="00AB6EC8" w:rsidRPr="00CF05BE" w:rsidRDefault="00AB6EC8" w:rsidP="00280DAC">
            <w:pPr>
              <w:jc w:val="left"/>
              <w:rPr>
                <w:rFonts w:eastAsia="굴림"/>
                <w:kern w:val="24"/>
              </w:rPr>
            </w:pPr>
            <w:r w:rsidRPr="00CF05BE">
              <w:rPr>
                <w:rFonts w:eastAsia="굴림"/>
                <w:kern w:val="24"/>
              </w:rPr>
              <w:t>Chronic ischemic heart disease</w:t>
            </w:r>
          </w:p>
          <w:p w14:paraId="25280DD3" w14:textId="77777777" w:rsidR="00AB6EC8" w:rsidRPr="00CF05BE" w:rsidRDefault="00AB6EC8" w:rsidP="00280DAC">
            <w:pPr>
              <w:jc w:val="left"/>
              <w:rPr>
                <w:rFonts w:eastAsia="굴림"/>
                <w:kern w:val="24"/>
              </w:rPr>
            </w:pPr>
            <w:r w:rsidRPr="00CF05BE">
              <w:rPr>
                <w:rFonts w:eastAsia="굴림"/>
                <w:kern w:val="24"/>
              </w:rPr>
              <w:t xml:space="preserve">ICD-10: </w:t>
            </w:r>
            <w:r w:rsidRPr="00CF05BE">
              <w:rPr>
                <w:rFonts w:eastAsia="굴림" w:hint="eastAsia"/>
                <w:kern w:val="24"/>
              </w:rPr>
              <w:t>I</w:t>
            </w:r>
            <w:r w:rsidRPr="00CF05BE">
              <w:rPr>
                <w:rFonts w:eastAsia="굴림"/>
                <w:kern w:val="24"/>
              </w:rPr>
              <w:t>25</w:t>
            </w:r>
          </w:p>
        </w:tc>
        <w:tc>
          <w:tcPr>
            <w:tcW w:w="1566" w:type="dxa"/>
            <w:vAlign w:val="center"/>
          </w:tcPr>
          <w:p w14:paraId="0CA71BC4" w14:textId="77777777" w:rsidR="00AB6EC8" w:rsidRPr="00CF05BE" w:rsidRDefault="00AB6EC8" w:rsidP="00280DAC">
            <w:pPr>
              <w:jc w:val="left"/>
              <w:rPr>
                <w:rFonts w:eastAsia="굴림"/>
                <w:kern w:val="24"/>
              </w:rPr>
            </w:pPr>
            <w:r w:rsidRPr="00CF05BE">
              <w:rPr>
                <w:rFonts w:eastAsia="굴림"/>
                <w:kern w:val="24"/>
              </w:rPr>
              <w:t>First occurrence</w:t>
            </w:r>
          </w:p>
        </w:tc>
        <w:tc>
          <w:tcPr>
            <w:tcW w:w="1555" w:type="dxa"/>
            <w:vAlign w:val="center"/>
          </w:tcPr>
          <w:p w14:paraId="01E0E5F4" w14:textId="77777777" w:rsidR="00AB6EC8" w:rsidRPr="00CF05BE" w:rsidRDefault="00AB6EC8" w:rsidP="00280DAC">
            <w:pPr>
              <w:jc w:val="left"/>
              <w:rPr>
                <w:rFonts w:eastAsia="굴림"/>
                <w:kern w:val="24"/>
              </w:rPr>
            </w:pPr>
            <w:r w:rsidRPr="00CF05BE">
              <w:rPr>
                <w:rFonts w:eastAsia="굴림"/>
                <w:kern w:val="24"/>
              </w:rPr>
              <w:t>Field: 131306</w:t>
            </w:r>
          </w:p>
        </w:tc>
      </w:tr>
      <w:tr w:rsidR="00AB6EC8" w:rsidRPr="00CF05BE" w14:paraId="55B2493C" w14:textId="77777777" w:rsidTr="00280DAC">
        <w:trPr>
          <w:trHeight w:val="229"/>
        </w:trPr>
        <w:tc>
          <w:tcPr>
            <w:tcW w:w="4808" w:type="dxa"/>
            <w:vAlign w:val="center"/>
          </w:tcPr>
          <w:p w14:paraId="2A82C843" w14:textId="77777777" w:rsidR="00AB6EC8" w:rsidRPr="00CF05BE" w:rsidRDefault="00AB6EC8" w:rsidP="00280DAC">
            <w:pPr>
              <w:jc w:val="left"/>
              <w:rPr>
                <w:rFonts w:eastAsia="굴림"/>
                <w:kern w:val="24"/>
              </w:rPr>
            </w:pPr>
            <w:r w:rsidRPr="00CF05BE">
              <w:rPr>
                <w:rFonts w:eastAsia="굴림"/>
                <w:kern w:val="24"/>
              </w:rPr>
              <w:t>Cerebral infarction</w:t>
            </w:r>
          </w:p>
          <w:p w14:paraId="7649868E" w14:textId="77777777" w:rsidR="00AB6EC8" w:rsidRPr="00CF05BE" w:rsidRDefault="00AB6EC8" w:rsidP="00280DAC">
            <w:pPr>
              <w:jc w:val="left"/>
              <w:rPr>
                <w:rFonts w:eastAsia="굴림"/>
                <w:kern w:val="24"/>
              </w:rPr>
            </w:pPr>
            <w:r w:rsidRPr="00CF05BE">
              <w:rPr>
                <w:rFonts w:eastAsia="굴림"/>
                <w:kern w:val="24"/>
              </w:rPr>
              <w:t xml:space="preserve">ICD-10: </w:t>
            </w:r>
            <w:r w:rsidRPr="00CF05BE">
              <w:rPr>
                <w:rFonts w:eastAsia="굴림" w:hint="eastAsia"/>
                <w:kern w:val="24"/>
              </w:rPr>
              <w:t>I</w:t>
            </w:r>
            <w:r w:rsidRPr="00CF05BE">
              <w:rPr>
                <w:rFonts w:eastAsia="굴림"/>
                <w:kern w:val="24"/>
              </w:rPr>
              <w:t>63</w:t>
            </w:r>
          </w:p>
        </w:tc>
        <w:tc>
          <w:tcPr>
            <w:tcW w:w="1566" w:type="dxa"/>
            <w:vAlign w:val="center"/>
          </w:tcPr>
          <w:p w14:paraId="7DBBFC14" w14:textId="77777777" w:rsidR="00AB6EC8" w:rsidRPr="00CF05BE" w:rsidRDefault="00AB6EC8" w:rsidP="00280DAC">
            <w:pPr>
              <w:jc w:val="left"/>
              <w:rPr>
                <w:rFonts w:eastAsia="굴림"/>
                <w:kern w:val="24"/>
              </w:rPr>
            </w:pPr>
            <w:r w:rsidRPr="00CF05BE">
              <w:rPr>
                <w:rFonts w:eastAsia="굴림"/>
                <w:kern w:val="24"/>
              </w:rPr>
              <w:t>First occurrence</w:t>
            </w:r>
          </w:p>
        </w:tc>
        <w:tc>
          <w:tcPr>
            <w:tcW w:w="1555" w:type="dxa"/>
            <w:vAlign w:val="center"/>
          </w:tcPr>
          <w:p w14:paraId="2FC28D44" w14:textId="77777777" w:rsidR="00AB6EC8" w:rsidRPr="00CF05BE" w:rsidRDefault="00AB6EC8" w:rsidP="00280DAC">
            <w:pPr>
              <w:jc w:val="left"/>
              <w:rPr>
                <w:rFonts w:eastAsia="굴림"/>
                <w:kern w:val="24"/>
              </w:rPr>
            </w:pPr>
            <w:r w:rsidRPr="00CF05BE">
              <w:rPr>
                <w:rFonts w:eastAsia="굴림"/>
                <w:kern w:val="24"/>
              </w:rPr>
              <w:t>Field: 131366</w:t>
            </w:r>
          </w:p>
        </w:tc>
      </w:tr>
      <w:tr w:rsidR="00AB6EC8" w:rsidRPr="00CF05BE" w14:paraId="4ED46DA7" w14:textId="77777777" w:rsidTr="00280DAC">
        <w:trPr>
          <w:trHeight w:val="229"/>
        </w:trPr>
        <w:tc>
          <w:tcPr>
            <w:tcW w:w="4808" w:type="dxa"/>
            <w:vAlign w:val="center"/>
          </w:tcPr>
          <w:p w14:paraId="33B07357" w14:textId="77777777" w:rsidR="00AB6EC8" w:rsidRPr="00CF05BE" w:rsidRDefault="00AB6EC8" w:rsidP="00280DAC">
            <w:pPr>
              <w:jc w:val="left"/>
              <w:rPr>
                <w:rFonts w:eastAsia="굴림"/>
                <w:kern w:val="24"/>
              </w:rPr>
            </w:pPr>
            <w:r w:rsidRPr="00CF05BE">
              <w:rPr>
                <w:rFonts w:eastAsia="굴림"/>
                <w:kern w:val="24"/>
              </w:rPr>
              <w:t>Stroke, not specified as hemorrhage or infarction</w:t>
            </w:r>
          </w:p>
          <w:p w14:paraId="1345A3B4" w14:textId="77777777" w:rsidR="00AB6EC8" w:rsidRPr="00CF05BE" w:rsidRDefault="00AB6EC8" w:rsidP="00280DAC">
            <w:pPr>
              <w:jc w:val="left"/>
              <w:rPr>
                <w:rFonts w:eastAsia="굴림"/>
                <w:kern w:val="24"/>
              </w:rPr>
            </w:pPr>
            <w:r w:rsidRPr="00CF05BE">
              <w:rPr>
                <w:rFonts w:eastAsia="굴림"/>
                <w:kern w:val="24"/>
              </w:rPr>
              <w:t xml:space="preserve">ICD-10: </w:t>
            </w:r>
            <w:r w:rsidRPr="00CF05BE">
              <w:rPr>
                <w:rFonts w:eastAsia="굴림" w:hint="eastAsia"/>
                <w:kern w:val="24"/>
              </w:rPr>
              <w:t>I</w:t>
            </w:r>
            <w:r w:rsidRPr="00CF05BE">
              <w:rPr>
                <w:rFonts w:eastAsia="굴림"/>
                <w:kern w:val="24"/>
              </w:rPr>
              <w:t>64</w:t>
            </w:r>
          </w:p>
        </w:tc>
        <w:tc>
          <w:tcPr>
            <w:tcW w:w="1566" w:type="dxa"/>
            <w:vAlign w:val="center"/>
          </w:tcPr>
          <w:p w14:paraId="71A5F4B9" w14:textId="77777777" w:rsidR="00AB6EC8" w:rsidRPr="00CF05BE" w:rsidRDefault="00AB6EC8" w:rsidP="00280DAC">
            <w:pPr>
              <w:jc w:val="left"/>
              <w:rPr>
                <w:rFonts w:eastAsia="굴림"/>
                <w:kern w:val="24"/>
              </w:rPr>
            </w:pPr>
            <w:r w:rsidRPr="00CF05BE">
              <w:rPr>
                <w:rFonts w:eastAsia="굴림"/>
                <w:kern w:val="24"/>
              </w:rPr>
              <w:t>First occurrence</w:t>
            </w:r>
          </w:p>
        </w:tc>
        <w:tc>
          <w:tcPr>
            <w:tcW w:w="1555" w:type="dxa"/>
            <w:vAlign w:val="center"/>
          </w:tcPr>
          <w:p w14:paraId="06AA503A" w14:textId="77777777" w:rsidR="00AB6EC8" w:rsidRPr="00CF05BE" w:rsidRDefault="00AB6EC8" w:rsidP="00280DAC">
            <w:pPr>
              <w:jc w:val="left"/>
              <w:rPr>
                <w:rFonts w:eastAsia="굴림"/>
                <w:kern w:val="24"/>
              </w:rPr>
            </w:pPr>
            <w:r w:rsidRPr="00CF05BE">
              <w:rPr>
                <w:rFonts w:eastAsia="굴림"/>
                <w:kern w:val="24"/>
              </w:rPr>
              <w:t>Field: 131368</w:t>
            </w:r>
          </w:p>
        </w:tc>
      </w:tr>
    </w:tbl>
    <w:p w14:paraId="467F7C6E"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23D55CDB"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4B580FAE"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0C5E630D"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1C0A9F39"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5E8B1BB5"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19B2CBF8"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7B479B11"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0514E14D"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0D13FFD9"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534AD623"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7905E04B"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717A8671"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04849E28"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6EB416CE"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0DDBD879"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460C4258"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5F5A0022" w14:textId="77777777" w:rsidR="00AB6EC8" w:rsidRPr="00365552" w:rsidRDefault="00AB6EC8" w:rsidP="00AB6EC8">
      <w:pPr>
        <w:widowControl/>
        <w:wordWrap/>
        <w:autoSpaceDE/>
        <w:autoSpaceDN/>
        <w:spacing w:line="288" w:lineRule="auto"/>
        <w:rPr>
          <w:rFonts w:ascii="Times New Roman" w:eastAsia="HY신명조" w:hAnsi="Times New Roman" w:cs="Times New Roman"/>
          <w:color w:val="000000"/>
          <w:kern w:val="0"/>
          <w:szCs w:val="20"/>
        </w:rPr>
      </w:pPr>
    </w:p>
    <w:p w14:paraId="1AC41436" w14:textId="77777777" w:rsidR="00AB6EC8" w:rsidRDefault="00AB6EC8" w:rsidP="00AB6EC8">
      <w:pPr>
        <w:widowControl/>
        <w:wordWrap/>
        <w:autoSpaceDE/>
        <w:autoSpaceDN/>
        <w:spacing w:line="288" w:lineRule="auto"/>
        <w:rPr>
          <w:rFonts w:ascii="Times New Roman" w:eastAsia="HY신명조" w:hAnsi="Times New Roman" w:cs="Times New Roman"/>
          <w:color w:val="000000"/>
          <w:kern w:val="0"/>
          <w:szCs w:val="20"/>
        </w:rPr>
      </w:pPr>
      <w:r w:rsidRPr="00CF05BE">
        <w:rPr>
          <w:rFonts w:ascii="Times New Roman" w:eastAsia="HY신명조" w:hAnsi="Times New Roman" w:cs="Times New Roman" w:hint="eastAsia"/>
          <w:color w:val="000000"/>
          <w:kern w:val="0"/>
          <w:szCs w:val="20"/>
        </w:rPr>
        <w:t>UKB: United Kingdom Biobank; HDL: high density lipoprotein; ECG: electrocardiogram</w:t>
      </w:r>
      <w:r>
        <w:rPr>
          <w:rFonts w:ascii="Times New Roman" w:eastAsia="HY신명조" w:hAnsi="Times New Roman" w:cs="Times New Roman"/>
          <w:color w:val="000000"/>
          <w:kern w:val="0"/>
          <w:szCs w:val="20"/>
        </w:rPr>
        <w:t>;</w:t>
      </w:r>
      <w:r w:rsidRPr="00CF05BE">
        <w:rPr>
          <w:rFonts w:ascii="Times New Roman" w:eastAsia="HY신명조" w:hAnsi="Times New Roman" w:cs="Times New Roman" w:hint="eastAsia"/>
          <w:color w:val="000000"/>
          <w:kern w:val="0"/>
          <w:szCs w:val="20"/>
        </w:rPr>
        <w:t xml:space="preserve"> ICD-10: International Classification of Disease, 10th revision</w:t>
      </w:r>
      <w:r>
        <w:rPr>
          <w:rFonts w:ascii="Times New Roman" w:eastAsia="HY신명조" w:hAnsi="Times New Roman" w:cs="Times New Roman"/>
          <w:color w:val="000000"/>
          <w:kern w:val="0"/>
          <w:szCs w:val="20"/>
        </w:rPr>
        <w:t>.</w:t>
      </w:r>
    </w:p>
    <w:p w14:paraId="7BC9C6BF" w14:textId="77777777" w:rsidR="00AB6EC8" w:rsidRDefault="00AB6EC8" w:rsidP="00E018FF">
      <w:pPr>
        <w:spacing w:line="276" w:lineRule="auto"/>
        <w:rPr>
          <w:rFonts w:ascii="Times New Roman" w:hAnsi="Times New Roman" w:cs="Times New Roman"/>
          <w:b/>
          <w:color w:val="000000"/>
          <w:sz w:val="28"/>
          <w:szCs w:val="28"/>
        </w:rPr>
      </w:pPr>
    </w:p>
    <w:p w14:paraId="0EDBF746" w14:textId="77777777" w:rsidR="00AB6EC8" w:rsidRDefault="00AB6EC8" w:rsidP="00E018FF">
      <w:pPr>
        <w:spacing w:line="276" w:lineRule="auto"/>
        <w:rPr>
          <w:rFonts w:ascii="Times New Roman" w:hAnsi="Times New Roman" w:cs="Times New Roman"/>
          <w:b/>
          <w:color w:val="000000"/>
          <w:sz w:val="28"/>
          <w:szCs w:val="28"/>
        </w:rPr>
      </w:pPr>
    </w:p>
    <w:p w14:paraId="26A62D60" w14:textId="77777777" w:rsidR="00AB6EC8" w:rsidRDefault="00AB6EC8" w:rsidP="00E018FF">
      <w:pPr>
        <w:spacing w:line="276" w:lineRule="auto"/>
        <w:rPr>
          <w:rFonts w:ascii="Times New Roman" w:hAnsi="Times New Roman" w:cs="Times New Roman"/>
          <w:b/>
          <w:color w:val="000000"/>
          <w:sz w:val="28"/>
          <w:szCs w:val="28"/>
        </w:rPr>
      </w:pPr>
    </w:p>
    <w:p w14:paraId="174A60CF" w14:textId="77777777" w:rsidR="00AB6EC8" w:rsidRDefault="00AB6EC8" w:rsidP="00E018FF">
      <w:pPr>
        <w:spacing w:line="276" w:lineRule="auto"/>
        <w:rPr>
          <w:rFonts w:ascii="Times New Roman" w:hAnsi="Times New Roman" w:cs="Times New Roman"/>
          <w:b/>
          <w:color w:val="000000"/>
          <w:sz w:val="28"/>
          <w:szCs w:val="28"/>
        </w:rPr>
      </w:pPr>
    </w:p>
    <w:p w14:paraId="735760A2" w14:textId="77777777" w:rsidR="00AB6EC8" w:rsidRDefault="00AB6EC8" w:rsidP="00E018FF">
      <w:pPr>
        <w:spacing w:line="276" w:lineRule="auto"/>
        <w:rPr>
          <w:rFonts w:ascii="Times New Roman" w:hAnsi="Times New Roman" w:cs="Times New Roman"/>
          <w:b/>
          <w:color w:val="000000"/>
          <w:sz w:val="28"/>
          <w:szCs w:val="28"/>
        </w:rPr>
      </w:pPr>
    </w:p>
    <w:p w14:paraId="637D7640" w14:textId="77777777" w:rsidR="00AB6EC8" w:rsidRDefault="00AB6EC8" w:rsidP="00E018FF">
      <w:pPr>
        <w:spacing w:line="276" w:lineRule="auto"/>
        <w:rPr>
          <w:rFonts w:ascii="Times New Roman" w:hAnsi="Times New Roman" w:cs="Times New Roman"/>
          <w:b/>
          <w:color w:val="000000"/>
          <w:sz w:val="28"/>
          <w:szCs w:val="28"/>
        </w:rPr>
      </w:pPr>
    </w:p>
    <w:p w14:paraId="5F267585" w14:textId="77777777" w:rsidR="00AB6EC8" w:rsidRDefault="00AB6EC8" w:rsidP="00E018FF">
      <w:pPr>
        <w:spacing w:line="276" w:lineRule="auto"/>
        <w:rPr>
          <w:rFonts w:ascii="Times New Roman" w:hAnsi="Times New Roman" w:cs="Times New Roman"/>
          <w:b/>
          <w:color w:val="000000"/>
          <w:sz w:val="28"/>
          <w:szCs w:val="28"/>
        </w:rPr>
      </w:pPr>
    </w:p>
    <w:p w14:paraId="0D2D4FAA" w14:textId="77777777" w:rsidR="00AB6EC8" w:rsidRPr="00AB6EC8" w:rsidRDefault="00AB6EC8" w:rsidP="00E018FF">
      <w:pPr>
        <w:spacing w:line="276" w:lineRule="auto"/>
        <w:rPr>
          <w:rFonts w:ascii="Times New Roman" w:hAnsi="Times New Roman" w:cs="Times New Roman"/>
          <w:b/>
          <w:color w:val="000000"/>
          <w:sz w:val="28"/>
          <w:szCs w:val="28"/>
        </w:rPr>
      </w:pPr>
    </w:p>
    <w:p w14:paraId="77AD2422" w14:textId="77F6BD36" w:rsidR="00E835D1" w:rsidRPr="00EF74A9" w:rsidRDefault="00E835D1" w:rsidP="00E835D1">
      <w:pPr>
        <w:spacing w:line="288" w:lineRule="auto"/>
        <w:rPr>
          <w:rFonts w:ascii="Times New Roman" w:eastAsia="HY신명조" w:hAnsi="Times New Roman" w:cs="Times New Roman"/>
          <w:color w:val="000000"/>
          <w:kern w:val="0"/>
          <w:szCs w:val="20"/>
        </w:rPr>
      </w:pPr>
      <w:r w:rsidRPr="00652198">
        <w:rPr>
          <w:rFonts w:ascii="Times New Roman" w:eastAsia="HY신명조" w:hAnsi="Times New Roman" w:cs="Times New Roman" w:hint="eastAsia"/>
          <w:b/>
          <w:bCs/>
          <w:color w:val="000000"/>
          <w:kern w:val="0"/>
          <w:szCs w:val="20"/>
        </w:rPr>
        <w:lastRenderedPageBreak/>
        <w:t xml:space="preserve">Table </w:t>
      </w:r>
      <w:r>
        <w:rPr>
          <w:rFonts w:ascii="Times New Roman" w:eastAsia="HY신명조" w:hAnsi="Times New Roman" w:cs="Times New Roman" w:hint="eastAsia"/>
          <w:b/>
          <w:bCs/>
          <w:color w:val="000000"/>
          <w:kern w:val="0"/>
          <w:szCs w:val="20"/>
        </w:rPr>
        <w:t>S</w:t>
      </w:r>
      <w:r w:rsidR="00AB6EC8">
        <w:rPr>
          <w:rFonts w:ascii="Times New Roman" w:eastAsia="HY신명조" w:hAnsi="Times New Roman" w:cs="Times New Roman" w:hint="eastAsia"/>
          <w:b/>
          <w:bCs/>
          <w:color w:val="000000"/>
          <w:kern w:val="0"/>
          <w:szCs w:val="20"/>
        </w:rPr>
        <w:t>2</w:t>
      </w:r>
      <w:r w:rsidRPr="00652198">
        <w:rPr>
          <w:rFonts w:ascii="Times New Roman" w:eastAsia="HY신명조" w:hAnsi="Times New Roman" w:cs="Times New Roman" w:hint="eastAsia"/>
          <w:b/>
          <w:bCs/>
          <w:color w:val="000000"/>
          <w:kern w:val="0"/>
          <w:szCs w:val="20"/>
        </w:rPr>
        <w:t xml:space="preserve">. </w:t>
      </w:r>
      <w:r>
        <w:rPr>
          <w:rFonts w:ascii="Times New Roman" w:eastAsia="HY신명조" w:hAnsi="Times New Roman" w:cs="Times New Roman"/>
          <w:b/>
          <w:bCs/>
          <w:color w:val="000000"/>
          <w:kern w:val="0"/>
          <w:szCs w:val="20"/>
        </w:rPr>
        <w:t xml:space="preserve">Performance of the </w:t>
      </w:r>
      <w:r w:rsidRPr="00652198">
        <w:rPr>
          <w:rFonts w:ascii="Times New Roman" w:eastAsia="HY신명조" w:hAnsi="Times New Roman" w:cs="Times New Roman" w:hint="eastAsia"/>
          <w:b/>
          <w:bCs/>
          <w:color w:val="000000"/>
          <w:kern w:val="0"/>
          <w:szCs w:val="20"/>
        </w:rPr>
        <w:t>ECG</w:t>
      </w:r>
      <w:r w:rsidR="002A7A67">
        <w:rPr>
          <w:rFonts w:ascii="Times New Roman" w:eastAsia="HY신명조" w:hAnsi="Times New Roman" w:cs="Times New Roman" w:hint="eastAsia"/>
          <w:b/>
          <w:bCs/>
          <w:color w:val="000000"/>
          <w:kern w:val="0"/>
          <w:szCs w:val="20"/>
        </w:rPr>
        <w:t>-CAC</w:t>
      </w:r>
      <w:r w:rsidRPr="00652198">
        <w:rPr>
          <w:rFonts w:ascii="Times New Roman" w:eastAsia="HY신명조" w:hAnsi="Times New Roman" w:cs="Times New Roman" w:hint="eastAsia"/>
          <w:b/>
          <w:bCs/>
          <w:color w:val="000000"/>
          <w:kern w:val="0"/>
          <w:szCs w:val="20"/>
        </w:rPr>
        <w:t xml:space="preserve"> </w:t>
      </w:r>
      <w:r>
        <w:rPr>
          <w:rFonts w:ascii="Times New Roman" w:eastAsia="HY신명조" w:hAnsi="Times New Roman" w:cs="Times New Roman"/>
          <w:b/>
          <w:bCs/>
          <w:color w:val="000000"/>
          <w:kern w:val="0"/>
          <w:szCs w:val="20"/>
        </w:rPr>
        <w:t>model fo</w:t>
      </w:r>
      <w:r>
        <w:rPr>
          <w:rFonts w:ascii="Times New Roman" w:eastAsia="HY신명조" w:hAnsi="Times New Roman" w:cs="Times New Roman" w:hint="eastAsia"/>
          <w:b/>
          <w:bCs/>
          <w:color w:val="000000"/>
          <w:kern w:val="0"/>
          <w:szCs w:val="20"/>
        </w:rPr>
        <w:t>r predicting CAC score</w:t>
      </w:r>
      <w:r w:rsidRPr="00652198">
        <w:rPr>
          <w:rFonts w:ascii="Times New Roman" w:eastAsia="HY신명조" w:hAnsi="Times New Roman" w:cs="Times New Roman" w:hint="eastAsia"/>
          <w:b/>
          <w:bCs/>
          <w:color w:val="000000"/>
          <w:kern w:val="0"/>
          <w:szCs w:val="20"/>
        </w:rPr>
        <w:t xml:space="preserve"> </w:t>
      </w:r>
      <w:r>
        <w:rPr>
          <w:rFonts w:ascii="Times New Roman" w:eastAsia="HY신명조" w:hAnsi="Times New Roman" w:cs="Times New Roman" w:hint="eastAsia"/>
          <w:b/>
          <w:bCs/>
          <w:color w:val="000000"/>
          <w:kern w:val="0"/>
          <w:szCs w:val="20"/>
        </w:rPr>
        <w:t>&gt; 0</w:t>
      </w:r>
      <w:r>
        <w:rPr>
          <w:rFonts w:ascii="Times New Roman" w:eastAsia="HY신명조" w:hAnsi="Times New Roman" w:cs="Times New Roman"/>
          <w:b/>
          <w:bCs/>
          <w:color w:val="000000"/>
          <w:kern w:val="0"/>
          <w:szCs w:val="20"/>
        </w:rPr>
        <w:t xml:space="preserve"> in the </w:t>
      </w:r>
      <w:r>
        <w:rPr>
          <w:rFonts w:ascii="Times New Roman" w:eastAsia="HY신명조" w:hAnsi="Times New Roman" w:cs="Times New Roman" w:hint="eastAsia"/>
          <w:b/>
          <w:bCs/>
          <w:color w:val="000000"/>
          <w:kern w:val="0"/>
          <w:szCs w:val="20"/>
        </w:rPr>
        <w:t>Health Checkup Center datasets</w:t>
      </w:r>
      <w:r w:rsidRPr="00652198">
        <w:rPr>
          <w:rFonts w:ascii="Times New Roman" w:eastAsia="HY신명조" w:hAnsi="Times New Roman" w:cs="Times New Roman" w:hint="eastAsia"/>
          <w:b/>
          <w:bCs/>
          <w:color w:val="000000"/>
          <w:kern w:val="0"/>
          <w:szCs w:val="20"/>
        </w:rPr>
        <w:t xml:space="preserve">. </w:t>
      </w:r>
      <w:r w:rsidRPr="00EF74A9">
        <w:rPr>
          <w:rFonts w:ascii="Times New Roman" w:eastAsia="HY신명조" w:hAnsi="Times New Roman" w:cs="Times New Roman"/>
          <w:color w:val="000000"/>
          <w:kern w:val="0"/>
          <w:szCs w:val="20"/>
        </w:rPr>
        <w:t xml:space="preserve">The table presents performance metrics </w:t>
      </w:r>
      <w:r w:rsidRPr="00EF74A9">
        <w:rPr>
          <w:rFonts w:ascii="Times New Roman" w:eastAsia="맑은 고딕" w:hAnsi="Times New Roman" w:cs="Times New Roman"/>
          <w:color w:val="000000"/>
          <w:kern w:val="0"/>
          <w:szCs w:val="20"/>
        </w:rPr>
        <w:t>at the thresholds used to define the ECG</w:t>
      </w:r>
      <w:r w:rsidR="002A7A67">
        <w:rPr>
          <w:rFonts w:ascii="Times New Roman" w:eastAsia="맑은 고딕" w:hAnsi="Times New Roman" w:cs="Times New Roman" w:hint="eastAsia"/>
          <w:color w:val="000000"/>
          <w:kern w:val="0"/>
          <w:szCs w:val="20"/>
        </w:rPr>
        <w:t>-CAC model</w:t>
      </w:r>
      <w:r w:rsidRPr="00EF74A9">
        <w:rPr>
          <w:rFonts w:ascii="Times New Roman" w:eastAsia="맑은 고딕" w:hAnsi="Times New Roman" w:cs="Times New Roman"/>
          <w:color w:val="000000"/>
          <w:kern w:val="0"/>
          <w:szCs w:val="20"/>
        </w:rPr>
        <w:t xml:space="preserve"> risk categories</w:t>
      </w:r>
      <w:r w:rsidRPr="00EF74A9">
        <w:rPr>
          <w:rFonts w:ascii="Times New Roman" w:eastAsia="HY신명조" w:hAnsi="Times New Roman" w:cs="Times New Roman"/>
          <w:color w:val="000000"/>
          <w:kern w:val="0"/>
          <w:szCs w:val="20"/>
        </w:rPr>
        <w:t>.</w:t>
      </w:r>
    </w:p>
    <w:tbl>
      <w:tblPr>
        <w:tblStyle w:val="32"/>
        <w:tblW w:w="11199" w:type="dxa"/>
        <w:tblInd w:w="-993"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694"/>
        <w:gridCol w:w="1417"/>
        <w:gridCol w:w="1418"/>
        <w:gridCol w:w="1417"/>
        <w:gridCol w:w="1418"/>
        <w:gridCol w:w="1417"/>
        <w:gridCol w:w="1418"/>
      </w:tblGrid>
      <w:tr w:rsidR="00E835D1" w:rsidRPr="00EF74A9" w14:paraId="4D0442BD" w14:textId="77777777" w:rsidTr="00D151EB">
        <w:trPr>
          <w:trHeight w:val="273"/>
        </w:trPr>
        <w:tc>
          <w:tcPr>
            <w:tcW w:w="2694" w:type="dxa"/>
            <w:tcBorders>
              <w:top w:val="single" w:sz="4" w:space="0" w:color="auto"/>
            </w:tcBorders>
          </w:tcPr>
          <w:p w14:paraId="4850128E" w14:textId="77777777" w:rsidR="00E835D1" w:rsidRPr="00EF74A9" w:rsidRDefault="00E835D1" w:rsidP="009A7B01">
            <w:pPr>
              <w:spacing w:line="288" w:lineRule="auto"/>
              <w:rPr>
                <w:rFonts w:eastAsia="HY신명조"/>
                <w:b/>
                <w:bCs/>
              </w:rPr>
            </w:pPr>
          </w:p>
        </w:tc>
        <w:tc>
          <w:tcPr>
            <w:tcW w:w="1417" w:type="dxa"/>
            <w:tcBorders>
              <w:top w:val="single" w:sz="4" w:space="0" w:color="auto"/>
            </w:tcBorders>
          </w:tcPr>
          <w:p w14:paraId="064A850B" w14:textId="77777777" w:rsidR="00E835D1" w:rsidRDefault="00E835D1" w:rsidP="00824184">
            <w:pPr>
              <w:spacing w:line="288" w:lineRule="auto"/>
              <w:jc w:val="center"/>
              <w:rPr>
                <w:rFonts w:eastAsia="HY신명조"/>
                <w:b/>
                <w:bCs/>
              </w:rPr>
            </w:pPr>
            <w:r w:rsidRPr="00EF74A9">
              <w:rPr>
                <w:rFonts w:eastAsia="HY신명조" w:hint="eastAsia"/>
                <w:b/>
                <w:bCs/>
              </w:rPr>
              <w:t>Accuracy</w:t>
            </w:r>
          </w:p>
          <w:p w14:paraId="42E4A222" w14:textId="7B9DA4AF" w:rsidR="00951369" w:rsidRPr="00EF74A9" w:rsidRDefault="00951369" w:rsidP="00824184">
            <w:pPr>
              <w:spacing w:line="288" w:lineRule="auto"/>
              <w:jc w:val="center"/>
              <w:rPr>
                <w:rFonts w:eastAsia="HY신명조"/>
                <w:b/>
                <w:bCs/>
              </w:rPr>
            </w:pPr>
            <w:r>
              <w:rPr>
                <w:rFonts w:eastAsia="HY신명조" w:hint="eastAsia"/>
                <w:b/>
                <w:bCs/>
              </w:rPr>
              <w:t>(95% CI)</w:t>
            </w:r>
          </w:p>
        </w:tc>
        <w:tc>
          <w:tcPr>
            <w:tcW w:w="1418" w:type="dxa"/>
            <w:tcBorders>
              <w:top w:val="single" w:sz="4" w:space="0" w:color="auto"/>
            </w:tcBorders>
          </w:tcPr>
          <w:p w14:paraId="10232F5C" w14:textId="77777777" w:rsidR="00E835D1" w:rsidRDefault="00E835D1" w:rsidP="00824184">
            <w:pPr>
              <w:spacing w:line="288" w:lineRule="auto"/>
              <w:jc w:val="center"/>
              <w:rPr>
                <w:rFonts w:eastAsia="HY신명조"/>
                <w:b/>
                <w:bCs/>
              </w:rPr>
            </w:pPr>
            <w:r w:rsidRPr="00EF74A9">
              <w:rPr>
                <w:rFonts w:eastAsia="HY신명조" w:hint="eastAsia"/>
                <w:b/>
                <w:bCs/>
              </w:rPr>
              <w:t>Sensitivity</w:t>
            </w:r>
          </w:p>
          <w:p w14:paraId="582CD64E" w14:textId="0F63875D" w:rsidR="00951369" w:rsidRPr="00EF74A9" w:rsidRDefault="00951369" w:rsidP="00824184">
            <w:pPr>
              <w:spacing w:line="288" w:lineRule="auto"/>
              <w:jc w:val="center"/>
              <w:rPr>
                <w:rFonts w:eastAsia="HY신명조"/>
                <w:b/>
                <w:bCs/>
              </w:rPr>
            </w:pPr>
            <w:r>
              <w:rPr>
                <w:rFonts w:eastAsia="HY신명조" w:hint="eastAsia"/>
                <w:b/>
                <w:bCs/>
              </w:rPr>
              <w:t>(95% CI)</w:t>
            </w:r>
          </w:p>
        </w:tc>
        <w:tc>
          <w:tcPr>
            <w:tcW w:w="1417" w:type="dxa"/>
            <w:tcBorders>
              <w:top w:val="single" w:sz="4" w:space="0" w:color="auto"/>
            </w:tcBorders>
          </w:tcPr>
          <w:p w14:paraId="686B3E0C" w14:textId="77777777" w:rsidR="00E835D1" w:rsidRDefault="00E835D1" w:rsidP="00824184">
            <w:pPr>
              <w:spacing w:line="288" w:lineRule="auto"/>
              <w:jc w:val="center"/>
              <w:rPr>
                <w:rFonts w:eastAsia="HY신명조"/>
                <w:b/>
                <w:bCs/>
              </w:rPr>
            </w:pPr>
            <w:r w:rsidRPr="00EF74A9">
              <w:rPr>
                <w:rFonts w:eastAsia="HY신명조" w:hint="eastAsia"/>
                <w:b/>
                <w:bCs/>
              </w:rPr>
              <w:t>Specificity</w:t>
            </w:r>
          </w:p>
          <w:p w14:paraId="4B265403" w14:textId="6B9BB834" w:rsidR="00951369" w:rsidRPr="00EF74A9" w:rsidRDefault="00951369" w:rsidP="00824184">
            <w:pPr>
              <w:spacing w:line="288" w:lineRule="auto"/>
              <w:jc w:val="center"/>
              <w:rPr>
                <w:rFonts w:eastAsia="HY신명조"/>
                <w:b/>
                <w:bCs/>
              </w:rPr>
            </w:pPr>
            <w:r>
              <w:rPr>
                <w:rFonts w:eastAsia="HY신명조" w:hint="eastAsia"/>
                <w:b/>
                <w:bCs/>
              </w:rPr>
              <w:t>(95% CI)</w:t>
            </w:r>
          </w:p>
        </w:tc>
        <w:tc>
          <w:tcPr>
            <w:tcW w:w="1418" w:type="dxa"/>
            <w:tcBorders>
              <w:top w:val="single" w:sz="4" w:space="0" w:color="auto"/>
            </w:tcBorders>
          </w:tcPr>
          <w:p w14:paraId="073D2642" w14:textId="77777777" w:rsidR="00E835D1" w:rsidRDefault="00E835D1" w:rsidP="00824184">
            <w:pPr>
              <w:spacing w:line="288" w:lineRule="auto"/>
              <w:jc w:val="center"/>
              <w:rPr>
                <w:rFonts w:eastAsia="HY신명조"/>
                <w:b/>
                <w:bCs/>
              </w:rPr>
            </w:pPr>
            <w:r w:rsidRPr="00EF74A9">
              <w:rPr>
                <w:rFonts w:eastAsia="HY신명조" w:hint="eastAsia"/>
                <w:b/>
                <w:bCs/>
              </w:rPr>
              <w:t>PPV</w:t>
            </w:r>
          </w:p>
          <w:p w14:paraId="1871E397" w14:textId="06DC66ED" w:rsidR="00951369" w:rsidRPr="00EF74A9" w:rsidRDefault="00951369" w:rsidP="00824184">
            <w:pPr>
              <w:spacing w:line="288" w:lineRule="auto"/>
              <w:jc w:val="center"/>
              <w:rPr>
                <w:rFonts w:eastAsia="HY신명조"/>
                <w:b/>
                <w:bCs/>
              </w:rPr>
            </w:pPr>
            <w:r>
              <w:rPr>
                <w:rFonts w:eastAsia="HY신명조" w:hint="eastAsia"/>
                <w:b/>
                <w:bCs/>
              </w:rPr>
              <w:t>(95% CI)</w:t>
            </w:r>
          </w:p>
        </w:tc>
        <w:tc>
          <w:tcPr>
            <w:tcW w:w="1417" w:type="dxa"/>
            <w:tcBorders>
              <w:top w:val="single" w:sz="4" w:space="0" w:color="auto"/>
            </w:tcBorders>
          </w:tcPr>
          <w:p w14:paraId="6645C6F8" w14:textId="77777777" w:rsidR="00E835D1" w:rsidRDefault="00E835D1" w:rsidP="00824184">
            <w:pPr>
              <w:spacing w:line="288" w:lineRule="auto"/>
              <w:jc w:val="center"/>
              <w:rPr>
                <w:rFonts w:eastAsia="HY신명조"/>
                <w:b/>
                <w:bCs/>
              </w:rPr>
            </w:pPr>
            <w:r w:rsidRPr="00EF74A9">
              <w:rPr>
                <w:rFonts w:eastAsia="HY신명조" w:hint="eastAsia"/>
                <w:b/>
                <w:bCs/>
              </w:rPr>
              <w:t>NPV</w:t>
            </w:r>
          </w:p>
          <w:p w14:paraId="6434CBEE" w14:textId="45A78CEC" w:rsidR="00951369" w:rsidRPr="00EF74A9" w:rsidRDefault="00951369" w:rsidP="00824184">
            <w:pPr>
              <w:spacing w:line="288" w:lineRule="auto"/>
              <w:jc w:val="center"/>
              <w:rPr>
                <w:rFonts w:eastAsia="HY신명조"/>
                <w:b/>
                <w:bCs/>
              </w:rPr>
            </w:pPr>
            <w:r>
              <w:rPr>
                <w:rFonts w:eastAsia="HY신명조" w:hint="eastAsia"/>
                <w:b/>
                <w:bCs/>
              </w:rPr>
              <w:t>(95% CI)</w:t>
            </w:r>
          </w:p>
        </w:tc>
        <w:tc>
          <w:tcPr>
            <w:tcW w:w="1418" w:type="dxa"/>
            <w:tcBorders>
              <w:top w:val="single" w:sz="4" w:space="0" w:color="auto"/>
            </w:tcBorders>
          </w:tcPr>
          <w:p w14:paraId="118C5AFD" w14:textId="77777777" w:rsidR="00E835D1" w:rsidRDefault="00E835D1" w:rsidP="00824184">
            <w:pPr>
              <w:spacing w:line="288" w:lineRule="auto"/>
              <w:jc w:val="center"/>
              <w:rPr>
                <w:rFonts w:eastAsia="HY신명조"/>
                <w:b/>
                <w:bCs/>
              </w:rPr>
            </w:pPr>
            <w:r w:rsidRPr="00EF74A9">
              <w:rPr>
                <w:rFonts w:eastAsia="HY신명조" w:hint="eastAsia"/>
                <w:b/>
                <w:bCs/>
              </w:rPr>
              <w:t>F1 score</w:t>
            </w:r>
          </w:p>
          <w:p w14:paraId="58804C84" w14:textId="3C0908E3" w:rsidR="00951369" w:rsidRPr="00EF74A9" w:rsidRDefault="00951369" w:rsidP="00824184">
            <w:pPr>
              <w:spacing w:line="288" w:lineRule="auto"/>
              <w:jc w:val="center"/>
              <w:rPr>
                <w:rFonts w:eastAsia="HY신명조"/>
                <w:b/>
                <w:bCs/>
              </w:rPr>
            </w:pPr>
            <w:r>
              <w:rPr>
                <w:rFonts w:eastAsia="HY신명조" w:hint="eastAsia"/>
                <w:b/>
                <w:bCs/>
              </w:rPr>
              <w:t>(95% CI)</w:t>
            </w:r>
          </w:p>
        </w:tc>
      </w:tr>
      <w:tr w:rsidR="00E835D1" w:rsidRPr="00EF74A9" w14:paraId="6F643D0B" w14:textId="77777777" w:rsidTr="00D151EB">
        <w:trPr>
          <w:trHeight w:val="263"/>
        </w:trPr>
        <w:tc>
          <w:tcPr>
            <w:tcW w:w="11199" w:type="dxa"/>
            <w:gridSpan w:val="7"/>
            <w:tcBorders>
              <w:bottom w:val="single" w:sz="4" w:space="0" w:color="auto"/>
            </w:tcBorders>
          </w:tcPr>
          <w:p w14:paraId="37811DE2" w14:textId="74FCC359" w:rsidR="00E835D1" w:rsidRPr="00EF74A9" w:rsidRDefault="00E835D1" w:rsidP="00824184">
            <w:pPr>
              <w:spacing w:line="288" w:lineRule="auto"/>
              <w:jc w:val="left"/>
              <w:rPr>
                <w:rFonts w:eastAsia="HY신명조"/>
                <w:b/>
                <w:bCs/>
              </w:rPr>
            </w:pPr>
            <w:r w:rsidRPr="00EF74A9">
              <w:rPr>
                <w:rFonts w:eastAsia="HY신명조"/>
                <w:b/>
                <w:bCs/>
              </w:rPr>
              <w:t xml:space="preserve">High risk vs. low/moderate risk category threshold for </w:t>
            </w:r>
            <w:r w:rsidR="005B5093">
              <w:rPr>
                <w:rFonts w:eastAsia="HY신명조" w:hint="eastAsia"/>
                <w:b/>
                <w:bCs/>
              </w:rPr>
              <w:t xml:space="preserve">the </w:t>
            </w:r>
            <w:r w:rsidRPr="00EF74A9">
              <w:rPr>
                <w:rFonts w:eastAsia="HY신명조"/>
                <w:b/>
                <w:bCs/>
              </w:rPr>
              <w:t>ECG</w:t>
            </w:r>
            <w:r w:rsidR="005B5093">
              <w:rPr>
                <w:rFonts w:eastAsia="HY신명조" w:hint="eastAsia"/>
                <w:b/>
                <w:bCs/>
              </w:rPr>
              <w:t>-CAC model</w:t>
            </w:r>
          </w:p>
        </w:tc>
      </w:tr>
      <w:tr w:rsidR="00E835D1" w:rsidRPr="00EF74A9" w14:paraId="27F5AA20" w14:textId="77777777" w:rsidTr="00D151EB">
        <w:trPr>
          <w:trHeight w:val="273"/>
        </w:trPr>
        <w:tc>
          <w:tcPr>
            <w:tcW w:w="2694" w:type="dxa"/>
            <w:tcBorders>
              <w:bottom w:val="nil"/>
            </w:tcBorders>
          </w:tcPr>
          <w:p w14:paraId="7386B5F2" w14:textId="77777777" w:rsidR="00E835D1" w:rsidRPr="00EF74A9" w:rsidRDefault="00E835D1" w:rsidP="009A7B01">
            <w:pPr>
              <w:spacing w:line="288" w:lineRule="auto"/>
              <w:ind w:firstLineChars="100" w:firstLine="200"/>
              <w:rPr>
                <w:rFonts w:eastAsia="HY신명조"/>
                <w:b/>
                <w:bCs/>
              </w:rPr>
            </w:pPr>
            <w:r w:rsidRPr="00EF74A9">
              <w:rPr>
                <w:rFonts w:eastAsia="HY신명조" w:hint="eastAsia"/>
                <w:b/>
                <w:bCs/>
              </w:rPr>
              <w:t>SH</w:t>
            </w:r>
            <w:r>
              <w:rPr>
                <w:rFonts w:eastAsia="HY신명조" w:hint="eastAsia"/>
                <w:b/>
                <w:bCs/>
              </w:rPr>
              <w:t xml:space="preserve"> test</w:t>
            </w:r>
          </w:p>
        </w:tc>
        <w:tc>
          <w:tcPr>
            <w:tcW w:w="1417" w:type="dxa"/>
            <w:tcBorders>
              <w:bottom w:val="nil"/>
            </w:tcBorders>
          </w:tcPr>
          <w:p w14:paraId="6037F7C7" w14:textId="77777777" w:rsidR="00E835D1" w:rsidRDefault="00E835D1" w:rsidP="00824184">
            <w:pPr>
              <w:spacing w:line="288" w:lineRule="auto"/>
              <w:jc w:val="center"/>
            </w:pPr>
            <w:r>
              <w:t>0.668</w:t>
            </w:r>
          </w:p>
          <w:p w14:paraId="11FEF4EF" w14:textId="37AF902E" w:rsidR="00D151EB" w:rsidRPr="00EF74A9" w:rsidRDefault="00D151EB" w:rsidP="00824184">
            <w:pPr>
              <w:spacing w:line="288" w:lineRule="auto"/>
              <w:jc w:val="center"/>
              <w:rPr>
                <w:rFonts w:eastAsia="HY신명조"/>
              </w:rPr>
            </w:pPr>
            <w:r w:rsidRPr="00D151EB">
              <w:rPr>
                <w:rFonts w:eastAsia="HY신명조"/>
              </w:rPr>
              <w:t>(0.661 - 0.675)</w:t>
            </w:r>
          </w:p>
        </w:tc>
        <w:tc>
          <w:tcPr>
            <w:tcW w:w="1418" w:type="dxa"/>
            <w:tcBorders>
              <w:bottom w:val="nil"/>
            </w:tcBorders>
          </w:tcPr>
          <w:p w14:paraId="3A2A0AF1" w14:textId="77777777" w:rsidR="00E835D1" w:rsidRDefault="00E835D1" w:rsidP="00824184">
            <w:pPr>
              <w:spacing w:line="288" w:lineRule="auto"/>
              <w:jc w:val="center"/>
            </w:pPr>
            <w:r>
              <w:t>0.193</w:t>
            </w:r>
          </w:p>
          <w:p w14:paraId="7D073D94" w14:textId="7FCA24B9" w:rsidR="00824184" w:rsidRPr="00EF74A9" w:rsidRDefault="00824184" w:rsidP="00824184">
            <w:pPr>
              <w:spacing w:line="288" w:lineRule="auto"/>
              <w:jc w:val="center"/>
              <w:rPr>
                <w:rFonts w:eastAsia="HY신명조"/>
              </w:rPr>
            </w:pPr>
            <w:r w:rsidRPr="00824184">
              <w:rPr>
                <w:rFonts w:eastAsia="HY신명조"/>
              </w:rPr>
              <w:t>(0.183 - 0.204)</w:t>
            </w:r>
          </w:p>
        </w:tc>
        <w:tc>
          <w:tcPr>
            <w:tcW w:w="1417" w:type="dxa"/>
            <w:tcBorders>
              <w:bottom w:val="nil"/>
            </w:tcBorders>
          </w:tcPr>
          <w:p w14:paraId="0C012400" w14:textId="77777777" w:rsidR="00E835D1" w:rsidRDefault="00E835D1" w:rsidP="00824184">
            <w:pPr>
              <w:spacing w:line="288" w:lineRule="auto"/>
              <w:jc w:val="center"/>
            </w:pPr>
            <w:r>
              <w:t>0.957</w:t>
            </w:r>
          </w:p>
          <w:p w14:paraId="19D23EEB" w14:textId="544ACD7C" w:rsidR="00824184" w:rsidRPr="00EF74A9" w:rsidRDefault="00824184" w:rsidP="00824184">
            <w:pPr>
              <w:spacing w:line="288" w:lineRule="auto"/>
              <w:jc w:val="center"/>
              <w:rPr>
                <w:rFonts w:eastAsia="HY신명조"/>
              </w:rPr>
            </w:pPr>
            <w:r w:rsidRPr="00824184">
              <w:rPr>
                <w:rFonts w:eastAsia="HY신명조"/>
              </w:rPr>
              <w:t>(0.953 - 0.961)</w:t>
            </w:r>
          </w:p>
        </w:tc>
        <w:tc>
          <w:tcPr>
            <w:tcW w:w="1418" w:type="dxa"/>
            <w:tcBorders>
              <w:bottom w:val="nil"/>
            </w:tcBorders>
          </w:tcPr>
          <w:p w14:paraId="02E15AE5" w14:textId="77777777" w:rsidR="00E835D1" w:rsidRDefault="00E835D1" w:rsidP="00824184">
            <w:pPr>
              <w:spacing w:line="288" w:lineRule="auto"/>
              <w:jc w:val="center"/>
            </w:pPr>
            <w:r>
              <w:t>0.733</w:t>
            </w:r>
          </w:p>
          <w:p w14:paraId="31C4836E" w14:textId="0B690A48" w:rsidR="00457752" w:rsidRPr="00EF74A9" w:rsidRDefault="00457752" w:rsidP="00824184">
            <w:pPr>
              <w:spacing w:line="288" w:lineRule="auto"/>
              <w:jc w:val="center"/>
              <w:rPr>
                <w:rFonts w:eastAsia="HY신명조"/>
              </w:rPr>
            </w:pPr>
            <w:r w:rsidRPr="00457752">
              <w:rPr>
                <w:rFonts w:eastAsia="HY신명조"/>
              </w:rPr>
              <w:t>(0.711 - 0.757)</w:t>
            </w:r>
          </w:p>
        </w:tc>
        <w:tc>
          <w:tcPr>
            <w:tcW w:w="1417" w:type="dxa"/>
            <w:tcBorders>
              <w:bottom w:val="nil"/>
            </w:tcBorders>
          </w:tcPr>
          <w:p w14:paraId="6B010B0E" w14:textId="77777777" w:rsidR="00E835D1" w:rsidRDefault="00E835D1" w:rsidP="00824184">
            <w:pPr>
              <w:spacing w:line="288" w:lineRule="auto"/>
              <w:jc w:val="center"/>
            </w:pPr>
            <w:r>
              <w:t>0.661</w:t>
            </w:r>
          </w:p>
          <w:p w14:paraId="5AF2E66E" w14:textId="17D0E988" w:rsidR="00457752" w:rsidRPr="00EF74A9" w:rsidRDefault="00457752" w:rsidP="00824184">
            <w:pPr>
              <w:spacing w:line="288" w:lineRule="auto"/>
              <w:jc w:val="center"/>
              <w:rPr>
                <w:rFonts w:eastAsia="HY신명조"/>
              </w:rPr>
            </w:pPr>
            <w:r w:rsidRPr="00457752">
              <w:rPr>
                <w:rFonts w:eastAsia="HY신명조"/>
              </w:rPr>
              <w:t>(0.653 - 0.669)</w:t>
            </w:r>
          </w:p>
        </w:tc>
        <w:tc>
          <w:tcPr>
            <w:tcW w:w="1418" w:type="dxa"/>
            <w:tcBorders>
              <w:bottom w:val="nil"/>
            </w:tcBorders>
          </w:tcPr>
          <w:p w14:paraId="21DAFD71" w14:textId="77777777" w:rsidR="00E835D1" w:rsidRDefault="00E835D1" w:rsidP="00824184">
            <w:pPr>
              <w:spacing w:line="288" w:lineRule="auto"/>
              <w:jc w:val="center"/>
            </w:pPr>
            <w:r>
              <w:t>0.306</w:t>
            </w:r>
          </w:p>
          <w:p w14:paraId="337EF123" w14:textId="1B8EDB94" w:rsidR="00457752" w:rsidRPr="00EF74A9" w:rsidRDefault="00457752" w:rsidP="00824184">
            <w:pPr>
              <w:spacing w:line="288" w:lineRule="auto"/>
              <w:jc w:val="center"/>
              <w:rPr>
                <w:rFonts w:eastAsia="HY신명조"/>
              </w:rPr>
            </w:pPr>
            <w:r w:rsidRPr="00457752">
              <w:rPr>
                <w:rFonts w:eastAsia="HY신명조"/>
              </w:rPr>
              <w:t>(0.291 - 0.320)</w:t>
            </w:r>
          </w:p>
        </w:tc>
      </w:tr>
      <w:tr w:rsidR="00E835D1" w:rsidRPr="00EF74A9" w14:paraId="4FFEDE49" w14:textId="77777777" w:rsidTr="00D151EB">
        <w:trPr>
          <w:trHeight w:val="63"/>
        </w:trPr>
        <w:tc>
          <w:tcPr>
            <w:tcW w:w="2694" w:type="dxa"/>
            <w:tcBorders>
              <w:top w:val="nil"/>
              <w:bottom w:val="nil"/>
            </w:tcBorders>
          </w:tcPr>
          <w:p w14:paraId="168C625F" w14:textId="77777777" w:rsidR="00E835D1" w:rsidRPr="00EF74A9" w:rsidRDefault="00E835D1" w:rsidP="009A7B01">
            <w:pPr>
              <w:spacing w:line="288" w:lineRule="auto"/>
              <w:ind w:firstLineChars="100" w:firstLine="200"/>
              <w:rPr>
                <w:rFonts w:eastAsia="HY신명조"/>
                <w:b/>
                <w:bCs/>
              </w:rPr>
            </w:pPr>
            <w:r w:rsidRPr="00EF74A9">
              <w:rPr>
                <w:rFonts w:eastAsia="HY신명조" w:hint="eastAsia"/>
                <w:b/>
                <w:bCs/>
              </w:rPr>
              <w:t>YSH</w:t>
            </w:r>
            <w:r>
              <w:rPr>
                <w:rFonts w:eastAsia="HY신명조" w:hint="eastAsia"/>
                <w:b/>
                <w:bCs/>
              </w:rPr>
              <w:t xml:space="preserve"> external validation</w:t>
            </w:r>
          </w:p>
        </w:tc>
        <w:tc>
          <w:tcPr>
            <w:tcW w:w="1417" w:type="dxa"/>
            <w:tcBorders>
              <w:top w:val="nil"/>
              <w:bottom w:val="nil"/>
            </w:tcBorders>
          </w:tcPr>
          <w:p w14:paraId="2600E023" w14:textId="77777777" w:rsidR="00E835D1" w:rsidRDefault="00E835D1" w:rsidP="00824184">
            <w:pPr>
              <w:spacing w:line="288" w:lineRule="auto"/>
              <w:jc w:val="center"/>
            </w:pPr>
            <w:r>
              <w:t>0.593</w:t>
            </w:r>
          </w:p>
          <w:p w14:paraId="22A69AB3" w14:textId="3AF09D0A" w:rsidR="00457752" w:rsidRPr="00EF74A9" w:rsidRDefault="009415EF" w:rsidP="00824184">
            <w:pPr>
              <w:spacing w:line="288" w:lineRule="auto"/>
              <w:jc w:val="center"/>
              <w:rPr>
                <w:rFonts w:eastAsia="HY신명조"/>
              </w:rPr>
            </w:pPr>
            <w:r w:rsidRPr="009415EF">
              <w:rPr>
                <w:rFonts w:eastAsia="HY신명조"/>
              </w:rPr>
              <w:t>(0.557 - 0.630)</w:t>
            </w:r>
          </w:p>
        </w:tc>
        <w:tc>
          <w:tcPr>
            <w:tcW w:w="1418" w:type="dxa"/>
            <w:tcBorders>
              <w:top w:val="nil"/>
              <w:bottom w:val="nil"/>
            </w:tcBorders>
          </w:tcPr>
          <w:p w14:paraId="374DF31F" w14:textId="77777777" w:rsidR="00E835D1" w:rsidRDefault="00E835D1" w:rsidP="00824184">
            <w:pPr>
              <w:spacing w:line="288" w:lineRule="auto"/>
              <w:jc w:val="center"/>
            </w:pPr>
            <w:r>
              <w:t>0.240</w:t>
            </w:r>
          </w:p>
          <w:p w14:paraId="6C8983BD" w14:textId="4B4E0FDB" w:rsidR="009415EF" w:rsidRPr="00EF74A9" w:rsidRDefault="009415EF" w:rsidP="00824184">
            <w:pPr>
              <w:spacing w:line="288" w:lineRule="auto"/>
              <w:jc w:val="center"/>
              <w:rPr>
                <w:rFonts w:eastAsia="HY신명조"/>
              </w:rPr>
            </w:pPr>
            <w:r w:rsidRPr="009415EF">
              <w:rPr>
                <w:rFonts w:eastAsia="HY신명조"/>
              </w:rPr>
              <w:t>(0.196 - 0.287)</w:t>
            </w:r>
          </w:p>
        </w:tc>
        <w:tc>
          <w:tcPr>
            <w:tcW w:w="1417" w:type="dxa"/>
            <w:tcBorders>
              <w:top w:val="nil"/>
              <w:bottom w:val="nil"/>
            </w:tcBorders>
          </w:tcPr>
          <w:p w14:paraId="341730D3" w14:textId="77777777" w:rsidR="00E835D1" w:rsidRDefault="00E835D1" w:rsidP="00824184">
            <w:pPr>
              <w:spacing w:line="288" w:lineRule="auto"/>
              <w:jc w:val="center"/>
            </w:pPr>
            <w:r>
              <w:t>0.902</w:t>
            </w:r>
          </w:p>
          <w:p w14:paraId="728FEB22" w14:textId="7690695B" w:rsidR="009415EF" w:rsidRPr="00EF74A9" w:rsidRDefault="009415EF" w:rsidP="00824184">
            <w:pPr>
              <w:spacing w:line="288" w:lineRule="auto"/>
              <w:jc w:val="center"/>
              <w:rPr>
                <w:rFonts w:eastAsia="HY신명조"/>
              </w:rPr>
            </w:pPr>
            <w:r w:rsidRPr="009415EF">
              <w:rPr>
                <w:rFonts w:eastAsia="HY신명조"/>
              </w:rPr>
              <w:t>(0.873 - 0.930)</w:t>
            </w:r>
          </w:p>
        </w:tc>
        <w:tc>
          <w:tcPr>
            <w:tcW w:w="1418" w:type="dxa"/>
            <w:tcBorders>
              <w:top w:val="nil"/>
              <w:bottom w:val="nil"/>
            </w:tcBorders>
          </w:tcPr>
          <w:p w14:paraId="2234B25E" w14:textId="77777777" w:rsidR="00E835D1" w:rsidRDefault="00E835D1" w:rsidP="00824184">
            <w:pPr>
              <w:spacing w:line="288" w:lineRule="auto"/>
              <w:jc w:val="center"/>
            </w:pPr>
            <w:r>
              <w:t>0.683</w:t>
            </w:r>
          </w:p>
          <w:p w14:paraId="163C72C3" w14:textId="466D40F1" w:rsidR="009415EF" w:rsidRPr="00EF74A9" w:rsidRDefault="009415EF" w:rsidP="00824184">
            <w:pPr>
              <w:spacing w:line="288" w:lineRule="auto"/>
              <w:jc w:val="center"/>
              <w:rPr>
                <w:rFonts w:eastAsia="HY신명조"/>
              </w:rPr>
            </w:pPr>
            <w:r w:rsidRPr="009415EF">
              <w:rPr>
                <w:rFonts w:eastAsia="HY신명조"/>
              </w:rPr>
              <w:t>(0.596 - 0.764)</w:t>
            </w:r>
          </w:p>
        </w:tc>
        <w:tc>
          <w:tcPr>
            <w:tcW w:w="1417" w:type="dxa"/>
            <w:tcBorders>
              <w:top w:val="nil"/>
              <w:bottom w:val="nil"/>
            </w:tcBorders>
          </w:tcPr>
          <w:p w14:paraId="0E03633B" w14:textId="77777777" w:rsidR="00E835D1" w:rsidRDefault="00E835D1" w:rsidP="00824184">
            <w:pPr>
              <w:spacing w:line="288" w:lineRule="auto"/>
              <w:jc w:val="center"/>
            </w:pPr>
            <w:r>
              <w:t>0.575</w:t>
            </w:r>
          </w:p>
          <w:p w14:paraId="280B5C9D" w14:textId="2339F1A5" w:rsidR="009415EF" w:rsidRPr="00EF74A9" w:rsidRDefault="009415EF" w:rsidP="00824184">
            <w:pPr>
              <w:spacing w:line="288" w:lineRule="auto"/>
              <w:jc w:val="center"/>
              <w:rPr>
                <w:rFonts w:eastAsia="HY신명조"/>
              </w:rPr>
            </w:pPr>
            <w:r w:rsidRPr="009415EF">
              <w:rPr>
                <w:rFonts w:eastAsia="HY신명조"/>
              </w:rPr>
              <w:t>(0.536 - 0.616)</w:t>
            </w:r>
          </w:p>
        </w:tc>
        <w:tc>
          <w:tcPr>
            <w:tcW w:w="1418" w:type="dxa"/>
            <w:tcBorders>
              <w:top w:val="nil"/>
              <w:bottom w:val="nil"/>
            </w:tcBorders>
          </w:tcPr>
          <w:p w14:paraId="6DF47BDB" w14:textId="77777777" w:rsidR="00E835D1" w:rsidRDefault="00E835D1" w:rsidP="00824184">
            <w:pPr>
              <w:spacing w:line="288" w:lineRule="auto"/>
              <w:jc w:val="center"/>
            </w:pPr>
            <w:r>
              <w:t>0.356</w:t>
            </w:r>
          </w:p>
          <w:p w14:paraId="56ECA83C" w14:textId="0FEBC8E5" w:rsidR="009415EF" w:rsidRPr="00EF74A9" w:rsidRDefault="009415EF" w:rsidP="00824184">
            <w:pPr>
              <w:spacing w:line="288" w:lineRule="auto"/>
              <w:jc w:val="center"/>
              <w:rPr>
                <w:rFonts w:eastAsia="HY신명조"/>
              </w:rPr>
            </w:pPr>
            <w:r w:rsidRPr="009415EF">
              <w:rPr>
                <w:rFonts w:eastAsia="HY신명조"/>
              </w:rPr>
              <w:t>(0.299 - 0.410)</w:t>
            </w:r>
          </w:p>
        </w:tc>
      </w:tr>
      <w:tr w:rsidR="00E835D1" w:rsidRPr="00EF74A9" w14:paraId="58900C7B" w14:textId="77777777" w:rsidTr="00D151EB">
        <w:trPr>
          <w:trHeight w:val="273"/>
        </w:trPr>
        <w:tc>
          <w:tcPr>
            <w:tcW w:w="2694" w:type="dxa"/>
            <w:tcBorders>
              <w:top w:val="nil"/>
            </w:tcBorders>
          </w:tcPr>
          <w:p w14:paraId="7FA28436" w14:textId="77777777" w:rsidR="00E835D1" w:rsidRPr="00EF74A9" w:rsidRDefault="00E835D1" w:rsidP="009A7B01">
            <w:pPr>
              <w:spacing w:line="288" w:lineRule="auto"/>
              <w:ind w:firstLineChars="100" w:firstLine="200"/>
              <w:rPr>
                <w:rFonts w:eastAsia="HY신명조"/>
                <w:b/>
                <w:bCs/>
              </w:rPr>
            </w:pPr>
            <w:r w:rsidRPr="00EF74A9">
              <w:rPr>
                <w:rFonts w:eastAsia="HY신명조" w:hint="eastAsia"/>
                <w:b/>
                <w:bCs/>
              </w:rPr>
              <w:t>AUMC</w:t>
            </w:r>
            <w:r>
              <w:rPr>
                <w:rFonts w:eastAsia="HY신명조" w:hint="eastAsia"/>
                <w:b/>
                <w:bCs/>
              </w:rPr>
              <w:t xml:space="preserve"> external validation</w:t>
            </w:r>
          </w:p>
        </w:tc>
        <w:tc>
          <w:tcPr>
            <w:tcW w:w="1417" w:type="dxa"/>
            <w:tcBorders>
              <w:top w:val="nil"/>
            </w:tcBorders>
          </w:tcPr>
          <w:p w14:paraId="680B00FD" w14:textId="77777777" w:rsidR="00E835D1" w:rsidRDefault="00E835D1" w:rsidP="00824184">
            <w:pPr>
              <w:spacing w:line="288" w:lineRule="auto"/>
              <w:jc w:val="center"/>
            </w:pPr>
            <w:r>
              <w:t>0.719</w:t>
            </w:r>
          </w:p>
          <w:p w14:paraId="18B708D3" w14:textId="623D9281" w:rsidR="009A6728" w:rsidRPr="00EF74A9" w:rsidRDefault="009A6728" w:rsidP="00824184">
            <w:pPr>
              <w:spacing w:line="288" w:lineRule="auto"/>
              <w:jc w:val="center"/>
              <w:rPr>
                <w:rFonts w:eastAsia="HY신명조"/>
              </w:rPr>
            </w:pPr>
            <w:r w:rsidRPr="009A6728">
              <w:rPr>
                <w:rFonts w:eastAsia="HY신명조"/>
              </w:rPr>
              <w:t>(0.699 - 0.738)</w:t>
            </w:r>
          </w:p>
        </w:tc>
        <w:tc>
          <w:tcPr>
            <w:tcW w:w="1418" w:type="dxa"/>
            <w:tcBorders>
              <w:top w:val="nil"/>
            </w:tcBorders>
          </w:tcPr>
          <w:p w14:paraId="4569F456" w14:textId="77777777" w:rsidR="00E835D1" w:rsidRDefault="00E835D1" w:rsidP="00824184">
            <w:pPr>
              <w:spacing w:line="288" w:lineRule="auto"/>
              <w:jc w:val="center"/>
            </w:pPr>
            <w:r>
              <w:t>0.243</w:t>
            </w:r>
          </w:p>
          <w:p w14:paraId="40DA4E36" w14:textId="35020BA2" w:rsidR="009A6728" w:rsidRPr="00EF74A9" w:rsidRDefault="009A6728" w:rsidP="00824184">
            <w:pPr>
              <w:spacing w:line="288" w:lineRule="auto"/>
              <w:jc w:val="center"/>
              <w:rPr>
                <w:rFonts w:eastAsia="HY신명조"/>
              </w:rPr>
            </w:pPr>
            <w:r w:rsidRPr="009A6728">
              <w:rPr>
                <w:rFonts w:eastAsia="HY신명조"/>
              </w:rPr>
              <w:t>(0.208 - 0.277)</w:t>
            </w:r>
          </w:p>
        </w:tc>
        <w:tc>
          <w:tcPr>
            <w:tcW w:w="1417" w:type="dxa"/>
            <w:tcBorders>
              <w:top w:val="nil"/>
            </w:tcBorders>
          </w:tcPr>
          <w:p w14:paraId="306F8709" w14:textId="77777777" w:rsidR="00E835D1" w:rsidRDefault="00E835D1" w:rsidP="00824184">
            <w:pPr>
              <w:spacing w:line="288" w:lineRule="auto"/>
              <w:jc w:val="center"/>
            </w:pPr>
            <w:r>
              <w:t>0.918</w:t>
            </w:r>
          </w:p>
          <w:p w14:paraId="11F73301" w14:textId="4F44DBC2" w:rsidR="009A6728" w:rsidRPr="00EF74A9" w:rsidRDefault="009A6728" w:rsidP="00824184">
            <w:pPr>
              <w:spacing w:line="288" w:lineRule="auto"/>
              <w:jc w:val="center"/>
              <w:rPr>
                <w:rFonts w:eastAsia="HY신명조"/>
              </w:rPr>
            </w:pPr>
            <w:r w:rsidRPr="009A6728">
              <w:rPr>
                <w:rFonts w:eastAsia="HY신명조"/>
              </w:rPr>
              <w:t>(0.904 - 0.932)</w:t>
            </w:r>
          </w:p>
        </w:tc>
        <w:tc>
          <w:tcPr>
            <w:tcW w:w="1418" w:type="dxa"/>
            <w:tcBorders>
              <w:top w:val="nil"/>
            </w:tcBorders>
          </w:tcPr>
          <w:p w14:paraId="440AF927" w14:textId="77777777" w:rsidR="00E835D1" w:rsidRDefault="00E835D1" w:rsidP="00824184">
            <w:pPr>
              <w:spacing w:line="288" w:lineRule="auto"/>
              <w:jc w:val="center"/>
            </w:pPr>
            <w:r>
              <w:t>0.553</w:t>
            </w:r>
          </w:p>
          <w:p w14:paraId="536C687B" w14:textId="2B186407" w:rsidR="009A6728" w:rsidRPr="00EF74A9" w:rsidRDefault="009A6728" w:rsidP="00824184">
            <w:pPr>
              <w:spacing w:line="288" w:lineRule="auto"/>
              <w:jc w:val="center"/>
              <w:rPr>
                <w:rFonts w:eastAsia="HY신명조"/>
              </w:rPr>
            </w:pPr>
            <w:r w:rsidRPr="009A6728">
              <w:rPr>
                <w:rFonts w:eastAsia="HY신명조"/>
              </w:rPr>
              <w:t>(0.494 - 0.612)</w:t>
            </w:r>
          </w:p>
        </w:tc>
        <w:tc>
          <w:tcPr>
            <w:tcW w:w="1417" w:type="dxa"/>
            <w:tcBorders>
              <w:top w:val="nil"/>
            </w:tcBorders>
          </w:tcPr>
          <w:p w14:paraId="42CF76B7" w14:textId="77777777" w:rsidR="00E835D1" w:rsidRDefault="00E835D1" w:rsidP="00824184">
            <w:pPr>
              <w:spacing w:line="288" w:lineRule="auto"/>
              <w:jc w:val="center"/>
            </w:pPr>
            <w:r w:rsidRPr="00EF74A9">
              <w:t>0</w:t>
            </w:r>
            <w:r w:rsidR="009A6728">
              <w:rPr>
                <w:rFonts w:hint="eastAsia"/>
              </w:rPr>
              <w:t>.</w:t>
            </w:r>
            <w:r w:rsidRPr="00EF74A9">
              <w:t>744</w:t>
            </w:r>
          </w:p>
          <w:p w14:paraId="00F11C97" w14:textId="414788F0" w:rsidR="009A6728" w:rsidRPr="00EF74A9" w:rsidRDefault="009A6728" w:rsidP="00824184">
            <w:pPr>
              <w:spacing w:line="288" w:lineRule="auto"/>
              <w:jc w:val="center"/>
              <w:rPr>
                <w:rFonts w:eastAsia="HY신명조"/>
              </w:rPr>
            </w:pPr>
            <w:r w:rsidRPr="009A6728">
              <w:rPr>
                <w:rFonts w:eastAsia="HY신명조"/>
              </w:rPr>
              <w:t>(0.724 - 0.763)</w:t>
            </w:r>
          </w:p>
        </w:tc>
        <w:tc>
          <w:tcPr>
            <w:tcW w:w="1418" w:type="dxa"/>
            <w:tcBorders>
              <w:top w:val="nil"/>
            </w:tcBorders>
          </w:tcPr>
          <w:p w14:paraId="6C9111B2" w14:textId="77777777" w:rsidR="00E835D1" w:rsidRDefault="00E835D1" w:rsidP="00824184">
            <w:pPr>
              <w:spacing w:line="288" w:lineRule="auto"/>
              <w:jc w:val="center"/>
            </w:pPr>
            <w:r>
              <w:t>0.337</w:t>
            </w:r>
          </w:p>
          <w:p w14:paraId="3CE28188" w14:textId="22282C62" w:rsidR="009A6728" w:rsidRPr="00EF74A9" w:rsidRDefault="009A6728" w:rsidP="00824184">
            <w:pPr>
              <w:spacing w:line="288" w:lineRule="auto"/>
              <w:jc w:val="center"/>
              <w:rPr>
                <w:rFonts w:eastAsia="HY신명조"/>
              </w:rPr>
            </w:pPr>
            <w:r w:rsidRPr="009A6728">
              <w:rPr>
                <w:rFonts w:eastAsia="HY신명조"/>
              </w:rPr>
              <w:t>(0.295 - 0.377)</w:t>
            </w:r>
          </w:p>
        </w:tc>
      </w:tr>
      <w:tr w:rsidR="00E835D1" w:rsidRPr="00EF74A9" w14:paraId="7367F4B7" w14:textId="77777777" w:rsidTr="00D151EB">
        <w:trPr>
          <w:trHeight w:val="263"/>
        </w:trPr>
        <w:tc>
          <w:tcPr>
            <w:tcW w:w="11199" w:type="dxa"/>
            <w:gridSpan w:val="7"/>
            <w:tcBorders>
              <w:bottom w:val="single" w:sz="4" w:space="0" w:color="auto"/>
            </w:tcBorders>
          </w:tcPr>
          <w:p w14:paraId="293BBA54" w14:textId="785CDA1D" w:rsidR="00E835D1" w:rsidRPr="00EF74A9" w:rsidRDefault="00E835D1" w:rsidP="00824184">
            <w:pPr>
              <w:spacing w:line="288" w:lineRule="auto"/>
              <w:jc w:val="left"/>
              <w:rPr>
                <w:rFonts w:eastAsia="HY신명조"/>
                <w:b/>
                <w:bCs/>
              </w:rPr>
            </w:pPr>
            <w:r w:rsidRPr="00EF74A9">
              <w:rPr>
                <w:rFonts w:eastAsia="HY신명조"/>
                <w:b/>
                <w:bCs/>
              </w:rPr>
              <w:t xml:space="preserve">High/moderate risk vs. </w:t>
            </w:r>
            <w:proofErr w:type="gramStart"/>
            <w:r w:rsidRPr="00EF74A9">
              <w:rPr>
                <w:rFonts w:eastAsia="HY신명조"/>
                <w:b/>
                <w:bCs/>
              </w:rPr>
              <w:t>low risk</w:t>
            </w:r>
            <w:proofErr w:type="gramEnd"/>
            <w:r w:rsidRPr="00EF74A9">
              <w:rPr>
                <w:rFonts w:eastAsia="HY신명조"/>
                <w:b/>
                <w:bCs/>
              </w:rPr>
              <w:t xml:space="preserve"> category threshold for </w:t>
            </w:r>
            <w:r w:rsidR="005B5093">
              <w:rPr>
                <w:rFonts w:eastAsia="HY신명조" w:hint="eastAsia"/>
                <w:b/>
                <w:bCs/>
              </w:rPr>
              <w:t xml:space="preserve">the </w:t>
            </w:r>
            <w:r w:rsidRPr="00EF74A9">
              <w:rPr>
                <w:rFonts w:eastAsia="HY신명조"/>
                <w:b/>
                <w:bCs/>
              </w:rPr>
              <w:t>ECG</w:t>
            </w:r>
            <w:r w:rsidR="005B5093">
              <w:rPr>
                <w:rFonts w:eastAsia="HY신명조" w:hint="eastAsia"/>
                <w:b/>
                <w:bCs/>
              </w:rPr>
              <w:t>-CAC model</w:t>
            </w:r>
          </w:p>
        </w:tc>
      </w:tr>
      <w:tr w:rsidR="00E835D1" w:rsidRPr="00EF74A9" w14:paraId="7FB5553E" w14:textId="77777777" w:rsidTr="00D151EB">
        <w:trPr>
          <w:trHeight w:val="273"/>
        </w:trPr>
        <w:tc>
          <w:tcPr>
            <w:tcW w:w="2694" w:type="dxa"/>
            <w:tcBorders>
              <w:bottom w:val="nil"/>
            </w:tcBorders>
          </w:tcPr>
          <w:p w14:paraId="76240644" w14:textId="77777777" w:rsidR="00E835D1" w:rsidRPr="00EF74A9" w:rsidRDefault="00E835D1" w:rsidP="009A7B01">
            <w:pPr>
              <w:spacing w:line="288" w:lineRule="auto"/>
              <w:ind w:firstLineChars="100" w:firstLine="200"/>
              <w:rPr>
                <w:rFonts w:eastAsia="HY신명조"/>
                <w:b/>
                <w:bCs/>
              </w:rPr>
            </w:pPr>
            <w:r w:rsidRPr="00EF74A9">
              <w:rPr>
                <w:rFonts w:eastAsia="HY신명조" w:hint="eastAsia"/>
                <w:b/>
                <w:bCs/>
              </w:rPr>
              <w:t>SH</w:t>
            </w:r>
            <w:r>
              <w:rPr>
                <w:rFonts w:eastAsia="HY신명조" w:hint="eastAsia"/>
                <w:b/>
                <w:bCs/>
              </w:rPr>
              <w:t xml:space="preserve"> test</w:t>
            </w:r>
          </w:p>
        </w:tc>
        <w:tc>
          <w:tcPr>
            <w:tcW w:w="1417" w:type="dxa"/>
            <w:tcBorders>
              <w:bottom w:val="nil"/>
            </w:tcBorders>
          </w:tcPr>
          <w:p w14:paraId="492D45F1" w14:textId="77777777" w:rsidR="00E835D1" w:rsidRDefault="00E835D1" w:rsidP="00824184">
            <w:pPr>
              <w:spacing w:line="288" w:lineRule="auto"/>
              <w:jc w:val="center"/>
            </w:pPr>
            <w:r>
              <w:t>0.580</w:t>
            </w:r>
          </w:p>
          <w:p w14:paraId="5F114D39" w14:textId="3D63C04B" w:rsidR="00457752" w:rsidRPr="00EF74A9" w:rsidRDefault="00457752" w:rsidP="00824184">
            <w:pPr>
              <w:spacing w:line="288" w:lineRule="auto"/>
              <w:jc w:val="center"/>
              <w:rPr>
                <w:rFonts w:eastAsia="HY신명조"/>
              </w:rPr>
            </w:pPr>
            <w:r w:rsidRPr="00457752">
              <w:rPr>
                <w:rFonts w:eastAsia="HY신명조"/>
              </w:rPr>
              <w:t>(0.572 - 0.588)</w:t>
            </w:r>
          </w:p>
        </w:tc>
        <w:tc>
          <w:tcPr>
            <w:tcW w:w="1418" w:type="dxa"/>
            <w:tcBorders>
              <w:bottom w:val="nil"/>
            </w:tcBorders>
          </w:tcPr>
          <w:p w14:paraId="6479C7EC" w14:textId="77777777" w:rsidR="00E835D1" w:rsidRDefault="00E835D1" w:rsidP="00824184">
            <w:pPr>
              <w:spacing w:line="288" w:lineRule="auto"/>
              <w:jc w:val="center"/>
            </w:pPr>
            <w:r>
              <w:t>0.897</w:t>
            </w:r>
          </w:p>
          <w:p w14:paraId="35CC5A8D" w14:textId="61930984" w:rsidR="00951369" w:rsidRPr="00EF74A9" w:rsidRDefault="00951369" w:rsidP="00824184">
            <w:pPr>
              <w:spacing w:line="288" w:lineRule="auto"/>
              <w:jc w:val="center"/>
              <w:rPr>
                <w:rFonts w:eastAsia="HY신명조"/>
              </w:rPr>
            </w:pPr>
            <w:r w:rsidRPr="00951369">
              <w:rPr>
                <w:rFonts w:eastAsia="HY신명조"/>
              </w:rPr>
              <w:t>(0.889 - 0.905)</w:t>
            </w:r>
          </w:p>
        </w:tc>
        <w:tc>
          <w:tcPr>
            <w:tcW w:w="1417" w:type="dxa"/>
            <w:tcBorders>
              <w:bottom w:val="nil"/>
            </w:tcBorders>
          </w:tcPr>
          <w:p w14:paraId="23B8B709" w14:textId="77777777" w:rsidR="00E835D1" w:rsidRDefault="00E835D1" w:rsidP="00824184">
            <w:pPr>
              <w:spacing w:line="288" w:lineRule="auto"/>
              <w:jc w:val="center"/>
            </w:pPr>
            <w:r w:rsidRPr="00EF74A9">
              <w:t>0.</w:t>
            </w:r>
            <w:r>
              <w:t>386</w:t>
            </w:r>
          </w:p>
          <w:p w14:paraId="7BBA9AB3" w14:textId="4451902A" w:rsidR="00951369" w:rsidRPr="00EF74A9" w:rsidRDefault="00951369" w:rsidP="00824184">
            <w:pPr>
              <w:spacing w:line="288" w:lineRule="auto"/>
              <w:jc w:val="center"/>
              <w:rPr>
                <w:rFonts w:eastAsia="HY신명조"/>
              </w:rPr>
            </w:pPr>
            <w:r w:rsidRPr="00951369">
              <w:rPr>
                <w:rFonts w:eastAsia="HY신명조"/>
              </w:rPr>
              <w:t>(0.376 - 0.396)</w:t>
            </w:r>
          </w:p>
        </w:tc>
        <w:tc>
          <w:tcPr>
            <w:tcW w:w="1418" w:type="dxa"/>
            <w:tcBorders>
              <w:bottom w:val="nil"/>
            </w:tcBorders>
          </w:tcPr>
          <w:p w14:paraId="3AFF0D3B" w14:textId="77777777" w:rsidR="00E835D1" w:rsidRDefault="00E835D1" w:rsidP="00824184">
            <w:pPr>
              <w:spacing w:line="288" w:lineRule="auto"/>
              <w:jc w:val="center"/>
            </w:pPr>
            <w:r w:rsidRPr="00EF74A9">
              <w:t>0</w:t>
            </w:r>
            <w:r>
              <w:t>.471</w:t>
            </w:r>
          </w:p>
          <w:p w14:paraId="40CDD02B" w14:textId="11446907" w:rsidR="00951369" w:rsidRPr="00EF74A9" w:rsidRDefault="00951369" w:rsidP="00824184">
            <w:pPr>
              <w:spacing w:line="288" w:lineRule="auto"/>
              <w:jc w:val="center"/>
              <w:rPr>
                <w:rFonts w:eastAsia="HY신명조"/>
              </w:rPr>
            </w:pPr>
            <w:r w:rsidRPr="00951369">
              <w:rPr>
                <w:rFonts w:eastAsia="HY신명조"/>
              </w:rPr>
              <w:t>(0.462 - 0.481)</w:t>
            </w:r>
          </w:p>
        </w:tc>
        <w:tc>
          <w:tcPr>
            <w:tcW w:w="1417" w:type="dxa"/>
            <w:tcBorders>
              <w:bottom w:val="nil"/>
            </w:tcBorders>
          </w:tcPr>
          <w:p w14:paraId="61F0E003" w14:textId="77777777" w:rsidR="00E835D1" w:rsidRDefault="00E835D1" w:rsidP="00824184">
            <w:pPr>
              <w:spacing w:line="288" w:lineRule="auto"/>
              <w:jc w:val="center"/>
            </w:pPr>
            <w:r w:rsidRPr="00EF74A9">
              <w:t>0.861</w:t>
            </w:r>
          </w:p>
          <w:p w14:paraId="32B7E74D" w14:textId="1C0644FC" w:rsidR="00951369" w:rsidRPr="00EF74A9" w:rsidRDefault="00951369" w:rsidP="00824184">
            <w:pPr>
              <w:spacing w:line="288" w:lineRule="auto"/>
              <w:jc w:val="center"/>
              <w:rPr>
                <w:rFonts w:eastAsia="HY신명조"/>
              </w:rPr>
            </w:pPr>
            <w:r w:rsidRPr="00951369">
              <w:rPr>
                <w:rFonts w:eastAsia="HY신명조"/>
              </w:rPr>
              <w:t>(0.850 - 0.871)</w:t>
            </w:r>
          </w:p>
        </w:tc>
        <w:tc>
          <w:tcPr>
            <w:tcW w:w="1418" w:type="dxa"/>
            <w:tcBorders>
              <w:bottom w:val="nil"/>
            </w:tcBorders>
          </w:tcPr>
          <w:p w14:paraId="351EBE2B" w14:textId="77777777" w:rsidR="00E835D1" w:rsidRDefault="00E835D1" w:rsidP="00824184">
            <w:pPr>
              <w:spacing w:line="288" w:lineRule="auto"/>
              <w:jc w:val="center"/>
            </w:pPr>
            <w:r>
              <w:t>0.618</w:t>
            </w:r>
          </w:p>
          <w:p w14:paraId="54313B1B" w14:textId="6121DD5C" w:rsidR="00951369" w:rsidRPr="00EF74A9" w:rsidRDefault="00951369" w:rsidP="00824184">
            <w:pPr>
              <w:spacing w:line="288" w:lineRule="auto"/>
              <w:jc w:val="center"/>
              <w:rPr>
                <w:rFonts w:eastAsia="HY신명조"/>
              </w:rPr>
            </w:pPr>
            <w:r w:rsidRPr="00951369">
              <w:rPr>
                <w:rFonts w:eastAsia="HY신명조"/>
              </w:rPr>
              <w:t>(0.609 - 0.627)</w:t>
            </w:r>
          </w:p>
        </w:tc>
      </w:tr>
      <w:tr w:rsidR="00E835D1" w:rsidRPr="00EF74A9" w14:paraId="7F47BF83" w14:textId="77777777" w:rsidTr="00D151EB">
        <w:trPr>
          <w:trHeight w:val="273"/>
        </w:trPr>
        <w:tc>
          <w:tcPr>
            <w:tcW w:w="2694" w:type="dxa"/>
            <w:tcBorders>
              <w:top w:val="nil"/>
              <w:bottom w:val="nil"/>
            </w:tcBorders>
          </w:tcPr>
          <w:p w14:paraId="6A9434F1" w14:textId="77777777" w:rsidR="00E835D1" w:rsidRPr="00EF74A9" w:rsidRDefault="00E835D1" w:rsidP="009A7B01">
            <w:pPr>
              <w:spacing w:line="288" w:lineRule="auto"/>
              <w:ind w:firstLineChars="100" w:firstLine="200"/>
              <w:rPr>
                <w:rFonts w:eastAsia="HY신명조"/>
                <w:b/>
                <w:bCs/>
              </w:rPr>
            </w:pPr>
            <w:r w:rsidRPr="00EF74A9">
              <w:rPr>
                <w:rFonts w:eastAsia="HY신명조" w:hint="eastAsia"/>
                <w:b/>
                <w:bCs/>
              </w:rPr>
              <w:t>YSH</w:t>
            </w:r>
            <w:r>
              <w:rPr>
                <w:rFonts w:eastAsia="HY신명조" w:hint="eastAsia"/>
                <w:b/>
                <w:bCs/>
              </w:rPr>
              <w:t xml:space="preserve"> external validation</w:t>
            </w:r>
          </w:p>
        </w:tc>
        <w:tc>
          <w:tcPr>
            <w:tcW w:w="1417" w:type="dxa"/>
            <w:tcBorders>
              <w:top w:val="nil"/>
              <w:bottom w:val="nil"/>
            </w:tcBorders>
          </w:tcPr>
          <w:p w14:paraId="0A5BBE4C" w14:textId="77777777" w:rsidR="00E835D1" w:rsidRDefault="00E835D1" w:rsidP="00824184">
            <w:pPr>
              <w:spacing w:line="288" w:lineRule="auto"/>
              <w:jc w:val="center"/>
            </w:pPr>
            <w:r>
              <w:t>0.591</w:t>
            </w:r>
          </w:p>
          <w:p w14:paraId="52BFE07C" w14:textId="3701D773" w:rsidR="006C5F7C" w:rsidRPr="00EF74A9" w:rsidRDefault="006C5F7C" w:rsidP="00824184">
            <w:pPr>
              <w:spacing w:line="288" w:lineRule="auto"/>
              <w:jc w:val="center"/>
              <w:rPr>
                <w:rFonts w:eastAsia="HY신명조"/>
              </w:rPr>
            </w:pPr>
            <w:r w:rsidRPr="006C5F7C">
              <w:rPr>
                <w:rFonts w:eastAsia="HY신명조"/>
              </w:rPr>
              <w:t>(0.554 - 0.627)</w:t>
            </w:r>
          </w:p>
        </w:tc>
        <w:tc>
          <w:tcPr>
            <w:tcW w:w="1418" w:type="dxa"/>
            <w:tcBorders>
              <w:top w:val="nil"/>
              <w:bottom w:val="nil"/>
            </w:tcBorders>
          </w:tcPr>
          <w:p w14:paraId="2131E6B5" w14:textId="77777777" w:rsidR="00E835D1" w:rsidRDefault="00E835D1" w:rsidP="00824184">
            <w:pPr>
              <w:spacing w:line="288" w:lineRule="auto"/>
              <w:jc w:val="center"/>
            </w:pPr>
            <w:r>
              <w:t>0.930</w:t>
            </w:r>
          </w:p>
          <w:p w14:paraId="2613D435" w14:textId="21F0F3BD" w:rsidR="006C5F7C" w:rsidRPr="00EF74A9" w:rsidRDefault="006C5F7C" w:rsidP="00824184">
            <w:pPr>
              <w:spacing w:line="288" w:lineRule="auto"/>
              <w:jc w:val="center"/>
              <w:rPr>
                <w:rFonts w:eastAsia="HY신명조"/>
              </w:rPr>
            </w:pPr>
            <w:r w:rsidRPr="006C5F7C">
              <w:rPr>
                <w:rFonts w:eastAsia="HY신명조"/>
              </w:rPr>
              <w:t>(0.901 - 0.956)</w:t>
            </w:r>
          </w:p>
        </w:tc>
        <w:tc>
          <w:tcPr>
            <w:tcW w:w="1417" w:type="dxa"/>
            <w:tcBorders>
              <w:top w:val="nil"/>
              <w:bottom w:val="nil"/>
            </w:tcBorders>
          </w:tcPr>
          <w:p w14:paraId="36D1B278" w14:textId="77777777" w:rsidR="00E835D1" w:rsidRDefault="00E835D1" w:rsidP="00824184">
            <w:pPr>
              <w:spacing w:line="288" w:lineRule="auto"/>
              <w:jc w:val="center"/>
            </w:pPr>
            <w:r>
              <w:t>0.294</w:t>
            </w:r>
          </w:p>
          <w:p w14:paraId="61C0C2F4" w14:textId="4737A1F4" w:rsidR="006C5F7C" w:rsidRPr="00EF74A9" w:rsidRDefault="006C5F7C" w:rsidP="00824184">
            <w:pPr>
              <w:spacing w:line="288" w:lineRule="auto"/>
              <w:jc w:val="center"/>
              <w:rPr>
                <w:rFonts w:eastAsia="HY신명조"/>
              </w:rPr>
            </w:pPr>
            <w:r w:rsidRPr="006C5F7C">
              <w:rPr>
                <w:rFonts w:eastAsia="HY신명조"/>
              </w:rPr>
              <w:t>(0.250 - 0.339)</w:t>
            </w:r>
          </w:p>
        </w:tc>
        <w:tc>
          <w:tcPr>
            <w:tcW w:w="1418" w:type="dxa"/>
            <w:tcBorders>
              <w:top w:val="nil"/>
              <w:bottom w:val="nil"/>
            </w:tcBorders>
          </w:tcPr>
          <w:p w14:paraId="0D465520" w14:textId="77777777" w:rsidR="00E835D1" w:rsidRDefault="00E835D1" w:rsidP="00824184">
            <w:pPr>
              <w:spacing w:line="288" w:lineRule="auto"/>
              <w:jc w:val="center"/>
            </w:pPr>
            <w:r>
              <w:t>0.536</w:t>
            </w:r>
          </w:p>
          <w:p w14:paraId="3B03F258" w14:textId="287AF257" w:rsidR="006C5F7C" w:rsidRPr="00EF74A9" w:rsidRDefault="006C5F7C" w:rsidP="00824184">
            <w:pPr>
              <w:spacing w:line="288" w:lineRule="auto"/>
              <w:jc w:val="center"/>
              <w:rPr>
                <w:rFonts w:eastAsia="HY신명조"/>
              </w:rPr>
            </w:pPr>
            <w:r w:rsidRPr="006C5F7C">
              <w:rPr>
                <w:rFonts w:eastAsia="HY신명조"/>
              </w:rPr>
              <w:t>(0.496 - 0.576)</w:t>
            </w:r>
          </w:p>
        </w:tc>
        <w:tc>
          <w:tcPr>
            <w:tcW w:w="1417" w:type="dxa"/>
            <w:tcBorders>
              <w:top w:val="nil"/>
              <w:bottom w:val="nil"/>
            </w:tcBorders>
          </w:tcPr>
          <w:p w14:paraId="432160A4" w14:textId="77777777" w:rsidR="00E835D1" w:rsidRDefault="00E835D1" w:rsidP="00824184">
            <w:pPr>
              <w:spacing w:line="288" w:lineRule="auto"/>
              <w:jc w:val="center"/>
            </w:pPr>
            <w:r>
              <w:t>0.826</w:t>
            </w:r>
          </w:p>
          <w:p w14:paraId="2174DC6F" w14:textId="3105E164" w:rsidR="006C5F7C" w:rsidRPr="00EF74A9" w:rsidRDefault="006C5F7C" w:rsidP="00824184">
            <w:pPr>
              <w:spacing w:line="288" w:lineRule="auto"/>
              <w:jc w:val="center"/>
              <w:rPr>
                <w:rFonts w:eastAsia="HY신명조"/>
              </w:rPr>
            </w:pPr>
            <w:r w:rsidRPr="006C5F7C">
              <w:rPr>
                <w:rFonts w:eastAsia="HY신명조"/>
              </w:rPr>
              <w:t>(0.758 - 0.888)</w:t>
            </w:r>
          </w:p>
        </w:tc>
        <w:tc>
          <w:tcPr>
            <w:tcW w:w="1418" w:type="dxa"/>
            <w:tcBorders>
              <w:top w:val="nil"/>
              <w:bottom w:val="nil"/>
            </w:tcBorders>
          </w:tcPr>
          <w:p w14:paraId="5ADAB6BD" w14:textId="77777777" w:rsidR="00E835D1" w:rsidRDefault="00E835D1" w:rsidP="00824184">
            <w:pPr>
              <w:spacing w:line="288" w:lineRule="auto"/>
              <w:jc w:val="center"/>
            </w:pPr>
            <w:r>
              <w:t>0.680</w:t>
            </w:r>
          </w:p>
          <w:p w14:paraId="1B394639" w14:textId="15CF73CA" w:rsidR="006C5F7C" w:rsidRPr="00EF74A9" w:rsidRDefault="006C5F7C" w:rsidP="00824184">
            <w:pPr>
              <w:spacing w:line="288" w:lineRule="auto"/>
              <w:jc w:val="center"/>
              <w:rPr>
                <w:rFonts w:eastAsia="HY신명조"/>
              </w:rPr>
            </w:pPr>
            <w:r w:rsidRPr="006C5F7C">
              <w:rPr>
                <w:rFonts w:eastAsia="HY신명조"/>
              </w:rPr>
              <w:t>(0.644 - 0.714)</w:t>
            </w:r>
          </w:p>
        </w:tc>
      </w:tr>
      <w:tr w:rsidR="00E835D1" w:rsidRPr="00EF74A9" w14:paraId="56C290BA" w14:textId="77777777" w:rsidTr="00D151EB">
        <w:trPr>
          <w:trHeight w:val="263"/>
        </w:trPr>
        <w:tc>
          <w:tcPr>
            <w:tcW w:w="2694" w:type="dxa"/>
            <w:tcBorders>
              <w:top w:val="nil"/>
            </w:tcBorders>
          </w:tcPr>
          <w:p w14:paraId="7E8AF760" w14:textId="77777777" w:rsidR="00E835D1" w:rsidRPr="00EF74A9" w:rsidRDefault="00E835D1" w:rsidP="009A7B01">
            <w:pPr>
              <w:spacing w:line="288" w:lineRule="auto"/>
              <w:ind w:firstLineChars="100" w:firstLine="200"/>
              <w:rPr>
                <w:rFonts w:eastAsia="HY신명조"/>
                <w:b/>
                <w:bCs/>
              </w:rPr>
            </w:pPr>
            <w:r w:rsidRPr="00EF74A9">
              <w:rPr>
                <w:rFonts w:eastAsia="HY신명조" w:hint="eastAsia"/>
                <w:b/>
                <w:bCs/>
              </w:rPr>
              <w:t>AUMC</w:t>
            </w:r>
            <w:r>
              <w:rPr>
                <w:rFonts w:eastAsia="HY신명조" w:hint="eastAsia"/>
                <w:b/>
                <w:bCs/>
              </w:rPr>
              <w:t xml:space="preserve"> external validation</w:t>
            </w:r>
          </w:p>
        </w:tc>
        <w:tc>
          <w:tcPr>
            <w:tcW w:w="1417" w:type="dxa"/>
            <w:tcBorders>
              <w:top w:val="nil"/>
            </w:tcBorders>
          </w:tcPr>
          <w:p w14:paraId="778C4AA6" w14:textId="77777777" w:rsidR="00E835D1" w:rsidRDefault="00E835D1" w:rsidP="00824184">
            <w:pPr>
              <w:spacing w:line="288" w:lineRule="auto"/>
              <w:jc w:val="center"/>
            </w:pPr>
            <w:r>
              <w:t>0.449</w:t>
            </w:r>
          </w:p>
          <w:p w14:paraId="34412891" w14:textId="55756014" w:rsidR="009A6728" w:rsidRPr="00EF74A9" w:rsidRDefault="009A6728" w:rsidP="00824184">
            <w:pPr>
              <w:spacing w:line="288" w:lineRule="auto"/>
              <w:jc w:val="center"/>
              <w:rPr>
                <w:rFonts w:eastAsia="HY신명조"/>
              </w:rPr>
            </w:pPr>
            <w:r w:rsidRPr="009A6728">
              <w:rPr>
                <w:rFonts w:eastAsia="HY신명조"/>
              </w:rPr>
              <w:t>(0.428 - 0.469)</w:t>
            </w:r>
          </w:p>
        </w:tc>
        <w:tc>
          <w:tcPr>
            <w:tcW w:w="1418" w:type="dxa"/>
            <w:tcBorders>
              <w:top w:val="nil"/>
            </w:tcBorders>
          </w:tcPr>
          <w:p w14:paraId="74147F25" w14:textId="77777777" w:rsidR="00E835D1" w:rsidRDefault="00E835D1" w:rsidP="00824184">
            <w:pPr>
              <w:spacing w:line="288" w:lineRule="auto"/>
              <w:jc w:val="center"/>
            </w:pPr>
            <w:r>
              <w:t>0.937</w:t>
            </w:r>
          </w:p>
          <w:p w14:paraId="42BE24E8" w14:textId="1F02A9F1" w:rsidR="00444B10" w:rsidRPr="00EF74A9" w:rsidRDefault="00444B10" w:rsidP="00824184">
            <w:pPr>
              <w:spacing w:line="288" w:lineRule="auto"/>
              <w:jc w:val="center"/>
              <w:rPr>
                <w:rFonts w:eastAsia="HY신명조"/>
              </w:rPr>
            </w:pPr>
            <w:r w:rsidRPr="00444B10">
              <w:rPr>
                <w:rFonts w:eastAsia="HY신명조"/>
              </w:rPr>
              <w:t>(0.918 - 0.955)</w:t>
            </w:r>
          </w:p>
        </w:tc>
        <w:tc>
          <w:tcPr>
            <w:tcW w:w="1417" w:type="dxa"/>
            <w:tcBorders>
              <w:top w:val="nil"/>
            </w:tcBorders>
          </w:tcPr>
          <w:p w14:paraId="07D1AC7A" w14:textId="77777777" w:rsidR="00E835D1" w:rsidRDefault="00E835D1" w:rsidP="00824184">
            <w:pPr>
              <w:spacing w:line="288" w:lineRule="auto"/>
              <w:jc w:val="center"/>
            </w:pPr>
            <w:r>
              <w:t>0.246</w:t>
            </w:r>
          </w:p>
          <w:p w14:paraId="139AB725" w14:textId="45B789A6" w:rsidR="00444B10" w:rsidRPr="00EF74A9" w:rsidRDefault="00444B10" w:rsidP="00824184">
            <w:pPr>
              <w:spacing w:line="288" w:lineRule="auto"/>
              <w:jc w:val="center"/>
              <w:rPr>
                <w:rFonts w:eastAsia="HY신명조"/>
              </w:rPr>
            </w:pPr>
            <w:r w:rsidRPr="00444B10">
              <w:rPr>
                <w:rFonts w:eastAsia="HY신명조"/>
              </w:rPr>
              <w:t>(0.224 - 0.267)</w:t>
            </w:r>
          </w:p>
        </w:tc>
        <w:tc>
          <w:tcPr>
            <w:tcW w:w="1418" w:type="dxa"/>
            <w:tcBorders>
              <w:top w:val="nil"/>
            </w:tcBorders>
          </w:tcPr>
          <w:p w14:paraId="43039480" w14:textId="77777777" w:rsidR="00E835D1" w:rsidRDefault="00E835D1" w:rsidP="00824184">
            <w:pPr>
              <w:spacing w:line="288" w:lineRule="auto"/>
              <w:jc w:val="center"/>
            </w:pPr>
            <w:r>
              <w:t>0.342</w:t>
            </w:r>
          </w:p>
          <w:p w14:paraId="3170B845" w14:textId="36C9776E" w:rsidR="00444B10" w:rsidRPr="00EF74A9" w:rsidRDefault="00444B10" w:rsidP="00824184">
            <w:pPr>
              <w:spacing w:line="288" w:lineRule="auto"/>
              <w:jc w:val="center"/>
              <w:rPr>
                <w:rFonts w:eastAsia="HY신명조"/>
              </w:rPr>
            </w:pPr>
            <w:r w:rsidRPr="00444B10">
              <w:rPr>
                <w:rFonts w:eastAsia="HY신명조"/>
              </w:rPr>
              <w:t>(0.319 - 0.363)</w:t>
            </w:r>
          </w:p>
        </w:tc>
        <w:tc>
          <w:tcPr>
            <w:tcW w:w="1417" w:type="dxa"/>
            <w:tcBorders>
              <w:top w:val="nil"/>
            </w:tcBorders>
          </w:tcPr>
          <w:p w14:paraId="5B1DD7C2" w14:textId="77777777" w:rsidR="00E835D1" w:rsidRDefault="00E835D1" w:rsidP="00824184">
            <w:pPr>
              <w:spacing w:line="288" w:lineRule="auto"/>
              <w:jc w:val="center"/>
            </w:pPr>
            <w:r>
              <w:t>0.904</w:t>
            </w:r>
          </w:p>
          <w:p w14:paraId="4C5A00E3" w14:textId="343679F7" w:rsidR="00444B10" w:rsidRPr="00EF74A9" w:rsidRDefault="00444B10" w:rsidP="00824184">
            <w:pPr>
              <w:spacing w:line="288" w:lineRule="auto"/>
              <w:jc w:val="center"/>
              <w:rPr>
                <w:rFonts w:eastAsia="HY신명조"/>
              </w:rPr>
            </w:pPr>
            <w:r w:rsidRPr="00444B10">
              <w:rPr>
                <w:rFonts w:eastAsia="HY신명조"/>
              </w:rPr>
              <w:t>(0.874 - 0.930)</w:t>
            </w:r>
          </w:p>
        </w:tc>
        <w:tc>
          <w:tcPr>
            <w:tcW w:w="1418" w:type="dxa"/>
            <w:tcBorders>
              <w:top w:val="nil"/>
            </w:tcBorders>
          </w:tcPr>
          <w:p w14:paraId="648953AD" w14:textId="77777777" w:rsidR="00E835D1" w:rsidRDefault="00E835D1" w:rsidP="00824184">
            <w:pPr>
              <w:spacing w:line="288" w:lineRule="auto"/>
              <w:jc w:val="center"/>
            </w:pPr>
            <w:r>
              <w:t>0.501</w:t>
            </w:r>
          </w:p>
          <w:p w14:paraId="33E0EBCB" w14:textId="55C0A0A7" w:rsidR="00444B10" w:rsidRPr="00EF74A9" w:rsidRDefault="00444B10" w:rsidP="00824184">
            <w:pPr>
              <w:spacing w:line="288" w:lineRule="auto"/>
              <w:jc w:val="center"/>
              <w:rPr>
                <w:rFonts w:eastAsia="HY신명조"/>
              </w:rPr>
            </w:pPr>
            <w:r w:rsidRPr="00444B10">
              <w:rPr>
                <w:rFonts w:eastAsia="HY신명조"/>
              </w:rPr>
              <w:t>(0.476 - 0.525)</w:t>
            </w:r>
          </w:p>
        </w:tc>
      </w:tr>
    </w:tbl>
    <w:p w14:paraId="01372271" w14:textId="48D1A11B" w:rsidR="00E835D1" w:rsidRPr="00EF74A9" w:rsidRDefault="00E835D1" w:rsidP="00E835D1">
      <w:pPr>
        <w:spacing w:line="288" w:lineRule="auto"/>
        <w:rPr>
          <w:rFonts w:ascii="Times New Roman" w:eastAsia="HY신명조" w:hAnsi="Times New Roman" w:cs="Times New Roman"/>
          <w:color w:val="000000"/>
          <w:kern w:val="0"/>
          <w:szCs w:val="20"/>
        </w:rPr>
      </w:pPr>
      <w:r w:rsidRPr="00EF74A9">
        <w:rPr>
          <w:rFonts w:ascii="Times New Roman" w:eastAsia="HY신명조" w:hAnsi="Times New Roman" w:cs="Times New Roman"/>
          <w:color w:val="000000"/>
          <w:kern w:val="0"/>
          <w:szCs w:val="20"/>
        </w:rPr>
        <w:t>ECG: electrocardiogram</w:t>
      </w:r>
      <w:r>
        <w:rPr>
          <w:rFonts w:ascii="Times New Roman" w:eastAsia="HY신명조" w:hAnsi="Times New Roman" w:cs="Times New Roman"/>
          <w:color w:val="000000"/>
          <w:kern w:val="0"/>
          <w:szCs w:val="20"/>
        </w:rPr>
        <w:t>;</w:t>
      </w:r>
      <w:r w:rsidRPr="00EF74A9">
        <w:rPr>
          <w:rFonts w:ascii="Times New Roman" w:eastAsia="HY신명조" w:hAnsi="Times New Roman" w:cs="Times New Roman"/>
          <w:color w:val="000000"/>
          <w:kern w:val="0"/>
          <w:szCs w:val="20"/>
        </w:rPr>
        <w:t xml:space="preserve"> </w:t>
      </w:r>
      <w:r>
        <w:rPr>
          <w:rFonts w:ascii="Times New Roman" w:eastAsia="HY신명조" w:hAnsi="Times New Roman" w:cs="Times New Roman" w:hint="eastAsia"/>
          <w:color w:val="000000"/>
          <w:kern w:val="0"/>
          <w:szCs w:val="20"/>
        </w:rPr>
        <w:t>CAC</w:t>
      </w:r>
      <w:r w:rsidRPr="00EF74A9">
        <w:rPr>
          <w:rFonts w:ascii="Times New Roman" w:eastAsia="HY신명조" w:hAnsi="Times New Roman" w:cs="Times New Roman" w:hint="eastAsia"/>
          <w:color w:val="000000"/>
          <w:kern w:val="0"/>
          <w:szCs w:val="20"/>
        </w:rPr>
        <w:t xml:space="preserve">: coronary artery calcium; </w:t>
      </w:r>
      <w:r w:rsidR="005B5093" w:rsidRPr="005B5093">
        <w:rPr>
          <w:rFonts w:ascii="Times New Roman" w:eastAsia="HY신명조" w:hAnsi="Times New Roman" w:cs="Times New Roman"/>
          <w:color w:val="000000"/>
          <w:kern w:val="0"/>
          <w:szCs w:val="20"/>
        </w:rPr>
        <w:t xml:space="preserve">ECG-based deep learning model for CAC prediction; </w:t>
      </w:r>
      <w:r w:rsidR="00F81C61">
        <w:rPr>
          <w:rFonts w:ascii="Times New Roman" w:eastAsia="HY신명조" w:hAnsi="Times New Roman" w:cs="Times New Roman" w:hint="eastAsia"/>
          <w:color w:val="000000"/>
          <w:kern w:val="0"/>
          <w:szCs w:val="20"/>
        </w:rPr>
        <w:t xml:space="preserve">CI: confidence interval; </w:t>
      </w:r>
      <w:r w:rsidRPr="00EF74A9">
        <w:rPr>
          <w:rFonts w:ascii="Times New Roman" w:eastAsia="HY신명조" w:hAnsi="Times New Roman" w:cs="Times New Roman" w:hint="eastAsia"/>
          <w:color w:val="000000"/>
          <w:kern w:val="0"/>
          <w:szCs w:val="20"/>
        </w:rPr>
        <w:t>PPV: positive predictive value;</w:t>
      </w:r>
      <w:r>
        <w:rPr>
          <w:rFonts w:ascii="Times New Roman" w:eastAsia="HY신명조" w:hAnsi="Times New Roman" w:cs="Times New Roman" w:hint="eastAsia"/>
          <w:color w:val="000000"/>
          <w:kern w:val="0"/>
          <w:szCs w:val="20"/>
        </w:rPr>
        <w:t xml:space="preserve"> NPV: negative predictive value; </w:t>
      </w:r>
      <w:r w:rsidRPr="00EF74A9">
        <w:rPr>
          <w:rFonts w:ascii="Times New Roman" w:eastAsia="HY신명조" w:hAnsi="Times New Roman" w:cs="Times New Roman" w:hint="eastAsia"/>
          <w:color w:val="000000"/>
          <w:kern w:val="0"/>
          <w:szCs w:val="20"/>
        </w:rPr>
        <w:t xml:space="preserve">SH: Severance Hospital; YSH; </w:t>
      </w:r>
      <w:proofErr w:type="spellStart"/>
      <w:r w:rsidRPr="00EF74A9">
        <w:rPr>
          <w:rFonts w:ascii="Times New Roman" w:eastAsia="HY신명조" w:hAnsi="Times New Roman" w:cs="Times New Roman" w:hint="eastAsia"/>
          <w:color w:val="000000"/>
          <w:kern w:val="0"/>
          <w:szCs w:val="20"/>
        </w:rPr>
        <w:t>Yongin</w:t>
      </w:r>
      <w:proofErr w:type="spellEnd"/>
      <w:r w:rsidRPr="00EF74A9">
        <w:rPr>
          <w:rFonts w:ascii="Times New Roman" w:eastAsia="HY신명조" w:hAnsi="Times New Roman" w:cs="Times New Roman" w:hint="eastAsia"/>
          <w:color w:val="000000"/>
          <w:kern w:val="0"/>
          <w:szCs w:val="20"/>
        </w:rPr>
        <w:t xml:space="preserve"> Severance Hospital; AUMC:</w:t>
      </w:r>
      <w:r>
        <w:rPr>
          <w:rFonts w:ascii="Times New Roman" w:eastAsia="HY신명조" w:hAnsi="Times New Roman" w:cs="Times New Roman" w:hint="eastAsia"/>
          <w:color w:val="000000"/>
          <w:kern w:val="0"/>
          <w:szCs w:val="20"/>
        </w:rPr>
        <w:t xml:space="preserve"> </w:t>
      </w:r>
      <w:proofErr w:type="spellStart"/>
      <w:r>
        <w:rPr>
          <w:rFonts w:ascii="Times New Roman" w:eastAsia="HY신명조" w:hAnsi="Times New Roman" w:cs="Times New Roman" w:hint="eastAsia"/>
          <w:color w:val="000000"/>
          <w:kern w:val="0"/>
          <w:szCs w:val="20"/>
        </w:rPr>
        <w:t>Ajou</w:t>
      </w:r>
      <w:proofErr w:type="spellEnd"/>
      <w:r>
        <w:rPr>
          <w:rFonts w:ascii="Times New Roman" w:eastAsia="HY신명조" w:hAnsi="Times New Roman" w:cs="Times New Roman" w:hint="eastAsia"/>
          <w:color w:val="000000"/>
          <w:kern w:val="0"/>
          <w:szCs w:val="20"/>
        </w:rPr>
        <w:t xml:space="preserve"> University Medical Center.</w:t>
      </w:r>
    </w:p>
    <w:p w14:paraId="7327FCDF" w14:textId="77777777" w:rsidR="00E835D1" w:rsidRDefault="00E835D1" w:rsidP="00E018FF">
      <w:pPr>
        <w:widowControl/>
        <w:wordWrap/>
        <w:autoSpaceDE/>
        <w:autoSpaceDN/>
        <w:spacing w:line="288" w:lineRule="auto"/>
        <w:rPr>
          <w:rFonts w:ascii="Times New Roman" w:eastAsia="HY신명조" w:hAnsi="Times New Roman" w:cs="Times New Roman"/>
          <w:b/>
          <w:bCs/>
          <w:color w:val="000000"/>
          <w:kern w:val="0"/>
          <w:szCs w:val="20"/>
        </w:rPr>
      </w:pPr>
    </w:p>
    <w:p w14:paraId="5D29119B" w14:textId="77777777" w:rsidR="00686528" w:rsidRDefault="00686528" w:rsidP="00E018FF">
      <w:pPr>
        <w:widowControl/>
        <w:wordWrap/>
        <w:autoSpaceDE/>
        <w:autoSpaceDN/>
        <w:spacing w:line="288" w:lineRule="auto"/>
        <w:rPr>
          <w:rFonts w:ascii="Times New Roman" w:eastAsia="HY신명조" w:hAnsi="Times New Roman" w:cs="Times New Roman"/>
          <w:b/>
          <w:bCs/>
          <w:color w:val="000000"/>
          <w:kern w:val="0"/>
          <w:szCs w:val="20"/>
        </w:rPr>
      </w:pPr>
    </w:p>
    <w:p w14:paraId="0EF7478C" w14:textId="77777777" w:rsidR="00686528" w:rsidRDefault="00686528" w:rsidP="00E018FF">
      <w:pPr>
        <w:widowControl/>
        <w:wordWrap/>
        <w:autoSpaceDE/>
        <w:autoSpaceDN/>
        <w:spacing w:line="288" w:lineRule="auto"/>
        <w:rPr>
          <w:rFonts w:ascii="Times New Roman" w:eastAsia="HY신명조" w:hAnsi="Times New Roman" w:cs="Times New Roman"/>
          <w:b/>
          <w:bCs/>
          <w:color w:val="000000"/>
          <w:kern w:val="0"/>
          <w:szCs w:val="20"/>
        </w:rPr>
      </w:pPr>
    </w:p>
    <w:p w14:paraId="2C348DDD" w14:textId="77777777" w:rsidR="00686528" w:rsidRDefault="00686528" w:rsidP="00E018FF">
      <w:pPr>
        <w:widowControl/>
        <w:wordWrap/>
        <w:autoSpaceDE/>
        <w:autoSpaceDN/>
        <w:spacing w:line="288" w:lineRule="auto"/>
        <w:rPr>
          <w:rFonts w:ascii="Times New Roman" w:eastAsia="HY신명조" w:hAnsi="Times New Roman" w:cs="Times New Roman"/>
          <w:b/>
          <w:bCs/>
          <w:color w:val="000000"/>
          <w:kern w:val="0"/>
          <w:szCs w:val="20"/>
        </w:rPr>
      </w:pPr>
    </w:p>
    <w:p w14:paraId="0F08667E" w14:textId="77777777" w:rsidR="00686528" w:rsidRDefault="00686528" w:rsidP="00E018FF">
      <w:pPr>
        <w:widowControl/>
        <w:wordWrap/>
        <w:autoSpaceDE/>
        <w:autoSpaceDN/>
        <w:spacing w:line="288" w:lineRule="auto"/>
        <w:rPr>
          <w:rFonts w:ascii="Times New Roman" w:eastAsia="HY신명조" w:hAnsi="Times New Roman" w:cs="Times New Roman"/>
          <w:b/>
          <w:bCs/>
          <w:color w:val="000000"/>
          <w:kern w:val="0"/>
          <w:szCs w:val="20"/>
        </w:rPr>
      </w:pPr>
    </w:p>
    <w:p w14:paraId="597A87FF" w14:textId="77777777" w:rsidR="00686528" w:rsidRDefault="00686528">
      <w:pPr>
        <w:widowControl/>
        <w:wordWrap/>
        <w:autoSpaceDE/>
        <w:autoSpaceDN/>
        <w:rPr>
          <w:rFonts w:ascii="Times New Roman" w:eastAsia="HY신명조" w:hAnsi="Times New Roman" w:cs="Times New Roman"/>
          <w:b/>
          <w:bCs/>
          <w:color w:val="000000"/>
          <w:kern w:val="0"/>
          <w:szCs w:val="20"/>
        </w:rPr>
      </w:pPr>
      <w:r>
        <w:rPr>
          <w:rFonts w:ascii="Times New Roman" w:eastAsia="HY신명조" w:hAnsi="Times New Roman" w:cs="Times New Roman"/>
          <w:b/>
          <w:bCs/>
          <w:color w:val="000000"/>
          <w:kern w:val="0"/>
          <w:szCs w:val="20"/>
        </w:rPr>
        <w:br w:type="page"/>
      </w:r>
    </w:p>
    <w:p w14:paraId="41B4B71E" w14:textId="286780F3" w:rsidR="007E5941" w:rsidRDefault="007E5941" w:rsidP="00E018FF">
      <w:pPr>
        <w:widowControl/>
        <w:wordWrap/>
        <w:autoSpaceDE/>
        <w:autoSpaceDN/>
        <w:spacing w:line="288" w:lineRule="auto"/>
        <w:rPr>
          <w:rFonts w:ascii="Times New Roman" w:eastAsia="HY신명조" w:hAnsi="Times New Roman" w:cs="Times New Roman"/>
          <w:b/>
          <w:bCs/>
          <w:color w:val="000000"/>
          <w:kern w:val="0"/>
          <w:szCs w:val="20"/>
        </w:rPr>
      </w:pPr>
      <w:r>
        <w:rPr>
          <w:rFonts w:ascii="Times New Roman" w:eastAsia="HY신명조" w:hAnsi="Times New Roman" w:cs="Times New Roman" w:hint="eastAsia"/>
          <w:b/>
          <w:bCs/>
          <w:color w:val="000000"/>
          <w:kern w:val="0"/>
          <w:szCs w:val="20"/>
        </w:rPr>
        <w:lastRenderedPageBreak/>
        <w:t>Table S</w:t>
      </w:r>
      <w:r w:rsidR="003F4846">
        <w:rPr>
          <w:rFonts w:ascii="Times New Roman" w:eastAsia="HY신명조" w:hAnsi="Times New Roman" w:cs="Times New Roman" w:hint="eastAsia"/>
          <w:b/>
          <w:bCs/>
          <w:color w:val="000000"/>
          <w:kern w:val="0"/>
          <w:szCs w:val="20"/>
        </w:rPr>
        <w:t>3</w:t>
      </w:r>
      <w:r>
        <w:rPr>
          <w:rFonts w:ascii="Times New Roman" w:eastAsia="HY신명조" w:hAnsi="Times New Roman" w:cs="Times New Roman" w:hint="eastAsia"/>
          <w:b/>
          <w:bCs/>
          <w:color w:val="000000"/>
          <w:kern w:val="0"/>
          <w:szCs w:val="20"/>
        </w:rPr>
        <w:t>.</w:t>
      </w:r>
      <w:r w:rsidR="00C917AF">
        <w:rPr>
          <w:rFonts w:ascii="Times New Roman" w:eastAsia="HY신명조" w:hAnsi="Times New Roman" w:cs="Times New Roman" w:hint="eastAsia"/>
          <w:b/>
          <w:bCs/>
          <w:color w:val="000000"/>
          <w:kern w:val="0"/>
          <w:szCs w:val="20"/>
        </w:rPr>
        <w:t xml:space="preserve"> </w:t>
      </w:r>
      <w:r w:rsidR="00C917AF" w:rsidRPr="00C917AF">
        <w:rPr>
          <w:rFonts w:ascii="Times New Roman" w:eastAsia="HY신명조" w:hAnsi="Times New Roman" w:cs="Times New Roman"/>
          <w:b/>
          <w:bCs/>
          <w:color w:val="000000"/>
          <w:kern w:val="0"/>
          <w:szCs w:val="20"/>
        </w:rPr>
        <w:t xml:space="preserve">Subgroup </w:t>
      </w:r>
      <w:proofErr w:type="gramStart"/>
      <w:r w:rsidR="00C917AF" w:rsidRPr="00C917AF">
        <w:rPr>
          <w:rFonts w:ascii="Times New Roman" w:eastAsia="HY신명조" w:hAnsi="Times New Roman" w:cs="Times New Roman"/>
          <w:b/>
          <w:bCs/>
          <w:color w:val="000000"/>
          <w:kern w:val="0"/>
          <w:szCs w:val="20"/>
        </w:rPr>
        <w:t>analys</w:t>
      </w:r>
      <w:r w:rsidR="0039619F">
        <w:rPr>
          <w:rFonts w:ascii="Times New Roman" w:eastAsia="HY신명조" w:hAnsi="Times New Roman" w:cs="Times New Roman" w:hint="eastAsia"/>
          <w:b/>
          <w:bCs/>
          <w:color w:val="000000"/>
          <w:kern w:val="0"/>
          <w:szCs w:val="20"/>
        </w:rPr>
        <w:t>e</w:t>
      </w:r>
      <w:r w:rsidR="00C917AF" w:rsidRPr="00C917AF">
        <w:rPr>
          <w:rFonts w:ascii="Times New Roman" w:eastAsia="HY신명조" w:hAnsi="Times New Roman" w:cs="Times New Roman"/>
          <w:b/>
          <w:bCs/>
          <w:color w:val="000000"/>
          <w:kern w:val="0"/>
          <w:szCs w:val="20"/>
        </w:rPr>
        <w:t>s of</w:t>
      </w:r>
      <w:proofErr w:type="gramEnd"/>
      <w:r w:rsidR="00C917AF" w:rsidRPr="00C917AF">
        <w:rPr>
          <w:rFonts w:ascii="Times New Roman" w:eastAsia="HY신명조" w:hAnsi="Times New Roman" w:cs="Times New Roman"/>
          <w:b/>
          <w:bCs/>
          <w:color w:val="000000"/>
          <w:kern w:val="0"/>
          <w:szCs w:val="20"/>
        </w:rPr>
        <w:t xml:space="preserve"> model performance (AUROC</w:t>
      </w:r>
      <w:r w:rsidR="00C917AF">
        <w:rPr>
          <w:rFonts w:ascii="Times New Roman" w:eastAsia="HY신명조" w:hAnsi="Times New Roman" w:cs="Times New Roman" w:hint="eastAsia"/>
          <w:b/>
          <w:bCs/>
          <w:color w:val="000000"/>
          <w:kern w:val="0"/>
          <w:szCs w:val="20"/>
        </w:rPr>
        <w:t>)</w:t>
      </w:r>
      <w:r w:rsidR="00C917AF" w:rsidRPr="00C917AF">
        <w:rPr>
          <w:rFonts w:ascii="Times New Roman" w:eastAsia="HY신명조" w:hAnsi="Times New Roman" w:cs="Times New Roman"/>
          <w:b/>
          <w:bCs/>
          <w:color w:val="000000"/>
          <w:kern w:val="0"/>
          <w:szCs w:val="20"/>
        </w:rPr>
        <w:t xml:space="preserve"> across demographic subgroups in the test and external validation datasets</w:t>
      </w:r>
      <w:r w:rsidR="00C917AF">
        <w:rPr>
          <w:rFonts w:ascii="Times New Roman" w:eastAsia="HY신명조" w:hAnsi="Times New Roman" w:cs="Times New Roman" w:hint="eastAsia"/>
          <w:b/>
          <w:bCs/>
          <w:color w:val="000000"/>
          <w:kern w:val="0"/>
          <w:szCs w:val="20"/>
        </w:rPr>
        <w:t>.</w:t>
      </w:r>
    </w:p>
    <w:tbl>
      <w:tblPr>
        <w:tblStyle w:val="71"/>
        <w:tblW w:w="1049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8"/>
        <w:gridCol w:w="1928"/>
        <w:gridCol w:w="2240"/>
        <w:gridCol w:w="266"/>
        <w:gridCol w:w="1985"/>
        <w:gridCol w:w="2143"/>
      </w:tblGrid>
      <w:tr w:rsidR="00AD37A1" w:rsidRPr="007E5941" w14:paraId="09750E5C" w14:textId="1FEC7F22" w:rsidTr="00F86D76">
        <w:trPr>
          <w:trHeight w:val="49"/>
        </w:trPr>
        <w:tc>
          <w:tcPr>
            <w:tcW w:w="10490" w:type="dxa"/>
            <w:gridSpan w:val="6"/>
            <w:tcBorders>
              <w:top w:val="single" w:sz="4" w:space="0" w:color="auto"/>
              <w:bottom w:val="single" w:sz="4" w:space="0" w:color="auto"/>
            </w:tcBorders>
            <w:shd w:val="clear" w:color="auto" w:fill="D9D9D9" w:themeFill="background1" w:themeFillShade="D9"/>
          </w:tcPr>
          <w:p w14:paraId="4ED5EB9B" w14:textId="340B3A10" w:rsidR="00AD37A1" w:rsidRPr="007E5941" w:rsidRDefault="00AD37A1" w:rsidP="007E5941">
            <w:pPr>
              <w:spacing w:line="288" w:lineRule="auto"/>
              <w:jc w:val="center"/>
              <w:rPr>
                <w:b/>
                <w:bCs/>
              </w:rPr>
            </w:pPr>
            <w:r w:rsidRPr="007E5941">
              <w:rPr>
                <w:rFonts w:hint="eastAsia"/>
                <w:b/>
                <w:bCs/>
              </w:rPr>
              <w:t xml:space="preserve">SH Health Checkup Center </w:t>
            </w:r>
            <w:r>
              <w:rPr>
                <w:rFonts w:hint="eastAsia"/>
                <w:b/>
                <w:bCs/>
              </w:rPr>
              <w:t>test dataset</w:t>
            </w:r>
          </w:p>
        </w:tc>
      </w:tr>
      <w:tr w:rsidR="00124779" w:rsidRPr="00E76CB8" w14:paraId="6B0D707A" w14:textId="3DDB0D2C" w:rsidTr="00F86D76">
        <w:trPr>
          <w:trHeight w:val="132"/>
        </w:trPr>
        <w:tc>
          <w:tcPr>
            <w:tcW w:w="1928" w:type="dxa"/>
            <w:tcBorders>
              <w:top w:val="single" w:sz="4" w:space="0" w:color="auto"/>
            </w:tcBorders>
          </w:tcPr>
          <w:p w14:paraId="6AB4864F" w14:textId="77777777" w:rsidR="00124779" w:rsidRPr="007E5941" w:rsidRDefault="00124779" w:rsidP="007E5941">
            <w:pPr>
              <w:spacing w:line="288" w:lineRule="auto"/>
              <w:rPr>
                <w:b/>
                <w:bCs/>
              </w:rPr>
            </w:pPr>
          </w:p>
        </w:tc>
        <w:tc>
          <w:tcPr>
            <w:tcW w:w="4168" w:type="dxa"/>
            <w:gridSpan w:val="2"/>
            <w:tcBorders>
              <w:top w:val="single" w:sz="4" w:space="0" w:color="auto"/>
              <w:bottom w:val="single" w:sz="4" w:space="0" w:color="auto"/>
            </w:tcBorders>
          </w:tcPr>
          <w:p w14:paraId="5DDE0C8B" w14:textId="1A18F727" w:rsidR="00124779" w:rsidRPr="007E5941" w:rsidRDefault="00124779" w:rsidP="00AF2A76">
            <w:pPr>
              <w:spacing w:line="288" w:lineRule="auto"/>
              <w:jc w:val="center"/>
              <w:rPr>
                <w:b/>
                <w:bCs/>
              </w:rPr>
            </w:pPr>
            <w:r>
              <w:rPr>
                <w:rFonts w:hint="eastAsia"/>
                <w:b/>
                <w:bCs/>
              </w:rPr>
              <w:t>CAC</w:t>
            </w:r>
            <w:r w:rsidR="006751A3">
              <w:rPr>
                <w:rFonts w:hint="eastAsia"/>
                <w:b/>
                <w:bCs/>
              </w:rPr>
              <w:t xml:space="preserve"> score</w:t>
            </w:r>
            <w:r>
              <w:rPr>
                <w:rFonts w:hint="eastAsia"/>
                <w:b/>
                <w:bCs/>
              </w:rPr>
              <w:t xml:space="preserve"> &gt; 0</w:t>
            </w:r>
          </w:p>
        </w:tc>
        <w:tc>
          <w:tcPr>
            <w:tcW w:w="266" w:type="dxa"/>
            <w:tcBorders>
              <w:top w:val="single" w:sz="4" w:space="0" w:color="auto"/>
            </w:tcBorders>
          </w:tcPr>
          <w:p w14:paraId="2FF52807" w14:textId="45D37FE3" w:rsidR="00124779" w:rsidRPr="007E5941" w:rsidRDefault="00124779" w:rsidP="006E7A67">
            <w:pPr>
              <w:spacing w:line="288" w:lineRule="auto"/>
              <w:jc w:val="left"/>
              <w:rPr>
                <w:b/>
                <w:bCs/>
              </w:rPr>
            </w:pPr>
          </w:p>
        </w:tc>
        <w:tc>
          <w:tcPr>
            <w:tcW w:w="4128" w:type="dxa"/>
            <w:gridSpan w:val="2"/>
            <w:tcBorders>
              <w:bottom w:val="single" w:sz="4" w:space="0" w:color="auto"/>
            </w:tcBorders>
          </w:tcPr>
          <w:p w14:paraId="179528BA" w14:textId="655184AD" w:rsidR="00124779" w:rsidRPr="00AF2A76" w:rsidRDefault="00124779" w:rsidP="00AF2A76">
            <w:pPr>
              <w:spacing w:line="288" w:lineRule="auto"/>
              <w:jc w:val="center"/>
              <w:rPr>
                <w:b/>
                <w:bCs/>
              </w:rPr>
            </w:pPr>
            <w:r w:rsidRPr="00AF2A76">
              <w:rPr>
                <w:rFonts w:hint="eastAsia"/>
                <w:b/>
                <w:bCs/>
              </w:rPr>
              <w:t>CAC</w:t>
            </w:r>
            <w:r w:rsidR="006751A3">
              <w:rPr>
                <w:rFonts w:hint="eastAsia"/>
                <w:b/>
                <w:bCs/>
              </w:rPr>
              <w:t xml:space="preserve"> score</w:t>
            </w:r>
            <w:r w:rsidRPr="00AF2A76">
              <w:rPr>
                <w:rFonts w:hint="eastAsia"/>
                <w:b/>
                <w:bCs/>
              </w:rPr>
              <w:t xml:space="preserve"> </w:t>
            </w:r>
            <m:oMath>
              <m:r>
                <m:rPr>
                  <m:sty m:val="bi"/>
                </m:rPr>
                <w:rPr>
                  <w:rFonts w:ascii="Cambria Math" w:hAnsi="Cambria Math"/>
                </w:rPr>
                <m:t>≥</m:t>
              </m:r>
            </m:oMath>
            <w:r>
              <w:rPr>
                <w:rFonts w:hint="eastAsia"/>
                <w:b/>
                <w:bCs/>
              </w:rPr>
              <w:t xml:space="preserve"> </w:t>
            </w:r>
            <w:r w:rsidRPr="00AF2A76">
              <w:rPr>
                <w:rFonts w:hint="eastAsia"/>
                <w:b/>
                <w:bCs/>
              </w:rPr>
              <w:t>400</w:t>
            </w:r>
          </w:p>
        </w:tc>
      </w:tr>
      <w:tr w:rsidR="00124779" w:rsidRPr="003D488C" w14:paraId="27F00444" w14:textId="77777777" w:rsidTr="00F86D76">
        <w:trPr>
          <w:trHeight w:val="544"/>
        </w:trPr>
        <w:tc>
          <w:tcPr>
            <w:tcW w:w="1928" w:type="dxa"/>
            <w:tcBorders>
              <w:bottom w:val="single" w:sz="4" w:space="0" w:color="auto"/>
            </w:tcBorders>
          </w:tcPr>
          <w:p w14:paraId="56D17B89" w14:textId="77777777" w:rsidR="00124779" w:rsidRPr="007E5941" w:rsidRDefault="00124779" w:rsidP="00497992">
            <w:pPr>
              <w:spacing w:line="288" w:lineRule="auto"/>
              <w:rPr>
                <w:b/>
                <w:bCs/>
              </w:rPr>
            </w:pPr>
          </w:p>
        </w:tc>
        <w:tc>
          <w:tcPr>
            <w:tcW w:w="1928" w:type="dxa"/>
            <w:tcBorders>
              <w:bottom w:val="single" w:sz="4" w:space="0" w:color="auto"/>
            </w:tcBorders>
          </w:tcPr>
          <w:p w14:paraId="3D7D1DA6" w14:textId="16F064B2" w:rsidR="00124779" w:rsidRDefault="00124779" w:rsidP="00497992">
            <w:pPr>
              <w:spacing w:line="288" w:lineRule="auto"/>
              <w:rPr>
                <w:b/>
                <w:bCs/>
              </w:rPr>
            </w:pPr>
            <w:r>
              <w:rPr>
                <w:rFonts w:hint="eastAsia"/>
                <w:b/>
                <w:bCs/>
              </w:rPr>
              <w:t>AUROC (95% CI)</w:t>
            </w:r>
          </w:p>
        </w:tc>
        <w:tc>
          <w:tcPr>
            <w:tcW w:w="2240" w:type="dxa"/>
            <w:tcBorders>
              <w:bottom w:val="single" w:sz="4" w:space="0" w:color="auto"/>
            </w:tcBorders>
          </w:tcPr>
          <w:p w14:paraId="0B5CFD61" w14:textId="77777777" w:rsidR="00124779" w:rsidRPr="007E5941" w:rsidRDefault="00124779" w:rsidP="00497992">
            <w:pPr>
              <w:spacing w:line="288" w:lineRule="auto"/>
              <w:jc w:val="left"/>
              <w:rPr>
                <w:b/>
                <w:bCs/>
              </w:rPr>
            </w:pPr>
            <w:r w:rsidRPr="007E5941">
              <w:rPr>
                <w:rFonts w:hint="eastAsia"/>
                <w:b/>
                <w:bCs/>
              </w:rPr>
              <w:t xml:space="preserve">P-value for </w:t>
            </w:r>
            <w:r>
              <w:rPr>
                <w:rFonts w:hint="eastAsia"/>
                <w:b/>
                <w:bCs/>
              </w:rPr>
              <w:t xml:space="preserve">AUROC </w:t>
            </w:r>
            <w:r w:rsidRPr="007E5941">
              <w:rPr>
                <w:rFonts w:hint="eastAsia"/>
                <w:b/>
                <w:bCs/>
              </w:rPr>
              <w:t>comparison</w:t>
            </w:r>
          </w:p>
        </w:tc>
        <w:tc>
          <w:tcPr>
            <w:tcW w:w="266" w:type="dxa"/>
            <w:tcBorders>
              <w:bottom w:val="single" w:sz="4" w:space="0" w:color="auto"/>
            </w:tcBorders>
          </w:tcPr>
          <w:p w14:paraId="03E72BD8" w14:textId="2BA245D0" w:rsidR="00124779" w:rsidRPr="007E5941" w:rsidRDefault="00124779" w:rsidP="006E7A67">
            <w:pPr>
              <w:spacing w:line="288" w:lineRule="auto"/>
              <w:jc w:val="left"/>
              <w:rPr>
                <w:b/>
                <w:bCs/>
              </w:rPr>
            </w:pPr>
          </w:p>
        </w:tc>
        <w:tc>
          <w:tcPr>
            <w:tcW w:w="1985" w:type="dxa"/>
            <w:tcBorders>
              <w:bottom w:val="single" w:sz="4" w:space="0" w:color="auto"/>
            </w:tcBorders>
          </w:tcPr>
          <w:p w14:paraId="5689BC55" w14:textId="35EF6C83" w:rsidR="00124779" w:rsidRPr="007E5941" w:rsidRDefault="00124779" w:rsidP="00497992">
            <w:pPr>
              <w:spacing w:line="288" w:lineRule="auto"/>
              <w:jc w:val="left"/>
              <w:rPr>
                <w:b/>
                <w:bCs/>
              </w:rPr>
            </w:pPr>
            <w:r>
              <w:rPr>
                <w:rFonts w:hint="eastAsia"/>
                <w:b/>
                <w:bCs/>
              </w:rPr>
              <w:t>AUROC (95% CI)</w:t>
            </w:r>
          </w:p>
        </w:tc>
        <w:tc>
          <w:tcPr>
            <w:tcW w:w="2143" w:type="dxa"/>
            <w:tcBorders>
              <w:bottom w:val="single" w:sz="4" w:space="0" w:color="auto"/>
            </w:tcBorders>
          </w:tcPr>
          <w:p w14:paraId="7D0AF1ED" w14:textId="7856C375" w:rsidR="00124779" w:rsidRPr="007E5941" w:rsidRDefault="00124779" w:rsidP="00497992">
            <w:pPr>
              <w:spacing w:line="288" w:lineRule="auto"/>
              <w:jc w:val="left"/>
              <w:rPr>
                <w:b/>
                <w:bCs/>
              </w:rPr>
            </w:pPr>
            <w:r w:rsidRPr="007E5941">
              <w:rPr>
                <w:rFonts w:hint="eastAsia"/>
                <w:b/>
                <w:bCs/>
              </w:rPr>
              <w:t xml:space="preserve">P-value for </w:t>
            </w:r>
            <w:r>
              <w:rPr>
                <w:rFonts w:hint="eastAsia"/>
                <w:b/>
                <w:bCs/>
              </w:rPr>
              <w:t xml:space="preserve">AUROC </w:t>
            </w:r>
            <w:r w:rsidRPr="007E5941">
              <w:rPr>
                <w:rFonts w:hint="eastAsia"/>
                <w:b/>
                <w:bCs/>
              </w:rPr>
              <w:t>comparison</w:t>
            </w:r>
          </w:p>
        </w:tc>
      </w:tr>
      <w:tr w:rsidR="00124779" w:rsidRPr="007E5941" w14:paraId="1E857969" w14:textId="291C240C" w:rsidTr="00F86D76">
        <w:trPr>
          <w:trHeight w:val="267"/>
        </w:trPr>
        <w:tc>
          <w:tcPr>
            <w:tcW w:w="1928" w:type="dxa"/>
            <w:tcBorders>
              <w:top w:val="single" w:sz="4" w:space="0" w:color="auto"/>
            </w:tcBorders>
          </w:tcPr>
          <w:p w14:paraId="7DA0F3A6" w14:textId="77777777" w:rsidR="00124779" w:rsidRPr="007E5941" w:rsidRDefault="00124779" w:rsidP="00497992">
            <w:pPr>
              <w:spacing w:line="288" w:lineRule="auto"/>
              <w:rPr>
                <w:b/>
                <w:bCs/>
              </w:rPr>
            </w:pPr>
            <w:r w:rsidRPr="007E5941">
              <w:rPr>
                <w:rFonts w:hint="eastAsia"/>
                <w:b/>
                <w:bCs/>
              </w:rPr>
              <w:t>Entire cohort</w:t>
            </w:r>
          </w:p>
        </w:tc>
        <w:tc>
          <w:tcPr>
            <w:tcW w:w="1928" w:type="dxa"/>
            <w:tcBorders>
              <w:top w:val="single" w:sz="4" w:space="0" w:color="auto"/>
            </w:tcBorders>
          </w:tcPr>
          <w:p w14:paraId="22B026E9" w14:textId="54BFD6E6" w:rsidR="00124779" w:rsidRPr="007E5941" w:rsidRDefault="00124779" w:rsidP="00497992">
            <w:pPr>
              <w:spacing w:line="288" w:lineRule="auto"/>
            </w:pPr>
            <w:r>
              <w:rPr>
                <w:rFonts w:hint="eastAsia"/>
              </w:rPr>
              <w:t>0.741</w:t>
            </w:r>
            <w:r w:rsidRPr="007E5941">
              <w:rPr>
                <w:rFonts w:hint="eastAsia"/>
              </w:rPr>
              <w:t xml:space="preserve"> (</w:t>
            </w:r>
            <w:r>
              <w:rPr>
                <w:rFonts w:hint="eastAsia"/>
              </w:rPr>
              <w:t>0.732</w:t>
            </w:r>
            <w:r w:rsidRPr="007E5941">
              <w:rPr>
                <w:rFonts w:hint="eastAsia"/>
              </w:rPr>
              <w:t xml:space="preserve"> </w:t>
            </w:r>
            <w:r w:rsidRPr="007E5941">
              <w:rPr>
                <w:color w:val="000000" w:themeColor="text1"/>
                <w:kern w:val="24"/>
              </w:rPr>
              <w:t>–</w:t>
            </w:r>
            <w:r w:rsidRPr="007E5941">
              <w:rPr>
                <w:rFonts w:hint="eastAsia"/>
                <w:color w:val="000000" w:themeColor="text1"/>
                <w:kern w:val="24"/>
              </w:rPr>
              <w:t xml:space="preserve"> </w:t>
            </w:r>
            <w:r>
              <w:rPr>
                <w:rFonts w:hint="eastAsia"/>
                <w:color w:val="000000" w:themeColor="text1"/>
                <w:kern w:val="24"/>
              </w:rPr>
              <w:t>0.749</w:t>
            </w:r>
            <w:r w:rsidRPr="007E5941">
              <w:rPr>
                <w:rFonts w:hint="eastAsia"/>
              </w:rPr>
              <w:t>)</w:t>
            </w:r>
          </w:p>
        </w:tc>
        <w:tc>
          <w:tcPr>
            <w:tcW w:w="2240" w:type="dxa"/>
            <w:tcBorders>
              <w:top w:val="single" w:sz="4" w:space="0" w:color="auto"/>
            </w:tcBorders>
          </w:tcPr>
          <w:p w14:paraId="3A83A33D" w14:textId="77777777" w:rsidR="00124779" w:rsidRPr="007E5941" w:rsidRDefault="00124779" w:rsidP="00497992">
            <w:pPr>
              <w:spacing w:line="288" w:lineRule="auto"/>
            </w:pPr>
          </w:p>
        </w:tc>
        <w:tc>
          <w:tcPr>
            <w:tcW w:w="266" w:type="dxa"/>
            <w:tcBorders>
              <w:top w:val="single" w:sz="4" w:space="0" w:color="auto"/>
            </w:tcBorders>
          </w:tcPr>
          <w:p w14:paraId="311C1CB1" w14:textId="442780C3" w:rsidR="00124779" w:rsidRPr="007E5941" w:rsidRDefault="00124779" w:rsidP="006E7A67">
            <w:pPr>
              <w:spacing w:line="288" w:lineRule="auto"/>
              <w:jc w:val="left"/>
            </w:pPr>
          </w:p>
        </w:tc>
        <w:tc>
          <w:tcPr>
            <w:tcW w:w="1985" w:type="dxa"/>
            <w:tcBorders>
              <w:top w:val="single" w:sz="4" w:space="0" w:color="auto"/>
            </w:tcBorders>
          </w:tcPr>
          <w:p w14:paraId="53ADEF5F" w14:textId="0E54C223" w:rsidR="00124779" w:rsidRPr="007E5941" w:rsidRDefault="00124779" w:rsidP="00497992">
            <w:pPr>
              <w:spacing w:line="288" w:lineRule="auto"/>
            </w:pPr>
            <w:r>
              <w:rPr>
                <w:rFonts w:hint="eastAsia"/>
              </w:rPr>
              <w:t xml:space="preserve">0.837 (0.821 </w:t>
            </w:r>
            <w:r>
              <w:t>–</w:t>
            </w:r>
            <w:r>
              <w:rPr>
                <w:rFonts w:hint="eastAsia"/>
              </w:rPr>
              <w:t xml:space="preserve"> 0.853)</w:t>
            </w:r>
          </w:p>
        </w:tc>
        <w:tc>
          <w:tcPr>
            <w:tcW w:w="2143" w:type="dxa"/>
            <w:tcBorders>
              <w:top w:val="single" w:sz="4" w:space="0" w:color="auto"/>
            </w:tcBorders>
          </w:tcPr>
          <w:p w14:paraId="379F9BA1" w14:textId="77777777" w:rsidR="00124779" w:rsidRPr="007E5941" w:rsidRDefault="00124779" w:rsidP="00497992">
            <w:pPr>
              <w:spacing w:line="288" w:lineRule="auto"/>
            </w:pPr>
          </w:p>
        </w:tc>
      </w:tr>
      <w:tr w:rsidR="00124779" w:rsidRPr="007E5941" w14:paraId="643E77CE" w14:textId="502CE3DE" w:rsidTr="00F86D76">
        <w:trPr>
          <w:trHeight w:val="277"/>
        </w:trPr>
        <w:tc>
          <w:tcPr>
            <w:tcW w:w="1928" w:type="dxa"/>
          </w:tcPr>
          <w:p w14:paraId="018F7316" w14:textId="77777777" w:rsidR="00124779" w:rsidRPr="007E5941" w:rsidRDefault="00124779" w:rsidP="00497992">
            <w:pPr>
              <w:spacing w:line="288" w:lineRule="auto"/>
              <w:jc w:val="left"/>
              <w:rPr>
                <w:b/>
                <w:bCs/>
              </w:rPr>
            </w:pPr>
            <w:r w:rsidRPr="007E5941">
              <w:rPr>
                <w:rFonts w:hint="eastAsia"/>
                <w:b/>
                <w:bCs/>
              </w:rPr>
              <w:t>Subgroup analyses</w:t>
            </w:r>
          </w:p>
        </w:tc>
        <w:tc>
          <w:tcPr>
            <w:tcW w:w="1928" w:type="dxa"/>
          </w:tcPr>
          <w:p w14:paraId="773EC078" w14:textId="77777777" w:rsidR="00124779" w:rsidRPr="007E5941" w:rsidRDefault="00124779" w:rsidP="00497992">
            <w:pPr>
              <w:spacing w:line="288" w:lineRule="auto"/>
            </w:pPr>
          </w:p>
        </w:tc>
        <w:tc>
          <w:tcPr>
            <w:tcW w:w="2240" w:type="dxa"/>
          </w:tcPr>
          <w:p w14:paraId="2B384F8B" w14:textId="77777777" w:rsidR="00124779" w:rsidRPr="007E5941" w:rsidRDefault="00124779" w:rsidP="00497992">
            <w:pPr>
              <w:spacing w:line="288" w:lineRule="auto"/>
            </w:pPr>
          </w:p>
        </w:tc>
        <w:tc>
          <w:tcPr>
            <w:tcW w:w="266" w:type="dxa"/>
          </w:tcPr>
          <w:p w14:paraId="442BED61" w14:textId="68414671" w:rsidR="00124779" w:rsidRPr="007E5941" w:rsidRDefault="00124779" w:rsidP="006E7A67">
            <w:pPr>
              <w:spacing w:line="288" w:lineRule="auto"/>
              <w:jc w:val="left"/>
            </w:pPr>
          </w:p>
        </w:tc>
        <w:tc>
          <w:tcPr>
            <w:tcW w:w="1985" w:type="dxa"/>
          </w:tcPr>
          <w:p w14:paraId="51FEB11B" w14:textId="77777777" w:rsidR="00124779" w:rsidRPr="007E5941" w:rsidRDefault="00124779" w:rsidP="00497992">
            <w:pPr>
              <w:spacing w:line="288" w:lineRule="auto"/>
            </w:pPr>
          </w:p>
        </w:tc>
        <w:tc>
          <w:tcPr>
            <w:tcW w:w="2143" w:type="dxa"/>
          </w:tcPr>
          <w:p w14:paraId="652EA449" w14:textId="77777777" w:rsidR="00124779" w:rsidRPr="007E5941" w:rsidRDefault="00124779" w:rsidP="00497992">
            <w:pPr>
              <w:spacing w:line="288" w:lineRule="auto"/>
            </w:pPr>
          </w:p>
        </w:tc>
      </w:tr>
      <w:tr w:rsidR="00124779" w:rsidRPr="007E5941" w14:paraId="59269DDA" w14:textId="4969E408" w:rsidTr="00F86D76">
        <w:trPr>
          <w:trHeight w:val="277"/>
        </w:trPr>
        <w:tc>
          <w:tcPr>
            <w:tcW w:w="1928" w:type="dxa"/>
          </w:tcPr>
          <w:p w14:paraId="4B87044F" w14:textId="77777777" w:rsidR="00124779" w:rsidRPr="007E5941" w:rsidRDefault="00124779" w:rsidP="00497992">
            <w:pPr>
              <w:spacing w:line="288" w:lineRule="auto"/>
              <w:ind w:firstLineChars="200" w:firstLine="400"/>
              <w:jc w:val="left"/>
              <w:rPr>
                <w:b/>
                <w:bCs/>
              </w:rPr>
            </w:pPr>
            <w:r w:rsidRPr="007E5941">
              <w:rPr>
                <w:rFonts w:hint="eastAsia"/>
                <w:b/>
                <w:bCs/>
              </w:rPr>
              <w:t>Age</w:t>
            </w:r>
          </w:p>
        </w:tc>
        <w:tc>
          <w:tcPr>
            <w:tcW w:w="1928" w:type="dxa"/>
          </w:tcPr>
          <w:p w14:paraId="15BD28D0" w14:textId="77777777" w:rsidR="00124779" w:rsidRPr="007E5941" w:rsidRDefault="00124779" w:rsidP="00497992">
            <w:pPr>
              <w:spacing w:line="288" w:lineRule="auto"/>
            </w:pPr>
          </w:p>
        </w:tc>
        <w:tc>
          <w:tcPr>
            <w:tcW w:w="2240" w:type="dxa"/>
          </w:tcPr>
          <w:p w14:paraId="28D8B364" w14:textId="77777777" w:rsidR="00124779" w:rsidRPr="007E5941" w:rsidRDefault="00124779" w:rsidP="00497992">
            <w:pPr>
              <w:spacing w:line="288" w:lineRule="auto"/>
            </w:pPr>
            <w:r w:rsidRPr="007E5941">
              <w:rPr>
                <w:rFonts w:hint="eastAsia"/>
              </w:rPr>
              <w:t>0.</w:t>
            </w:r>
            <w:r>
              <w:rPr>
                <w:rFonts w:hint="eastAsia"/>
              </w:rPr>
              <w:t>314</w:t>
            </w:r>
          </w:p>
        </w:tc>
        <w:tc>
          <w:tcPr>
            <w:tcW w:w="266" w:type="dxa"/>
          </w:tcPr>
          <w:p w14:paraId="0DF3B2FF" w14:textId="3DFCDDE0" w:rsidR="00124779" w:rsidRPr="007E5941" w:rsidRDefault="00124779" w:rsidP="006E7A67">
            <w:pPr>
              <w:spacing w:line="288" w:lineRule="auto"/>
              <w:jc w:val="left"/>
            </w:pPr>
          </w:p>
        </w:tc>
        <w:tc>
          <w:tcPr>
            <w:tcW w:w="1985" w:type="dxa"/>
          </w:tcPr>
          <w:p w14:paraId="29A27907" w14:textId="77777777" w:rsidR="00124779" w:rsidRPr="007E5941" w:rsidRDefault="00124779" w:rsidP="00497992">
            <w:pPr>
              <w:spacing w:line="288" w:lineRule="auto"/>
            </w:pPr>
          </w:p>
        </w:tc>
        <w:tc>
          <w:tcPr>
            <w:tcW w:w="2143" w:type="dxa"/>
          </w:tcPr>
          <w:p w14:paraId="7E5DF439" w14:textId="7C7F37EA" w:rsidR="00124779" w:rsidRPr="007E5941" w:rsidRDefault="00124779" w:rsidP="00497992">
            <w:pPr>
              <w:spacing w:line="288" w:lineRule="auto"/>
            </w:pPr>
            <w:r>
              <w:rPr>
                <w:rFonts w:hint="eastAsia"/>
              </w:rPr>
              <w:t>0.817</w:t>
            </w:r>
          </w:p>
        </w:tc>
      </w:tr>
      <w:tr w:rsidR="00124779" w:rsidRPr="007E5941" w14:paraId="077C59B2" w14:textId="308C0BDE" w:rsidTr="00F86D76">
        <w:trPr>
          <w:trHeight w:val="277"/>
        </w:trPr>
        <w:tc>
          <w:tcPr>
            <w:tcW w:w="1928" w:type="dxa"/>
          </w:tcPr>
          <w:p w14:paraId="39829D65" w14:textId="77777777" w:rsidR="00124779" w:rsidRPr="007E5941" w:rsidRDefault="00124779" w:rsidP="00497992">
            <w:pPr>
              <w:spacing w:line="288" w:lineRule="auto"/>
              <w:jc w:val="right"/>
              <w:rPr>
                <w:b/>
                <w:bCs/>
              </w:rPr>
            </w:pPr>
            <w:r w:rsidRPr="007E5941">
              <w:rPr>
                <w:rFonts w:hint="eastAsia"/>
                <w:b/>
                <w:bCs/>
              </w:rPr>
              <w:t>&lt; 60 years</w:t>
            </w:r>
          </w:p>
        </w:tc>
        <w:tc>
          <w:tcPr>
            <w:tcW w:w="1928" w:type="dxa"/>
          </w:tcPr>
          <w:p w14:paraId="62DD066E" w14:textId="59532741" w:rsidR="00124779" w:rsidRPr="007E5941" w:rsidRDefault="00124779" w:rsidP="00497992">
            <w:pPr>
              <w:spacing w:line="288" w:lineRule="auto"/>
            </w:pPr>
            <w:r w:rsidRPr="00F33BC5">
              <w:t>0.728 (0.718</w:t>
            </w:r>
            <w:r>
              <w:rPr>
                <w:rFonts w:hint="eastAsia"/>
              </w:rPr>
              <w:t xml:space="preserve"> </w:t>
            </w:r>
            <w:r w:rsidRPr="00F33BC5">
              <w:t>–</w:t>
            </w:r>
            <w:r>
              <w:rPr>
                <w:rFonts w:hint="eastAsia"/>
              </w:rPr>
              <w:t xml:space="preserve"> </w:t>
            </w:r>
            <w:r w:rsidRPr="00F33BC5">
              <w:t>0.738)</w:t>
            </w:r>
          </w:p>
        </w:tc>
        <w:tc>
          <w:tcPr>
            <w:tcW w:w="2240" w:type="dxa"/>
          </w:tcPr>
          <w:p w14:paraId="06ED4698" w14:textId="77777777" w:rsidR="00124779" w:rsidRPr="007E5941" w:rsidRDefault="00124779" w:rsidP="00497992">
            <w:pPr>
              <w:spacing w:line="288" w:lineRule="auto"/>
            </w:pPr>
          </w:p>
        </w:tc>
        <w:tc>
          <w:tcPr>
            <w:tcW w:w="266" w:type="dxa"/>
          </w:tcPr>
          <w:p w14:paraId="16384359" w14:textId="1C6FC535" w:rsidR="00124779" w:rsidRPr="007E5941" w:rsidRDefault="00124779" w:rsidP="006E7A67">
            <w:pPr>
              <w:spacing w:line="288" w:lineRule="auto"/>
              <w:jc w:val="left"/>
            </w:pPr>
          </w:p>
        </w:tc>
        <w:tc>
          <w:tcPr>
            <w:tcW w:w="1985" w:type="dxa"/>
          </w:tcPr>
          <w:p w14:paraId="1160DB75" w14:textId="224A64CD" w:rsidR="00124779" w:rsidRPr="007E5941" w:rsidRDefault="00124779" w:rsidP="00497992">
            <w:pPr>
              <w:spacing w:line="288" w:lineRule="auto"/>
            </w:pPr>
            <w:r w:rsidRPr="00603D37">
              <w:t>0.812 (0.783</w:t>
            </w:r>
            <w:r>
              <w:rPr>
                <w:rFonts w:hint="eastAsia"/>
              </w:rPr>
              <w:t xml:space="preserve"> </w:t>
            </w:r>
            <w:r w:rsidRPr="00603D37">
              <w:t>–</w:t>
            </w:r>
            <w:r>
              <w:rPr>
                <w:rFonts w:hint="eastAsia"/>
              </w:rPr>
              <w:t xml:space="preserve"> </w:t>
            </w:r>
            <w:r w:rsidRPr="00603D37">
              <w:t>0.839)</w:t>
            </w:r>
          </w:p>
        </w:tc>
        <w:tc>
          <w:tcPr>
            <w:tcW w:w="2143" w:type="dxa"/>
          </w:tcPr>
          <w:p w14:paraId="07B0133A" w14:textId="77777777" w:rsidR="00124779" w:rsidRPr="007E5941" w:rsidRDefault="00124779" w:rsidP="00497992">
            <w:pPr>
              <w:spacing w:line="288" w:lineRule="auto"/>
            </w:pPr>
          </w:p>
        </w:tc>
      </w:tr>
      <w:tr w:rsidR="00124779" w:rsidRPr="007E5941" w14:paraId="2058C488" w14:textId="79D78B42" w:rsidTr="00F86D76">
        <w:trPr>
          <w:trHeight w:val="277"/>
        </w:trPr>
        <w:tc>
          <w:tcPr>
            <w:tcW w:w="1928" w:type="dxa"/>
          </w:tcPr>
          <w:p w14:paraId="4889A328" w14:textId="77777777" w:rsidR="00124779" w:rsidRPr="007E5941" w:rsidRDefault="00124779" w:rsidP="00497992">
            <w:pPr>
              <w:spacing w:line="288" w:lineRule="auto"/>
              <w:jc w:val="right"/>
              <w:rPr>
                <w:b/>
                <w:bCs/>
              </w:rPr>
            </w:pPr>
            <w:r w:rsidRPr="007E5941">
              <w:rPr>
                <w:rFonts w:eastAsia="맑은 고딕"/>
                <w:b/>
                <w:bCs/>
              </w:rPr>
              <w:t>≥</w:t>
            </w:r>
            <w:r w:rsidRPr="007E5941">
              <w:rPr>
                <w:rFonts w:eastAsia="맑은 고딕" w:hint="eastAsia"/>
                <w:b/>
                <w:bCs/>
              </w:rPr>
              <w:t xml:space="preserve"> 60 years</w:t>
            </w:r>
          </w:p>
        </w:tc>
        <w:tc>
          <w:tcPr>
            <w:tcW w:w="1928" w:type="dxa"/>
          </w:tcPr>
          <w:p w14:paraId="634516C9" w14:textId="6615C7D8" w:rsidR="00124779" w:rsidRPr="007E5941" w:rsidRDefault="00124779" w:rsidP="00497992">
            <w:pPr>
              <w:spacing w:line="288" w:lineRule="auto"/>
            </w:pPr>
            <w:r w:rsidRPr="00EF08E2">
              <w:t>0.706 (0.688</w:t>
            </w:r>
            <w:r>
              <w:rPr>
                <w:rFonts w:hint="eastAsia"/>
              </w:rPr>
              <w:t xml:space="preserve"> </w:t>
            </w:r>
            <w:r w:rsidRPr="00EF08E2">
              <w:t>–</w:t>
            </w:r>
            <w:r>
              <w:rPr>
                <w:rFonts w:hint="eastAsia"/>
              </w:rPr>
              <w:t xml:space="preserve"> </w:t>
            </w:r>
            <w:r w:rsidRPr="00EF08E2">
              <w:t>0.723)</w:t>
            </w:r>
          </w:p>
        </w:tc>
        <w:tc>
          <w:tcPr>
            <w:tcW w:w="2240" w:type="dxa"/>
          </w:tcPr>
          <w:p w14:paraId="25E72592" w14:textId="77777777" w:rsidR="00124779" w:rsidRPr="007E5941" w:rsidRDefault="00124779" w:rsidP="00497992">
            <w:pPr>
              <w:spacing w:line="288" w:lineRule="auto"/>
            </w:pPr>
          </w:p>
        </w:tc>
        <w:tc>
          <w:tcPr>
            <w:tcW w:w="266" w:type="dxa"/>
          </w:tcPr>
          <w:p w14:paraId="3B82B4A4" w14:textId="78E936C5" w:rsidR="00124779" w:rsidRPr="007E5941" w:rsidRDefault="00124779" w:rsidP="006E7A67">
            <w:pPr>
              <w:spacing w:line="288" w:lineRule="auto"/>
              <w:jc w:val="left"/>
            </w:pPr>
          </w:p>
        </w:tc>
        <w:tc>
          <w:tcPr>
            <w:tcW w:w="1985" w:type="dxa"/>
          </w:tcPr>
          <w:p w14:paraId="1E23904B" w14:textId="08222DF9" w:rsidR="00124779" w:rsidRPr="007E5941" w:rsidRDefault="00124779" w:rsidP="00497992">
            <w:pPr>
              <w:spacing w:line="288" w:lineRule="auto"/>
            </w:pPr>
            <w:r w:rsidRPr="00603D37">
              <w:t>0.773 (0.747</w:t>
            </w:r>
            <w:r>
              <w:rPr>
                <w:rFonts w:hint="eastAsia"/>
              </w:rPr>
              <w:t xml:space="preserve"> </w:t>
            </w:r>
            <w:r w:rsidRPr="00603D37">
              <w:t>–</w:t>
            </w:r>
            <w:r>
              <w:rPr>
                <w:rFonts w:hint="eastAsia"/>
              </w:rPr>
              <w:t xml:space="preserve"> </w:t>
            </w:r>
            <w:r w:rsidRPr="00603D37">
              <w:t>0.800)</w:t>
            </w:r>
          </w:p>
        </w:tc>
        <w:tc>
          <w:tcPr>
            <w:tcW w:w="2143" w:type="dxa"/>
          </w:tcPr>
          <w:p w14:paraId="5D066B32" w14:textId="77777777" w:rsidR="00124779" w:rsidRPr="007E5941" w:rsidRDefault="00124779" w:rsidP="00497992">
            <w:pPr>
              <w:spacing w:line="288" w:lineRule="auto"/>
            </w:pPr>
          </w:p>
        </w:tc>
      </w:tr>
      <w:tr w:rsidR="00124779" w:rsidRPr="007E5941" w14:paraId="66657527" w14:textId="492574FA" w:rsidTr="00F86D76">
        <w:trPr>
          <w:trHeight w:val="267"/>
        </w:trPr>
        <w:tc>
          <w:tcPr>
            <w:tcW w:w="1928" w:type="dxa"/>
          </w:tcPr>
          <w:p w14:paraId="08785DCA" w14:textId="77777777" w:rsidR="00124779" w:rsidRPr="007E5941" w:rsidRDefault="00124779" w:rsidP="00497992">
            <w:pPr>
              <w:spacing w:line="288" w:lineRule="auto"/>
              <w:ind w:firstLineChars="200" w:firstLine="400"/>
              <w:rPr>
                <w:b/>
                <w:bCs/>
              </w:rPr>
            </w:pPr>
            <w:r w:rsidRPr="007E5941">
              <w:rPr>
                <w:rFonts w:hint="eastAsia"/>
                <w:b/>
                <w:bCs/>
              </w:rPr>
              <w:t>Sex</w:t>
            </w:r>
          </w:p>
        </w:tc>
        <w:tc>
          <w:tcPr>
            <w:tcW w:w="1928" w:type="dxa"/>
          </w:tcPr>
          <w:p w14:paraId="0CB2D3B2" w14:textId="77777777" w:rsidR="00124779" w:rsidRPr="007E5941" w:rsidRDefault="00124779" w:rsidP="00497992">
            <w:pPr>
              <w:spacing w:line="288" w:lineRule="auto"/>
            </w:pPr>
          </w:p>
        </w:tc>
        <w:tc>
          <w:tcPr>
            <w:tcW w:w="2240" w:type="dxa"/>
          </w:tcPr>
          <w:p w14:paraId="790B1CC9" w14:textId="77777777" w:rsidR="00124779" w:rsidRPr="007E5941" w:rsidRDefault="00124779" w:rsidP="00497992">
            <w:pPr>
              <w:spacing w:line="288" w:lineRule="auto"/>
            </w:pPr>
            <w:r w:rsidRPr="007E5941">
              <w:rPr>
                <w:rFonts w:hint="eastAsia"/>
              </w:rPr>
              <w:t>0.</w:t>
            </w:r>
            <w:r>
              <w:rPr>
                <w:rFonts w:hint="eastAsia"/>
              </w:rPr>
              <w:t>071</w:t>
            </w:r>
          </w:p>
        </w:tc>
        <w:tc>
          <w:tcPr>
            <w:tcW w:w="266" w:type="dxa"/>
          </w:tcPr>
          <w:p w14:paraId="3BE8A096" w14:textId="59ADBBD1" w:rsidR="00124779" w:rsidRPr="007E5941" w:rsidRDefault="00124779" w:rsidP="006E7A67">
            <w:pPr>
              <w:spacing w:line="288" w:lineRule="auto"/>
              <w:jc w:val="left"/>
            </w:pPr>
          </w:p>
        </w:tc>
        <w:tc>
          <w:tcPr>
            <w:tcW w:w="1985" w:type="dxa"/>
          </w:tcPr>
          <w:p w14:paraId="7223C40F" w14:textId="77777777" w:rsidR="00124779" w:rsidRPr="007E5941" w:rsidRDefault="00124779" w:rsidP="00497992">
            <w:pPr>
              <w:spacing w:line="288" w:lineRule="auto"/>
            </w:pPr>
          </w:p>
        </w:tc>
        <w:tc>
          <w:tcPr>
            <w:tcW w:w="2143" w:type="dxa"/>
          </w:tcPr>
          <w:p w14:paraId="3D056E24" w14:textId="27E64C55" w:rsidR="00124779" w:rsidRPr="007E5941" w:rsidRDefault="00124779" w:rsidP="00497992">
            <w:pPr>
              <w:spacing w:line="288" w:lineRule="auto"/>
            </w:pPr>
            <w:r>
              <w:rPr>
                <w:rFonts w:hint="eastAsia"/>
              </w:rPr>
              <w:t>0.858</w:t>
            </w:r>
          </w:p>
        </w:tc>
      </w:tr>
      <w:tr w:rsidR="00124779" w:rsidRPr="007E5941" w14:paraId="6DE1F3AA" w14:textId="3EC84943" w:rsidTr="00F86D76">
        <w:trPr>
          <w:trHeight w:val="277"/>
        </w:trPr>
        <w:tc>
          <w:tcPr>
            <w:tcW w:w="1928" w:type="dxa"/>
          </w:tcPr>
          <w:p w14:paraId="5D4C5120" w14:textId="77777777" w:rsidR="00124779" w:rsidRPr="007E5941" w:rsidRDefault="00124779" w:rsidP="00497992">
            <w:pPr>
              <w:spacing w:line="288" w:lineRule="auto"/>
              <w:jc w:val="right"/>
              <w:rPr>
                <w:b/>
                <w:bCs/>
              </w:rPr>
            </w:pPr>
            <w:r w:rsidRPr="007E5941">
              <w:rPr>
                <w:rFonts w:hint="eastAsia"/>
                <w:b/>
                <w:bCs/>
              </w:rPr>
              <w:t>Female</w:t>
            </w:r>
          </w:p>
        </w:tc>
        <w:tc>
          <w:tcPr>
            <w:tcW w:w="1928" w:type="dxa"/>
          </w:tcPr>
          <w:p w14:paraId="53D13169" w14:textId="6CA0A480" w:rsidR="00124779" w:rsidRPr="007E5941" w:rsidRDefault="00124779" w:rsidP="00497992">
            <w:pPr>
              <w:spacing w:line="288" w:lineRule="auto"/>
            </w:pPr>
            <w:r w:rsidRPr="00523A3D">
              <w:t>0.757 (0.742</w:t>
            </w:r>
            <w:r>
              <w:rPr>
                <w:rFonts w:hint="eastAsia"/>
              </w:rPr>
              <w:t xml:space="preserve"> </w:t>
            </w:r>
            <w:r w:rsidRPr="00523A3D">
              <w:t>–</w:t>
            </w:r>
            <w:r>
              <w:rPr>
                <w:rFonts w:hint="eastAsia"/>
              </w:rPr>
              <w:t xml:space="preserve"> </w:t>
            </w:r>
            <w:r w:rsidRPr="00523A3D">
              <w:t>0.770)</w:t>
            </w:r>
          </w:p>
        </w:tc>
        <w:tc>
          <w:tcPr>
            <w:tcW w:w="2240" w:type="dxa"/>
          </w:tcPr>
          <w:p w14:paraId="4505662F" w14:textId="77777777" w:rsidR="00124779" w:rsidRPr="007E5941" w:rsidRDefault="00124779" w:rsidP="00497992">
            <w:pPr>
              <w:spacing w:line="288" w:lineRule="auto"/>
            </w:pPr>
          </w:p>
        </w:tc>
        <w:tc>
          <w:tcPr>
            <w:tcW w:w="266" w:type="dxa"/>
          </w:tcPr>
          <w:p w14:paraId="00FFBC28" w14:textId="0569C05D" w:rsidR="00124779" w:rsidRPr="007E5941" w:rsidRDefault="00124779" w:rsidP="006E7A67">
            <w:pPr>
              <w:spacing w:line="288" w:lineRule="auto"/>
              <w:jc w:val="left"/>
            </w:pPr>
          </w:p>
        </w:tc>
        <w:tc>
          <w:tcPr>
            <w:tcW w:w="1985" w:type="dxa"/>
          </w:tcPr>
          <w:p w14:paraId="764F695E" w14:textId="581A685A" w:rsidR="00124779" w:rsidRPr="007E5941" w:rsidRDefault="00124779" w:rsidP="00497992">
            <w:pPr>
              <w:spacing w:line="288" w:lineRule="auto"/>
            </w:pPr>
            <w:r w:rsidRPr="0021106E">
              <w:t>0.856 (0.809</w:t>
            </w:r>
            <w:r>
              <w:rPr>
                <w:rFonts w:hint="eastAsia"/>
              </w:rPr>
              <w:t xml:space="preserve"> </w:t>
            </w:r>
            <w:r w:rsidRPr="0021106E">
              <w:t>–</w:t>
            </w:r>
            <w:r>
              <w:rPr>
                <w:rFonts w:hint="eastAsia"/>
              </w:rPr>
              <w:t xml:space="preserve"> </w:t>
            </w:r>
            <w:r w:rsidRPr="0021106E">
              <w:t>0.898)</w:t>
            </w:r>
          </w:p>
        </w:tc>
        <w:tc>
          <w:tcPr>
            <w:tcW w:w="2143" w:type="dxa"/>
          </w:tcPr>
          <w:p w14:paraId="24AF5A92" w14:textId="77777777" w:rsidR="00124779" w:rsidRPr="007E5941" w:rsidRDefault="00124779" w:rsidP="00497992">
            <w:pPr>
              <w:spacing w:line="288" w:lineRule="auto"/>
            </w:pPr>
          </w:p>
        </w:tc>
      </w:tr>
      <w:tr w:rsidR="00124779" w:rsidRPr="007E5941" w14:paraId="2A41C2FF" w14:textId="6D8F221B" w:rsidTr="00F86D76">
        <w:trPr>
          <w:trHeight w:val="267"/>
        </w:trPr>
        <w:tc>
          <w:tcPr>
            <w:tcW w:w="1928" w:type="dxa"/>
          </w:tcPr>
          <w:p w14:paraId="104DB640" w14:textId="77777777" w:rsidR="00124779" w:rsidRPr="007E5941" w:rsidRDefault="00124779" w:rsidP="00497992">
            <w:pPr>
              <w:spacing w:line="288" w:lineRule="auto"/>
              <w:jc w:val="right"/>
              <w:rPr>
                <w:b/>
                <w:bCs/>
              </w:rPr>
            </w:pPr>
            <w:r w:rsidRPr="007E5941">
              <w:rPr>
                <w:rFonts w:hint="eastAsia"/>
                <w:b/>
                <w:bCs/>
              </w:rPr>
              <w:t>Male</w:t>
            </w:r>
          </w:p>
        </w:tc>
        <w:tc>
          <w:tcPr>
            <w:tcW w:w="1928" w:type="dxa"/>
          </w:tcPr>
          <w:p w14:paraId="10556D13" w14:textId="77973689" w:rsidR="00124779" w:rsidRPr="007E5941" w:rsidRDefault="00124779" w:rsidP="00497992">
            <w:pPr>
              <w:spacing w:line="288" w:lineRule="auto"/>
            </w:pPr>
            <w:r w:rsidRPr="00692C6F">
              <w:t>0.720 (0.709</w:t>
            </w:r>
            <w:r>
              <w:rPr>
                <w:rFonts w:hint="eastAsia"/>
              </w:rPr>
              <w:t xml:space="preserve"> </w:t>
            </w:r>
            <w:r w:rsidRPr="00692C6F">
              <w:t>–</w:t>
            </w:r>
            <w:r>
              <w:rPr>
                <w:rFonts w:hint="eastAsia"/>
              </w:rPr>
              <w:t xml:space="preserve"> </w:t>
            </w:r>
            <w:r w:rsidRPr="00692C6F">
              <w:t>0.730)</w:t>
            </w:r>
          </w:p>
        </w:tc>
        <w:tc>
          <w:tcPr>
            <w:tcW w:w="2240" w:type="dxa"/>
          </w:tcPr>
          <w:p w14:paraId="282072A5" w14:textId="77777777" w:rsidR="00124779" w:rsidRPr="007E5941" w:rsidRDefault="00124779" w:rsidP="00497992">
            <w:pPr>
              <w:spacing w:line="288" w:lineRule="auto"/>
            </w:pPr>
          </w:p>
        </w:tc>
        <w:tc>
          <w:tcPr>
            <w:tcW w:w="266" w:type="dxa"/>
          </w:tcPr>
          <w:p w14:paraId="77EF1691" w14:textId="128F8CFD" w:rsidR="00124779" w:rsidRPr="007E5941" w:rsidRDefault="00124779" w:rsidP="006E7A67">
            <w:pPr>
              <w:spacing w:line="288" w:lineRule="auto"/>
              <w:jc w:val="left"/>
            </w:pPr>
          </w:p>
        </w:tc>
        <w:tc>
          <w:tcPr>
            <w:tcW w:w="1985" w:type="dxa"/>
          </w:tcPr>
          <w:p w14:paraId="283B657A" w14:textId="7D94FF7D" w:rsidR="00124779" w:rsidRPr="007E5941" w:rsidRDefault="00124779" w:rsidP="00497992">
            <w:pPr>
              <w:spacing w:line="288" w:lineRule="auto"/>
            </w:pPr>
            <w:r w:rsidRPr="0021106E">
              <w:t>0.797 (0.777</w:t>
            </w:r>
            <w:r>
              <w:rPr>
                <w:rFonts w:hint="eastAsia"/>
              </w:rPr>
              <w:t xml:space="preserve"> </w:t>
            </w:r>
            <w:r w:rsidRPr="0021106E">
              <w:t>–</w:t>
            </w:r>
            <w:r>
              <w:rPr>
                <w:rFonts w:hint="eastAsia"/>
              </w:rPr>
              <w:t xml:space="preserve"> </w:t>
            </w:r>
            <w:r w:rsidRPr="0021106E">
              <w:t>0.817)</w:t>
            </w:r>
          </w:p>
        </w:tc>
        <w:tc>
          <w:tcPr>
            <w:tcW w:w="2143" w:type="dxa"/>
          </w:tcPr>
          <w:p w14:paraId="271C620B" w14:textId="77777777" w:rsidR="00124779" w:rsidRPr="007E5941" w:rsidRDefault="00124779" w:rsidP="00497992">
            <w:pPr>
              <w:spacing w:line="288" w:lineRule="auto"/>
            </w:pPr>
          </w:p>
        </w:tc>
      </w:tr>
      <w:tr w:rsidR="00497992" w:rsidRPr="007E5941" w14:paraId="6D12DDDF" w14:textId="2FA6CAB2" w:rsidTr="00F86D76">
        <w:trPr>
          <w:trHeight w:val="267"/>
        </w:trPr>
        <w:tc>
          <w:tcPr>
            <w:tcW w:w="10490" w:type="dxa"/>
            <w:gridSpan w:val="6"/>
            <w:tcBorders>
              <w:top w:val="single" w:sz="4" w:space="0" w:color="auto"/>
              <w:bottom w:val="single" w:sz="4" w:space="0" w:color="auto"/>
            </w:tcBorders>
            <w:shd w:val="clear" w:color="auto" w:fill="D9D9D9" w:themeFill="background1" w:themeFillShade="D9"/>
          </w:tcPr>
          <w:p w14:paraId="2CBAD5FF" w14:textId="7F979C0E" w:rsidR="00497992" w:rsidRDefault="00497992" w:rsidP="00497992">
            <w:pPr>
              <w:spacing w:line="288" w:lineRule="auto"/>
              <w:jc w:val="center"/>
              <w:rPr>
                <w:b/>
                <w:bCs/>
              </w:rPr>
            </w:pPr>
            <w:r>
              <w:rPr>
                <w:rFonts w:hint="eastAsia"/>
                <w:b/>
                <w:bCs/>
              </w:rPr>
              <w:t>YSH Health Checkup Center external validation dataset</w:t>
            </w:r>
          </w:p>
        </w:tc>
      </w:tr>
      <w:tr w:rsidR="00EF51F8" w:rsidRPr="00E76CB8" w14:paraId="1326DC92" w14:textId="3B2A2C09" w:rsidTr="00F86D76">
        <w:trPr>
          <w:trHeight w:val="267"/>
        </w:trPr>
        <w:tc>
          <w:tcPr>
            <w:tcW w:w="1928" w:type="dxa"/>
            <w:tcBorders>
              <w:top w:val="single" w:sz="4" w:space="0" w:color="auto"/>
            </w:tcBorders>
          </w:tcPr>
          <w:p w14:paraId="07D6B0EC" w14:textId="77777777" w:rsidR="00EF51F8" w:rsidRPr="007E5941" w:rsidRDefault="00EF51F8" w:rsidP="00497992">
            <w:pPr>
              <w:spacing w:line="288" w:lineRule="auto"/>
              <w:jc w:val="right"/>
              <w:rPr>
                <w:b/>
                <w:bCs/>
              </w:rPr>
            </w:pPr>
          </w:p>
        </w:tc>
        <w:tc>
          <w:tcPr>
            <w:tcW w:w="4168" w:type="dxa"/>
            <w:gridSpan w:val="2"/>
            <w:tcBorders>
              <w:top w:val="single" w:sz="4" w:space="0" w:color="auto"/>
              <w:bottom w:val="single" w:sz="4" w:space="0" w:color="auto"/>
            </w:tcBorders>
          </w:tcPr>
          <w:p w14:paraId="3562EBDA" w14:textId="6FEF9326" w:rsidR="00EF51F8" w:rsidRPr="007E5941" w:rsidRDefault="00EF51F8" w:rsidP="00686528">
            <w:pPr>
              <w:spacing w:line="288" w:lineRule="auto"/>
              <w:jc w:val="center"/>
              <w:rPr>
                <w:b/>
                <w:bCs/>
              </w:rPr>
            </w:pPr>
            <w:r>
              <w:rPr>
                <w:rFonts w:hint="eastAsia"/>
                <w:b/>
                <w:bCs/>
              </w:rPr>
              <w:t>CAC</w:t>
            </w:r>
            <w:r w:rsidR="006751A3">
              <w:rPr>
                <w:rFonts w:hint="eastAsia"/>
                <w:b/>
                <w:bCs/>
              </w:rPr>
              <w:t xml:space="preserve"> score</w:t>
            </w:r>
            <w:r>
              <w:rPr>
                <w:rFonts w:hint="eastAsia"/>
                <w:b/>
                <w:bCs/>
              </w:rPr>
              <w:t xml:space="preserve"> &gt; 0</w:t>
            </w:r>
          </w:p>
        </w:tc>
        <w:tc>
          <w:tcPr>
            <w:tcW w:w="266" w:type="dxa"/>
            <w:tcBorders>
              <w:top w:val="single" w:sz="4" w:space="0" w:color="auto"/>
            </w:tcBorders>
          </w:tcPr>
          <w:p w14:paraId="34A759A5" w14:textId="539FD2B2" w:rsidR="00EF51F8" w:rsidRPr="007E5941" w:rsidRDefault="00EF51F8" w:rsidP="00EF51F8">
            <w:pPr>
              <w:spacing w:line="288" w:lineRule="auto"/>
              <w:rPr>
                <w:b/>
                <w:bCs/>
              </w:rPr>
            </w:pPr>
          </w:p>
        </w:tc>
        <w:tc>
          <w:tcPr>
            <w:tcW w:w="4128" w:type="dxa"/>
            <w:gridSpan w:val="2"/>
            <w:tcBorders>
              <w:bottom w:val="single" w:sz="4" w:space="0" w:color="auto"/>
            </w:tcBorders>
          </w:tcPr>
          <w:p w14:paraId="5BE83ADF" w14:textId="7641AE4E" w:rsidR="00EF51F8" w:rsidRPr="007E5941" w:rsidRDefault="00EF51F8" w:rsidP="00686528">
            <w:pPr>
              <w:spacing w:line="288" w:lineRule="auto"/>
              <w:jc w:val="center"/>
              <w:rPr>
                <w:b/>
                <w:bCs/>
              </w:rPr>
            </w:pPr>
            <w:r w:rsidRPr="00AF2A76">
              <w:rPr>
                <w:rFonts w:hint="eastAsia"/>
                <w:b/>
                <w:bCs/>
              </w:rPr>
              <w:t>CAC</w:t>
            </w:r>
            <w:r w:rsidR="006751A3">
              <w:rPr>
                <w:rFonts w:hint="eastAsia"/>
                <w:b/>
                <w:bCs/>
              </w:rPr>
              <w:t xml:space="preserve"> score</w:t>
            </w:r>
            <w:r w:rsidRPr="00AF2A76">
              <w:rPr>
                <w:rFonts w:hint="eastAsia"/>
                <w:b/>
                <w:bCs/>
              </w:rPr>
              <w:t xml:space="preserve"> </w:t>
            </w:r>
            <m:oMath>
              <m:r>
                <m:rPr>
                  <m:sty m:val="bi"/>
                </m:rPr>
                <w:rPr>
                  <w:rFonts w:ascii="Cambria Math" w:hAnsi="Cambria Math"/>
                </w:rPr>
                <m:t>≥</m:t>
              </m:r>
            </m:oMath>
            <w:r>
              <w:rPr>
                <w:rFonts w:hint="eastAsia"/>
                <w:b/>
                <w:bCs/>
              </w:rPr>
              <w:t xml:space="preserve"> </w:t>
            </w:r>
            <w:r w:rsidRPr="00AF2A76">
              <w:rPr>
                <w:rFonts w:hint="eastAsia"/>
                <w:b/>
                <w:bCs/>
              </w:rPr>
              <w:t>400</w:t>
            </w:r>
          </w:p>
        </w:tc>
      </w:tr>
      <w:tr w:rsidR="00EF51F8" w:rsidRPr="00E76CB8" w14:paraId="5580FA23" w14:textId="77777777" w:rsidTr="00F86D76">
        <w:trPr>
          <w:trHeight w:val="267"/>
        </w:trPr>
        <w:tc>
          <w:tcPr>
            <w:tcW w:w="1928" w:type="dxa"/>
            <w:tcBorders>
              <w:bottom w:val="single" w:sz="4" w:space="0" w:color="auto"/>
            </w:tcBorders>
          </w:tcPr>
          <w:p w14:paraId="63576AEE" w14:textId="77777777" w:rsidR="00EF51F8" w:rsidRPr="007E5941" w:rsidRDefault="00EF51F8" w:rsidP="00497992">
            <w:pPr>
              <w:spacing w:line="288" w:lineRule="auto"/>
              <w:jc w:val="right"/>
              <w:rPr>
                <w:b/>
                <w:bCs/>
              </w:rPr>
            </w:pPr>
          </w:p>
        </w:tc>
        <w:tc>
          <w:tcPr>
            <w:tcW w:w="1928" w:type="dxa"/>
            <w:tcBorders>
              <w:bottom w:val="single" w:sz="4" w:space="0" w:color="auto"/>
            </w:tcBorders>
          </w:tcPr>
          <w:p w14:paraId="2BAE216D" w14:textId="0C2B1BFB" w:rsidR="00EF51F8" w:rsidRDefault="00EF51F8" w:rsidP="00497992">
            <w:pPr>
              <w:spacing w:line="288" w:lineRule="auto"/>
              <w:rPr>
                <w:b/>
                <w:bCs/>
              </w:rPr>
            </w:pPr>
            <w:r>
              <w:rPr>
                <w:rFonts w:hint="eastAsia"/>
                <w:b/>
                <w:bCs/>
              </w:rPr>
              <w:t>AUROC (95% CI)</w:t>
            </w:r>
          </w:p>
        </w:tc>
        <w:tc>
          <w:tcPr>
            <w:tcW w:w="2240" w:type="dxa"/>
            <w:tcBorders>
              <w:bottom w:val="single" w:sz="4" w:space="0" w:color="auto"/>
            </w:tcBorders>
          </w:tcPr>
          <w:p w14:paraId="34EE6747" w14:textId="77777777" w:rsidR="00EF51F8" w:rsidRPr="007E5941" w:rsidRDefault="00EF51F8" w:rsidP="00497992">
            <w:pPr>
              <w:spacing w:line="288" w:lineRule="auto"/>
              <w:jc w:val="left"/>
              <w:rPr>
                <w:b/>
                <w:bCs/>
              </w:rPr>
            </w:pPr>
            <w:r w:rsidRPr="007E5941">
              <w:rPr>
                <w:rFonts w:hint="eastAsia"/>
                <w:b/>
                <w:bCs/>
              </w:rPr>
              <w:t xml:space="preserve">P-value for </w:t>
            </w:r>
            <w:r>
              <w:rPr>
                <w:rFonts w:hint="eastAsia"/>
                <w:b/>
                <w:bCs/>
              </w:rPr>
              <w:t>AUROC</w:t>
            </w:r>
            <w:r w:rsidRPr="007E5941">
              <w:rPr>
                <w:rFonts w:hint="eastAsia"/>
                <w:b/>
                <w:bCs/>
              </w:rPr>
              <w:t xml:space="preserve"> comparison</w:t>
            </w:r>
          </w:p>
        </w:tc>
        <w:tc>
          <w:tcPr>
            <w:tcW w:w="266" w:type="dxa"/>
            <w:tcBorders>
              <w:bottom w:val="single" w:sz="4" w:space="0" w:color="auto"/>
            </w:tcBorders>
          </w:tcPr>
          <w:p w14:paraId="52451AD4" w14:textId="5D4B8306" w:rsidR="00EF51F8" w:rsidRPr="007E5941" w:rsidRDefault="00EF51F8" w:rsidP="00EF51F8">
            <w:pPr>
              <w:spacing w:line="288" w:lineRule="auto"/>
              <w:rPr>
                <w:b/>
                <w:bCs/>
              </w:rPr>
            </w:pPr>
          </w:p>
        </w:tc>
        <w:tc>
          <w:tcPr>
            <w:tcW w:w="1985" w:type="dxa"/>
            <w:tcBorders>
              <w:bottom w:val="single" w:sz="4" w:space="0" w:color="auto"/>
            </w:tcBorders>
          </w:tcPr>
          <w:p w14:paraId="402314C0" w14:textId="44AD9733" w:rsidR="00EF51F8" w:rsidRPr="007E5941" w:rsidRDefault="00EF51F8" w:rsidP="00497992">
            <w:pPr>
              <w:spacing w:line="288" w:lineRule="auto"/>
              <w:jc w:val="left"/>
              <w:rPr>
                <w:b/>
                <w:bCs/>
              </w:rPr>
            </w:pPr>
            <w:r>
              <w:rPr>
                <w:rFonts w:hint="eastAsia"/>
                <w:b/>
                <w:bCs/>
              </w:rPr>
              <w:t>AUROC (95% CI)</w:t>
            </w:r>
          </w:p>
        </w:tc>
        <w:tc>
          <w:tcPr>
            <w:tcW w:w="2143" w:type="dxa"/>
            <w:tcBorders>
              <w:bottom w:val="single" w:sz="4" w:space="0" w:color="auto"/>
            </w:tcBorders>
          </w:tcPr>
          <w:p w14:paraId="1CDFEC82" w14:textId="528E66DA" w:rsidR="00EF51F8" w:rsidRPr="007E5941" w:rsidRDefault="00EF51F8" w:rsidP="00497992">
            <w:pPr>
              <w:spacing w:line="288" w:lineRule="auto"/>
              <w:jc w:val="left"/>
              <w:rPr>
                <w:b/>
                <w:bCs/>
              </w:rPr>
            </w:pPr>
            <w:r w:rsidRPr="007E5941">
              <w:rPr>
                <w:rFonts w:hint="eastAsia"/>
                <w:b/>
                <w:bCs/>
              </w:rPr>
              <w:t xml:space="preserve">P-value for </w:t>
            </w:r>
            <w:r>
              <w:rPr>
                <w:rFonts w:hint="eastAsia"/>
                <w:b/>
                <w:bCs/>
              </w:rPr>
              <w:t xml:space="preserve">AUROC </w:t>
            </w:r>
            <w:r w:rsidRPr="007E5941">
              <w:rPr>
                <w:rFonts w:hint="eastAsia"/>
                <w:b/>
                <w:bCs/>
              </w:rPr>
              <w:t>comparison</w:t>
            </w:r>
          </w:p>
        </w:tc>
      </w:tr>
      <w:tr w:rsidR="00F86D76" w:rsidRPr="007E5941" w14:paraId="122A9C49" w14:textId="30653722" w:rsidTr="00F86D76">
        <w:trPr>
          <w:trHeight w:val="267"/>
        </w:trPr>
        <w:tc>
          <w:tcPr>
            <w:tcW w:w="1928" w:type="dxa"/>
            <w:tcBorders>
              <w:top w:val="single" w:sz="4" w:space="0" w:color="auto"/>
            </w:tcBorders>
          </w:tcPr>
          <w:p w14:paraId="54E88768" w14:textId="77777777" w:rsidR="00F86D76" w:rsidRPr="007E5941" w:rsidRDefault="00F86D76" w:rsidP="00497992">
            <w:pPr>
              <w:spacing w:line="288" w:lineRule="auto"/>
              <w:jc w:val="left"/>
              <w:rPr>
                <w:b/>
                <w:bCs/>
              </w:rPr>
            </w:pPr>
            <w:r w:rsidRPr="007E5941">
              <w:rPr>
                <w:rFonts w:hint="eastAsia"/>
                <w:b/>
                <w:bCs/>
              </w:rPr>
              <w:t>Entire cohort</w:t>
            </w:r>
          </w:p>
        </w:tc>
        <w:tc>
          <w:tcPr>
            <w:tcW w:w="1928" w:type="dxa"/>
            <w:tcBorders>
              <w:top w:val="single" w:sz="4" w:space="0" w:color="auto"/>
            </w:tcBorders>
          </w:tcPr>
          <w:p w14:paraId="779F8DB9" w14:textId="5984BEAB" w:rsidR="00F86D76" w:rsidRPr="007E5941" w:rsidRDefault="00F86D76" w:rsidP="00497992">
            <w:pPr>
              <w:spacing w:line="288" w:lineRule="auto"/>
            </w:pPr>
            <w:r>
              <w:rPr>
                <w:rFonts w:hint="eastAsia"/>
              </w:rPr>
              <w:t xml:space="preserve">0.712 (0.674 </w:t>
            </w:r>
            <w:r>
              <w:t>–</w:t>
            </w:r>
            <w:r>
              <w:rPr>
                <w:rFonts w:hint="eastAsia"/>
              </w:rPr>
              <w:t xml:space="preserve"> 0.748)</w:t>
            </w:r>
          </w:p>
        </w:tc>
        <w:tc>
          <w:tcPr>
            <w:tcW w:w="2240" w:type="dxa"/>
            <w:tcBorders>
              <w:top w:val="single" w:sz="4" w:space="0" w:color="auto"/>
            </w:tcBorders>
          </w:tcPr>
          <w:p w14:paraId="17ECD805" w14:textId="06ACF7D4" w:rsidR="00F86D76" w:rsidRPr="007E5941" w:rsidRDefault="00F86D76" w:rsidP="00497992">
            <w:pPr>
              <w:spacing w:line="288" w:lineRule="auto"/>
            </w:pPr>
          </w:p>
        </w:tc>
        <w:tc>
          <w:tcPr>
            <w:tcW w:w="266" w:type="dxa"/>
            <w:tcBorders>
              <w:top w:val="single" w:sz="4" w:space="0" w:color="auto"/>
            </w:tcBorders>
          </w:tcPr>
          <w:p w14:paraId="6F57B0E8" w14:textId="4F90F251" w:rsidR="00F86D76" w:rsidRPr="007E5941" w:rsidRDefault="00F86D76" w:rsidP="00936CD1">
            <w:pPr>
              <w:spacing w:line="288" w:lineRule="auto"/>
            </w:pPr>
          </w:p>
        </w:tc>
        <w:tc>
          <w:tcPr>
            <w:tcW w:w="1985" w:type="dxa"/>
            <w:tcBorders>
              <w:top w:val="single" w:sz="4" w:space="0" w:color="auto"/>
            </w:tcBorders>
          </w:tcPr>
          <w:p w14:paraId="1B13A9FF" w14:textId="1F99A8A7" w:rsidR="00F86D76" w:rsidRPr="007E5941" w:rsidRDefault="00F86D76" w:rsidP="00497992">
            <w:pPr>
              <w:spacing w:line="288" w:lineRule="auto"/>
            </w:pPr>
            <w:r>
              <w:rPr>
                <w:rFonts w:hint="eastAsia"/>
              </w:rPr>
              <w:t xml:space="preserve">0.800 (0.732 </w:t>
            </w:r>
            <w:r>
              <w:t>–</w:t>
            </w:r>
            <w:r>
              <w:rPr>
                <w:rFonts w:hint="eastAsia"/>
              </w:rPr>
              <w:t xml:space="preserve"> 0.860)</w:t>
            </w:r>
          </w:p>
        </w:tc>
        <w:tc>
          <w:tcPr>
            <w:tcW w:w="2143" w:type="dxa"/>
            <w:tcBorders>
              <w:top w:val="single" w:sz="4" w:space="0" w:color="auto"/>
            </w:tcBorders>
          </w:tcPr>
          <w:p w14:paraId="3600DD3B" w14:textId="77777777" w:rsidR="00F86D76" w:rsidRPr="007E5941" w:rsidRDefault="00F86D76" w:rsidP="00497992">
            <w:pPr>
              <w:spacing w:line="288" w:lineRule="auto"/>
            </w:pPr>
          </w:p>
        </w:tc>
      </w:tr>
      <w:tr w:rsidR="00F86D76" w:rsidRPr="007E5941" w14:paraId="5AB1B105" w14:textId="2A646A5F" w:rsidTr="00F86D76">
        <w:trPr>
          <w:trHeight w:val="267"/>
        </w:trPr>
        <w:tc>
          <w:tcPr>
            <w:tcW w:w="1928" w:type="dxa"/>
          </w:tcPr>
          <w:p w14:paraId="07BA547F" w14:textId="77777777" w:rsidR="00F86D76" w:rsidRPr="007E5941" w:rsidRDefault="00F86D76" w:rsidP="00497992">
            <w:pPr>
              <w:spacing w:line="288" w:lineRule="auto"/>
              <w:jc w:val="left"/>
              <w:rPr>
                <w:b/>
                <w:bCs/>
              </w:rPr>
            </w:pPr>
            <w:r w:rsidRPr="007E5941">
              <w:rPr>
                <w:rFonts w:hint="eastAsia"/>
                <w:b/>
                <w:bCs/>
              </w:rPr>
              <w:t>Subgroup analyses</w:t>
            </w:r>
          </w:p>
        </w:tc>
        <w:tc>
          <w:tcPr>
            <w:tcW w:w="1928" w:type="dxa"/>
          </w:tcPr>
          <w:p w14:paraId="1248338D" w14:textId="77777777" w:rsidR="00F86D76" w:rsidRPr="007E5941" w:rsidRDefault="00F86D76" w:rsidP="00497992">
            <w:pPr>
              <w:spacing w:line="288" w:lineRule="auto"/>
            </w:pPr>
          </w:p>
        </w:tc>
        <w:tc>
          <w:tcPr>
            <w:tcW w:w="2240" w:type="dxa"/>
          </w:tcPr>
          <w:p w14:paraId="47B9CD43" w14:textId="77777777" w:rsidR="00F86D76" w:rsidRPr="007E5941" w:rsidRDefault="00F86D76" w:rsidP="00936CD1">
            <w:pPr>
              <w:spacing w:line="288" w:lineRule="auto"/>
            </w:pPr>
          </w:p>
        </w:tc>
        <w:tc>
          <w:tcPr>
            <w:tcW w:w="266" w:type="dxa"/>
          </w:tcPr>
          <w:p w14:paraId="345FCFBF" w14:textId="06F031F9" w:rsidR="00F86D76" w:rsidRPr="007E5941" w:rsidRDefault="00F86D76" w:rsidP="00936CD1">
            <w:pPr>
              <w:spacing w:line="288" w:lineRule="auto"/>
            </w:pPr>
          </w:p>
        </w:tc>
        <w:tc>
          <w:tcPr>
            <w:tcW w:w="1985" w:type="dxa"/>
          </w:tcPr>
          <w:p w14:paraId="09476E57" w14:textId="77777777" w:rsidR="00F86D76" w:rsidRPr="007E5941" w:rsidRDefault="00F86D76" w:rsidP="00497992">
            <w:pPr>
              <w:spacing w:line="288" w:lineRule="auto"/>
            </w:pPr>
          </w:p>
        </w:tc>
        <w:tc>
          <w:tcPr>
            <w:tcW w:w="2143" w:type="dxa"/>
          </w:tcPr>
          <w:p w14:paraId="6951791A" w14:textId="77777777" w:rsidR="00F86D76" w:rsidRPr="007E5941" w:rsidRDefault="00F86D76" w:rsidP="00497992">
            <w:pPr>
              <w:spacing w:line="288" w:lineRule="auto"/>
            </w:pPr>
          </w:p>
        </w:tc>
      </w:tr>
      <w:tr w:rsidR="00F86D76" w:rsidRPr="007E5941" w14:paraId="1F96229B" w14:textId="0EAAE0CF" w:rsidTr="00F86D76">
        <w:trPr>
          <w:trHeight w:val="267"/>
        </w:trPr>
        <w:tc>
          <w:tcPr>
            <w:tcW w:w="1928" w:type="dxa"/>
          </w:tcPr>
          <w:p w14:paraId="6DE0F676" w14:textId="77777777" w:rsidR="00F86D76" w:rsidRPr="007E5941" w:rsidRDefault="00F86D76" w:rsidP="00497992">
            <w:pPr>
              <w:spacing w:line="288" w:lineRule="auto"/>
              <w:ind w:firstLineChars="200" w:firstLine="400"/>
              <w:jc w:val="left"/>
              <w:rPr>
                <w:b/>
                <w:bCs/>
              </w:rPr>
            </w:pPr>
            <w:r w:rsidRPr="007E5941">
              <w:rPr>
                <w:rFonts w:hint="eastAsia"/>
                <w:b/>
                <w:bCs/>
              </w:rPr>
              <w:t>Age</w:t>
            </w:r>
          </w:p>
        </w:tc>
        <w:tc>
          <w:tcPr>
            <w:tcW w:w="1928" w:type="dxa"/>
          </w:tcPr>
          <w:p w14:paraId="6A5C116A" w14:textId="77777777" w:rsidR="00F86D76" w:rsidRPr="007E5941" w:rsidRDefault="00F86D76" w:rsidP="00497992">
            <w:pPr>
              <w:spacing w:line="288" w:lineRule="auto"/>
            </w:pPr>
          </w:p>
        </w:tc>
        <w:tc>
          <w:tcPr>
            <w:tcW w:w="2240" w:type="dxa"/>
          </w:tcPr>
          <w:p w14:paraId="56220147" w14:textId="5707F09F" w:rsidR="00F86D76" w:rsidRPr="007E5941" w:rsidRDefault="00F86D76" w:rsidP="00936CD1">
            <w:pPr>
              <w:spacing w:line="288" w:lineRule="auto"/>
            </w:pPr>
            <w:r w:rsidRPr="007E5941">
              <w:rPr>
                <w:rFonts w:hint="eastAsia"/>
              </w:rPr>
              <w:t>0.</w:t>
            </w:r>
            <w:r>
              <w:rPr>
                <w:rFonts w:hint="eastAsia"/>
              </w:rPr>
              <w:t>763</w:t>
            </w:r>
          </w:p>
        </w:tc>
        <w:tc>
          <w:tcPr>
            <w:tcW w:w="266" w:type="dxa"/>
          </w:tcPr>
          <w:p w14:paraId="6425F789" w14:textId="0DF6F502" w:rsidR="00F86D76" w:rsidRPr="007E5941" w:rsidRDefault="00F86D76" w:rsidP="00936CD1">
            <w:pPr>
              <w:spacing w:line="288" w:lineRule="auto"/>
            </w:pPr>
          </w:p>
        </w:tc>
        <w:tc>
          <w:tcPr>
            <w:tcW w:w="1985" w:type="dxa"/>
          </w:tcPr>
          <w:p w14:paraId="0B08DD60" w14:textId="04C5BC46" w:rsidR="00F86D76" w:rsidRPr="007E5941" w:rsidRDefault="00F86D76" w:rsidP="00497992">
            <w:pPr>
              <w:spacing w:line="288" w:lineRule="auto"/>
            </w:pPr>
          </w:p>
        </w:tc>
        <w:tc>
          <w:tcPr>
            <w:tcW w:w="2143" w:type="dxa"/>
          </w:tcPr>
          <w:p w14:paraId="4C7F154E" w14:textId="13146F15" w:rsidR="00F86D76" w:rsidRPr="007E5941" w:rsidRDefault="00F86D76" w:rsidP="00497992">
            <w:pPr>
              <w:spacing w:line="288" w:lineRule="auto"/>
            </w:pPr>
            <w:r>
              <w:rPr>
                <w:rFonts w:hint="eastAsia"/>
              </w:rPr>
              <w:t>0.785</w:t>
            </w:r>
          </w:p>
        </w:tc>
      </w:tr>
      <w:tr w:rsidR="00F86D76" w:rsidRPr="007E5941" w14:paraId="0653E9F2" w14:textId="7E1CC5DA" w:rsidTr="00F86D76">
        <w:trPr>
          <w:trHeight w:val="267"/>
        </w:trPr>
        <w:tc>
          <w:tcPr>
            <w:tcW w:w="1928" w:type="dxa"/>
          </w:tcPr>
          <w:p w14:paraId="5DBA53FF" w14:textId="77777777" w:rsidR="00F86D76" w:rsidRPr="007E5941" w:rsidRDefault="00F86D76" w:rsidP="00936CD1">
            <w:pPr>
              <w:spacing w:line="288" w:lineRule="auto"/>
              <w:jc w:val="right"/>
              <w:rPr>
                <w:b/>
                <w:bCs/>
              </w:rPr>
            </w:pPr>
            <w:r w:rsidRPr="007E5941">
              <w:rPr>
                <w:rFonts w:hint="eastAsia"/>
                <w:b/>
                <w:bCs/>
              </w:rPr>
              <w:t>&lt; 60 years</w:t>
            </w:r>
          </w:p>
        </w:tc>
        <w:tc>
          <w:tcPr>
            <w:tcW w:w="1928" w:type="dxa"/>
          </w:tcPr>
          <w:p w14:paraId="5035469C" w14:textId="75B3B465" w:rsidR="00F86D76" w:rsidRPr="007E5941" w:rsidRDefault="00F86D76" w:rsidP="00936CD1">
            <w:pPr>
              <w:spacing w:line="288" w:lineRule="auto"/>
            </w:pPr>
            <w:r w:rsidRPr="00E71AD1">
              <w:t>0.700 (0.650</w:t>
            </w:r>
            <w:r>
              <w:rPr>
                <w:rFonts w:hint="eastAsia"/>
              </w:rPr>
              <w:t xml:space="preserve"> </w:t>
            </w:r>
            <w:r w:rsidRPr="00E71AD1">
              <w:t>–</w:t>
            </w:r>
            <w:r>
              <w:rPr>
                <w:rFonts w:hint="eastAsia"/>
              </w:rPr>
              <w:t xml:space="preserve"> </w:t>
            </w:r>
            <w:r w:rsidRPr="00E71AD1">
              <w:t>0.748</w:t>
            </w:r>
            <w:r>
              <w:rPr>
                <w:rFonts w:hint="eastAsia"/>
              </w:rPr>
              <w:t>)</w:t>
            </w:r>
          </w:p>
        </w:tc>
        <w:tc>
          <w:tcPr>
            <w:tcW w:w="2240" w:type="dxa"/>
          </w:tcPr>
          <w:p w14:paraId="2E719AA1" w14:textId="77777777" w:rsidR="00F86D76" w:rsidRPr="007E5941" w:rsidRDefault="00F86D76" w:rsidP="00936CD1">
            <w:pPr>
              <w:spacing w:line="288" w:lineRule="auto"/>
            </w:pPr>
          </w:p>
        </w:tc>
        <w:tc>
          <w:tcPr>
            <w:tcW w:w="266" w:type="dxa"/>
          </w:tcPr>
          <w:p w14:paraId="6327BB93" w14:textId="0908B76E" w:rsidR="00F86D76" w:rsidRPr="007E5941" w:rsidRDefault="00F86D76" w:rsidP="00936CD1">
            <w:pPr>
              <w:spacing w:line="288" w:lineRule="auto"/>
            </w:pPr>
          </w:p>
        </w:tc>
        <w:tc>
          <w:tcPr>
            <w:tcW w:w="1985" w:type="dxa"/>
          </w:tcPr>
          <w:p w14:paraId="62982921" w14:textId="65BC22EE" w:rsidR="00F86D76" w:rsidRPr="007E5941" w:rsidRDefault="00F86D76" w:rsidP="00936CD1">
            <w:pPr>
              <w:spacing w:line="288" w:lineRule="auto"/>
            </w:pPr>
            <w:r w:rsidRPr="0021106E">
              <w:t>0.859 (0.784</w:t>
            </w:r>
            <w:r>
              <w:rPr>
                <w:rFonts w:hint="eastAsia"/>
              </w:rPr>
              <w:t xml:space="preserve"> </w:t>
            </w:r>
            <w:r w:rsidRPr="0021106E">
              <w:t>–</w:t>
            </w:r>
            <w:r>
              <w:rPr>
                <w:rFonts w:hint="eastAsia"/>
              </w:rPr>
              <w:t xml:space="preserve"> </w:t>
            </w:r>
            <w:r w:rsidRPr="0021106E">
              <w:t>0.921)</w:t>
            </w:r>
          </w:p>
        </w:tc>
        <w:tc>
          <w:tcPr>
            <w:tcW w:w="2143" w:type="dxa"/>
          </w:tcPr>
          <w:p w14:paraId="30DF3355" w14:textId="77777777" w:rsidR="00F86D76" w:rsidRPr="007E5941" w:rsidRDefault="00F86D76" w:rsidP="00936CD1">
            <w:pPr>
              <w:spacing w:line="288" w:lineRule="auto"/>
            </w:pPr>
          </w:p>
        </w:tc>
      </w:tr>
      <w:tr w:rsidR="00F86D76" w:rsidRPr="007E5941" w14:paraId="0F090252" w14:textId="0F4604FE" w:rsidTr="00F86D76">
        <w:trPr>
          <w:trHeight w:val="267"/>
        </w:trPr>
        <w:tc>
          <w:tcPr>
            <w:tcW w:w="1928" w:type="dxa"/>
          </w:tcPr>
          <w:p w14:paraId="5C429FD6" w14:textId="77777777" w:rsidR="00F86D76" w:rsidRPr="007E5941" w:rsidRDefault="00F86D76" w:rsidP="00936CD1">
            <w:pPr>
              <w:spacing w:line="288" w:lineRule="auto"/>
              <w:jc w:val="right"/>
              <w:rPr>
                <w:b/>
                <w:bCs/>
              </w:rPr>
            </w:pPr>
            <w:r w:rsidRPr="007E5941">
              <w:rPr>
                <w:rFonts w:eastAsia="맑은 고딕"/>
                <w:b/>
                <w:bCs/>
              </w:rPr>
              <w:t>≥</w:t>
            </w:r>
            <w:r w:rsidRPr="007E5941">
              <w:rPr>
                <w:rFonts w:eastAsia="맑은 고딕" w:hint="eastAsia"/>
                <w:b/>
                <w:bCs/>
              </w:rPr>
              <w:t xml:space="preserve"> 60 years</w:t>
            </w:r>
          </w:p>
        </w:tc>
        <w:tc>
          <w:tcPr>
            <w:tcW w:w="1928" w:type="dxa"/>
          </w:tcPr>
          <w:p w14:paraId="02FAB40E" w14:textId="57A5261B" w:rsidR="00F86D76" w:rsidRPr="007E5941" w:rsidRDefault="00F86D76" w:rsidP="00936CD1">
            <w:pPr>
              <w:spacing w:line="288" w:lineRule="auto"/>
            </w:pPr>
            <w:r w:rsidRPr="00A01E95">
              <w:t>0.674 (0.612</w:t>
            </w:r>
            <w:r>
              <w:rPr>
                <w:rFonts w:hint="eastAsia"/>
              </w:rPr>
              <w:t xml:space="preserve"> </w:t>
            </w:r>
            <w:r w:rsidRPr="00A01E95">
              <w:t>–</w:t>
            </w:r>
            <w:r>
              <w:rPr>
                <w:rFonts w:hint="eastAsia"/>
              </w:rPr>
              <w:t xml:space="preserve"> </w:t>
            </w:r>
            <w:r w:rsidRPr="00A01E95">
              <w:t>0.731)</w:t>
            </w:r>
          </w:p>
        </w:tc>
        <w:tc>
          <w:tcPr>
            <w:tcW w:w="2240" w:type="dxa"/>
          </w:tcPr>
          <w:p w14:paraId="38BDBFA0" w14:textId="77777777" w:rsidR="00F86D76" w:rsidRPr="007E5941" w:rsidRDefault="00F86D76" w:rsidP="00936CD1">
            <w:pPr>
              <w:spacing w:line="288" w:lineRule="auto"/>
            </w:pPr>
          </w:p>
        </w:tc>
        <w:tc>
          <w:tcPr>
            <w:tcW w:w="266" w:type="dxa"/>
          </w:tcPr>
          <w:p w14:paraId="5BCAD2E2" w14:textId="6BA1C98B" w:rsidR="00F86D76" w:rsidRPr="007E5941" w:rsidRDefault="00F86D76" w:rsidP="00936CD1">
            <w:pPr>
              <w:spacing w:line="288" w:lineRule="auto"/>
            </w:pPr>
          </w:p>
        </w:tc>
        <w:tc>
          <w:tcPr>
            <w:tcW w:w="1985" w:type="dxa"/>
          </w:tcPr>
          <w:p w14:paraId="06C11FFC" w14:textId="5080514F" w:rsidR="00F86D76" w:rsidRPr="007E5941" w:rsidRDefault="00F86D76" w:rsidP="00936CD1">
            <w:pPr>
              <w:spacing w:line="288" w:lineRule="auto"/>
            </w:pPr>
            <w:r w:rsidRPr="00936CD1">
              <w:t>0.724 (0.625</w:t>
            </w:r>
            <w:r>
              <w:rPr>
                <w:rFonts w:hint="eastAsia"/>
              </w:rPr>
              <w:t xml:space="preserve"> </w:t>
            </w:r>
            <w:r w:rsidRPr="00936CD1">
              <w:t>–</w:t>
            </w:r>
            <w:r>
              <w:rPr>
                <w:rFonts w:hint="eastAsia"/>
              </w:rPr>
              <w:t xml:space="preserve"> </w:t>
            </w:r>
            <w:r w:rsidRPr="00936CD1">
              <w:t>0.821)</w:t>
            </w:r>
          </w:p>
        </w:tc>
        <w:tc>
          <w:tcPr>
            <w:tcW w:w="2143" w:type="dxa"/>
          </w:tcPr>
          <w:p w14:paraId="0C3A3C8C" w14:textId="77777777" w:rsidR="00F86D76" w:rsidRPr="007E5941" w:rsidRDefault="00F86D76" w:rsidP="00936CD1">
            <w:pPr>
              <w:spacing w:line="288" w:lineRule="auto"/>
            </w:pPr>
          </w:p>
        </w:tc>
      </w:tr>
      <w:tr w:rsidR="00F86D76" w:rsidRPr="007E5941" w14:paraId="52ED0BA6" w14:textId="55325F54" w:rsidTr="00F86D76">
        <w:trPr>
          <w:trHeight w:val="267"/>
        </w:trPr>
        <w:tc>
          <w:tcPr>
            <w:tcW w:w="1928" w:type="dxa"/>
          </w:tcPr>
          <w:p w14:paraId="67AAAB93" w14:textId="77777777" w:rsidR="00F86D76" w:rsidRPr="007E5941" w:rsidRDefault="00F86D76" w:rsidP="00936CD1">
            <w:pPr>
              <w:spacing w:line="288" w:lineRule="auto"/>
              <w:ind w:firstLineChars="200" w:firstLine="400"/>
              <w:jc w:val="left"/>
              <w:rPr>
                <w:rFonts w:eastAsia="맑은 고딕"/>
                <w:b/>
                <w:bCs/>
              </w:rPr>
            </w:pPr>
            <w:r w:rsidRPr="007E5941">
              <w:rPr>
                <w:rFonts w:hint="eastAsia"/>
                <w:b/>
                <w:bCs/>
              </w:rPr>
              <w:t>Sex</w:t>
            </w:r>
          </w:p>
        </w:tc>
        <w:tc>
          <w:tcPr>
            <w:tcW w:w="1928" w:type="dxa"/>
          </w:tcPr>
          <w:p w14:paraId="1985118D" w14:textId="77777777" w:rsidR="00F86D76" w:rsidRPr="007E5941" w:rsidRDefault="00F86D76" w:rsidP="00936CD1">
            <w:pPr>
              <w:spacing w:line="288" w:lineRule="auto"/>
            </w:pPr>
          </w:p>
        </w:tc>
        <w:tc>
          <w:tcPr>
            <w:tcW w:w="2240" w:type="dxa"/>
          </w:tcPr>
          <w:p w14:paraId="3CC42385" w14:textId="30D752D1" w:rsidR="00F86D76" w:rsidRPr="007E5941" w:rsidRDefault="00F86D76" w:rsidP="00936CD1">
            <w:pPr>
              <w:spacing w:line="288" w:lineRule="auto"/>
            </w:pPr>
            <w:r w:rsidRPr="007E5941">
              <w:rPr>
                <w:rFonts w:hint="eastAsia"/>
              </w:rPr>
              <w:t>0.</w:t>
            </w:r>
            <w:r>
              <w:rPr>
                <w:rFonts w:hint="eastAsia"/>
              </w:rPr>
              <w:t>824</w:t>
            </w:r>
          </w:p>
        </w:tc>
        <w:tc>
          <w:tcPr>
            <w:tcW w:w="266" w:type="dxa"/>
          </w:tcPr>
          <w:p w14:paraId="763B104B" w14:textId="486A9ADE" w:rsidR="00F86D76" w:rsidRPr="007E5941" w:rsidRDefault="00F86D76" w:rsidP="00936CD1">
            <w:pPr>
              <w:spacing w:line="288" w:lineRule="auto"/>
            </w:pPr>
          </w:p>
        </w:tc>
        <w:tc>
          <w:tcPr>
            <w:tcW w:w="1985" w:type="dxa"/>
          </w:tcPr>
          <w:p w14:paraId="22A033C9" w14:textId="77777777" w:rsidR="00F86D76" w:rsidRPr="007E5941" w:rsidRDefault="00F86D76" w:rsidP="00936CD1">
            <w:pPr>
              <w:spacing w:line="288" w:lineRule="auto"/>
            </w:pPr>
          </w:p>
        </w:tc>
        <w:tc>
          <w:tcPr>
            <w:tcW w:w="2143" w:type="dxa"/>
          </w:tcPr>
          <w:p w14:paraId="087FEA11" w14:textId="4D31FB83" w:rsidR="00F86D76" w:rsidRPr="007E5941" w:rsidRDefault="00F86D76" w:rsidP="00936CD1">
            <w:pPr>
              <w:spacing w:line="288" w:lineRule="auto"/>
            </w:pPr>
            <w:r>
              <w:rPr>
                <w:rFonts w:hint="eastAsia"/>
              </w:rPr>
              <w:t>0.948</w:t>
            </w:r>
          </w:p>
        </w:tc>
      </w:tr>
      <w:tr w:rsidR="00F86D76" w:rsidRPr="007E5941" w14:paraId="297341DE" w14:textId="35D63B3C" w:rsidTr="00F86D76">
        <w:trPr>
          <w:trHeight w:val="267"/>
        </w:trPr>
        <w:tc>
          <w:tcPr>
            <w:tcW w:w="1928" w:type="dxa"/>
          </w:tcPr>
          <w:p w14:paraId="6AE4C9A0" w14:textId="77777777" w:rsidR="00F86D76" w:rsidRPr="007E5941" w:rsidRDefault="00F86D76" w:rsidP="00936CD1">
            <w:pPr>
              <w:spacing w:line="288" w:lineRule="auto"/>
              <w:jc w:val="right"/>
              <w:rPr>
                <w:b/>
                <w:bCs/>
              </w:rPr>
            </w:pPr>
            <w:r w:rsidRPr="007E5941">
              <w:rPr>
                <w:rFonts w:hint="eastAsia"/>
                <w:b/>
                <w:bCs/>
              </w:rPr>
              <w:t>Female</w:t>
            </w:r>
          </w:p>
        </w:tc>
        <w:tc>
          <w:tcPr>
            <w:tcW w:w="1928" w:type="dxa"/>
          </w:tcPr>
          <w:p w14:paraId="6617F5A9" w14:textId="63DAB02A" w:rsidR="00F86D76" w:rsidRPr="007E5941" w:rsidRDefault="00F86D76" w:rsidP="00936CD1">
            <w:pPr>
              <w:spacing w:line="288" w:lineRule="auto"/>
            </w:pPr>
            <w:r w:rsidRPr="00A01E95">
              <w:t>0.677 (0.618</w:t>
            </w:r>
            <w:r>
              <w:rPr>
                <w:rFonts w:hint="eastAsia"/>
              </w:rPr>
              <w:t xml:space="preserve"> </w:t>
            </w:r>
            <w:r w:rsidRPr="00A01E95">
              <w:t>–</w:t>
            </w:r>
            <w:r>
              <w:rPr>
                <w:rFonts w:hint="eastAsia"/>
              </w:rPr>
              <w:t xml:space="preserve"> </w:t>
            </w:r>
            <w:r w:rsidRPr="00A01E95">
              <w:t>0.742)</w:t>
            </w:r>
          </w:p>
        </w:tc>
        <w:tc>
          <w:tcPr>
            <w:tcW w:w="2240" w:type="dxa"/>
          </w:tcPr>
          <w:p w14:paraId="078FFF77" w14:textId="77777777" w:rsidR="00F86D76" w:rsidRPr="007E5941" w:rsidRDefault="00F86D76" w:rsidP="00936CD1">
            <w:pPr>
              <w:spacing w:line="288" w:lineRule="auto"/>
            </w:pPr>
          </w:p>
        </w:tc>
        <w:tc>
          <w:tcPr>
            <w:tcW w:w="266" w:type="dxa"/>
          </w:tcPr>
          <w:p w14:paraId="48636DAC" w14:textId="6DBD05AF" w:rsidR="00F86D76" w:rsidRPr="007E5941" w:rsidRDefault="00F86D76" w:rsidP="00936CD1">
            <w:pPr>
              <w:spacing w:line="288" w:lineRule="auto"/>
            </w:pPr>
          </w:p>
        </w:tc>
        <w:tc>
          <w:tcPr>
            <w:tcW w:w="1985" w:type="dxa"/>
          </w:tcPr>
          <w:p w14:paraId="3B6E108A" w14:textId="779955DF" w:rsidR="00F86D76" w:rsidRPr="007E5941" w:rsidRDefault="00F86D76" w:rsidP="00936CD1">
            <w:pPr>
              <w:spacing w:line="288" w:lineRule="auto"/>
            </w:pPr>
            <w:r w:rsidRPr="00936CD1">
              <w:t>0.805 (0.591</w:t>
            </w:r>
            <w:r>
              <w:rPr>
                <w:rFonts w:hint="eastAsia"/>
              </w:rPr>
              <w:t xml:space="preserve"> </w:t>
            </w:r>
            <w:r w:rsidRPr="00936CD1">
              <w:t>–</w:t>
            </w:r>
            <w:r>
              <w:rPr>
                <w:rFonts w:hint="eastAsia"/>
              </w:rPr>
              <w:t xml:space="preserve"> </w:t>
            </w:r>
            <w:r w:rsidRPr="00936CD1">
              <w:t>0.967)</w:t>
            </w:r>
          </w:p>
        </w:tc>
        <w:tc>
          <w:tcPr>
            <w:tcW w:w="2143" w:type="dxa"/>
          </w:tcPr>
          <w:p w14:paraId="76AB473B" w14:textId="77777777" w:rsidR="00F86D76" w:rsidRPr="007E5941" w:rsidRDefault="00F86D76" w:rsidP="00936CD1">
            <w:pPr>
              <w:spacing w:line="288" w:lineRule="auto"/>
            </w:pPr>
          </w:p>
        </w:tc>
      </w:tr>
      <w:tr w:rsidR="00F86D76" w:rsidRPr="007E5941" w14:paraId="221A85EC" w14:textId="6D763625" w:rsidTr="00F86D76">
        <w:trPr>
          <w:trHeight w:val="267"/>
        </w:trPr>
        <w:tc>
          <w:tcPr>
            <w:tcW w:w="1928" w:type="dxa"/>
            <w:tcBorders>
              <w:bottom w:val="single" w:sz="4" w:space="0" w:color="auto"/>
            </w:tcBorders>
          </w:tcPr>
          <w:p w14:paraId="45B2A815" w14:textId="77777777" w:rsidR="00F86D76" w:rsidRPr="007E5941" w:rsidRDefault="00F86D76" w:rsidP="00936CD1">
            <w:pPr>
              <w:spacing w:line="288" w:lineRule="auto"/>
              <w:jc w:val="right"/>
              <w:rPr>
                <w:b/>
                <w:bCs/>
              </w:rPr>
            </w:pPr>
            <w:r w:rsidRPr="007E5941">
              <w:rPr>
                <w:rFonts w:hint="eastAsia"/>
                <w:b/>
                <w:bCs/>
              </w:rPr>
              <w:t>Male</w:t>
            </w:r>
          </w:p>
        </w:tc>
        <w:tc>
          <w:tcPr>
            <w:tcW w:w="1928" w:type="dxa"/>
            <w:tcBorders>
              <w:bottom w:val="single" w:sz="4" w:space="0" w:color="auto"/>
            </w:tcBorders>
          </w:tcPr>
          <w:p w14:paraId="71E6FD93" w14:textId="4E02FE18" w:rsidR="00F86D76" w:rsidRPr="007E5941" w:rsidRDefault="00F86D76" w:rsidP="00936CD1">
            <w:pPr>
              <w:spacing w:line="288" w:lineRule="auto"/>
            </w:pPr>
            <w:r w:rsidRPr="00A01E95">
              <w:t>0.697 (0.648</w:t>
            </w:r>
            <w:r>
              <w:rPr>
                <w:rFonts w:hint="eastAsia"/>
              </w:rPr>
              <w:t xml:space="preserve"> </w:t>
            </w:r>
            <w:r w:rsidRPr="00A01E95">
              <w:t>–</w:t>
            </w:r>
            <w:r>
              <w:rPr>
                <w:rFonts w:hint="eastAsia"/>
              </w:rPr>
              <w:t xml:space="preserve"> </w:t>
            </w:r>
            <w:r w:rsidRPr="00A01E95">
              <w:t>0.748)</w:t>
            </w:r>
          </w:p>
        </w:tc>
        <w:tc>
          <w:tcPr>
            <w:tcW w:w="2240" w:type="dxa"/>
            <w:tcBorders>
              <w:bottom w:val="single" w:sz="4" w:space="0" w:color="auto"/>
            </w:tcBorders>
          </w:tcPr>
          <w:p w14:paraId="01360981" w14:textId="77777777" w:rsidR="00F86D76" w:rsidRPr="007E5941" w:rsidRDefault="00F86D76" w:rsidP="00936CD1">
            <w:pPr>
              <w:spacing w:line="288" w:lineRule="auto"/>
            </w:pPr>
          </w:p>
        </w:tc>
        <w:tc>
          <w:tcPr>
            <w:tcW w:w="266" w:type="dxa"/>
            <w:tcBorders>
              <w:bottom w:val="single" w:sz="4" w:space="0" w:color="auto"/>
            </w:tcBorders>
          </w:tcPr>
          <w:p w14:paraId="62F668AC" w14:textId="7F1C715D" w:rsidR="00F86D76" w:rsidRPr="007E5941" w:rsidRDefault="00F86D76" w:rsidP="00936CD1">
            <w:pPr>
              <w:spacing w:line="288" w:lineRule="auto"/>
            </w:pPr>
          </w:p>
        </w:tc>
        <w:tc>
          <w:tcPr>
            <w:tcW w:w="1985" w:type="dxa"/>
            <w:tcBorders>
              <w:bottom w:val="single" w:sz="4" w:space="0" w:color="auto"/>
            </w:tcBorders>
          </w:tcPr>
          <w:p w14:paraId="7C313A93" w14:textId="186F0ED9" w:rsidR="00F86D76" w:rsidRPr="007E5941" w:rsidRDefault="00F86D76" w:rsidP="00936CD1">
            <w:pPr>
              <w:spacing w:line="288" w:lineRule="auto"/>
            </w:pPr>
            <w:r w:rsidRPr="00936CD1">
              <w:t>0.762 (0.690</w:t>
            </w:r>
            <w:r>
              <w:rPr>
                <w:rFonts w:hint="eastAsia"/>
              </w:rPr>
              <w:t xml:space="preserve"> </w:t>
            </w:r>
            <w:r w:rsidRPr="00936CD1">
              <w:t>–</w:t>
            </w:r>
            <w:r>
              <w:rPr>
                <w:rFonts w:hint="eastAsia"/>
              </w:rPr>
              <w:t xml:space="preserve"> </w:t>
            </w:r>
            <w:r w:rsidRPr="00936CD1">
              <w:t>0.831)</w:t>
            </w:r>
          </w:p>
        </w:tc>
        <w:tc>
          <w:tcPr>
            <w:tcW w:w="2143" w:type="dxa"/>
            <w:tcBorders>
              <w:bottom w:val="single" w:sz="4" w:space="0" w:color="auto"/>
            </w:tcBorders>
          </w:tcPr>
          <w:p w14:paraId="6B081D81" w14:textId="77777777" w:rsidR="00F86D76" w:rsidRPr="007E5941" w:rsidRDefault="00F86D76" w:rsidP="00936CD1">
            <w:pPr>
              <w:spacing w:line="288" w:lineRule="auto"/>
            </w:pPr>
          </w:p>
        </w:tc>
      </w:tr>
      <w:tr w:rsidR="00936CD1" w:rsidRPr="007E5941" w14:paraId="2385F388" w14:textId="77777777" w:rsidTr="00F86D76">
        <w:trPr>
          <w:trHeight w:val="267"/>
        </w:trPr>
        <w:tc>
          <w:tcPr>
            <w:tcW w:w="10490" w:type="dxa"/>
            <w:gridSpan w:val="6"/>
            <w:tcBorders>
              <w:top w:val="single" w:sz="4" w:space="0" w:color="auto"/>
              <w:bottom w:val="single" w:sz="4" w:space="0" w:color="auto"/>
            </w:tcBorders>
            <w:shd w:val="clear" w:color="auto" w:fill="D9D9D9" w:themeFill="background1" w:themeFillShade="D9"/>
          </w:tcPr>
          <w:p w14:paraId="13CC6687" w14:textId="25CAD85B" w:rsidR="00936CD1" w:rsidRPr="007E5941" w:rsidRDefault="00936CD1" w:rsidP="00936CD1">
            <w:pPr>
              <w:spacing w:line="288" w:lineRule="auto"/>
              <w:jc w:val="center"/>
            </w:pPr>
            <w:r>
              <w:rPr>
                <w:rFonts w:hint="eastAsia"/>
                <w:b/>
                <w:bCs/>
              </w:rPr>
              <w:t>AUMC Health Checkup Center external validation dataset</w:t>
            </w:r>
          </w:p>
        </w:tc>
      </w:tr>
      <w:tr w:rsidR="00F86D76" w:rsidRPr="007E5941" w14:paraId="430D1EDA" w14:textId="77777777" w:rsidTr="00F86D76">
        <w:trPr>
          <w:trHeight w:val="267"/>
        </w:trPr>
        <w:tc>
          <w:tcPr>
            <w:tcW w:w="1928" w:type="dxa"/>
            <w:tcBorders>
              <w:top w:val="single" w:sz="4" w:space="0" w:color="auto"/>
            </w:tcBorders>
          </w:tcPr>
          <w:p w14:paraId="4DE6041C" w14:textId="77777777" w:rsidR="00F86D76" w:rsidRPr="007E5941" w:rsidRDefault="00F86D76" w:rsidP="00936CD1">
            <w:pPr>
              <w:spacing w:line="288" w:lineRule="auto"/>
              <w:jc w:val="right"/>
              <w:rPr>
                <w:b/>
                <w:bCs/>
              </w:rPr>
            </w:pPr>
          </w:p>
        </w:tc>
        <w:tc>
          <w:tcPr>
            <w:tcW w:w="4168" w:type="dxa"/>
            <w:gridSpan w:val="2"/>
            <w:tcBorders>
              <w:top w:val="single" w:sz="4" w:space="0" w:color="auto"/>
              <w:bottom w:val="single" w:sz="4" w:space="0" w:color="auto"/>
            </w:tcBorders>
          </w:tcPr>
          <w:p w14:paraId="4DC838BC" w14:textId="7A6066F4" w:rsidR="00F86D76" w:rsidRPr="007E5941" w:rsidRDefault="00F86D76" w:rsidP="00936CD1">
            <w:pPr>
              <w:spacing w:line="288" w:lineRule="auto"/>
              <w:jc w:val="center"/>
            </w:pPr>
            <w:r>
              <w:rPr>
                <w:rFonts w:hint="eastAsia"/>
                <w:b/>
                <w:bCs/>
              </w:rPr>
              <w:t>CAC</w:t>
            </w:r>
            <w:r w:rsidR="006751A3">
              <w:rPr>
                <w:rFonts w:hint="eastAsia"/>
                <w:b/>
                <w:bCs/>
              </w:rPr>
              <w:t xml:space="preserve"> score</w:t>
            </w:r>
            <w:r>
              <w:rPr>
                <w:rFonts w:hint="eastAsia"/>
                <w:b/>
                <w:bCs/>
              </w:rPr>
              <w:t xml:space="preserve"> &gt; 0</w:t>
            </w:r>
          </w:p>
        </w:tc>
        <w:tc>
          <w:tcPr>
            <w:tcW w:w="266" w:type="dxa"/>
            <w:tcBorders>
              <w:top w:val="single" w:sz="4" w:space="0" w:color="auto"/>
            </w:tcBorders>
          </w:tcPr>
          <w:p w14:paraId="6E6B8692" w14:textId="00E434BF" w:rsidR="00F86D76" w:rsidRPr="007E5941" w:rsidRDefault="00F86D76" w:rsidP="00F86D76">
            <w:pPr>
              <w:spacing w:line="288" w:lineRule="auto"/>
              <w:jc w:val="left"/>
            </w:pPr>
          </w:p>
        </w:tc>
        <w:tc>
          <w:tcPr>
            <w:tcW w:w="4128" w:type="dxa"/>
            <w:gridSpan w:val="2"/>
            <w:tcBorders>
              <w:top w:val="single" w:sz="4" w:space="0" w:color="auto"/>
              <w:bottom w:val="single" w:sz="4" w:space="0" w:color="auto"/>
            </w:tcBorders>
          </w:tcPr>
          <w:p w14:paraId="2F96B0E5" w14:textId="00DC8C5E" w:rsidR="00F86D76" w:rsidRPr="007E5941" w:rsidRDefault="00F86D76" w:rsidP="00936CD1">
            <w:pPr>
              <w:spacing w:line="288" w:lineRule="auto"/>
              <w:jc w:val="center"/>
            </w:pPr>
            <w:r w:rsidRPr="00AF2A76">
              <w:rPr>
                <w:rFonts w:hint="eastAsia"/>
                <w:b/>
                <w:bCs/>
              </w:rPr>
              <w:t>CAC</w:t>
            </w:r>
            <w:r w:rsidR="006751A3">
              <w:rPr>
                <w:rFonts w:hint="eastAsia"/>
                <w:b/>
                <w:bCs/>
              </w:rPr>
              <w:t xml:space="preserve"> score</w:t>
            </w:r>
            <w:r w:rsidRPr="00AF2A76">
              <w:rPr>
                <w:rFonts w:hint="eastAsia"/>
                <w:b/>
                <w:bCs/>
              </w:rPr>
              <w:t xml:space="preserve"> </w:t>
            </w:r>
            <m:oMath>
              <m:r>
                <m:rPr>
                  <m:sty m:val="bi"/>
                </m:rPr>
                <w:rPr>
                  <w:rFonts w:ascii="Cambria Math" w:hAnsi="Cambria Math"/>
                </w:rPr>
                <m:t>≥</m:t>
              </m:r>
            </m:oMath>
            <w:r>
              <w:rPr>
                <w:rFonts w:hint="eastAsia"/>
                <w:b/>
                <w:bCs/>
              </w:rPr>
              <w:t xml:space="preserve"> </w:t>
            </w:r>
            <w:r w:rsidRPr="00AF2A76">
              <w:rPr>
                <w:rFonts w:hint="eastAsia"/>
                <w:b/>
                <w:bCs/>
              </w:rPr>
              <w:t>400</w:t>
            </w:r>
          </w:p>
        </w:tc>
      </w:tr>
      <w:tr w:rsidR="00F86D76" w:rsidRPr="007E5941" w14:paraId="01B62460" w14:textId="77777777" w:rsidTr="00F86D76">
        <w:trPr>
          <w:trHeight w:val="267"/>
        </w:trPr>
        <w:tc>
          <w:tcPr>
            <w:tcW w:w="1928" w:type="dxa"/>
            <w:tcBorders>
              <w:bottom w:val="single" w:sz="4" w:space="0" w:color="auto"/>
            </w:tcBorders>
          </w:tcPr>
          <w:p w14:paraId="1E74739D" w14:textId="77777777" w:rsidR="00F86D76" w:rsidRPr="007E5941" w:rsidRDefault="00F86D76" w:rsidP="00936CD1">
            <w:pPr>
              <w:spacing w:line="288" w:lineRule="auto"/>
              <w:jc w:val="right"/>
              <w:rPr>
                <w:b/>
                <w:bCs/>
              </w:rPr>
            </w:pPr>
          </w:p>
        </w:tc>
        <w:tc>
          <w:tcPr>
            <w:tcW w:w="1928" w:type="dxa"/>
            <w:tcBorders>
              <w:bottom w:val="single" w:sz="4" w:space="0" w:color="auto"/>
            </w:tcBorders>
          </w:tcPr>
          <w:p w14:paraId="74840EB2" w14:textId="140AF0D5" w:rsidR="00F86D76" w:rsidRPr="007E5941" w:rsidRDefault="00F86D76" w:rsidP="00936CD1">
            <w:pPr>
              <w:spacing w:line="288" w:lineRule="auto"/>
            </w:pPr>
            <w:r>
              <w:rPr>
                <w:rFonts w:hint="eastAsia"/>
                <w:b/>
                <w:bCs/>
              </w:rPr>
              <w:t>AUROC (95% CI)</w:t>
            </w:r>
          </w:p>
        </w:tc>
        <w:tc>
          <w:tcPr>
            <w:tcW w:w="2240" w:type="dxa"/>
            <w:tcBorders>
              <w:bottom w:val="single" w:sz="4" w:space="0" w:color="auto"/>
            </w:tcBorders>
          </w:tcPr>
          <w:p w14:paraId="193E7F9D" w14:textId="77777777" w:rsidR="00F86D76" w:rsidRPr="007E5941" w:rsidRDefault="00F86D76" w:rsidP="00F86D76">
            <w:pPr>
              <w:spacing w:line="288" w:lineRule="auto"/>
              <w:jc w:val="left"/>
            </w:pPr>
            <w:r w:rsidRPr="007E5941">
              <w:rPr>
                <w:rFonts w:hint="eastAsia"/>
                <w:b/>
                <w:bCs/>
              </w:rPr>
              <w:t xml:space="preserve">P-value for </w:t>
            </w:r>
            <w:r>
              <w:rPr>
                <w:rFonts w:hint="eastAsia"/>
                <w:b/>
                <w:bCs/>
              </w:rPr>
              <w:t>AUROC</w:t>
            </w:r>
            <w:r w:rsidRPr="007E5941">
              <w:rPr>
                <w:rFonts w:hint="eastAsia"/>
                <w:b/>
                <w:bCs/>
              </w:rPr>
              <w:t xml:space="preserve"> comparison</w:t>
            </w:r>
          </w:p>
        </w:tc>
        <w:tc>
          <w:tcPr>
            <w:tcW w:w="266" w:type="dxa"/>
            <w:tcBorders>
              <w:bottom w:val="single" w:sz="4" w:space="0" w:color="auto"/>
            </w:tcBorders>
          </w:tcPr>
          <w:p w14:paraId="0934B981" w14:textId="027D3A9E" w:rsidR="00F86D76" w:rsidRPr="007E5941" w:rsidRDefault="00F86D76" w:rsidP="00F86D76">
            <w:pPr>
              <w:spacing w:line="288" w:lineRule="auto"/>
              <w:jc w:val="left"/>
            </w:pPr>
          </w:p>
        </w:tc>
        <w:tc>
          <w:tcPr>
            <w:tcW w:w="1985" w:type="dxa"/>
            <w:tcBorders>
              <w:top w:val="single" w:sz="4" w:space="0" w:color="auto"/>
              <w:bottom w:val="single" w:sz="4" w:space="0" w:color="auto"/>
            </w:tcBorders>
          </w:tcPr>
          <w:p w14:paraId="46BD40A3" w14:textId="797DDAA6" w:rsidR="00F86D76" w:rsidRPr="007E5941" w:rsidRDefault="00F86D76" w:rsidP="00936CD1">
            <w:pPr>
              <w:spacing w:line="288" w:lineRule="auto"/>
            </w:pPr>
            <w:r>
              <w:rPr>
                <w:rFonts w:hint="eastAsia"/>
                <w:b/>
                <w:bCs/>
              </w:rPr>
              <w:t>AUROC (95% CI)</w:t>
            </w:r>
          </w:p>
        </w:tc>
        <w:tc>
          <w:tcPr>
            <w:tcW w:w="2143" w:type="dxa"/>
            <w:tcBorders>
              <w:top w:val="single" w:sz="4" w:space="0" w:color="auto"/>
              <w:bottom w:val="single" w:sz="4" w:space="0" w:color="auto"/>
            </w:tcBorders>
          </w:tcPr>
          <w:p w14:paraId="65657E96" w14:textId="6C3A1907" w:rsidR="00F86D76" w:rsidRPr="007E5941" w:rsidRDefault="00F86D76" w:rsidP="00F86D76">
            <w:pPr>
              <w:spacing w:line="288" w:lineRule="auto"/>
              <w:jc w:val="left"/>
            </w:pPr>
            <w:r w:rsidRPr="007E5941">
              <w:rPr>
                <w:rFonts w:hint="eastAsia"/>
                <w:b/>
                <w:bCs/>
              </w:rPr>
              <w:t xml:space="preserve">P-value for </w:t>
            </w:r>
            <w:r>
              <w:rPr>
                <w:rFonts w:hint="eastAsia"/>
                <w:b/>
                <w:bCs/>
              </w:rPr>
              <w:t xml:space="preserve">AUROC </w:t>
            </w:r>
            <w:r w:rsidRPr="007E5941">
              <w:rPr>
                <w:rFonts w:hint="eastAsia"/>
                <w:b/>
                <w:bCs/>
              </w:rPr>
              <w:t>comparison</w:t>
            </w:r>
          </w:p>
        </w:tc>
      </w:tr>
      <w:tr w:rsidR="00F86D76" w:rsidRPr="007E5941" w14:paraId="178A6D7F" w14:textId="77777777" w:rsidTr="00F86D76">
        <w:trPr>
          <w:trHeight w:val="267"/>
        </w:trPr>
        <w:tc>
          <w:tcPr>
            <w:tcW w:w="1928" w:type="dxa"/>
            <w:tcBorders>
              <w:top w:val="single" w:sz="4" w:space="0" w:color="auto"/>
            </w:tcBorders>
          </w:tcPr>
          <w:p w14:paraId="439E2F39" w14:textId="1273A93B" w:rsidR="00F86D76" w:rsidRPr="007E5941" w:rsidRDefault="00F86D76" w:rsidP="00936CD1">
            <w:pPr>
              <w:spacing w:line="288" w:lineRule="auto"/>
              <w:jc w:val="left"/>
              <w:rPr>
                <w:b/>
                <w:bCs/>
              </w:rPr>
            </w:pPr>
            <w:r w:rsidRPr="007E5941">
              <w:rPr>
                <w:rFonts w:hint="eastAsia"/>
                <w:b/>
                <w:bCs/>
              </w:rPr>
              <w:t>Entire cohort</w:t>
            </w:r>
          </w:p>
        </w:tc>
        <w:tc>
          <w:tcPr>
            <w:tcW w:w="1928" w:type="dxa"/>
            <w:tcBorders>
              <w:top w:val="single" w:sz="4" w:space="0" w:color="auto"/>
            </w:tcBorders>
          </w:tcPr>
          <w:p w14:paraId="268667F7" w14:textId="1C617031" w:rsidR="00F86D76" w:rsidRPr="007E5941" w:rsidRDefault="00F86D76" w:rsidP="00936CD1">
            <w:pPr>
              <w:spacing w:line="288" w:lineRule="auto"/>
            </w:pPr>
            <w:r>
              <w:rPr>
                <w:rFonts w:hint="eastAsia"/>
              </w:rPr>
              <w:t xml:space="preserve">0.711 (0.688 </w:t>
            </w:r>
            <w:r>
              <w:t>–</w:t>
            </w:r>
            <w:r>
              <w:rPr>
                <w:rFonts w:hint="eastAsia"/>
              </w:rPr>
              <w:t xml:space="preserve"> 0.735)</w:t>
            </w:r>
          </w:p>
        </w:tc>
        <w:tc>
          <w:tcPr>
            <w:tcW w:w="2240" w:type="dxa"/>
            <w:tcBorders>
              <w:top w:val="single" w:sz="4" w:space="0" w:color="auto"/>
            </w:tcBorders>
          </w:tcPr>
          <w:p w14:paraId="2C245D20" w14:textId="77777777" w:rsidR="00F86D76" w:rsidRPr="007E5941" w:rsidRDefault="00F86D76" w:rsidP="00936CD1">
            <w:pPr>
              <w:spacing w:line="288" w:lineRule="auto"/>
            </w:pPr>
          </w:p>
        </w:tc>
        <w:tc>
          <w:tcPr>
            <w:tcW w:w="266" w:type="dxa"/>
            <w:tcBorders>
              <w:top w:val="single" w:sz="4" w:space="0" w:color="auto"/>
            </w:tcBorders>
          </w:tcPr>
          <w:p w14:paraId="0D4F3970" w14:textId="73EB7CEC" w:rsidR="00F86D76" w:rsidRPr="007E5941" w:rsidRDefault="00F86D76" w:rsidP="00F86D76">
            <w:pPr>
              <w:spacing w:line="288" w:lineRule="auto"/>
              <w:jc w:val="left"/>
            </w:pPr>
          </w:p>
        </w:tc>
        <w:tc>
          <w:tcPr>
            <w:tcW w:w="1985" w:type="dxa"/>
            <w:tcBorders>
              <w:top w:val="single" w:sz="4" w:space="0" w:color="auto"/>
            </w:tcBorders>
          </w:tcPr>
          <w:p w14:paraId="335B34D6" w14:textId="0E5FDB49" w:rsidR="00F86D76" w:rsidRPr="007E5941" w:rsidRDefault="00F86D76" w:rsidP="00936CD1">
            <w:pPr>
              <w:spacing w:line="288" w:lineRule="auto"/>
            </w:pPr>
            <w:r>
              <w:rPr>
                <w:rFonts w:hint="eastAsia"/>
              </w:rPr>
              <w:t xml:space="preserve">0.799 (0.742 </w:t>
            </w:r>
            <w:r>
              <w:t>–</w:t>
            </w:r>
            <w:r>
              <w:rPr>
                <w:rFonts w:hint="eastAsia"/>
              </w:rPr>
              <w:t xml:space="preserve"> 0.849)</w:t>
            </w:r>
          </w:p>
        </w:tc>
        <w:tc>
          <w:tcPr>
            <w:tcW w:w="2143" w:type="dxa"/>
            <w:tcBorders>
              <w:top w:val="single" w:sz="4" w:space="0" w:color="auto"/>
            </w:tcBorders>
          </w:tcPr>
          <w:p w14:paraId="4D06C398" w14:textId="77777777" w:rsidR="00F86D76" w:rsidRPr="007E5941" w:rsidRDefault="00F86D76" w:rsidP="00936CD1">
            <w:pPr>
              <w:spacing w:line="288" w:lineRule="auto"/>
            </w:pPr>
          </w:p>
        </w:tc>
      </w:tr>
      <w:tr w:rsidR="00F86D76" w:rsidRPr="007E5941" w14:paraId="691A8563" w14:textId="77777777" w:rsidTr="00F86D76">
        <w:trPr>
          <w:trHeight w:val="267"/>
        </w:trPr>
        <w:tc>
          <w:tcPr>
            <w:tcW w:w="1928" w:type="dxa"/>
          </w:tcPr>
          <w:p w14:paraId="12BC4D38" w14:textId="7A2FFC0B" w:rsidR="00F86D76" w:rsidRPr="007E5941" w:rsidRDefault="00F86D76" w:rsidP="00936CD1">
            <w:pPr>
              <w:spacing w:line="288" w:lineRule="auto"/>
              <w:jc w:val="right"/>
              <w:rPr>
                <w:b/>
                <w:bCs/>
              </w:rPr>
            </w:pPr>
            <w:r w:rsidRPr="007E5941">
              <w:rPr>
                <w:rFonts w:hint="eastAsia"/>
                <w:b/>
                <w:bCs/>
              </w:rPr>
              <w:t>Subgroup analyses</w:t>
            </w:r>
          </w:p>
        </w:tc>
        <w:tc>
          <w:tcPr>
            <w:tcW w:w="1928" w:type="dxa"/>
          </w:tcPr>
          <w:p w14:paraId="5CEB29D8" w14:textId="77777777" w:rsidR="00F86D76" w:rsidRPr="007E5941" w:rsidRDefault="00F86D76" w:rsidP="00936CD1">
            <w:pPr>
              <w:spacing w:line="288" w:lineRule="auto"/>
            </w:pPr>
          </w:p>
        </w:tc>
        <w:tc>
          <w:tcPr>
            <w:tcW w:w="2240" w:type="dxa"/>
          </w:tcPr>
          <w:p w14:paraId="42410A80" w14:textId="77777777" w:rsidR="00F86D76" w:rsidRPr="007E5941" w:rsidRDefault="00F86D76" w:rsidP="00936CD1">
            <w:pPr>
              <w:spacing w:line="288" w:lineRule="auto"/>
            </w:pPr>
          </w:p>
        </w:tc>
        <w:tc>
          <w:tcPr>
            <w:tcW w:w="266" w:type="dxa"/>
          </w:tcPr>
          <w:p w14:paraId="44B12EC4" w14:textId="09454A53" w:rsidR="00F86D76" w:rsidRPr="007E5941" w:rsidRDefault="00F86D76" w:rsidP="00F86D76">
            <w:pPr>
              <w:spacing w:line="288" w:lineRule="auto"/>
              <w:jc w:val="left"/>
            </w:pPr>
          </w:p>
        </w:tc>
        <w:tc>
          <w:tcPr>
            <w:tcW w:w="1985" w:type="dxa"/>
          </w:tcPr>
          <w:p w14:paraId="5C5BF33D" w14:textId="77777777" w:rsidR="00F86D76" w:rsidRPr="007E5941" w:rsidRDefault="00F86D76" w:rsidP="00936CD1">
            <w:pPr>
              <w:spacing w:line="288" w:lineRule="auto"/>
            </w:pPr>
          </w:p>
        </w:tc>
        <w:tc>
          <w:tcPr>
            <w:tcW w:w="2143" w:type="dxa"/>
          </w:tcPr>
          <w:p w14:paraId="4E8F436D" w14:textId="77777777" w:rsidR="00F86D76" w:rsidRPr="007E5941" w:rsidRDefault="00F86D76" w:rsidP="00936CD1">
            <w:pPr>
              <w:spacing w:line="288" w:lineRule="auto"/>
            </w:pPr>
          </w:p>
        </w:tc>
      </w:tr>
      <w:tr w:rsidR="00F86D76" w:rsidRPr="007E5941" w14:paraId="59B586E4" w14:textId="77777777" w:rsidTr="00F86D76">
        <w:trPr>
          <w:trHeight w:val="267"/>
        </w:trPr>
        <w:tc>
          <w:tcPr>
            <w:tcW w:w="1928" w:type="dxa"/>
          </w:tcPr>
          <w:p w14:paraId="397C0A2C" w14:textId="1DE53A5E" w:rsidR="00F86D76" w:rsidRPr="007E5941" w:rsidRDefault="00F86D76" w:rsidP="00936CD1">
            <w:pPr>
              <w:spacing w:line="288" w:lineRule="auto"/>
              <w:ind w:firstLineChars="200" w:firstLine="400"/>
              <w:jc w:val="left"/>
              <w:rPr>
                <w:b/>
                <w:bCs/>
              </w:rPr>
            </w:pPr>
            <w:r w:rsidRPr="007E5941">
              <w:rPr>
                <w:rFonts w:hint="eastAsia"/>
                <w:b/>
                <w:bCs/>
              </w:rPr>
              <w:t>Age</w:t>
            </w:r>
          </w:p>
        </w:tc>
        <w:tc>
          <w:tcPr>
            <w:tcW w:w="1928" w:type="dxa"/>
          </w:tcPr>
          <w:p w14:paraId="669F0057" w14:textId="77777777" w:rsidR="00F86D76" w:rsidRPr="007E5941" w:rsidRDefault="00F86D76" w:rsidP="00936CD1">
            <w:pPr>
              <w:spacing w:line="288" w:lineRule="auto"/>
            </w:pPr>
          </w:p>
        </w:tc>
        <w:tc>
          <w:tcPr>
            <w:tcW w:w="2240" w:type="dxa"/>
          </w:tcPr>
          <w:p w14:paraId="0E339BA2" w14:textId="77777777" w:rsidR="00F86D76" w:rsidRPr="007E5941" w:rsidRDefault="00F86D76" w:rsidP="00936CD1">
            <w:pPr>
              <w:spacing w:line="288" w:lineRule="auto"/>
            </w:pPr>
            <w:r>
              <w:rPr>
                <w:rFonts w:hint="eastAsia"/>
              </w:rPr>
              <w:t>0.205</w:t>
            </w:r>
          </w:p>
        </w:tc>
        <w:tc>
          <w:tcPr>
            <w:tcW w:w="266" w:type="dxa"/>
          </w:tcPr>
          <w:p w14:paraId="7CDCF8F2" w14:textId="5F2AF631" w:rsidR="00F86D76" w:rsidRPr="007E5941" w:rsidRDefault="00F86D76" w:rsidP="00F86D76">
            <w:pPr>
              <w:spacing w:line="288" w:lineRule="auto"/>
              <w:jc w:val="left"/>
            </w:pPr>
          </w:p>
        </w:tc>
        <w:tc>
          <w:tcPr>
            <w:tcW w:w="1985" w:type="dxa"/>
          </w:tcPr>
          <w:p w14:paraId="444758F8" w14:textId="77777777" w:rsidR="00F86D76" w:rsidRPr="007E5941" w:rsidRDefault="00F86D76" w:rsidP="00936CD1">
            <w:pPr>
              <w:spacing w:line="288" w:lineRule="auto"/>
            </w:pPr>
          </w:p>
        </w:tc>
        <w:tc>
          <w:tcPr>
            <w:tcW w:w="2143" w:type="dxa"/>
          </w:tcPr>
          <w:p w14:paraId="002D0215" w14:textId="4EBB007B" w:rsidR="00F86D76" w:rsidRPr="007E5941" w:rsidRDefault="00F86D76" w:rsidP="00936CD1">
            <w:pPr>
              <w:spacing w:line="288" w:lineRule="auto"/>
            </w:pPr>
            <w:r>
              <w:rPr>
                <w:rFonts w:hint="eastAsia"/>
              </w:rPr>
              <w:t>0.910</w:t>
            </w:r>
          </w:p>
        </w:tc>
      </w:tr>
      <w:tr w:rsidR="00F86D76" w:rsidRPr="007E5941" w14:paraId="0186838F" w14:textId="77777777" w:rsidTr="00F86D76">
        <w:trPr>
          <w:trHeight w:val="267"/>
        </w:trPr>
        <w:tc>
          <w:tcPr>
            <w:tcW w:w="1928" w:type="dxa"/>
          </w:tcPr>
          <w:p w14:paraId="2404B990" w14:textId="7DFCF219" w:rsidR="00F86D76" w:rsidRPr="007E5941" w:rsidRDefault="00F86D76" w:rsidP="00936CD1">
            <w:pPr>
              <w:spacing w:line="288" w:lineRule="auto"/>
              <w:jc w:val="right"/>
              <w:rPr>
                <w:b/>
                <w:bCs/>
              </w:rPr>
            </w:pPr>
            <w:r w:rsidRPr="007E5941">
              <w:rPr>
                <w:rFonts w:hint="eastAsia"/>
                <w:b/>
                <w:bCs/>
              </w:rPr>
              <w:t>&lt; 60 years</w:t>
            </w:r>
          </w:p>
        </w:tc>
        <w:tc>
          <w:tcPr>
            <w:tcW w:w="1928" w:type="dxa"/>
          </w:tcPr>
          <w:p w14:paraId="644F9E47" w14:textId="37603686" w:rsidR="00F86D76" w:rsidRPr="007E5941" w:rsidRDefault="00F86D76" w:rsidP="00936CD1">
            <w:pPr>
              <w:spacing w:line="288" w:lineRule="auto"/>
            </w:pPr>
            <w:r w:rsidRPr="00A01E95">
              <w:t>0.701 (0.673</w:t>
            </w:r>
            <w:r>
              <w:rPr>
                <w:rFonts w:hint="eastAsia"/>
              </w:rPr>
              <w:t xml:space="preserve"> </w:t>
            </w:r>
            <w:r w:rsidRPr="00A01E95">
              <w:t>–</w:t>
            </w:r>
            <w:r>
              <w:rPr>
                <w:rFonts w:hint="eastAsia"/>
              </w:rPr>
              <w:t xml:space="preserve"> </w:t>
            </w:r>
            <w:r w:rsidRPr="00A01E95">
              <w:t>0.729)</w:t>
            </w:r>
          </w:p>
        </w:tc>
        <w:tc>
          <w:tcPr>
            <w:tcW w:w="2240" w:type="dxa"/>
          </w:tcPr>
          <w:p w14:paraId="4E3978E9" w14:textId="77777777" w:rsidR="00F86D76" w:rsidRPr="007E5941" w:rsidRDefault="00F86D76" w:rsidP="00936CD1">
            <w:pPr>
              <w:spacing w:line="288" w:lineRule="auto"/>
            </w:pPr>
          </w:p>
        </w:tc>
        <w:tc>
          <w:tcPr>
            <w:tcW w:w="266" w:type="dxa"/>
          </w:tcPr>
          <w:p w14:paraId="5D78093F" w14:textId="46BCA602" w:rsidR="00F86D76" w:rsidRPr="007E5941" w:rsidRDefault="00F86D76" w:rsidP="00F86D76">
            <w:pPr>
              <w:spacing w:line="288" w:lineRule="auto"/>
              <w:jc w:val="left"/>
            </w:pPr>
          </w:p>
        </w:tc>
        <w:tc>
          <w:tcPr>
            <w:tcW w:w="1985" w:type="dxa"/>
          </w:tcPr>
          <w:p w14:paraId="61078E9A" w14:textId="08073AFF" w:rsidR="00F86D76" w:rsidRPr="007E5941" w:rsidRDefault="00F86D76" w:rsidP="00936CD1">
            <w:pPr>
              <w:spacing w:line="288" w:lineRule="auto"/>
            </w:pPr>
            <w:r w:rsidRPr="00936CD1">
              <w:t>0.788 (0.723</w:t>
            </w:r>
            <w:r>
              <w:rPr>
                <w:rFonts w:hint="eastAsia"/>
              </w:rPr>
              <w:t xml:space="preserve"> </w:t>
            </w:r>
            <w:r w:rsidRPr="00936CD1">
              <w:t>–</w:t>
            </w:r>
            <w:r>
              <w:rPr>
                <w:rFonts w:hint="eastAsia"/>
              </w:rPr>
              <w:t xml:space="preserve"> </w:t>
            </w:r>
            <w:r w:rsidRPr="00936CD1">
              <w:t>0.852)</w:t>
            </w:r>
          </w:p>
        </w:tc>
        <w:tc>
          <w:tcPr>
            <w:tcW w:w="2143" w:type="dxa"/>
          </w:tcPr>
          <w:p w14:paraId="79F6862E" w14:textId="77777777" w:rsidR="00F86D76" w:rsidRPr="007E5941" w:rsidRDefault="00F86D76" w:rsidP="00936CD1">
            <w:pPr>
              <w:spacing w:line="288" w:lineRule="auto"/>
            </w:pPr>
          </w:p>
        </w:tc>
      </w:tr>
      <w:tr w:rsidR="00F86D76" w:rsidRPr="007E5941" w14:paraId="677B7351" w14:textId="77777777" w:rsidTr="00F86D76">
        <w:trPr>
          <w:trHeight w:val="267"/>
        </w:trPr>
        <w:tc>
          <w:tcPr>
            <w:tcW w:w="1928" w:type="dxa"/>
          </w:tcPr>
          <w:p w14:paraId="2071A758" w14:textId="6BE0B3FF" w:rsidR="00F86D76" w:rsidRPr="007E5941" w:rsidRDefault="00F86D76" w:rsidP="00936CD1">
            <w:pPr>
              <w:spacing w:line="288" w:lineRule="auto"/>
              <w:jc w:val="right"/>
              <w:rPr>
                <w:b/>
                <w:bCs/>
              </w:rPr>
            </w:pPr>
            <w:r w:rsidRPr="007E5941">
              <w:rPr>
                <w:rFonts w:eastAsia="맑은 고딕"/>
                <w:b/>
                <w:bCs/>
              </w:rPr>
              <w:t>≥</w:t>
            </w:r>
            <w:r w:rsidRPr="007E5941">
              <w:rPr>
                <w:rFonts w:eastAsia="맑은 고딕" w:hint="eastAsia"/>
                <w:b/>
                <w:bCs/>
              </w:rPr>
              <w:t xml:space="preserve"> 60 years</w:t>
            </w:r>
          </w:p>
        </w:tc>
        <w:tc>
          <w:tcPr>
            <w:tcW w:w="1928" w:type="dxa"/>
          </w:tcPr>
          <w:p w14:paraId="432D9CC2" w14:textId="18ACC723" w:rsidR="00F86D76" w:rsidRPr="007E5941" w:rsidRDefault="00F86D76" w:rsidP="00936CD1">
            <w:pPr>
              <w:spacing w:line="288" w:lineRule="auto"/>
            </w:pPr>
            <w:r w:rsidRPr="00817FFA">
              <w:t>0.603 (0.535</w:t>
            </w:r>
            <w:r>
              <w:rPr>
                <w:rFonts w:hint="eastAsia"/>
              </w:rPr>
              <w:t xml:space="preserve"> </w:t>
            </w:r>
            <w:r w:rsidRPr="00817FFA">
              <w:t>–</w:t>
            </w:r>
            <w:r>
              <w:rPr>
                <w:rFonts w:hint="eastAsia"/>
              </w:rPr>
              <w:t xml:space="preserve"> </w:t>
            </w:r>
            <w:r w:rsidRPr="00817FFA">
              <w:t>0.668)</w:t>
            </w:r>
          </w:p>
        </w:tc>
        <w:tc>
          <w:tcPr>
            <w:tcW w:w="2240" w:type="dxa"/>
          </w:tcPr>
          <w:p w14:paraId="578B6ED6" w14:textId="77777777" w:rsidR="00F86D76" w:rsidRPr="007E5941" w:rsidRDefault="00F86D76" w:rsidP="00936CD1">
            <w:pPr>
              <w:spacing w:line="288" w:lineRule="auto"/>
            </w:pPr>
          </w:p>
        </w:tc>
        <w:tc>
          <w:tcPr>
            <w:tcW w:w="266" w:type="dxa"/>
          </w:tcPr>
          <w:p w14:paraId="47E38FE3" w14:textId="3080C828" w:rsidR="00F86D76" w:rsidRPr="007E5941" w:rsidRDefault="00F86D76" w:rsidP="00F86D76">
            <w:pPr>
              <w:spacing w:line="288" w:lineRule="auto"/>
              <w:jc w:val="left"/>
            </w:pPr>
          </w:p>
        </w:tc>
        <w:tc>
          <w:tcPr>
            <w:tcW w:w="1985" w:type="dxa"/>
          </w:tcPr>
          <w:p w14:paraId="0013CBB0" w14:textId="49958474" w:rsidR="00F86D76" w:rsidRPr="007E5941" w:rsidRDefault="00F86D76" w:rsidP="00936CD1">
            <w:pPr>
              <w:spacing w:line="288" w:lineRule="auto"/>
            </w:pPr>
            <w:r w:rsidRPr="00936CD1">
              <w:t>0.736 (0.612</w:t>
            </w:r>
            <w:r>
              <w:rPr>
                <w:rFonts w:hint="eastAsia"/>
              </w:rPr>
              <w:t xml:space="preserve"> </w:t>
            </w:r>
            <w:r w:rsidRPr="00936CD1">
              <w:t>–</w:t>
            </w:r>
            <w:r>
              <w:rPr>
                <w:rFonts w:hint="eastAsia"/>
              </w:rPr>
              <w:t xml:space="preserve"> </w:t>
            </w:r>
            <w:r w:rsidRPr="00936CD1">
              <w:t>0.849)</w:t>
            </w:r>
          </w:p>
        </w:tc>
        <w:tc>
          <w:tcPr>
            <w:tcW w:w="2143" w:type="dxa"/>
          </w:tcPr>
          <w:p w14:paraId="1279D8B6" w14:textId="77777777" w:rsidR="00F86D76" w:rsidRPr="007E5941" w:rsidRDefault="00F86D76" w:rsidP="00936CD1">
            <w:pPr>
              <w:spacing w:line="288" w:lineRule="auto"/>
            </w:pPr>
          </w:p>
        </w:tc>
      </w:tr>
      <w:tr w:rsidR="00F86D76" w:rsidRPr="007E5941" w14:paraId="0733EC56" w14:textId="77777777" w:rsidTr="00F86D76">
        <w:trPr>
          <w:trHeight w:val="267"/>
        </w:trPr>
        <w:tc>
          <w:tcPr>
            <w:tcW w:w="1928" w:type="dxa"/>
          </w:tcPr>
          <w:p w14:paraId="21039C0D" w14:textId="266634D9" w:rsidR="00F86D76" w:rsidRPr="007E5941" w:rsidRDefault="00F86D76" w:rsidP="00936CD1">
            <w:pPr>
              <w:spacing w:line="288" w:lineRule="auto"/>
              <w:ind w:firstLineChars="200" w:firstLine="400"/>
              <w:jc w:val="left"/>
              <w:rPr>
                <w:b/>
                <w:bCs/>
              </w:rPr>
            </w:pPr>
            <w:r w:rsidRPr="007E5941">
              <w:rPr>
                <w:rFonts w:hint="eastAsia"/>
                <w:b/>
                <w:bCs/>
              </w:rPr>
              <w:t>Sex</w:t>
            </w:r>
          </w:p>
        </w:tc>
        <w:tc>
          <w:tcPr>
            <w:tcW w:w="1928" w:type="dxa"/>
          </w:tcPr>
          <w:p w14:paraId="22866682" w14:textId="77777777" w:rsidR="00F86D76" w:rsidRPr="007E5941" w:rsidRDefault="00F86D76" w:rsidP="00936CD1">
            <w:pPr>
              <w:spacing w:line="288" w:lineRule="auto"/>
            </w:pPr>
          </w:p>
        </w:tc>
        <w:tc>
          <w:tcPr>
            <w:tcW w:w="2240" w:type="dxa"/>
          </w:tcPr>
          <w:p w14:paraId="63C85D07" w14:textId="77777777" w:rsidR="00F86D76" w:rsidRPr="007E5941" w:rsidRDefault="00F86D76" w:rsidP="00936CD1">
            <w:pPr>
              <w:spacing w:line="288" w:lineRule="auto"/>
            </w:pPr>
            <w:r>
              <w:rPr>
                <w:rFonts w:hint="eastAsia"/>
              </w:rPr>
              <w:t>0.447</w:t>
            </w:r>
          </w:p>
        </w:tc>
        <w:tc>
          <w:tcPr>
            <w:tcW w:w="266" w:type="dxa"/>
          </w:tcPr>
          <w:p w14:paraId="19173D28" w14:textId="47B77320" w:rsidR="00F86D76" w:rsidRPr="007E5941" w:rsidRDefault="00F86D76" w:rsidP="00F86D76">
            <w:pPr>
              <w:spacing w:line="288" w:lineRule="auto"/>
              <w:jc w:val="left"/>
            </w:pPr>
          </w:p>
        </w:tc>
        <w:tc>
          <w:tcPr>
            <w:tcW w:w="1985" w:type="dxa"/>
          </w:tcPr>
          <w:p w14:paraId="2B91D64A" w14:textId="77777777" w:rsidR="00F86D76" w:rsidRPr="007E5941" w:rsidRDefault="00F86D76" w:rsidP="00936CD1">
            <w:pPr>
              <w:spacing w:line="288" w:lineRule="auto"/>
            </w:pPr>
          </w:p>
        </w:tc>
        <w:tc>
          <w:tcPr>
            <w:tcW w:w="2143" w:type="dxa"/>
          </w:tcPr>
          <w:p w14:paraId="14D6958D" w14:textId="527B21BF" w:rsidR="00F86D76" w:rsidRPr="007E5941" w:rsidRDefault="00F86D76" w:rsidP="00936CD1">
            <w:pPr>
              <w:spacing w:line="288" w:lineRule="auto"/>
            </w:pPr>
            <w:r>
              <w:rPr>
                <w:rFonts w:hint="eastAsia"/>
              </w:rPr>
              <w:t>0.987</w:t>
            </w:r>
          </w:p>
        </w:tc>
      </w:tr>
      <w:tr w:rsidR="00F86D76" w:rsidRPr="007E5941" w14:paraId="4864A36B" w14:textId="77777777" w:rsidTr="00F86D76">
        <w:trPr>
          <w:trHeight w:val="267"/>
        </w:trPr>
        <w:tc>
          <w:tcPr>
            <w:tcW w:w="1928" w:type="dxa"/>
          </w:tcPr>
          <w:p w14:paraId="6DFE55DD" w14:textId="3A06425F" w:rsidR="00F86D76" w:rsidRPr="007E5941" w:rsidRDefault="00F86D76" w:rsidP="00936CD1">
            <w:pPr>
              <w:spacing w:line="288" w:lineRule="auto"/>
              <w:jc w:val="right"/>
              <w:rPr>
                <w:b/>
                <w:bCs/>
              </w:rPr>
            </w:pPr>
            <w:r w:rsidRPr="007E5941">
              <w:rPr>
                <w:rFonts w:hint="eastAsia"/>
                <w:b/>
                <w:bCs/>
              </w:rPr>
              <w:t>Female</w:t>
            </w:r>
          </w:p>
        </w:tc>
        <w:tc>
          <w:tcPr>
            <w:tcW w:w="1928" w:type="dxa"/>
          </w:tcPr>
          <w:p w14:paraId="5130E915" w14:textId="6919AA72" w:rsidR="00F86D76" w:rsidRPr="007E5941" w:rsidRDefault="00F86D76" w:rsidP="00936CD1">
            <w:pPr>
              <w:spacing w:line="288" w:lineRule="auto"/>
            </w:pPr>
            <w:r w:rsidRPr="006700D2">
              <w:t>0.750 (0.694</w:t>
            </w:r>
            <w:r>
              <w:rPr>
                <w:rFonts w:hint="eastAsia"/>
              </w:rPr>
              <w:t xml:space="preserve"> </w:t>
            </w:r>
            <w:r w:rsidRPr="006700D2">
              <w:t>–</w:t>
            </w:r>
            <w:r>
              <w:rPr>
                <w:rFonts w:hint="eastAsia"/>
              </w:rPr>
              <w:t xml:space="preserve"> </w:t>
            </w:r>
            <w:r w:rsidRPr="006700D2">
              <w:t>0.803)</w:t>
            </w:r>
          </w:p>
        </w:tc>
        <w:tc>
          <w:tcPr>
            <w:tcW w:w="2240" w:type="dxa"/>
          </w:tcPr>
          <w:p w14:paraId="268A9D81" w14:textId="77777777" w:rsidR="00F86D76" w:rsidRPr="007E5941" w:rsidRDefault="00F86D76" w:rsidP="00936CD1">
            <w:pPr>
              <w:spacing w:line="288" w:lineRule="auto"/>
            </w:pPr>
          </w:p>
        </w:tc>
        <w:tc>
          <w:tcPr>
            <w:tcW w:w="266" w:type="dxa"/>
          </w:tcPr>
          <w:p w14:paraId="5C6AB6C0" w14:textId="6FBC515F" w:rsidR="00F86D76" w:rsidRPr="007E5941" w:rsidRDefault="00F86D76" w:rsidP="00F86D76">
            <w:pPr>
              <w:spacing w:line="288" w:lineRule="auto"/>
              <w:jc w:val="left"/>
            </w:pPr>
          </w:p>
        </w:tc>
        <w:tc>
          <w:tcPr>
            <w:tcW w:w="1985" w:type="dxa"/>
          </w:tcPr>
          <w:p w14:paraId="04F1C1B7" w14:textId="0902C03C" w:rsidR="00F86D76" w:rsidRPr="007E5941" w:rsidRDefault="00F86D76" w:rsidP="00936CD1">
            <w:pPr>
              <w:spacing w:line="288" w:lineRule="auto"/>
            </w:pPr>
            <w:r w:rsidRPr="00921CC3">
              <w:t>0.757 (0.465</w:t>
            </w:r>
            <w:r>
              <w:rPr>
                <w:rFonts w:hint="eastAsia"/>
              </w:rPr>
              <w:t xml:space="preserve"> </w:t>
            </w:r>
            <w:r w:rsidRPr="00921CC3">
              <w:t>–</w:t>
            </w:r>
            <w:r>
              <w:rPr>
                <w:rFonts w:hint="eastAsia"/>
              </w:rPr>
              <w:t xml:space="preserve"> </w:t>
            </w:r>
            <w:r w:rsidRPr="00921CC3">
              <w:t>0.971)</w:t>
            </w:r>
          </w:p>
        </w:tc>
        <w:tc>
          <w:tcPr>
            <w:tcW w:w="2143" w:type="dxa"/>
          </w:tcPr>
          <w:p w14:paraId="49A1346A" w14:textId="77777777" w:rsidR="00F86D76" w:rsidRPr="007E5941" w:rsidRDefault="00F86D76" w:rsidP="00936CD1">
            <w:pPr>
              <w:spacing w:line="288" w:lineRule="auto"/>
            </w:pPr>
          </w:p>
        </w:tc>
      </w:tr>
      <w:tr w:rsidR="00F86D76" w:rsidRPr="007E5941" w14:paraId="5EC53129" w14:textId="77777777" w:rsidTr="00F86D76">
        <w:trPr>
          <w:trHeight w:val="267"/>
        </w:trPr>
        <w:tc>
          <w:tcPr>
            <w:tcW w:w="1928" w:type="dxa"/>
            <w:tcBorders>
              <w:bottom w:val="single" w:sz="4" w:space="0" w:color="auto"/>
            </w:tcBorders>
          </w:tcPr>
          <w:p w14:paraId="57DE22B3" w14:textId="1D2D12AD" w:rsidR="00F86D76" w:rsidRPr="007E5941" w:rsidRDefault="00F86D76" w:rsidP="00936CD1">
            <w:pPr>
              <w:spacing w:line="288" w:lineRule="auto"/>
              <w:jc w:val="right"/>
              <w:rPr>
                <w:b/>
                <w:bCs/>
              </w:rPr>
            </w:pPr>
            <w:r w:rsidRPr="007E5941">
              <w:rPr>
                <w:rFonts w:hint="eastAsia"/>
                <w:b/>
                <w:bCs/>
              </w:rPr>
              <w:t>Male</w:t>
            </w:r>
          </w:p>
        </w:tc>
        <w:tc>
          <w:tcPr>
            <w:tcW w:w="1928" w:type="dxa"/>
            <w:tcBorders>
              <w:bottom w:val="single" w:sz="4" w:space="0" w:color="auto"/>
            </w:tcBorders>
          </w:tcPr>
          <w:p w14:paraId="7FE61D44" w14:textId="67959375" w:rsidR="00F86D76" w:rsidRPr="007E5941" w:rsidRDefault="00F86D76" w:rsidP="00936CD1">
            <w:pPr>
              <w:spacing w:line="288" w:lineRule="auto"/>
            </w:pPr>
            <w:r w:rsidRPr="00DE3951">
              <w:t>0.685 (0.658</w:t>
            </w:r>
            <w:r>
              <w:rPr>
                <w:rFonts w:hint="eastAsia"/>
              </w:rPr>
              <w:t xml:space="preserve"> </w:t>
            </w:r>
            <w:r w:rsidRPr="00DE3951">
              <w:t>–</w:t>
            </w:r>
            <w:r>
              <w:rPr>
                <w:rFonts w:hint="eastAsia"/>
              </w:rPr>
              <w:t xml:space="preserve"> </w:t>
            </w:r>
            <w:r w:rsidRPr="00DE3951">
              <w:t>0.713)</w:t>
            </w:r>
          </w:p>
        </w:tc>
        <w:tc>
          <w:tcPr>
            <w:tcW w:w="2240" w:type="dxa"/>
            <w:tcBorders>
              <w:bottom w:val="single" w:sz="4" w:space="0" w:color="auto"/>
            </w:tcBorders>
          </w:tcPr>
          <w:p w14:paraId="6763B033" w14:textId="77777777" w:rsidR="00F86D76" w:rsidRPr="007E5941" w:rsidRDefault="00F86D76" w:rsidP="00936CD1">
            <w:pPr>
              <w:spacing w:line="288" w:lineRule="auto"/>
            </w:pPr>
          </w:p>
        </w:tc>
        <w:tc>
          <w:tcPr>
            <w:tcW w:w="266" w:type="dxa"/>
            <w:tcBorders>
              <w:bottom w:val="single" w:sz="4" w:space="0" w:color="auto"/>
            </w:tcBorders>
          </w:tcPr>
          <w:p w14:paraId="39FDBDA7" w14:textId="25E543B8" w:rsidR="00F86D76" w:rsidRPr="007E5941" w:rsidRDefault="00F86D76" w:rsidP="00F86D76">
            <w:pPr>
              <w:spacing w:line="288" w:lineRule="auto"/>
              <w:jc w:val="left"/>
            </w:pPr>
          </w:p>
        </w:tc>
        <w:tc>
          <w:tcPr>
            <w:tcW w:w="1985" w:type="dxa"/>
            <w:tcBorders>
              <w:bottom w:val="single" w:sz="4" w:space="0" w:color="auto"/>
            </w:tcBorders>
          </w:tcPr>
          <w:p w14:paraId="56618490" w14:textId="644046D5" w:rsidR="00F86D76" w:rsidRPr="007E5941" w:rsidRDefault="00F86D76" w:rsidP="00936CD1">
            <w:pPr>
              <w:spacing w:line="288" w:lineRule="auto"/>
            </w:pPr>
            <w:r w:rsidRPr="00921CC3">
              <w:t>0.785 (0.724</w:t>
            </w:r>
            <w:r>
              <w:rPr>
                <w:rFonts w:hint="eastAsia"/>
              </w:rPr>
              <w:t xml:space="preserve"> </w:t>
            </w:r>
            <w:r w:rsidRPr="00921CC3">
              <w:t>–</w:t>
            </w:r>
            <w:r>
              <w:rPr>
                <w:rFonts w:hint="eastAsia"/>
              </w:rPr>
              <w:t xml:space="preserve"> </w:t>
            </w:r>
            <w:r w:rsidRPr="00921CC3">
              <w:t>0.841)</w:t>
            </w:r>
          </w:p>
        </w:tc>
        <w:tc>
          <w:tcPr>
            <w:tcW w:w="2143" w:type="dxa"/>
            <w:tcBorders>
              <w:bottom w:val="single" w:sz="4" w:space="0" w:color="auto"/>
            </w:tcBorders>
          </w:tcPr>
          <w:p w14:paraId="76275A6E" w14:textId="77777777" w:rsidR="00F86D76" w:rsidRPr="007E5941" w:rsidRDefault="00F86D76" w:rsidP="00936CD1">
            <w:pPr>
              <w:spacing w:line="288" w:lineRule="auto"/>
            </w:pPr>
          </w:p>
        </w:tc>
      </w:tr>
    </w:tbl>
    <w:p w14:paraId="58D7E081" w14:textId="354AD348" w:rsidR="007E5941" w:rsidRPr="0039619F" w:rsidRDefault="0039619F" w:rsidP="00E018FF">
      <w:pPr>
        <w:widowControl/>
        <w:wordWrap/>
        <w:autoSpaceDE/>
        <w:autoSpaceDN/>
        <w:spacing w:line="288" w:lineRule="auto"/>
        <w:rPr>
          <w:rFonts w:ascii="Times New Roman" w:eastAsia="HY신명조" w:hAnsi="Times New Roman" w:cs="Times New Roman"/>
          <w:color w:val="000000"/>
          <w:kern w:val="0"/>
          <w:szCs w:val="20"/>
        </w:rPr>
      </w:pPr>
      <w:r w:rsidRPr="0039619F">
        <w:rPr>
          <w:rFonts w:ascii="Times New Roman" w:eastAsia="HY신명조" w:hAnsi="Times New Roman" w:cs="Times New Roman" w:hint="eastAsia"/>
          <w:color w:val="000000"/>
          <w:kern w:val="0"/>
          <w:szCs w:val="20"/>
        </w:rPr>
        <w:t xml:space="preserve">AUROC: area under the </w:t>
      </w:r>
      <w:r>
        <w:rPr>
          <w:rFonts w:ascii="Times New Roman" w:eastAsia="HY신명조" w:hAnsi="Times New Roman" w:cs="Times New Roman" w:hint="eastAsia"/>
          <w:color w:val="000000"/>
          <w:kern w:val="0"/>
          <w:szCs w:val="20"/>
        </w:rPr>
        <w:t xml:space="preserve">receiver operating characteristic curve; </w:t>
      </w:r>
      <w:r w:rsidR="006751A3">
        <w:rPr>
          <w:rFonts w:ascii="Times New Roman" w:eastAsia="HY신명조" w:hAnsi="Times New Roman" w:cs="Times New Roman" w:hint="eastAsia"/>
          <w:color w:val="000000"/>
          <w:kern w:val="0"/>
          <w:szCs w:val="20"/>
        </w:rPr>
        <w:t xml:space="preserve">SH: Severance Hospital; CAC: coronary artery calcium; </w:t>
      </w:r>
      <w:r w:rsidR="00A27121">
        <w:rPr>
          <w:rFonts w:ascii="Times New Roman" w:eastAsia="HY신명조" w:hAnsi="Times New Roman" w:cs="Times New Roman" w:hint="eastAsia"/>
          <w:color w:val="000000"/>
          <w:kern w:val="0"/>
          <w:szCs w:val="20"/>
        </w:rPr>
        <w:t xml:space="preserve">CI: confidence interval; YSH: </w:t>
      </w:r>
      <w:proofErr w:type="spellStart"/>
      <w:r w:rsidR="00A27121">
        <w:rPr>
          <w:rFonts w:ascii="Times New Roman" w:eastAsia="HY신명조" w:hAnsi="Times New Roman" w:cs="Times New Roman" w:hint="eastAsia"/>
          <w:color w:val="000000"/>
          <w:kern w:val="0"/>
          <w:szCs w:val="20"/>
        </w:rPr>
        <w:t>Yongin</w:t>
      </w:r>
      <w:proofErr w:type="spellEnd"/>
      <w:r w:rsidR="00A27121">
        <w:rPr>
          <w:rFonts w:ascii="Times New Roman" w:eastAsia="HY신명조" w:hAnsi="Times New Roman" w:cs="Times New Roman" w:hint="eastAsia"/>
          <w:color w:val="000000"/>
          <w:kern w:val="0"/>
          <w:szCs w:val="20"/>
        </w:rPr>
        <w:t xml:space="preserve"> Severance Hospital; AUMC: </w:t>
      </w:r>
      <w:proofErr w:type="spellStart"/>
      <w:r w:rsidR="00A27121">
        <w:rPr>
          <w:rFonts w:ascii="Times New Roman" w:eastAsia="HY신명조" w:hAnsi="Times New Roman" w:cs="Times New Roman" w:hint="eastAsia"/>
          <w:color w:val="000000"/>
          <w:kern w:val="0"/>
          <w:szCs w:val="20"/>
        </w:rPr>
        <w:t>Ajou</w:t>
      </w:r>
      <w:proofErr w:type="spellEnd"/>
      <w:r w:rsidR="00A27121">
        <w:rPr>
          <w:rFonts w:ascii="Times New Roman" w:eastAsia="HY신명조" w:hAnsi="Times New Roman" w:cs="Times New Roman" w:hint="eastAsia"/>
          <w:color w:val="000000"/>
          <w:kern w:val="0"/>
          <w:szCs w:val="20"/>
        </w:rPr>
        <w:t xml:space="preserve"> University Medical Center.</w:t>
      </w:r>
    </w:p>
    <w:p w14:paraId="0B8A507A" w14:textId="77777777" w:rsidR="007E5941" w:rsidRDefault="007E5941" w:rsidP="00E018FF">
      <w:pPr>
        <w:widowControl/>
        <w:wordWrap/>
        <w:autoSpaceDE/>
        <w:autoSpaceDN/>
        <w:spacing w:line="288" w:lineRule="auto"/>
        <w:rPr>
          <w:rFonts w:ascii="Times New Roman" w:eastAsia="HY신명조" w:hAnsi="Times New Roman" w:cs="Times New Roman"/>
          <w:b/>
          <w:bCs/>
          <w:color w:val="000000"/>
          <w:kern w:val="0"/>
          <w:szCs w:val="20"/>
        </w:rPr>
      </w:pPr>
    </w:p>
    <w:p w14:paraId="2120C0D1" w14:textId="77777777" w:rsidR="00E1621D" w:rsidRPr="00E835D1" w:rsidRDefault="00E1621D" w:rsidP="00E018FF">
      <w:pPr>
        <w:widowControl/>
        <w:wordWrap/>
        <w:autoSpaceDE/>
        <w:autoSpaceDN/>
        <w:spacing w:line="288" w:lineRule="auto"/>
        <w:rPr>
          <w:rFonts w:ascii="Times New Roman" w:eastAsia="HY신명조" w:hAnsi="Times New Roman" w:cs="Times New Roman"/>
          <w:b/>
          <w:bCs/>
          <w:color w:val="000000"/>
          <w:kern w:val="0"/>
          <w:szCs w:val="20"/>
        </w:rPr>
      </w:pPr>
    </w:p>
    <w:p w14:paraId="729FBF89" w14:textId="77777777" w:rsidR="00686528" w:rsidRDefault="00686528">
      <w:pPr>
        <w:widowControl/>
        <w:wordWrap/>
        <w:autoSpaceDE/>
        <w:autoSpaceDN/>
        <w:rPr>
          <w:rFonts w:ascii="Times New Roman" w:eastAsia="HY신명조" w:hAnsi="Times New Roman" w:cs="Times New Roman"/>
          <w:b/>
          <w:bCs/>
          <w:color w:val="000000"/>
          <w:kern w:val="0"/>
          <w:szCs w:val="20"/>
        </w:rPr>
      </w:pPr>
      <w:r>
        <w:rPr>
          <w:rFonts w:ascii="Times New Roman" w:eastAsia="HY신명조" w:hAnsi="Times New Roman" w:cs="Times New Roman"/>
          <w:b/>
          <w:bCs/>
          <w:color w:val="000000"/>
          <w:kern w:val="0"/>
          <w:szCs w:val="20"/>
        </w:rPr>
        <w:br w:type="page"/>
      </w:r>
    </w:p>
    <w:p w14:paraId="5AB8264F" w14:textId="523E5C82" w:rsidR="00E1621D" w:rsidRPr="00263144" w:rsidRDefault="00E1621D" w:rsidP="00E1621D">
      <w:pPr>
        <w:widowControl/>
        <w:wordWrap/>
        <w:autoSpaceDE/>
        <w:autoSpaceDN/>
        <w:rPr>
          <w:rFonts w:ascii="Times New Roman" w:eastAsia="HY신명조" w:hAnsi="Times New Roman" w:cs="Times New Roman"/>
          <w:color w:val="000000"/>
          <w:kern w:val="0"/>
          <w:szCs w:val="20"/>
        </w:rPr>
      </w:pPr>
      <w:r w:rsidRPr="00263144">
        <w:rPr>
          <w:rFonts w:ascii="Times New Roman" w:eastAsia="HY신명조" w:hAnsi="Times New Roman" w:cs="Times New Roman" w:hint="eastAsia"/>
          <w:b/>
          <w:bCs/>
          <w:color w:val="000000"/>
          <w:kern w:val="0"/>
          <w:szCs w:val="20"/>
        </w:rPr>
        <w:lastRenderedPageBreak/>
        <w:t xml:space="preserve">Table </w:t>
      </w:r>
      <w:r>
        <w:rPr>
          <w:rFonts w:ascii="Times New Roman" w:eastAsia="HY신명조" w:hAnsi="Times New Roman" w:cs="Times New Roman" w:hint="eastAsia"/>
          <w:b/>
          <w:bCs/>
          <w:color w:val="000000"/>
          <w:kern w:val="0"/>
          <w:szCs w:val="20"/>
        </w:rPr>
        <w:t>S</w:t>
      </w:r>
      <w:r w:rsidR="003F4846">
        <w:rPr>
          <w:rFonts w:ascii="Times New Roman" w:eastAsia="HY신명조" w:hAnsi="Times New Roman" w:cs="Times New Roman" w:hint="eastAsia"/>
          <w:b/>
          <w:bCs/>
          <w:color w:val="000000"/>
          <w:kern w:val="0"/>
          <w:szCs w:val="20"/>
        </w:rPr>
        <w:t>4</w:t>
      </w:r>
      <w:r w:rsidRPr="00263144">
        <w:rPr>
          <w:rFonts w:ascii="Times New Roman" w:eastAsia="HY신명조" w:hAnsi="Times New Roman" w:cs="Times New Roman" w:hint="eastAsia"/>
          <w:b/>
          <w:bCs/>
          <w:color w:val="000000"/>
          <w:kern w:val="0"/>
          <w:szCs w:val="20"/>
        </w:rPr>
        <w:t xml:space="preserve">. </w:t>
      </w:r>
      <w:r w:rsidRPr="00263144">
        <w:rPr>
          <w:rFonts w:ascii="Times New Roman" w:eastAsia="HY신명조" w:hAnsi="Times New Roman" w:cs="Times New Roman"/>
          <w:b/>
          <w:bCs/>
          <w:kern w:val="0"/>
          <w:szCs w:val="20"/>
        </w:rPr>
        <w:t>Net reclassification improvement</w:t>
      </w:r>
      <w:r w:rsidRPr="00263144">
        <w:rPr>
          <w:rFonts w:ascii="Times New Roman" w:eastAsia="맑은 고딕" w:hAnsi="Times New Roman" w:cs="Times New Roman"/>
          <w:b/>
          <w:bCs/>
          <w:color w:val="000000"/>
          <w:kern w:val="0"/>
          <w:szCs w:val="20"/>
        </w:rPr>
        <w:t xml:space="preserve">. </w:t>
      </w:r>
      <w:r w:rsidRPr="00263144">
        <w:rPr>
          <w:rFonts w:ascii="Times New Roman" w:eastAsia="HY신명조" w:hAnsi="Times New Roman" w:cs="Times New Roman"/>
          <w:color w:val="000000"/>
          <w:kern w:val="0"/>
          <w:szCs w:val="20"/>
        </w:rPr>
        <w:t xml:space="preserve">The NRI for up-risking or down-risking </w:t>
      </w:r>
      <w:proofErr w:type="gramStart"/>
      <w:r w:rsidRPr="00263144">
        <w:rPr>
          <w:rFonts w:ascii="Times New Roman" w:eastAsia="HY신명조" w:hAnsi="Times New Roman" w:cs="Times New Roman"/>
          <w:color w:val="000000"/>
          <w:kern w:val="0"/>
          <w:szCs w:val="20"/>
        </w:rPr>
        <w:t>based</w:t>
      </w:r>
      <w:proofErr w:type="gramEnd"/>
      <w:r w:rsidRPr="00263144">
        <w:rPr>
          <w:rFonts w:ascii="Times New Roman" w:eastAsia="HY신명조" w:hAnsi="Times New Roman" w:cs="Times New Roman"/>
          <w:color w:val="000000"/>
          <w:kern w:val="0"/>
          <w:szCs w:val="20"/>
        </w:rPr>
        <w:t xml:space="preserve"> on </w:t>
      </w:r>
      <w:r w:rsidR="007029A3">
        <w:rPr>
          <w:rFonts w:ascii="Times New Roman" w:eastAsia="HY신명조" w:hAnsi="Times New Roman" w:cs="Times New Roman" w:hint="eastAsia"/>
          <w:color w:val="000000"/>
          <w:kern w:val="0"/>
          <w:szCs w:val="20"/>
        </w:rPr>
        <w:t xml:space="preserve">the </w:t>
      </w:r>
      <w:r w:rsidRPr="00263144">
        <w:rPr>
          <w:rFonts w:ascii="Times New Roman" w:eastAsia="HY신명조" w:hAnsi="Times New Roman" w:cs="Times New Roman"/>
          <w:color w:val="000000"/>
          <w:kern w:val="0"/>
          <w:szCs w:val="20"/>
        </w:rPr>
        <w:t>ECG</w:t>
      </w:r>
      <w:r w:rsidR="007029A3">
        <w:rPr>
          <w:rFonts w:ascii="Times New Roman" w:eastAsia="HY신명조" w:hAnsi="Times New Roman" w:cs="Times New Roman" w:hint="eastAsia"/>
          <w:color w:val="000000"/>
          <w:kern w:val="0"/>
          <w:szCs w:val="20"/>
        </w:rPr>
        <w:t>-CAC model</w:t>
      </w:r>
      <w:r w:rsidRPr="00263144">
        <w:rPr>
          <w:rFonts w:ascii="Times New Roman" w:eastAsia="HY신명조" w:hAnsi="Times New Roman" w:cs="Times New Roman"/>
          <w:color w:val="000000"/>
          <w:kern w:val="0"/>
          <w:szCs w:val="20"/>
        </w:rPr>
        <w:t xml:space="preserve"> within the PCE low- or moderate-risk categories</w:t>
      </w:r>
      <w:r w:rsidRPr="00263144">
        <w:rPr>
          <w:rFonts w:ascii="Times New Roman" w:eastAsia="HY신명조" w:hAnsi="Times New Roman" w:cs="Times New Roman" w:hint="eastAsia"/>
          <w:color w:val="000000"/>
          <w:kern w:val="0"/>
          <w:szCs w:val="20"/>
        </w:rPr>
        <w:t>.</w:t>
      </w:r>
    </w:p>
    <w:tbl>
      <w:tblPr>
        <w:tblStyle w:val="41"/>
        <w:tblW w:w="795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0"/>
        <w:gridCol w:w="1702"/>
        <w:gridCol w:w="1703"/>
        <w:gridCol w:w="1843"/>
        <w:gridCol w:w="1287"/>
      </w:tblGrid>
      <w:tr w:rsidR="00E1621D" w:rsidRPr="00263144" w14:paraId="0147B0C0" w14:textId="77777777" w:rsidTr="009A7B01">
        <w:trPr>
          <w:trHeight w:val="333"/>
        </w:trPr>
        <w:tc>
          <w:tcPr>
            <w:tcW w:w="7955" w:type="dxa"/>
            <w:gridSpan w:val="5"/>
            <w:tcBorders>
              <w:top w:val="single" w:sz="4" w:space="0" w:color="auto"/>
              <w:bottom w:val="single" w:sz="4" w:space="0" w:color="auto"/>
            </w:tcBorders>
            <w:noWrap/>
            <w:vAlign w:val="center"/>
          </w:tcPr>
          <w:p w14:paraId="65A28B33" w14:textId="77777777" w:rsidR="00E1621D" w:rsidRDefault="00E1621D" w:rsidP="009A7B01">
            <w:pPr>
              <w:jc w:val="center"/>
              <w:rPr>
                <w:b/>
                <w:bCs/>
              </w:rPr>
            </w:pPr>
            <w:r w:rsidRPr="00263144">
              <w:rPr>
                <w:rFonts w:hint="eastAsia"/>
                <w:b/>
                <w:bCs/>
              </w:rPr>
              <w:t xml:space="preserve">SH </w:t>
            </w:r>
            <w:r>
              <w:rPr>
                <w:rFonts w:hint="eastAsia"/>
                <w:b/>
                <w:bCs/>
              </w:rPr>
              <w:t xml:space="preserve">Health Checkup Center </w:t>
            </w:r>
            <w:r w:rsidRPr="00263144">
              <w:rPr>
                <w:rFonts w:hint="eastAsia"/>
                <w:b/>
                <w:bCs/>
              </w:rPr>
              <w:t>coho</w:t>
            </w:r>
            <w:r w:rsidRPr="00263144">
              <w:rPr>
                <w:b/>
                <w:bCs/>
              </w:rPr>
              <w:t>rt analysis dataset</w:t>
            </w:r>
            <w:r>
              <w:rPr>
                <w:b/>
                <w:bCs/>
              </w:rPr>
              <w:t xml:space="preserve"> </w:t>
            </w:r>
          </w:p>
          <w:p w14:paraId="27C30FF3" w14:textId="77777777" w:rsidR="00E1621D" w:rsidRPr="00263144" w:rsidRDefault="00E1621D" w:rsidP="009A7B01">
            <w:pPr>
              <w:jc w:val="center"/>
              <w:rPr>
                <w:rFonts w:eastAsia="굴림"/>
                <w:b/>
                <w:bCs/>
              </w:rPr>
            </w:pPr>
            <w:r>
              <w:rPr>
                <w:b/>
                <w:bCs/>
              </w:rPr>
              <w:t>(</w:t>
            </w:r>
            <w:r w:rsidRPr="003B16E1">
              <w:rPr>
                <w:b/>
                <w:bCs/>
              </w:rPr>
              <w:t>within PCE low- or moderate-risk categories</w:t>
            </w:r>
            <w:r>
              <w:rPr>
                <w:b/>
                <w:bCs/>
              </w:rPr>
              <w:t>)</w:t>
            </w:r>
          </w:p>
        </w:tc>
      </w:tr>
      <w:tr w:rsidR="00E1621D" w:rsidRPr="00263144" w14:paraId="3859EE2A" w14:textId="77777777" w:rsidTr="009A7B01">
        <w:trPr>
          <w:trHeight w:val="169"/>
        </w:trPr>
        <w:tc>
          <w:tcPr>
            <w:tcW w:w="1420" w:type="dxa"/>
            <w:tcBorders>
              <w:top w:val="single" w:sz="4" w:space="0" w:color="auto"/>
              <w:bottom w:val="single" w:sz="4" w:space="0" w:color="auto"/>
            </w:tcBorders>
            <w:noWrap/>
          </w:tcPr>
          <w:p w14:paraId="36547690" w14:textId="77777777" w:rsidR="00E1621D" w:rsidRPr="00263144" w:rsidRDefault="00E1621D" w:rsidP="009A7B01">
            <w:pPr>
              <w:jc w:val="left"/>
              <w:rPr>
                <w:b/>
              </w:rPr>
            </w:pPr>
          </w:p>
        </w:tc>
        <w:tc>
          <w:tcPr>
            <w:tcW w:w="1702" w:type="dxa"/>
            <w:tcBorders>
              <w:top w:val="single" w:sz="4" w:space="0" w:color="auto"/>
              <w:bottom w:val="single" w:sz="4" w:space="0" w:color="auto"/>
            </w:tcBorders>
            <w:noWrap/>
          </w:tcPr>
          <w:p w14:paraId="615550B9" w14:textId="77777777" w:rsidR="00E1621D" w:rsidRPr="00263144" w:rsidRDefault="00E1621D" w:rsidP="009A7B01">
            <w:pPr>
              <w:jc w:val="center"/>
              <w:rPr>
                <w:rFonts w:eastAsia="굴림"/>
                <w:b/>
                <w:bCs/>
              </w:rPr>
            </w:pPr>
            <w:proofErr w:type="gramStart"/>
            <w:r w:rsidRPr="00263144">
              <w:rPr>
                <w:rFonts w:eastAsia="굴림" w:hint="eastAsia"/>
                <w:b/>
                <w:bCs/>
              </w:rPr>
              <w:t>Up-risked</w:t>
            </w:r>
            <w:proofErr w:type="gramEnd"/>
            <w:r w:rsidRPr="00263144">
              <w:rPr>
                <w:rFonts w:eastAsia="굴림" w:hint="eastAsia"/>
                <w:b/>
                <w:bCs/>
              </w:rPr>
              <w:t>, %</w:t>
            </w:r>
          </w:p>
          <w:p w14:paraId="2106A96B" w14:textId="77777777" w:rsidR="00E1621D" w:rsidRPr="00263144" w:rsidRDefault="00E1621D" w:rsidP="009A7B01">
            <w:pPr>
              <w:jc w:val="center"/>
              <w:rPr>
                <w:rFonts w:eastAsia="굴림"/>
                <w:b/>
                <w:bCs/>
              </w:rPr>
            </w:pPr>
            <w:r w:rsidRPr="00263144">
              <w:rPr>
                <w:rFonts w:eastAsia="굴림" w:hint="eastAsia"/>
                <w:b/>
                <w:bCs/>
              </w:rPr>
              <w:t>(95% CI)</w:t>
            </w:r>
          </w:p>
        </w:tc>
        <w:tc>
          <w:tcPr>
            <w:tcW w:w="1703" w:type="dxa"/>
            <w:tcBorders>
              <w:top w:val="single" w:sz="4" w:space="0" w:color="auto"/>
              <w:bottom w:val="single" w:sz="4" w:space="0" w:color="auto"/>
            </w:tcBorders>
            <w:noWrap/>
          </w:tcPr>
          <w:p w14:paraId="179E2A0B" w14:textId="77777777" w:rsidR="00E1621D" w:rsidRPr="00263144" w:rsidRDefault="00E1621D" w:rsidP="009A7B01">
            <w:pPr>
              <w:jc w:val="center"/>
              <w:rPr>
                <w:rFonts w:eastAsia="굴림"/>
                <w:b/>
                <w:bCs/>
              </w:rPr>
            </w:pPr>
            <w:proofErr w:type="gramStart"/>
            <w:r w:rsidRPr="00263144">
              <w:rPr>
                <w:rFonts w:eastAsia="굴림" w:hint="eastAsia"/>
                <w:b/>
                <w:bCs/>
              </w:rPr>
              <w:t>Down-risked</w:t>
            </w:r>
            <w:proofErr w:type="gramEnd"/>
            <w:r w:rsidRPr="00263144">
              <w:rPr>
                <w:rFonts w:eastAsia="굴림" w:hint="eastAsia"/>
                <w:b/>
                <w:bCs/>
              </w:rPr>
              <w:t>, %</w:t>
            </w:r>
          </w:p>
          <w:p w14:paraId="29BF9601" w14:textId="77777777" w:rsidR="00E1621D" w:rsidRPr="00263144" w:rsidRDefault="00E1621D" w:rsidP="009A7B01">
            <w:pPr>
              <w:jc w:val="center"/>
              <w:rPr>
                <w:rFonts w:eastAsia="굴림"/>
                <w:b/>
                <w:bCs/>
              </w:rPr>
            </w:pPr>
            <w:r w:rsidRPr="00263144">
              <w:rPr>
                <w:rFonts w:eastAsia="굴림" w:hint="eastAsia"/>
                <w:b/>
                <w:bCs/>
              </w:rPr>
              <w:t>(95% CI)</w:t>
            </w:r>
          </w:p>
        </w:tc>
        <w:tc>
          <w:tcPr>
            <w:tcW w:w="1843" w:type="dxa"/>
            <w:tcBorders>
              <w:top w:val="single" w:sz="4" w:space="0" w:color="auto"/>
              <w:bottom w:val="single" w:sz="4" w:space="0" w:color="auto"/>
            </w:tcBorders>
          </w:tcPr>
          <w:p w14:paraId="35EA6C12" w14:textId="77777777" w:rsidR="00E1621D" w:rsidRPr="00263144" w:rsidRDefault="00E1621D" w:rsidP="009A7B01">
            <w:pPr>
              <w:jc w:val="center"/>
              <w:rPr>
                <w:rFonts w:eastAsia="굴림"/>
                <w:b/>
                <w:bCs/>
              </w:rPr>
            </w:pPr>
          </w:p>
        </w:tc>
        <w:tc>
          <w:tcPr>
            <w:tcW w:w="1287" w:type="dxa"/>
            <w:tcBorders>
              <w:top w:val="single" w:sz="4" w:space="0" w:color="auto"/>
              <w:bottom w:val="single" w:sz="4" w:space="0" w:color="auto"/>
            </w:tcBorders>
          </w:tcPr>
          <w:p w14:paraId="7D40C1DB" w14:textId="77777777" w:rsidR="00E1621D" w:rsidRPr="00263144" w:rsidRDefault="00E1621D" w:rsidP="009A7B01">
            <w:pPr>
              <w:jc w:val="center"/>
              <w:rPr>
                <w:rFonts w:eastAsia="굴림"/>
                <w:b/>
                <w:bCs/>
              </w:rPr>
            </w:pPr>
          </w:p>
        </w:tc>
      </w:tr>
      <w:tr w:rsidR="00E1621D" w:rsidRPr="00263144" w14:paraId="08D03F47" w14:textId="77777777" w:rsidTr="009A7B01">
        <w:trPr>
          <w:trHeight w:val="169"/>
        </w:trPr>
        <w:tc>
          <w:tcPr>
            <w:tcW w:w="1420" w:type="dxa"/>
            <w:tcBorders>
              <w:top w:val="single" w:sz="4" w:space="0" w:color="auto"/>
            </w:tcBorders>
            <w:noWrap/>
          </w:tcPr>
          <w:p w14:paraId="6D12819E" w14:textId="77777777" w:rsidR="00E1621D" w:rsidRPr="00263144" w:rsidRDefault="00E1621D" w:rsidP="009A7B01">
            <w:pPr>
              <w:jc w:val="left"/>
              <w:rPr>
                <w:b/>
                <w:bCs/>
                <w:kern w:val="24"/>
              </w:rPr>
            </w:pPr>
            <w:r w:rsidRPr="00263144">
              <w:rPr>
                <w:rFonts w:hint="eastAsia"/>
                <w:b/>
                <w:bCs/>
                <w:kern w:val="24"/>
              </w:rPr>
              <w:t xml:space="preserve">Number of cases </w:t>
            </w:r>
          </w:p>
          <w:p w14:paraId="7A038BB9" w14:textId="77777777" w:rsidR="00E1621D" w:rsidRPr="00263144" w:rsidRDefault="00E1621D" w:rsidP="009A7B01">
            <w:pPr>
              <w:jc w:val="left"/>
              <w:rPr>
                <w:b/>
                <w:bCs/>
              </w:rPr>
            </w:pPr>
            <w:r w:rsidRPr="00263144">
              <w:rPr>
                <w:rFonts w:hint="eastAsia"/>
                <w:b/>
                <w:bCs/>
                <w:kern w:val="24"/>
              </w:rPr>
              <w:t>(N = 1384)</w:t>
            </w:r>
          </w:p>
        </w:tc>
        <w:tc>
          <w:tcPr>
            <w:tcW w:w="1702" w:type="dxa"/>
            <w:tcBorders>
              <w:top w:val="single" w:sz="4" w:space="0" w:color="auto"/>
            </w:tcBorders>
            <w:noWrap/>
          </w:tcPr>
          <w:p w14:paraId="751425D3" w14:textId="77777777" w:rsidR="00E1621D" w:rsidRPr="00263144" w:rsidRDefault="00E1621D" w:rsidP="009A7B01">
            <w:pPr>
              <w:jc w:val="center"/>
              <w:rPr>
                <w:kern w:val="24"/>
              </w:rPr>
            </w:pPr>
            <w:r>
              <w:rPr>
                <w:rFonts w:hint="eastAsia"/>
                <w:kern w:val="24"/>
              </w:rPr>
              <w:t>4</w:t>
            </w:r>
            <w:r>
              <w:rPr>
                <w:kern w:val="24"/>
              </w:rPr>
              <w:t>.6</w:t>
            </w:r>
          </w:p>
          <w:p w14:paraId="20FC05F7" w14:textId="77777777" w:rsidR="00E1621D" w:rsidRPr="00263144" w:rsidRDefault="00E1621D" w:rsidP="009A7B01">
            <w:pPr>
              <w:jc w:val="center"/>
            </w:pPr>
            <w:r w:rsidRPr="00263144">
              <w:rPr>
                <w:rFonts w:hint="eastAsia"/>
                <w:kern w:val="24"/>
              </w:rPr>
              <w:t>(</w:t>
            </w:r>
            <w:r>
              <w:rPr>
                <w:rFonts w:hint="eastAsia"/>
                <w:kern w:val="24"/>
              </w:rPr>
              <w:t>3</w:t>
            </w:r>
            <w:r w:rsidRPr="00263144">
              <w:rPr>
                <w:rFonts w:hint="eastAsia"/>
                <w:kern w:val="24"/>
              </w:rPr>
              <w:t>.</w:t>
            </w:r>
            <w:r>
              <w:rPr>
                <w:rFonts w:hint="eastAsia"/>
                <w:kern w:val="24"/>
              </w:rPr>
              <w:t>5</w:t>
            </w:r>
            <w:r w:rsidRPr="00263144">
              <w:rPr>
                <w:rFonts w:hint="eastAsia"/>
                <w:kern w:val="24"/>
              </w:rPr>
              <w:t xml:space="preserve"> </w:t>
            </w:r>
            <w:r w:rsidRPr="00263144">
              <w:rPr>
                <w:kern w:val="24"/>
              </w:rPr>
              <w:t>–</w:t>
            </w:r>
            <w:r w:rsidRPr="00263144">
              <w:rPr>
                <w:rFonts w:hint="eastAsia"/>
                <w:kern w:val="24"/>
              </w:rPr>
              <w:t xml:space="preserve"> </w:t>
            </w:r>
            <w:r>
              <w:rPr>
                <w:rFonts w:hint="eastAsia"/>
                <w:kern w:val="24"/>
              </w:rPr>
              <w:t>5</w:t>
            </w:r>
            <w:r>
              <w:rPr>
                <w:kern w:val="24"/>
              </w:rPr>
              <w:t>.8</w:t>
            </w:r>
            <w:r w:rsidRPr="00263144">
              <w:rPr>
                <w:rFonts w:hint="eastAsia"/>
                <w:kern w:val="24"/>
              </w:rPr>
              <w:t>)</w:t>
            </w:r>
          </w:p>
        </w:tc>
        <w:tc>
          <w:tcPr>
            <w:tcW w:w="1703" w:type="dxa"/>
            <w:tcBorders>
              <w:top w:val="single" w:sz="4" w:space="0" w:color="auto"/>
            </w:tcBorders>
            <w:noWrap/>
          </w:tcPr>
          <w:p w14:paraId="7F7DA75F" w14:textId="77777777" w:rsidR="00E1621D" w:rsidRPr="00263144" w:rsidRDefault="00E1621D" w:rsidP="009A7B01">
            <w:pPr>
              <w:jc w:val="center"/>
              <w:rPr>
                <w:kern w:val="24"/>
              </w:rPr>
            </w:pPr>
            <w:r>
              <w:rPr>
                <w:rFonts w:hint="eastAsia"/>
                <w:kern w:val="24"/>
              </w:rPr>
              <w:t>1</w:t>
            </w:r>
            <w:r w:rsidRPr="00263144">
              <w:rPr>
                <w:kern w:val="24"/>
              </w:rPr>
              <w:t>.</w:t>
            </w:r>
            <w:r>
              <w:rPr>
                <w:rFonts w:hint="eastAsia"/>
                <w:kern w:val="24"/>
              </w:rPr>
              <w:t>2</w:t>
            </w:r>
          </w:p>
          <w:p w14:paraId="128AF521" w14:textId="77777777" w:rsidR="00E1621D" w:rsidRPr="00263144" w:rsidRDefault="00E1621D" w:rsidP="009A7B01">
            <w:pPr>
              <w:jc w:val="center"/>
            </w:pPr>
            <w:r w:rsidRPr="00263144">
              <w:rPr>
                <w:rFonts w:hint="eastAsia"/>
                <w:kern w:val="24"/>
              </w:rPr>
              <w:t>(0.</w:t>
            </w:r>
            <w:r>
              <w:rPr>
                <w:kern w:val="24"/>
              </w:rPr>
              <w:t>6</w:t>
            </w:r>
            <w:r w:rsidRPr="00263144">
              <w:rPr>
                <w:rFonts w:hint="eastAsia"/>
                <w:kern w:val="24"/>
              </w:rPr>
              <w:t xml:space="preserve"> </w:t>
            </w:r>
            <w:r w:rsidRPr="00263144">
              <w:rPr>
                <w:kern w:val="24"/>
              </w:rPr>
              <w:t>–</w:t>
            </w:r>
            <w:r w:rsidRPr="00263144">
              <w:rPr>
                <w:rFonts w:hint="eastAsia"/>
                <w:kern w:val="24"/>
              </w:rPr>
              <w:t xml:space="preserve"> 1.</w:t>
            </w:r>
            <w:r>
              <w:rPr>
                <w:rFonts w:hint="eastAsia"/>
                <w:kern w:val="24"/>
              </w:rPr>
              <w:t>9</w:t>
            </w:r>
            <w:r w:rsidRPr="00263144">
              <w:rPr>
                <w:rFonts w:hint="eastAsia"/>
                <w:kern w:val="24"/>
              </w:rPr>
              <w:t>)</w:t>
            </w:r>
          </w:p>
        </w:tc>
        <w:tc>
          <w:tcPr>
            <w:tcW w:w="1843" w:type="dxa"/>
            <w:tcBorders>
              <w:top w:val="single" w:sz="4" w:space="0" w:color="auto"/>
            </w:tcBorders>
          </w:tcPr>
          <w:p w14:paraId="77EAB226" w14:textId="77777777" w:rsidR="00E1621D" w:rsidRPr="00263144" w:rsidRDefault="00E1621D" w:rsidP="009A7B01">
            <w:pPr>
              <w:jc w:val="center"/>
              <w:rPr>
                <w:kern w:val="24"/>
              </w:rPr>
            </w:pPr>
            <w:r w:rsidRPr="00263144">
              <w:rPr>
                <w:rFonts w:hint="eastAsia"/>
                <w:kern w:val="24"/>
              </w:rPr>
              <w:t>Event NRI, %</w:t>
            </w:r>
          </w:p>
          <w:p w14:paraId="01C160BB" w14:textId="77777777" w:rsidR="00E1621D" w:rsidRPr="00263144" w:rsidRDefault="00E1621D" w:rsidP="009A7B01">
            <w:pPr>
              <w:jc w:val="center"/>
              <w:rPr>
                <w:kern w:val="24"/>
              </w:rPr>
            </w:pPr>
            <w:r w:rsidRPr="00263144">
              <w:rPr>
                <w:rFonts w:hint="eastAsia"/>
                <w:kern w:val="24"/>
              </w:rPr>
              <w:t>(95% CI)</w:t>
            </w:r>
          </w:p>
        </w:tc>
        <w:tc>
          <w:tcPr>
            <w:tcW w:w="1287" w:type="dxa"/>
            <w:tcBorders>
              <w:top w:val="single" w:sz="4" w:space="0" w:color="auto"/>
            </w:tcBorders>
          </w:tcPr>
          <w:p w14:paraId="72A8A266" w14:textId="77777777" w:rsidR="00E1621D" w:rsidRPr="00263144" w:rsidRDefault="00E1621D" w:rsidP="009A7B01">
            <w:pPr>
              <w:jc w:val="center"/>
              <w:rPr>
                <w:kern w:val="24"/>
              </w:rPr>
            </w:pPr>
            <w:r>
              <w:rPr>
                <w:rFonts w:hint="eastAsia"/>
                <w:kern w:val="24"/>
              </w:rPr>
              <w:t>3</w:t>
            </w:r>
            <w:r w:rsidRPr="00263144">
              <w:rPr>
                <w:rFonts w:hint="eastAsia"/>
                <w:kern w:val="24"/>
              </w:rPr>
              <w:t>.</w:t>
            </w:r>
            <w:r>
              <w:rPr>
                <w:kern w:val="24"/>
              </w:rPr>
              <w:t>4</w:t>
            </w:r>
          </w:p>
          <w:p w14:paraId="4A6B134D" w14:textId="77777777" w:rsidR="00E1621D" w:rsidRPr="00263144" w:rsidRDefault="00E1621D" w:rsidP="009A7B01">
            <w:pPr>
              <w:jc w:val="center"/>
              <w:rPr>
                <w:kern w:val="24"/>
              </w:rPr>
            </w:pPr>
            <w:r w:rsidRPr="00263144">
              <w:rPr>
                <w:rFonts w:hint="eastAsia"/>
                <w:kern w:val="24"/>
              </w:rPr>
              <w:t>(</w:t>
            </w:r>
            <w:r>
              <w:rPr>
                <w:rFonts w:hint="eastAsia"/>
                <w:kern w:val="24"/>
              </w:rPr>
              <w:t>2</w:t>
            </w:r>
            <w:r w:rsidRPr="00263144">
              <w:rPr>
                <w:kern w:val="24"/>
              </w:rPr>
              <w:t>.</w:t>
            </w:r>
            <w:r>
              <w:rPr>
                <w:rFonts w:hint="eastAsia"/>
                <w:kern w:val="24"/>
              </w:rPr>
              <w:t>1</w:t>
            </w:r>
            <w:r w:rsidRPr="00263144">
              <w:rPr>
                <w:rFonts w:hint="eastAsia"/>
                <w:kern w:val="24"/>
              </w:rPr>
              <w:t xml:space="preserve"> </w:t>
            </w:r>
            <w:r w:rsidRPr="00263144">
              <w:rPr>
                <w:kern w:val="24"/>
              </w:rPr>
              <w:t>–</w:t>
            </w:r>
            <w:r w:rsidRPr="00263144">
              <w:rPr>
                <w:rFonts w:hint="eastAsia"/>
                <w:kern w:val="24"/>
              </w:rPr>
              <w:t xml:space="preserve"> </w:t>
            </w:r>
            <w:r>
              <w:rPr>
                <w:rFonts w:hint="eastAsia"/>
                <w:kern w:val="24"/>
              </w:rPr>
              <w:t>4</w:t>
            </w:r>
            <w:r w:rsidRPr="00263144">
              <w:rPr>
                <w:kern w:val="24"/>
              </w:rPr>
              <w:t>.</w:t>
            </w:r>
            <w:r>
              <w:rPr>
                <w:kern w:val="24"/>
              </w:rPr>
              <w:t>7</w:t>
            </w:r>
            <w:r w:rsidRPr="00263144">
              <w:rPr>
                <w:rFonts w:hint="eastAsia"/>
                <w:kern w:val="24"/>
              </w:rPr>
              <w:t>)</w:t>
            </w:r>
          </w:p>
        </w:tc>
      </w:tr>
      <w:tr w:rsidR="00E1621D" w:rsidRPr="00263144" w14:paraId="3DCCA88E" w14:textId="77777777" w:rsidTr="009A7B01">
        <w:trPr>
          <w:trHeight w:val="169"/>
        </w:trPr>
        <w:tc>
          <w:tcPr>
            <w:tcW w:w="1420" w:type="dxa"/>
            <w:tcBorders>
              <w:bottom w:val="single" w:sz="4" w:space="0" w:color="auto"/>
            </w:tcBorders>
            <w:noWrap/>
          </w:tcPr>
          <w:p w14:paraId="38183327" w14:textId="77777777" w:rsidR="00E1621D" w:rsidRPr="00263144" w:rsidRDefault="00E1621D" w:rsidP="009A7B01">
            <w:pPr>
              <w:jc w:val="left"/>
              <w:rPr>
                <w:b/>
                <w:bCs/>
                <w:kern w:val="24"/>
              </w:rPr>
            </w:pPr>
            <w:r w:rsidRPr="00263144">
              <w:rPr>
                <w:rFonts w:hint="eastAsia"/>
                <w:b/>
                <w:bCs/>
                <w:kern w:val="24"/>
              </w:rPr>
              <w:t>Number of controls</w:t>
            </w:r>
          </w:p>
          <w:p w14:paraId="136F2707" w14:textId="77777777" w:rsidR="00E1621D" w:rsidRPr="00263144" w:rsidRDefault="00E1621D" w:rsidP="009A7B01">
            <w:pPr>
              <w:jc w:val="left"/>
              <w:rPr>
                <w:b/>
                <w:bCs/>
              </w:rPr>
            </w:pPr>
            <w:r w:rsidRPr="00263144">
              <w:rPr>
                <w:rFonts w:hint="eastAsia"/>
                <w:b/>
                <w:bCs/>
                <w:kern w:val="24"/>
              </w:rPr>
              <w:t>(N = 49,</w:t>
            </w:r>
            <w:r w:rsidRPr="00263144">
              <w:rPr>
                <w:b/>
                <w:bCs/>
                <w:kern w:val="24"/>
              </w:rPr>
              <w:t>470</w:t>
            </w:r>
            <w:r w:rsidRPr="00263144">
              <w:rPr>
                <w:rFonts w:hint="eastAsia"/>
                <w:b/>
                <w:bCs/>
                <w:kern w:val="24"/>
              </w:rPr>
              <w:t>)</w:t>
            </w:r>
          </w:p>
        </w:tc>
        <w:tc>
          <w:tcPr>
            <w:tcW w:w="1702" w:type="dxa"/>
            <w:tcBorders>
              <w:bottom w:val="single" w:sz="4" w:space="0" w:color="auto"/>
            </w:tcBorders>
            <w:noWrap/>
          </w:tcPr>
          <w:p w14:paraId="2A38F270" w14:textId="77777777" w:rsidR="00E1621D" w:rsidRPr="00263144" w:rsidRDefault="00E1621D" w:rsidP="009A7B01">
            <w:pPr>
              <w:jc w:val="center"/>
              <w:rPr>
                <w:kern w:val="24"/>
              </w:rPr>
            </w:pPr>
            <w:r w:rsidRPr="00263144">
              <w:rPr>
                <w:rFonts w:hint="eastAsia"/>
                <w:kern w:val="24"/>
              </w:rPr>
              <w:t>2</w:t>
            </w:r>
            <w:r>
              <w:rPr>
                <w:rFonts w:hint="eastAsia"/>
                <w:kern w:val="24"/>
              </w:rPr>
              <w:t>.2</w:t>
            </w:r>
          </w:p>
          <w:p w14:paraId="65B983AF" w14:textId="77777777" w:rsidR="00E1621D" w:rsidRPr="00263144" w:rsidRDefault="00E1621D" w:rsidP="009A7B01">
            <w:pPr>
              <w:jc w:val="center"/>
            </w:pPr>
            <w:r w:rsidRPr="00263144">
              <w:rPr>
                <w:rFonts w:hint="eastAsia"/>
                <w:kern w:val="24"/>
              </w:rPr>
              <w:t>(2.</w:t>
            </w:r>
            <w:r>
              <w:rPr>
                <w:rFonts w:hint="eastAsia"/>
                <w:kern w:val="24"/>
              </w:rPr>
              <w:t>1</w:t>
            </w:r>
            <w:r w:rsidRPr="00263144">
              <w:rPr>
                <w:rFonts w:hint="eastAsia"/>
                <w:kern w:val="24"/>
              </w:rPr>
              <w:t xml:space="preserve"> </w:t>
            </w:r>
            <w:r w:rsidRPr="00263144">
              <w:rPr>
                <w:kern w:val="24"/>
              </w:rPr>
              <w:t>–</w:t>
            </w:r>
            <w:r w:rsidRPr="00263144">
              <w:rPr>
                <w:rFonts w:hint="eastAsia"/>
                <w:kern w:val="24"/>
              </w:rPr>
              <w:t xml:space="preserve"> </w:t>
            </w:r>
            <w:r w:rsidRPr="00263144">
              <w:rPr>
                <w:kern w:val="24"/>
              </w:rPr>
              <w:t>2</w:t>
            </w:r>
            <w:r w:rsidRPr="00263144">
              <w:rPr>
                <w:rFonts w:hint="eastAsia"/>
                <w:kern w:val="24"/>
              </w:rPr>
              <w:t>.</w:t>
            </w:r>
            <w:r>
              <w:rPr>
                <w:rFonts w:hint="eastAsia"/>
                <w:kern w:val="24"/>
              </w:rPr>
              <w:t>3</w:t>
            </w:r>
            <w:r w:rsidRPr="00263144">
              <w:rPr>
                <w:rFonts w:hint="eastAsia"/>
                <w:kern w:val="24"/>
              </w:rPr>
              <w:t>)</w:t>
            </w:r>
          </w:p>
        </w:tc>
        <w:tc>
          <w:tcPr>
            <w:tcW w:w="1703" w:type="dxa"/>
            <w:tcBorders>
              <w:bottom w:val="single" w:sz="4" w:space="0" w:color="auto"/>
            </w:tcBorders>
            <w:noWrap/>
          </w:tcPr>
          <w:p w14:paraId="18FDB7FA" w14:textId="77777777" w:rsidR="00E1621D" w:rsidRPr="00263144" w:rsidRDefault="00E1621D" w:rsidP="009A7B01">
            <w:pPr>
              <w:jc w:val="center"/>
              <w:rPr>
                <w:kern w:val="24"/>
              </w:rPr>
            </w:pPr>
            <w:r>
              <w:rPr>
                <w:rFonts w:hint="eastAsia"/>
                <w:kern w:val="24"/>
              </w:rPr>
              <w:t>1.1</w:t>
            </w:r>
          </w:p>
          <w:p w14:paraId="5887BEC5" w14:textId="77777777" w:rsidR="00E1621D" w:rsidRPr="00263144" w:rsidRDefault="00E1621D" w:rsidP="009A7B01">
            <w:pPr>
              <w:jc w:val="center"/>
            </w:pPr>
            <w:r w:rsidRPr="00263144">
              <w:rPr>
                <w:rFonts w:hint="eastAsia"/>
                <w:kern w:val="24"/>
              </w:rPr>
              <w:t>(</w:t>
            </w:r>
            <w:r>
              <w:rPr>
                <w:rFonts w:hint="eastAsia"/>
                <w:kern w:val="24"/>
              </w:rPr>
              <w:t>1.0</w:t>
            </w:r>
            <w:r w:rsidRPr="00263144">
              <w:rPr>
                <w:rFonts w:hint="eastAsia"/>
                <w:kern w:val="24"/>
              </w:rPr>
              <w:t xml:space="preserve"> </w:t>
            </w:r>
            <w:r w:rsidRPr="00263144">
              <w:rPr>
                <w:kern w:val="24"/>
              </w:rPr>
              <w:t>–</w:t>
            </w:r>
            <w:r w:rsidRPr="00263144">
              <w:rPr>
                <w:rFonts w:hint="eastAsia"/>
                <w:kern w:val="24"/>
              </w:rPr>
              <w:t xml:space="preserve"> 1.</w:t>
            </w:r>
            <w:r>
              <w:rPr>
                <w:rFonts w:hint="eastAsia"/>
                <w:kern w:val="24"/>
              </w:rPr>
              <w:t>2</w:t>
            </w:r>
            <w:r w:rsidRPr="00263144">
              <w:rPr>
                <w:rFonts w:hint="eastAsia"/>
                <w:kern w:val="24"/>
              </w:rPr>
              <w:t>)</w:t>
            </w:r>
          </w:p>
        </w:tc>
        <w:tc>
          <w:tcPr>
            <w:tcW w:w="1843" w:type="dxa"/>
            <w:tcBorders>
              <w:bottom w:val="single" w:sz="4" w:space="0" w:color="auto"/>
            </w:tcBorders>
          </w:tcPr>
          <w:p w14:paraId="6AAE7A4F" w14:textId="77777777" w:rsidR="00E1621D" w:rsidRPr="00263144" w:rsidRDefault="00E1621D" w:rsidP="009A7B01">
            <w:pPr>
              <w:jc w:val="center"/>
              <w:rPr>
                <w:kern w:val="24"/>
              </w:rPr>
            </w:pPr>
            <w:r w:rsidRPr="00263144">
              <w:rPr>
                <w:rFonts w:hint="eastAsia"/>
                <w:kern w:val="24"/>
              </w:rPr>
              <w:t>Non-event NRI, %</w:t>
            </w:r>
          </w:p>
          <w:p w14:paraId="4297145F" w14:textId="77777777" w:rsidR="00E1621D" w:rsidRPr="00263144" w:rsidRDefault="00E1621D" w:rsidP="009A7B01">
            <w:pPr>
              <w:jc w:val="center"/>
              <w:rPr>
                <w:kern w:val="24"/>
              </w:rPr>
            </w:pPr>
            <w:r w:rsidRPr="00263144">
              <w:rPr>
                <w:rFonts w:hint="eastAsia"/>
                <w:kern w:val="24"/>
              </w:rPr>
              <w:t>(95% CI)</w:t>
            </w:r>
          </w:p>
        </w:tc>
        <w:tc>
          <w:tcPr>
            <w:tcW w:w="1287" w:type="dxa"/>
            <w:tcBorders>
              <w:bottom w:val="single" w:sz="4" w:space="0" w:color="auto"/>
            </w:tcBorders>
          </w:tcPr>
          <w:p w14:paraId="38F55B07" w14:textId="77777777" w:rsidR="00E1621D" w:rsidRPr="00263144" w:rsidRDefault="00E1621D" w:rsidP="009A7B01">
            <w:pPr>
              <w:jc w:val="center"/>
              <w:rPr>
                <w:kern w:val="24"/>
              </w:rPr>
            </w:pPr>
            <w:r w:rsidRPr="00263144">
              <w:rPr>
                <w:kern w:val="24"/>
              </w:rPr>
              <w:t>-</w:t>
            </w:r>
            <w:r w:rsidRPr="00263144">
              <w:rPr>
                <w:rFonts w:hint="eastAsia"/>
                <w:kern w:val="24"/>
              </w:rPr>
              <w:t>1.</w:t>
            </w:r>
            <w:r>
              <w:rPr>
                <w:rFonts w:hint="eastAsia"/>
                <w:kern w:val="24"/>
              </w:rPr>
              <w:t>0</w:t>
            </w:r>
          </w:p>
          <w:p w14:paraId="37B1DF34" w14:textId="77777777" w:rsidR="00E1621D" w:rsidRPr="00263144" w:rsidRDefault="00E1621D" w:rsidP="009A7B01">
            <w:pPr>
              <w:jc w:val="center"/>
              <w:rPr>
                <w:kern w:val="24"/>
              </w:rPr>
            </w:pPr>
            <w:r w:rsidRPr="00263144">
              <w:rPr>
                <w:rFonts w:hint="eastAsia"/>
                <w:kern w:val="24"/>
              </w:rPr>
              <w:t>(-</w:t>
            </w:r>
            <w:r>
              <w:rPr>
                <w:rFonts w:hint="eastAsia"/>
                <w:kern w:val="24"/>
              </w:rPr>
              <w:t>1</w:t>
            </w:r>
            <w:r w:rsidRPr="00263144">
              <w:rPr>
                <w:kern w:val="24"/>
              </w:rPr>
              <w:t>.</w:t>
            </w:r>
            <w:r>
              <w:rPr>
                <w:rFonts w:hint="eastAsia"/>
                <w:kern w:val="24"/>
              </w:rPr>
              <w:t>2</w:t>
            </w:r>
            <w:r w:rsidRPr="00263144">
              <w:rPr>
                <w:rFonts w:hint="eastAsia"/>
                <w:kern w:val="24"/>
              </w:rPr>
              <w:t xml:space="preserve"> </w:t>
            </w:r>
            <w:r w:rsidRPr="00263144">
              <w:rPr>
                <w:kern w:val="24"/>
              </w:rPr>
              <w:t>–</w:t>
            </w:r>
            <w:r w:rsidRPr="00263144">
              <w:rPr>
                <w:rFonts w:hint="eastAsia"/>
                <w:kern w:val="24"/>
              </w:rPr>
              <w:t xml:space="preserve"> </w:t>
            </w:r>
            <w:r w:rsidRPr="00263144">
              <w:rPr>
                <w:kern w:val="24"/>
              </w:rPr>
              <w:t>-</w:t>
            </w:r>
            <w:r>
              <w:rPr>
                <w:rFonts w:hint="eastAsia"/>
                <w:kern w:val="24"/>
              </w:rPr>
              <w:t>0</w:t>
            </w:r>
            <w:r w:rsidRPr="00263144">
              <w:rPr>
                <w:rFonts w:hint="eastAsia"/>
                <w:kern w:val="24"/>
              </w:rPr>
              <w:t>.</w:t>
            </w:r>
            <w:r>
              <w:rPr>
                <w:rFonts w:hint="eastAsia"/>
                <w:kern w:val="24"/>
              </w:rPr>
              <w:t>9</w:t>
            </w:r>
            <w:r w:rsidRPr="00263144">
              <w:rPr>
                <w:rFonts w:hint="eastAsia"/>
                <w:kern w:val="24"/>
              </w:rPr>
              <w:t>)</w:t>
            </w:r>
          </w:p>
        </w:tc>
      </w:tr>
      <w:tr w:rsidR="00E1621D" w:rsidRPr="00263144" w14:paraId="00EAA00D" w14:textId="77777777" w:rsidTr="009A7B01">
        <w:trPr>
          <w:trHeight w:val="169"/>
        </w:trPr>
        <w:tc>
          <w:tcPr>
            <w:tcW w:w="1420" w:type="dxa"/>
            <w:tcBorders>
              <w:top w:val="single" w:sz="4" w:space="0" w:color="auto"/>
              <w:bottom w:val="single" w:sz="4" w:space="0" w:color="auto"/>
            </w:tcBorders>
            <w:noWrap/>
          </w:tcPr>
          <w:p w14:paraId="6F6B212E" w14:textId="77777777" w:rsidR="00E1621D" w:rsidRPr="00263144" w:rsidRDefault="00E1621D" w:rsidP="009A7B01">
            <w:pPr>
              <w:jc w:val="left"/>
              <w:rPr>
                <w:b/>
                <w:bCs/>
              </w:rPr>
            </w:pPr>
          </w:p>
        </w:tc>
        <w:tc>
          <w:tcPr>
            <w:tcW w:w="1702" w:type="dxa"/>
            <w:tcBorders>
              <w:top w:val="single" w:sz="4" w:space="0" w:color="auto"/>
              <w:bottom w:val="single" w:sz="4" w:space="0" w:color="auto"/>
            </w:tcBorders>
            <w:noWrap/>
          </w:tcPr>
          <w:p w14:paraId="7BE4DA7E" w14:textId="77777777" w:rsidR="00E1621D" w:rsidRPr="00263144" w:rsidRDefault="00E1621D" w:rsidP="009A7B01">
            <w:pPr>
              <w:jc w:val="center"/>
            </w:pPr>
          </w:p>
        </w:tc>
        <w:tc>
          <w:tcPr>
            <w:tcW w:w="1703" w:type="dxa"/>
            <w:tcBorders>
              <w:top w:val="single" w:sz="4" w:space="0" w:color="auto"/>
              <w:bottom w:val="single" w:sz="4" w:space="0" w:color="auto"/>
            </w:tcBorders>
            <w:noWrap/>
          </w:tcPr>
          <w:p w14:paraId="159F0C7C" w14:textId="77777777" w:rsidR="00E1621D" w:rsidRPr="00263144" w:rsidRDefault="00E1621D" w:rsidP="009A7B01">
            <w:pPr>
              <w:jc w:val="center"/>
            </w:pPr>
          </w:p>
        </w:tc>
        <w:tc>
          <w:tcPr>
            <w:tcW w:w="1843" w:type="dxa"/>
            <w:tcBorders>
              <w:top w:val="single" w:sz="4" w:space="0" w:color="auto"/>
              <w:bottom w:val="single" w:sz="4" w:space="0" w:color="auto"/>
            </w:tcBorders>
          </w:tcPr>
          <w:p w14:paraId="11AEBC81" w14:textId="77777777" w:rsidR="00E1621D" w:rsidRPr="00263144" w:rsidRDefault="00E1621D" w:rsidP="009A7B01">
            <w:pPr>
              <w:jc w:val="center"/>
              <w:rPr>
                <w:kern w:val="24"/>
              </w:rPr>
            </w:pPr>
            <w:r w:rsidRPr="00263144">
              <w:rPr>
                <w:rFonts w:hint="eastAsia"/>
                <w:kern w:val="24"/>
              </w:rPr>
              <w:t>NRI, %</w:t>
            </w:r>
          </w:p>
          <w:p w14:paraId="778250F7" w14:textId="77777777" w:rsidR="00E1621D" w:rsidRPr="00263144" w:rsidRDefault="00E1621D" w:rsidP="009A7B01">
            <w:pPr>
              <w:jc w:val="center"/>
              <w:rPr>
                <w:kern w:val="24"/>
              </w:rPr>
            </w:pPr>
            <w:r w:rsidRPr="00263144">
              <w:rPr>
                <w:rFonts w:hint="eastAsia"/>
                <w:kern w:val="24"/>
              </w:rPr>
              <w:t>(95% CI)</w:t>
            </w:r>
          </w:p>
        </w:tc>
        <w:tc>
          <w:tcPr>
            <w:tcW w:w="1287" w:type="dxa"/>
            <w:tcBorders>
              <w:top w:val="single" w:sz="4" w:space="0" w:color="auto"/>
              <w:bottom w:val="single" w:sz="4" w:space="0" w:color="auto"/>
            </w:tcBorders>
          </w:tcPr>
          <w:p w14:paraId="5D690518" w14:textId="77777777" w:rsidR="00E1621D" w:rsidRPr="00263144" w:rsidRDefault="00E1621D" w:rsidP="009A7B01">
            <w:pPr>
              <w:jc w:val="center"/>
              <w:rPr>
                <w:kern w:val="24"/>
              </w:rPr>
            </w:pPr>
            <w:r w:rsidRPr="00263144">
              <w:rPr>
                <w:rFonts w:hint="eastAsia"/>
                <w:kern w:val="24"/>
              </w:rPr>
              <w:t>2.</w:t>
            </w:r>
            <w:r>
              <w:rPr>
                <w:rFonts w:hint="eastAsia"/>
                <w:kern w:val="24"/>
              </w:rPr>
              <w:t>3</w:t>
            </w:r>
          </w:p>
          <w:p w14:paraId="20F5632E" w14:textId="77777777" w:rsidR="00E1621D" w:rsidRPr="00263144" w:rsidRDefault="00E1621D" w:rsidP="009A7B01">
            <w:pPr>
              <w:jc w:val="center"/>
              <w:rPr>
                <w:kern w:val="24"/>
              </w:rPr>
            </w:pPr>
            <w:r w:rsidRPr="00263144">
              <w:rPr>
                <w:rFonts w:hint="eastAsia"/>
                <w:kern w:val="24"/>
              </w:rPr>
              <w:t>(1.</w:t>
            </w:r>
            <w:r>
              <w:rPr>
                <w:rFonts w:hint="eastAsia"/>
                <w:kern w:val="24"/>
              </w:rPr>
              <w:t>0</w:t>
            </w:r>
            <w:r w:rsidRPr="00263144">
              <w:rPr>
                <w:rFonts w:hint="eastAsia"/>
                <w:kern w:val="24"/>
              </w:rPr>
              <w:t xml:space="preserve"> </w:t>
            </w:r>
            <w:r w:rsidRPr="00263144">
              <w:rPr>
                <w:kern w:val="24"/>
              </w:rPr>
              <w:t>–</w:t>
            </w:r>
            <w:r w:rsidRPr="00263144">
              <w:rPr>
                <w:rFonts w:hint="eastAsia"/>
                <w:kern w:val="24"/>
              </w:rPr>
              <w:t xml:space="preserve"> </w:t>
            </w:r>
            <w:r>
              <w:rPr>
                <w:rFonts w:hint="eastAsia"/>
                <w:kern w:val="24"/>
              </w:rPr>
              <w:t>3</w:t>
            </w:r>
            <w:r w:rsidRPr="00263144">
              <w:rPr>
                <w:rFonts w:hint="eastAsia"/>
                <w:kern w:val="24"/>
              </w:rPr>
              <w:t>.</w:t>
            </w:r>
            <w:r>
              <w:rPr>
                <w:rFonts w:hint="eastAsia"/>
                <w:kern w:val="24"/>
              </w:rPr>
              <w:t>7</w:t>
            </w:r>
            <w:r w:rsidRPr="00263144">
              <w:rPr>
                <w:rFonts w:hint="eastAsia"/>
                <w:kern w:val="24"/>
              </w:rPr>
              <w:t>)</w:t>
            </w:r>
          </w:p>
        </w:tc>
      </w:tr>
      <w:tr w:rsidR="00E1621D" w:rsidRPr="00263144" w14:paraId="454210A0" w14:textId="77777777" w:rsidTr="009A7B01">
        <w:trPr>
          <w:trHeight w:val="356"/>
        </w:trPr>
        <w:tc>
          <w:tcPr>
            <w:tcW w:w="7955" w:type="dxa"/>
            <w:gridSpan w:val="5"/>
            <w:tcBorders>
              <w:top w:val="single" w:sz="4" w:space="0" w:color="auto"/>
              <w:bottom w:val="single" w:sz="4" w:space="0" w:color="auto"/>
            </w:tcBorders>
            <w:noWrap/>
            <w:vAlign w:val="center"/>
          </w:tcPr>
          <w:p w14:paraId="440AB903" w14:textId="77777777" w:rsidR="00E1621D" w:rsidRDefault="00E1621D" w:rsidP="009A7B01">
            <w:pPr>
              <w:jc w:val="center"/>
              <w:rPr>
                <w:b/>
                <w:bCs/>
              </w:rPr>
            </w:pPr>
            <w:r w:rsidRPr="00263144">
              <w:rPr>
                <w:b/>
                <w:bCs/>
              </w:rPr>
              <w:t>UKB cohort analysis dataset</w:t>
            </w:r>
            <w:r>
              <w:rPr>
                <w:b/>
                <w:bCs/>
              </w:rPr>
              <w:t xml:space="preserve"> </w:t>
            </w:r>
          </w:p>
          <w:p w14:paraId="6A687AF6" w14:textId="77777777" w:rsidR="00E1621D" w:rsidRPr="00263144" w:rsidRDefault="00E1621D" w:rsidP="009A7B01">
            <w:pPr>
              <w:jc w:val="center"/>
              <w:rPr>
                <w:kern w:val="24"/>
              </w:rPr>
            </w:pPr>
            <w:r>
              <w:rPr>
                <w:b/>
                <w:bCs/>
              </w:rPr>
              <w:t>(</w:t>
            </w:r>
            <w:r w:rsidRPr="003B16E1">
              <w:rPr>
                <w:b/>
                <w:bCs/>
              </w:rPr>
              <w:t>within PCE low- or moderate-risk categories</w:t>
            </w:r>
            <w:r>
              <w:rPr>
                <w:b/>
                <w:bCs/>
              </w:rPr>
              <w:t>)</w:t>
            </w:r>
          </w:p>
        </w:tc>
      </w:tr>
      <w:tr w:rsidR="00E1621D" w:rsidRPr="00263144" w14:paraId="3EB124BE" w14:textId="77777777" w:rsidTr="009A7B01">
        <w:trPr>
          <w:trHeight w:val="169"/>
        </w:trPr>
        <w:tc>
          <w:tcPr>
            <w:tcW w:w="1420" w:type="dxa"/>
            <w:tcBorders>
              <w:top w:val="single" w:sz="4" w:space="0" w:color="auto"/>
              <w:bottom w:val="single" w:sz="4" w:space="0" w:color="auto"/>
            </w:tcBorders>
            <w:noWrap/>
          </w:tcPr>
          <w:p w14:paraId="12849B20" w14:textId="77777777" w:rsidR="00E1621D" w:rsidRPr="00263144" w:rsidRDefault="00E1621D" w:rsidP="009A7B01">
            <w:pPr>
              <w:jc w:val="left"/>
              <w:rPr>
                <w:b/>
                <w:bCs/>
              </w:rPr>
            </w:pPr>
          </w:p>
        </w:tc>
        <w:tc>
          <w:tcPr>
            <w:tcW w:w="1702" w:type="dxa"/>
            <w:tcBorders>
              <w:top w:val="single" w:sz="4" w:space="0" w:color="auto"/>
              <w:bottom w:val="single" w:sz="4" w:space="0" w:color="auto"/>
            </w:tcBorders>
            <w:noWrap/>
          </w:tcPr>
          <w:p w14:paraId="043FDBAB" w14:textId="77777777" w:rsidR="00E1621D" w:rsidRPr="00263144" w:rsidRDefault="00E1621D" w:rsidP="009A7B01">
            <w:pPr>
              <w:jc w:val="center"/>
              <w:rPr>
                <w:rFonts w:eastAsia="굴림"/>
                <w:b/>
                <w:bCs/>
              </w:rPr>
            </w:pPr>
            <w:proofErr w:type="gramStart"/>
            <w:r w:rsidRPr="00263144">
              <w:rPr>
                <w:rFonts w:eastAsia="굴림" w:hint="eastAsia"/>
                <w:b/>
                <w:bCs/>
              </w:rPr>
              <w:t>Up-risked</w:t>
            </w:r>
            <w:proofErr w:type="gramEnd"/>
            <w:r w:rsidRPr="00263144">
              <w:rPr>
                <w:rFonts w:eastAsia="굴림" w:hint="eastAsia"/>
                <w:b/>
                <w:bCs/>
              </w:rPr>
              <w:t>, %</w:t>
            </w:r>
          </w:p>
          <w:p w14:paraId="20DAD5B6" w14:textId="77777777" w:rsidR="00E1621D" w:rsidRPr="00263144" w:rsidRDefault="00E1621D" w:rsidP="009A7B01">
            <w:pPr>
              <w:jc w:val="center"/>
            </w:pPr>
            <w:r w:rsidRPr="00263144">
              <w:rPr>
                <w:rFonts w:eastAsia="굴림" w:hint="eastAsia"/>
                <w:b/>
                <w:bCs/>
              </w:rPr>
              <w:t>(95% CI)</w:t>
            </w:r>
          </w:p>
        </w:tc>
        <w:tc>
          <w:tcPr>
            <w:tcW w:w="1703" w:type="dxa"/>
            <w:tcBorders>
              <w:top w:val="single" w:sz="4" w:space="0" w:color="auto"/>
              <w:bottom w:val="single" w:sz="4" w:space="0" w:color="auto"/>
            </w:tcBorders>
            <w:noWrap/>
          </w:tcPr>
          <w:p w14:paraId="06456F80" w14:textId="77777777" w:rsidR="00E1621D" w:rsidRPr="00263144" w:rsidRDefault="00E1621D" w:rsidP="009A7B01">
            <w:pPr>
              <w:jc w:val="center"/>
              <w:rPr>
                <w:rFonts w:eastAsia="굴림"/>
                <w:b/>
                <w:bCs/>
              </w:rPr>
            </w:pPr>
            <w:proofErr w:type="gramStart"/>
            <w:r w:rsidRPr="00263144">
              <w:rPr>
                <w:rFonts w:eastAsia="굴림" w:hint="eastAsia"/>
                <w:b/>
                <w:bCs/>
              </w:rPr>
              <w:t>Down-risked</w:t>
            </w:r>
            <w:proofErr w:type="gramEnd"/>
            <w:r w:rsidRPr="00263144">
              <w:rPr>
                <w:rFonts w:eastAsia="굴림" w:hint="eastAsia"/>
                <w:b/>
                <w:bCs/>
              </w:rPr>
              <w:t>, %</w:t>
            </w:r>
          </w:p>
          <w:p w14:paraId="30D346CF" w14:textId="77777777" w:rsidR="00E1621D" w:rsidRPr="00263144" w:rsidRDefault="00E1621D" w:rsidP="009A7B01">
            <w:pPr>
              <w:jc w:val="center"/>
            </w:pPr>
            <w:r w:rsidRPr="00263144">
              <w:rPr>
                <w:rFonts w:eastAsia="굴림" w:hint="eastAsia"/>
                <w:b/>
                <w:bCs/>
              </w:rPr>
              <w:t>(95% CI)</w:t>
            </w:r>
          </w:p>
        </w:tc>
        <w:tc>
          <w:tcPr>
            <w:tcW w:w="1843" w:type="dxa"/>
            <w:tcBorders>
              <w:top w:val="single" w:sz="4" w:space="0" w:color="auto"/>
              <w:bottom w:val="single" w:sz="4" w:space="0" w:color="auto"/>
            </w:tcBorders>
          </w:tcPr>
          <w:p w14:paraId="34504DB7" w14:textId="77777777" w:rsidR="00E1621D" w:rsidRPr="00263144" w:rsidRDefault="00E1621D" w:rsidP="009A7B01">
            <w:pPr>
              <w:jc w:val="center"/>
              <w:rPr>
                <w:kern w:val="24"/>
              </w:rPr>
            </w:pPr>
          </w:p>
        </w:tc>
        <w:tc>
          <w:tcPr>
            <w:tcW w:w="1287" w:type="dxa"/>
            <w:tcBorders>
              <w:top w:val="single" w:sz="4" w:space="0" w:color="auto"/>
              <w:bottom w:val="single" w:sz="4" w:space="0" w:color="auto"/>
            </w:tcBorders>
          </w:tcPr>
          <w:p w14:paraId="07C22925" w14:textId="77777777" w:rsidR="00E1621D" w:rsidRPr="00263144" w:rsidRDefault="00E1621D" w:rsidP="009A7B01">
            <w:pPr>
              <w:jc w:val="center"/>
              <w:rPr>
                <w:kern w:val="24"/>
              </w:rPr>
            </w:pPr>
          </w:p>
        </w:tc>
      </w:tr>
      <w:tr w:rsidR="00E1621D" w:rsidRPr="00263144" w14:paraId="74C21A9E" w14:textId="77777777" w:rsidTr="009A7B01">
        <w:trPr>
          <w:trHeight w:val="169"/>
        </w:trPr>
        <w:tc>
          <w:tcPr>
            <w:tcW w:w="1420" w:type="dxa"/>
            <w:tcBorders>
              <w:top w:val="single" w:sz="4" w:space="0" w:color="auto"/>
              <w:bottom w:val="single" w:sz="4" w:space="0" w:color="auto"/>
            </w:tcBorders>
            <w:noWrap/>
          </w:tcPr>
          <w:p w14:paraId="2CDB5E9F" w14:textId="77777777" w:rsidR="00E1621D" w:rsidRPr="00263144" w:rsidRDefault="00E1621D" w:rsidP="009A7B01">
            <w:pPr>
              <w:jc w:val="left"/>
              <w:rPr>
                <w:b/>
                <w:bCs/>
                <w:kern w:val="24"/>
              </w:rPr>
            </w:pPr>
            <w:r w:rsidRPr="00263144">
              <w:rPr>
                <w:rFonts w:hint="eastAsia"/>
                <w:b/>
                <w:bCs/>
                <w:kern w:val="24"/>
              </w:rPr>
              <w:t xml:space="preserve">Number of cases </w:t>
            </w:r>
          </w:p>
          <w:p w14:paraId="76C9CC2E" w14:textId="77777777" w:rsidR="00E1621D" w:rsidRPr="00263144" w:rsidRDefault="00E1621D" w:rsidP="009A7B01">
            <w:pPr>
              <w:jc w:val="left"/>
              <w:rPr>
                <w:b/>
                <w:bCs/>
              </w:rPr>
            </w:pPr>
            <w:r w:rsidRPr="00263144">
              <w:rPr>
                <w:rFonts w:hint="eastAsia"/>
                <w:b/>
                <w:bCs/>
                <w:kern w:val="24"/>
              </w:rPr>
              <w:t>(N = 6</w:t>
            </w:r>
            <w:r w:rsidRPr="00263144">
              <w:rPr>
                <w:b/>
                <w:bCs/>
                <w:kern w:val="24"/>
              </w:rPr>
              <w:t>04</w:t>
            </w:r>
            <w:r w:rsidRPr="00263144">
              <w:rPr>
                <w:rFonts w:hint="eastAsia"/>
                <w:b/>
                <w:bCs/>
                <w:kern w:val="24"/>
              </w:rPr>
              <w:t>)</w:t>
            </w:r>
          </w:p>
        </w:tc>
        <w:tc>
          <w:tcPr>
            <w:tcW w:w="1702" w:type="dxa"/>
            <w:tcBorders>
              <w:top w:val="single" w:sz="4" w:space="0" w:color="auto"/>
              <w:bottom w:val="single" w:sz="4" w:space="0" w:color="auto"/>
            </w:tcBorders>
            <w:noWrap/>
          </w:tcPr>
          <w:p w14:paraId="36AAF96C" w14:textId="77777777" w:rsidR="00E1621D" w:rsidRPr="00263144" w:rsidRDefault="00E1621D" w:rsidP="009A7B01">
            <w:pPr>
              <w:jc w:val="center"/>
              <w:rPr>
                <w:kern w:val="24"/>
              </w:rPr>
            </w:pPr>
            <w:r>
              <w:rPr>
                <w:rFonts w:hint="eastAsia"/>
                <w:kern w:val="24"/>
              </w:rPr>
              <w:t>6.1</w:t>
            </w:r>
          </w:p>
          <w:p w14:paraId="582F6FB0" w14:textId="77777777" w:rsidR="00E1621D" w:rsidRPr="00263144" w:rsidRDefault="00E1621D" w:rsidP="009A7B01">
            <w:pPr>
              <w:jc w:val="center"/>
              <w:rPr>
                <w:rFonts w:eastAsia="굴림"/>
                <w:b/>
                <w:bCs/>
              </w:rPr>
            </w:pPr>
            <w:r w:rsidRPr="00263144">
              <w:rPr>
                <w:rFonts w:hint="eastAsia"/>
                <w:kern w:val="24"/>
              </w:rPr>
              <w:t>(</w:t>
            </w:r>
            <w:r>
              <w:rPr>
                <w:rFonts w:hint="eastAsia"/>
                <w:kern w:val="24"/>
              </w:rPr>
              <w:t>4</w:t>
            </w:r>
            <w:r w:rsidRPr="00263144">
              <w:rPr>
                <w:kern w:val="24"/>
              </w:rPr>
              <w:t>.</w:t>
            </w:r>
            <w:r>
              <w:rPr>
                <w:rFonts w:hint="eastAsia"/>
                <w:kern w:val="24"/>
              </w:rPr>
              <w:t>3</w:t>
            </w:r>
            <w:r w:rsidRPr="00263144">
              <w:rPr>
                <w:kern w:val="24"/>
              </w:rPr>
              <w:t xml:space="preserve"> –</w:t>
            </w:r>
            <w:r w:rsidRPr="00263144">
              <w:rPr>
                <w:rFonts w:hint="eastAsia"/>
                <w:kern w:val="24"/>
              </w:rPr>
              <w:t xml:space="preserve"> </w:t>
            </w:r>
            <w:r>
              <w:rPr>
                <w:rFonts w:hint="eastAsia"/>
                <w:kern w:val="24"/>
              </w:rPr>
              <w:t>8</w:t>
            </w:r>
            <w:r w:rsidRPr="00263144">
              <w:rPr>
                <w:rFonts w:hint="eastAsia"/>
                <w:kern w:val="24"/>
              </w:rPr>
              <w:t>.</w:t>
            </w:r>
            <w:r>
              <w:rPr>
                <w:rFonts w:hint="eastAsia"/>
                <w:kern w:val="24"/>
              </w:rPr>
              <w:t>1</w:t>
            </w:r>
            <w:r w:rsidRPr="00263144">
              <w:rPr>
                <w:rFonts w:hint="eastAsia"/>
                <w:kern w:val="24"/>
              </w:rPr>
              <w:t>)</w:t>
            </w:r>
          </w:p>
        </w:tc>
        <w:tc>
          <w:tcPr>
            <w:tcW w:w="1703" w:type="dxa"/>
            <w:tcBorders>
              <w:top w:val="single" w:sz="4" w:space="0" w:color="auto"/>
              <w:bottom w:val="single" w:sz="4" w:space="0" w:color="auto"/>
            </w:tcBorders>
            <w:noWrap/>
          </w:tcPr>
          <w:p w14:paraId="2EDC8968" w14:textId="77777777" w:rsidR="00E1621D" w:rsidRPr="00263144" w:rsidRDefault="00E1621D" w:rsidP="009A7B01">
            <w:pPr>
              <w:jc w:val="center"/>
              <w:rPr>
                <w:kern w:val="24"/>
              </w:rPr>
            </w:pPr>
            <w:r w:rsidRPr="00263144">
              <w:rPr>
                <w:kern w:val="24"/>
              </w:rPr>
              <w:t>1.7</w:t>
            </w:r>
          </w:p>
          <w:p w14:paraId="5D9025C8" w14:textId="77777777" w:rsidR="00E1621D" w:rsidRPr="00263144" w:rsidRDefault="00E1621D" w:rsidP="009A7B01">
            <w:pPr>
              <w:jc w:val="center"/>
              <w:rPr>
                <w:rFonts w:eastAsia="굴림"/>
                <w:b/>
                <w:bCs/>
              </w:rPr>
            </w:pPr>
            <w:r w:rsidRPr="00263144">
              <w:rPr>
                <w:rFonts w:hint="eastAsia"/>
                <w:kern w:val="24"/>
              </w:rPr>
              <w:t>(</w:t>
            </w:r>
            <w:r w:rsidRPr="00263144">
              <w:rPr>
                <w:kern w:val="24"/>
              </w:rPr>
              <w:t>0.7</w:t>
            </w:r>
            <w:r w:rsidRPr="00263144">
              <w:rPr>
                <w:rFonts w:hint="eastAsia"/>
                <w:kern w:val="24"/>
              </w:rPr>
              <w:t xml:space="preserve"> </w:t>
            </w:r>
            <w:r w:rsidRPr="00263144">
              <w:rPr>
                <w:kern w:val="24"/>
              </w:rPr>
              <w:t>–</w:t>
            </w:r>
            <w:r w:rsidRPr="00263144">
              <w:rPr>
                <w:rFonts w:hint="eastAsia"/>
                <w:kern w:val="24"/>
              </w:rPr>
              <w:t xml:space="preserve"> </w:t>
            </w:r>
            <w:r w:rsidRPr="00263144">
              <w:rPr>
                <w:kern w:val="24"/>
              </w:rPr>
              <w:t>2.</w:t>
            </w:r>
            <w:r>
              <w:rPr>
                <w:rFonts w:hint="eastAsia"/>
                <w:kern w:val="24"/>
              </w:rPr>
              <w:t>8</w:t>
            </w:r>
            <w:r w:rsidRPr="00263144">
              <w:rPr>
                <w:rFonts w:hint="eastAsia"/>
                <w:kern w:val="24"/>
              </w:rPr>
              <w:t>)</w:t>
            </w:r>
          </w:p>
        </w:tc>
        <w:tc>
          <w:tcPr>
            <w:tcW w:w="1843" w:type="dxa"/>
            <w:tcBorders>
              <w:top w:val="single" w:sz="4" w:space="0" w:color="auto"/>
              <w:bottom w:val="single" w:sz="4" w:space="0" w:color="auto"/>
            </w:tcBorders>
          </w:tcPr>
          <w:p w14:paraId="7E066309" w14:textId="77777777" w:rsidR="00E1621D" w:rsidRPr="00263144" w:rsidRDefault="00E1621D" w:rsidP="009A7B01">
            <w:pPr>
              <w:jc w:val="center"/>
              <w:rPr>
                <w:kern w:val="24"/>
              </w:rPr>
            </w:pPr>
            <w:r w:rsidRPr="00263144">
              <w:rPr>
                <w:rFonts w:hint="eastAsia"/>
                <w:kern w:val="24"/>
              </w:rPr>
              <w:t>Event NRI, %</w:t>
            </w:r>
          </w:p>
          <w:p w14:paraId="56125A5D" w14:textId="77777777" w:rsidR="00E1621D" w:rsidRPr="00263144" w:rsidRDefault="00E1621D" w:rsidP="009A7B01">
            <w:pPr>
              <w:jc w:val="center"/>
              <w:rPr>
                <w:kern w:val="24"/>
              </w:rPr>
            </w:pPr>
            <w:r w:rsidRPr="00263144">
              <w:rPr>
                <w:rFonts w:hint="eastAsia"/>
                <w:kern w:val="24"/>
              </w:rPr>
              <w:t>(95% CI)</w:t>
            </w:r>
          </w:p>
        </w:tc>
        <w:tc>
          <w:tcPr>
            <w:tcW w:w="1287" w:type="dxa"/>
            <w:tcBorders>
              <w:top w:val="single" w:sz="4" w:space="0" w:color="auto"/>
              <w:bottom w:val="single" w:sz="4" w:space="0" w:color="auto"/>
            </w:tcBorders>
          </w:tcPr>
          <w:p w14:paraId="192172A3" w14:textId="77777777" w:rsidR="00E1621D" w:rsidRPr="00263144" w:rsidRDefault="00E1621D" w:rsidP="009A7B01">
            <w:pPr>
              <w:jc w:val="center"/>
              <w:rPr>
                <w:kern w:val="24"/>
              </w:rPr>
            </w:pPr>
            <w:r>
              <w:rPr>
                <w:rFonts w:hint="eastAsia"/>
                <w:kern w:val="24"/>
              </w:rPr>
              <w:t>4.5</w:t>
            </w:r>
          </w:p>
          <w:p w14:paraId="33378A51" w14:textId="77777777" w:rsidR="00E1621D" w:rsidRPr="00263144" w:rsidRDefault="00E1621D" w:rsidP="009A7B01">
            <w:pPr>
              <w:jc w:val="center"/>
              <w:rPr>
                <w:kern w:val="24"/>
              </w:rPr>
            </w:pPr>
            <w:r w:rsidRPr="00263144">
              <w:rPr>
                <w:rFonts w:hint="eastAsia"/>
                <w:kern w:val="24"/>
              </w:rPr>
              <w:t>(</w:t>
            </w:r>
            <w:r>
              <w:rPr>
                <w:rFonts w:hint="eastAsia"/>
                <w:kern w:val="24"/>
              </w:rPr>
              <w:t>2</w:t>
            </w:r>
            <w:r w:rsidRPr="00263144">
              <w:rPr>
                <w:rFonts w:hint="eastAsia"/>
                <w:kern w:val="24"/>
              </w:rPr>
              <w:t>.</w:t>
            </w:r>
            <w:r>
              <w:rPr>
                <w:rFonts w:hint="eastAsia"/>
                <w:kern w:val="24"/>
              </w:rPr>
              <w:t>4</w:t>
            </w:r>
            <w:r w:rsidRPr="00263144">
              <w:rPr>
                <w:rFonts w:hint="eastAsia"/>
                <w:kern w:val="24"/>
              </w:rPr>
              <w:t xml:space="preserve"> </w:t>
            </w:r>
            <w:r w:rsidRPr="00263144">
              <w:rPr>
                <w:kern w:val="24"/>
              </w:rPr>
              <w:t>–</w:t>
            </w:r>
            <w:r w:rsidRPr="00263144">
              <w:rPr>
                <w:rFonts w:hint="eastAsia"/>
                <w:kern w:val="24"/>
              </w:rPr>
              <w:t xml:space="preserve"> 6.</w:t>
            </w:r>
            <w:r>
              <w:rPr>
                <w:rFonts w:hint="eastAsia"/>
                <w:kern w:val="24"/>
              </w:rPr>
              <w:t>6</w:t>
            </w:r>
            <w:r w:rsidRPr="00263144">
              <w:rPr>
                <w:rFonts w:hint="eastAsia"/>
                <w:kern w:val="24"/>
              </w:rPr>
              <w:t>)</w:t>
            </w:r>
          </w:p>
        </w:tc>
      </w:tr>
      <w:tr w:rsidR="00E1621D" w:rsidRPr="00263144" w14:paraId="7BE702DD" w14:textId="77777777" w:rsidTr="009A7B01">
        <w:trPr>
          <w:trHeight w:val="169"/>
        </w:trPr>
        <w:tc>
          <w:tcPr>
            <w:tcW w:w="1420" w:type="dxa"/>
            <w:tcBorders>
              <w:top w:val="single" w:sz="4" w:space="0" w:color="auto"/>
              <w:bottom w:val="single" w:sz="4" w:space="0" w:color="auto"/>
            </w:tcBorders>
            <w:noWrap/>
          </w:tcPr>
          <w:p w14:paraId="55840D64" w14:textId="77777777" w:rsidR="00E1621D" w:rsidRPr="00263144" w:rsidRDefault="00E1621D" w:rsidP="009A7B01">
            <w:pPr>
              <w:jc w:val="left"/>
              <w:rPr>
                <w:b/>
                <w:bCs/>
                <w:kern w:val="24"/>
              </w:rPr>
            </w:pPr>
            <w:r w:rsidRPr="00263144">
              <w:rPr>
                <w:rFonts w:hint="eastAsia"/>
                <w:b/>
                <w:bCs/>
                <w:kern w:val="24"/>
              </w:rPr>
              <w:t>Number of controls</w:t>
            </w:r>
          </w:p>
          <w:p w14:paraId="4602A80B" w14:textId="77777777" w:rsidR="00E1621D" w:rsidRPr="00263144" w:rsidRDefault="00E1621D" w:rsidP="009A7B01">
            <w:pPr>
              <w:jc w:val="left"/>
              <w:rPr>
                <w:b/>
                <w:bCs/>
                <w:kern w:val="24"/>
              </w:rPr>
            </w:pPr>
            <w:r w:rsidRPr="00263144">
              <w:rPr>
                <w:rFonts w:hint="eastAsia"/>
                <w:b/>
                <w:bCs/>
                <w:kern w:val="24"/>
              </w:rPr>
              <w:t>(N = 2</w:t>
            </w:r>
            <w:r w:rsidRPr="00263144">
              <w:rPr>
                <w:b/>
                <w:bCs/>
                <w:kern w:val="24"/>
              </w:rPr>
              <w:t>8,679</w:t>
            </w:r>
            <w:r w:rsidRPr="00263144">
              <w:rPr>
                <w:rFonts w:hint="eastAsia"/>
                <w:b/>
                <w:bCs/>
                <w:kern w:val="24"/>
              </w:rPr>
              <w:t>)</w:t>
            </w:r>
          </w:p>
        </w:tc>
        <w:tc>
          <w:tcPr>
            <w:tcW w:w="1702" w:type="dxa"/>
            <w:tcBorders>
              <w:top w:val="single" w:sz="4" w:space="0" w:color="auto"/>
              <w:bottom w:val="single" w:sz="4" w:space="0" w:color="auto"/>
            </w:tcBorders>
            <w:noWrap/>
          </w:tcPr>
          <w:p w14:paraId="6EF58B5B" w14:textId="77777777" w:rsidR="00E1621D" w:rsidRPr="00263144" w:rsidRDefault="00E1621D" w:rsidP="009A7B01">
            <w:pPr>
              <w:jc w:val="center"/>
              <w:rPr>
                <w:kern w:val="24"/>
              </w:rPr>
            </w:pPr>
            <w:r>
              <w:rPr>
                <w:rFonts w:hint="eastAsia"/>
                <w:kern w:val="24"/>
              </w:rPr>
              <w:t>4.3</w:t>
            </w:r>
          </w:p>
          <w:p w14:paraId="5CF00856" w14:textId="77777777" w:rsidR="00E1621D" w:rsidRDefault="00E1621D" w:rsidP="009A7B01">
            <w:pPr>
              <w:jc w:val="center"/>
              <w:rPr>
                <w:kern w:val="24"/>
              </w:rPr>
            </w:pPr>
            <w:r w:rsidRPr="00263144">
              <w:rPr>
                <w:rFonts w:hint="eastAsia"/>
                <w:kern w:val="24"/>
              </w:rPr>
              <w:t>(</w:t>
            </w:r>
            <w:r>
              <w:rPr>
                <w:rFonts w:hint="eastAsia"/>
                <w:kern w:val="24"/>
              </w:rPr>
              <w:t>4</w:t>
            </w:r>
            <w:r w:rsidRPr="00263144">
              <w:rPr>
                <w:rFonts w:hint="eastAsia"/>
                <w:kern w:val="24"/>
              </w:rPr>
              <w:t>.</w:t>
            </w:r>
            <w:r>
              <w:rPr>
                <w:rFonts w:hint="eastAsia"/>
                <w:kern w:val="24"/>
              </w:rPr>
              <w:t>0</w:t>
            </w:r>
            <w:r w:rsidRPr="00263144">
              <w:rPr>
                <w:rFonts w:hint="eastAsia"/>
                <w:kern w:val="24"/>
              </w:rPr>
              <w:t xml:space="preserve"> </w:t>
            </w:r>
            <w:r w:rsidRPr="00263144">
              <w:rPr>
                <w:kern w:val="24"/>
              </w:rPr>
              <w:t>–</w:t>
            </w:r>
            <w:r w:rsidRPr="00263144">
              <w:rPr>
                <w:rFonts w:hint="eastAsia"/>
                <w:kern w:val="24"/>
              </w:rPr>
              <w:t xml:space="preserve"> </w:t>
            </w:r>
            <w:r>
              <w:rPr>
                <w:rFonts w:hint="eastAsia"/>
                <w:kern w:val="24"/>
              </w:rPr>
              <w:t>4</w:t>
            </w:r>
            <w:r w:rsidRPr="00263144">
              <w:rPr>
                <w:rFonts w:hint="eastAsia"/>
                <w:kern w:val="24"/>
              </w:rPr>
              <w:t>.</w:t>
            </w:r>
            <w:r>
              <w:rPr>
                <w:rFonts w:hint="eastAsia"/>
                <w:kern w:val="24"/>
              </w:rPr>
              <w:t>5</w:t>
            </w:r>
            <w:r w:rsidRPr="00263144">
              <w:rPr>
                <w:rFonts w:hint="eastAsia"/>
                <w:kern w:val="24"/>
              </w:rPr>
              <w:t>)</w:t>
            </w:r>
          </w:p>
        </w:tc>
        <w:tc>
          <w:tcPr>
            <w:tcW w:w="1703" w:type="dxa"/>
            <w:tcBorders>
              <w:top w:val="single" w:sz="4" w:space="0" w:color="auto"/>
              <w:bottom w:val="single" w:sz="4" w:space="0" w:color="auto"/>
            </w:tcBorders>
            <w:noWrap/>
          </w:tcPr>
          <w:p w14:paraId="7F7CA2D4" w14:textId="77777777" w:rsidR="00E1621D" w:rsidRPr="00263144" w:rsidRDefault="00E1621D" w:rsidP="009A7B01">
            <w:pPr>
              <w:jc w:val="center"/>
              <w:rPr>
                <w:kern w:val="24"/>
              </w:rPr>
            </w:pPr>
            <w:r>
              <w:rPr>
                <w:rFonts w:hint="eastAsia"/>
                <w:kern w:val="24"/>
              </w:rPr>
              <w:t>1.9</w:t>
            </w:r>
          </w:p>
          <w:p w14:paraId="6B7FAC2E" w14:textId="77777777" w:rsidR="00E1621D" w:rsidRPr="00263144" w:rsidRDefault="00E1621D" w:rsidP="009A7B01">
            <w:pPr>
              <w:jc w:val="center"/>
              <w:rPr>
                <w:kern w:val="24"/>
              </w:rPr>
            </w:pPr>
            <w:r w:rsidRPr="00263144">
              <w:rPr>
                <w:rFonts w:hint="eastAsia"/>
                <w:kern w:val="24"/>
              </w:rPr>
              <w:t>(1.</w:t>
            </w:r>
            <w:r>
              <w:rPr>
                <w:rFonts w:hint="eastAsia"/>
                <w:kern w:val="24"/>
              </w:rPr>
              <w:t>7</w:t>
            </w:r>
            <w:r w:rsidRPr="00263144">
              <w:rPr>
                <w:rFonts w:hint="eastAsia"/>
                <w:kern w:val="24"/>
              </w:rPr>
              <w:t xml:space="preserve"> </w:t>
            </w:r>
            <w:r w:rsidRPr="00263144">
              <w:rPr>
                <w:kern w:val="24"/>
              </w:rPr>
              <w:t>–</w:t>
            </w:r>
            <w:r w:rsidRPr="00263144">
              <w:rPr>
                <w:rFonts w:hint="eastAsia"/>
                <w:kern w:val="24"/>
              </w:rPr>
              <w:t xml:space="preserve"> </w:t>
            </w:r>
            <w:r>
              <w:rPr>
                <w:rFonts w:hint="eastAsia"/>
                <w:kern w:val="24"/>
              </w:rPr>
              <w:t>2</w:t>
            </w:r>
            <w:r w:rsidRPr="00263144">
              <w:rPr>
                <w:rFonts w:hint="eastAsia"/>
                <w:kern w:val="24"/>
              </w:rPr>
              <w:t>.</w:t>
            </w:r>
            <w:r>
              <w:rPr>
                <w:rFonts w:hint="eastAsia"/>
                <w:kern w:val="24"/>
              </w:rPr>
              <w:t>0</w:t>
            </w:r>
            <w:r w:rsidRPr="00263144">
              <w:rPr>
                <w:rFonts w:hint="eastAsia"/>
                <w:kern w:val="24"/>
              </w:rPr>
              <w:t>)</w:t>
            </w:r>
          </w:p>
        </w:tc>
        <w:tc>
          <w:tcPr>
            <w:tcW w:w="1843" w:type="dxa"/>
            <w:tcBorders>
              <w:top w:val="single" w:sz="4" w:space="0" w:color="auto"/>
              <w:bottom w:val="single" w:sz="4" w:space="0" w:color="auto"/>
            </w:tcBorders>
          </w:tcPr>
          <w:p w14:paraId="1BFD42A5" w14:textId="77777777" w:rsidR="00E1621D" w:rsidRPr="00263144" w:rsidRDefault="00E1621D" w:rsidP="009A7B01">
            <w:pPr>
              <w:jc w:val="center"/>
              <w:rPr>
                <w:kern w:val="24"/>
              </w:rPr>
            </w:pPr>
            <w:r w:rsidRPr="00263144">
              <w:rPr>
                <w:rFonts w:hint="eastAsia"/>
                <w:kern w:val="24"/>
              </w:rPr>
              <w:t>Non-event NRI, %</w:t>
            </w:r>
          </w:p>
          <w:p w14:paraId="5DF27700" w14:textId="77777777" w:rsidR="00E1621D" w:rsidRPr="00263144" w:rsidRDefault="00E1621D" w:rsidP="009A7B01">
            <w:pPr>
              <w:jc w:val="center"/>
              <w:rPr>
                <w:kern w:val="24"/>
              </w:rPr>
            </w:pPr>
            <w:r w:rsidRPr="00263144">
              <w:rPr>
                <w:rFonts w:hint="eastAsia"/>
                <w:kern w:val="24"/>
              </w:rPr>
              <w:t>(95% CI)</w:t>
            </w:r>
          </w:p>
        </w:tc>
        <w:tc>
          <w:tcPr>
            <w:tcW w:w="1287" w:type="dxa"/>
            <w:tcBorders>
              <w:top w:val="single" w:sz="4" w:space="0" w:color="auto"/>
              <w:bottom w:val="single" w:sz="4" w:space="0" w:color="auto"/>
            </w:tcBorders>
          </w:tcPr>
          <w:p w14:paraId="39CC2AA5" w14:textId="77777777" w:rsidR="00E1621D" w:rsidRPr="00263144" w:rsidRDefault="00E1621D" w:rsidP="009A7B01">
            <w:pPr>
              <w:jc w:val="center"/>
              <w:rPr>
                <w:kern w:val="24"/>
              </w:rPr>
            </w:pPr>
            <w:r w:rsidRPr="00263144">
              <w:rPr>
                <w:kern w:val="24"/>
              </w:rPr>
              <w:t>-</w:t>
            </w:r>
            <w:r w:rsidRPr="00263144">
              <w:rPr>
                <w:rFonts w:hint="eastAsia"/>
                <w:kern w:val="24"/>
              </w:rPr>
              <w:t>2</w:t>
            </w:r>
            <w:r w:rsidRPr="00263144">
              <w:rPr>
                <w:kern w:val="24"/>
              </w:rPr>
              <w:t>.</w:t>
            </w:r>
            <w:r>
              <w:rPr>
                <w:rFonts w:hint="eastAsia"/>
                <w:kern w:val="24"/>
              </w:rPr>
              <w:t>4</w:t>
            </w:r>
          </w:p>
          <w:p w14:paraId="688CC824" w14:textId="77777777" w:rsidR="00E1621D" w:rsidRDefault="00E1621D" w:rsidP="009A7B01">
            <w:pPr>
              <w:jc w:val="center"/>
              <w:rPr>
                <w:kern w:val="24"/>
              </w:rPr>
            </w:pPr>
            <w:r w:rsidRPr="00263144">
              <w:rPr>
                <w:rFonts w:hint="eastAsia"/>
                <w:kern w:val="24"/>
              </w:rPr>
              <w:t>(-2.</w:t>
            </w:r>
            <w:r>
              <w:rPr>
                <w:rFonts w:hint="eastAsia"/>
                <w:kern w:val="24"/>
              </w:rPr>
              <w:t>1</w:t>
            </w:r>
            <w:r w:rsidRPr="00263144">
              <w:rPr>
                <w:rFonts w:hint="eastAsia"/>
                <w:kern w:val="24"/>
              </w:rPr>
              <w:t xml:space="preserve"> </w:t>
            </w:r>
            <w:r w:rsidRPr="00263144">
              <w:rPr>
                <w:kern w:val="24"/>
              </w:rPr>
              <w:t>–</w:t>
            </w:r>
            <w:r w:rsidRPr="00263144">
              <w:rPr>
                <w:rFonts w:hint="eastAsia"/>
                <w:kern w:val="24"/>
              </w:rPr>
              <w:t xml:space="preserve"> -2.</w:t>
            </w:r>
            <w:r>
              <w:rPr>
                <w:rFonts w:hint="eastAsia"/>
                <w:kern w:val="24"/>
              </w:rPr>
              <w:t>7</w:t>
            </w:r>
            <w:r w:rsidRPr="00263144">
              <w:rPr>
                <w:rFonts w:hint="eastAsia"/>
                <w:kern w:val="24"/>
              </w:rPr>
              <w:t>)</w:t>
            </w:r>
          </w:p>
        </w:tc>
      </w:tr>
      <w:tr w:rsidR="00E1621D" w:rsidRPr="00263144" w14:paraId="643AD91C" w14:textId="77777777" w:rsidTr="009A7B01">
        <w:trPr>
          <w:trHeight w:val="169"/>
        </w:trPr>
        <w:tc>
          <w:tcPr>
            <w:tcW w:w="1420" w:type="dxa"/>
            <w:tcBorders>
              <w:top w:val="single" w:sz="4" w:space="0" w:color="auto"/>
              <w:bottom w:val="single" w:sz="4" w:space="0" w:color="auto"/>
            </w:tcBorders>
            <w:noWrap/>
          </w:tcPr>
          <w:p w14:paraId="6865C6CD" w14:textId="77777777" w:rsidR="00E1621D" w:rsidRPr="00263144" w:rsidRDefault="00E1621D" w:rsidP="009A7B01">
            <w:pPr>
              <w:jc w:val="left"/>
              <w:rPr>
                <w:b/>
                <w:bCs/>
                <w:kern w:val="24"/>
              </w:rPr>
            </w:pPr>
          </w:p>
        </w:tc>
        <w:tc>
          <w:tcPr>
            <w:tcW w:w="1702" w:type="dxa"/>
            <w:tcBorders>
              <w:top w:val="single" w:sz="4" w:space="0" w:color="auto"/>
              <w:bottom w:val="single" w:sz="4" w:space="0" w:color="auto"/>
            </w:tcBorders>
            <w:noWrap/>
          </w:tcPr>
          <w:p w14:paraId="2388A3AE" w14:textId="77777777" w:rsidR="00E1621D" w:rsidRDefault="00E1621D" w:rsidP="009A7B01">
            <w:pPr>
              <w:jc w:val="center"/>
              <w:rPr>
                <w:kern w:val="24"/>
              </w:rPr>
            </w:pPr>
          </w:p>
        </w:tc>
        <w:tc>
          <w:tcPr>
            <w:tcW w:w="1703" w:type="dxa"/>
            <w:tcBorders>
              <w:top w:val="single" w:sz="4" w:space="0" w:color="auto"/>
              <w:bottom w:val="single" w:sz="4" w:space="0" w:color="auto"/>
            </w:tcBorders>
            <w:noWrap/>
          </w:tcPr>
          <w:p w14:paraId="4BFC11B1" w14:textId="77777777" w:rsidR="00E1621D" w:rsidRDefault="00E1621D" w:rsidP="009A7B01">
            <w:pPr>
              <w:jc w:val="center"/>
              <w:rPr>
                <w:kern w:val="24"/>
              </w:rPr>
            </w:pPr>
          </w:p>
        </w:tc>
        <w:tc>
          <w:tcPr>
            <w:tcW w:w="1843" w:type="dxa"/>
            <w:tcBorders>
              <w:top w:val="single" w:sz="4" w:space="0" w:color="auto"/>
              <w:bottom w:val="single" w:sz="4" w:space="0" w:color="auto"/>
            </w:tcBorders>
          </w:tcPr>
          <w:p w14:paraId="203F9815" w14:textId="77777777" w:rsidR="00E1621D" w:rsidRPr="00263144" w:rsidRDefault="00E1621D" w:rsidP="009A7B01">
            <w:pPr>
              <w:jc w:val="center"/>
              <w:rPr>
                <w:kern w:val="24"/>
              </w:rPr>
            </w:pPr>
            <w:r w:rsidRPr="00263144">
              <w:rPr>
                <w:rFonts w:hint="eastAsia"/>
                <w:kern w:val="24"/>
              </w:rPr>
              <w:t>NRI, %</w:t>
            </w:r>
          </w:p>
          <w:p w14:paraId="42BA1CDE" w14:textId="77777777" w:rsidR="00E1621D" w:rsidRPr="00263144" w:rsidRDefault="00E1621D" w:rsidP="009A7B01">
            <w:pPr>
              <w:jc w:val="center"/>
              <w:rPr>
                <w:kern w:val="24"/>
              </w:rPr>
            </w:pPr>
            <w:r w:rsidRPr="00263144">
              <w:rPr>
                <w:rFonts w:hint="eastAsia"/>
                <w:kern w:val="24"/>
              </w:rPr>
              <w:t>(95% CI)</w:t>
            </w:r>
          </w:p>
        </w:tc>
        <w:tc>
          <w:tcPr>
            <w:tcW w:w="1287" w:type="dxa"/>
            <w:tcBorders>
              <w:top w:val="single" w:sz="4" w:space="0" w:color="auto"/>
              <w:bottom w:val="single" w:sz="4" w:space="0" w:color="auto"/>
            </w:tcBorders>
          </w:tcPr>
          <w:p w14:paraId="78F2562C" w14:textId="77777777" w:rsidR="00E1621D" w:rsidRPr="00263144" w:rsidRDefault="00E1621D" w:rsidP="009A7B01">
            <w:pPr>
              <w:jc w:val="center"/>
              <w:rPr>
                <w:kern w:val="24"/>
              </w:rPr>
            </w:pPr>
            <w:r>
              <w:rPr>
                <w:rFonts w:hint="eastAsia"/>
                <w:kern w:val="24"/>
              </w:rPr>
              <w:t>2.1</w:t>
            </w:r>
          </w:p>
          <w:p w14:paraId="03E0DAE9" w14:textId="77777777" w:rsidR="00E1621D" w:rsidRPr="00263144" w:rsidRDefault="00E1621D" w:rsidP="009A7B01">
            <w:pPr>
              <w:jc w:val="center"/>
              <w:rPr>
                <w:kern w:val="24"/>
              </w:rPr>
            </w:pPr>
            <w:r w:rsidRPr="00263144">
              <w:rPr>
                <w:rFonts w:hint="eastAsia"/>
                <w:kern w:val="24"/>
              </w:rPr>
              <w:t>(0.</w:t>
            </w:r>
            <w:r>
              <w:rPr>
                <w:rFonts w:hint="eastAsia"/>
                <w:kern w:val="24"/>
              </w:rPr>
              <w:t>0</w:t>
            </w:r>
            <w:r w:rsidRPr="00263144">
              <w:rPr>
                <w:rFonts w:hint="eastAsia"/>
                <w:kern w:val="24"/>
              </w:rPr>
              <w:t xml:space="preserve"> </w:t>
            </w:r>
            <w:r w:rsidRPr="00263144">
              <w:rPr>
                <w:kern w:val="24"/>
              </w:rPr>
              <w:t>–</w:t>
            </w:r>
            <w:r w:rsidRPr="00263144">
              <w:rPr>
                <w:rFonts w:hint="eastAsia"/>
                <w:kern w:val="24"/>
              </w:rPr>
              <w:t xml:space="preserve"> </w:t>
            </w:r>
            <w:r>
              <w:rPr>
                <w:rFonts w:hint="eastAsia"/>
                <w:kern w:val="24"/>
              </w:rPr>
              <w:t>4</w:t>
            </w:r>
            <w:r w:rsidRPr="00263144">
              <w:rPr>
                <w:rFonts w:hint="eastAsia"/>
                <w:kern w:val="24"/>
              </w:rPr>
              <w:t>.</w:t>
            </w:r>
            <w:r>
              <w:rPr>
                <w:rFonts w:hint="eastAsia"/>
                <w:kern w:val="24"/>
              </w:rPr>
              <w:t>3</w:t>
            </w:r>
            <w:r w:rsidRPr="00263144">
              <w:rPr>
                <w:rFonts w:hint="eastAsia"/>
                <w:kern w:val="24"/>
              </w:rPr>
              <w:t>)</w:t>
            </w:r>
          </w:p>
        </w:tc>
      </w:tr>
    </w:tbl>
    <w:p w14:paraId="40A7F76A" w14:textId="06DFB8E7" w:rsidR="00E1621D" w:rsidRDefault="00E1621D" w:rsidP="00E1621D">
      <w:pPr>
        <w:spacing w:line="288" w:lineRule="auto"/>
        <w:rPr>
          <w:rFonts w:ascii="Times New Roman" w:eastAsia="맑은 고딕" w:hAnsi="Times New Roman" w:cs="Times New Roman"/>
          <w:color w:val="000000"/>
          <w:kern w:val="0"/>
          <w:szCs w:val="20"/>
        </w:rPr>
      </w:pPr>
      <w:r w:rsidRPr="00263144">
        <w:rPr>
          <w:rFonts w:ascii="Times New Roman" w:eastAsia="맑은 고딕" w:hAnsi="Times New Roman" w:cs="Times New Roman" w:hint="eastAsia"/>
          <w:color w:val="000000"/>
          <w:kern w:val="0"/>
          <w:szCs w:val="20"/>
        </w:rPr>
        <w:t xml:space="preserve">NRI: net reclassification improvement; </w:t>
      </w:r>
      <w:r w:rsidRPr="00052E5F">
        <w:rPr>
          <w:rFonts w:ascii="Times New Roman" w:eastAsia="맑은 고딕" w:hAnsi="Times New Roman" w:cs="Times New Roman" w:hint="eastAsia"/>
          <w:color w:val="000000"/>
          <w:kern w:val="0"/>
          <w:szCs w:val="20"/>
        </w:rPr>
        <w:t>ECG: electrocardiogram</w:t>
      </w:r>
      <w:r>
        <w:rPr>
          <w:rFonts w:ascii="Times New Roman" w:eastAsia="맑은 고딕" w:hAnsi="Times New Roman" w:cs="Times New Roman" w:hint="eastAsia"/>
          <w:color w:val="000000"/>
          <w:kern w:val="0"/>
          <w:szCs w:val="20"/>
        </w:rPr>
        <w:t xml:space="preserve">; </w:t>
      </w:r>
      <w:r w:rsidR="007029A3">
        <w:rPr>
          <w:rFonts w:ascii="Times New Roman" w:eastAsia="HY신명조" w:hAnsi="Times New Roman" w:cs="Times New Roman" w:hint="eastAsia"/>
          <w:color w:val="000000"/>
          <w:kern w:val="0"/>
          <w:szCs w:val="20"/>
        </w:rPr>
        <w:t>CAC</w:t>
      </w:r>
      <w:r w:rsidR="007029A3" w:rsidRPr="00EF74A9">
        <w:rPr>
          <w:rFonts w:ascii="Times New Roman" w:eastAsia="HY신명조" w:hAnsi="Times New Roman" w:cs="Times New Roman" w:hint="eastAsia"/>
          <w:color w:val="000000"/>
          <w:kern w:val="0"/>
          <w:szCs w:val="20"/>
        </w:rPr>
        <w:t xml:space="preserve">: coronary artery calcium; </w:t>
      </w:r>
      <w:r w:rsidR="007029A3" w:rsidRPr="005B5093">
        <w:rPr>
          <w:rFonts w:ascii="Times New Roman" w:eastAsia="HY신명조" w:hAnsi="Times New Roman" w:cs="Times New Roman"/>
          <w:color w:val="000000"/>
          <w:kern w:val="0"/>
          <w:szCs w:val="20"/>
        </w:rPr>
        <w:t xml:space="preserve">ECG-based deep learning model for CAC prediction; </w:t>
      </w:r>
      <w:r>
        <w:rPr>
          <w:rFonts w:ascii="Times New Roman" w:eastAsia="맑은 고딕" w:hAnsi="Times New Roman" w:cs="Times New Roman"/>
          <w:color w:val="000000"/>
          <w:kern w:val="0"/>
          <w:szCs w:val="20"/>
        </w:rPr>
        <w:t>PCE: Pooled Cohort Equations;</w:t>
      </w:r>
      <w:r w:rsidRPr="00263144">
        <w:rPr>
          <w:rFonts w:ascii="Times New Roman" w:eastAsia="맑은 고딕" w:hAnsi="Times New Roman" w:cs="Times New Roman" w:hint="eastAsia"/>
          <w:color w:val="000000"/>
          <w:kern w:val="0"/>
          <w:szCs w:val="20"/>
        </w:rPr>
        <w:t xml:space="preserve"> SH: Severance Hospital; </w:t>
      </w:r>
      <w:r w:rsidRPr="00263144">
        <w:rPr>
          <w:rFonts w:ascii="Times New Roman" w:eastAsia="맑은 고딕" w:hAnsi="Times New Roman" w:cs="Times New Roman"/>
          <w:color w:val="000000"/>
          <w:kern w:val="0"/>
          <w:szCs w:val="20"/>
        </w:rPr>
        <w:t xml:space="preserve">UKB: United Kingdom Biobank; </w:t>
      </w:r>
      <w:r w:rsidRPr="00263144">
        <w:rPr>
          <w:rFonts w:ascii="Times New Roman" w:eastAsia="맑은 고딕" w:hAnsi="Times New Roman" w:cs="Times New Roman" w:hint="eastAsia"/>
          <w:color w:val="000000"/>
          <w:kern w:val="0"/>
          <w:szCs w:val="20"/>
        </w:rPr>
        <w:t>CI: confidence interval.</w:t>
      </w:r>
    </w:p>
    <w:p w14:paraId="06CB7B19" w14:textId="77777777" w:rsidR="00E1621D" w:rsidRDefault="00E1621D" w:rsidP="00E1621D">
      <w:pPr>
        <w:spacing w:line="288" w:lineRule="auto"/>
        <w:rPr>
          <w:rFonts w:ascii="Times New Roman" w:eastAsia="맑은 고딕" w:hAnsi="Times New Roman" w:cs="Times New Roman"/>
          <w:color w:val="000000"/>
          <w:kern w:val="0"/>
          <w:szCs w:val="20"/>
        </w:rPr>
      </w:pPr>
    </w:p>
    <w:p w14:paraId="473E1C8A" w14:textId="16428D0A" w:rsidR="00E1621D" w:rsidRPr="00A7150D" w:rsidRDefault="00E1621D" w:rsidP="00E1621D">
      <w:pPr>
        <w:widowControl/>
        <w:wordWrap/>
        <w:autoSpaceDE/>
        <w:autoSpaceDN/>
        <w:rPr>
          <w:rFonts w:ascii="Times New Roman" w:eastAsia="HY신명조" w:hAnsi="Times New Roman" w:cs="Times New Roman"/>
          <w:b/>
          <w:bCs/>
          <w:color w:val="000000"/>
          <w:kern w:val="0"/>
          <w:szCs w:val="20"/>
        </w:rPr>
      </w:pPr>
      <w:r>
        <w:rPr>
          <w:rFonts w:ascii="Times New Roman" w:eastAsia="맑은 고딕" w:hAnsi="Times New Roman" w:cs="Times New Roman"/>
          <w:color w:val="000000"/>
          <w:kern w:val="0"/>
          <w:szCs w:val="20"/>
        </w:rPr>
        <w:br w:type="page"/>
      </w:r>
      <w:r w:rsidRPr="008D6255">
        <w:rPr>
          <w:rFonts w:ascii="Times New Roman" w:eastAsia="HY신명조" w:hAnsi="Times New Roman" w:cs="Times New Roman" w:hint="eastAsia"/>
          <w:b/>
          <w:bCs/>
          <w:color w:val="000000"/>
          <w:kern w:val="0"/>
          <w:szCs w:val="20"/>
        </w:rPr>
        <w:lastRenderedPageBreak/>
        <w:t xml:space="preserve">Table </w:t>
      </w:r>
      <w:r>
        <w:rPr>
          <w:rFonts w:ascii="Times New Roman" w:eastAsia="HY신명조" w:hAnsi="Times New Roman" w:cs="Times New Roman" w:hint="eastAsia"/>
          <w:b/>
          <w:bCs/>
          <w:color w:val="000000"/>
          <w:kern w:val="0"/>
          <w:szCs w:val="20"/>
        </w:rPr>
        <w:t>S</w:t>
      </w:r>
      <w:r w:rsidR="003F4846">
        <w:rPr>
          <w:rFonts w:ascii="Times New Roman" w:eastAsia="HY신명조" w:hAnsi="Times New Roman" w:cs="Times New Roman" w:hint="eastAsia"/>
          <w:b/>
          <w:bCs/>
          <w:color w:val="000000"/>
          <w:kern w:val="0"/>
          <w:szCs w:val="20"/>
        </w:rPr>
        <w:t>5</w:t>
      </w:r>
      <w:r w:rsidRPr="008D6255">
        <w:rPr>
          <w:rFonts w:ascii="Times New Roman" w:eastAsia="HY신명조" w:hAnsi="Times New Roman" w:cs="Times New Roman" w:hint="eastAsia"/>
          <w:b/>
          <w:bCs/>
          <w:color w:val="000000"/>
          <w:kern w:val="0"/>
          <w:szCs w:val="20"/>
        </w:rPr>
        <w:t xml:space="preserve">. </w:t>
      </w:r>
      <w:r w:rsidRPr="008D6255">
        <w:rPr>
          <w:rFonts w:ascii="Times New Roman" w:eastAsia="맑은 고딕" w:hAnsi="Times New Roman" w:cs="Times New Roman"/>
          <w:b/>
          <w:bCs/>
          <w:color w:val="000000"/>
          <w:kern w:val="0"/>
          <w:szCs w:val="20"/>
        </w:rPr>
        <w:t xml:space="preserve">Cox </w:t>
      </w:r>
      <w:r w:rsidRPr="008D6255">
        <w:rPr>
          <w:rFonts w:ascii="Times New Roman" w:eastAsia="맑은 고딕" w:hAnsi="Times New Roman" w:cs="Times New Roman" w:hint="eastAsia"/>
          <w:b/>
          <w:bCs/>
          <w:color w:val="000000"/>
          <w:kern w:val="0"/>
          <w:szCs w:val="20"/>
        </w:rPr>
        <w:t>regression analysis results</w:t>
      </w:r>
      <w:r w:rsidRPr="008D6255">
        <w:rPr>
          <w:rFonts w:ascii="Times New Roman" w:eastAsia="맑은 고딕" w:hAnsi="Times New Roman" w:cs="Times New Roman"/>
          <w:b/>
          <w:bCs/>
          <w:color w:val="000000"/>
          <w:kern w:val="0"/>
          <w:szCs w:val="20"/>
        </w:rPr>
        <w:t>.</w:t>
      </w:r>
      <w:r w:rsidRPr="008D6255">
        <w:rPr>
          <w:rFonts w:ascii="Times New Roman" w:eastAsia="맑은 고딕" w:hAnsi="Times New Roman" w:cs="Times New Roman" w:hint="eastAsia"/>
          <w:b/>
          <w:bCs/>
          <w:color w:val="000000"/>
          <w:kern w:val="0"/>
          <w:szCs w:val="20"/>
        </w:rPr>
        <w:t xml:space="preserve"> </w:t>
      </w:r>
      <w:r w:rsidRPr="00A7150D">
        <w:rPr>
          <w:rFonts w:ascii="Times New Roman" w:eastAsia="HY신명조" w:hAnsi="Times New Roman" w:cs="Times New Roman"/>
          <w:color w:val="000000"/>
          <w:kern w:val="0"/>
          <w:szCs w:val="20"/>
        </w:rPr>
        <w:t xml:space="preserve">We adjusted the </w:t>
      </w:r>
      <w:r w:rsidR="00CB2166">
        <w:rPr>
          <w:rFonts w:ascii="Times New Roman" w:eastAsia="HY신명조" w:hAnsi="Times New Roman" w:cs="Times New Roman" w:hint="eastAsia"/>
          <w:color w:val="000000"/>
          <w:kern w:val="0"/>
          <w:szCs w:val="20"/>
        </w:rPr>
        <w:t xml:space="preserve">scale of the </w:t>
      </w:r>
      <w:r w:rsidRPr="00A7150D">
        <w:rPr>
          <w:rFonts w:ascii="Times New Roman" w:eastAsia="HY신명조" w:hAnsi="Times New Roman" w:cs="Times New Roman"/>
          <w:color w:val="000000"/>
          <w:kern w:val="0"/>
          <w:szCs w:val="20"/>
        </w:rPr>
        <w:t>ECG</w:t>
      </w:r>
      <w:r w:rsidR="007029A3">
        <w:rPr>
          <w:rFonts w:ascii="Times New Roman" w:eastAsia="HY신명조" w:hAnsi="Times New Roman" w:cs="Times New Roman" w:hint="eastAsia"/>
          <w:color w:val="000000"/>
          <w:kern w:val="0"/>
          <w:szCs w:val="20"/>
        </w:rPr>
        <w:t>-CAC model</w:t>
      </w:r>
      <w:r w:rsidRPr="00A7150D">
        <w:rPr>
          <w:rFonts w:ascii="Times New Roman" w:eastAsia="HY신명조" w:hAnsi="Times New Roman" w:cs="Times New Roman"/>
          <w:color w:val="000000"/>
          <w:kern w:val="0"/>
          <w:szCs w:val="20"/>
        </w:rPr>
        <w:t xml:space="preserve"> </w:t>
      </w:r>
      <w:r w:rsidR="00CB2166">
        <w:rPr>
          <w:rFonts w:ascii="Times New Roman" w:eastAsia="HY신명조" w:hAnsi="Times New Roman" w:cs="Times New Roman" w:hint="eastAsia"/>
          <w:color w:val="000000"/>
          <w:kern w:val="0"/>
          <w:szCs w:val="20"/>
        </w:rPr>
        <w:t>score</w:t>
      </w:r>
      <w:r w:rsidRPr="00A7150D">
        <w:rPr>
          <w:rFonts w:ascii="Times New Roman" w:eastAsia="HY신명조" w:hAnsi="Times New Roman" w:cs="Times New Roman"/>
          <w:color w:val="000000"/>
          <w:kern w:val="0"/>
          <w:szCs w:val="20"/>
        </w:rPr>
        <w:t xml:space="preserve"> from 0-1 to 0-10 by multiplying by ten for more intuitive data </w:t>
      </w:r>
      <w:r>
        <w:rPr>
          <w:rFonts w:ascii="Times New Roman" w:eastAsia="HY신명조" w:hAnsi="Times New Roman" w:cs="Times New Roman"/>
          <w:color w:val="000000"/>
          <w:kern w:val="0"/>
          <w:szCs w:val="20"/>
        </w:rPr>
        <w:t>interpretation. The adjusted HR for “ECG</w:t>
      </w:r>
      <w:r w:rsidR="00B02E1A">
        <w:rPr>
          <w:rFonts w:ascii="Times New Roman" w:eastAsia="HY신명조" w:hAnsi="Times New Roman" w:cs="Times New Roman" w:hint="eastAsia"/>
          <w:color w:val="000000"/>
          <w:kern w:val="0"/>
          <w:szCs w:val="20"/>
        </w:rPr>
        <w:t>-CAC model</w:t>
      </w:r>
      <w:r>
        <w:rPr>
          <w:rFonts w:ascii="Times New Roman" w:eastAsia="HY신명조" w:hAnsi="Times New Roman" w:cs="Times New Roman"/>
          <w:color w:val="000000"/>
          <w:kern w:val="0"/>
          <w:szCs w:val="20"/>
        </w:rPr>
        <w:t xml:space="preserve"> score * 10”</w:t>
      </w:r>
      <w:r w:rsidRPr="00A7150D">
        <w:rPr>
          <w:rFonts w:ascii="Times New Roman" w:eastAsia="HY신명조" w:hAnsi="Times New Roman" w:cs="Times New Roman"/>
          <w:color w:val="000000"/>
          <w:kern w:val="0"/>
          <w:szCs w:val="20"/>
        </w:rPr>
        <w:t xml:space="preserve"> now show</w:t>
      </w:r>
      <w:r>
        <w:rPr>
          <w:rFonts w:ascii="Times New Roman" w:eastAsia="HY신명조" w:hAnsi="Times New Roman" w:cs="Times New Roman"/>
          <w:color w:val="000000"/>
          <w:kern w:val="0"/>
          <w:szCs w:val="20"/>
        </w:rPr>
        <w:t>s hazard change</w:t>
      </w:r>
      <w:r w:rsidRPr="00A7150D">
        <w:rPr>
          <w:rFonts w:ascii="Times New Roman" w:eastAsia="HY신명조" w:hAnsi="Times New Roman" w:cs="Times New Roman"/>
          <w:color w:val="000000"/>
          <w:kern w:val="0"/>
          <w:szCs w:val="20"/>
        </w:rPr>
        <w:t xml:space="preserve"> associated with a 10% absolute increase in ECG</w:t>
      </w:r>
      <w:r w:rsidR="00B02E1A">
        <w:rPr>
          <w:rFonts w:ascii="Times New Roman" w:eastAsia="HY신명조" w:hAnsi="Times New Roman" w:cs="Times New Roman" w:hint="eastAsia"/>
          <w:color w:val="000000"/>
          <w:kern w:val="0"/>
          <w:szCs w:val="20"/>
        </w:rPr>
        <w:t>-CAC model</w:t>
      </w:r>
      <w:r w:rsidRPr="00A7150D">
        <w:rPr>
          <w:rFonts w:ascii="Times New Roman" w:eastAsia="HY신명조" w:hAnsi="Times New Roman" w:cs="Times New Roman"/>
          <w:color w:val="000000"/>
          <w:kern w:val="0"/>
          <w:szCs w:val="20"/>
        </w:rPr>
        <w:t xml:space="preserve"> </w:t>
      </w:r>
      <w:r w:rsidR="00CB2166">
        <w:rPr>
          <w:rFonts w:ascii="Times New Roman" w:eastAsia="HY신명조" w:hAnsi="Times New Roman" w:cs="Times New Roman" w:hint="eastAsia"/>
          <w:color w:val="000000"/>
          <w:kern w:val="0"/>
          <w:szCs w:val="20"/>
        </w:rPr>
        <w:t>score</w:t>
      </w:r>
      <w:r w:rsidRPr="00A7150D">
        <w:rPr>
          <w:rFonts w:ascii="Times New Roman" w:eastAsia="HY신명조" w:hAnsi="Times New Roman" w:cs="Times New Roman"/>
          <w:color w:val="000000"/>
          <w:kern w:val="0"/>
          <w:szCs w:val="20"/>
        </w:rPr>
        <w:t>.</w:t>
      </w:r>
    </w:p>
    <w:tbl>
      <w:tblPr>
        <w:tblStyle w:val="51"/>
        <w:tblW w:w="851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2"/>
        <w:gridCol w:w="1843"/>
        <w:gridCol w:w="992"/>
        <w:gridCol w:w="1701"/>
        <w:gridCol w:w="992"/>
      </w:tblGrid>
      <w:tr w:rsidR="00E1621D" w:rsidRPr="008D6255" w14:paraId="1DF487AA" w14:textId="77777777" w:rsidTr="00B02E1A">
        <w:trPr>
          <w:trHeight w:val="213"/>
        </w:trPr>
        <w:tc>
          <w:tcPr>
            <w:tcW w:w="2982" w:type="dxa"/>
            <w:tcBorders>
              <w:top w:val="single" w:sz="4" w:space="0" w:color="auto"/>
              <w:bottom w:val="single" w:sz="4" w:space="0" w:color="auto"/>
            </w:tcBorders>
            <w:noWrap/>
          </w:tcPr>
          <w:p w14:paraId="34D9A549" w14:textId="77777777" w:rsidR="00E1621D" w:rsidRPr="008D6255" w:rsidRDefault="00E1621D" w:rsidP="009A7B01">
            <w:pPr>
              <w:jc w:val="left"/>
              <w:rPr>
                <w:b/>
              </w:rPr>
            </w:pPr>
          </w:p>
        </w:tc>
        <w:tc>
          <w:tcPr>
            <w:tcW w:w="2835" w:type="dxa"/>
            <w:gridSpan w:val="2"/>
            <w:tcBorders>
              <w:top w:val="single" w:sz="4" w:space="0" w:color="auto"/>
              <w:bottom w:val="single" w:sz="4" w:space="0" w:color="auto"/>
            </w:tcBorders>
            <w:noWrap/>
          </w:tcPr>
          <w:p w14:paraId="1CA6C27B" w14:textId="77777777" w:rsidR="00E1621D" w:rsidRPr="008D6255" w:rsidRDefault="00E1621D" w:rsidP="009A7B01">
            <w:pPr>
              <w:jc w:val="center"/>
              <w:rPr>
                <w:b/>
              </w:rPr>
            </w:pPr>
            <w:r w:rsidRPr="008D6255">
              <w:rPr>
                <w:rFonts w:hint="eastAsia"/>
                <w:b/>
              </w:rPr>
              <w:t>S</w:t>
            </w:r>
            <w:r w:rsidRPr="008D6255">
              <w:rPr>
                <w:b/>
              </w:rPr>
              <w:t xml:space="preserve">H </w:t>
            </w:r>
            <w:r>
              <w:rPr>
                <w:rFonts w:hint="eastAsia"/>
                <w:b/>
              </w:rPr>
              <w:t xml:space="preserve">Health Checkup Center </w:t>
            </w:r>
            <w:r w:rsidRPr="008D6255">
              <w:rPr>
                <w:b/>
              </w:rPr>
              <w:t>cohort analysis dataset</w:t>
            </w:r>
          </w:p>
        </w:tc>
        <w:tc>
          <w:tcPr>
            <w:tcW w:w="2693" w:type="dxa"/>
            <w:gridSpan w:val="2"/>
            <w:tcBorders>
              <w:top w:val="single" w:sz="4" w:space="0" w:color="auto"/>
              <w:bottom w:val="single" w:sz="4" w:space="0" w:color="auto"/>
            </w:tcBorders>
          </w:tcPr>
          <w:p w14:paraId="447F9DCF" w14:textId="77777777" w:rsidR="00E1621D" w:rsidRDefault="00E1621D" w:rsidP="009A7B01">
            <w:pPr>
              <w:jc w:val="center"/>
              <w:rPr>
                <w:b/>
              </w:rPr>
            </w:pPr>
            <w:r w:rsidRPr="008D6255">
              <w:rPr>
                <w:rFonts w:hint="eastAsia"/>
                <w:b/>
              </w:rPr>
              <w:t>U</w:t>
            </w:r>
            <w:r w:rsidRPr="008D6255">
              <w:rPr>
                <w:b/>
              </w:rPr>
              <w:t xml:space="preserve">KB </w:t>
            </w:r>
          </w:p>
          <w:p w14:paraId="6ED5DFB8" w14:textId="77777777" w:rsidR="00E1621D" w:rsidRPr="008D6255" w:rsidRDefault="00E1621D" w:rsidP="009A7B01">
            <w:pPr>
              <w:jc w:val="center"/>
              <w:rPr>
                <w:b/>
              </w:rPr>
            </w:pPr>
            <w:r w:rsidRPr="008D6255">
              <w:rPr>
                <w:b/>
              </w:rPr>
              <w:t>cohort analysis dataset</w:t>
            </w:r>
          </w:p>
        </w:tc>
      </w:tr>
      <w:tr w:rsidR="00E1621D" w:rsidRPr="008D6255" w14:paraId="354FDF79" w14:textId="77777777" w:rsidTr="00B02E1A">
        <w:trPr>
          <w:trHeight w:val="213"/>
        </w:trPr>
        <w:tc>
          <w:tcPr>
            <w:tcW w:w="2982" w:type="dxa"/>
            <w:tcBorders>
              <w:top w:val="single" w:sz="4" w:space="0" w:color="auto"/>
              <w:bottom w:val="single" w:sz="4" w:space="0" w:color="auto"/>
            </w:tcBorders>
            <w:noWrap/>
            <w:hideMark/>
          </w:tcPr>
          <w:p w14:paraId="490534F0" w14:textId="77777777" w:rsidR="00E1621D" w:rsidRPr="008D6255" w:rsidRDefault="00E1621D" w:rsidP="009A7B01">
            <w:pPr>
              <w:jc w:val="left"/>
              <w:rPr>
                <w:b/>
              </w:rPr>
            </w:pPr>
          </w:p>
        </w:tc>
        <w:tc>
          <w:tcPr>
            <w:tcW w:w="1843" w:type="dxa"/>
            <w:tcBorders>
              <w:top w:val="single" w:sz="4" w:space="0" w:color="auto"/>
              <w:bottom w:val="single" w:sz="4" w:space="0" w:color="auto"/>
            </w:tcBorders>
            <w:noWrap/>
            <w:hideMark/>
          </w:tcPr>
          <w:p w14:paraId="67CCAD28" w14:textId="77777777" w:rsidR="00E1621D" w:rsidRPr="008D6255" w:rsidRDefault="00E1621D" w:rsidP="009A7B01">
            <w:pPr>
              <w:jc w:val="center"/>
              <w:rPr>
                <w:b/>
              </w:rPr>
            </w:pPr>
            <w:r w:rsidRPr="008D6255">
              <w:rPr>
                <w:rFonts w:hint="eastAsia"/>
                <w:b/>
              </w:rPr>
              <w:t xml:space="preserve">Adjusted HR </w:t>
            </w:r>
          </w:p>
          <w:p w14:paraId="321BCCCC" w14:textId="77777777" w:rsidR="00E1621D" w:rsidRPr="008D6255" w:rsidRDefault="00E1621D" w:rsidP="009A7B01">
            <w:pPr>
              <w:jc w:val="center"/>
            </w:pPr>
            <w:r w:rsidRPr="008D6255">
              <w:rPr>
                <w:rFonts w:hint="eastAsia"/>
                <w:b/>
              </w:rPr>
              <w:t>(95% CI)</w:t>
            </w:r>
          </w:p>
        </w:tc>
        <w:tc>
          <w:tcPr>
            <w:tcW w:w="992" w:type="dxa"/>
            <w:tcBorders>
              <w:top w:val="single" w:sz="4" w:space="0" w:color="auto"/>
              <w:bottom w:val="single" w:sz="4" w:space="0" w:color="auto"/>
            </w:tcBorders>
            <w:noWrap/>
            <w:hideMark/>
          </w:tcPr>
          <w:p w14:paraId="6F8C6BD9" w14:textId="77777777" w:rsidR="00E1621D" w:rsidRPr="008D6255" w:rsidRDefault="00E1621D" w:rsidP="009A7B01">
            <w:pPr>
              <w:jc w:val="center"/>
            </w:pPr>
            <w:r w:rsidRPr="008D6255">
              <w:rPr>
                <w:b/>
              </w:rPr>
              <w:t>P-Value</w:t>
            </w:r>
          </w:p>
        </w:tc>
        <w:tc>
          <w:tcPr>
            <w:tcW w:w="1701" w:type="dxa"/>
            <w:tcBorders>
              <w:top w:val="single" w:sz="4" w:space="0" w:color="auto"/>
              <w:bottom w:val="single" w:sz="4" w:space="0" w:color="auto"/>
            </w:tcBorders>
          </w:tcPr>
          <w:p w14:paraId="79125771" w14:textId="77777777" w:rsidR="00E1621D" w:rsidRPr="008D6255" w:rsidRDefault="00E1621D" w:rsidP="009A7B01">
            <w:pPr>
              <w:jc w:val="center"/>
              <w:rPr>
                <w:b/>
              </w:rPr>
            </w:pPr>
            <w:r w:rsidRPr="008D6255">
              <w:rPr>
                <w:rFonts w:hint="eastAsia"/>
                <w:b/>
              </w:rPr>
              <w:t>Adjusted HR</w:t>
            </w:r>
          </w:p>
          <w:p w14:paraId="4FB194BE" w14:textId="77777777" w:rsidR="00E1621D" w:rsidRPr="008D6255" w:rsidRDefault="00E1621D" w:rsidP="009A7B01">
            <w:pPr>
              <w:jc w:val="center"/>
              <w:rPr>
                <w:b/>
              </w:rPr>
            </w:pPr>
            <w:r w:rsidRPr="008D6255">
              <w:rPr>
                <w:rFonts w:hint="eastAsia"/>
                <w:b/>
              </w:rPr>
              <w:t>(95% CI)</w:t>
            </w:r>
          </w:p>
        </w:tc>
        <w:tc>
          <w:tcPr>
            <w:tcW w:w="992" w:type="dxa"/>
            <w:tcBorders>
              <w:top w:val="single" w:sz="4" w:space="0" w:color="auto"/>
              <w:bottom w:val="single" w:sz="4" w:space="0" w:color="auto"/>
            </w:tcBorders>
          </w:tcPr>
          <w:p w14:paraId="6AA41F41" w14:textId="77777777" w:rsidR="00E1621D" w:rsidRPr="008D6255" w:rsidRDefault="00E1621D" w:rsidP="009A7B01">
            <w:pPr>
              <w:jc w:val="center"/>
              <w:rPr>
                <w:b/>
              </w:rPr>
            </w:pPr>
            <w:r w:rsidRPr="008D6255">
              <w:rPr>
                <w:b/>
              </w:rPr>
              <w:t>P-Value</w:t>
            </w:r>
          </w:p>
        </w:tc>
      </w:tr>
      <w:tr w:rsidR="00E1621D" w:rsidRPr="008D6255" w14:paraId="227F95BA" w14:textId="77777777" w:rsidTr="00B02E1A">
        <w:trPr>
          <w:trHeight w:val="213"/>
        </w:trPr>
        <w:tc>
          <w:tcPr>
            <w:tcW w:w="2982" w:type="dxa"/>
            <w:tcBorders>
              <w:top w:val="single" w:sz="4" w:space="0" w:color="auto"/>
            </w:tcBorders>
            <w:noWrap/>
          </w:tcPr>
          <w:p w14:paraId="543CFD26" w14:textId="77777777" w:rsidR="00E1621D" w:rsidRPr="008D6255" w:rsidRDefault="00E1621D" w:rsidP="009A7B01">
            <w:pPr>
              <w:jc w:val="left"/>
              <w:rPr>
                <w:b/>
              </w:rPr>
            </w:pPr>
            <w:r w:rsidRPr="008D6255">
              <w:rPr>
                <w:rFonts w:hint="eastAsia"/>
                <w:b/>
                <w:bCs/>
                <w:kern w:val="24"/>
              </w:rPr>
              <w:t xml:space="preserve">Age, years </w:t>
            </w:r>
          </w:p>
        </w:tc>
        <w:tc>
          <w:tcPr>
            <w:tcW w:w="1843" w:type="dxa"/>
            <w:tcBorders>
              <w:top w:val="single" w:sz="4" w:space="0" w:color="auto"/>
            </w:tcBorders>
            <w:noWrap/>
          </w:tcPr>
          <w:p w14:paraId="42C86CA0" w14:textId="77777777" w:rsidR="00E1621D" w:rsidRPr="008D6255" w:rsidRDefault="00E1621D" w:rsidP="009A7B01">
            <w:pPr>
              <w:jc w:val="center"/>
            </w:pPr>
            <w:r w:rsidRPr="008D6255">
              <w:rPr>
                <w:rFonts w:hint="eastAsia"/>
              </w:rPr>
              <w:t>1.0</w:t>
            </w:r>
            <w:r>
              <w:rPr>
                <w:rFonts w:hint="eastAsia"/>
              </w:rPr>
              <w:t>69</w:t>
            </w:r>
          </w:p>
          <w:p w14:paraId="1DFC1D74" w14:textId="77777777" w:rsidR="00E1621D" w:rsidRPr="008D6255" w:rsidRDefault="00E1621D" w:rsidP="009A7B01">
            <w:pPr>
              <w:jc w:val="center"/>
            </w:pPr>
            <w:r w:rsidRPr="008D6255">
              <w:rPr>
                <w:rFonts w:hint="eastAsia"/>
              </w:rPr>
              <w:t>(1.06</w:t>
            </w:r>
            <w:r>
              <w:rPr>
                <w:rFonts w:hint="eastAsia"/>
              </w:rPr>
              <w:t>3</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1.0</w:t>
            </w:r>
            <w:r>
              <w:rPr>
                <w:rFonts w:hint="eastAsia"/>
              </w:rPr>
              <w:t>75</w:t>
            </w:r>
            <w:r w:rsidRPr="008D6255">
              <w:rPr>
                <w:rFonts w:hint="eastAsia"/>
              </w:rPr>
              <w:t>)</w:t>
            </w:r>
          </w:p>
        </w:tc>
        <w:tc>
          <w:tcPr>
            <w:tcW w:w="992" w:type="dxa"/>
            <w:tcBorders>
              <w:top w:val="single" w:sz="4" w:space="0" w:color="auto"/>
            </w:tcBorders>
            <w:noWrap/>
          </w:tcPr>
          <w:p w14:paraId="6C02B11F" w14:textId="77777777" w:rsidR="00E1621D" w:rsidRPr="008D6255" w:rsidRDefault="00E1621D" w:rsidP="009A7B01">
            <w:pPr>
              <w:jc w:val="center"/>
              <w:rPr>
                <w:b/>
              </w:rPr>
            </w:pPr>
            <w:r w:rsidRPr="008D6255">
              <w:t>&lt;0.001</w:t>
            </w:r>
          </w:p>
        </w:tc>
        <w:tc>
          <w:tcPr>
            <w:tcW w:w="1701" w:type="dxa"/>
            <w:tcBorders>
              <w:top w:val="single" w:sz="4" w:space="0" w:color="auto"/>
            </w:tcBorders>
          </w:tcPr>
          <w:p w14:paraId="3E51E521" w14:textId="77777777" w:rsidR="00E1621D" w:rsidRPr="008D6255" w:rsidRDefault="00E1621D" w:rsidP="009A7B01">
            <w:pPr>
              <w:jc w:val="center"/>
            </w:pPr>
            <w:r w:rsidRPr="008D6255">
              <w:rPr>
                <w:rFonts w:hint="eastAsia"/>
              </w:rPr>
              <w:t xml:space="preserve">1.064 </w:t>
            </w:r>
          </w:p>
          <w:p w14:paraId="66CFE7FF" w14:textId="77777777" w:rsidR="00E1621D" w:rsidRPr="008D6255" w:rsidRDefault="00E1621D" w:rsidP="009A7B01">
            <w:pPr>
              <w:jc w:val="center"/>
            </w:pPr>
            <w:r w:rsidRPr="008D6255">
              <w:rPr>
                <w:rFonts w:hint="eastAsia"/>
              </w:rPr>
              <w:t>(1.052</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1.077)</w:t>
            </w:r>
          </w:p>
        </w:tc>
        <w:tc>
          <w:tcPr>
            <w:tcW w:w="992" w:type="dxa"/>
            <w:tcBorders>
              <w:top w:val="single" w:sz="4" w:space="0" w:color="auto"/>
            </w:tcBorders>
          </w:tcPr>
          <w:p w14:paraId="510406A4" w14:textId="77777777" w:rsidR="00E1621D" w:rsidRPr="008D6255" w:rsidRDefault="00E1621D" w:rsidP="009A7B01">
            <w:pPr>
              <w:jc w:val="center"/>
            </w:pPr>
            <w:r w:rsidRPr="008D6255">
              <w:t>&lt;0.001</w:t>
            </w:r>
          </w:p>
        </w:tc>
      </w:tr>
      <w:tr w:rsidR="00E1621D" w:rsidRPr="008D6255" w14:paraId="0D0C9216" w14:textId="77777777" w:rsidTr="00B02E1A">
        <w:trPr>
          <w:trHeight w:val="213"/>
        </w:trPr>
        <w:tc>
          <w:tcPr>
            <w:tcW w:w="2982" w:type="dxa"/>
            <w:noWrap/>
          </w:tcPr>
          <w:p w14:paraId="139FB360" w14:textId="77777777" w:rsidR="00E1621D" w:rsidRPr="008D6255" w:rsidRDefault="00E1621D" w:rsidP="009A7B01">
            <w:pPr>
              <w:jc w:val="left"/>
              <w:rPr>
                <w:b/>
              </w:rPr>
            </w:pPr>
            <w:r w:rsidRPr="008D6255">
              <w:rPr>
                <w:rFonts w:hint="eastAsia"/>
                <w:b/>
                <w:bCs/>
                <w:kern w:val="24"/>
              </w:rPr>
              <w:t>Sex (male)</w:t>
            </w:r>
          </w:p>
        </w:tc>
        <w:tc>
          <w:tcPr>
            <w:tcW w:w="1843" w:type="dxa"/>
            <w:noWrap/>
          </w:tcPr>
          <w:p w14:paraId="70B12331" w14:textId="77777777" w:rsidR="00E1621D" w:rsidRPr="008D6255" w:rsidRDefault="00E1621D" w:rsidP="009A7B01">
            <w:pPr>
              <w:jc w:val="center"/>
            </w:pPr>
            <w:r w:rsidRPr="008D6255">
              <w:rPr>
                <w:rFonts w:hint="eastAsia"/>
              </w:rPr>
              <w:t>1.</w:t>
            </w:r>
            <w:r>
              <w:rPr>
                <w:rFonts w:hint="eastAsia"/>
              </w:rPr>
              <w:t>794</w:t>
            </w:r>
            <w:r w:rsidRPr="008D6255">
              <w:rPr>
                <w:rFonts w:hint="eastAsia"/>
              </w:rPr>
              <w:t xml:space="preserve"> </w:t>
            </w:r>
          </w:p>
          <w:p w14:paraId="56A00D47" w14:textId="77777777" w:rsidR="00E1621D" w:rsidRPr="008D6255" w:rsidRDefault="00E1621D" w:rsidP="009A7B01">
            <w:pPr>
              <w:jc w:val="center"/>
            </w:pPr>
            <w:r w:rsidRPr="008D6255">
              <w:rPr>
                <w:rFonts w:hint="eastAsia"/>
              </w:rPr>
              <w:t>(1.</w:t>
            </w:r>
            <w:r>
              <w:rPr>
                <w:rFonts w:hint="eastAsia"/>
              </w:rPr>
              <w:t>587</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2.</w:t>
            </w:r>
            <w:r>
              <w:rPr>
                <w:rFonts w:hint="eastAsia"/>
              </w:rPr>
              <w:t>028</w:t>
            </w:r>
            <w:r w:rsidRPr="008D6255">
              <w:rPr>
                <w:rFonts w:hint="eastAsia"/>
              </w:rPr>
              <w:t>)</w:t>
            </w:r>
          </w:p>
        </w:tc>
        <w:tc>
          <w:tcPr>
            <w:tcW w:w="992" w:type="dxa"/>
            <w:noWrap/>
          </w:tcPr>
          <w:p w14:paraId="552A4E02" w14:textId="77777777" w:rsidR="00E1621D" w:rsidRPr="008D6255" w:rsidRDefault="00E1621D" w:rsidP="009A7B01">
            <w:pPr>
              <w:jc w:val="center"/>
            </w:pPr>
            <w:r w:rsidRPr="008D6255">
              <w:t>&lt;0.001</w:t>
            </w:r>
          </w:p>
        </w:tc>
        <w:tc>
          <w:tcPr>
            <w:tcW w:w="1701" w:type="dxa"/>
          </w:tcPr>
          <w:p w14:paraId="52FF8E2C" w14:textId="77777777" w:rsidR="00E1621D" w:rsidRPr="008D6255" w:rsidRDefault="00E1621D" w:rsidP="009A7B01">
            <w:pPr>
              <w:jc w:val="center"/>
            </w:pPr>
            <w:r w:rsidRPr="008D6255">
              <w:rPr>
                <w:rFonts w:hint="eastAsia"/>
              </w:rPr>
              <w:t>1.</w:t>
            </w:r>
            <w:r>
              <w:rPr>
                <w:rFonts w:hint="eastAsia"/>
              </w:rPr>
              <w:t>665</w:t>
            </w:r>
          </w:p>
          <w:p w14:paraId="30FE19F5" w14:textId="77777777" w:rsidR="00E1621D" w:rsidRPr="008D6255" w:rsidRDefault="00E1621D" w:rsidP="009A7B01">
            <w:pPr>
              <w:jc w:val="center"/>
            </w:pPr>
            <w:r w:rsidRPr="008D6255">
              <w:rPr>
                <w:rFonts w:hint="eastAsia"/>
              </w:rPr>
              <w:t>(1.</w:t>
            </w:r>
            <w:r>
              <w:rPr>
                <w:rFonts w:hint="eastAsia"/>
              </w:rPr>
              <w:t>383</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2.</w:t>
            </w:r>
            <w:r w:rsidRPr="008D6255">
              <w:t>0</w:t>
            </w:r>
            <w:r>
              <w:rPr>
                <w:rFonts w:hint="eastAsia"/>
              </w:rPr>
              <w:t>05</w:t>
            </w:r>
            <w:r w:rsidRPr="008D6255">
              <w:rPr>
                <w:rFonts w:hint="eastAsia"/>
              </w:rPr>
              <w:t>)</w:t>
            </w:r>
          </w:p>
        </w:tc>
        <w:tc>
          <w:tcPr>
            <w:tcW w:w="992" w:type="dxa"/>
          </w:tcPr>
          <w:p w14:paraId="1F369C08" w14:textId="77777777" w:rsidR="00E1621D" w:rsidRPr="008D6255" w:rsidRDefault="00E1621D" w:rsidP="009A7B01">
            <w:pPr>
              <w:jc w:val="center"/>
            </w:pPr>
            <w:r w:rsidRPr="008D6255">
              <w:t>&lt;0.001</w:t>
            </w:r>
          </w:p>
        </w:tc>
      </w:tr>
      <w:tr w:rsidR="00E1621D" w:rsidRPr="008D6255" w14:paraId="1F16CCBD" w14:textId="77777777" w:rsidTr="00B02E1A">
        <w:trPr>
          <w:trHeight w:val="213"/>
        </w:trPr>
        <w:tc>
          <w:tcPr>
            <w:tcW w:w="2982" w:type="dxa"/>
            <w:noWrap/>
          </w:tcPr>
          <w:p w14:paraId="364D0BCB" w14:textId="77777777" w:rsidR="00E1621D" w:rsidRPr="008D6255" w:rsidRDefault="00E1621D" w:rsidP="009A7B01">
            <w:pPr>
              <w:jc w:val="left"/>
              <w:rPr>
                <w:b/>
              </w:rPr>
            </w:pPr>
            <w:r w:rsidRPr="008D6255">
              <w:rPr>
                <w:rFonts w:hint="eastAsia"/>
                <w:b/>
                <w:bCs/>
                <w:kern w:val="24"/>
              </w:rPr>
              <w:t>DM</w:t>
            </w:r>
          </w:p>
        </w:tc>
        <w:tc>
          <w:tcPr>
            <w:tcW w:w="1843" w:type="dxa"/>
            <w:noWrap/>
          </w:tcPr>
          <w:p w14:paraId="44CA2E42" w14:textId="77777777" w:rsidR="00E1621D" w:rsidRPr="008D6255" w:rsidRDefault="00E1621D" w:rsidP="009A7B01">
            <w:pPr>
              <w:jc w:val="center"/>
            </w:pPr>
            <w:r w:rsidRPr="008D6255">
              <w:rPr>
                <w:rFonts w:hint="eastAsia"/>
              </w:rPr>
              <w:t>1.</w:t>
            </w:r>
            <w:r>
              <w:rPr>
                <w:rFonts w:hint="eastAsia"/>
              </w:rPr>
              <w:t>508</w:t>
            </w:r>
            <w:r w:rsidRPr="008D6255">
              <w:rPr>
                <w:rFonts w:hint="eastAsia"/>
              </w:rPr>
              <w:t xml:space="preserve"> </w:t>
            </w:r>
          </w:p>
          <w:p w14:paraId="1B5D66B5" w14:textId="77777777" w:rsidR="00E1621D" w:rsidRPr="008D6255" w:rsidRDefault="00E1621D" w:rsidP="009A7B01">
            <w:pPr>
              <w:jc w:val="center"/>
            </w:pPr>
            <w:r w:rsidRPr="008D6255">
              <w:rPr>
                <w:rFonts w:hint="eastAsia"/>
              </w:rPr>
              <w:t>(1.</w:t>
            </w:r>
            <w:r>
              <w:rPr>
                <w:rFonts w:hint="eastAsia"/>
              </w:rPr>
              <w:t>297</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w:t>
            </w:r>
            <w:r>
              <w:rPr>
                <w:rFonts w:hint="eastAsia"/>
              </w:rPr>
              <w:t>753</w:t>
            </w:r>
            <w:r w:rsidRPr="008D6255">
              <w:rPr>
                <w:rFonts w:hint="eastAsia"/>
              </w:rPr>
              <w:t>)</w:t>
            </w:r>
          </w:p>
        </w:tc>
        <w:tc>
          <w:tcPr>
            <w:tcW w:w="992" w:type="dxa"/>
            <w:noWrap/>
          </w:tcPr>
          <w:p w14:paraId="6939E13A" w14:textId="77777777" w:rsidR="00E1621D" w:rsidRPr="008D6255" w:rsidRDefault="00E1621D" w:rsidP="009A7B01">
            <w:pPr>
              <w:jc w:val="center"/>
            </w:pPr>
            <w:r w:rsidRPr="008D6255">
              <w:t>&lt;0.001</w:t>
            </w:r>
          </w:p>
        </w:tc>
        <w:tc>
          <w:tcPr>
            <w:tcW w:w="1701" w:type="dxa"/>
          </w:tcPr>
          <w:p w14:paraId="6C82661A" w14:textId="77777777" w:rsidR="00E1621D" w:rsidRPr="008D6255" w:rsidRDefault="00E1621D" w:rsidP="009A7B01">
            <w:pPr>
              <w:jc w:val="center"/>
            </w:pPr>
            <w:r w:rsidRPr="008D6255">
              <w:rPr>
                <w:rFonts w:hint="eastAsia"/>
              </w:rPr>
              <w:t>1.</w:t>
            </w:r>
            <w:r w:rsidRPr="008D6255">
              <w:t>69</w:t>
            </w:r>
            <w:r>
              <w:rPr>
                <w:rFonts w:hint="eastAsia"/>
              </w:rPr>
              <w:t>8</w:t>
            </w:r>
          </w:p>
          <w:p w14:paraId="6193F332" w14:textId="77777777" w:rsidR="00E1621D" w:rsidRPr="008D6255" w:rsidRDefault="00E1621D" w:rsidP="009A7B01">
            <w:pPr>
              <w:jc w:val="center"/>
            </w:pPr>
            <w:r w:rsidRPr="008D6255">
              <w:rPr>
                <w:rFonts w:hint="eastAsia"/>
              </w:rPr>
              <w:t>(1.</w:t>
            </w:r>
            <w:r w:rsidRPr="008D6255">
              <w:t>23</w:t>
            </w:r>
            <w:r>
              <w:rPr>
                <w:rFonts w:hint="eastAsia"/>
              </w:rPr>
              <w:t>8</w:t>
            </w:r>
            <w:r w:rsidRPr="008D6255">
              <w:rPr>
                <w:rFonts w:hint="eastAsia"/>
                <w:kern w:val="24"/>
              </w:rPr>
              <w:t xml:space="preserve"> </w:t>
            </w:r>
            <w:r w:rsidRPr="008D6255">
              <w:rPr>
                <w:kern w:val="24"/>
              </w:rPr>
              <w:t>–</w:t>
            </w:r>
            <w:r w:rsidRPr="008D6255">
              <w:rPr>
                <w:rFonts w:hint="eastAsia"/>
                <w:kern w:val="24"/>
              </w:rPr>
              <w:t xml:space="preserve"> </w:t>
            </w:r>
            <w:r w:rsidRPr="008D6255">
              <w:t>2.3</w:t>
            </w:r>
            <w:r>
              <w:rPr>
                <w:rFonts w:hint="eastAsia"/>
              </w:rPr>
              <w:t>2</w:t>
            </w:r>
            <w:r w:rsidRPr="008D6255">
              <w:t>9</w:t>
            </w:r>
            <w:r w:rsidRPr="008D6255">
              <w:rPr>
                <w:rFonts w:hint="eastAsia"/>
              </w:rPr>
              <w:t>)</w:t>
            </w:r>
          </w:p>
        </w:tc>
        <w:tc>
          <w:tcPr>
            <w:tcW w:w="992" w:type="dxa"/>
          </w:tcPr>
          <w:p w14:paraId="03E5B9D5" w14:textId="77777777" w:rsidR="00E1621D" w:rsidRPr="008D6255" w:rsidRDefault="00E1621D" w:rsidP="009A7B01">
            <w:pPr>
              <w:jc w:val="center"/>
            </w:pPr>
            <w:r w:rsidRPr="008D6255">
              <w:t>0.001</w:t>
            </w:r>
          </w:p>
        </w:tc>
      </w:tr>
      <w:tr w:rsidR="00E1621D" w:rsidRPr="008D6255" w14:paraId="5FD0825C" w14:textId="77777777" w:rsidTr="00B02E1A">
        <w:trPr>
          <w:trHeight w:val="213"/>
        </w:trPr>
        <w:tc>
          <w:tcPr>
            <w:tcW w:w="2982" w:type="dxa"/>
            <w:noWrap/>
            <w:hideMark/>
          </w:tcPr>
          <w:p w14:paraId="48B93684" w14:textId="77777777" w:rsidR="00E1621D" w:rsidRPr="008D6255" w:rsidRDefault="00E1621D" w:rsidP="009A7B01">
            <w:pPr>
              <w:jc w:val="left"/>
              <w:rPr>
                <w:b/>
              </w:rPr>
            </w:pPr>
            <w:r w:rsidRPr="008D6255">
              <w:rPr>
                <w:rFonts w:hint="eastAsia"/>
                <w:b/>
                <w:bCs/>
                <w:kern w:val="24"/>
              </w:rPr>
              <w:t>HTN</w:t>
            </w:r>
          </w:p>
        </w:tc>
        <w:tc>
          <w:tcPr>
            <w:tcW w:w="1843" w:type="dxa"/>
            <w:noWrap/>
          </w:tcPr>
          <w:p w14:paraId="046D4737" w14:textId="77777777" w:rsidR="00E1621D" w:rsidRPr="008D6255" w:rsidRDefault="00E1621D" w:rsidP="009A7B01">
            <w:pPr>
              <w:jc w:val="center"/>
            </w:pPr>
            <w:r w:rsidRPr="008D6255">
              <w:rPr>
                <w:rFonts w:hint="eastAsia"/>
              </w:rPr>
              <w:t>1.</w:t>
            </w:r>
            <w:r>
              <w:rPr>
                <w:rFonts w:hint="eastAsia"/>
              </w:rPr>
              <w:t>360</w:t>
            </w:r>
            <w:r w:rsidRPr="008D6255">
              <w:rPr>
                <w:rFonts w:hint="eastAsia"/>
              </w:rPr>
              <w:t xml:space="preserve"> </w:t>
            </w:r>
          </w:p>
          <w:p w14:paraId="6F51B39D" w14:textId="77777777" w:rsidR="00E1621D" w:rsidRPr="008D6255" w:rsidRDefault="00E1621D" w:rsidP="009A7B01">
            <w:pPr>
              <w:jc w:val="center"/>
            </w:pPr>
            <w:r w:rsidRPr="008D6255">
              <w:rPr>
                <w:rFonts w:hint="eastAsia"/>
              </w:rPr>
              <w:t>(1.</w:t>
            </w:r>
            <w:r>
              <w:rPr>
                <w:rFonts w:hint="eastAsia"/>
              </w:rPr>
              <w:t>214</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w:t>
            </w:r>
            <w:r>
              <w:rPr>
                <w:rFonts w:hint="eastAsia"/>
              </w:rPr>
              <w:t>525</w:t>
            </w:r>
            <w:r w:rsidRPr="008D6255">
              <w:rPr>
                <w:rFonts w:hint="eastAsia"/>
              </w:rPr>
              <w:t>)</w:t>
            </w:r>
          </w:p>
        </w:tc>
        <w:tc>
          <w:tcPr>
            <w:tcW w:w="992" w:type="dxa"/>
            <w:noWrap/>
            <w:hideMark/>
          </w:tcPr>
          <w:p w14:paraId="2C647570" w14:textId="77777777" w:rsidR="00E1621D" w:rsidRPr="008D6255" w:rsidRDefault="00E1621D" w:rsidP="009A7B01">
            <w:pPr>
              <w:jc w:val="center"/>
            </w:pPr>
            <w:r w:rsidRPr="008D6255">
              <w:t>&lt;0.001</w:t>
            </w:r>
          </w:p>
        </w:tc>
        <w:tc>
          <w:tcPr>
            <w:tcW w:w="1701" w:type="dxa"/>
          </w:tcPr>
          <w:p w14:paraId="24FA16A4" w14:textId="77777777" w:rsidR="00E1621D" w:rsidRPr="008D6255" w:rsidRDefault="00E1621D" w:rsidP="009A7B01">
            <w:pPr>
              <w:jc w:val="center"/>
            </w:pPr>
            <w:r w:rsidRPr="008D6255">
              <w:rPr>
                <w:rFonts w:hint="eastAsia"/>
              </w:rPr>
              <w:t>1.</w:t>
            </w:r>
            <w:r w:rsidRPr="008D6255">
              <w:t>300</w:t>
            </w:r>
            <w:r w:rsidRPr="008D6255">
              <w:rPr>
                <w:rFonts w:hint="eastAsia"/>
              </w:rPr>
              <w:t xml:space="preserve"> </w:t>
            </w:r>
          </w:p>
          <w:p w14:paraId="294359F6" w14:textId="77777777" w:rsidR="00E1621D" w:rsidRPr="008D6255" w:rsidRDefault="00E1621D" w:rsidP="009A7B01">
            <w:pPr>
              <w:jc w:val="center"/>
            </w:pPr>
            <w:r w:rsidRPr="008D6255">
              <w:rPr>
                <w:rFonts w:hint="eastAsia"/>
              </w:rPr>
              <w:t>(1.</w:t>
            </w:r>
            <w:r w:rsidRPr="008D6255">
              <w:t>076</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w:t>
            </w:r>
            <w:r w:rsidRPr="008D6255">
              <w:t>571</w:t>
            </w:r>
            <w:r w:rsidRPr="008D6255">
              <w:rPr>
                <w:rFonts w:hint="eastAsia"/>
              </w:rPr>
              <w:t>)</w:t>
            </w:r>
          </w:p>
        </w:tc>
        <w:tc>
          <w:tcPr>
            <w:tcW w:w="992" w:type="dxa"/>
          </w:tcPr>
          <w:p w14:paraId="17DEF7AE" w14:textId="77777777" w:rsidR="00E1621D" w:rsidRPr="008D6255" w:rsidRDefault="00E1621D" w:rsidP="009A7B01">
            <w:pPr>
              <w:jc w:val="center"/>
            </w:pPr>
            <w:r w:rsidRPr="008D6255">
              <w:t>0.00</w:t>
            </w:r>
            <w:r>
              <w:rPr>
                <w:rFonts w:hint="eastAsia"/>
              </w:rPr>
              <w:t>7</w:t>
            </w:r>
          </w:p>
        </w:tc>
      </w:tr>
      <w:tr w:rsidR="00E1621D" w:rsidRPr="008D6255" w14:paraId="5F0CE84A" w14:textId="77777777" w:rsidTr="00B02E1A">
        <w:trPr>
          <w:trHeight w:val="213"/>
        </w:trPr>
        <w:tc>
          <w:tcPr>
            <w:tcW w:w="2982" w:type="dxa"/>
            <w:noWrap/>
          </w:tcPr>
          <w:p w14:paraId="5D25ED72" w14:textId="77777777" w:rsidR="00E1621D" w:rsidRPr="008D6255" w:rsidRDefault="00E1621D" w:rsidP="009A7B01">
            <w:pPr>
              <w:jc w:val="left"/>
              <w:rPr>
                <w:b/>
              </w:rPr>
            </w:pPr>
            <w:r w:rsidRPr="008D6255">
              <w:rPr>
                <w:rFonts w:hint="eastAsia"/>
                <w:b/>
                <w:bCs/>
                <w:kern w:val="24"/>
              </w:rPr>
              <w:t>Current smoker</w:t>
            </w:r>
          </w:p>
        </w:tc>
        <w:tc>
          <w:tcPr>
            <w:tcW w:w="1843" w:type="dxa"/>
            <w:noWrap/>
          </w:tcPr>
          <w:p w14:paraId="13130915" w14:textId="77777777" w:rsidR="00E1621D" w:rsidRPr="008D6255" w:rsidRDefault="00E1621D" w:rsidP="009A7B01">
            <w:pPr>
              <w:jc w:val="center"/>
            </w:pPr>
            <w:r w:rsidRPr="008D6255">
              <w:rPr>
                <w:rFonts w:hint="eastAsia"/>
              </w:rPr>
              <w:t>1.</w:t>
            </w:r>
            <w:r>
              <w:rPr>
                <w:rFonts w:hint="eastAsia"/>
              </w:rPr>
              <w:t>203</w:t>
            </w:r>
            <w:r w:rsidRPr="008D6255">
              <w:rPr>
                <w:rFonts w:hint="eastAsia"/>
              </w:rPr>
              <w:t xml:space="preserve"> </w:t>
            </w:r>
          </w:p>
          <w:p w14:paraId="5C5015DC" w14:textId="77777777" w:rsidR="00E1621D" w:rsidRPr="008D6255" w:rsidRDefault="00E1621D" w:rsidP="009A7B01">
            <w:pPr>
              <w:jc w:val="center"/>
            </w:pPr>
            <w:r w:rsidRPr="008D6255">
              <w:rPr>
                <w:rFonts w:hint="eastAsia"/>
              </w:rPr>
              <w:t>(1.</w:t>
            </w:r>
            <w:r>
              <w:rPr>
                <w:rFonts w:hint="eastAsia"/>
              </w:rPr>
              <w:t>055</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w:t>
            </w:r>
            <w:r>
              <w:rPr>
                <w:rFonts w:hint="eastAsia"/>
              </w:rPr>
              <w:t>371</w:t>
            </w:r>
            <w:r w:rsidRPr="008D6255">
              <w:rPr>
                <w:rFonts w:hint="eastAsia"/>
              </w:rPr>
              <w:t>)</w:t>
            </w:r>
          </w:p>
        </w:tc>
        <w:tc>
          <w:tcPr>
            <w:tcW w:w="992" w:type="dxa"/>
            <w:noWrap/>
          </w:tcPr>
          <w:p w14:paraId="076391B6" w14:textId="77777777" w:rsidR="00E1621D" w:rsidRPr="008D6255" w:rsidRDefault="00E1621D" w:rsidP="009A7B01">
            <w:pPr>
              <w:jc w:val="center"/>
            </w:pPr>
            <w:r w:rsidRPr="008D6255">
              <w:rPr>
                <w:rFonts w:hint="eastAsia"/>
              </w:rPr>
              <w:t>0.00</w:t>
            </w:r>
            <w:r>
              <w:rPr>
                <w:rFonts w:hint="eastAsia"/>
              </w:rPr>
              <w:t>6</w:t>
            </w:r>
          </w:p>
        </w:tc>
        <w:tc>
          <w:tcPr>
            <w:tcW w:w="1701" w:type="dxa"/>
          </w:tcPr>
          <w:p w14:paraId="11D99F1A" w14:textId="77777777" w:rsidR="00E1621D" w:rsidRPr="008D6255" w:rsidRDefault="00E1621D" w:rsidP="009A7B01">
            <w:pPr>
              <w:jc w:val="center"/>
            </w:pPr>
            <w:r w:rsidRPr="008D6255">
              <w:rPr>
                <w:rFonts w:hint="eastAsia"/>
              </w:rPr>
              <w:t>1.</w:t>
            </w:r>
            <w:r>
              <w:rPr>
                <w:rFonts w:hint="eastAsia"/>
              </w:rPr>
              <w:t>413</w:t>
            </w:r>
          </w:p>
          <w:p w14:paraId="64B973D2" w14:textId="77777777" w:rsidR="00E1621D" w:rsidRPr="008D6255" w:rsidRDefault="00E1621D" w:rsidP="009A7B01">
            <w:pPr>
              <w:jc w:val="center"/>
            </w:pPr>
            <w:r w:rsidRPr="008D6255">
              <w:rPr>
                <w:rFonts w:hint="eastAsia"/>
              </w:rPr>
              <w:t>(1.</w:t>
            </w:r>
            <w:r w:rsidRPr="008D6255">
              <w:t>0</w:t>
            </w:r>
            <w:r>
              <w:rPr>
                <w:rFonts w:hint="eastAsia"/>
              </w:rPr>
              <w:t>82</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w:t>
            </w:r>
            <w:r w:rsidRPr="008D6255">
              <w:t>8</w:t>
            </w:r>
            <w:r>
              <w:rPr>
                <w:rFonts w:hint="eastAsia"/>
              </w:rPr>
              <w:t>45</w:t>
            </w:r>
            <w:r w:rsidRPr="008D6255">
              <w:rPr>
                <w:rFonts w:hint="eastAsia"/>
              </w:rPr>
              <w:t>)</w:t>
            </w:r>
          </w:p>
        </w:tc>
        <w:tc>
          <w:tcPr>
            <w:tcW w:w="992" w:type="dxa"/>
          </w:tcPr>
          <w:p w14:paraId="399D3527" w14:textId="77777777" w:rsidR="00E1621D" w:rsidRPr="008D6255" w:rsidRDefault="00E1621D" w:rsidP="009A7B01">
            <w:pPr>
              <w:jc w:val="center"/>
            </w:pPr>
            <w:r w:rsidRPr="008D6255">
              <w:rPr>
                <w:rFonts w:hint="eastAsia"/>
              </w:rPr>
              <w:t>0.01</w:t>
            </w:r>
            <w:r>
              <w:rPr>
                <w:rFonts w:hint="eastAsia"/>
              </w:rPr>
              <w:t>1</w:t>
            </w:r>
          </w:p>
        </w:tc>
      </w:tr>
      <w:tr w:rsidR="00E1621D" w:rsidRPr="008D6255" w14:paraId="4006EB98" w14:textId="77777777" w:rsidTr="00B02E1A">
        <w:trPr>
          <w:trHeight w:val="213"/>
        </w:trPr>
        <w:tc>
          <w:tcPr>
            <w:tcW w:w="2982" w:type="dxa"/>
            <w:noWrap/>
          </w:tcPr>
          <w:p w14:paraId="0D3857E5" w14:textId="77777777" w:rsidR="00E1621D" w:rsidRPr="008D6255" w:rsidRDefault="00E1621D" w:rsidP="009A7B01">
            <w:pPr>
              <w:jc w:val="left"/>
              <w:rPr>
                <w:b/>
              </w:rPr>
            </w:pPr>
            <w:r w:rsidRPr="008D6255">
              <w:rPr>
                <w:rFonts w:hint="eastAsia"/>
                <w:b/>
                <w:bCs/>
                <w:kern w:val="24"/>
              </w:rPr>
              <w:t>SBP, mmHg</w:t>
            </w:r>
          </w:p>
        </w:tc>
        <w:tc>
          <w:tcPr>
            <w:tcW w:w="1843" w:type="dxa"/>
            <w:noWrap/>
          </w:tcPr>
          <w:p w14:paraId="4590AD14" w14:textId="77777777" w:rsidR="00E1621D" w:rsidRPr="008D6255" w:rsidRDefault="00E1621D" w:rsidP="009A7B01">
            <w:pPr>
              <w:jc w:val="center"/>
            </w:pPr>
            <w:r w:rsidRPr="008D6255">
              <w:rPr>
                <w:rFonts w:hint="eastAsia"/>
              </w:rPr>
              <w:t>1.</w:t>
            </w:r>
            <w:r>
              <w:rPr>
                <w:rFonts w:hint="eastAsia"/>
              </w:rPr>
              <w:t>002</w:t>
            </w:r>
            <w:r w:rsidRPr="008D6255">
              <w:rPr>
                <w:rFonts w:hint="eastAsia"/>
              </w:rPr>
              <w:t xml:space="preserve"> </w:t>
            </w:r>
          </w:p>
          <w:p w14:paraId="5A4CBDA4" w14:textId="77777777" w:rsidR="00E1621D" w:rsidRPr="008D6255" w:rsidRDefault="00E1621D" w:rsidP="009A7B01">
            <w:pPr>
              <w:jc w:val="center"/>
            </w:pPr>
            <w:r w:rsidRPr="008D6255">
              <w:rPr>
                <w:rFonts w:hint="eastAsia"/>
              </w:rPr>
              <w:t>(</w:t>
            </w:r>
            <w:r>
              <w:rPr>
                <w:rFonts w:hint="eastAsia"/>
              </w:rPr>
              <w:t>0.999</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1.00</w:t>
            </w:r>
            <w:r>
              <w:rPr>
                <w:rFonts w:hint="eastAsia"/>
              </w:rPr>
              <w:t>6</w:t>
            </w:r>
            <w:r w:rsidRPr="008D6255">
              <w:rPr>
                <w:rFonts w:hint="eastAsia"/>
              </w:rPr>
              <w:t>)</w:t>
            </w:r>
          </w:p>
        </w:tc>
        <w:tc>
          <w:tcPr>
            <w:tcW w:w="992" w:type="dxa"/>
            <w:noWrap/>
          </w:tcPr>
          <w:p w14:paraId="4D143390" w14:textId="77777777" w:rsidR="00E1621D" w:rsidRPr="008D6255" w:rsidRDefault="00E1621D" w:rsidP="009A7B01">
            <w:pPr>
              <w:jc w:val="center"/>
            </w:pPr>
            <w:r w:rsidRPr="008D6255">
              <w:rPr>
                <w:rFonts w:hint="eastAsia"/>
              </w:rPr>
              <w:t>0.</w:t>
            </w:r>
            <w:r>
              <w:rPr>
                <w:rFonts w:hint="eastAsia"/>
              </w:rPr>
              <w:t>195</w:t>
            </w:r>
          </w:p>
        </w:tc>
        <w:tc>
          <w:tcPr>
            <w:tcW w:w="1701" w:type="dxa"/>
          </w:tcPr>
          <w:p w14:paraId="1B0B063D" w14:textId="77777777" w:rsidR="00E1621D" w:rsidRPr="008D6255" w:rsidRDefault="00E1621D" w:rsidP="009A7B01">
            <w:pPr>
              <w:jc w:val="center"/>
            </w:pPr>
            <w:r w:rsidRPr="008D6255">
              <w:rPr>
                <w:rFonts w:hint="eastAsia"/>
              </w:rPr>
              <w:t>1.</w:t>
            </w:r>
            <w:r w:rsidRPr="008D6255">
              <w:t>008</w:t>
            </w:r>
            <w:r w:rsidRPr="008D6255">
              <w:rPr>
                <w:rFonts w:hint="eastAsia"/>
              </w:rPr>
              <w:t xml:space="preserve"> </w:t>
            </w:r>
          </w:p>
          <w:p w14:paraId="10FB0D5B" w14:textId="77777777" w:rsidR="00E1621D" w:rsidRPr="008D6255" w:rsidRDefault="00E1621D" w:rsidP="009A7B01">
            <w:pPr>
              <w:jc w:val="center"/>
            </w:pPr>
            <w:r w:rsidRPr="008D6255">
              <w:rPr>
                <w:rFonts w:hint="eastAsia"/>
              </w:rPr>
              <w:t>(1.00</w:t>
            </w:r>
            <w:r>
              <w:rPr>
                <w:rFonts w:hint="eastAsia"/>
              </w:rPr>
              <w:t>4</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1.0</w:t>
            </w:r>
            <w:r w:rsidRPr="008D6255">
              <w:t>12</w:t>
            </w:r>
            <w:r w:rsidRPr="008D6255">
              <w:rPr>
                <w:rFonts w:hint="eastAsia"/>
              </w:rPr>
              <w:t>)</w:t>
            </w:r>
          </w:p>
        </w:tc>
        <w:tc>
          <w:tcPr>
            <w:tcW w:w="992" w:type="dxa"/>
          </w:tcPr>
          <w:p w14:paraId="0A3C2292" w14:textId="77777777" w:rsidR="00E1621D" w:rsidRPr="008D6255" w:rsidRDefault="00E1621D" w:rsidP="009A7B01">
            <w:pPr>
              <w:jc w:val="center"/>
            </w:pPr>
            <w:r w:rsidRPr="008D6255">
              <w:t>&lt;</w:t>
            </w:r>
            <w:r w:rsidRPr="008D6255">
              <w:rPr>
                <w:rFonts w:hint="eastAsia"/>
              </w:rPr>
              <w:t>0.001</w:t>
            </w:r>
          </w:p>
        </w:tc>
      </w:tr>
      <w:tr w:rsidR="00E1621D" w:rsidRPr="008D6255" w14:paraId="4403FAB2" w14:textId="77777777" w:rsidTr="00B02E1A">
        <w:trPr>
          <w:trHeight w:val="213"/>
        </w:trPr>
        <w:tc>
          <w:tcPr>
            <w:tcW w:w="2982" w:type="dxa"/>
            <w:noWrap/>
          </w:tcPr>
          <w:p w14:paraId="6488F4AB" w14:textId="77777777" w:rsidR="00E1621D" w:rsidRPr="008D6255" w:rsidRDefault="00E1621D" w:rsidP="009A7B01">
            <w:pPr>
              <w:jc w:val="left"/>
              <w:rPr>
                <w:b/>
              </w:rPr>
            </w:pPr>
            <w:r w:rsidRPr="008D6255">
              <w:rPr>
                <w:rFonts w:hint="eastAsia"/>
                <w:b/>
                <w:bCs/>
                <w:kern w:val="24"/>
              </w:rPr>
              <w:t>Total cholesterol, mg/dL</w:t>
            </w:r>
          </w:p>
        </w:tc>
        <w:tc>
          <w:tcPr>
            <w:tcW w:w="1843" w:type="dxa"/>
            <w:noWrap/>
          </w:tcPr>
          <w:p w14:paraId="751F24C7" w14:textId="77777777" w:rsidR="00E1621D" w:rsidRPr="008D6255" w:rsidRDefault="00E1621D" w:rsidP="009A7B01">
            <w:pPr>
              <w:jc w:val="center"/>
            </w:pPr>
            <w:r w:rsidRPr="008D6255">
              <w:rPr>
                <w:rFonts w:hint="eastAsia"/>
              </w:rPr>
              <w:t>1.</w:t>
            </w:r>
            <w:r>
              <w:rPr>
                <w:rFonts w:hint="eastAsia"/>
              </w:rPr>
              <w:t>002</w:t>
            </w:r>
            <w:r w:rsidRPr="008D6255">
              <w:rPr>
                <w:rFonts w:hint="eastAsia"/>
              </w:rPr>
              <w:t xml:space="preserve"> </w:t>
            </w:r>
          </w:p>
          <w:p w14:paraId="46D2CC45" w14:textId="77777777" w:rsidR="00E1621D" w:rsidRPr="008D6255" w:rsidRDefault="00E1621D" w:rsidP="009A7B01">
            <w:pPr>
              <w:jc w:val="center"/>
            </w:pPr>
            <w:r w:rsidRPr="008D6255">
              <w:rPr>
                <w:rFonts w:hint="eastAsia"/>
              </w:rPr>
              <w:t>(1.00</w:t>
            </w:r>
            <w:r>
              <w:rPr>
                <w:rFonts w:hint="eastAsia"/>
              </w:rPr>
              <w:t>0</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1.00</w:t>
            </w:r>
            <w:r>
              <w:rPr>
                <w:rFonts w:hint="eastAsia"/>
              </w:rPr>
              <w:t>3</w:t>
            </w:r>
            <w:r w:rsidRPr="008D6255">
              <w:rPr>
                <w:rFonts w:hint="eastAsia"/>
              </w:rPr>
              <w:t>)</w:t>
            </w:r>
          </w:p>
        </w:tc>
        <w:tc>
          <w:tcPr>
            <w:tcW w:w="992" w:type="dxa"/>
            <w:noWrap/>
          </w:tcPr>
          <w:p w14:paraId="1FF35526" w14:textId="77777777" w:rsidR="00E1621D" w:rsidRPr="008D6255" w:rsidRDefault="00E1621D" w:rsidP="009A7B01">
            <w:pPr>
              <w:jc w:val="center"/>
            </w:pPr>
            <w:r w:rsidRPr="008D6255">
              <w:rPr>
                <w:rFonts w:hint="eastAsia"/>
              </w:rPr>
              <w:t>0.0</w:t>
            </w:r>
            <w:r>
              <w:rPr>
                <w:rFonts w:hint="eastAsia"/>
              </w:rPr>
              <w:t>14</w:t>
            </w:r>
          </w:p>
        </w:tc>
        <w:tc>
          <w:tcPr>
            <w:tcW w:w="1701" w:type="dxa"/>
          </w:tcPr>
          <w:p w14:paraId="551663BA" w14:textId="77777777" w:rsidR="00E1621D" w:rsidRPr="008D6255" w:rsidRDefault="00E1621D" w:rsidP="009A7B01">
            <w:pPr>
              <w:jc w:val="center"/>
            </w:pPr>
            <w:r w:rsidRPr="008D6255">
              <w:rPr>
                <w:rFonts w:hint="eastAsia"/>
              </w:rPr>
              <w:t>1.002</w:t>
            </w:r>
          </w:p>
          <w:p w14:paraId="56FCB700" w14:textId="77777777" w:rsidR="00E1621D" w:rsidRPr="008D6255" w:rsidRDefault="00E1621D" w:rsidP="009A7B01">
            <w:pPr>
              <w:jc w:val="center"/>
            </w:pPr>
            <w:r w:rsidRPr="008D6255">
              <w:rPr>
                <w:rFonts w:hint="eastAsia"/>
              </w:rPr>
              <w:t>(1.000</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1.004)</w:t>
            </w:r>
          </w:p>
        </w:tc>
        <w:tc>
          <w:tcPr>
            <w:tcW w:w="992" w:type="dxa"/>
          </w:tcPr>
          <w:p w14:paraId="38057270" w14:textId="77777777" w:rsidR="00E1621D" w:rsidRPr="008D6255" w:rsidRDefault="00E1621D" w:rsidP="009A7B01">
            <w:pPr>
              <w:jc w:val="center"/>
            </w:pPr>
            <w:r w:rsidRPr="008D6255">
              <w:rPr>
                <w:rFonts w:hint="eastAsia"/>
              </w:rPr>
              <w:t>0.0</w:t>
            </w:r>
            <w:r>
              <w:rPr>
                <w:rFonts w:hint="eastAsia"/>
              </w:rPr>
              <w:t>54</w:t>
            </w:r>
          </w:p>
        </w:tc>
      </w:tr>
      <w:tr w:rsidR="00E1621D" w:rsidRPr="008D6255" w14:paraId="2CB9E972" w14:textId="77777777" w:rsidTr="00B02E1A">
        <w:trPr>
          <w:trHeight w:val="213"/>
        </w:trPr>
        <w:tc>
          <w:tcPr>
            <w:tcW w:w="2982" w:type="dxa"/>
            <w:noWrap/>
          </w:tcPr>
          <w:p w14:paraId="67B5477E" w14:textId="77777777" w:rsidR="00E1621D" w:rsidRPr="008D6255" w:rsidRDefault="00E1621D" w:rsidP="009A7B01">
            <w:pPr>
              <w:jc w:val="left"/>
              <w:rPr>
                <w:b/>
              </w:rPr>
            </w:pPr>
            <w:r w:rsidRPr="008D6255">
              <w:rPr>
                <w:rFonts w:hint="eastAsia"/>
                <w:b/>
                <w:bCs/>
                <w:kern w:val="24"/>
              </w:rPr>
              <w:t>HDL cholesterol, mg/dL</w:t>
            </w:r>
          </w:p>
        </w:tc>
        <w:tc>
          <w:tcPr>
            <w:tcW w:w="1843" w:type="dxa"/>
            <w:noWrap/>
          </w:tcPr>
          <w:p w14:paraId="30849BE5" w14:textId="77777777" w:rsidR="00E1621D" w:rsidRPr="008D6255" w:rsidRDefault="00E1621D" w:rsidP="009A7B01">
            <w:pPr>
              <w:jc w:val="center"/>
            </w:pPr>
            <w:r w:rsidRPr="008D6255">
              <w:rPr>
                <w:rFonts w:hint="eastAsia"/>
              </w:rPr>
              <w:t>0.</w:t>
            </w:r>
            <w:r>
              <w:rPr>
                <w:rFonts w:hint="eastAsia"/>
              </w:rPr>
              <w:t>995</w:t>
            </w:r>
            <w:r w:rsidRPr="008D6255">
              <w:rPr>
                <w:rFonts w:hint="eastAsia"/>
              </w:rPr>
              <w:t xml:space="preserve"> </w:t>
            </w:r>
          </w:p>
          <w:p w14:paraId="6A5D61FA" w14:textId="77777777" w:rsidR="00E1621D" w:rsidRPr="008D6255" w:rsidRDefault="00E1621D" w:rsidP="009A7B01">
            <w:pPr>
              <w:jc w:val="center"/>
            </w:pPr>
            <w:r w:rsidRPr="008D6255">
              <w:rPr>
                <w:rFonts w:hint="eastAsia"/>
              </w:rPr>
              <w:t>(0.99</w:t>
            </w:r>
            <w:r>
              <w:rPr>
                <w:rFonts w:hint="eastAsia"/>
              </w:rPr>
              <w:t>1</w:t>
            </w:r>
            <w:r w:rsidRPr="008D6255">
              <w:rPr>
                <w:rFonts w:hint="eastAsia"/>
                <w:kern w:val="24"/>
              </w:rPr>
              <w:t xml:space="preserve"> </w:t>
            </w:r>
            <w:r w:rsidRPr="008D6255">
              <w:rPr>
                <w:kern w:val="24"/>
              </w:rPr>
              <w:t>–</w:t>
            </w:r>
            <w:r w:rsidRPr="008D6255">
              <w:rPr>
                <w:rFonts w:hint="eastAsia"/>
                <w:kern w:val="24"/>
              </w:rPr>
              <w:t xml:space="preserve"> </w:t>
            </w:r>
            <w:r>
              <w:rPr>
                <w:rFonts w:hint="eastAsia"/>
              </w:rPr>
              <w:t>1</w:t>
            </w:r>
            <w:r w:rsidRPr="008D6255">
              <w:rPr>
                <w:rFonts w:hint="eastAsia"/>
              </w:rPr>
              <w:t>.</w:t>
            </w:r>
            <w:r>
              <w:rPr>
                <w:rFonts w:hint="eastAsia"/>
              </w:rPr>
              <w:t>000</w:t>
            </w:r>
            <w:r w:rsidRPr="008D6255">
              <w:rPr>
                <w:rFonts w:hint="eastAsia"/>
              </w:rPr>
              <w:t>)</w:t>
            </w:r>
          </w:p>
        </w:tc>
        <w:tc>
          <w:tcPr>
            <w:tcW w:w="992" w:type="dxa"/>
            <w:noWrap/>
          </w:tcPr>
          <w:p w14:paraId="1B84A018" w14:textId="77777777" w:rsidR="00E1621D" w:rsidRPr="008D6255" w:rsidRDefault="00E1621D" w:rsidP="009A7B01">
            <w:pPr>
              <w:jc w:val="center"/>
            </w:pPr>
            <w:r w:rsidRPr="008D6255">
              <w:rPr>
                <w:rFonts w:hint="eastAsia"/>
              </w:rPr>
              <w:t>0.0</w:t>
            </w:r>
            <w:r>
              <w:rPr>
                <w:rFonts w:hint="eastAsia"/>
              </w:rPr>
              <w:t>28</w:t>
            </w:r>
          </w:p>
        </w:tc>
        <w:tc>
          <w:tcPr>
            <w:tcW w:w="1701" w:type="dxa"/>
          </w:tcPr>
          <w:p w14:paraId="49FE7E40" w14:textId="77777777" w:rsidR="00E1621D" w:rsidRPr="008D6255" w:rsidRDefault="00E1621D" w:rsidP="009A7B01">
            <w:pPr>
              <w:jc w:val="center"/>
            </w:pPr>
            <w:r w:rsidRPr="008D6255">
              <w:rPr>
                <w:rFonts w:hint="eastAsia"/>
              </w:rPr>
              <w:t>0.9</w:t>
            </w:r>
            <w:r w:rsidRPr="008D6255">
              <w:t>79</w:t>
            </w:r>
            <w:r w:rsidRPr="008D6255">
              <w:rPr>
                <w:rFonts w:hint="eastAsia"/>
              </w:rPr>
              <w:t xml:space="preserve"> </w:t>
            </w:r>
          </w:p>
          <w:p w14:paraId="433E4CAB" w14:textId="77777777" w:rsidR="00E1621D" w:rsidRPr="008D6255" w:rsidRDefault="00E1621D" w:rsidP="009A7B01">
            <w:pPr>
              <w:jc w:val="center"/>
            </w:pPr>
            <w:r w:rsidRPr="008D6255">
              <w:rPr>
                <w:rFonts w:hint="eastAsia"/>
              </w:rPr>
              <w:t>(0.</w:t>
            </w:r>
            <w:r w:rsidRPr="008D6255">
              <w:t>97</w:t>
            </w:r>
            <w:r>
              <w:rPr>
                <w:rFonts w:hint="eastAsia"/>
              </w:rPr>
              <w:t>3</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0.9</w:t>
            </w:r>
            <w:r w:rsidRPr="008D6255">
              <w:t>86</w:t>
            </w:r>
            <w:r w:rsidRPr="008D6255">
              <w:rPr>
                <w:rFonts w:hint="eastAsia"/>
              </w:rPr>
              <w:t>)</w:t>
            </w:r>
          </w:p>
        </w:tc>
        <w:tc>
          <w:tcPr>
            <w:tcW w:w="992" w:type="dxa"/>
          </w:tcPr>
          <w:p w14:paraId="481019C8" w14:textId="77777777" w:rsidR="00E1621D" w:rsidRPr="008D6255" w:rsidRDefault="00E1621D" w:rsidP="009A7B01">
            <w:pPr>
              <w:jc w:val="center"/>
            </w:pPr>
            <w:r w:rsidRPr="008D6255">
              <w:t>&lt;</w:t>
            </w:r>
            <w:r w:rsidRPr="008D6255">
              <w:rPr>
                <w:rFonts w:hint="eastAsia"/>
              </w:rPr>
              <w:t>0.001</w:t>
            </w:r>
          </w:p>
        </w:tc>
      </w:tr>
      <w:tr w:rsidR="00E1621D" w:rsidRPr="008D6255" w14:paraId="08451CF3" w14:textId="77777777" w:rsidTr="00B02E1A">
        <w:trPr>
          <w:trHeight w:val="213"/>
        </w:trPr>
        <w:tc>
          <w:tcPr>
            <w:tcW w:w="2982" w:type="dxa"/>
            <w:tcBorders>
              <w:bottom w:val="single" w:sz="4" w:space="0" w:color="auto"/>
            </w:tcBorders>
            <w:noWrap/>
            <w:hideMark/>
          </w:tcPr>
          <w:p w14:paraId="733D8171" w14:textId="412F11C2" w:rsidR="00E1621D" w:rsidRPr="008D6255" w:rsidRDefault="00E1621D" w:rsidP="009A7B01">
            <w:pPr>
              <w:jc w:val="left"/>
              <w:rPr>
                <w:b/>
              </w:rPr>
            </w:pPr>
            <w:r w:rsidRPr="008D6255">
              <w:rPr>
                <w:rFonts w:hint="eastAsia"/>
                <w:b/>
              </w:rPr>
              <w:t>ECG</w:t>
            </w:r>
            <w:r w:rsidR="00B02E1A">
              <w:rPr>
                <w:rFonts w:hint="eastAsia"/>
                <w:b/>
              </w:rPr>
              <w:t>-CAC model</w:t>
            </w:r>
            <w:r w:rsidRPr="008D6255">
              <w:rPr>
                <w:rFonts w:hint="eastAsia"/>
                <w:b/>
              </w:rPr>
              <w:t xml:space="preserve"> score * 10</w:t>
            </w:r>
          </w:p>
        </w:tc>
        <w:tc>
          <w:tcPr>
            <w:tcW w:w="1843" w:type="dxa"/>
            <w:tcBorders>
              <w:bottom w:val="single" w:sz="4" w:space="0" w:color="auto"/>
            </w:tcBorders>
            <w:noWrap/>
          </w:tcPr>
          <w:p w14:paraId="199BD3C0" w14:textId="77777777" w:rsidR="00E1621D" w:rsidRPr="008D6255" w:rsidRDefault="00E1621D" w:rsidP="009A7B01">
            <w:pPr>
              <w:jc w:val="center"/>
            </w:pPr>
            <w:r w:rsidRPr="008D6255">
              <w:rPr>
                <w:rFonts w:hint="eastAsia"/>
              </w:rPr>
              <w:t>1.</w:t>
            </w:r>
            <w:r>
              <w:rPr>
                <w:rFonts w:hint="eastAsia"/>
              </w:rPr>
              <w:t>128</w:t>
            </w:r>
            <w:r w:rsidRPr="008D6255">
              <w:rPr>
                <w:rFonts w:hint="eastAsia"/>
              </w:rPr>
              <w:t xml:space="preserve"> </w:t>
            </w:r>
          </w:p>
          <w:p w14:paraId="0A171E6E" w14:textId="77777777" w:rsidR="00E1621D" w:rsidRPr="008D6255" w:rsidRDefault="00E1621D" w:rsidP="009A7B01">
            <w:pPr>
              <w:jc w:val="center"/>
            </w:pPr>
            <w:r w:rsidRPr="008D6255">
              <w:rPr>
                <w:rFonts w:hint="eastAsia"/>
              </w:rPr>
              <w:t>(1.0</w:t>
            </w:r>
            <w:r>
              <w:rPr>
                <w:rFonts w:hint="eastAsia"/>
              </w:rPr>
              <w:t>93</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w:t>
            </w:r>
            <w:r>
              <w:rPr>
                <w:rFonts w:hint="eastAsia"/>
              </w:rPr>
              <w:t>164</w:t>
            </w:r>
            <w:r w:rsidRPr="008D6255">
              <w:rPr>
                <w:rFonts w:hint="eastAsia"/>
              </w:rPr>
              <w:t>)</w:t>
            </w:r>
          </w:p>
        </w:tc>
        <w:tc>
          <w:tcPr>
            <w:tcW w:w="992" w:type="dxa"/>
            <w:tcBorders>
              <w:bottom w:val="single" w:sz="4" w:space="0" w:color="auto"/>
            </w:tcBorders>
            <w:noWrap/>
            <w:hideMark/>
          </w:tcPr>
          <w:p w14:paraId="33F725D9" w14:textId="77777777" w:rsidR="00E1621D" w:rsidRPr="008D6255" w:rsidRDefault="00E1621D" w:rsidP="009A7B01">
            <w:pPr>
              <w:jc w:val="center"/>
            </w:pPr>
            <w:r w:rsidRPr="008D6255">
              <w:t>&lt;0.001</w:t>
            </w:r>
          </w:p>
        </w:tc>
        <w:tc>
          <w:tcPr>
            <w:tcW w:w="1701" w:type="dxa"/>
            <w:tcBorders>
              <w:bottom w:val="single" w:sz="4" w:space="0" w:color="auto"/>
            </w:tcBorders>
          </w:tcPr>
          <w:p w14:paraId="2B73BF0A" w14:textId="77777777" w:rsidR="00E1621D" w:rsidRPr="008D6255" w:rsidRDefault="00E1621D" w:rsidP="009A7B01">
            <w:pPr>
              <w:jc w:val="center"/>
            </w:pPr>
            <w:r w:rsidRPr="008D6255">
              <w:rPr>
                <w:rFonts w:hint="eastAsia"/>
              </w:rPr>
              <w:t>1.1</w:t>
            </w:r>
            <w:r>
              <w:rPr>
                <w:rFonts w:hint="eastAsia"/>
              </w:rPr>
              <w:t>01</w:t>
            </w:r>
          </w:p>
          <w:p w14:paraId="1274A7DF" w14:textId="77777777" w:rsidR="00E1621D" w:rsidRPr="008D6255" w:rsidRDefault="00E1621D" w:rsidP="009A7B01">
            <w:pPr>
              <w:jc w:val="center"/>
            </w:pPr>
            <w:r w:rsidRPr="008D6255">
              <w:rPr>
                <w:rFonts w:hint="eastAsia"/>
              </w:rPr>
              <w:t>(1.</w:t>
            </w:r>
            <w:r>
              <w:rPr>
                <w:rFonts w:hint="eastAsia"/>
              </w:rPr>
              <w:t>050</w:t>
            </w:r>
            <w:r w:rsidRPr="008D6255">
              <w:rPr>
                <w:rFonts w:hint="eastAsia"/>
                <w:kern w:val="24"/>
              </w:rPr>
              <w:t xml:space="preserve"> </w:t>
            </w:r>
            <w:r w:rsidRPr="008D6255">
              <w:rPr>
                <w:kern w:val="24"/>
              </w:rPr>
              <w:t>–</w:t>
            </w:r>
            <w:r w:rsidRPr="008D6255">
              <w:rPr>
                <w:rFonts w:hint="eastAsia"/>
                <w:kern w:val="24"/>
              </w:rPr>
              <w:t xml:space="preserve"> </w:t>
            </w:r>
            <w:r w:rsidRPr="008D6255">
              <w:rPr>
                <w:rFonts w:hint="eastAsia"/>
              </w:rPr>
              <w:t>1.1</w:t>
            </w:r>
            <w:r>
              <w:rPr>
                <w:rFonts w:hint="eastAsia"/>
              </w:rPr>
              <w:t>54</w:t>
            </w:r>
            <w:r w:rsidRPr="008D6255">
              <w:rPr>
                <w:rFonts w:hint="eastAsia"/>
              </w:rPr>
              <w:t>)</w:t>
            </w:r>
          </w:p>
        </w:tc>
        <w:tc>
          <w:tcPr>
            <w:tcW w:w="992" w:type="dxa"/>
            <w:tcBorders>
              <w:bottom w:val="single" w:sz="4" w:space="0" w:color="auto"/>
            </w:tcBorders>
          </w:tcPr>
          <w:p w14:paraId="2058C332" w14:textId="77777777" w:rsidR="00E1621D" w:rsidRPr="008D6255" w:rsidRDefault="00E1621D" w:rsidP="009A7B01">
            <w:pPr>
              <w:jc w:val="center"/>
            </w:pPr>
            <w:r w:rsidRPr="008D6255">
              <w:t>&lt;0.001</w:t>
            </w:r>
          </w:p>
        </w:tc>
      </w:tr>
    </w:tbl>
    <w:p w14:paraId="5E744A33" w14:textId="764E4134" w:rsidR="00E1621D" w:rsidRPr="008D6255" w:rsidRDefault="00DE0DD1" w:rsidP="00E1621D">
      <w:pPr>
        <w:spacing w:line="288" w:lineRule="auto"/>
        <w:rPr>
          <w:rFonts w:ascii="Times New Roman" w:eastAsia="HY신명조" w:hAnsi="Times New Roman" w:cs="Times New Roman"/>
          <w:color w:val="000000"/>
          <w:kern w:val="0"/>
          <w:szCs w:val="20"/>
        </w:rPr>
      </w:pPr>
      <w:r w:rsidRPr="00052E5F">
        <w:rPr>
          <w:rFonts w:ascii="Times New Roman" w:eastAsia="맑은 고딕" w:hAnsi="Times New Roman" w:cs="Times New Roman" w:hint="eastAsia"/>
          <w:color w:val="000000"/>
          <w:kern w:val="0"/>
          <w:szCs w:val="20"/>
        </w:rPr>
        <w:t>ECG: electrocardiogram</w:t>
      </w:r>
      <w:r>
        <w:rPr>
          <w:rFonts w:ascii="Times New Roman" w:eastAsia="맑은 고딕" w:hAnsi="Times New Roman" w:cs="Times New Roman" w:hint="eastAsia"/>
          <w:color w:val="000000"/>
          <w:kern w:val="0"/>
          <w:szCs w:val="20"/>
        </w:rPr>
        <w:t xml:space="preserve">; </w:t>
      </w:r>
      <w:r>
        <w:rPr>
          <w:rFonts w:ascii="Times New Roman" w:eastAsia="HY신명조" w:hAnsi="Times New Roman" w:cs="Times New Roman" w:hint="eastAsia"/>
          <w:color w:val="000000"/>
          <w:kern w:val="0"/>
          <w:szCs w:val="20"/>
        </w:rPr>
        <w:t>CAC</w:t>
      </w:r>
      <w:r w:rsidRPr="00EF74A9">
        <w:rPr>
          <w:rFonts w:ascii="Times New Roman" w:eastAsia="HY신명조" w:hAnsi="Times New Roman" w:cs="Times New Roman" w:hint="eastAsia"/>
          <w:color w:val="000000"/>
          <w:kern w:val="0"/>
          <w:szCs w:val="20"/>
        </w:rPr>
        <w:t xml:space="preserve">: coronary artery calcium; </w:t>
      </w:r>
      <w:r w:rsidRPr="005B5093">
        <w:rPr>
          <w:rFonts w:ascii="Times New Roman" w:eastAsia="HY신명조" w:hAnsi="Times New Roman" w:cs="Times New Roman"/>
          <w:color w:val="000000"/>
          <w:kern w:val="0"/>
          <w:szCs w:val="20"/>
        </w:rPr>
        <w:t xml:space="preserve">ECG-based deep learning model for CAC prediction; </w:t>
      </w:r>
      <w:r w:rsidR="00E1621D">
        <w:rPr>
          <w:rFonts w:ascii="Times New Roman" w:eastAsia="맑은 고딕" w:hAnsi="Times New Roman" w:cs="Times New Roman"/>
          <w:color w:val="000000"/>
          <w:kern w:val="0"/>
          <w:szCs w:val="20"/>
        </w:rPr>
        <w:t>HR: hazard ratio;</w:t>
      </w:r>
      <w:r w:rsidR="00E1621D" w:rsidRPr="008D6255">
        <w:rPr>
          <w:rFonts w:ascii="Times New Roman" w:eastAsia="HY신명조" w:hAnsi="Times New Roman" w:cs="Times New Roman" w:hint="eastAsia"/>
          <w:color w:val="000000"/>
          <w:kern w:val="0"/>
          <w:szCs w:val="20"/>
        </w:rPr>
        <w:t xml:space="preserve"> SH: Severance Hospital; </w:t>
      </w:r>
      <w:r w:rsidR="00E1621D" w:rsidRPr="008D6255">
        <w:rPr>
          <w:rFonts w:ascii="Times New Roman" w:eastAsia="HY신명조" w:hAnsi="Times New Roman" w:cs="Times New Roman"/>
          <w:color w:val="000000"/>
          <w:kern w:val="0"/>
          <w:szCs w:val="20"/>
        </w:rPr>
        <w:t xml:space="preserve">UKB: United Kingdom Biobank; </w:t>
      </w:r>
      <w:r w:rsidR="00E1621D" w:rsidRPr="008D6255">
        <w:rPr>
          <w:rFonts w:ascii="Times New Roman" w:eastAsia="HY신명조" w:hAnsi="Times New Roman" w:cs="Times New Roman" w:hint="eastAsia"/>
          <w:color w:val="000000"/>
          <w:kern w:val="0"/>
          <w:szCs w:val="20"/>
        </w:rPr>
        <w:t>CI: confidence interval; DM: diabetes mellitus; HTN: hypertension; SBP: systolic blood pressure; HDL: high-density lipoprotein</w:t>
      </w:r>
      <w:r w:rsidR="00E1621D">
        <w:rPr>
          <w:rFonts w:ascii="Times New Roman" w:eastAsia="HY신명조" w:hAnsi="Times New Roman" w:cs="Times New Roman"/>
          <w:color w:val="000000"/>
          <w:kern w:val="0"/>
          <w:szCs w:val="20"/>
        </w:rPr>
        <w:t>.</w:t>
      </w:r>
    </w:p>
    <w:p w14:paraId="2E4F8203" w14:textId="77777777" w:rsidR="00E1621D" w:rsidRDefault="00E1621D" w:rsidP="00E1621D">
      <w:pPr>
        <w:widowControl/>
        <w:wordWrap/>
        <w:autoSpaceDE/>
        <w:autoSpaceDN/>
        <w:rPr>
          <w:rFonts w:ascii="Times New Roman" w:eastAsia="맑은 고딕" w:hAnsi="Times New Roman" w:cs="Times New Roman"/>
          <w:color w:val="000000"/>
          <w:kern w:val="0"/>
          <w:szCs w:val="20"/>
        </w:rPr>
      </w:pPr>
    </w:p>
    <w:p w14:paraId="3B3B6DC1" w14:textId="77777777" w:rsidR="00E1621D" w:rsidRDefault="00E1621D" w:rsidP="00E1621D">
      <w:pPr>
        <w:widowControl/>
        <w:wordWrap/>
        <w:autoSpaceDE/>
        <w:autoSpaceDN/>
        <w:rPr>
          <w:rFonts w:ascii="Times New Roman" w:eastAsia="맑은 고딕" w:hAnsi="Times New Roman" w:cs="Times New Roman"/>
          <w:color w:val="000000"/>
          <w:kern w:val="0"/>
          <w:szCs w:val="20"/>
        </w:rPr>
      </w:pPr>
    </w:p>
    <w:p w14:paraId="71EE5595" w14:textId="77777777" w:rsidR="00E1621D" w:rsidRDefault="00E1621D" w:rsidP="00E1621D">
      <w:pPr>
        <w:widowControl/>
        <w:wordWrap/>
        <w:autoSpaceDE/>
        <w:autoSpaceDN/>
        <w:rPr>
          <w:rFonts w:ascii="Times New Roman" w:eastAsia="맑은 고딕" w:hAnsi="Times New Roman" w:cs="Times New Roman"/>
          <w:color w:val="000000"/>
          <w:kern w:val="0"/>
          <w:szCs w:val="20"/>
        </w:rPr>
      </w:pPr>
    </w:p>
    <w:p w14:paraId="5F56387A" w14:textId="601EBF0C" w:rsidR="00E1621D" w:rsidRPr="00052E5F" w:rsidRDefault="00E1621D" w:rsidP="00E1621D">
      <w:pPr>
        <w:spacing w:line="288" w:lineRule="auto"/>
        <w:rPr>
          <w:rFonts w:ascii="Times New Roman" w:eastAsia="맑은 고딕" w:hAnsi="Times New Roman" w:cs="Times New Roman"/>
          <w:b/>
          <w:bCs/>
          <w:color w:val="000000"/>
          <w:kern w:val="0"/>
          <w:szCs w:val="20"/>
        </w:rPr>
      </w:pPr>
      <w:r w:rsidRPr="00052E5F">
        <w:rPr>
          <w:rFonts w:ascii="Times New Roman" w:eastAsia="HY신명조" w:hAnsi="Times New Roman" w:cs="Times New Roman" w:hint="eastAsia"/>
          <w:b/>
          <w:bCs/>
          <w:color w:val="000000"/>
          <w:kern w:val="0"/>
          <w:szCs w:val="20"/>
        </w:rPr>
        <w:t xml:space="preserve">Table </w:t>
      </w:r>
      <w:r>
        <w:rPr>
          <w:rFonts w:ascii="Times New Roman" w:eastAsia="HY신명조" w:hAnsi="Times New Roman" w:cs="Times New Roman" w:hint="eastAsia"/>
          <w:b/>
          <w:bCs/>
          <w:color w:val="000000"/>
          <w:kern w:val="0"/>
          <w:szCs w:val="20"/>
        </w:rPr>
        <w:t>S</w:t>
      </w:r>
      <w:r w:rsidR="003F4846">
        <w:rPr>
          <w:rFonts w:ascii="Times New Roman" w:eastAsia="HY신명조" w:hAnsi="Times New Roman" w:cs="Times New Roman" w:hint="eastAsia"/>
          <w:b/>
          <w:bCs/>
          <w:color w:val="000000"/>
          <w:kern w:val="0"/>
          <w:szCs w:val="20"/>
        </w:rPr>
        <w:t>6</w:t>
      </w:r>
      <w:r w:rsidRPr="00052E5F">
        <w:rPr>
          <w:rFonts w:ascii="Times New Roman" w:eastAsia="HY신명조" w:hAnsi="Times New Roman" w:cs="Times New Roman" w:hint="eastAsia"/>
          <w:b/>
          <w:bCs/>
          <w:color w:val="000000"/>
          <w:kern w:val="0"/>
          <w:szCs w:val="20"/>
        </w:rPr>
        <w:t xml:space="preserve">. </w:t>
      </w:r>
      <w:r w:rsidRPr="00052E5F">
        <w:rPr>
          <w:rFonts w:ascii="Times New Roman" w:eastAsia="맑은 고딕" w:hAnsi="Times New Roman" w:cs="Times New Roman"/>
          <w:b/>
          <w:bCs/>
          <w:color w:val="000000"/>
          <w:kern w:val="0"/>
          <w:szCs w:val="20"/>
        </w:rPr>
        <w:t>C-index</w:t>
      </w:r>
      <w:r w:rsidRPr="00052E5F">
        <w:rPr>
          <w:rFonts w:ascii="Times New Roman" w:eastAsia="맑은 고딕" w:hAnsi="Times New Roman" w:cs="Times New Roman" w:hint="eastAsia"/>
          <w:b/>
          <w:bCs/>
          <w:color w:val="000000"/>
          <w:kern w:val="0"/>
          <w:szCs w:val="20"/>
        </w:rPr>
        <w:t xml:space="preserve"> comparison. </w:t>
      </w:r>
      <w:r w:rsidRPr="005437ED">
        <w:rPr>
          <w:rFonts w:ascii="Times New Roman" w:eastAsia="맑은 고딕" w:hAnsi="Times New Roman" w:cs="Times New Roman"/>
          <w:color w:val="000000"/>
          <w:kern w:val="0"/>
          <w:szCs w:val="20"/>
        </w:rPr>
        <w:t>The table shows the C-indexes for MACE.</w:t>
      </w:r>
    </w:p>
    <w:tbl>
      <w:tblPr>
        <w:tblStyle w:val="61"/>
        <w:tblW w:w="893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9"/>
        <w:gridCol w:w="1984"/>
        <w:gridCol w:w="2268"/>
        <w:gridCol w:w="1985"/>
      </w:tblGrid>
      <w:tr w:rsidR="00E1621D" w:rsidRPr="00052E5F" w14:paraId="362BBB16" w14:textId="77777777" w:rsidTr="009A7B01">
        <w:trPr>
          <w:trHeight w:val="200"/>
        </w:trPr>
        <w:tc>
          <w:tcPr>
            <w:tcW w:w="2699" w:type="dxa"/>
            <w:tcBorders>
              <w:top w:val="single" w:sz="4" w:space="0" w:color="auto"/>
              <w:bottom w:val="single" w:sz="4" w:space="0" w:color="auto"/>
            </w:tcBorders>
            <w:noWrap/>
            <w:hideMark/>
          </w:tcPr>
          <w:p w14:paraId="09C18A33" w14:textId="77777777" w:rsidR="00E1621D" w:rsidRPr="00052E5F" w:rsidRDefault="00E1621D" w:rsidP="009A7B01">
            <w:pPr>
              <w:jc w:val="left"/>
              <w:rPr>
                <w:b/>
              </w:rPr>
            </w:pPr>
          </w:p>
        </w:tc>
        <w:tc>
          <w:tcPr>
            <w:tcW w:w="1984" w:type="dxa"/>
            <w:tcBorders>
              <w:top w:val="single" w:sz="4" w:space="0" w:color="auto"/>
              <w:bottom w:val="single" w:sz="4" w:space="0" w:color="auto"/>
            </w:tcBorders>
          </w:tcPr>
          <w:p w14:paraId="60DF6CE4" w14:textId="77777777" w:rsidR="00E1621D" w:rsidRDefault="00E1621D" w:rsidP="009A7B01">
            <w:pPr>
              <w:jc w:val="center"/>
              <w:rPr>
                <w:rFonts w:eastAsia="굴림"/>
                <w:b/>
                <w:bCs/>
              </w:rPr>
            </w:pPr>
            <w:r w:rsidRPr="00052E5F">
              <w:rPr>
                <w:rFonts w:eastAsia="굴림"/>
                <w:b/>
                <w:bCs/>
              </w:rPr>
              <w:t>C-index</w:t>
            </w:r>
            <w:r w:rsidRPr="00052E5F">
              <w:rPr>
                <w:rFonts w:eastAsia="굴림" w:hint="eastAsia"/>
                <w:b/>
                <w:bCs/>
              </w:rPr>
              <w:t xml:space="preserve"> of the PCE</w:t>
            </w:r>
            <w:r>
              <w:rPr>
                <w:rFonts w:eastAsia="굴림" w:hint="eastAsia"/>
                <w:b/>
                <w:bCs/>
              </w:rPr>
              <w:t xml:space="preserve"> </w:t>
            </w:r>
          </w:p>
          <w:p w14:paraId="766140AA" w14:textId="77777777" w:rsidR="00E1621D" w:rsidRPr="00052E5F" w:rsidRDefault="00E1621D" w:rsidP="009A7B01">
            <w:pPr>
              <w:jc w:val="center"/>
              <w:rPr>
                <w:rFonts w:eastAsia="굴림"/>
                <w:b/>
                <w:bCs/>
              </w:rPr>
            </w:pPr>
            <w:r>
              <w:rPr>
                <w:rFonts w:eastAsia="굴림" w:hint="eastAsia"/>
                <w:b/>
                <w:bCs/>
              </w:rPr>
              <w:t>(95% CI)</w:t>
            </w:r>
          </w:p>
        </w:tc>
        <w:tc>
          <w:tcPr>
            <w:tcW w:w="2268" w:type="dxa"/>
            <w:tcBorders>
              <w:top w:val="single" w:sz="4" w:space="0" w:color="auto"/>
              <w:bottom w:val="single" w:sz="4" w:space="0" w:color="auto"/>
            </w:tcBorders>
            <w:noWrap/>
            <w:hideMark/>
          </w:tcPr>
          <w:p w14:paraId="0BFAB1CC" w14:textId="08F48E0E" w:rsidR="00E1621D" w:rsidRPr="00052E5F" w:rsidRDefault="00E1621D" w:rsidP="009A7B01">
            <w:pPr>
              <w:jc w:val="center"/>
              <w:rPr>
                <w:b/>
              </w:rPr>
            </w:pPr>
            <w:r w:rsidRPr="00052E5F">
              <w:rPr>
                <w:rFonts w:eastAsia="굴림"/>
                <w:b/>
                <w:bCs/>
              </w:rPr>
              <w:t>C-index</w:t>
            </w:r>
            <w:r w:rsidRPr="00052E5F">
              <w:rPr>
                <w:rFonts w:eastAsia="굴림" w:hint="eastAsia"/>
                <w:b/>
                <w:bCs/>
              </w:rPr>
              <w:t xml:space="preserve"> of the </w:t>
            </w:r>
            <w:r>
              <w:rPr>
                <w:rFonts w:eastAsia="굴림"/>
                <w:b/>
                <w:bCs/>
              </w:rPr>
              <w:t xml:space="preserve">combined </w:t>
            </w:r>
            <w:r w:rsidRPr="00052E5F">
              <w:rPr>
                <w:rFonts w:eastAsia="굴림" w:hint="eastAsia"/>
                <w:b/>
                <w:bCs/>
              </w:rPr>
              <w:t>PCE plus ECG</w:t>
            </w:r>
            <w:r w:rsidR="009D401C">
              <w:rPr>
                <w:rFonts w:eastAsia="굴림" w:hint="eastAsia"/>
                <w:b/>
                <w:bCs/>
              </w:rPr>
              <w:t>-CAC model</w:t>
            </w:r>
            <w:r w:rsidRPr="00052E5F">
              <w:rPr>
                <w:rFonts w:eastAsia="굴림" w:hint="eastAsia"/>
                <w:b/>
                <w:bCs/>
              </w:rPr>
              <w:t xml:space="preserve"> score</w:t>
            </w:r>
            <w:r w:rsidRPr="00052E5F">
              <w:rPr>
                <w:rFonts w:eastAsia="굴림"/>
                <w:b/>
                <w:bCs/>
              </w:rPr>
              <w:t xml:space="preserve"> (95% CI)</w:t>
            </w:r>
          </w:p>
        </w:tc>
        <w:tc>
          <w:tcPr>
            <w:tcW w:w="1985" w:type="dxa"/>
            <w:tcBorders>
              <w:top w:val="single" w:sz="4" w:space="0" w:color="auto"/>
              <w:bottom w:val="single" w:sz="4" w:space="0" w:color="auto"/>
            </w:tcBorders>
            <w:noWrap/>
            <w:hideMark/>
          </w:tcPr>
          <w:p w14:paraId="2B839249" w14:textId="77777777" w:rsidR="00E1621D" w:rsidRDefault="00E1621D" w:rsidP="009A7B01">
            <w:pPr>
              <w:jc w:val="center"/>
              <w:rPr>
                <w:rFonts w:eastAsia="굴림"/>
                <w:b/>
                <w:bCs/>
              </w:rPr>
            </w:pPr>
            <w:r w:rsidRPr="00052E5F">
              <w:rPr>
                <w:rFonts w:eastAsia="굴림"/>
                <w:b/>
                <w:bCs/>
              </w:rPr>
              <w:t xml:space="preserve">Differences in C-index with the PCE </w:t>
            </w:r>
          </w:p>
          <w:p w14:paraId="718FD6AE" w14:textId="77777777" w:rsidR="00E1621D" w:rsidRPr="00052E5F" w:rsidRDefault="00E1621D" w:rsidP="009A7B01">
            <w:pPr>
              <w:jc w:val="center"/>
              <w:rPr>
                <w:b/>
              </w:rPr>
            </w:pPr>
            <w:r w:rsidRPr="00052E5F">
              <w:rPr>
                <w:rFonts w:eastAsia="굴림"/>
                <w:b/>
                <w:bCs/>
              </w:rPr>
              <w:t>(95% CI)</w:t>
            </w:r>
          </w:p>
        </w:tc>
      </w:tr>
      <w:tr w:rsidR="00E1621D" w:rsidRPr="00052E5F" w14:paraId="3159A163" w14:textId="77777777" w:rsidTr="009A7B01">
        <w:trPr>
          <w:trHeight w:val="200"/>
        </w:trPr>
        <w:tc>
          <w:tcPr>
            <w:tcW w:w="2699" w:type="dxa"/>
            <w:tcBorders>
              <w:top w:val="single" w:sz="4" w:space="0" w:color="auto"/>
            </w:tcBorders>
            <w:noWrap/>
          </w:tcPr>
          <w:p w14:paraId="46B507CB" w14:textId="77777777" w:rsidR="00E1621D" w:rsidRPr="00052E5F" w:rsidRDefault="00E1621D" w:rsidP="009A7B01">
            <w:pPr>
              <w:jc w:val="left"/>
              <w:rPr>
                <w:b/>
                <w:bCs/>
              </w:rPr>
            </w:pPr>
            <w:r w:rsidRPr="00052E5F">
              <w:rPr>
                <w:b/>
                <w:bCs/>
                <w:kern w:val="24"/>
              </w:rPr>
              <w:t xml:space="preserve">SH </w:t>
            </w:r>
            <w:r>
              <w:rPr>
                <w:rFonts w:hint="eastAsia"/>
                <w:b/>
                <w:bCs/>
                <w:kern w:val="24"/>
              </w:rPr>
              <w:t xml:space="preserve">Health Checkup Center </w:t>
            </w:r>
            <w:r w:rsidRPr="00052E5F">
              <w:rPr>
                <w:b/>
                <w:bCs/>
                <w:kern w:val="24"/>
              </w:rPr>
              <w:t>cohort analysis dataset</w:t>
            </w:r>
          </w:p>
        </w:tc>
        <w:tc>
          <w:tcPr>
            <w:tcW w:w="1984" w:type="dxa"/>
            <w:tcBorders>
              <w:top w:val="single" w:sz="4" w:space="0" w:color="auto"/>
            </w:tcBorders>
          </w:tcPr>
          <w:p w14:paraId="29F8D78E" w14:textId="77777777" w:rsidR="00E1621D" w:rsidRPr="00052E5F" w:rsidRDefault="00E1621D" w:rsidP="009A7B01">
            <w:pPr>
              <w:jc w:val="center"/>
              <w:rPr>
                <w:kern w:val="24"/>
              </w:rPr>
            </w:pPr>
            <w:r w:rsidRPr="00052E5F">
              <w:t xml:space="preserve">0.786 </w:t>
            </w:r>
            <w:r>
              <w:rPr>
                <w:rFonts w:hint="eastAsia"/>
              </w:rPr>
              <w:t>(</w:t>
            </w:r>
            <w:r w:rsidRPr="00052E5F">
              <w:t>0.77</w:t>
            </w:r>
            <w:r>
              <w:rPr>
                <w:rFonts w:hint="eastAsia"/>
              </w:rPr>
              <w:t>6</w:t>
            </w:r>
            <w:r w:rsidRPr="00052E5F">
              <w:t xml:space="preserve"> – 0.796)</w:t>
            </w:r>
          </w:p>
        </w:tc>
        <w:tc>
          <w:tcPr>
            <w:tcW w:w="2268" w:type="dxa"/>
            <w:tcBorders>
              <w:top w:val="single" w:sz="4" w:space="0" w:color="auto"/>
            </w:tcBorders>
            <w:noWrap/>
          </w:tcPr>
          <w:p w14:paraId="4A723023" w14:textId="77777777" w:rsidR="00E1621D" w:rsidRPr="00052E5F" w:rsidRDefault="00E1621D" w:rsidP="009A7B01">
            <w:pPr>
              <w:jc w:val="center"/>
            </w:pPr>
            <w:r w:rsidRPr="00052E5F">
              <w:rPr>
                <w:kern w:val="24"/>
              </w:rPr>
              <w:t>0.</w:t>
            </w:r>
            <w:r w:rsidRPr="00052E5F">
              <w:rPr>
                <w:rFonts w:hint="eastAsia"/>
                <w:kern w:val="24"/>
              </w:rPr>
              <w:t>79</w:t>
            </w:r>
            <w:r>
              <w:rPr>
                <w:rFonts w:hint="eastAsia"/>
                <w:kern w:val="24"/>
              </w:rPr>
              <w:t>8</w:t>
            </w:r>
            <w:r w:rsidRPr="00052E5F">
              <w:rPr>
                <w:rFonts w:hint="eastAsia"/>
                <w:kern w:val="24"/>
              </w:rPr>
              <w:t xml:space="preserve"> (0.78</w:t>
            </w:r>
            <w:r>
              <w:rPr>
                <w:rFonts w:hint="eastAsia"/>
                <w:kern w:val="24"/>
              </w:rPr>
              <w:t>9</w:t>
            </w:r>
            <w:r w:rsidRPr="00052E5F">
              <w:rPr>
                <w:rFonts w:hint="eastAsia"/>
                <w:kern w:val="24"/>
              </w:rPr>
              <w:t xml:space="preserve"> </w:t>
            </w:r>
            <w:r w:rsidRPr="00052E5F">
              <w:rPr>
                <w:kern w:val="24"/>
              </w:rPr>
              <w:t>–</w:t>
            </w:r>
            <w:r w:rsidRPr="00052E5F">
              <w:rPr>
                <w:rFonts w:hint="eastAsia"/>
                <w:kern w:val="24"/>
              </w:rPr>
              <w:t xml:space="preserve"> 0.80</w:t>
            </w:r>
            <w:r>
              <w:rPr>
                <w:rFonts w:hint="eastAsia"/>
                <w:kern w:val="24"/>
              </w:rPr>
              <w:t>8</w:t>
            </w:r>
            <w:r w:rsidRPr="00052E5F">
              <w:rPr>
                <w:rFonts w:hint="eastAsia"/>
                <w:kern w:val="24"/>
              </w:rPr>
              <w:t>)</w:t>
            </w:r>
          </w:p>
        </w:tc>
        <w:tc>
          <w:tcPr>
            <w:tcW w:w="1985" w:type="dxa"/>
            <w:tcBorders>
              <w:top w:val="single" w:sz="4" w:space="0" w:color="auto"/>
            </w:tcBorders>
            <w:noWrap/>
          </w:tcPr>
          <w:p w14:paraId="19AD887B" w14:textId="77777777" w:rsidR="00E1621D" w:rsidRPr="00052E5F" w:rsidRDefault="00E1621D" w:rsidP="009A7B01">
            <w:pPr>
              <w:jc w:val="center"/>
            </w:pPr>
            <w:r w:rsidRPr="00052E5F">
              <w:rPr>
                <w:kern w:val="24"/>
              </w:rPr>
              <w:t>0.</w:t>
            </w:r>
            <w:r w:rsidRPr="00052E5F">
              <w:rPr>
                <w:rFonts w:hint="eastAsia"/>
                <w:kern w:val="24"/>
              </w:rPr>
              <w:t>01</w:t>
            </w:r>
            <w:r>
              <w:rPr>
                <w:rFonts w:hint="eastAsia"/>
                <w:kern w:val="24"/>
              </w:rPr>
              <w:t>2</w:t>
            </w:r>
            <w:r w:rsidRPr="00052E5F">
              <w:rPr>
                <w:rFonts w:hint="eastAsia"/>
                <w:kern w:val="24"/>
              </w:rPr>
              <w:t xml:space="preserve"> (0.00</w:t>
            </w:r>
            <w:r>
              <w:rPr>
                <w:rFonts w:hint="eastAsia"/>
                <w:kern w:val="24"/>
              </w:rPr>
              <w:t>8</w:t>
            </w:r>
            <w:r w:rsidRPr="00052E5F">
              <w:rPr>
                <w:rFonts w:hint="eastAsia"/>
                <w:kern w:val="24"/>
              </w:rPr>
              <w:t xml:space="preserve"> </w:t>
            </w:r>
            <w:r w:rsidRPr="00052E5F">
              <w:rPr>
                <w:kern w:val="24"/>
              </w:rPr>
              <w:t>–</w:t>
            </w:r>
            <w:r w:rsidRPr="00052E5F">
              <w:rPr>
                <w:rFonts w:hint="eastAsia"/>
                <w:kern w:val="24"/>
              </w:rPr>
              <w:t xml:space="preserve"> 0.01</w:t>
            </w:r>
            <w:r>
              <w:rPr>
                <w:rFonts w:hint="eastAsia"/>
                <w:kern w:val="24"/>
              </w:rPr>
              <w:t>6</w:t>
            </w:r>
            <w:r w:rsidRPr="00052E5F">
              <w:rPr>
                <w:rFonts w:hint="eastAsia"/>
                <w:kern w:val="24"/>
              </w:rPr>
              <w:t>)</w:t>
            </w:r>
          </w:p>
        </w:tc>
      </w:tr>
      <w:tr w:rsidR="00E1621D" w:rsidRPr="00052E5F" w14:paraId="4B69FDF5" w14:textId="77777777" w:rsidTr="009A7B01">
        <w:trPr>
          <w:trHeight w:val="200"/>
        </w:trPr>
        <w:tc>
          <w:tcPr>
            <w:tcW w:w="2699" w:type="dxa"/>
            <w:tcBorders>
              <w:bottom w:val="single" w:sz="4" w:space="0" w:color="auto"/>
            </w:tcBorders>
            <w:noWrap/>
            <w:hideMark/>
          </w:tcPr>
          <w:p w14:paraId="56913079" w14:textId="77777777" w:rsidR="00E1621D" w:rsidRPr="00052E5F" w:rsidRDefault="00E1621D" w:rsidP="009A7B01">
            <w:pPr>
              <w:jc w:val="left"/>
              <w:rPr>
                <w:b/>
                <w:bCs/>
              </w:rPr>
            </w:pPr>
            <w:r w:rsidRPr="00052E5F">
              <w:rPr>
                <w:b/>
                <w:bCs/>
                <w:kern w:val="24"/>
              </w:rPr>
              <w:t>UKB cohort analysis dataset</w:t>
            </w:r>
          </w:p>
        </w:tc>
        <w:tc>
          <w:tcPr>
            <w:tcW w:w="1984" w:type="dxa"/>
            <w:tcBorders>
              <w:bottom w:val="single" w:sz="4" w:space="0" w:color="auto"/>
            </w:tcBorders>
          </w:tcPr>
          <w:p w14:paraId="1AFD862C" w14:textId="77777777" w:rsidR="00E1621D" w:rsidRPr="00052E5F" w:rsidRDefault="00E1621D" w:rsidP="009A7B01">
            <w:pPr>
              <w:jc w:val="center"/>
              <w:rPr>
                <w:kern w:val="24"/>
              </w:rPr>
            </w:pPr>
            <w:r w:rsidRPr="00052E5F">
              <w:t>0.724 (0.70</w:t>
            </w:r>
            <w:r>
              <w:rPr>
                <w:rFonts w:hint="eastAsia"/>
              </w:rPr>
              <w:t>6</w:t>
            </w:r>
            <w:r w:rsidRPr="00052E5F">
              <w:t xml:space="preserve"> – 0.74</w:t>
            </w:r>
            <w:r>
              <w:rPr>
                <w:rFonts w:hint="eastAsia"/>
              </w:rPr>
              <w:t>3</w:t>
            </w:r>
            <w:r w:rsidRPr="00052E5F">
              <w:t>)</w:t>
            </w:r>
          </w:p>
        </w:tc>
        <w:tc>
          <w:tcPr>
            <w:tcW w:w="2268" w:type="dxa"/>
            <w:tcBorders>
              <w:bottom w:val="single" w:sz="4" w:space="0" w:color="auto"/>
            </w:tcBorders>
            <w:noWrap/>
            <w:hideMark/>
          </w:tcPr>
          <w:p w14:paraId="0B111543" w14:textId="77777777" w:rsidR="00E1621D" w:rsidRPr="00052E5F" w:rsidRDefault="00E1621D" w:rsidP="009A7B01">
            <w:pPr>
              <w:jc w:val="center"/>
            </w:pPr>
            <w:r w:rsidRPr="00052E5F">
              <w:rPr>
                <w:kern w:val="24"/>
              </w:rPr>
              <w:t>0.</w:t>
            </w:r>
            <w:r w:rsidRPr="00052E5F">
              <w:rPr>
                <w:rFonts w:hint="eastAsia"/>
                <w:kern w:val="24"/>
              </w:rPr>
              <w:t>73</w:t>
            </w:r>
            <w:r>
              <w:rPr>
                <w:rFonts w:hint="eastAsia"/>
                <w:kern w:val="24"/>
              </w:rPr>
              <w:t>4</w:t>
            </w:r>
            <w:r w:rsidRPr="00052E5F">
              <w:rPr>
                <w:rFonts w:hint="eastAsia"/>
                <w:kern w:val="24"/>
              </w:rPr>
              <w:t xml:space="preserve"> (0.71</w:t>
            </w:r>
            <w:r>
              <w:rPr>
                <w:rFonts w:hint="eastAsia"/>
                <w:kern w:val="24"/>
              </w:rPr>
              <w:t>5</w:t>
            </w:r>
            <w:r w:rsidRPr="00052E5F">
              <w:rPr>
                <w:rFonts w:hint="eastAsia"/>
                <w:kern w:val="24"/>
              </w:rPr>
              <w:t xml:space="preserve"> </w:t>
            </w:r>
            <w:r w:rsidRPr="00052E5F">
              <w:rPr>
                <w:kern w:val="24"/>
              </w:rPr>
              <w:t>–</w:t>
            </w:r>
            <w:r w:rsidRPr="00052E5F">
              <w:rPr>
                <w:rFonts w:hint="eastAsia"/>
                <w:kern w:val="24"/>
              </w:rPr>
              <w:t xml:space="preserve"> 0.75</w:t>
            </w:r>
            <w:r>
              <w:rPr>
                <w:rFonts w:hint="eastAsia"/>
                <w:kern w:val="24"/>
              </w:rPr>
              <w:t>3</w:t>
            </w:r>
            <w:r w:rsidRPr="00052E5F">
              <w:rPr>
                <w:rFonts w:hint="eastAsia"/>
                <w:kern w:val="24"/>
              </w:rPr>
              <w:t>)</w:t>
            </w:r>
          </w:p>
        </w:tc>
        <w:tc>
          <w:tcPr>
            <w:tcW w:w="1985" w:type="dxa"/>
            <w:tcBorders>
              <w:bottom w:val="single" w:sz="4" w:space="0" w:color="auto"/>
            </w:tcBorders>
            <w:noWrap/>
            <w:hideMark/>
          </w:tcPr>
          <w:p w14:paraId="29696590" w14:textId="77777777" w:rsidR="00E1621D" w:rsidRPr="00052E5F" w:rsidRDefault="00E1621D" w:rsidP="009A7B01">
            <w:pPr>
              <w:jc w:val="center"/>
            </w:pPr>
            <w:r w:rsidRPr="00052E5F">
              <w:rPr>
                <w:kern w:val="24"/>
              </w:rPr>
              <w:t>0.</w:t>
            </w:r>
            <w:r w:rsidRPr="00052E5F">
              <w:rPr>
                <w:rFonts w:hint="eastAsia"/>
                <w:kern w:val="24"/>
              </w:rPr>
              <w:t>01</w:t>
            </w:r>
            <w:r>
              <w:rPr>
                <w:rFonts w:hint="eastAsia"/>
                <w:kern w:val="24"/>
              </w:rPr>
              <w:t>0</w:t>
            </w:r>
            <w:r w:rsidRPr="00052E5F">
              <w:rPr>
                <w:rFonts w:hint="eastAsia"/>
                <w:kern w:val="24"/>
              </w:rPr>
              <w:t xml:space="preserve"> (0.00</w:t>
            </w:r>
            <w:r>
              <w:rPr>
                <w:rFonts w:hint="eastAsia"/>
                <w:kern w:val="24"/>
              </w:rPr>
              <w:t>3</w:t>
            </w:r>
            <w:r w:rsidRPr="00052E5F">
              <w:rPr>
                <w:rFonts w:hint="eastAsia"/>
                <w:kern w:val="24"/>
              </w:rPr>
              <w:t xml:space="preserve"> </w:t>
            </w:r>
            <w:r w:rsidRPr="00052E5F">
              <w:rPr>
                <w:kern w:val="24"/>
              </w:rPr>
              <w:t>–</w:t>
            </w:r>
            <w:r w:rsidRPr="00052E5F">
              <w:rPr>
                <w:rFonts w:hint="eastAsia"/>
                <w:kern w:val="24"/>
              </w:rPr>
              <w:t xml:space="preserve"> 0.0</w:t>
            </w:r>
            <w:r w:rsidRPr="00052E5F">
              <w:rPr>
                <w:kern w:val="24"/>
              </w:rPr>
              <w:t>1</w:t>
            </w:r>
            <w:r>
              <w:rPr>
                <w:rFonts w:hint="eastAsia"/>
                <w:kern w:val="24"/>
              </w:rPr>
              <w:t>7</w:t>
            </w:r>
            <w:r w:rsidRPr="00052E5F">
              <w:rPr>
                <w:rFonts w:hint="eastAsia"/>
                <w:kern w:val="24"/>
              </w:rPr>
              <w:t>)</w:t>
            </w:r>
          </w:p>
        </w:tc>
      </w:tr>
    </w:tbl>
    <w:p w14:paraId="3C408622" w14:textId="6389FA46" w:rsidR="00E1621D" w:rsidRPr="00052E5F" w:rsidRDefault="00E1621D" w:rsidP="00E1621D">
      <w:pPr>
        <w:spacing w:line="288" w:lineRule="auto"/>
        <w:rPr>
          <w:rFonts w:ascii="Times New Roman" w:eastAsia="맑은 고딕" w:hAnsi="Times New Roman" w:cs="Times New Roman"/>
          <w:color w:val="000000"/>
          <w:kern w:val="0"/>
          <w:szCs w:val="20"/>
        </w:rPr>
      </w:pPr>
      <w:r w:rsidRPr="00052E5F">
        <w:rPr>
          <w:rFonts w:ascii="Times New Roman" w:eastAsia="맑은 고딕" w:hAnsi="Times New Roman" w:cs="Times New Roman" w:hint="eastAsia"/>
          <w:color w:val="000000"/>
          <w:kern w:val="0"/>
          <w:szCs w:val="20"/>
        </w:rPr>
        <w:t xml:space="preserve">MACE: major adverse cardiovascular event; PCE: Pooled Cohort Equations; CI: confidence interval; </w:t>
      </w:r>
      <w:r w:rsidR="009D401C" w:rsidRPr="00052E5F">
        <w:rPr>
          <w:rFonts w:ascii="Times New Roman" w:eastAsia="맑은 고딕" w:hAnsi="Times New Roman" w:cs="Times New Roman" w:hint="eastAsia"/>
          <w:color w:val="000000"/>
          <w:kern w:val="0"/>
          <w:szCs w:val="20"/>
        </w:rPr>
        <w:t>ECG: electrocardiogram</w:t>
      </w:r>
      <w:r w:rsidR="009D401C">
        <w:rPr>
          <w:rFonts w:ascii="Times New Roman" w:eastAsia="맑은 고딕" w:hAnsi="Times New Roman" w:cs="Times New Roman" w:hint="eastAsia"/>
          <w:color w:val="000000"/>
          <w:kern w:val="0"/>
          <w:szCs w:val="20"/>
        </w:rPr>
        <w:t xml:space="preserve">; </w:t>
      </w:r>
      <w:r w:rsidR="009D401C">
        <w:rPr>
          <w:rFonts w:ascii="Times New Roman" w:eastAsia="HY신명조" w:hAnsi="Times New Roman" w:cs="Times New Roman" w:hint="eastAsia"/>
          <w:color w:val="000000"/>
          <w:kern w:val="0"/>
          <w:szCs w:val="20"/>
        </w:rPr>
        <w:t>CAC</w:t>
      </w:r>
      <w:r w:rsidR="009D401C" w:rsidRPr="00EF74A9">
        <w:rPr>
          <w:rFonts w:ascii="Times New Roman" w:eastAsia="HY신명조" w:hAnsi="Times New Roman" w:cs="Times New Roman" w:hint="eastAsia"/>
          <w:color w:val="000000"/>
          <w:kern w:val="0"/>
          <w:szCs w:val="20"/>
        </w:rPr>
        <w:t xml:space="preserve">: coronary artery calcium; </w:t>
      </w:r>
      <w:r w:rsidR="009D401C" w:rsidRPr="005B5093">
        <w:rPr>
          <w:rFonts w:ascii="Times New Roman" w:eastAsia="HY신명조" w:hAnsi="Times New Roman" w:cs="Times New Roman"/>
          <w:color w:val="000000"/>
          <w:kern w:val="0"/>
          <w:szCs w:val="20"/>
        </w:rPr>
        <w:t xml:space="preserve">ECG-based deep learning model for CAC prediction; </w:t>
      </w:r>
      <w:r w:rsidRPr="00052E5F">
        <w:rPr>
          <w:rFonts w:ascii="Times New Roman" w:eastAsia="맑은 고딕" w:hAnsi="Times New Roman" w:cs="Times New Roman" w:hint="eastAsia"/>
          <w:color w:val="000000"/>
          <w:kern w:val="0"/>
          <w:szCs w:val="20"/>
        </w:rPr>
        <w:t xml:space="preserve">SH: Severance Hospital; </w:t>
      </w:r>
      <w:r w:rsidRPr="00052E5F">
        <w:rPr>
          <w:rFonts w:ascii="Times New Roman" w:eastAsia="맑은 고딕" w:hAnsi="Times New Roman" w:cs="Times New Roman"/>
          <w:color w:val="000000"/>
          <w:kern w:val="0"/>
          <w:szCs w:val="20"/>
        </w:rPr>
        <w:t>UKB: United Kingdom Biobank</w:t>
      </w:r>
      <w:r>
        <w:rPr>
          <w:rFonts w:ascii="Times New Roman" w:eastAsia="맑은 고딕" w:hAnsi="Times New Roman" w:cs="Times New Roman" w:hint="eastAsia"/>
          <w:color w:val="000000"/>
          <w:kern w:val="0"/>
          <w:szCs w:val="20"/>
        </w:rPr>
        <w:t>.</w:t>
      </w:r>
    </w:p>
    <w:p w14:paraId="2B472ACD" w14:textId="77777777" w:rsidR="00E835D1" w:rsidRPr="00E1621D" w:rsidRDefault="00E835D1" w:rsidP="00E018FF">
      <w:pPr>
        <w:widowControl/>
        <w:wordWrap/>
        <w:autoSpaceDE/>
        <w:autoSpaceDN/>
        <w:spacing w:line="288" w:lineRule="auto"/>
        <w:rPr>
          <w:rFonts w:ascii="Times New Roman" w:eastAsia="HY신명조" w:hAnsi="Times New Roman" w:cs="Times New Roman"/>
          <w:b/>
          <w:bCs/>
          <w:color w:val="000000"/>
          <w:kern w:val="0"/>
          <w:szCs w:val="20"/>
        </w:rPr>
      </w:pPr>
    </w:p>
    <w:p w14:paraId="6C1E6B07" w14:textId="77777777" w:rsidR="00E1621D" w:rsidRDefault="00E1621D" w:rsidP="00E018FF">
      <w:pPr>
        <w:widowControl/>
        <w:wordWrap/>
        <w:autoSpaceDE/>
        <w:autoSpaceDN/>
        <w:spacing w:line="288" w:lineRule="auto"/>
        <w:rPr>
          <w:rFonts w:ascii="Times New Roman" w:eastAsia="HY신명조" w:hAnsi="Times New Roman" w:cs="Times New Roman"/>
          <w:b/>
          <w:bCs/>
          <w:color w:val="000000"/>
          <w:kern w:val="0"/>
          <w:szCs w:val="20"/>
        </w:rPr>
      </w:pPr>
    </w:p>
    <w:p w14:paraId="5A3988EF" w14:textId="13C1B107" w:rsidR="004C458E" w:rsidRDefault="004C458E">
      <w:pPr>
        <w:widowControl/>
        <w:wordWrap/>
        <w:autoSpaceDE/>
        <w:autoSpaceDN/>
        <w:rPr>
          <w:rFonts w:ascii="Times New Roman" w:eastAsia="HY신명조" w:hAnsi="Times New Roman" w:cs="Times New Roman"/>
          <w:b/>
          <w:bCs/>
          <w:color w:val="000000"/>
          <w:kern w:val="0"/>
          <w:szCs w:val="20"/>
        </w:rPr>
      </w:pPr>
      <w:r>
        <w:rPr>
          <w:rFonts w:ascii="Times New Roman" w:eastAsia="HY신명조" w:hAnsi="Times New Roman" w:cs="Times New Roman"/>
          <w:b/>
          <w:bCs/>
          <w:color w:val="000000"/>
          <w:kern w:val="0"/>
          <w:szCs w:val="20"/>
        </w:rPr>
        <w:br w:type="page"/>
      </w:r>
    </w:p>
    <w:p w14:paraId="60D6919F" w14:textId="59EF6A1E" w:rsidR="004C458E" w:rsidRPr="00000BDA" w:rsidRDefault="004C458E" w:rsidP="00000BDA">
      <w:pPr>
        <w:wordWrap/>
        <w:spacing w:after="120" w:line="240" w:lineRule="auto"/>
        <w:rPr>
          <w:rFonts w:ascii="Times New Roman" w:eastAsia="맑은 고딕" w:hAnsi="Times New Roman" w:cs="Times New Roman"/>
          <w:b/>
          <w:bCs/>
          <w:color w:val="000000"/>
          <w:kern w:val="0"/>
          <w:szCs w:val="20"/>
        </w:rPr>
      </w:pPr>
      <w:r w:rsidRPr="00000BDA">
        <w:rPr>
          <w:rFonts w:ascii="Times New Roman" w:eastAsia="HY신명조" w:hAnsi="Times New Roman" w:cs="Times New Roman"/>
          <w:b/>
          <w:bCs/>
          <w:color w:val="000000"/>
          <w:kern w:val="0"/>
          <w:szCs w:val="20"/>
        </w:rPr>
        <w:lastRenderedPageBreak/>
        <w:t>Table S</w:t>
      </w:r>
      <w:r w:rsidR="003F4846">
        <w:rPr>
          <w:rFonts w:ascii="Times New Roman" w:eastAsia="HY신명조" w:hAnsi="Times New Roman" w:cs="Times New Roman" w:hint="eastAsia"/>
          <w:b/>
          <w:bCs/>
          <w:color w:val="000000"/>
          <w:kern w:val="0"/>
          <w:szCs w:val="20"/>
        </w:rPr>
        <w:t>7</w:t>
      </w:r>
      <w:r w:rsidRPr="00000BDA">
        <w:rPr>
          <w:rFonts w:ascii="Times New Roman" w:eastAsia="HY신명조" w:hAnsi="Times New Roman" w:cs="Times New Roman"/>
          <w:b/>
          <w:bCs/>
          <w:color w:val="000000"/>
          <w:kern w:val="0"/>
          <w:szCs w:val="20"/>
        </w:rPr>
        <w:t xml:space="preserve">. </w:t>
      </w:r>
      <w:r w:rsidR="00C35C2D" w:rsidRPr="00C35C2D">
        <w:rPr>
          <w:rFonts w:ascii="Times New Roman" w:eastAsia="맑은 고딕" w:hAnsi="Times New Roman" w:cs="Times New Roman"/>
          <w:b/>
          <w:bCs/>
          <w:color w:val="000000"/>
          <w:kern w:val="0"/>
          <w:szCs w:val="20"/>
        </w:rPr>
        <w:t>Transparent Reporting of a Multivariable Prediction Model for Individual Prognosis or Diagnosis–Artificial Intelligence</w:t>
      </w:r>
      <w:r w:rsidR="00C35C2D">
        <w:rPr>
          <w:rFonts w:ascii="Times New Roman" w:eastAsia="맑은 고딕" w:hAnsi="Times New Roman" w:cs="Times New Roman" w:hint="eastAsia"/>
          <w:b/>
          <w:bCs/>
          <w:color w:val="000000"/>
          <w:kern w:val="0"/>
          <w:szCs w:val="20"/>
        </w:rPr>
        <w:t xml:space="preserve"> (TRIPOD-AI) checklist.</w:t>
      </w:r>
    </w:p>
    <w:tbl>
      <w:tblPr>
        <w:tblStyle w:val="-11"/>
        <w:tblW w:w="11058" w:type="dxa"/>
        <w:tblInd w:w="-1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566"/>
        <w:gridCol w:w="1114"/>
        <w:gridCol w:w="5834"/>
        <w:gridCol w:w="2263"/>
      </w:tblGrid>
      <w:tr w:rsidR="00E40CE7" w:rsidRPr="005A1AF7" w14:paraId="3489A4A5" w14:textId="77777777" w:rsidTr="006F27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E6E6E6"/>
          </w:tcPr>
          <w:p w14:paraId="134011C0"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Section/Topic</w:t>
            </w:r>
          </w:p>
        </w:tc>
        <w:tc>
          <w:tcPr>
            <w:tcW w:w="566" w:type="dxa"/>
            <w:tcBorders>
              <w:top w:val="none" w:sz="0" w:space="0" w:color="auto"/>
              <w:left w:val="none" w:sz="0" w:space="0" w:color="auto"/>
              <w:bottom w:val="none" w:sz="0" w:space="0" w:color="auto"/>
              <w:right w:val="none" w:sz="0" w:space="0" w:color="auto"/>
            </w:tcBorders>
            <w:shd w:val="clear" w:color="auto" w:fill="E6E6E6"/>
          </w:tcPr>
          <w:p w14:paraId="1BF5C087" w14:textId="77777777" w:rsidR="00D81B10" w:rsidRPr="00D81B10" w:rsidRDefault="00D81B10" w:rsidP="00000BDA">
            <w:pPr>
              <w:widowControl/>
              <w:wordWrap/>
              <w:autoSpaceDE/>
              <w:autoSpaceDN/>
              <w:cnfStyle w:val="100000000000" w:firstRow="1" w:lastRow="0" w:firstColumn="0" w:lastColumn="0" w:oddVBand="0" w:evenVBand="0" w:oddHBand="0" w:evenHBand="0" w:firstRowFirstColumn="0" w:firstRowLastColumn="0" w:lastRowFirstColumn="0" w:lastRowLastColumn="0"/>
              <w:rPr>
                <w:rFonts w:ascii="Times New Roman" w:hAnsi="Times New Roman"/>
                <w:sz w:val="16"/>
                <w:szCs w:val="16"/>
              </w:rPr>
            </w:pPr>
            <w:r w:rsidRPr="00D81B10">
              <w:rPr>
                <w:rFonts w:ascii="Times New Roman" w:hAnsi="Times New Roman"/>
                <w:sz w:val="16"/>
                <w:szCs w:val="16"/>
              </w:rPr>
              <w:t>Item</w:t>
            </w:r>
          </w:p>
        </w:tc>
        <w:tc>
          <w:tcPr>
            <w:tcW w:w="1114" w:type="dxa"/>
            <w:tcBorders>
              <w:top w:val="none" w:sz="0" w:space="0" w:color="auto"/>
              <w:left w:val="none" w:sz="0" w:space="0" w:color="auto"/>
              <w:bottom w:val="none" w:sz="0" w:space="0" w:color="auto"/>
              <w:right w:val="none" w:sz="0" w:space="0" w:color="auto"/>
            </w:tcBorders>
            <w:shd w:val="clear" w:color="auto" w:fill="E6E6E6"/>
          </w:tcPr>
          <w:p w14:paraId="3488FFF2" w14:textId="77777777" w:rsidR="00FE6D84" w:rsidRDefault="00D81B10" w:rsidP="00000BDA">
            <w:pPr>
              <w:widowControl/>
              <w:wordWrap/>
              <w:autoSpaceDE/>
              <w:autoSpaceDN/>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6"/>
                <w:szCs w:val="16"/>
                <w:lang w:eastAsia="ko-KR"/>
              </w:rPr>
            </w:pPr>
            <w:r w:rsidRPr="00D81B10">
              <w:rPr>
                <w:rFonts w:ascii="Times New Roman" w:hAnsi="Times New Roman"/>
                <w:sz w:val="16"/>
                <w:szCs w:val="16"/>
              </w:rPr>
              <w:t>Development</w:t>
            </w:r>
          </w:p>
          <w:p w14:paraId="3DE7C359" w14:textId="3EF23D77" w:rsidR="00D81B10" w:rsidRPr="00D81B10" w:rsidRDefault="00D81B10" w:rsidP="00000BDA">
            <w:pPr>
              <w:widowControl/>
              <w:wordWrap/>
              <w:autoSpaceDE/>
              <w:autoSpaceDN/>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sz w:val="16"/>
                <w:szCs w:val="16"/>
                <w:lang w:eastAsia="ko-KR"/>
              </w:rPr>
            </w:pPr>
            <w:r w:rsidRPr="00D81B10">
              <w:rPr>
                <w:rFonts w:ascii="Times New Roman" w:hAnsi="Times New Roman"/>
                <w:sz w:val="16"/>
                <w:szCs w:val="16"/>
              </w:rPr>
              <w:t>/evaluation</w:t>
            </w:r>
            <w:r w:rsidR="00233CC3">
              <w:rPr>
                <w:rFonts w:ascii="Times New Roman" w:eastAsiaTheme="minorEastAsia" w:hAnsi="Times New Roman" w:hint="eastAsia"/>
                <w:sz w:val="16"/>
                <w:szCs w:val="16"/>
                <w:lang w:eastAsia="ko-KR"/>
              </w:rPr>
              <w:t>*</w:t>
            </w:r>
          </w:p>
        </w:tc>
        <w:tc>
          <w:tcPr>
            <w:tcW w:w="5834" w:type="dxa"/>
            <w:tcBorders>
              <w:top w:val="none" w:sz="0" w:space="0" w:color="auto"/>
              <w:left w:val="none" w:sz="0" w:space="0" w:color="auto"/>
              <w:bottom w:val="none" w:sz="0" w:space="0" w:color="auto"/>
              <w:right w:val="none" w:sz="0" w:space="0" w:color="auto"/>
            </w:tcBorders>
            <w:shd w:val="clear" w:color="auto" w:fill="E6E6E6"/>
          </w:tcPr>
          <w:p w14:paraId="7F3E1208" w14:textId="77777777" w:rsidR="00D81B10" w:rsidRPr="00D81B10" w:rsidRDefault="00D81B10" w:rsidP="00000BDA">
            <w:pPr>
              <w:widowControl/>
              <w:wordWrap/>
              <w:autoSpaceDE/>
              <w:autoSpaceDN/>
              <w:cnfStyle w:val="100000000000" w:firstRow="1" w:lastRow="0" w:firstColumn="0" w:lastColumn="0" w:oddVBand="0" w:evenVBand="0" w:oddHBand="0" w:evenHBand="0" w:firstRowFirstColumn="0" w:firstRowLastColumn="0" w:lastRowFirstColumn="0" w:lastRowLastColumn="0"/>
              <w:rPr>
                <w:rFonts w:ascii="Times New Roman" w:hAnsi="Times New Roman"/>
                <w:sz w:val="16"/>
                <w:szCs w:val="16"/>
              </w:rPr>
            </w:pPr>
            <w:r w:rsidRPr="00D81B10">
              <w:rPr>
                <w:rFonts w:ascii="Times New Roman" w:hAnsi="Times New Roman"/>
                <w:sz w:val="16"/>
                <w:szCs w:val="16"/>
              </w:rPr>
              <w:t>Checklist item</w:t>
            </w:r>
          </w:p>
        </w:tc>
        <w:tc>
          <w:tcPr>
            <w:tcW w:w="2263" w:type="dxa"/>
            <w:tcBorders>
              <w:top w:val="none" w:sz="0" w:space="0" w:color="auto"/>
              <w:left w:val="none" w:sz="0" w:space="0" w:color="auto"/>
              <w:bottom w:val="none" w:sz="0" w:space="0" w:color="auto"/>
              <w:right w:val="none" w:sz="0" w:space="0" w:color="auto"/>
            </w:tcBorders>
            <w:shd w:val="clear" w:color="auto" w:fill="E6E6E6"/>
          </w:tcPr>
          <w:p w14:paraId="0B46C1E8" w14:textId="297E776A" w:rsidR="00D81B10" w:rsidRPr="00D81B10" w:rsidRDefault="007379DB" w:rsidP="00000BDA">
            <w:pPr>
              <w:widowControl/>
              <w:wordWrap/>
              <w:autoSpaceDE/>
              <w:autoSpaceDN/>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sz w:val="16"/>
                <w:szCs w:val="16"/>
                <w:lang w:eastAsia="ko-KR"/>
              </w:rPr>
            </w:pPr>
            <w:r>
              <w:rPr>
                <w:rFonts w:ascii="Times New Roman" w:eastAsiaTheme="minorEastAsia" w:hAnsi="Times New Roman" w:hint="eastAsia"/>
                <w:sz w:val="16"/>
                <w:szCs w:val="16"/>
                <w:lang w:eastAsia="ko-KR"/>
              </w:rPr>
              <w:t>Location in manuscript</w:t>
            </w:r>
          </w:p>
        </w:tc>
      </w:tr>
      <w:tr w:rsidR="00000BDA" w:rsidRPr="005A1AF7" w14:paraId="64194FEF" w14:textId="77777777" w:rsidTr="00233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8" w:type="dxa"/>
            <w:gridSpan w:val="5"/>
            <w:tcBorders>
              <w:top w:val="none" w:sz="0" w:space="0" w:color="auto"/>
              <w:left w:val="none" w:sz="0" w:space="0" w:color="auto"/>
              <w:bottom w:val="none" w:sz="0" w:space="0" w:color="auto"/>
              <w:right w:val="none" w:sz="0" w:space="0" w:color="auto"/>
            </w:tcBorders>
            <w:shd w:val="clear" w:color="auto" w:fill="E6E6E6"/>
          </w:tcPr>
          <w:p w14:paraId="5C848CC5" w14:textId="7F69BA90" w:rsidR="00000BDA" w:rsidRPr="00D81B10" w:rsidRDefault="00000BDA" w:rsidP="00000BDA">
            <w:pPr>
              <w:widowControl/>
              <w:wordWrap/>
              <w:autoSpaceDE/>
              <w:autoSpaceDN/>
              <w:rPr>
                <w:rFonts w:ascii="Times New Roman" w:eastAsia="MS Mincho" w:hAnsi="Times New Roman"/>
                <w:sz w:val="16"/>
                <w:szCs w:val="16"/>
              </w:rPr>
            </w:pPr>
            <w:r w:rsidRPr="00D81B10">
              <w:rPr>
                <w:rFonts w:ascii="Times New Roman" w:hAnsi="Times New Roman"/>
                <w:sz w:val="16"/>
                <w:szCs w:val="16"/>
              </w:rPr>
              <w:t>TITLE</w:t>
            </w:r>
          </w:p>
        </w:tc>
      </w:tr>
      <w:tr w:rsidR="00170CB2" w:rsidRPr="005A1AF7" w14:paraId="4858D3A7"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3A1C7305"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Title</w:t>
            </w:r>
          </w:p>
        </w:tc>
        <w:tc>
          <w:tcPr>
            <w:tcW w:w="566" w:type="dxa"/>
            <w:tcBorders>
              <w:top w:val="none" w:sz="0" w:space="0" w:color="auto"/>
              <w:left w:val="none" w:sz="0" w:space="0" w:color="auto"/>
              <w:bottom w:val="none" w:sz="0" w:space="0" w:color="auto"/>
              <w:right w:val="none" w:sz="0" w:space="0" w:color="auto"/>
            </w:tcBorders>
          </w:tcPr>
          <w:p w14:paraId="70754F92"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w:t>
            </w:r>
          </w:p>
        </w:tc>
        <w:tc>
          <w:tcPr>
            <w:tcW w:w="1114" w:type="dxa"/>
            <w:tcBorders>
              <w:top w:val="none" w:sz="0" w:space="0" w:color="auto"/>
              <w:left w:val="none" w:sz="0" w:space="0" w:color="auto"/>
              <w:bottom w:val="none" w:sz="0" w:space="0" w:color="auto"/>
              <w:right w:val="none" w:sz="0" w:space="0" w:color="auto"/>
            </w:tcBorders>
          </w:tcPr>
          <w:p w14:paraId="5F7A7C30"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78FB29DB"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Identify the study as developing or evaluating the performance of a multivariable prediction model, the target population, and the outcome to be predicted</w:t>
            </w:r>
          </w:p>
        </w:tc>
        <w:tc>
          <w:tcPr>
            <w:tcW w:w="2263" w:type="dxa"/>
            <w:tcBorders>
              <w:top w:val="none" w:sz="0" w:space="0" w:color="auto"/>
              <w:left w:val="none" w:sz="0" w:space="0" w:color="auto"/>
              <w:bottom w:val="none" w:sz="0" w:space="0" w:color="auto"/>
              <w:right w:val="none" w:sz="0" w:space="0" w:color="auto"/>
            </w:tcBorders>
          </w:tcPr>
          <w:p w14:paraId="5681B064" w14:textId="2412F6B0" w:rsidR="00D81B10" w:rsidRPr="00D81B10" w:rsidRDefault="00233CC3"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Appropriate title</w:t>
            </w:r>
          </w:p>
        </w:tc>
      </w:tr>
      <w:tr w:rsidR="00000BDA" w:rsidRPr="005A1AF7" w14:paraId="206F6E66" w14:textId="77777777" w:rsidTr="00233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8" w:type="dxa"/>
            <w:gridSpan w:val="5"/>
            <w:tcBorders>
              <w:top w:val="none" w:sz="0" w:space="0" w:color="auto"/>
              <w:left w:val="none" w:sz="0" w:space="0" w:color="auto"/>
              <w:bottom w:val="none" w:sz="0" w:space="0" w:color="auto"/>
              <w:right w:val="none" w:sz="0" w:space="0" w:color="auto"/>
            </w:tcBorders>
            <w:shd w:val="clear" w:color="auto" w:fill="E6E6E6"/>
          </w:tcPr>
          <w:p w14:paraId="0D3409FA" w14:textId="26A9119B" w:rsidR="00000BDA" w:rsidRPr="00D81B10" w:rsidRDefault="00000BDA" w:rsidP="00000BDA">
            <w:pPr>
              <w:widowControl/>
              <w:wordWrap/>
              <w:autoSpaceDE/>
              <w:autoSpaceDN/>
              <w:rPr>
                <w:rFonts w:ascii="Times New Roman" w:eastAsia="MS Mincho" w:hAnsi="Times New Roman"/>
                <w:sz w:val="16"/>
                <w:szCs w:val="16"/>
              </w:rPr>
            </w:pPr>
            <w:r w:rsidRPr="00D81B10">
              <w:rPr>
                <w:rFonts w:ascii="Times New Roman" w:hAnsi="Times New Roman"/>
                <w:sz w:val="16"/>
                <w:szCs w:val="16"/>
              </w:rPr>
              <w:t>ABSTRACT</w:t>
            </w:r>
          </w:p>
        </w:tc>
      </w:tr>
      <w:tr w:rsidR="00170CB2" w:rsidRPr="005A1AF7" w14:paraId="70385EE8"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6DEB09D5"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Abstract</w:t>
            </w:r>
          </w:p>
        </w:tc>
        <w:tc>
          <w:tcPr>
            <w:tcW w:w="566" w:type="dxa"/>
            <w:tcBorders>
              <w:top w:val="none" w:sz="0" w:space="0" w:color="auto"/>
              <w:left w:val="none" w:sz="0" w:space="0" w:color="auto"/>
              <w:bottom w:val="none" w:sz="0" w:space="0" w:color="auto"/>
              <w:right w:val="none" w:sz="0" w:space="0" w:color="auto"/>
            </w:tcBorders>
          </w:tcPr>
          <w:p w14:paraId="6CE514DB"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w:t>
            </w:r>
          </w:p>
        </w:tc>
        <w:tc>
          <w:tcPr>
            <w:tcW w:w="1114" w:type="dxa"/>
            <w:tcBorders>
              <w:top w:val="none" w:sz="0" w:space="0" w:color="auto"/>
              <w:left w:val="none" w:sz="0" w:space="0" w:color="auto"/>
              <w:bottom w:val="none" w:sz="0" w:space="0" w:color="auto"/>
              <w:right w:val="none" w:sz="0" w:space="0" w:color="auto"/>
            </w:tcBorders>
          </w:tcPr>
          <w:p w14:paraId="2B5E05BA"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510E8743"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See TRIPOD+AI for Abstracts checklist</w:t>
            </w:r>
          </w:p>
        </w:tc>
        <w:tc>
          <w:tcPr>
            <w:tcW w:w="2263" w:type="dxa"/>
            <w:tcBorders>
              <w:top w:val="none" w:sz="0" w:space="0" w:color="auto"/>
              <w:left w:val="none" w:sz="0" w:space="0" w:color="auto"/>
              <w:bottom w:val="none" w:sz="0" w:space="0" w:color="auto"/>
              <w:right w:val="none" w:sz="0" w:space="0" w:color="auto"/>
            </w:tcBorders>
          </w:tcPr>
          <w:p w14:paraId="3567F540" w14:textId="62EEFE7B" w:rsidR="00D81B10" w:rsidRPr="00D81B10" w:rsidRDefault="00973969"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Appropriate abstract</w:t>
            </w:r>
          </w:p>
        </w:tc>
      </w:tr>
      <w:tr w:rsidR="00000BDA" w:rsidRPr="005A1AF7" w14:paraId="10804390" w14:textId="77777777" w:rsidTr="00233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8" w:type="dxa"/>
            <w:gridSpan w:val="5"/>
            <w:tcBorders>
              <w:top w:val="none" w:sz="0" w:space="0" w:color="auto"/>
              <w:left w:val="none" w:sz="0" w:space="0" w:color="auto"/>
              <w:bottom w:val="none" w:sz="0" w:space="0" w:color="auto"/>
              <w:right w:val="none" w:sz="0" w:space="0" w:color="auto"/>
            </w:tcBorders>
            <w:shd w:val="clear" w:color="auto" w:fill="E6E6E6"/>
          </w:tcPr>
          <w:p w14:paraId="385E30BB" w14:textId="59E5E643" w:rsidR="00000BDA" w:rsidRPr="00D81B10" w:rsidRDefault="00000BDA" w:rsidP="00000BDA">
            <w:pPr>
              <w:widowControl/>
              <w:wordWrap/>
              <w:autoSpaceDE/>
              <w:autoSpaceDN/>
              <w:rPr>
                <w:rFonts w:ascii="Times New Roman" w:eastAsia="MS Mincho" w:hAnsi="Times New Roman"/>
                <w:sz w:val="16"/>
                <w:szCs w:val="16"/>
              </w:rPr>
            </w:pPr>
            <w:r w:rsidRPr="00D81B10">
              <w:rPr>
                <w:rFonts w:ascii="Times New Roman" w:hAnsi="Times New Roman"/>
                <w:sz w:val="16"/>
                <w:szCs w:val="16"/>
              </w:rPr>
              <w:t>INTRODUCTION</w:t>
            </w:r>
          </w:p>
        </w:tc>
      </w:tr>
      <w:tr w:rsidR="00FE6D84" w:rsidRPr="005A1AF7" w14:paraId="64D3597A"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val="restart"/>
            <w:tcBorders>
              <w:top w:val="none" w:sz="0" w:space="0" w:color="auto"/>
              <w:left w:val="none" w:sz="0" w:space="0" w:color="auto"/>
              <w:bottom w:val="none" w:sz="0" w:space="0" w:color="auto"/>
              <w:right w:val="none" w:sz="0" w:space="0" w:color="auto"/>
            </w:tcBorders>
          </w:tcPr>
          <w:p w14:paraId="23ACA5AF" w14:textId="77777777" w:rsidR="00FE6D84" w:rsidRPr="00D81B10" w:rsidRDefault="00FE6D84" w:rsidP="00000BDA">
            <w:pPr>
              <w:widowControl/>
              <w:wordWrap/>
              <w:autoSpaceDE/>
              <w:autoSpaceDN/>
              <w:rPr>
                <w:rFonts w:ascii="Times New Roman" w:hAnsi="Times New Roman"/>
                <w:sz w:val="16"/>
                <w:szCs w:val="16"/>
              </w:rPr>
            </w:pPr>
            <w:r w:rsidRPr="00D81B10">
              <w:rPr>
                <w:rFonts w:ascii="Times New Roman" w:hAnsi="Times New Roman"/>
                <w:sz w:val="16"/>
                <w:szCs w:val="16"/>
              </w:rPr>
              <w:t>Background</w:t>
            </w:r>
          </w:p>
        </w:tc>
        <w:tc>
          <w:tcPr>
            <w:tcW w:w="566" w:type="dxa"/>
            <w:tcBorders>
              <w:top w:val="none" w:sz="0" w:space="0" w:color="auto"/>
              <w:left w:val="none" w:sz="0" w:space="0" w:color="auto"/>
              <w:bottom w:val="none" w:sz="0" w:space="0" w:color="auto"/>
              <w:right w:val="none" w:sz="0" w:space="0" w:color="auto"/>
            </w:tcBorders>
          </w:tcPr>
          <w:p w14:paraId="315CF128" w14:textId="77777777" w:rsidR="00FE6D84" w:rsidRPr="00D81B10" w:rsidRDefault="00FE6D84"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3a</w:t>
            </w:r>
          </w:p>
        </w:tc>
        <w:tc>
          <w:tcPr>
            <w:tcW w:w="1114" w:type="dxa"/>
            <w:tcBorders>
              <w:top w:val="none" w:sz="0" w:space="0" w:color="auto"/>
              <w:left w:val="none" w:sz="0" w:space="0" w:color="auto"/>
              <w:bottom w:val="none" w:sz="0" w:space="0" w:color="auto"/>
              <w:right w:val="none" w:sz="0" w:space="0" w:color="auto"/>
            </w:tcBorders>
          </w:tcPr>
          <w:p w14:paraId="559C696A" w14:textId="77777777" w:rsidR="00FE6D84" w:rsidRPr="00D81B10" w:rsidRDefault="00FE6D84"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6C84F833" w14:textId="77777777" w:rsidR="00FE6D84" w:rsidRPr="00D81B10" w:rsidRDefault="00FE6D84"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Explain the healthcare context (including whether diagnostic or prognostic) and rationale for developing or evaluating the prediction model, including references to existing models</w:t>
            </w:r>
          </w:p>
        </w:tc>
        <w:tc>
          <w:tcPr>
            <w:tcW w:w="2263" w:type="dxa"/>
            <w:tcBorders>
              <w:top w:val="none" w:sz="0" w:space="0" w:color="auto"/>
              <w:left w:val="none" w:sz="0" w:space="0" w:color="auto"/>
              <w:bottom w:val="none" w:sz="0" w:space="0" w:color="auto"/>
              <w:right w:val="none" w:sz="0" w:space="0" w:color="auto"/>
            </w:tcBorders>
          </w:tcPr>
          <w:p w14:paraId="44329D8F" w14:textId="00AAE50F" w:rsidR="00FE6D84" w:rsidRPr="00D81B10" w:rsidRDefault="00921A23"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 xml:space="preserve">Background, </w:t>
            </w:r>
            <w:r w:rsidR="00505EC5">
              <w:rPr>
                <w:rFonts w:ascii="Times New Roman" w:hAnsi="Times New Roman" w:cs="Times New Roman" w:hint="eastAsia"/>
                <w:sz w:val="16"/>
                <w:szCs w:val="16"/>
                <w:lang w:eastAsia="ko-KR"/>
              </w:rPr>
              <w:t>paragraph 1</w:t>
            </w:r>
          </w:p>
        </w:tc>
      </w:tr>
      <w:tr w:rsidR="00FE6D84" w:rsidRPr="005A1AF7" w14:paraId="6C75FDC2"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shd w:val="clear" w:color="auto" w:fill="auto"/>
          </w:tcPr>
          <w:p w14:paraId="1B1C980E" w14:textId="77777777" w:rsidR="00FE6D84" w:rsidRPr="00D81B10" w:rsidRDefault="00FE6D84"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shd w:val="clear" w:color="auto" w:fill="auto"/>
          </w:tcPr>
          <w:p w14:paraId="330218CB" w14:textId="77777777" w:rsidR="00FE6D84" w:rsidRPr="00D81B10" w:rsidRDefault="00FE6D84"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3b</w:t>
            </w:r>
          </w:p>
        </w:tc>
        <w:tc>
          <w:tcPr>
            <w:tcW w:w="1114" w:type="dxa"/>
            <w:tcBorders>
              <w:top w:val="none" w:sz="0" w:space="0" w:color="auto"/>
              <w:left w:val="none" w:sz="0" w:space="0" w:color="auto"/>
              <w:bottom w:val="none" w:sz="0" w:space="0" w:color="auto"/>
              <w:right w:val="none" w:sz="0" w:space="0" w:color="auto"/>
            </w:tcBorders>
            <w:shd w:val="clear" w:color="auto" w:fill="auto"/>
          </w:tcPr>
          <w:p w14:paraId="727DF710" w14:textId="77777777" w:rsidR="00FE6D84" w:rsidRPr="00D81B10" w:rsidRDefault="00FE6D84"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657C206A" w14:textId="77777777" w:rsidR="00FE6D84" w:rsidRPr="00D81B10" w:rsidRDefault="00FE6D84"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Describe the target population and the intended purpose of the prediction model in the context of the care pathway, including its intended users (e.g., healthcare professionals, patients, public)</w:t>
            </w:r>
          </w:p>
        </w:tc>
        <w:tc>
          <w:tcPr>
            <w:tcW w:w="2263" w:type="dxa"/>
            <w:tcBorders>
              <w:top w:val="none" w:sz="0" w:space="0" w:color="auto"/>
              <w:left w:val="none" w:sz="0" w:space="0" w:color="auto"/>
              <w:bottom w:val="none" w:sz="0" w:space="0" w:color="auto"/>
              <w:right w:val="none" w:sz="0" w:space="0" w:color="auto"/>
            </w:tcBorders>
            <w:shd w:val="clear" w:color="auto" w:fill="auto"/>
          </w:tcPr>
          <w:p w14:paraId="65F4693C" w14:textId="5B4EAE0C" w:rsidR="00FE6D84" w:rsidRPr="00D81B10" w:rsidRDefault="00BE1198"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Background, paragraph 1</w:t>
            </w:r>
            <w:r w:rsidR="006A6966">
              <w:rPr>
                <w:rFonts w:ascii="Times New Roman" w:hAnsi="Times New Roman" w:cs="Times New Roman" w:hint="eastAsia"/>
                <w:sz w:val="16"/>
                <w:szCs w:val="16"/>
                <w:lang w:eastAsia="ko-KR"/>
              </w:rPr>
              <w:t>,</w:t>
            </w:r>
            <w:r>
              <w:rPr>
                <w:rFonts w:ascii="Times New Roman" w:hAnsi="Times New Roman" w:cs="Times New Roman" w:hint="eastAsia"/>
                <w:sz w:val="16"/>
                <w:szCs w:val="16"/>
                <w:lang w:eastAsia="ko-KR"/>
              </w:rPr>
              <w:t>2</w:t>
            </w:r>
          </w:p>
        </w:tc>
      </w:tr>
      <w:tr w:rsidR="00FE6D84" w:rsidRPr="005A1AF7" w14:paraId="02243DDA"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tcPr>
          <w:p w14:paraId="0594E8F3" w14:textId="77777777" w:rsidR="00FE6D84" w:rsidRPr="00D81B10" w:rsidRDefault="00FE6D84"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tcPr>
          <w:p w14:paraId="3CB9744A" w14:textId="77777777" w:rsidR="00FE6D84" w:rsidRPr="00D81B10" w:rsidRDefault="00FE6D84"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3c</w:t>
            </w:r>
          </w:p>
        </w:tc>
        <w:tc>
          <w:tcPr>
            <w:tcW w:w="1114" w:type="dxa"/>
            <w:tcBorders>
              <w:top w:val="none" w:sz="0" w:space="0" w:color="auto"/>
              <w:left w:val="none" w:sz="0" w:space="0" w:color="auto"/>
              <w:bottom w:val="none" w:sz="0" w:space="0" w:color="auto"/>
              <w:right w:val="none" w:sz="0" w:space="0" w:color="auto"/>
            </w:tcBorders>
          </w:tcPr>
          <w:p w14:paraId="31AF15B2" w14:textId="77777777" w:rsidR="00FE6D84" w:rsidRPr="00D81B10" w:rsidRDefault="00FE6D84"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24E02D33" w14:textId="77777777" w:rsidR="00FE6D84" w:rsidRPr="00D81B10" w:rsidRDefault="00FE6D84"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Describe any known health inequalities between sociodemographic groups</w:t>
            </w:r>
          </w:p>
        </w:tc>
        <w:tc>
          <w:tcPr>
            <w:tcW w:w="2263" w:type="dxa"/>
            <w:tcBorders>
              <w:top w:val="none" w:sz="0" w:space="0" w:color="auto"/>
              <w:left w:val="none" w:sz="0" w:space="0" w:color="auto"/>
              <w:bottom w:val="none" w:sz="0" w:space="0" w:color="auto"/>
              <w:right w:val="none" w:sz="0" w:space="0" w:color="auto"/>
            </w:tcBorders>
          </w:tcPr>
          <w:p w14:paraId="4732C7B5" w14:textId="32016F7A" w:rsidR="00FE6D84" w:rsidRPr="00D81B10" w:rsidRDefault="00BE1198"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N/A</w:t>
            </w:r>
          </w:p>
        </w:tc>
      </w:tr>
      <w:tr w:rsidR="00170CB2" w:rsidRPr="005A1AF7" w14:paraId="4B49DB70"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auto"/>
          </w:tcPr>
          <w:p w14:paraId="43659888"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Objectives</w:t>
            </w:r>
          </w:p>
        </w:tc>
        <w:tc>
          <w:tcPr>
            <w:tcW w:w="566" w:type="dxa"/>
            <w:tcBorders>
              <w:top w:val="none" w:sz="0" w:space="0" w:color="auto"/>
              <w:left w:val="none" w:sz="0" w:space="0" w:color="auto"/>
              <w:bottom w:val="none" w:sz="0" w:space="0" w:color="auto"/>
              <w:right w:val="none" w:sz="0" w:space="0" w:color="auto"/>
            </w:tcBorders>
            <w:shd w:val="clear" w:color="auto" w:fill="auto"/>
          </w:tcPr>
          <w:p w14:paraId="2B996610"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4</w:t>
            </w:r>
          </w:p>
        </w:tc>
        <w:tc>
          <w:tcPr>
            <w:tcW w:w="1114" w:type="dxa"/>
            <w:tcBorders>
              <w:top w:val="none" w:sz="0" w:space="0" w:color="auto"/>
              <w:left w:val="none" w:sz="0" w:space="0" w:color="auto"/>
              <w:bottom w:val="none" w:sz="0" w:space="0" w:color="auto"/>
              <w:right w:val="none" w:sz="0" w:space="0" w:color="auto"/>
            </w:tcBorders>
            <w:shd w:val="clear" w:color="auto" w:fill="auto"/>
          </w:tcPr>
          <w:p w14:paraId="36ED3753"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457037E1"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Specify the study objectives, including whether the study describes the development or validation of a prediction model (or both)</w:t>
            </w:r>
          </w:p>
        </w:tc>
        <w:tc>
          <w:tcPr>
            <w:tcW w:w="2263" w:type="dxa"/>
            <w:tcBorders>
              <w:top w:val="none" w:sz="0" w:space="0" w:color="auto"/>
              <w:left w:val="none" w:sz="0" w:space="0" w:color="auto"/>
              <w:bottom w:val="none" w:sz="0" w:space="0" w:color="auto"/>
              <w:right w:val="none" w:sz="0" w:space="0" w:color="auto"/>
            </w:tcBorders>
            <w:shd w:val="clear" w:color="auto" w:fill="auto"/>
          </w:tcPr>
          <w:p w14:paraId="7D1C8C93" w14:textId="685284B8" w:rsidR="00D81B10" w:rsidRPr="00D81B10" w:rsidRDefault="00C7589A"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Background, paragraph 4</w:t>
            </w:r>
          </w:p>
        </w:tc>
      </w:tr>
      <w:tr w:rsidR="005A1AF7" w:rsidRPr="005A1AF7" w14:paraId="020E87C5" w14:textId="77777777" w:rsidTr="00233CC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8" w:type="dxa"/>
            <w:gridSpan w:val="5"/>
            <w:tcBorders>
              <w:top w:val="none" w:sz="0" w:space="0" w:color="auto"/>
              <w:left w:val="none" w:sz="0" w:space="0" w:color="auto"/>
              <w:bottom w:val="none" w:sz="0" w:space="0" w:color="auto"/>
              <w:right w:val="none" w:sz="0" w:space="0" w:color="auto"/>
            </w:tcBorders>
            <w:shd w:val="clear" w:color="auto" w:fill="E6E6E6"/>
          </w:tcPr>
          <w:p w14:paraId="78878537" w14:textId="694828F0" w:rsidR="005A1AF7" w:rsidRPr="00D81B10" w:rsidRDefault="005A1AF7" w:rsidP="00000BDA">
            <w:pPr>
              <w:widowControl/>
              <w:wordWrap/>
              <w:autoSpaceDE/>
              <w:autoSpaceDN/>
              <w:rPr>
                <w:rFonts w:ascii="Times New Roman" w:eastAsia="MS Mincho" w:hAnsi="Times New Roman"/>
                <w:sz w:val="16"/>
                <w:szCs w:val="16"/>
              </w:rPr>
            </w:pPr>
            <w:r w:rsidRPr="00D81B10">
              <w:rPr>
                <w:rFonts w:ascii="Times New Roman" w:hAnsi="Times New Roman"/>
                <w:sz w:val="16"/>
                <w:szCs w:val="16"/>
              </w:rPr>
              <w:t>METHODS</w:t>
            </w:r>
          </w:p>
        </w:tc>
      </w:tr>
      <w:tr w:rsidR="00170CB2" w:rsidRPr="005A1AF7" w14:paraId="699C19ED"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val="restart"/>
            <w:tcBorders>
              <w:top w:val="none" w:sz="0" w:space="0" w:color="auto"/>
              <w:left w:val="none" w:sz="0" w:space="0" w:color="auto"/>
              <w:bottom w:val="none" w:sz="0" w:space="0" w:color="auto"/>
              <w:right w:val="none" w:sz="0" w:space="0" w:color="auto"/>
            </w:tcBorders>
            <w:shd w:val="clear" w:color="auto" w:fill="auto"/>
          </w:tcPr>
          <w:p w14:paraId="027B3C8E" w14:textId="77777777" w:rsidR="00170CB2" w:rsidRPr="00D81B10" w:rsidRDefault="00170CB2" w:rsidP="00000BDA">
            <w:pPr>
              <w:widowControl/>
              <w:wordWrap/>
              <w:autoSpaceDE/>
              <w:autoSpaceDN/>
              <w:rPr>
                <w:rFonts w:ascii="Times New Roman" w:hAnsi="Times New Roman"/>
                <w:sz w:val="16"/>
                <w:szCs w:val="16"/>
              </w:rPr>
            </w:pPr>
            <w:r w:rsidRPr="00D81B10">
              <w:rPr>
                <w:rFonts w:ascii="Times New Roman" w:hAnsi="Times New Roman"/>
                <w:sz w:val="16"/>
                <w:szCs w:val="16"/>
              </w:rPr>
              <w:t>Data</w:t>
            </w:r>
          </w:p>
        </w:tc>
        <w:tc>
          <w:tcPr>
            <w:tcW w:w="566" w:type="dxa"/>
            <w:tcBorders>
              <w:top w:val="none" w:sz="0" w:space="0" w:color="auto"/>
              <w:left w:val="none" w:sz="0" w:space="0" w:color="auto"/>
              <w:bottom w:val="none" w:sz="0" w:space="0" w:color="auto"/>
              <w:right w:val="none" w:sz="0" w:space="0" w:color="auto"/>
            </w:tcBorders>
            <w:shd w:val="clear" w:color="auto" w:fill="auto"/>
          </w:tcPr>
          <w:p w14:paraId="4CCEB89A"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5a</w:t>
            </w:r>
          </w:p>
        </w:tc>
        <w:tc>
          <w:tcPr>
            <w:tcW w:w="1114" w:type="dxa"/>
            <w:tcBorders>
              <w:top w:val="none" w:sz="0" w:space="0" w:color="auto"/>
              <w:left w:val="none" w:sz="0" w:space="0" w:color="auto"/>
              <w:bottom w:val="none" w:sz="0" w:space="0" w:color="auto"/>
              <w:right w:val="none" w:sz="0" w:space="0" w:color="auto"/>
            </w:tcBorders>
            <w:shd w:val="clear" w:color="auto" w:fill="auto"/>
          </w:tcPr>
          <w:p w14:paraId="318CD272"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02721DD5"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 xml:space="preserve">Describe the sources of data separately for the development and evaluation datasets (e.g., </w:t>
            </w:r>
            <w:proofErr w:type="spellStart"/>
            <w:r w:rsidRPr="00D81B10">
              <w:rPr>
                <w:rFonts w:ascii="Times New Roman" w:eastAsia="MS Mincho" w:hAnsi="Times New Roman" w:cs="Times New Roman"/>
                <w:sz w:val="16"/>
                <w:szCs w:val="16"/>
              </w:rPr>
              <w:t>randomised</w:t>
            </w:r>
            <w:proofErr w:type="spellEnd"/>
            <w:r w:rsidRPr="00D81B10">
              <w:rPr>
                <w:rFonts w:ascii="Times New Roman" w:eastAsia="MS Mincho" w:hAnsi="Times New Roman" w:cs="Times New Roman"/>
                <w:sz w:val="16"/>
                <w:szCs w:val="16"/>
              </w:rPr>
              <w:t xml:space="preserve"> trial, cohort, routine care or registry data), the rationale for using these data, and representativeness of the data</w:t>
            </w:r>
          </w:p>
        </w:tc>
        <w:tc>
          <w:tcPr>
            <w:tcW w:w="2263" w:type="dxa"/>
            <w:tcBorders>
              <w:top w:val="none" w:sz="0" w:space="0" w:color="auto"/>
              <w:left w:val="none" w:sz="0" w:space="0" w:color="auto"/>
              <w:bottom w:val="none" w:sz="0" w:space="0" w:color="auto"/>
              <w:right w:val="none" w:sz="0" w:space="0" w:color="auto"/>
            </w:tcBorders>
            <w:shd w:val="clear" w:color="auto" w:fill="auto"/>
          </w:tcPr>
          <w:p w14:paraId="6EEF339E" w14:textId="6BF2FB83" w:rsidR="00170CB2" w:rsidRPr="00D81B10" w:rsidRDefault="007379DB"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 xml:space="preserve">Methods, </w:t>
            </w:r>
            <w:r w:rsidR="00E10DB6">
              <w:rPr>
                <w:rFonts w:ascii="Times New Roman" w:hAnsi="Times New Roman" w:cs="Times New Roman" w:hint="eastAsia"/>
                <w:sz w:val="16"/>
                <w:szCs w:val="16"/>
                <w:lang w:eastAsia="ko-KR"/>
              </w:rPr>
              <w:t>Data sou</w:t>
            </w:r>
            <w:r w:rsidR="00C17347">
              <w:rPr>
                <w:rFonts w:ascii="Times New Roman" w:hAnsi="Times New Roman" w:cs="Times New Roman" w:hint="eastAsia"/>
                <w:sz w:val="16"/>
                <w:szCs w:val="16"/>
                <w:lang w:eastAsia="ko-KR"/>
              </w:rPr>
              <w:t>rce</w:t>
            </w:r>
            <w:r w:rsidR="00E10DB6">
              <w:rPr>
                <w:rFonts w:ascii="Times New Roman" w:hAnsi="Times New Roman" w:cs="Times New Roman" w:hint="eastAsia"/>
                <w:sz w:val="16"/>
                <w:szCs w:val="16"/>
                <w:lang w:eastAsia="ko-KR"/>
              </w:rPr>
              <w:t xml:space="preserve">s and labeling, </w:t>
            </w:r>
            <w:r>
              <w:rPr>
                <w:rFonts w:ascii="Times New Roman" w:hAnsi="Times New Roman" w:cs="Times New Roman" w:hint="eastAsia"/>
                <w:sz w:val="16"/>
                <w:szCs w:val="16"/>
                <w:lang w:eastAsia="ko-KR"/>
              </w:rPr>
              <w:t>pa</w:t>
            </w:r>
            <w:r w:rsidR="006A6966">
              <w:rPr>
                <w:rFonts w:ascii="Times New Roman" w:hAnsi="Times New Roman" w:cs="Times New Roman" w:hint="eastAsia"/>
                <w:sz w:val="16"/>
                <w:szCs w:val="16"/>
                <w:lang w:eastAsia="ko-KR"/>
              </w:rPr>
              <w:t>ragraph 1-5</w:t>
            </w:r>
          </w:p>
        </w:tc>
      </w:tr>
      <w:tr w:rsidR="00170CB2" w:rsidRPr="005A1AF7" w14:paraId="0AE0BA78"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tcPr>
          <w:p w14:paraId="249B8EAA"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tcPr>
          <w:p w14:paraId="7EBCC301"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5b</w:t>
            </w:r>
          </w:p>
        </w:tc>
        <w:tc>
          <w:tcPr>
            <w:tcW w:w="1114" w:type="dxa"/>
            <w:tcBorders>
              <w:top w:val="none" w:sz="0" w:space="0" w:color="auto"/>
              <w:left w:val="none" w:sz="0" w:space="0" w:color="auto"/>
              <w:bottom w:val="none" w:sz="0" w:space="0" w:color="auto"/>
              <w:right w:val="none" w:sz="0" w:space="0" w:color="auto"/>
            </w:tcBorders>
          </w:tcPr>
          <w:p w14:paraId="2A9206DC"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3F1DE563"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Specify the dates of the collected participant data, including start and end of participant accrual; and, if applicable, end of follow-up</w:t>
            </w:r>
          </w:p>
        </w:tc>
        <w:tc>
          <w:tcPr>
            <w:tcW w:w="2263" w:type="dxa"/>
            <w:tcBorders>
              <w:top w:val="none" w:sz="0" w:space="0" w:color="auto"/>
              <w:left w:val="none" w:sz="0" w:space="0" w:color="auto"/>
              <w:bottom w:val="none" w:sz="0" w:space="0" w:color="auto"/>
              <w:right w:val="none" w:sz="0" w:space="0" w:color="auto"/>
            </w:tcBorders>
          </w:tcPr>
          <w:p w14:paraId="78F5DB08" w14:textId="1B56B44C" w:rsidR="00170CB2" w:rsidRPr="00D81B10" w:rsidRDefault="00EC247B"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Pr>
                <w:rFonts w:ascii="Times New Roman" w:hAnsi="Times New Roman" w:cs="Times New Roman" w:hint="eastAsia"/>
                <w:sz w:val="16"/>
                <w:szCs w:val="16"/>
                <w:lang w:eastAsia="ko-KR"/>
              </w:rPr>
              <w:t xml:space="preserve">Methods, </w:t>
            </w:r>
            <w:r w:rsidR="00E10DB6">
              <w:rPr>
                <w:rFonts w:ascii="Times New Roman" w:hAnsi="Times New Roman" w:cs="Times New Roman" w:hint="eastAsia"/>
                <w:sz w:val="16"/>
                <w:szCs w:val="16"/>
                <w:lang w:eastAsia="ko-KR"/>
              </w:rPr>
              <w:t xml:space="preserve">Data </w:t>
            </w:r>
            <w:r w:rsidR="00C17347">
              <w:rPr>
                <w:rFonts w:ascii="Times New Roman" w:hAnsi="Times New Roman" w:cs="Times New Roman" w:hint="eastAsia"/>
                <w:sz w:val="16"/>
                <w:szCs w:val="16"/>
                <w:lang w:eastAsia="ko-KR"/>
              </w:rPr>
              <w:t xml:space="preserve">sources </w:t>
            </w:r>
            <w:r w:rsidR="00E10DB6">
              <w:rPr>
                <w:rFonts w:ascii="Times New Roman" w:hAnsi="Times New Roman" w:cs="Times New Roman" w:hint="eastAsia"/>
                <w:sz w:val="16"/>
                <w:szCs w:val="16"/>
                <w:lang w:eastAsia="ko-KR"/>
              </w:rPr>
              <w:t xml:space="preserve">and labeling, </w:t>
            </w:r>
            <w:r>
              <w:rPr>
                <w:rFonts w:ascii="Times New Roman" w:hAnsi="Times New Roman" w:cs="Times New Roman" w:hint="eastAsia"/>
                <w:sz w:val="16"/>
                <w:szCs w:val="16"/>
                <w:lang w:eastAsia="ko-KR"/>
              </w:rPr>
              <w:t>paragraph 1-5</w:t>
            </w:r>
          </w:p>
        </w:tc>
      </w:tr>
      <w:tr w:rsidR="00170CB2" w:rsidRPr="005A1AF7" w14:paraId="402A7022"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val="restart"/>
            <w:tcBorders>
              <w:top w:val="none" w:sz="0" w:space="0" w:color="auto"/>
              <w:left w:val="none" w:sz="0" w:space="0" w:color="auto"/>
              <w:bottom w:val="none" w:sz="0" w:space="0" w:color="auto"/>
              <w:right w:val="none" w:sz="0" w:space="0" w:color="auto"/>
            </w:tcBorders>
            <w:shd w:val="clear" w:color="auto" w:fill="auto"/>
          </w:tcPr>
          <w:p w14:paraId="6A5E4B1C" w14:textId="77777777" w:rsidR="00170CB2" w:rsidRPr="00D81B10" w:rsidRDefault="00170CB2" w:rsidP="00000BDA">
            <w:pPr>
              <w:widowControl/>
              <w:wordWrap/>
              <w:autoSpaceDE/>
              <w:autoSpaceDN/>
              <w:rPr>
                <w:rFonts w:ascii="Times New Roman" w:hAnsi="Times New Roman"/>
                <w:sz w:val="16"/>
                <w:szCs w:val="16"/>
              </w:rPr>
            </w:pPr>
            <w:r w:rsidRPr="00D81B10">
              <w:rPr>
                <w:rFonts w:ascii="Times New Roman" w:hAnsi="Times New Roman"/>
                <w:sz w:val="16"/>
                <w:szCs w:val="16"/>
              </w:rPr>
              <w:t>Participants</w:t>
            </w:r>
          </w:p>
        </w:tc>
        <w:tc>
          <w:tcPr>
            <w:tcW w:w="566" w:type="dxa"/>
            <w:tcBorders>
              <w:top w:val="none" w:sz="0" w:space="0" w:color="auto"/>
              <w:left w:val="none" w:sz="0" w:space="0" w:color="auto"/>
              <w:bottom w:val="none" w:sz="0" w:space="0" w:color="auto"/>
              <w:right w:val="none" w:sz="0" w:space="0" w:color="auto"/>
            </w:tcBorders>
            <w:shd w:val="clear" w:color="auto" w:fill="auto"/>
          </w:tcPr>
          <w:p w14:paraId="3E744FE2"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6a</w:t>
            </w:r>
          </w:p>
        </w:tc>
        <w:tc>
          <w:tcPr>
            <w:tcW w:w="1114" w:type="dxa"/>
            <w:tcBorders>
              <w:top w:val="none" w:sz="0" w:space="0" w:color="auto"/>
              <w:left w:val="none" w:sz="0" w:space="0" w:color="auto"/>
              <w:bottom w:val="none" w:sz="0" w:space="0" w:color="auto"/>
              <w:right w:val="none" w:sz="0" w:space="0" w:color="auto"/>
            </w:tcBorders>
            <w:shd w:val="clear" w:color="auto" w:fill="auto"/>
          </w:tcPr>
          <w:p w14:paraId="0F295B5C"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40A28C1F"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 xml:space="preserve">Specify key elements of the study setting (e.g., primary care, secondary care, general population) including the number and location of </w:t>
            </w:r>
            <w:proofErr w:type="spellStart"/>
            <w:r w:rsidRPr="00D81B10">
              <w:rPr>
                <w:rFonts w:ascii="Times New Roman" w:eastAsia="MS Mincho" w:hAnsi="Times New Roman" w:cs="Times New Roman"/>
                <w:sz w:val="16"/>
                <w:szCs w:val="16"/>
              </w:rPr>
              <w:t>centres</w:t>
            </w:r>
            <w:proofErr w:type="spellEnd"/>
          </w:p>
        </w:tc>
        <w:tc>
          <w:tcPr>
            <w:tcW w:w="2263" w:type="dxa"/>
            <w:tcBorders>
              <w:top w:val="none" w:sz="0" w:space="0" w:color="auto"/>
              <w:left w:val="none" w:sz="0" w:space="0" w:color="auto"/>
              <w:bottom w:val="none" w:sz="0" w:space="0" w:color="auto"/>
              <w:right w:val="none" w:sz="0" w:space="0" w:color="auto"/>
            </w:tcBorders>
            <w:shd w:val="clear" w:color="auto" w:fill="auto"/>
          </w:tcPr>
          <w:p w14:paraId="36E667D7" w14:textId="1DFF36E0" w:rsidR="00170CB2" w:rsidRPr="00D81B10" w:rsidRDefault="00811D48"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Pr>
                <w:rFonts w:ascii="Times New Roman" w:hAnsi="Times New Roman" w:cs="Times New Roman" w:hint="eastAsia"/>
                <w:sz w:val="16"/>
                <w:szCs w:val="16"/>
                <w:lang w:eastAsia="ko-KR"/>
              </w:rPr>
              <w:t xml:space="preserve">Methods, </w:t>
            </w:r>
            <w:r w:rsidR="00E10DB6">
              <w:rPr>
                <w:rFonts w:ascii="Times New Roman" w:hAnsi="Times New Roman" w:cs="Times New Roman" w:hint="eastAsia"/>
                <w:sz w:val="16"/>
                <w:szCs w:val="16"/>
                <w:lang w:eastAsia="ko-KR"/>
              </w:rPr>
              <w:t xml:space="preserve">Data </w:t>
            </w:r>
            <w:r w:rsidR="00C17347">
              <w:rPr>
                <w:rFonts w:ascii="Times New Roman" w:hAnsi="Times New Roman" w:cs="Times New Roman" w:hint="eastAsia"/>
                <w:sz w:val="16"/>
                <w:szCs w:val="16"/>
                <w:lang w:eastAsia="ko-KR"/>
              </w:rPr>
              <w:t xml:space="preserve">sources </w:t>
            </w:r>
            <w:r w:rsidR="00E10DB6">
              <w:rPr>
                <w:rFonts w:ascii="Times New Roman" w:hAnsi="Times New Roman" w:cs="Times New Roman" w:hint="eastAsia"/>
                <w:sz w:val="16"/>
                <w:szCs w:val="16"/>
                <w:lang w:eastAsia="ko-KR"/>
              </w:rPr>
              <w:t xml:space="preserve">and labeling, </w:t>
            </w:r>
            <w:r>
              <w:rPr>
                <w:rFonts w:ascii="Times New Roman" w:hAnsi="Times New Roman" w:cs="Times New Roman" w:hint="eastAsia"/>
                <w:sz w:val="16"/>
                <w:szCs w:val="16"/>
                <w:lang w:eastAsia="ko-KR"/>
              </w:rPr>
              <w:t>paragraph 1-5</w:t>
            </w:r>
          </w:p>
        </w:tc>
      </w:tr>
      <w:tr w:rsidR="00170CB2" w:rsidRPr="005A1AF7" w14:paraId="005B818C"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tcPr>
          <w:p w14:paraId="371C97B4"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tcPr>
          <w:p w14:paraId="5EF49594"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6b</w:t>
            </w:r>
          </w:p>
        </w:tc>
        <w:tc>
          <w:tcPr>
            <w:tcW w:w="1114" w:type="dxa"/>
            <w:tcBorders>
              <w:top w:val="none" w:sz="0" w:space="0" w:color="auto"/>
              <w:left w:val="none" w:sz="0" w:space="0" w:color="auto"/>
              <w:bottom w:val="none" w:sz="0" w:space="0" w:color="auto"/>
              <w:right w:val="none" w:sz="0" w:space="0" w:color="auto"/>
            </w:tcBorders>
          </w:tcPr>
          <w:p w14:paraId="681B29A7"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7519D22B"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Describe the eligibility criteria for study participants</w:t>
            </w:r>
          </w:p>
        </w:tc>
        <w:tc>
          <w:tcPr>
            <w:tcW w:w="2263" w:type="dxa"/>
            <w:tcBorders>
              <w:top w:val="none" w:sz="0" w:space="0" w:color="auto"/>
              <w:left w:val="none" w:sz="0" w:space="0" w:color="auto"/>
              <w:bottom w:val="none" w:sz="0" w:space="0" w:color="auto"/>
              <w:right w:val="none" w:sz="0" w:space="0" w:color="auto"/>
            </w:tcBorders>
          </w:tcPr>
          <w:p w14:paraId="7AA0A80A" w14:textId="43893ACF" w:rsidR="00170CB2" w:rsidRPr="00D81B10" w:rsidRDefault="009A1973"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 xml:space="preserve">Methods, </w:t>
            </w:r>
            <w:r w:rsidR="00E10DB6">
              <w:rPr>
                <w:rFonts w:ascii="Times New Roman" w:hAnsi="Times New Roman" w:cs="Times New Roman" w:hint="eastAsia"/>
                <w:sz w:val="16"/>
                <w:szCs w:val="16"/>
                <w:lang w:eastAsia="ko-KR"/>
              </w:rPr>
              <w:t xml:space="preserve">Data </w:t>
            </w:r>
            <w:r w:rsidR="00C17347">
              <w:rPr>
                <w:rFonts w:ascii="Times New Roman" w:hAnsi="Times New Roman" w:cs="Times New Roman" w:hint="eastAsia"/>
                <w:sz w:val="16"/>
                <w:szCs w:val="16"/>
                <w:lang w:eastAsia="ko-KR"/>
              </w:rPr>
              <w:t xml:space="preserve">sources </w:t>
            </w:r>
            <w:r w:rsidR="00E10DB6">
              <w:rPr>
                <w:rFonts w:ascii="Times New Roman" w:hAnsi="Times New Roman" w:cs="Times New Roman" w:hint="eastAsia"/>
                <w:sz w:val="16"/>
                <w:szCs w:val="16"/>
                <w:lang w:eastAsia="ko-KR"/>
              </w:rPr>
              <w:t xml:space="preserve">and labeling, </w:t>
            </w:r>
            <w:r>
              <w:rPr>
                <w:rFonts w:ascii="Times New Roman" w:hAnsi="Times New Roman" w:cs="Times New Roman" w:hint="eastAsia"/>
                <w:sz w:val="16"/>
                <w:szCs w:val="16"/>
                <w:lang w:eastAsia="ko-KR"/>
              </w:rPr>
              <w:t>paragraph 1-5</w:t>
            </w:r>
          </w:p>
        </w:tc>
      </w:tr>
      <w:tr w:rsidR="00170CB2" w:rsidRPr="005A1AF7" w14:paraId="0C228903"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shd w:val="clear" w:color="auto" w:fill="auto"/>
          </w:tcPr>
          <w:p w14:paraId="5185795A"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shd w:val="clear" w:color="auto" w:fill="auto"/>
          </w:tcPr>
          <w:p w14:paraId="088D52F5"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6c</w:t>
            </w:r>
          </w:p>
        </w:tc>
        <w:tc>
          <w:tcPr>
            <w:tcW w:w="1114" w:type="dxa"/>
            <w:tcBorders>
              <w:top w:val="none" w:sz="0" w:space="0" w:color="auto"/>
              <w:left w:val="none" w:sz="0" w:space="0" w:color="auto"/>
              <w:bottom w:val="none" w:sz="0" w:space="0" w:color="auto"/>
              <w:right w:val="none" w:sz="0" w:space="0" w:color="auto"/>
            </w:tcBorders>
            <w:shd w:val="clear" w:color="auto" w:fill="auto"/>
          </w:tcPr>
          <w:p w14:paraId="30B43A07"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0D22DACA"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Give details of any treatments received, and how they were handled during model development or evaluation, if relevant</w:t>
            </w:r>
          </w:p>
        </w:tc>
        <w:tc>
          <w:tcPr>
            <w:tcW w:w="2263" w:type="dxa"/>
            <w:tcBorders>
              <w:top w:val="none" w:sz="0" w:space="0" w:color="auto"/>
              <w:left w:val="none" w:sz="0" w:space="0" w:color="auto"/>
              <w:bottom w:val="none" w:sz="0" w:space="0" w:color="auto"/>
              <w:right w:val="none" w:sz="0" w:space="0" w:color="auto"/>
            </w:tcBorders>
            <w:shd w:val="clear" w:color="auto" w:fill="auto"/>
          </w:tcPr>
          <w:p w14:paraId="0D302C5C" w14:textId="3768CBED" w:rsidR="00170CB2" w:rsidRPr="00D81B10" w:rsidRDefault="006547EA"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N/A</w:t>
            </w:r>
          </w:p>
        </w:tc>
      </w:tr>
      <w:tr w:rsidR="00170CB2" w:rsidRPr="005A1AF7" w14:paraId="535717EA"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23EEE56C"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Data preparation</w:t>
            </w:r>
          </w:p>
        </w:tc>
        <w:tc>
          <w:tcPr>
            <w:tcW w:w="566" w:type="dxa"/>
            <w:tcBorders>
              <w:top w:val="none" w:sz="0" w:space="0" w:color="auto"/>
              <w:left w:val="none" w:sz="0" w:space="0" w:color="auto"/>
              <w:bottom w:val="none" w:sz="0" w:space="0" w:color="auto"/>
              <w:right w:val="none" w:sz="0" w:space="0" w:color="auto"/>
            </w:tcBorders>
          </w:tcPr>
          <w:p w14:paraId="1EE435F4"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7</w:t>
            </w:r>
          </w:p>
        </w:tc>
        <w:tc>
          <w:tcPr>
            <w:tcW w:w="1114" w:type="dxa"/>
            <w:tcBorders>
              <w:top w:val="none" w:sz="0" w:space="0" w:color="auto"/>
              <w:left w:val="none" w:sz="0" w:space="0" w:color="auto"/>
              <w:bottom w:val="none" w:sz="0" w:space="0" w:color="auto"/>
              <w:right w:val="none" w:sz="0" w:space="0" w:color="auto"/>
            </w:tcBorders>
          </w:tcPr>
          <w:p w14:paraId="33F6A3B0"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17F26CCF"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Describe any data pre-processing and quality checking, including whether this was similar across relevant sociodemographic groups</w:t>
            </w:r>
          </w:p>
        </w:tc>
        <w:tc>
          <w:tcPr>
            <w:tcW w:w="2263" w:type="dxa"/>
            <w:tcBorders>
              <w:top w:val="none" w:sz="0" w:space="0" w:color="auto"/>
              <w:left w:val="none" w:sz="0" w:space="0" w:color="auto"/>
              <w:bottom w:val="none" w:sz="0" w:space="0" w:color="auto"/>
              <w:right w:val="none" w:sz="0" w:space="0" w:color="auto"/>
            </w:tcBorders>
          </w:tcPr>
          <w:p w14:paraId="4A44FAD2" w14:textId="77E13201" w:rsidR="00D81B10" w:rsidRPr="00D81B10" w:rsidRDefault="00196D18"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 xml:space="preserve">Methods, </w:t>
            </w:r>
            <w:r w:rsidR="00F91AB3" w:rsidRPr="00F91AB3">
              <w:rPr>
                <w:rFonts w:ascii="Times New Roman" w:hAnsi="Times New Roman" w:cs="Times New Roman"/>
                <w:sz w:val="16"/>
                <w:szCs w:val="16"/>
                <w:lang w:eastAsia="ko-KR"/>
              </w:rPr>
              <w:t>ECG-CAC model development</w:t>
            </w:r>
            <w:r w:rsidR="00F91AB3">
              <w:rPr>
                <w:rFonts w:ascii="Times New Roman" w:hAnsi="Times New Roman" w:cs="Times New Roman" w:hint="eastAsia"/>
                <w:sz w:val="16"/>
                <w:szCs w:val="16"/>
                <w:lang w:eastAsia="ko-KR"/>
              </w:rPr>
              <w:t>, paragraph 1</w:t>
            </w:r>
          </w:p>
        </w:tc>
      </w:tr>
      <w:tr w:rsidR="00170CB2" w:rsidRPr="005A1AF7" w14:paraId="3DE5702F"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val="restart"/>
            <w:tcBorders>
              <w:top w:val="none" w:sz="0" w:space="0" w:color="auto"/>
              <w:left w:val="none" w:sz="0" w:space="0" w:color="auto"/>
              <w:bottom w:val="none" w:sz="0" w:space="0" w:color="auto"/>
              <w:right w:val="none" w:sz="0" w:space="0" w:color="auto"/>
            </w:tcBorders>
            <w:shd w:val="clear" w:color="auto" w:fill="auto"/>
          </w:tcPr>
          <w:p w14:paraId="4F3D4CBD" w14:textId="77777777" w:rsidR="00170CB2" w:rsidRPr="00D81B10" w:rsidRDefault="00170CB2" w:rsidP="00000BDA">
            <w:pPr>
              <w:widowControl/>
              <w:wordWrap/>
              <w:autoSpaceDE/>
              <w:autoSpaceDN/>
              <w:rPr>
                <w:rFonts w:ascii="Times New Roman" w:hAnsi="Times New Roman"/>
                <w:sz w:val="16"/>
                <w:szCs w:val="16"/>
              </w:rPr>
            </w:pPr>
            <w:r w:rsidRPr="00D81B10">
              <w:rPr>
                <w:rFonts w:ascii="Times New Roman" w:hAnsi="Times New Roman"/>
                <w:sz w:val="16"/>
                <w:szCs w:val="16"/>
              </w:rPr>
              <w:t>Outcome</w:t>
            </w:r>
          </w:p>
        </w:tc>
        <w:tc>
          <w:tcPr>
            <w:tcW w:w="566" w:type="dxa"/>
            <w:tcBorders>
              <w:top w:val="none" w:sz="0" w:space="0" w:color="auto"/>
              <w:left w:val="none" w:sz="0" w:space="0" w:color="auto"/>
              <w:bottom w:val="none" w:sz="0" w:space="0" w:color="auto"/>
              <w:right w:val="none" w:sz="0" w:space="0" w:color="auto"/>
            </w:tcBorders>
            <w:shd w:val="clear" w:color="auto" w:fill="auto"/>
          </w:tcPr>
          <w:p w14:paraId="7DB5DB9A"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8a</w:t>
            </w:r>
          </w:p>
        </w:tc>
        <w:tc>
          <w:tcPr>
            <w:tcW w:w="1114" w:type="dxa"/>
            <w:tcBorders>
              <w:top w:val="none" w:sz="0" w:space="0" w:color="auto"/>
              <w:left w:val="none" w:sz="0" w:space="0" w:color="auto"/>
              <w:bottom w:val="none" w:sz="0" w:space="0" w:color="auto"/>
              <w:right w:val="none" w:sz="0" w:space="0" w:color="auto"/>
            </w:tcBorders>
            <w:shd w:val="clear" w:color="auto" w:fill="auto"/>
          </w:tcPr>
          <w:p w14:paraId="44B6A732"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2E38F392"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Clearly define the outcome that is being predicted and the time horizon, including how and when assessed, the rationale for choosing this outcome, and whether the method of outcome assessment is consistent across sociodemographic groups</w:t>
            </w:r>
          </w:p>
        </w:tc>
        <w:tc>
          <w:tcPr>
            <w:tcW w:w="2263" w:type="dxa"/>
            <w:tcBorders>
              <w:top w:val="none" w:sz="0" w:space="0" w:color="auto"/>
              <w:left w:val="none" w:sz="0" w:space="0" w:color="auto"/>
              <w:bottom w:val="none" w:sz="0" w:space="0" w:color="auto"/>
              <w:right w:val="none" w:sz="0" w:space="0" w:color="auto"/>
            </w:tcBorders>
            <w:shd w:val="clear" w:color="auto" w:fill="auto"/>
          </w:tcPr>
          <w:p w14:paraId="59E4E9AD" w14:textId="4D9FF77E" w:rsidR="00170CB2" w:rsidRPr="00D81B10" w:rsidRDefault="00F323EB"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Pr>
                <w:rFonts w:ascii="Times New Roman" w:hAnsi="Times New Roman" w:cs="Times New Roman" w:hint="eastAsia"/>
                <w:sz w:val="16"/>
                <w:szCs w:val="16"/>
                <w:lang w:eastAsia="ko-KR"/>
              </w:rPr>
              <w:t xml:space="preserve">Methods, </w:t>
            </w:r>
            <w:r w:rsidRPr="00F91AB3">
              <w:rPr>
                <w:rFonts w:ascii="Times New Roman" w:hAnsi="Times New Roman" w:cs="Times New Roman"/>
                <w:sz w:val="16"/>
                <w:szCs w:val="16"/>
                <w:lang w:eastAsia="ko-KR"/>
              </w:rPr>
              <w:t>ECG-CAC model development</w:t>
            </w:r>
            <w:r>
              <w:rPr>
                <w:rFonts w:ascii="Times New Roman" w:hAnsi="Times New Roman" w:cs="Times New Roman" w:hint="eastAsia"/>
                <w:sz w:val="16"/>
                <w:szCs w:val="16"/>
                <w:lang w:eastAsia="ko-KR"/>
              </w:rPr>
              <w:t>, paragraph 1</w:t>
            </w:r>
          </w:p>
        </w:tc>
      </w:tr>
      <w:tr w:rsidR="00170CB2" w:rsidRPr="005A1AF7" w14:paraId="2A0695B4"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tcPr>
          <w:p w14:paraId="260D88DA"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tcPr>
          <w:p w14:paraId="7047DB80"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8b</w:t>
            </w:r>
          </w:p>
        </w:tc>
        <w:tc>
          <w:tcPr>
            <w:tcW w:w="1114" w:type="dxa"/>
            <w:tcBorders>
              <w:top w:val="none" w:sz="0" w:space="0" w:color="auto"/>
              <w:left w:val="none" w:sz="0" w:space="0" w:color="auto"/>
              <w:bottom w:val="none" w:sz="0" w:space="0" w:color="auto"/>
              <w:right w:val="none" w:sz="0" w:space="0" w:color="auto"/>
            </w:tcBorders>
          </w:tcPr>
          <w:p w14:paraId="0FBCA235"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52A78386"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If outcome assessment requires subjective interpretation, describe the qualifications and demographic characteristics of the outcome assessors</w:t>
            </w:r>
          </w:p>
        </w:tc>
        <w:tc>
          <w:tcPr>
            <w:tcW w:w="2263" w:type="dxa"/>
            <w:tcBorders>
              <w:top w:val="none" w:sz="0" w:space="0" w:color="auto"/>
              <w:left w:val="none" w:sz="0" w:space="0" w:color="auto"/>
              <w:bottom w:val="none" w:sz="0" w:space="0" w:color="auto"/>
              <w:right w:val="none" w:sz="0" w:space="0" w:color="auto"/>
            </w:tcBorders>
          </w:tcPr>
          <w:p w14:paraId="7F6D9553" w14:textId="7EAE09B4" w:rsidR="00170CB2" w:rsidRPr="00D81B10" w:rsidRDefault="00DF61F6"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N/A</w:t>
            </w:r>
          </w:p>
        </w:tc>
      </w:tr>
      <w:tr w:rsidR="00170CB2" w:rsidRPr="005A1AF7" w14:paraId="4FF1F612"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shd w:val="clear" w:color="auto" w:fill="auto"/>
          </w:tcPr>
          <w:p w14:paraId="59A9DA4E"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shd w:val="clear" w:color="auto" w:fill="auto"/>
          </w:tcPr>
          <w:p w14:paraId="6428B9DA"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8c</w:t>
            </w:r>
          </w:p>
        </w:tc>
        <w:tc>
          <w:tcPr>
            <w:tcW w:w="1114" w:type="dxa"/>
            <w:tcBorders>
              <w:top w:val="none" w:sz="0" w:space="0" w:color="auto"/>
              <w:left w:val="none" w:sz="0" w:space="0" w:color="auto"/>
              <w:bottom w:val="none" w:sz="0" w:space="0" w:color="auto"/>
              <w:right w:val="none" w:sz="0" w:space="0" w:color="auto"/>
            </w:tcBorders>
            <w:shd w:val="clear" w:color="auto" w:fill="auto"/>
          </w:tcPr>
          <w:p w14:paraId="096EC008"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78C9B298"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 xml:space="preserve">Report any actions to blind </w:t>
            </w:r>
            <w:proofErr w:type="gramStart"/>
            <w:r w:rsidRPr="00D81B10">
              <w:rPr>
                <w:rFonts w:ascii="Times New Roman" w:eastAsia="MS Mincho" w:hAnsi="Times New Roman" w:cs="Times New Roman"/>
                <w:sz w:val="16"/>
                <w:szCs w:val="16"/>
              </w:rPr>
              <w:t>assessment of</w:t>
            </w:r>
            <w:proofErr w:type="gramEnd"/>
            <w:r w:rsidRPr="00D81B10">
              <w:rPr>
                <w:rFonts w:ascii="Times New Roman" w:eastAsia="MS Mincho" w:hAnsi="Times New Roman" w:cs="Times New Roman"/>
                <w:sz w:val="16"/>
                <w:szCs w:val="16"/>
              </w:rPr>
              <w:t xml:space="preserve"> the outcome to be predicted</w:t>
            </w:r>
          </w:p>
        </w:tc>
        <w:tc>
          <w:tcPr>
            <w:tcW w:w="2263" w:type="dxa"/>
            <w:tcBorders>
              <w:top w:val="none" w:sz="0" w:space="0" w:color="auto"/>
              <w:left w:val="none" w:sz="0" w:space="0" w:color="auto"/>
              <w:bottom w:val="none" w:sz="0" w:space="0" w:color="auto"/>
              <w:right w:val="none" w:sz="0" w:space="0" w:color="auto"/>
            </w:tcBorders>
            <w:shd w:val="clear" w:color="auto" w:fill="auto"/>
          </w:tcPr>
          <w:p w14:paraId="6CD55A31" w14:textId="06A2B372" w:rsidR="00170CB2" w:rsidRPr="00D81B10" w:rsidRDefault="002F4FE1"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Pr>
                <w:rFonts w:ascii="Times New Roman" w:hAnsi="Times New Roman" w:cs="Times New Roman" w:hint="eastAsia"/>
                <w:sz w:val="16"/>
                <w:szCs w:val="16"/>
                <w:lang w:eastAsia="ko-KR"/>
              </w:rPr>
              <w:t xml:space="preserve">Methods, </w:t>
            </w:r>
            <w:r w:rsidRPr="00F91AB3">
              <w:rPr>
                <w:rFonts w:ascii="Times New Roman" w:hAnsi="Times New Roman" w:cs="Times New Roman"/>
                <w:sz w:val="16"/>
                <w:szCs w:val="16"/>
                <w:lang w:eastAsia="ko-KR"/>
              </w:rPr>
              <w:t>ECG-CAC model development</w:t>
            </w:r>
            <w:r>
              <w:rPr>
                <w:rFonts w:ascii="Times New Roman" w:hAnsi="Times New Roman" w:cs="Times New Roman" w:hint="eastAsia"/>
                <w:sz w:val="16"/>
                <w:szCs w:val="16"/>
                <w:lang w:eastAsia="ko-KR"/>
              </w:rPr>
              <w:t>, paragraph 1</w:t>
            </w:r>
          </w:p>
        </w:tc>
      </w:tr>
      <w:tr w:rsidR="00170CB2" w:rsidRPr="005A1AF7" w14:paraId="05F26C2B"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val="restart"/>
            <w:tcBorders>
              <w:top w:val="none" w:sz="0" w:space="0" w:color="auto"/>
              <w:left w:val="none" w:sz="0" w:space="0" w:color="auto"/>
              <w:bottom w:val="none" w:sz="0" w:space="0" w:color="auto"/>
              <w:right w:val="none" w:sz="0" w:space="0" w:color="auto"/>
            </w:tcBorders>
          </w:tcPr>
          <w:p w14:paraId="1079FC84" w14:textId="77777777" w:rsidR="00170CB2" w:rsidRPr="00D81B10" w:rsidRDefault="00170CB2" w:rsidP="00000BDA">
            <w:pPr>
              <w:widowControl/>
              <w:wordWrap/>
              <w:autoSpaceDE/>
              <w:autoSpaceDN/>
              <w:rPr>
                <w:rFonts w:ascii="Times New Roman" w:hAnsi="Times New Roman"/>
                <w:sz w:val="16"/>
                <w:szCs w:val="16"/>
              </w:rPr>
            </w:pPr>
            <w:r w:rsidRPr="00D81B10">
              <w:rPr>
                <w:rFonts w:ascii="Times New Roman" w:hAnsi="Times New Roman"/>
                <w:sz w:val="16"/>
                <w:szCs w:val="16"/>
              </w:rPr>
              <w:t>Predictors</w:t>
            </w:r>
          </w:p>
        </w:tc>
        <w:tc>
          <w:tcPr>
            <w:tcW w:w="566" w:type="dxa"/>
            <w:tcBorders>
              <w:top w:val="none" w:sz="0" w:space="0" w:color="auto"/>
              <w:left w:val="none" w:sz="0" w:space="0" w:color="auto"/>
              <w:bottom w:val="none" w:sz="0" w:space="0" w:color="auto"/>
              <w:right w:val="none" w:sz="0" w:space="0" w:color="auto"/>
            </w:tcBorders>
          </w:tcPr>
          <w:p w14:paraId="32D8FD9D"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9a</w:t>
            </w:r>
          </w:p>
        </w:tc>
        <w:tc>
          <w:tcPr>
            <w:tcW w:w="1114" w:type="dxa"/>
            <w:tcBorders>
              <w:top w:val="none" w:sz="0" w:space="0" w:color="auto"/>
              <w:left w:val="none" w:sz="0" w:space="0" w:color="auto"/>
              <w:bottom w:val="none" w:sz="0" w:space="0" w:color="auto"/>
              <w:right w:val="none" w:sz="0" w:space="0" w:color="auto"/>
            </w:tcBorders>
          </w:tcPr>
          <w:p w14:paraId="49864993"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w:t>
            </w:r>
          </w:p>
        </w:tc>
        <w:tc>
          <w:tcPr>
            <w:tcW w:w="5834" w:type="dxa"/>
            <w:tcBorders>
              <w:top w:val="none" w:sz="0" w:space="0" w:color="auto"/>
              <w:left w:val="none" w:sz="0" w:space="0" w:color="auto"/>
              <w:bottom w:val="none" w:sz="0" w:space="0" w:color="auto"/>
              <w:right w:val="none" w:sz="0" w:space="0" w:color="auto"/>
            </w:tcBorders>
          </w:tcPr>
          <w:p w14:paraId="3FC16891"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Describe the choice of initial predictors (e.g., literature, previous models, all available predictors) and any pre-selection of predictors before model building</w:t>
            </w:r>
          </w:p>
        </w:tc>
        <w:tc>
          <w:tcPr>
            <w:tcW w:w="2263" w:type="dxa"/>
            <w:tcBorders>
              <w:top w:val="none" w:sz="0" w:space="0" w:color="auto"/>
              <w:left w:val="none" w:sz="0" w:space="0" w:color="auto"/>
              <w:bottom w:val="none" w:sz="0" w:space="0" w:color="auto"/>
              <w:right w:val="none" w:sz="0" w:space="0" w:color="auto"/>
            </w:tcBorders>
          </w:tcPr>
          <w:p w14:paraId="79D5462F" w14:textId="1DADD41B" w:rsidR="00170CB2" w:rsidRPr="00D81B10" w:rsidRDefault="00BE4E25"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 xml:space="preserve">Methods, </w:t>
            </w:r>
            <w:r w:rsidRPr="00F91AB3">
              <w:rPr>
                <w:rFonts w:ascii="Times New Roman" w:hAnsi="Times New Roman" w:cs="Times New Roman"/>
                <w:sz w:val="16"/>
                <w:szCs w:val="16"/>
                <w:lang w:eastAsia="ko-KR"/>
              </w:rPr>
              <w:t>ECG-CAC model development</w:t>
            </w:r>
            <w:r>
              <w:rPr>
                <w:rFonts w:ascii="Times New Roman" w:hAnsi="Times New Roman" w:cs="Times New Roman" w:hint="eastAsia"/>
                <w:sz w:val="16"/>
                <w:szCs w:val="16"/>
                <w:lang w:eastAsia="ko-KR"/>
              </w:rPr>
              <w:t>, paragraph 1</w:t>
            </w:r>
          </w:p>
        </w:tc>
      </w:tr>
      <w:tr w:rsidR="00170CB2" w:rsidRPr="005A1AF7" w14:paraId="3778E14F"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shd w:val="clear" w:color="auto" w:fill="auto"/>
          </w:tcPr>
          <w:p w14:paraId="402C6119"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shd w:val="clear" w:color="auto" w:fill="auto"/>
          </w:tcPr>
          <w:p w14:paraId="0195CDC2"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9b</w:t>
            </w:r>
          </w:p>
        </w:tc>
        <w:tc>
          <w:tcPr>
            <w:tcW w:w="1114" w:type="dxa"/>
            <w:tcBorders>
              <w:top w:val="none" w:sz="0" w:space="0" w:color="auto"/>
              <w:left w:val="none" w:sz="0" w:space="0" w:color="auto"/>
              <w:bottom w:val="none" w:sz="0" w:space="0" w:color="auto"/>
              <w:right w:val="none" w:sz="0" w:space="0" w:color="auto"/>
            </w:tcBorders>
            <w:shd w:val="clear" w:color="auto" w:fill="auto"/>
          </w:tcPr>
          <w:p w14:paraId="6B033E80"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7681A916"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Clearly define all predictors, including how and when they were measured (and any actions to blind assessment of predictors for the outcome and other predictors)</w:t>
            </w:r>
          </w:p>
        </w:tc>
        <w:tc>
          <w:tcPr>
            <w:tcW w:w="2263" w:type="dxa"/>
            <w:tcBorders>
              <w:top w:val="none" w:sz="0" w:space="0" w:color="auto"/>
              <w:left w:val="none" w:sz="0" w:space="0" w:color="auto"/>
              <w:bottom w:val="none" w:sz="0" w:space="0" w:color="auto"/>
              <w:right w:val="none" w:sz="0" w:space="0" w:color="auto"/>
            </w:tcBorders>
            <w:shd w:val="clear" w:color="auto" w:fill="auto"/>
          </w:tcPr>
          <w:p w14:paraId="2A42FED7" w14:textId="56115107" w:rsidR="00C17347" w:rsidRDefault="00C17347"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 xml:space="preserve">Methods, Data sources and labeling, paragraph </w:t>
            </w:r>
            <w:r w:rsidR="006654E4">
              <w:rPr>
                <w:rFonts w:ascii="Times New Roman" w:hAnsi="Times New Roman" w:cs="Times New Roman" w:hint="eastAsia"/>
                <w:sz w:val="16"/>
                <w:szCs w:val="16"/>
                <w:lang w:eastAsia="ko-KR"/>
              </w:rPr>
              <w:t>2</w:t>
            </w:r>
            <w:r>
              <w:rPr>
                <w:rFonts w:ascii="Times New Roman" w:hAnsi="Times New Roman" w:cs="Times New Roman" w:hint="eastAsia"/>
                <w:sz w:val="16"/>
                <w:szCs w:val="16"/>
                <w:lang w:eastAsia="ko-KR"/>
              </w:rPr>
              <w:t>-5</w:t>
            </w:r>
          </w:p>
          <w:p w14:paraId="6740AEA5" w14:textId="7362A438" w:rsidR="00170CB2" w:rsidRPr="00D81B10" w:rsidRDefault="00B91155"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Pr>
                <w:rFonts w:ascii="Times New Roman" w:hAnsi="Times New Roman" w:cs="Times New Roman" w:hint="eastAsia"/>
                <w:sz w:val="16"/>
                <w:szCs w:val="16"/>
                <w:lang w:eastAsia="ko-KR"/>
              </w:rPr>
              <w:t xml:space="preserve">Methods, </w:t>
            </w:r>
            <w:r w:rsidRPr="00F91AB3">
              <w:rPr>
                <w:rFonts w:ascii="Times New Roman" w:hAnsi="Times New Roman" w:cs="Times New Roman"/>
                <w:sz w:val="16"/>
                <w:szCs w:val="16"/>
                <w:lang w:eastAsia="ko-KR"/>
              </w:rPr>
              <w:t>ECG-CAC model development</w:t>
            </w:r>
            <w:r>
              <w:rPr>
                <w:rFonts w:ascii="Times New Roman" w:hAnsi="Times New Roman" w:cs="Times New Roman" w:hint="eastAsia"/>
                <w:sz w:val="16"/>
                <w:szCs w:val="16"/>
                <w:lang w:eastAsia="ko-KR"/>
              </w:rPr>
              <w:t>, paragraph 1</w:t>
            </w:r>
          </w:p>
        </w:tc>
      </w:tr>
      <w:tr w:rsidR="00170CB2" w:rsidRPr="005A1AF7" w14:paraId="66ECED47"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tcPr>
          <w:p w14:paraId="336866B9"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tcPr>
          <w:p w14:paraId="47398493"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9c</w:t>
            </w:r>
          </w:p>
        </w:tc>
        <w:tc>
          <w:tcPr>
            <w:tcW w:w="1114" w:type="dxa"/>
            <w:tcBorders>
              <w:top w:val="none" w:sz="0" w:space="0" w:color="auto"/>
              <w:left w:val="none" w:sz="0" w:space="0" w:color="auto"/>
              <w:bottom w:val="none" w:sz="0" w:space="0" w:color="auto"/>
              <w:right w:val="none" w:sz="0" w:space="0" w:color="auto"/>
            </w:tcBorders>
          </w:tcPr>
          <w:p w14:paraId="049FCC2E"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0168ACD9"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If predictor measurement requires subjective interpretation, describe the qualifications and demographic characteristics of the predictor assessors</w:t>
            </w:r>
          </w:p>
        </w:tc>
        <w:tc>
          <w:tcPr>
            <w:tcW w:w="2263" w:type="dxa"/>
            <w:tcBorders>
              <w:top w:val="none" w:sz="0" w:space="0" w:color="auto"/>
              <w:left w:val="none" w:sz="0" w:space="0" w:color="auto"/>
              <w:bottom w:val="none" w:sz="0" w:space="0" w:color="auto"/>
              <w:right w:val="none" w:sz="0" w:space="0" w:color="auto"/>
            </w:tcBorders>
          </w:tcPr>
          <w:p w14:paraId="27BBB3C9" w14:textId="33E0842A" w:rsidR="00170CB2" w:rsidRPr="00D81B10" w:rsidRDefault="006654E4"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N/A</w:t>
            </w:r>
          </w:p>
        </w:tc>
      </w:tr>
      <w:tr w:rsidR="00170CB2" w:rsidRPr="005A1AF7" w14:paraId="1E53BAC6"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auto"/>
          </w:tcPr>
          <w:p w14:paraId="2A57982B"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Sample size</w:t>
            </w:r>
          </w:p>
        </w:tc>
        <w:tc>
          <w:tcPr>
            <w:tcW w:w="566" w:type="dxa"/>
            <w:tcBorders>
              <w:top w:val="none" w:sz="0" w:space="0" w:color="auto"/>
              <w:left w:val="none" w:sz="0" w:space="0" w:color="auto"/>
              <w:bottom w:val="none" w:sz="0" w:space="0" w:color="auto"/>
              <w:right w:val="none" w:sz="0" w:space="0" w:color="auto"/>
            </w:tcBorders>
            <w:shd w:val="clear" w:color="auto" w:fill="auto"/>
          </w:tcPr>
          <w:p w14:paraId="7D7583D5"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10</w:t>
            </w:r>
          </w:p>
        </w:tc>
        <w:tc>
          <w:tcPr>
            <w:tcW w:w="1114" w:type="dxa"/>
            <w:tcBorders>
              <w:top w:val="none" w:sz="0" w:space="0" w:color="auto"/>
              <w:left w:val="none" w:sz="0" w:space="0" w:color="auto"/>
              <w:bottom w:val="none" w:sz="0" w:space="0" w:color="auto"/>
              <w:right w:val="none" w:sz="0" w:space="0" w:color="auto"/>
            </w:tcBorders>
            <w:shd w:val="clear" w:color="auto" w:fill="auto"/>
          </w:tcPr>
          <w:p w14:paraId="204F76E5"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2390F40D"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Explain how the study size was arrived at (separately for development and evaluation</w:t>
            </w:r>
            <w:proofErr w:type="gramStart"/>
            <w:r w:rsidRPr="00D81B10">
              <w:rPr>
                <w:rFonts w:ascii="Times New Roman" w:eastAsia="MS Mincho" w:hAnsi="Times New Roman" w:cs="Times New Roman"/>
                <w:sz w:val="16"/>
                <w:szCs w:val="16"/>
              </w:rPr>
              <w:t>), and</w:t>
            </w:r>
            <w:proofErr w:type="gramEnd"/>
            <w:r w:rsidRPr="00D81B10">
              <w:rPr>
                <w:rFonts w:ascii="Times New Roman" w:eastAsia="MS Mincho" w:hAnsi="Times New Roman" w:cs="Times New Roman"/>
                <w:sz w:val="16"/>
                <w:szCs w:val="16"/>
              </w:rPr>
              <w:t xml:space="preserve"> justify that the study size was sufficient to answer the research question. Include details of any sample size calculation</w:t>
            </w:r>
          </w:p>
        </w:tc>
        <w:tc>
          <w:tcPr>
            <w:tcW w:w="2263" w:type="dxa"/>
            <w:tcBorders>
              <w:top w:val="none" w:sz="0" w:space="0" w:color="auto"/>
              <w:left w:val="none" w:sz="0" w:space="0" w:color="auto"/>
              <w:bottom w:val="none" w:sz="0" w:space="0" w:color="auto"/>
              <w:right w:val="none" w:sz="0" w:space="0" w:color="auto"/>
            </w:tcBorders>
            <w:shd w:val="clear" w:color="auto" w:fill="auto"/>
          </w:tcPr>
          <w:p w14:paraId="41262ECD" w14:textId="77777777" w:rsidR="00D81B10" w:rsidRDefault="003E2321"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 xml:space="preserve">Results, </w:t>
            </w:r>
            <w:r w:rsidR="009B6E9C" w:rsidRPr="009B6E9C">
              <w:rPr>
                <w:rFonts w:ascii="Times New Roman" w:hAnsi="Times New Roman" w:cs="Times New Roman"/>
                <w:sz w:val="16"/>
                <w:szCs w:val="16"/>
                <w:lang w:eastAsia="ko-KR"/>
              </w:rPr>
              <w:t>Dataset characteristics (model development and test datasets)</w:t>
            </w:r>
            <w:r w:rsidR="009B6E9C">
              <w:rPr>
                <w:rFonts w:ascii="Times New Roman" w:hAnsi="Times New Roman" w:cs="Times New Roman" w:hint="eastAsia"/>
                <w:sz w:val="16"/>
                <w:szCs w:val="16"/>
                <w:lang w:eastAsia="ko-KR"/>
              </w:rPr>
              <w:t>, paragraph 1</w:t>
            </w:r>
          </w:p>
          <w:p w14:paraId="0AEF6DCB" w14:textId="6F823A09" w:rsidR="009B6E9C" w:rsidRPr="00D81B10" w:rsidRDefault="009B6E9C"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 xml:space="preserve">Results, </w:t>
            </w:r>
            <w:r w:rsidR="006F275F" w:rsidRPr="006F275F">
              <w:rPr>
                <w:rFonts w:ascii="Times New Roman" w:hAnsi="Times New Roman" w:cs="Times New Roman"/>
                <w:sz w:val="16"/>
                <w:szCs w:val="16"/>
                <w:lang w:eastAsia="ko-KR"/>
              </w:rPr>
              <w:t>Dataset characteristics (cohort analyses datasets)</w:t>
            </w:r>
            <w:r>
              <w:rPr>
                <w:rFonts w:ascii="Times New Roman" w:hAnsi="Times New Roman" w:cs="Times New Roman" w:hint="eastAsia"/>
                <w:sz w:val="16"/>
                <w:szCs w:val="16"/>
                <w:lang w:eastAsia="ko-KR"/>
              </w:rPr>
              <w:t>, paragraph 1</w:t>
            </w:r>
          </w:p>
        </w:tc>
      </w:tr>
      <w:tr w:rsidR="00170CB2" w:rsidRPr="005A1AF7" w14:paraId="220CDB11"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0D30EFFC"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Missing data</w:t>
            </w:r>
          </w:p>
        </w:tc>
        <w:tc>
          <w:tcPr>
            <w:tcW w:w="566" w:type="dxa"/>
            <w:tcBorders>
              <w:top w:val="none" w:sz="0" w:space="0" w:color="auto"/>
              <w:left w:val="none" w:sz="0" w:space="0" w:color="auto"/>
              <w:bottom w:val="none" w:sz="0" w:space="0" w:color="auto"/>
              <w:right w:val="none" w:sz="0" w:space="0" w:color="auto"/>
            </w:tcBorders>
          </w:tcPr>
          <w:p w14:paraId="297356E9"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11</w:t>
            </w:r>
          </w:p>
        </w:tc>
        <w:tc>
          <w:tcPr>
            <w:tcW w:w="1114" w:type="dxa"/>
            <w:tcBorders>
              <w:top w:val="none" w:sz="0" w:space="0" w:color="auto"/>
              <w:left w:val="none" w:sz="0" w:space="0" w:color="auto"/>
              <w:bottom w:val="none" w:sz="0" w:space="0" w:color="auto"/>
              <w:right w:val="none" w:sz="0" w:space="0" w:color="auto"/>
            </w:tcBorders>
          </w:tcPr>
          <w:p w14:paraId="48DA039B"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6EC93EC7"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Describe how missing data were handled. Provide reasons for omitting any data</w:t>
            </w:r>
          </w:p>
        </w:tc>
        <w:tc>
          <w:tcPr>
            <w:tcW w:w="2263" w:type="dxa"/>
            <w:tcBorders>
              <w:top w:val="none" w:sz="0" w:space="0" w:color="auto"/>
              <w:left w:val="none" w:sz="0" w:space="0" w:color="auto"/>
              <w:bottom w:val="none" w:sz="0" w:space="0" w:color="auto"/>
              <w:right w:val="none" w:sz="0" w:space="0" w:color="auto"/>
            </w:tcBorders>
          </w:tcPr>
          <w:p w14:paraId="397A4098" w14:textId="237C3F42" w:rsidR="00D81B10" w:rsidRPr="00D81B10" w:rsidRDefault="00816A6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sidRPr="00816A60">
              <w:rPr>
                <w:rFonts w:ascii="Times New Roman" w:eastAsia="MS Mincho" w:hAnsi="Times New Roman" w:cs="Times New Roman"/>
                <w:sz w:val="16"/>
                <w:szCs w:val="16"/>
              </w:rPr>
              <w:t xml:space="preserve">Additional file 1: </w:t>
            </w:r>
            <w:r>
              <w:rPr>
                <w:rFonts w:ascii="Times New Roman" w:hAnsi="Times New Roman" w:cs="Times New Roman" w:hint="eastAsia"/>
                <w:sz w:val="16"/>
                <w:szCs w:val="16"/>
                <w:lang w:eastAsia="ko-KR"/>
              </w:rPr>
              <w:t>Figures S1</w:t>
            </w:r>
            <w:r w:rsidR="0037234B">
              <w:rPr>
                <w:rFonts w:ascii="Times New Roman" w:hAnsi="Times New Roman" w:cs="Times New Roman" w:hint="eastAsia"/>
                <w:sz w:val="16"/>
                <w:szCs w:val="16"/>
                <w:lang w:eastAsia="ko-KR"/>
              </w:rPr>
              <w:t>-5</w:t>
            </w:r>
          </w:p>
        </w:tc>
      </w:tr>
      <w:tr w:rsidR="00170CB2" w:rsidRPr="005A1AF7" w14:paraId="6040265A"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val="restart"/>
            <w:tcBorders>
              <w:top w:val="none" w:sz="0" w:space="0" w:color="auto"/>
              <w:left w:val="none" w:sz="0" w:space="0" w:color="auto"/>
              <w:bottom w:val="none" w:sz="0" w:space="0" w:color="auto"/>
              <w:right w:val="none" w:sz="0" w:space="0" w:color="auto"/>
            </w:tcBorders>
            <w:shd w:val="clear" w:color="auto" w:fill="auto"/>
          </w:tcPr>
          <w:p w14:paraId="623CD877" w14:textId="77777777" w:rsidR="00170CB2" w:rsidRPr="00D81B10" w:rsidRDefault="00170CB2" w:rsidP="00000BDA">
            <w:pPr>
              <w:widowControl/>
              <w:wordWrap/>
              <w:autoSpaceDE/>
              <w:autoSpaceDN/>
              <w:rPr>
                <w:rFonts w:ascii="Times New Roman" w:hAnsi="Times New Roman"/>
                <w:sz w:val="16"/>
                <w:szCs w:val="16"/>
              </w:rPr>
            </w:pPr>
            <w:r w:rsidRPr="00D81B10">
              <w:rPr>
                <w:rFonts w:ascii="Times New Roman" w:hAnsi="Times New Roman"/>
                <w:sz w:val="16"/>
                <w:szCs w:val="16"/>
              </w:rPr>
              <w:t>Analytical methods</w:t>
            </w:r>
          </w:p>
        </w:tc>
        <w:tc>
          <w:tcPr>
            <w:tcW w:w="566" w:type="dxa"/>
            <w:tcBorders>
              <w:top w:val="none" w:sz="0" w:space="0" w:color="auto"/>
              <w:left w:val="none" w:sz="0" w:space="0" w:color="auto"/>
              <w:bottom w:val="none" w:sz="0" w:space="0" w:color="auto"/>
              <w:right w:val="none" w:sz="0" w:space="0" w:color="auto"/>
            </w:tcBorders>
            <w:shd w:val="clear" w:color="auto" w:fill="auto"/>
          </w:tcPr>
          <w:p w14:paraId="53493D66"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12a</w:t>
            </w:r>
          </w:p>
        </w:tc>
        <w:tc>
          <w:tcPr>
            <w:tcW w:w="1114" w:type="dxa"/>
            <w:tcBorders>
              <w:top w:val="none" w:sz="0" w:space="0" w:color="auto"/>
              <w:left w:val="none" w:sz="0" w:space="0" w:color="auto"/>
              <w:bottom w:val="none" w:sz="0" w:space="0" w:color="auto"/>
              <w:right w:val="none" w:sz="0" w:space="0" w:color="auto"/>
            </w:tcBorders>
            <w:shd w:val="clear" w:color="auto" w:fill="auto"/>
          </w:tcPr>
          <w:p w14:paraId="3BC548AC"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w:t>
            </w:r>
          </w:p>
        </w:tc>
        <w:tc>
          <w:tcPr>
            <w:tcW w:w="5834" w:type="dxa"/>
            <w:tcBorders>
              <w:top w:val="none" w:sz="0" w:space="0" w:color="auto"/>
              <w:left w:val="none" w:sz="0" w:space="0" w:color="auto"/>
              <w:bottom w:val="none" w:sz="0" w:space="0" w:color="auto"/>
              <w:right w:val="none" w:sz="0" w:space="0" w:color="auto"/>
            </w:tcBorders>
            <w:shd w:val="clear" w:color="auto" w:fill="auto"/>
          </w:tcPr>
          <w:p w14:paraId="1A81C76D"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Describe how the data were used (e.g., for development and evaluation of model performance) in the analysis, including whether the data were partitioned, considering any sample size requirements</w:t>
            </w:r>
          </w:p>
        </w:tc>
        <w:tc>
          <w:tcPr>
            <w:tcW w:w="2263" w:type="dxa"/>
            <w:tcBorders>
              <w:top w:val="none" w:sz="0" w:space="0" w:color="auto"/>
              <w:left w:val="none" w:sz="0" w:space="0" w:color="auto"/>
              <w:bottom w:val="none" w:sz="0" w:space="0" w:color="auto"/>
              <w:right w:val="none" w:sz="0" w:space="0" w:color="auto"/>
            </w:tcBorders>
            <w:shd w:val="clear" w:color="auto" w:fill="auto"/>
          </w:tcPr>
          <w:p w14:paraId="7FCC6B5F" w14:textId="3ACEF7E5" w:rsidR="00170CB2" w:rsidRPr="00D81B10" w:rsidRDefault="00F24791"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Pr>
                <w:rFonts w:ascii="Times New Roman" w:hAnsi="Times New Roman" w:cs="Times New Roman" w:hint="eastAsia"/>
                <w:sz w:val="16"/>
                <w:szCs w:val="16"/>
                <w:lang w:eastAsia="ko-KR"/>
              </w:rPr>
              <w:t>Methods, Data sources and labeling, paragraph 2</w:t>
            </w:r>
          </w:p>
        </w:tc>
      </w:tr>
      <w:tr w:rsidR="00170CB2" w:rsidRPr="005A1AF7" w14:paraId="709C05B2"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tcPr>
          <w:p w14:paraId="180C3ADE"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tcPr>
          <w:p w14:paraId="283B06E7"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12b</w:t>
            </w:r>
          </w:p>
        </w:tc>
        <w:tc>
          <w:tcPr>
            <w:tcW w:w="1114" w:type="dxa"/>
            <w:tcBorders>
              <w:top w:val="none" w:sz="0" w:space="0" w:color="auto"/>
              <w:left w:val="none" w:sz="0" w:space="0" w:color="auto"/>
              <w:bottom w:val="none" w:sz="0" w:space="0" w:color="auto"/>
              <w:right w:val="none" w:sz="0" w:space="0" w:color="auto"/>
            </w:tcBorders>
          </w:tcPr>
          <w:p w14:paraId="7B84A4DB"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w:t>
            </w:r>
          </w:p>
        </w:tc>
        <w:tc>
          <w:tcPr>
            <w:tcW w:w="5834" w:type="dxa"/>
            <w:tcBorders>
              <w:top w:val="none" w:sz="0" w:space="0" w:color="auto"/>
              <w:left w:val="none" w:sz="0" w:space="0" w:color="auto"/>
              <w:bottom w:val="none" w:sz="0" w:space="0" w:color="auto"/>
              <w:right w:val="none" w:sz="0" w:space="0" w:color="auto"/>
            </w:tcBorders>
          </w:tcPr>
          <w:p w14:paraId="2AB556B4"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 xml:space="preserve">Depending on the type of model, describe how predictors were handled in the </w:t>
            </w:r>
            <w:proofErr w:type="gramStart"/>
            <w:r w:rsidRPr="00D81B10">
              <w:rPr>
                <w:rFonts w:ascii="Times New Roman" w:eastAsia="MS Mincho" w:hAnsi="Times New Roman" w:cs="Times New Roman"/>
                <w:sz w:val="16"/>
                <w:szCs w:val="16"/>
              </w:rPr>
              <w:t>analyses</w:t>
            </w:r>
            <w:proofErr w:type="gramEnd"/>
            <w:r w:rsidRPr="00D81B10">
              <w:rPr>
                <w:rFonts w:ascii="Times New Roman" w:eastAsia="MS Mincho" w:hAnsi="Times New Roman" w:cs="Times New Roman"/>
                <w:sz w:val="16"/>
                <w:szCs w:val="16"/>
              </w:rPr>
              <w:t xml:space="preserve"> (functional form, rescaling, transformation, or any </w:t>
            </w:r>
            <w:proofErr w:type="spellStart"/>
            <w:r w:rsidRPr="00D81B10">
              <w:rPr>
                <w:rFonts w:ascii="Times New Roman" w:eastAsia="MS Mincho" w:hAnsi="Times New Roman" w:cs="Times New Roman"/>
                <w:sz w:val="16"/>
                <w:szCs w:val="16"/>
              </w:rPr>
              <w:t>standardisation</w:t>
            </w:r>
            <w:proofErr w:type="spellEnd"/>
            <w:r w:rsidRPr="00D81B10">
              <w:rPr>
                <w:rFonts w:ascii="Times New Roman" w:eastAsia="MS Mincho" w:hAnsi="Times New Roman" w:cs="Times New Roman"/>
                <w:sz w:val="16"/>
                <w:szCs w:val="16"/>
              </w:rPr>
              <w:t>).</w:t>
            </w:r>
          </w:p>
        </w:tc>
        <w:tc>
          <w:tcPr>
            <w:tcW w:w="2263" w:type="dxa"/>
            <w:tcBorders>
              <w:top w:val="none" w:sz="0" w:space="0" w:color="auto"/>
              <w:left w:val="none" w:sz="0" w:space="0" w:color="auto"/>
              <w:bottom w:val="none" w:sz="0" w:space="0" w:color="auto"/>
              <w:right w:val="none" w:sz="0" w:space="0" w:color="auto"/>
            </w:tcBorders>
          </w:tcPr>
          <w:p w14:paraId="09CBF5A9" w14:textId="3C829145" w:rsidR="00170CB2" w:rsidRPr="00D81B10" w:rsidRDefault="00216865"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Pr>
                <w:rFonts w:ascii="Times New Roman" w:hAnsi="Times New Roman" w:cs="Times New Roman" w:hint="eastAsia"/>
                <w:sz w:val="16"/>
                <w:szCs w:val="16"/>
                <w:lang w:eastAsia="ko-KR"/>
              </w:rPr>
              <w:t xml:space="preserve">Methods, </w:t>
            </w:r>
            <w:r w:rsidRPr="00F91AB3">
              <w:rPr>
                <w:rFonts w:ascii="Times New Roman" w:hAnsi="Times New Roman" w:cs="Times New Roman"/>
                <w:sz w:val="16"/>
                <w:szCs w:val="16"/>
                <w:lang w:eastAsia="ko-KR"/>
              </w:rPr>
              <w:t>ECG-CAC model development</w:t>
            </w:r>
            <w:r>
              <w:rPr>
                <w:rFonts w:ascii="Times New Roman" w:hAnsi="Times New Roman" w:cs="Times New Roman" w:hint="eastAsia"/>
                <w:sz w:val="16"/>
                <w:szCs w:val="16"/>
                <w:lang w:eastAsia="ko-KR"/>
              </w:rPr>
              <w:t>, paragraph 1</w:t>
            </w:r>
          </w:p>
        </w:tc>
      </w:tr>
      <w:tr w:rsidR="00170CB2" w:rsidRPr="005A1AF7" w14:paraId="51971B60"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shd w:val="clear" w:color="auto" w:fill="auto"/>
          </w:tcPr>
          <w:p w14:paraId="2C936B6F"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shd w:val="clear" w:color="auto" w:fill="auto"/>
          </w:tcPr>
          <w:p w14:paraId="2E8D5F36"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12c</w:t>
            </w:r>
          </w:p>
        </w:tc>
        <w:tc>
          <w:tcPr>
            <w:tcW w:w="1114" w:type="dxa"/>
            <w:tcBorders>
              <w:top w:val="none" w:sz="0" w:space="0" w:color="auto"/>
              <w:left w:val="none" w:sz="0" w:space="0" w:color="auto"/>
              <w:bottom w:val="none" w:sz="0" w:space="0" w:color="auto"/>
              <w:right w:val="none" w:sz="0" w:space="0" w:color="auto"/>
            </w:tcBorders>
            <w:shd w:val="clear" w:color="auto" w:fill="auto"/>
          </w:tcPr>
          <w:p w14:paraId="008A64F3"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w:t>
            </w:r>
          </w:p>
        </w:tc>
        <w:tc>
          <w:tcPr>
            <w:tcW w:w="5834" w:type="dxa"/>
            <w:tcBorders>
              <w:top w:val="none" w:sz="0" w:space="0" w:color="auto"/>
              <w:left w:val="none" w:sz="0" w:space="0" w:color="auto"/>
              <w:bottom w:val="none" w:sz="0" w:space="0" w:color="auto"/>
              <w:right w:val="none" w:sz="0" w:space="0" w:color="auto"/>
            </w:tcBorders>
            <w:shd w:val="clear" w:color="auto" w:fill="auto"/>
          </w:tcPr>
          <w:p w14:paraId="584F78F2" w14:textId="7B4C0FF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Specify the type of model, rationale, all model-building steps, including any hyperparameter tuning, and method for internal validation</w:t>
            </w:r>
          </w:p>
        </w:tc>
        <w:tc>
          <w:tcPr>
            <w:tcW w:w="2263" w:type="dxa"/>
            <w:tcBorders>
              <w:top w:val="none" w:sz="0" w:space="0" w:color="auto"/>
              <w:left w:val="none" w:sz="0" w:space="0" w:color="auto"/>
              <w:bottom w:val="none" w:sz="0" w:space="0" w:color="auto"/>
              <w:right w:val="none" w:sz="0" w:space="0" w:color="auto"/>
            </w:tcBorders>
            <w:shd w:val="clear" w:color="auto" w:fill="auto"/>
          </w:tcPr>
          <w:p w14:paraId="7BDFBE5E" w14:textId="19530461" w:rsidR="00170CB2" w:rsidRPr="00D81B10" w:rsidRDefault="00216865"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Pr>
                <w:rFonts w:ascii="Times New Roman" w:hAnsi="Times New Roman" w:cs="Times New Roman" w:hint="eastAsia"/>
                <w:sz w:val="16"/>
                <w:szCs w:val="16"/>
                <w:lang w:eastAsia="ko-KR"/>
              </w:rPr>
              <w:t xml:space="preserve">Methods, </w:t>
            </w:r>
            <w:r w:rsidRPr="00F91AB3">
              <w:rPr>
                <w:rFonts w:ascii="Times New Roman" w:hAnsi="Times New Roman" w:cs="Times New Roman"/>
                <w:sz w:val="16"/>
                <w:szCs w:val="16"/>
                <w:lang w:eastAsia="ko-KR"/>
              </w:rPr>
              <w:t>ECG-CAC model development</w:t>
            </w:r>
            <w:r>
              <w:rPr>
                <w:rFonts w:ascii="Times New Roman" w:hAnsi="Times New Roman" w:cs="Times New Roman" w:hint="eastAsia"/>
                <w:sz w:val="16"/>
                <w:szCs w:val="16"/>
                <w:lang w:eastAsia="ko-KR"/>
              </w:rPr>
              <w:t>, paragraph 1</w:t>
            </w:r>
          </w:p>
        </w:tc>
      </w:tr>
      <w:tr w:rsidR="00170CB2" w:rsidRPr="005A1AF7" w14:paraId="2E1EB0D7"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tcPr>
          <w:p w14:paraId="2D021C33"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tcPr>
          <w:p w14:paraId="4500A0B3"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12d</w:t>
            </w:r>
          </w:p>
        </w:tc>
        <w:tc>
          <w:tcPr>
            <w:tcW w:w="1114" w:type="dxa"/>
            <w:tcBorders>
              <w:top w:val="none" w:sz="0" w:space="0" w:color="auto"/>
              <w:left w:val="none" w:sz="0" w:space="0" w:color="auto"/>
              <w:bottom w:val="none" w:sz="0" w:space="0" w:color="auto"/>
              <w:right w:val="none" w:sz="0" w:space="0" w:color="auto"/>
            </w:tcBorders>
          </w:tcPr>
          <w:p w14:paraId="4421DA81"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61C85AC8" w14:textId="300D761C"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sidRPr="00D81B10">
              <w:rPr>
                <w:rFonts w:ascii="Times New Roman" w:eastAsia="MS Mincho" w:hAnsi="Times New Roman" w:cs="Times New Roman"/>
                <w:sz w:val="16"/>
                <w:szCs w:val="16"/>
              </w:rPr>
              <w:t>Describe if and how any heterogeneity in estimates of model parameter values and model performance was handled and quantified across clusters (e.g., hospitals, countries). See TRIPOD-Cluster for additional considerations</w:t>
            </w:r>
          </w:p>
        </w:tc>
        <w:tc>
          <w:tcPr>
            <w:tcW w:w="2263" w:type="dxa"/>
            <w:tcBorders>
              <w:top w:val="none" w:sz="0" w:space="0" w:color="auto"/>
              <w:left w:val="none" w:sz="0" w:space="0" w:color="auto"/>
              <w:bottom w:val="none" w:sz="0" w:space="0" w:color="auto"/>
              <w:right w:val="none" w:sz="0" w:space="0" w:color="auto"/>
            </w:tcBorders>
          </w:tcPr>
          <w:p w14:paraId="5E4F9547" w14:textId="7CB24DFC" w:rsidR="00170CB2" w:rsidRPr="00D81B10" w:rsidRDefault="00377245"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 xml:space="preserve">Results, </w:t>
            </w:r>
            <w:r w:rsidR="000E233E" w:rsidRPr="000E233E">
              <w:rPr>
                <w:rFonts w:ascii="Times New Roman" w:hAnsi="Times New Roman" w:cs="Times New Roman"/>
                <w:sz w:val="16"/>
                <w:szCs w:val="16"/>
                <w:lang w:eastAsia="ko-KR"/>
              </w:rPr>
              <w:t>Model performance</w:t>
            </w:r>
            <w:r w:rsidR="000E233E">
              <w:rPr>
                <w:rFonts w:ascii="Times New Roman" w:hAnsi="Times New Roman" w:cs="Times New Roman" w:hint="eastAsia"/>
                <w:sz w:val="16"/>
                <w:szCs w:val="16"/>
                <w:lang w:eastAsia="ko-KR"/>
              </w:rPr>
              <w:t>, paragraph 2</w:t>
            </w:r>
          </w:p>
        </w:tc>
      </w:tr>
      <w:tr w:rsidR="00170CB2" w:rsidRPr="005A1AF7" w14:paraId="64908B99"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shd w:val="clear" w:color="auto" w:fill="auto"/>
          </w:tcPr>
          <w:p w14:paraId="6A72FF18"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shd w:val="clear" w:color="auto" w:fill="auto"/>
          </w:tcPr>
          <w:p w14:paraId="58B13780"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12e</w:t>
            </w:r>
          </w:p>
        </w:tc>
        <w:tc>
          <w:tcPr>
            <w:tcW w:w="1114" w:type="dxa"/>
            <w:tcBorders>
              <w:top w:val="none" w:sz="0" w:space="0" w:color="auto"/>
              <w:left w:val="none" w:sz="0" w:space="0" w:color="auto"/>
              <w:bottom w:val="none" w:sz="0" w:space="0" w:color="auto"/>
              <w:right w:val="none" w:sz="0" w:space="0" w:color="auto"/>
            </w:tcBorders>
            <w:shd w:val="clear" w:color="auto" w:fill="auto"/>
          </w:tcPr>
          <w:p w14:paraId="21AB060A"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39136D9F"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Specify all measures and plots used (and their rationale) to evaluate model performance (e.g., discrimination, calibration, clinical utility) and, if relevant, to compare multiple models</w:t>
            </w:r>
          </w:p>
        </w:tc>
        <w:tc>
          <w:tcPr>
            <w:tcW w:w="2263" w:type="dxa"/>
            <w:tcBorders>
              <w:top w:val="none" w:sz="0" w:space="0" w:color="auto"/>
              <w:left w:val="none" w:sz="0" w:space="0" w:color="auto"/>
              <w:bottom w:val="none" w:sz="0" w:space="0" w:color="auto"/>
              <w:right w:val="none" w:sz="0" w:space="0" w:color="auto"/>
            </w:tcBorders>
            <w:shd w:val="clear" w:color="auto" w:fill="auto"/>
          </w:tcPr>
          <w:p w14:paraId="39614B3F" w14:textId="5C439D12" w:rsidR="00170CB2" w:rsidRPr="00D81B10" w:rsidRDefault="000E233E"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Methods,</w:t>
            </w:r>
            <w:r w:rsidR="007E523E">
              <w:rPr>
                <w:rFonts w:ascii="Times New Roman" w:hAnsi="Times New Roman" w:cs="Times New Roman" w:hint="eastAsia"/>
                <w:sz w:val="16"/>
                <w:szCs w:val="16"/>
                <w:lang w:eastAsia="ko-KR"/>
              </w:rPr>
              <w:t xml:space="preserve"> </w:t>
            </w:r>
            <w:r w:rsidR="007E523E" w:rsidRPr="007E523E">
              <w:rPr>
                <w:rFonts w:ascii="Times New Roman" w:hAnsi="Times New Roman" w:cs="Times New Roman"/>
                <w:sz w:val="16"/>
                <w:szCs w:val="16"/>
                <w:lang w:eastAsia="ko-KR"/>
              </w:rPr>
              <w:t>Performance metrics and risk categorization</w:t>
            </w:r>
            <w:r w:rsidR="007E523E">
              <w:rPr>
                <w:rFonts w:ascii="Times New Roman" w:hAnsi="Times New Roman" w:cs="Times New Roman" w:hint="eastAsia"/>
                <w:sz w:val="16"/>
                <w:szCs w:val="16"/>
                <w:lang w:eastAsia="ko-KR"/>
              </w:rPr>
              <w:t>, paragraph 1-2</w:t>
            </w:r>
          </w:p>
        </w:tc>
      </w:tr>
      <w:tr w:rsidR="00170CB2" w:rsidRPr="005A1AF7" w14:paraId="38805F46"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tcPr>
          <w:p w14:paraId="18485303"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tcPr>
          <w:p w14:paraId="29A5592E"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12f</w:t>
            </w:r>
          </w:p>
        </w:tc>
        <w:tc>
          <w:tcPr>
            <w:tcW w:w="1114" w:type="dxa"/>
            <w:tcBorders>
              <w:top w:val="none" w:sz="0" w:space="0" w:color="auto"/>
              <w:left w:val="none" w:sz="0" w:space="0" w:color="auto"/>
              <w:bottom w:val="none" w:sz="0" w:space="0" w:color="auto"/>
              <w:right w:val="none" w:sz="0" w:space="0" w:color="auto"/>
            </w:tcBorders>
          </w:tcPr>
          <w:p w14:paraId="475B114D"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E</w:t>
            </w:r>
          </w:p>
        </w:tc>
        <w:tc>
          <w:tcPr>
            <w:tcW w:w="5834" w:type="dxa"/>
            <w:tcBorders>
              <w:top w:val="none" w:sz="0" w:space="0" w:color="auto"/>
              <w:left w:val="none" w:sz="0" w:space="0" w:color="auto"/>
              <w:bottom w:val="none" w:sz="0" w:space="0" w:color="auto"/>
              <w:right w:val="none" w:sz="0" w:space="0" w:color="auto"/>
            </w:tcBorders>
          </w:tcPr>
          <w:p w14:paraId="0BB39DC7"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 xml:space="preserve">Describe any model updating (e.g., recalibration) arising from the model evaluation, either overall or for </w:t>
            </w:r>
            <w:proofErr w:type="gramStart"/>
            <w:r w:rsidRPr="00D81B10">
              <w:rPr>
                <w:rFonts w:ascii="Times New Roman" w:eastAsia="MS Mincho" w:hAnsi="Times New Roman" w:cs="Times New Roman"/>
                <w:sz w:val="16"/>
                <w:szCs w:val="16"/>
              </w:rPr>
              <w:t>particular sociodemographic</w:t>
            </w:r>
            <w:proofErr w:type="gramEnd"/>
            <w:r w:rsidRPr="00D81B10">
              <w:rPr>
                <w:rFonts w:ascii="Times New Roman" w:eastAsia="MS Mincho" w:hAnsi="Times New Roman" w:cs="Times New Roman"/>
                <w:sz w:val="16"/>
                <w:szCs w:val="16"/>
              </w:rPr>
              <w:t xml:space="preserve"> groups or settings</w:t>
            </w:r>
          </w:p>
        </w:tc>
        <w:tc>
          <w:tcPr>
            <w:tcW w:w="2263" w:type="dxa"/>
            <w:tcBorders>
              <w:top w:val="none" w:sz="0" w:space="0" w:color="auto"/>
              <w:left w:val="none" w:sz="0" w:space="0" w:color="auto"/>
              <w:bottom w:val="none" w:sz="0" w:space="0" w:color="auto"/>
              <w:right w:val="none" w:sz="0" w:space="0" w:color="auto"/>
            </w:tcBorders>
          </w:tcPr>
          <w:p w14:paraId="04B896DD" w14:textId="337A4229" w:rsidR="00170CB2" w:rsidRPr="00D81B10" w:rsidRDefault="007E523E"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N/A</w:t>
            </w:r>
          </w:p>
        </w:tc>
      </w:tr>
      <w:tr w:rsidR="00170CB2" w:rsidRPr="005A1AF7" w14:paraId="4B3FA243"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shd w:val="clear" w:color="auto" w:fill="auto"/>
          </w:tcPr>
          <w:p w14:paraId="2FD3C2BE"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shd w:val="clear" w:color="auto" w:fill="auto"/>
          </w:tcPr>
          <w:p w14:paraId="69E2C358"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12g</w:t>
            </w:r>
          </w:p>
        </w:tc>
        <w:tc>
          <w:tcPr>
            <w:tcW w:w="1114" w:type="dxa"/>
            <w:tcBorders>
              <w:top w:val="none" w:sz="0" w:space="0" w:color="auto"/>
              <w:left w:val="none" w:sz="0" w:space="0" w:color="auto"/>
              <w:bottom w:val="none" w:sz="0" w:space="0" w:color="auto"/>
              <w:right w:val="none" w:sz="0" w:space="0" w:color="auto"/>
            </w:tcBorders>
            <w:shd w:val="clear" w:color="auto" w:fill="auto"/>
          </w:tcPr>
          <w:p w14:paraId="3B6CFC62"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E</w:t>
            </w:r>
          </w:p>
        </w:tc>
        <w:tc>
          <w:tcPr>
            <w:tcW w:w="5834" w:type="dxa"/>
            <w:tcBorders>
              <w:top w:val="none" w:sz="0" w:space="0" w:color="auto"/>
              <w:left w:val="none" w:sz="0" w:space="0" w:color="auto"/>
              <w:bottom w:val="none" w:sz="0" w:space="0" w:color="auto"/>
              <w:right w:val="none" w:sz="0" w:space="0" w:color="auto"/>
            </w:tcBorders>
            <w:shd w:val="clear" w:color="auto" w:fill="auto"/>
          </w:tcPr>
          <w:p w14:paraId="5F1B0747"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For model evaluation, describe how the model predictions were calculated (e.g., formula, code, object, application programming interface)</w:t>
            </w:r>
          </w:p>
        </w:tc>
        <w:tc>
          <w:tcPr>
            <w:tcW w:w="2263" w:type="dxa"/>
            <w:tcBorders>
              <w:top w:val="none" w:sz="0" w:space="0" w:color="auto"/>
              <w:left w:val="none" w:sz="0" w:space="0" w:color="auto"/>
              <w:bottom w:val="none" w:sz="0" w:space="0" w:color="auto"/>
              <w:right w:val="none" w:sz="0" w:space="0" w:color="auto"/>
            </w:tcBorders>
            <w:shd w:val="clear" w:color="auto" w:fill="auto"/>
          </w:tcPr>
          <w:p w14:paraId="2AF31A2B" w14:textId="05AA8B64" w:rsidR="00170CB2" w:rsidRPr="00D81B10" w:rsidRDefault="00DE7E1E"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Pr>
                <w:rFonts w:ascii="Times New Roman" w:hAnsi="Times New Roman" w:cs="Times New Roman" w:hint="eastAsia"/>
                <w:sz w:val="16"/>
                <w:szCs w:val="16"/>
                <w:lang w:eastAsia="ko-KR"/>
              </w:rPr>
              <w:t xml:space="preserve">Methods, </w:t>
            </w:r>
            <w:r w:rsidRPr="00F91AB3">
              <w:rPr>
                <w:rFonts w:ascii="Times New Roman" w:hAnsi="Times New Roman" w:cs="Times New Roman"/>
                <w:sz w:val="16"/>
                <w:szCs w:val="16"/>
                <w:lang w:eastAsia="ko-KR"/>
              </w:rPr>
              <w:t>ECG-CAC model development</w:t>
            </w:r>
            <w:r>
              <w:rPr>
                <w:rFonts w:ascii="Times New Roman" w:hAnsi="Times New Roman" w:cs="Times New Roman" w:hint="eastAsia"/>
                <w:sz w:val="16"/>
                <w:szCs w:val="16"/>
                <w:lang w:eastAsia="ko-KR"/>
              </w:rPr>
              <w:t>, paragraph 1</w:t>
            </w:r>
          </w:p>
        </w:tc>
      </w:tr>
      <w:tr w:rsidR="00170CB2" w:rsidRPr="005A1AF7" w14:paraId="3EDDF0B4"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6340B87C"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Class imbalance</w:t>
            </w:r>
          </w:p>
        </w:tc>
        <w:tc>
          <w:tcPr>
            <w:tcW w:w="566" w:type="dxa"/>
            <w:tcBorders>
              <w:top w:val="none" w:sz="0" w:space="0" w:color="auto"/>
              <w:left w:val="none" w:sz="0" w:space="0" w:color="auto"/>
              <w:bottom w:val="none" w:sz="0" w:space="0" w:color="auto"/>
              <w:right w:val="none" w:sz="0" w:space="0" w:color="auto"/>
            </w:tcBorders>
          </w:tcPr>
          <w:p w14:paraId="44F24636"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13</w:t>
            </w:r>
          </w:p>
        </w:tc>
        <w:tc>
          <w:tcPr>
            <w:tcW w:w="1114" w:type="dxa"/>
            <w:tcBorders>
              <w:top w:val="none" w:sz="0" w:space="0" w:color="auto"/>
              <w:left w:val="none" w:sz="0" w:space="0" w:color="auto"/>
              <w:bottom w:val="none" w:sz="0" w:space="0" w:color="auto"/>
              <w:right w:val="none" w:sz="0" w:space="0" w:color="auto"/>
            </w:tcBorders>
          </w:tcPr>
          <w:p w14:paraId="1D7C654E"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48471317"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If class imbalance methods were used, state why and how this was done, and any subsequent methods to recalibrate the model or the model predictions</w:t>
            </w:r>
          </w:p>
        </w:tc>
        <w:tc>
          <w:tcPr>
            <w:tcW w:w="2263" w:type="dxa"/>
            <w:tcBorders>
              <w:top w:val="none" w:sz="0" w:space="0" w:color="auto"/>
              <w:left w:val="none" w:sz="0" w:space="0" w:color="auto"/>
              <w:bottom w:val="none" w:sz="0" w:space="0" w:color="auto"/>
              <w:right w:val="none" w:sz="0" w:space="0" w:color="auto"/>
            </w:tcBorders>
          </w:tcPr>
          <w:p w14:paraId="69B42435" w14:textId="24899F65" w:rsidR="00D81B10" w:rsidRPr="00D81B10" w:rsidRDefault="00934AEB"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934AEB">
              <w:rPr>
                <w:rFonts w:ascii="Times New Roman" w:eastAsia="MS Mincho" w:hAnsi="Times New Roman" w:cs="Times New Roman"/>
                <w:sz w:val="16"/>
                <w:szCs w:val="16"/>
              </w:rPr>
              <w:t>Additional file 1: Method S1</w:t>
            </w:r>
          </w:p>
        </w:tc>
      </w:tr>
      <w:tr w:rsidR="00170CB2" w:rsidRPr="005A1AF7" w14:paraId="184B75B5"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auto"/>
          </w:tcPr>
          <w:p w14:paraId="6367EEFF"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Fairness</w:t>
            </w:r>
          </w:p>
        </w:tc>
        <w:tc>
          <w:tcPr>
            <w:tcW w:w="566" w:type="dxa"/>
            <w:tcBorders>
              <w:top w:val="none" w:sz="0" w:space="0" w:color="auto"/>
              <w:left w:val="none" w:sz="0" w:space="0" w:color="auto"/>
              <w:bottom w:val="none" w:sz="0" w:space="0" w:color="auto"/>
              <w:right w:val="none" w:sz="0" w:space="0" w:color="auto"/>
            </w:tcBorders>
            <w:shd w:val="clear" w:color="auto" w:fill="auto"/>
          </w:tcPr>
          <w:p w14:paraId="2548A306"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14</w:t>
            </w:r>
          </w:p>
        </w:tc>
        <w:tc>
          <w:tcPr>
            <w:tcW w:w="1114" w:type="dxa"/>
            <w:tcBorders>
              <w:top w:val="none" w:sz="0" w:space="0" w:color="auto"/>
              <w:left w:val="none" w:sz="0" w:space="0" w:color="auto"/>
              <w:bottom w:val="none" w:sz="0" w:space="0" w:color="auto"/>
              <w:right w:val="none" w:sz="0" w:space="0" w:color="auto"/>
            </w:tcBorders>
            <w:shd w:val="clear" w:color="auto" w:fill="auto"/>
          </w:tcPr>
          <w:p w14:paraId="6EA2F6B7"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7CDFCD01"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Describe any approaches that were used to address model fairness and their rationale</w:t>
            </w:r>
          </w:p>
        </w:tc>
        <w:tc>
          <w:tcPr>
            <w:tcW w:w="2263" w:type="dxa"/>
            <w:tcBorders>
              <w:top w:val="none" w:sz="0" w:space="0" w:color="auto"/>
              <w:left w:val="none" w:sz="0" w:space="0" w:color="auto"/>
              <w:bottom w:val="none" w:sz="0" w:space="0" w:color="auto"/>
              <w:right w:val="none" w:sz="0" w:space="0" w:color="auto"/>
            </w:tcBorders>
            <w:shd w:val="clear" w:color="auto" w:fill="auto"/>
          </w:tcPr>
          <w:p w14:paraId="2525D980" w14:textId="38BFFE24" w:rsidR="00131CD8" w:rsidRPr="00131CD8" w:rsidRDefault="00131CD8"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 xml:space="preserve">Results, </w:t>
            </w:r>
            <w:r w:rsidR="00ED3CC8" w:rsidRPr="00ED3CC8">
              <w:rPr>
                <w:rFonts w:ascii="Times New Roman" w:hAnsi="Times New Roman" w:cs="Times New Roman"/>
                <w:sz w:val="16"/>
                <w:szCs w:val="16"/>
                <w:lang w:eastAsia="ko-KR"/>
              </w:rPr>
              <w:t>Model performance</w:t>
            </w:r>
            <w:r>
              <w:rPr>
                <w:rFonts w:ascii="Times New Roman" w:hAnsi="Times New Roman" w:cs="Times New Roman" w:hint="eastAsia"/>
                <w:sz w:val="16"/>
                <w:szCs w:val="16"/>
                <w:lang w:eastAsia="ko-KR"/>
              </w:rPr>
              <w:t>, paragraph 1</w:t>
            </w:r>
            <w:r w:rsidR="00ED3CC8">
              <w:rPr>
                <w:rFonts w:ascii="Times New Roman" w:hAnsi="Times New Roman" w:cs="Times New Roman" w:hint="eastAsia"/>
                <w:sz w:val="16"/>
                <w:szCs w:val="16"/>
                <w:lang w:eastAsia="ko-KR"/>
              </w:rPr>
              <w:t>,2</w:t>
            </w:r>
          </w:p>
          <w:p w14:paraId="30C88963" w14:textId="65067487" w:rsidR="00131CD8" w:rsidRPr="00D81B10" w:rsidRDefault="00131CD8"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 xml:space="preserve">Results, </w:t>
            </w:r>
            <w:r w:rsidRPr="00131CD8">
              <w:rPr>
                <w:rFonts w:ascii="Times New Roman" w:hAnsi="Times New Roman" w:cs="Times New Roman"/>
                <w:sz w:val="16"/>
                <w:szCs w:val="16"/>
                <w:lang w:eastAsia="ko-KR"/>
              </w:rPr>
              <w:t>Multinational retrospective cohort analyses</w:t>
            </w:r>
            <w:r>
              <w:rPr>
                <w:rFonts w:ascii="Times New Roman" w:hAnsi="Times New Roman" w:cs="Times New Roman" w:hint="eastAsia"/>
                <w:sz w:val="16"/>
                <w:szCs w:val="16"/>
                <w:lang w:eastAsia="ko-KR"/>
              </w:rPr>
              <w:t>, paragraph 1-3</w:t>
            </w:r>
          </w:p>
        </w:tc>
      </w:tr>
      <w:tr w:rsidR="00170CB2" w:rsidRPr="005A1AF7" w14:paraId="7617D25D"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21EF52F5"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Model output</w:t>
            </w:r>
          </w:p>
        </w:tc>
        <w:tc>
          <w:tcPr>
            <w:tcW w:w="566" w:type="dxa"/>
            <w:tcBorders>
              <w:top w:val="none" w:sz="0" w:space="0" w:color="auto"/>
              <w:left w:val="none" w:sz="0" w:space="0" w:color="auto"/>
              <w:bottom w:val="none" w:sz="0" w:space="0" w:color="auto"/>
              <w:right w:val="none" w:sz="0" w:space="0" w:color="auto"/>
            </w:tcBorders>
          </w:tcPr>
          <w:p w14:paraId="754E4F4D"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15</w:t>
            </w:r>
          </w:p>
        </w:tc>
        <w:tc>
          <w:tcPr>
            <w:tcW w:w="1114" w:type="dxa"/>
            <w:tcBorders>
              <w:top w:val="none" w:sz="0" w:space="0" w:color="auto"/>
              <w:left w:val="none" w:sz="0" w:space="0" w:color="auto"/>
              <w:bottom w:val="none" w:sz="0" w:space="0" w:color="auto"/>
              <w:right w:val="none" w:sz="0" w:space="0" w:color="auto"/>
            </w:tcBorders>
          </w:tcPr>
          <w:p w14:paraId="5845360E"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w:t>
            </w:r>
          </w:p>
        </w:tc>
        <w:tc>
          <w:tcPr>
            <w:tcW w:w="5834" w:type="dxa"/>
            <w:tcBorders>
              <w:top w:val="none" w:sz="0" w:space="0" w:color="auto"/>
              <w:left w:val="none" w:sz="0" w:space="0" w:color="auto"/>
              <w:bottom w:val="none" w:sz="0" w:space="0" w:color="auto"/>
              <w:right w:val="none" w:sz="0" w:space="0" w:color="auto"/>
            </w:tcBorders>
          </w:tcPr>
          <w:p w14:paraId="7237A54D"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Specify the output of the prediction model (e.g., probabilities, classification). Provide details and rationale for any classification and how the thresholds were identified</w:t>
            </w:r>
          </w:p>
        </w:tc>
        <w:tc>
          <w:tcPr>
            <w:tcW w:w="2263" w:type="dxa"/>
            <w:tcBorders>
              <w:top w:val="none" w:sz="0" w:space="0" w:color="auto"/>
              <w:left w:val="none" w:sz="0" w:space="0" w:color="auto"/>
              <w:bottom w:val="none" w:sz="0" w:space="0" w:color="auto"/>
              <w:right w:val="none" w:sz="0" w:space="0" w:color="auto"/>
            </w:tcBorders>
          </w:tcPr>
          <w:p w14:paraId="5BCD8297" w14:textId="75DE7651" w:rsidR="00D81B10" w:rsidRPr="00D81B10" w:rsidRDefault="00ED3CC8"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Pr>
                <w:rFonts w:ascii="Times New Roman" w:hAnsi="Times New Roman" w:cs="Times New Roman" w:hint="eastAsia"/>
                <w:sz w:val="16"/>
                <w:szCs w:val="16"/>
                <w:lang w:eastAsia="ko-KR"/>
              </w:rPr>
              <w:t xml:space="preserve">Methods, </w:t>
            </w:r>
            <w:r w:rsidRPr="00F91AB3">
              <w:rPr>
                <w:rFonts w:ascii="Times New Roman" w:hAnsi="Times New Roman" w:cs="Times New Roman"/>
                <w:sz w:val="16"/>
                <w:szCs w:val="16"/>
                <w:lang w:eastAsia="ko-KR"/>
              </w:rPr>
              <w:t>ECG-CAC model development</w:t>
            </w:r>
            <w:r>
              <w:rPr>
                <w:rFonts w:ascii="Times New Roman" w:hAnsi="Times New Roman" w:cs="Times New Roman" w:hint="eastAsia"/>
                <w:sz w:val="16"/>
                <w:szCs w:val="16"/>
                <w:lang w:eastAsia="ko-KR"/>
              </w:rPr>
              <w:t>, paragraph 1</w:t>
            </w:r>
          </w:p>
        </w:tc>
      </w:tr>
      <w:tr w:rsidR="00170CB2" w:rsidRPr="005A1AF7" w14:paraId="7D560D4F"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auto"/>
          </w:tcPr>
          <w:p w14:paraId="0AEE2F20"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Training versus evaluation</w:t>
            </w:r>
          </w:p>
        </w:tc>
        <w:tc>
          <w:tcPr>
            <w:tcW w:w="566" w:type="dxa"/>
            <w:tcBorders>
              <w:top w:val="none" w:sz="0" w:space="0" w:color="auto"/>
              <w:left w:val="none" w:sz="0" w:space="0" w:color="auto"/>
              <w:bottom w:val="none" w:sz="0" w:space="0" w:color="auto"/>
              <w:right w:val="none" w:sz="0" w:space="0" w:color="auto"/>
            </w:tcBorders>
            <w:shd w:val="clear" w:color="auto" w:fill="auto"/>
          </w:tcPr>
          <w:p w14:paraId="6E92A37B"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16</w:t>
            </w:r>
          </w:p>
        </w:tc>
        <w:tc>
          <w:tcPr>
            <w:tcW w:w="1114" w:type="dxa"/>
            <w:tcBorders>
              <w:top w:val="none" w:sz="0" w:space="0" w:color="auto"/>
              <w:left w:val="none" w:sz="0" w:space="0" w:color="auto"/>
              <w:bottom w:val="none" w:sz="0" w:space="0" w:color="auto"/>
              <w:right w:val="none" w:sz="0" w:space="0" w:color="auto"/>
            </w:tcBorders>
            <w:shd w:val="clear" w:color="auto" w:fill="auto"/>
          </w:tcPr>
          <w:p w14:paraId="0A96A31E"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4FFC6C12"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Identify any differences between the development and evaluation data in healthcare setting, eligibility criteria, outcome, and predictors</w:t>
            </w:r>
          </w:p>
        </w:tc>
        <w:tc>
          <w:tcPr>
            <w:tcW w:w="2263" w:type="dxa"/>
            <w:tcBorders>
              <w:top w:val="none" w:sz="0" w:space="0" w:color="auto"/>
              <w:left w:val="none" w:sz="0" w:space="0" w:color="auto"/>
              <w:bottom w:val="none" w:sz="0" w:space="0" w:color="auto"/>
              <w:right w:val="none" w:sz="0" w:space="0" w:color="auto"/>
            </w:tcBorders>
            <w:shd w:val="clear" w:color="auto" w:fill="auto"/>
          </w:tcPr>
          <w:p w14:paraId="21CAD4E5" w14:textId="2320DF69" w:rsidR="00D81B10" w:rsidRPr="00D81B10" w:rsidRDefault="00733C09"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Methods, Data sources and labeling, paragraph 2,3</w:t>
            </w:r>
          </w:p>
        </w:tc>
      </w:tr>
      <w:tr w:rsidR="00170CB2" w:rsidRPr="005A1AF7" w14:paraId="64253A64"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694991C6"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Ethical approval</w:t>
            </w:r>
          </w:p>
        </w:tc>
        <w:tc>
          <w:tcPr>
            <w:tcW w:w="566" w:type="dxa"/>
            <w:tcBorders>
              <w:top w:val="none" w:sz="0" w:space="0" w:color="auto"/>
              <w:left w:val="none" w:sz="0" w:space="0" w:color="auto"/>
              <w:bottom w:val="none" w:sz="0" w:space="0" w:color="auto"/>
              <w:right w:val="none" w:sz="0" w:space="0" w:color="auto"/>
            </w:tcBorders>
          </w:tcPr>
          <w:p w14:paraId="466A3F5B"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17</w:t>
            </w:r>
          </w:p>
        </w:tc>
        <w:tc>
          <w:tcPr>
            <w:tcW w:w="1114" w:type="dxa"/>
            <w:tcBorders>
              <w:top w:val="none" w:sz="0" w:space="0" w:color="auto"/>
              <w:left w:val="none" w:sz="0" w:space="0" w:color="auto"/>
              <w:bottom w:val="none" w:sz="0" w:space="0" w:color="auto"/>
              <w:right w:val="none" w:sz="0" w:space="0" w:color="auto"/>
            </w:tcBorders>
          </w:tcPr>
          <w:p w14:paraId="750D6B82"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1EE2582F"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Name the institutional research board or ethics committee that approved the study and describe the participant-informed consent or the ethics committee waiver of informed consent</w:t>
            </w:r>
          </w:p>
        </w:tc>
        <w:tc>
          <w:tcPr>
            <w:tcW w:w="2263" w:type="dxa"/>
            <w:tcBorders>
              <w:top w:val="none" w:sz="0" w:space="0" w:color="auto"/>
              <w:left w:val="none" w:sz="0" w:space="0" w:color="auto"/>
              <w:bottom w:val="none" w:sz="0" w:space="0" w:color="auto"/>
              <w:right w:val="none" w:sz="0" w:space="0" w:color="auto"/>
            </w:tcBorders>
          </w:tcPr>
          <w:p w14:paraId="6C5DC396" w14:textId="4E08D68A" w:rsidR="00D81B10" w:rsidRPr="00D81B10" w:rsidRDefault="009A495B"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sidRPr="009A495B">
              <w:rPr>
                <w:rFonts w:ascii="Times New Roman" w:eastAsia="MS Mincho" w:hAnsi="Times New Roman" w:cs="Times New Roman"/>
                <w:sz w:val="16"/>
                <w:szCs w:val="16"/>
              </w:rPr>
              <w:t>Ethics approval and consent to participate</w:t>
            </w:r>
          </w:p>
        </w:tc>
      </w:tr>
      <w:tr w:rsidR="005A1AF7" w:rsidRPr="005A1AF7" w14:paraId="478E2F07" w14:textId="77777777" w:rsidTr="00233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8" w:type="dxa"/>
            <w:gridSpan w:val="5"/>
            <w:tcBorders>
              <w:top w:val="none" w:sz="0" w:space="0" w:color="auto"/>
              <w:left w:val="none" w:sz="0" w:space="0" w:color="auto"/>
              <w:bottom w:val="none" w:sz="0" w:space="0" w:color="auto"/>
              <w:right w:val="none" w:sz="0" w:space="0" w:color="auto"/>
            </w:tcBorders>
            <w:shd w:val="clear" w:color="auto" w:fill="E6E6E6"/>
          </w:tcPr>
          <w:p w14:paraId="441A7F30" w14:textId="1EEF1B33" w:rsidR="005A1AF7" w:rsidRPr="00D81B10" w:rsidRDefault="005A1AF7" w:rsidP="00000BDA">
            <w:pPr>
              <w:widowControl/>
              <w:wordWrap/>
              <w:autoSpaceDE/>
              <w:autoSpaceDN/>
              <w:rPr>
                <w:rFonts w:ascii="Times New Roman" w:eastAsia="MS Mincho" w:hAnsi="Times New Roman"/>
                <w:sz w:val="16"/>
                <w:szCs w:val="16"/>
              </w:rPr>
            </w:pPr>
            <w:r w:rsidRPr="00D81B10">
              <w:rPr>
                <w:rFonts w:ascii="Times New Roman" w:hAnsi="Times New Roman"/>
                <w:sz w:val="16"/>
                <w:szCs w:val="16"/>
              </w:rPr>
              <w:t>OPEN SCIENCE</w:t>
            </w:r>
          </w:p>
        </w:tc>
      </w:tr>
      <w:tr w:rsidR="00170CB2" w:rsidRPr="005A1AF7" w14:paraId="1C01BEBA"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34AEEA2C"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Funding</w:t>
            </w:r>
          </w:p>
        </w:tc>
        <w:tc>
          <w:tcPr>
            <w:tcW w:w="566" w:type="dxa"/>
            <w:tcBorders>
              <w:top w:val="none" w:sz="0" w:space="0" w:color="auto"/>
              <w:left w:val="none" w:sz="0" w:space="0" w:color="auto"/>
              <w:bottom w:val="none" w:sz="0" w:space="0" w:color="auto"/>
              <w:right w:val="none" w:sz="0" w:space="0" w:color="auto"/>
            </w:tcBorders>
          </w:tcPr>
          <w:p w14:paraId="355A7087"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18a</w:t>
            </w:r>
          </w:p>
        </w:tc>
        <w:tc>
          <w:tcPr>
            <w:tcW w:w="1114" w:type="dxa"/>
            <w:tcBorders>
              <w:top w:val="none" w:sz="0" w:space="0" w:color="auto"/>
              <w:left w:val="none" w:sz="0" w:space="0" w:color="auto"/>
              <w:bottom w:val="none" w:sz="0" w:space="0" w:color="auto"/>
              <w:right w:val="none" w:sz="0" w:space="0" w:color="auto"/>
            </w:tcBorders>
          </w:tcPr>
          <w:p w14:paraId="699BBD03"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16AF115B"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Give the source of funding and the role of the funders for the present study</w:t>
            </w:r>
          </w:p>
        </w:tc>
        <w:tc>
          <w:tcPr>
            <w:tcW w:w="2263" w:type="dxa"/>
            <w:tcBorders>
              <w:top w:val="none" w:sz="0" w:space="0" w:color="auto"/>
              <w:left w:val="none" w:sz="0" w:space="0" w:color="auto"/>
              <w:bottom w:val="none" w:sz="0" w:space="0" w:color="auto"/>
              <w:right w:val="none" w:sz="0" w:space="0" w:color="auto"/>
            </w:tcBorders>
          </w:tcPr>
          <w:p w14:paraId="55398DCC" w14:textId="56E9124B" w:rsidR="00D81B10" w:rsidRPr="00D81B10" w:rsidRDefault="004007C6"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Funding</w:t>
            </w:r>
          </w:p>
        </w:tc>
      </w:tr>
      <w:tr w:rsidR="00170CB2" w:rsidRPr="005A1AF7" w14:paraId="7825A90D"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auto"/>
          </w:tcPr>
          <w:p w14:paraId="09FEA377"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Conflicts of interest</w:t>
            </w:r>
          </w:p>
        </w:tc>
        <w:tc>
          <w:tcPr>
            <w:tcW w:w="566" w:type="dxa"/>
            <w:tcBorders>
              <w:top w:val="none" w:sz="0" w:space="0" w:color="auto"/>
              <w:left w:val="none" w:sz="0" w:space="0" w:color="auto"/>
              <w:bottom w:val="none" w:sz="0" w:space="0" w:color="auto"/>
              <w:right w:val="none" w:sz="0" w:space="0" w:color="auto"/>
            </w:tcBorders>
            <w:shd w:val="clear" w:color="auto" w:fill="auto"/>
          </w:tcPr>
          <w:p w14:paraId="08D1C10F"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18b</w:t>
            </w:r>
          </w:p>
        </w:tc>
        <w:tc>
          <w:tcPr>
            <w:tcW w:w="1114" w:type="dxa"/>
            <w:tcBorders>
              <w:top w:val="none" w:sz="0" w:space="0" w:color="auto"/>
              <w:left w:val="none" w:sz="0" w:space="0" w:color="auto"/>
              <w:bottom w:val="none" w:sz="0" w:space="0" w:color="auto"/>
              <w:right w:val="none" w:sz="0" w:space="0" w:color="auto"/>
            </w:tcBorders>
            <w:shd w:val="clear" w:color="auto" w:fill="auto"/>
          </w:tcPr>
          <w:p w14:paraId="71E81218"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6F0B2504"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Declare any conflicts of interest and financial disclosures for all authors</w:t>
            </w:r>
          </w:p>
        </w:tc>
        <w:tc>
          <w:tcPr>
            <w:tcW w:w="2263" w:type="dxa"/>
            <w:tcBorders>
              <w:top w:val="none" w:sz="0" w:space="0" w:color="auto"/>
              <w:left w:val="none" w:sz="0" w:space="0" w:color="auto"/>
              <w:bottom w:val="none" w:sz="0" w:space="0" w:color="auto"/>
              <w:right w:val="none" w:sz="0" w:space="0" w:color="auto"/>
            </w:tcBorders>
            <w:shd w:val="clear" w:color="auto" w:fill="auto"/>
          </w:tcPr>
          <w:p w14:paraId="199805DD" w14:textId="189CE65F" w:rsidR="00D81B10" w:rsidRPr="00D81B10" w:rsidRDefault="009A495B"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Competing interests</w:t>
            </w:r>
          </w:p>
        </w:tc>
      </w:tr>
      <w:tr w:rsidR="00170CB2" w:rsidRPr="005A1AF7" w14:paraId="5F20F8DF"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57D359A6"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Protocol</w:t>
            </w:r>
          </w:p>
        </w:tc>
        <w:tc>
          <w:tcPr>
            <w:tcW w:w="566" w:type="dxa"/>
            <w:tcBorders>
              <w:top w:val="none" w:sz="0" w:space="0" w:color="auto"/>
              <w:left w:val="none" w:sz="0" w:space="0" w:color="auto"/>
              <w:bottom w:val="none" w:sz="0" w:space="0" w:color="auto"/>
              <w:right w:val="none" w:sz="0" w:space="0" w:color="auto"/>
            </w:tcBorders>
          </w:tcPr>
          <w:p w14:paraId="62230DF1"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18c</w:t>
            </w:r>
          </w:p>
        </w:tc>
        <w:tc>
          <w:tcPr>
            <w:tcW w:w="1114" w:type="dxa"/>
            <w:tcBorders>
              <w:top w:val="none" w:sz="0" w:space="0" w:color="auto"/>
              <w:left w:val="none" w:sz="0" w:space="0" w:color="auto"/>
              <w:bottom w:val="none" w:sz="0" w:space="0" w:color="auto"/>
              <w:right w:val="none" w:sz="0" w:space="0" w:color="auto"/>
            </w:tcBorders>
          </w:tcPr>
          <w:p w14:paraId="75DAD22E"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66BE23AC"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Indicate where the study protocol can be accessed or state that a protocol was not prepared</w:t>
            </w:r>
          </w:p>
        </w:tc>
        <w:tc>
          <w:tcPr>
            <w:tcW w:w="2263" w:type="dxa"/>
            <w:tcBorders>
              <w:top w:val="none" w:sz="0" w:space="0" w:color="auto"/>
              <w:left w:val="none" w:sz="0" w:space="0" w:color="auto"/>
              <w:bottom w:val="none" w:sz="0" w:space="0" w:color="auto"/>
              <w:right w:val="none" w:sz="0" w:space="0" w:color="auto"/>
            </w:tcBorders>
          </w:tcPr>
          <w:p w14:paraId="276B6C28" w14:textId="6155E874" w:rsidR="00D81B10" w:rsidRPr="00D81B10" w:rsidRDefault="00E30951"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N/A</w:t>
            </w:r>
          </w:p>
        </w:tc>
      </w:tr>
      <w:tr w:rsidR="00170CB2" w:rsidRPr="005A1AF7" w14:paraId="2D36BCD7"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auto"/>
          </w:tcPr>
          <w:p w14:paraId="0EF861A6"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Registration</w:t>
            </w:r>
          </w:p>
        </w:tc>
        <w:tc>
          <w:tcPr>
            <w:tcW w:w="566" w:type="dxa"/>
            <w:tcBorders>
              <w:top w:val="none" w:sz="0" w:space="0" w:color="auto"/>
              <w:left w:val="none" w:sz="0" w:space="0" w:color="auto"/>
              <w:bottom w:val="none" w:sz="0" w:space="0" w:color="auto"/>
              <w:right w:val="none" w:sz="0" w:space="0" w:color="auto"/>
            </w:tcBorders>
            <w:shd w:val="clear" w:color="auto" w:fill="auto"/>
          </w:tcPr>
          <w:p w14:paraId="69C6E097"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18d</w:t>
            </w:r>
          </w:p>
        </w:tc>
        <w:tc>
          <w:tcPr>
            <w:tcW w:w="1114" w:type="dxa"/>
            <w:tcBorders>
              <w:top w:val="none" w:sz="0" w:space="0" w:color="auto"/>
              <w:left w:val="none" w:sz="0" w:space="0" w:color="auto"/>
              <w:bottom w:val="none" w:sz="0" w:space="0" w:color="auto"/>
              <w:right w:val="none" w:sz="0" w:space="0" w:color="auto"/>
            </w:tcBorders>
            <w:shd w:val="clear" w:color="auto" w:fill="auto"/>
          </w:tcPr>
          <w:p w14:paraId="0DA2DF0B"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3C5368D6"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Provide registration information for the study, including register name and registration number, or state that the study was not registered</w:t>
            </w:r>
          </w:p>
        </w:tc>
        <w:tc>
          <w:tcPr>
            <w:tcW w:w="2263" w:type="dxa"/>
            <w:tcBorders>
              <w:top w:val="none" w:sz="0" w:space="0" w:color="auto"/>
              <w:left w:val="none" w:sz="0" w:space="0" w:color="auto"/>
              <w:bottom w:val="none" w:sz="0" w:space="0" w:color="auto"/>
              <w:right w:val="none" w:sz="0" w:space="0" w:color="auto"/>
            </w:tcBorders>
            <w:shd w:val="clear" w:color="auto" w:fill="auto"/>
          </w:tcPr>
          <w:p w14:paraId="66E9AA4A" w14:textId="1AAE9901" w:rsidR="00D81B10" w:rsidRPr="00D81B10" w:rsidRDefault="00E30951"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N/A</w:t>
            </w:r>
          </w:p>
        </w:tc>
      </w:tr>
      <w:tr w:rsidR="00170CB2" w:rsidRPr="005A1AF7" w14:paraId="356F212A"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27F7436C"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Data sharing</w:t>
            </w:r>
          </w:p>
        </w:tc>
        <w:tc>
          <w:tcPr>
            <w:tcW w:w="566" w:type="dxa"/>
            <w:tcBorders>
              <w:top w:val="none" w:sz="0" w:space="0" w:color="auto"/>
              <w:left w:val="none" w:sz="0" w:space="0" w:color="auto"/>
              <w:bottom w:val="none" w:sz="0" w:space="0" w:color="auto"/>
              <w:right w:val="none" w:sz="0" w:space="0" w:color="auto"/>
            </w:tcBorders>
          </w:tcPr>
          <w:p w14:paraId="53E24C5E"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18e</w:t>
            </w:r>
          </w:p>
        </w:tc>
        <w:tc>
          <w:tcPr>
            <w:tcW w:w="1114" w:type="dxa"/>
            <w:tcBorders>
              <w:top w:val="none" w:sz="0" w:space="0" w:color="auto"/>
              <w:left w:val="none" w:sz="0" w:space="0" w:color="auto"/>
              <w:bottom w:val="none" w:sz="0" w:space="0" w:color="auto"/>
              <w:right w:val="none" w:sz="0" w:space="0" w:color="auto"/>
            </w:tcBorders>
          </w:tcPr>
          <w:p w14:paraId="2B988C97"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1656398D"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Provide details of the availability of the study data</w:t>
            </w:r>
          </w:p>
        </w:tc>
        <w:tc>
          <w:tcPr>
            <w:tcW w:w="2263" w:type="dxa"/>
            <w:tcBorders>
              <w:top w:val="none" w:sz="0" w:space="0" w:color="auto"/>
              <w:left w:val="none" w:sz="0" w:space="0" w:color="auto"/>
              <w:bottom w:val="none" w:sz="0" w:space="0" w:color="auto"/>
              <w:right w:val="none" w:sz="0" w:space="0" w:color="auto"/>
            </w:tcBorders>
          </w:tcPr>
          <w:p w14:paraId="04EA8EA6" w14:textId="3E6460D4" w:rsidR="00D81B10" w:rsidRPr="00D81B10" w:rsidRDefault="00594658"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594658">
              <w:rPr>
                <w:rFonts w:ascii="Times New Roman" w:eastAsia="MS Mincho" w:hAnsi="Times New Roman" w:cs="Times New Roman"/>
                <w:sz w:val="16"/>
                <w:szCs w:val="16"/>
              </w:rPr>
              <w:t>Availability of data and materials</w:t>
            </w:r>
          </w:p>
        </w:tc>
      </w:tr>
      <w:tr w:rsidR="00170CB2" w:rsidRPr="005A1AF7" w14:paraId="00364B05"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auto"/>
          </w:tcPr>
          <w:p w14:paraId="03581E34"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Code sharing</w:t>
            </w:r>
          </w:p>
        </w:tc>
        <w:tc>
          <w:tcPr>
            <w:tcW w:w="566" w:type="dxa"/>
            <w:tcBorders>
              <w:top w:val="none" w:sz="0" w:space="0" w:color="auto"/>
              <w:left w:val="none" w:sz="0" w:space="0" w:color="auto"/>
              <w:bottom w:val="none" w:sz="0" w:space="0" w:color="auto"/>
              <w:right w:val="none" w:sz="0" w:space="0" w:color="auto"/>
            </w:tcBorders>
            <w:shd w:val="clear" w:color="auto" w:fill="auto"/>
          </w:tcPr>
          <w:p w14:paraId="668B717A"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18f</w:t>
            </w:r>
          </w:p>
        </w:tc>
        <w:tc>
          <w:tcPr>
            <w:tcW w:w="1114" w:type="dxa"/>
            <w:tcBorders>
              <w:top w:val="none" w:sz="0" w:space="0" w:color="auto"/>
              <w:left w:val="none" w:sz="0" w:space="0" w:color="auto"/>
              <w:bottom w:val="none" w:sz="0" w:space="0" w:color="auto"/>
              <w:right w:val="none" w:sz="0" w:space="0" w:color="auto"/>
            </w:tcBorders>
            <w:shd w:val="clear" w:color="auto" w:fill="auto"/>
          </w:tcPr>
          <w:p w14:paraId="0E8D4531"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5CA4238B" w14:textId="48C1FB81"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sidRPr="00D81B10">
              <w:rPr>
                <w:rFonts w:ascii="Times New Roman" w:eastAsia="MS Mincho" w:hAnsi="Times New Roman" w:cs="Times New Roman"/>
                <w:sz w:val="16"/>
                <w:szCs w:val="16"/>
              </w:rPr>
              <w:t>Provide details of the availability of the analytical code</w:t>
            </w:r>
          </w:p>
        </w:tc>
        <w:tc>
          <w:tcPr>
            <w:tcW w:w="2263" w:type="dxa"/>
            <w:tcBorders>
              <w:top w:val="none" w:sz="0" w:space="0" w:color="auto"/>
              <w:left w:val="none" w:sz="0" w:space="0" w:color="auto"/>
              <w:bottom w:val="none" w:sz="0" w:space="0" w:color="auto"/>
              <w:right w:val="none" w:sz="0" w:space="0" w:color="auto"/>
            </w:tcBorders>
            <w:shd w:val="clear" w:color="auto" w:fill="auto"/>
          </w:tcPr>
          <w:p w14:paraId="1FF474EC" w14:textId="2FCAE50C" w:rsidR="00D81B10" w:rsidRPr="00D81B10" w:rsidRDefault="00594658"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594658">
              <w:rPr>
                <w:rFonts w:ascii="Times New Roman" w:eastAsia="MS Mincho" w:hAnsi="Times New Roman" w:cs="Times New Roman"/>
                <w:sz w:val="16"/>
                <w:szCs w:val="16"/>
              </w:rPr>
              <w:t>Availability of data and materials</w:t>
            </w:r>
          </w:p>
        </w:tc>
      </w:tr>
      <w:tr w:rsidR="005A1AF7" w:rsidRPr="005A1AF7" w14:paraId="4B3AAE79" w14:textId="77777777" w:rsidTr="00233CC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8" w:type="dxa"/>
            <w:gridSpan w:val="5"/>
            <w:tcBorders>
              <w:top w:val="none" w:sz="0" w:space="0" w:color="auto"/>
              <w:left w:val="none" w:sz="0" w:space="0" w:color="auto"/>
              <w:bottom w:val="none" w:sz="0" w:space="0" w:color="auto"/>
              <w:right w:val="none" w:sz="0" w:space="0" w:color="auto"/>
            </w:tcBorders>
            <w:shd w:val="clear" w:color="auto" w:fill="E6E6E6"/>
          </w:tcPr>
          <w:p w14:paraId="406058C7" w14:textId="241AF993" w:rsidR="005A1AF7" w:rsidRPr="00D81B10" w:rsidRDefault="005A1AF7" w:rsidP="00000BDA">
            <w:pPr>
              <w:widowControl/>
              <w:wordWrap/>
              <w:autoSpaceDE/>
              <w:autoSpaceDN/>
              <w:rPr>
                <w:rFonts w:ascii="Times New Roman" w:eastAsia="MS Mincho" w:hAnsi="Times New Roman"/>
                <w:sz w:val="16"/>
                <w:szCs w:val="16"/>
              </w:rPr>
            </w:pPr>
            <w:r w:rsidRPr="00D81B10">
              <w:rPr>
                <w:rFonts w:ascii="Times New Roman" w:hAnsi="Times New Roman"/>
                <w:sz w:val="16"/>
                <w:szCs w:val="16"/>
              </w:rPr>
              <w:t>PATIENT &amp; PUBLIC INVOLVEMENT</w:t>
            </w:r>
          </w:p>
        </w:tc>
      </w:tr>
      <w:tr w:rsidR="00170CB2" w:rsidRPr="005A1AF7" w14:paraId="60C244E1"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auto"/>
          </w:tcPr>
          <w:p w14:paraId="25442C2E"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Patient &amp; Public Involvement</w:t>
            </w:r>
          </w:p>
        </w:tc>
        <w:tc>
          <w:tcPr>
            <w:tcW w:w="566" w:type="dxa"/>
            <w:tcBorders>
              <w:top w:val="none" w:sz="0" w:space="0" w:color="auto"/>
              <w:left w:val="none" w:sz="0" w:space="0" w:color="auto"/>
              <w:bottom w:val="none" w:sz="0" w:space="0" w:color="auto"/>
              <w:right w:val="none" w:sz="0" w:space="0" w:color="auto"/>
            </w:tcBorders>
            <w:shd w:val="clear" w:color="auto" w:fill="auto"/>
          </w:tcPr>
          <w:p w14:paraId="435F9A7B"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19</w:t>
            </w:r>
          </w:p>
        </w:tc>
        <w:tc>
          <w:tcPr>
            <w:tcW w:w="1114" w:type="dxa"/>
            <w:tcBorders>
              <w:top w:val="none" w:sz="0" w:space="0" w:color="auto"/>
              <w:left w:val="none" w:sz="0" w:space="0" w:color="auto"/>
              <w:bottom w:val="none" w:sz="0" w:space="0" w:color="auto"/>
              <w:right w:val="none" w:sz="0" w:space="0" w:color="auto"/>
            </w:tcBorders>
            <w:shd w:val="clear" w:color="auto" w:fill="auto"/>
          </w:tcPr>
          <w:p w14:paraId="45B63C3F"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7B321560"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Provide details of any patient and public involvement during the design, conduct, reporting, interpretation, or dissemination of the study or state no involvement.</w:t>
            </w:r>
          </w:p>
        </w:tc>
        <w:tc>
          <w:tcPr>
            <w:tcW w:w="2263" w:type="dxa"/>
            <w:tcBorders>
              <w:top w:val="none" w:sz="0" w:space="0" w:color="auto"/>
              <w:left w:val="none" w:sz="0" w:space="0" w:color="auto"/>
              <w:bottom w:val="none" w:sz="0" w:space="0" w:color="auto"/>
              <w:right w:val="none" w:sz="0" w:space="0" w:color="auto"/>
            </w:tcBorders>
            <w:shd w:val="clear" w:color="auto" w:fill="auto"/>
          </w:tcPr>
          <w:p w14:paraId="4B6AF192" w14:textId="3B27E85B" w:rsidR="00D81B10" w:rsidRPr="00D81B10" w:rsidRDefault="00594658"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N/A</w:t>
            </w:r>
          </w:p>
        </w:tc>
      </w:tr>
      <w:tr w:rsidR="005A1AF7" w:rsidRPr="005A1AF7" w14:paraId="61D9D70A" w14:textId="77777777" w:rsidTr="00233CC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8" w:type="dxa"/>
            <w:gridSpan w:val="5"/>
            <w:tcBorders>
              <w:top w:val="none" w:sz="0" w:space="0" w:color="auto"/>
              <w:left w:val="none" w:sz="0" w:space="0" w:color="auto"/>
              <w:bottom w:val="none" w:sz="0" w:space="0" w:color="auto"/>
              <w:right w:val="none" w:sz="0" w:space="0" w:color="auto"/>
            </w:tcBorders>
            <w:shd w:val="clear" w:color="auto" w:fill="E6E6E6"/>
          </w:tcPr>
          <w:p w14:paraId="49F5480C" w14:textId="347002CC" w:rsidR="005A1AF7" w:rsidRPr="00D81B10" w:rsidRDefault="005A1AF7" w:rsidP="00000BDA">
            <w:pPr>
              <w:widowControl/>
              <w:wordWrap/>
              <w:autoSpaceDE/>
              <w:autoSpaceDN/>
              <w:rPr>
                <w:rFonts w:ascii="Times New Roman" w:eastAsia="MS Mincho" w:hAnsi="Times New Roman"/>
                <w:sz w:val="16"/>
                <w:szCs w:val="16"/>
              </w:rPr>
            </w:pPr>
            <w:r w:rsidRPr="00D81B10">
              <w:rPr>
                <w:rFonts w:ascii="Times New Roman" w:hAnsi="Times New Roman"/>
                <w:sz w:val="16"/>
                <w:szCs w:val="16"/>
              </w:rPr>
              <w:t>RESULTS</w:t>
            </w:r>
          </w:p>
        </w:tc>
      </w:tr>
      <w:tr w:rsidR="00170CB2" w:rsidRPr="005A1AF7" w14:paraId="34FD7DA8"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val="restart"/>
            <w:tcBorders>
              <w:top w:val="none" w:sz="0" w:space="0" w:color="auto"/>
              <w:left w:val="none" w:sz="0" w:space="0" w:color="auto"/>
              <w:bottom w:val="none" w:sz="0" w:space="0" w:color="auto"/>
              <w:right w:val="none" w:sz="0" w:space="0" w:color="auto"/>
            </w:tcBorders>
            <w:shd w:val="clear" w:color="auto" w:fill="auto"/>
          </w:tcPr>
          <w:p w14:paraId="7D1B7CEF" w14:textId="77777777" w:rsidR="00170CB2" w:rsidRPr="00D81B10" w:rsidRDefault="00170CB2" w:rsidP="00000BDA">
            <w:pPr>
              <w:widowControl/>
              <w:wordWrap/>
              <w:autoSpaceDE/>
              <w:autoSpaceDN/>
              <w:rPr>
                <w:rFonts w:ascii="Times New Roman" w:hAnsi="Times New Roman"/>
                <w:sz w:val="16"/>
                <w:szCs w:val="16"/>
              </w:rPr>
            </w:pPr>
            <w:r w:rsidRPr="00D81B10">
              <w:rPr>
                <w:rFonts w:ascii="Times New Roman" w:hAnsi="Times New Roman"/>
                <w:sz w:val="16"/>
                <w:szCs w:val="16"/>
              </w:rPr>
              <w:t>Participants</w:t>
            </w:r>
          </w:p>
        </w:tc>
        <w:tc>
          <w:tcPr>
            <w:tcW w:w="566" w:type="dxa"/>
            <w:tcBorders>
              <w:top w:val="none" w:sz="0" w:space="0" w:color="auto"/>
              <w:left w:val="none" w:sz="0" w:space="0" w:color="auto"/>
              <w:bottom w:val="none" w:sz="0" w:space="0" w:color="auto"/>
              <w:right w:val="none" w:sz="0" w:space="0" w:color="auto"/>
            </w:tcBorders>
            <w:shd w:val="clear" w:color="auto" w:fill="auto"/>
          </w:tcPr>
          <w:p w14:paraId="2294E904"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20a</w:t>
            </w:r>
          </w:p>
        </w:tc>
        <w:tc>
          <w:tcPr>
            <w:tcW w:w="1114" w:type="dxa"/>
            <w:tcBorders>
              <w:top w:val="none" w:sz="0" w:space="0" w:color="auto"/>
              <w:left w:val="none" w:sz="0" w:space="0" w:color="auto"/>
              <w:bottom w:val="none" w:sz="0" w:space="0" w:color="auto"/>
              <w:right w:val="none" w:sz="0" w:space="0" w:color="auto"/>
            </w:tcBorders>
            <w:shd w:val="clear" w:color="auto" w:fill="auto"/>
          </w:tcPr>
          <w:p w14:paraId="45BC1299"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5B2250BF"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Describe the flow of participants through the study, including the number of participants with and without the outcome and, if applicable, a summary of the follow-up time. A diagram may be helpful.</w:t>
            </w:r>
          </w:p>
        </w:tc>
        <w:tc>
          <w:tcPr>
            <w:tcW w:w="2263" w:type="dxa"/>
            <w:tcBorders>
              <w:top w:val="none" w:sz="0" w:space="0" w:color="auto"/>
              <w:left w:val="none" w:sz="0" w:space="0" w:color="auto"/>
              <w:bottom w:val="none" w:sz="0" w:space="0" w:color="auto"/>
              <w:right w:val="none" w:sz="0" w:space="0" w:color="auto"/>
            </w:tcBorders>
            <w:shd w:val="clear" w:color="auto" w:fill="auto"/>
          </w:tcPr>
          <w:p w14:paraId="2B7E621E" w14:textId="0DAC8F25" w:rsidR="00A36F0B" w:rsidRDefault="00A36F0B"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Figure 1</w:t>
            </w:r>
          </w:p>
          <w:p w14:paraId="4E808F12" w14:textId="56E85E81" w:rsidR="00170CB2" w:rsidRPr="00D81B10" w:rsidRDefault="00594658"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816A60">
              <w:rPr>
                <w:rFonts w:ascii="Times New Roman" w:eastAsia="MS Mincho" w:hAnsi="Times New Roman" w:cs="Times New Roman"/>
                <w:sz w:val="16"/>
                <w:szCs w:val="16"/>
              </w:rPr>
              <w:t xml:space="preserve">Additional file 1: </w:t>
            </w:r>
            <w:r>
              <w:rPr>
                <w:rFonts w:ascii="Times New Roman" w:hAnsi="Times New Roman" w:cs="Times New Roman" w:hint="eastAsia"/>
                <w:sz w:val="16"/>
                <w:szCs w:val="16"/>
                <w:lang w:eastAsia="ko-KR"/>
              </w:rPr>
              <w:t>Figures S1-5</w:t>
            </w:r>
          </w:p>
        </w:tc>
      </w:tr>
      <w:tr w:rsidR="00170CB2" w:rsidRPr="005A1AF7" w14:paraId="4133A5A5"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tcPr>
          <w:p w14:paraId="7BCA60E2"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tcPr>
          <w:p w14:paraId="1DF3A98D"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20b</w:t>
            </w:r>
          </w:p>
        </w:tc>
        <w:tc>
          <w:tcPr>
            <w:tcW w:w="1114" w:type="dxa"/>
            <w:tcBorders>
              <w:top w:val="none" w:sz="0" w:space="0" w:color="auto"/>
              <w:left w:val="none" w:sz="0" w:space="0" w:color="auto"/>
              <w:bottom w:val="none" w:sz="0" w:space="0" w:color="auto"/>
              <w:right w:val="none" w:sz="0" w:space="0" w:color="auto"/>
            </w:tcBorders>
          </w:tcPr>
          <w:p w14:paraId="27BC4BFC"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7DBBBA24"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Report the characteristics overall and, where applicable, for each data source or setting, including the key dates, key predictors (including demographics), treatments received, sample size, number of outcome events, follow-up time, and amount of missing data. A table may be helpful. Report any differences across key demographic groups.</w:t>
            </w:r>
          </w:p>
        </w:tc>
        <w:tc>
          <w:tcPr>
            <w:tcW w:w="2263" w:type="dxa"/>
            <w:tcBorders>
              <w:top w:val="none" w:sz="0" w:space="0" w:color="auto"/>
              <w:left w:val="none" w:sz="0" w:space="0" w:color="auto"/>
              <w:bottom w:val="none" w:sz="0" w:space="0" w:color="auto"/>
              <w:right w:val="none" w:sz="0" w:space="0" w:color="auto"/>
            </w:tcBorders>
          </w:tcPr>
          <w:p w14:paraId="256B49E8" w14:textId="77777777" w:rsidR="00170CB2" w:rsidRDefault="00A51B8B"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Table 1</w:t>
            </w:r>
          </w:p>
          <w:p w14:paraId="25E0EEBE" w14:textId="2FA20EB8" w:rsidR="00A51B8B" w:rsidRPr="00D81B10" w:rsidRDefault="00A51B8B"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Table 2</w:t>
            </w:r>
          </w:p>
        </w:tc>
      </w:tr>
      <w:tr w:rsidR="00170CB2" w:rsidRPr="005A1AF7" w14:paraId="0D630733"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shd w:val="clear" w:color="auto" w:fill="auto"/>
          </w:tcPr>
          <w:p w14:paraId="756694BD"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shd w:val="clear" w:color="auto" w:fill="auto"/>
          </w:tcPr>
          <w:p w14:paraId="7B6502C7"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20c</w:t>
            </w:r>
          </w:p>
        </w:tc>
        <w:tc>
          <w:tcPr>
            <w:tcW w:w="1114" w:type="dxa"/>
            <w:tcBorders>
              <w:top w:val="none" w:sz="0" w:space="0" w:color="auto"/>
              <w:left w:val="none" w:sz="0" w:space="0" w:color="auto"/>
              <w:bottom w:val="none" w:sz="0" w:space="0" w:color="auto"/>
              <w:right w:val="none" w:sz="0" w:space="0" w:color="auto"/>
            </w:tcBorders>
            <w:shd w:val="clear" w:color="auto" w:fill="auto"/>
          </w:tcPr>
          <w:p w14:paraId="6D2890B0"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E</w:t>
            </w:r>
          </w:p>
        </w:tc>
        <w:tc>
          <w:tcPr>
            <w:tcW w:w="5834" w:type="dxa"/>
            <w:tcBorders>
              <w:top w:val="none" w:sz="0" w:space="0" w:color="auto"/>
              <w:left w:val="none" w:sz="0" w:space="0" w:color="auto"/>
              <w:bottom w:val="none" w:sz="0" w:space="0" w:color="auto"/>
              <w:right w:val="none" w:sz="0" w:space="0" w:color="auto"/>
            </w:tcBorders>
            <w:shd w:val="clear" w:color="auto" w:fill="auto"/>
          </w:tcPr>
          <w:p w14:paraId="4843AEA4"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For model evaluation, show a comparison with the development data of the distribution of important predictors (demographics, predictors, and outcome).</w:t>
            </w:r>
          </w:p>
        </w:tc>
        <w:tc>
          <w:tcPr>
            <w:tcW w:w="2263" w:type="dxa"/>
            <w:tcBorders>
              <w:top w:val="none" w:sz="0" w:space="0" w:color="auto"/>
              <w:left w:val="none" w:sz="0" w:space="0" w:color="auto"/>
              <w:bottom w:val="none" w:sz="0" w:space="0" w:color="auto"/>
              <w:right w:val="none" w:sz="0" w:space="0" w:color="auto"/>
            </w:tcBorders>
            <w:shd w:val="clear" w:color="auto" w:fill="auto"/>
          </w:tcPr>
          <w:p w14:paraId="678FA969" w14:textId="059B9FA2" w:rsidR="00170CB2" w:rsidRPr="00D81B10" w:rsidRDefault="00A51B8B"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Table 1</w:t>
            </w:r>
          </w:p>
        </w:tc>
      </w:tr>
      <w:tr w:rsidR="00170CB2" w:rsidRPr="005A1AF7" w14:paraId="798CA407"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2B17F224"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Model development</w:t>
            </w:r>
          </w:p>
        </w:tc>
        <w:tc>
          <w:tcPr>
            <w:tcW w:w="566" w:type="dxa"/>
            <w:tcBorders>
              <w:top w:val="none" w:sz="0" w:space="0" w:color="auto"/>
              <w:left w:val="none" w:sz="0" w:space="0" w:color="auto"/>
              <w:bottom w:val="none" w:sz="0" w:space="0" w:color="auto"/>
              <w:right w:val="none" w:sz="0" w:space="0" w:color="auto"/>
            </w:tcBorders>
          </w:tcPr>
          <w:p w14:paraId="50B114E9"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21</w:t>
            </w:r>
          </w:p>
        </w:tc>
        <w:tc>
          <w:tcPr>
            <w:tcW w:w="1114" w:type="dxa"/>
            <w:tcBorders>
              <w:top w:val="none" w:sz="0" w:space="0" w:color="auto"/>
              <w:left w:val="none" w:sz="0" w:space="0" w:color="auto"/>
              <w:bottom w:val="none" w:sz="0" w:space="0" w:color="auto"/>
              <w:right w:val="none" w:sz="0" w:space="0" w:color="auto"/>
            </w:tcBorders>
          </w:tcPr>
          <w:p w14:paraId="347C1393"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1707BB95"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Specify the number of participants and outcome events in each analysis (e.g., for model development, hyperparameter tuning, model evaluation)</w:t>
            </w:r>
          </w:p>
        </w:tc>
        <w:tc>
          <w:tcPr>
            <w:tcW w:w="2263" w:type="dxa"/>
            <w:tcBorders>
              <w:top w:val="none" w:sz="0" w:space="0" w:color="auto"/>
              <w:left w:val="none" w:sz="0" w:space="0" w:color="auto"/>
              <w:bottom w:val="none" w:sz="0" w:space="0" w:color="auto"/>
              <w:right w:val="none" w:sz="0" w:space="0" w:color="auto"/>
            </w:tcBorders>
          </w:tcPr>
          <w:p w14:paraId="1EB3FA0E" w14:textId="1EEE8C28" w:rsidR="00D81B10" w:rsidRPr="00D81B10" w:rsidRDefault="00017423"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sz w:val="16"/>
                <w:szCs w:val="16"/>
                <w:lang w:eastAsia="ko-KR"/>
              </w:rPr>
              <w:t>Tab</w:t>
            </w:r>
            <w:r>
              <w:rPr>
                <w:rFonts w:ascii="Times New Roman" w:hAnsi="Times New Roman" w:cs="Times New Roman" w:hint="eastAsia"/>
                <w:sz w:val="16"/>
                <w:szCs w:val="16"/>
                <w:lang w:eastAsia="ko-KR"/>
              </w:rPr>
              <w:t>le 1</w:t>
            </w:r>
          </w:p>
        </w:tc>
      </w:tr>
      <w:tr w:rsidR="00170CB2" w:rsidRPr="005A1AF7" w14:paraId="0BC206D4"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auto"/>
          </w:tcPr>
          <w:p w14:paraId="237DA28C"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Model specification</w:t>
            </w:r>
          </w:p>
        </w:tc>
        <w:tc>
          <w:tcPr>
            <w:tcW w:w="566" w:type="dxa"/>
            <w:tcBorders>
              <w:top w:val="none" w:sz="0" w:space="0" w:color="auto"/>
              <w:left w:val="none" w:sz="0" w:space="0" w:color="auto"/>
              <w:bottom w:val="none" w:sz="0" w:space="0" w:color="auto"/>
              <w:right w:val="none" w:sz="0" w:space="0" w:color="auto"/>
            </w:tcBorders>
            <w:shd w:val="clear" w:color="auto" w:fill="auto"/>
          </w:tcPr>
          <w:p w14:paraId="25D18E08"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22</w:t>
            </w:r>
          </w:p>
        </w:tc>
        <w:tc>
          <w:tcPr>
            <w:tcW w:w="1114" w:type="dxa"/>
            <w:tcBorders>
              <w:top w:val="none" w:sz="0" w:space="0" w:color="auto"/>
              <w:left w:val="none" w:sz="0" w:space="0" w:color="auto"/>
              <w:bottom w:val="none" w:sz="0" w:space="0" w:color="auto"/>
              <w:right w:val="none" w:sz="0" w:space="0" w:color="auto"/>
            </w:tcBorders>
            <w:shd w:val="clear" w:color="auto" w:fill="auto"/>
          </w:tcPr>
          <w:p w14:paraId="73429315"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w:t>
            </w:r>
          </w:p>
        </w:tc>
        <w:tc>
          <w:tcPr>
            <w:tcW w:w="5834" w:type="dxa"/>
            <w:tcBorders>
              <w:top w:val="none" w:sz="0" w:space="0" w:color="auto"/>
              <w:left w:val="none" w:sz="0" w:space="0" w:color="auto"/>
              <w:bottom w:val="none" w:sz="0" w:space="0" w:color="auto"/>
              <w:right w:val="none" w:sz="0" w:space="0" w:color="auto"/>
            </w:tcBorders>
            <w:shd w:val="clear" w:color="auto" w:fill="auto"/>
          </w:tcPr>
          <w:p w14:paraId="5C118616" w14:textId="78231643"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sidRPr="00D81B10">
              <w:rPr>
                <w:rFonts w:ascii="Times New Roman" w:eastAsia="MS Mincho" w:hAnsi="Times New Roman" w:cs="Times New Roman"/>
                <w:sz w:val="16"/>
                <w:szCs w:val="16"/>
              </w:rPr>
              <w:t>Provide details of the full prediction model (e.g., formula, code, object, application programming interface) to allow predictions in new individuals and to enable third-party evaluation and implementation, including any restrictions to access or re-use (e.g., freely available, proprietary)</w:t>
            </w:r>
          </w:p>
        </w:tc>
        <w:tc>
          <w:tcPr>
            <w:tcW w:w="2263" w:type="dxa"/>
            <w:tcBorders>
              <w:top w:val="none" w:sz="0" w:space="0" w:color="auto"/>
              <w:left w:val="none" w:sz="0" w:space="0" w:color="auto"/>
              <w:bottom w:val="none" w:sz="0" w:space="0" w:color="auto"/>
              <w:right w:val="none" w:sz="0" w:space="0" w:color="auto"/>
            </w:tcBorders>
            <w:shd w:val="clear" w:color="auto" w:fill="auto"/>
          </w:tcPr>
          <w:p w14:paraId="2751E4C4" w14:textId="1E6FD788" w:rsidR="00D81B10" w:rsidRPr="00D81B10" w:rsidRDefault="006C04C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594658">
              <w:rPr>
                <w:rFonts w:ascii="Times New Roman" w:eastAsia="MS Mincho" w:hAnsi="Times New Roman" w:cs="Times New Roman"/>
                <w:sz w:val="16"/>
                <w:szCs w:val="16"/>
              </w:rPr>
              <w:t>Availability of data and materials</w:t>
            </w:r>
          </w:p>
        </w:tc>
      </w:tr>
      <w:tr w:rsidR="00170CB2" w:rsidRPr="005A1AF7" w14:paraId="1F5BF181"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val="restart"/>
            <w:tcBorders>
              <w:top w:val="none" w:sz="0" w:space="0" w:color="auto"/>
              <w:left w:val="none" w:sz="0" w:space="0" w:color="auto"/>
              <w:bottom w:val="none" w:sz="0" w:space="0" w:color="auto"/>
              <w:right w:val="none" w:sz="0" w:space="0" w:color="auto"/>
            </w:tcBorders>
          </w:tcPr>
          <w:p w14:paraId="2D8C9B67" w14:textId="77777777" w:rsidR="00170CB2" w:rsidRPr="00D81B10" w:rsidRDefault="00170CB2" w:rsidP="00000BDA">
            <w:pPr>
              <w:widowControl/>
              <w:wordWrap/>
              <w:autoSpaceDE/>
              <w:autoSpaceDN/>
              <w:rPr>
                <w:rFonts w:ascii="Times New Roman" w:hAnsi="Times New Roman"/>
                <w:sz w:val="16"/>
                <w:szCs w:val="16"/>
              </w:rPr>
            </w:pPr>
            <w:r w:rsidRPr="00D81B10">
              <w:rPr>
                <w:rFonts w:ascii="Times New Roman" w:hAnsi="Times New Roman"/>
                <w:sz w:val="16"/>
                <w:szCs w:val="16"/>
              </w:rPr>
              <w:t>Model performance</w:t>
            </w:r>
          </w:p>
        </w:tc>
        <w:tc>
          <w:tcPr>
            <w:tcW w:w="566" w:type="dxa"/>
            <w:tcBorders>
              <w:top w:val="none" w:sz="0" w:space="0" w:color="auto"/>
              <w:left w:val="none" w:sz="0" w:space="0" w:color="auto"/>
              <w:bottom w:val="none" w:sz="0" w:space="0" w:color="auto"/>
              <w:right w:val="none" w:sz="0" w:space="0" w:color="auto"/>
            </w:tcBorders>
          </w:tcPr>
          <w:p w14:paraId="06329497"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23a</w:t>
            </w:r>
          </w:p>
        </w:tc>
        <w:tc>
          <w:tcPr>
            <w:tcW w:w="1114" w:type="dxa"/>
            <w:tcBorders>
              <w:top w:val="none" w:sz="0" w:space="0" w:color="auto"/>
              <w:left w:val="none" w:sz="0" w:space="0" w:color="auto"/>
              <w:bottom w:val="none" w:sz="0" w:space="0" w:color="auto"/>
              <w:right w:val="none" w:sz="0" w:space="0" w:color="auto"/>
            </w:tcBorders>
          </w:tcPr>
          <w:p w14:paraId="5D7B13FC"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55BA8E0D"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Report model performance estimates with confidence intervals, including for any key subgroups (e.g., sociodemographic). Consider plots to aid presentation.</w:t>
            </w:r>
          </w:p>
        </w:tc>
        <w:tc>
          <w:tcPr>
            <w:tcW w:w="2263" w:type="dxa"/>
            <w:tcBorders>
              <w:top w:val="none" w:sz="0" w:space="0" w:color="auto"/>
              <w:left w:val="none" w:sz="0" w:space="0" w:color="auto"/>
              <w:bottom w:val="none" w:sz="0" w:space="0" w:color="auto"/>
              <w:right w:val="none" w:sz="0" w:space="0" w:color="auto"/>
            </w:tcBorders>
          </w:tcPr>
          <w:p w14:paraId="0A26F55E" w14:textId="77777777" w:rsidR="00170CB2" w:rsidRDefault="00BF7E24"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Figure 2</w:t>
            </w:r>
          </w:p>
          <w:p w14:paraId="70E86AF3" w14:textId="7A357418" w:rsidR="00BF7E24" w:rsidRPr="00D81B10" w:rsidRDefault="00BF7E24"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sidRPr="00934AEB">
              <w:rPr>
                <w:rFonts w:ascii="Times New Roman" w:eastAsia="MS Mincho" w:hAnsi="Times New Roman" w:cs="Times New Roman"/>
                <w:sz w:val="16"/>
                <w:szCs w:val="16"/>
              </w:rPr>
              <w:t xml:space="preserve">Additional file 1: </w:t>
            </w:r>
            <w:r>
              <w:rPr>
                <w:rFonts w:ascii="Times New Roman" w:hAnsi="Times New Roman" w:cs="Times New Roman" w:hint="eastAsia"/>
                <w:sz w:val="16"/>
                <w:szCs w:val="16"/>
                <w:lang w:eastAsia="ko-KR"/>
              </w:rPr>
              <w:t>Table S3</w:t>
            </w:r>
          </w:p>
        </w:tc>
      </w:tr>
      <w:tr w:rsidR="00170CB2" w:rsidRPr="005A1AF7" w14:paraId="1312E06C"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shd w:val="clear" w:color="auto" w:fill="auto"/>
          </w:tcPr>
          <w:p w14:paraId="254C93D8"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shd w:val="clear" w:color="auto" w:fill="auto"/>
          </w:tcPr>
          <w:p w14:paraId="05D07EDE"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23b</w:t>
            </w:r>
          </w:p>
        </w:tc>
        <w:tc>
          <w:tcPr>
            <w:tcW w:w="1114" w:type="dxa"/>
            <w:tcBorders>
              <w:top w:val="none" w:sz="0" w:space="0" w:color="auto"/>
              <w:left w:val="none" w:sz="0" w:space="0" w:color="auto"/>
              <w:bottom w:val="none" w:sz="0" w:space="0" w:color="auto"/>
              <w:right w:val="none" w:sz="0" w:space="0" w:color="auto"/>
            </w:tcBorders>
            <w:shd w:val="clear" w:color="auto" w:fill="auto"/>
          </w:tcPr>
          <w:p w14:paraId="2A9FC35F"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4E16DA3E" w14:textId="6EAEB8B3"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If examined, report results of any heterogeneity in model performance across clusters. See TRIPOD Cluster for additional details.</w:t>
            </w:r>
          </w:p>
        </w:tc>
        <w:tc>
          <w:tcPr>
            <w:tcW w:w="2263" w:type="dxa"/>
            <w:tcBorders>
              <w:top w:val="none" w:sz="0" w:space="0" w:color="auto"/>
              <w:left w:val="none" w:sz="0" w:space="0" w:color="auto"/>
              <w:bottom w:val="none" w:sz="0" w:space="0" w:color="auto"/>
              <w:right w:val="none" w:sz="0" w:space="0" w:color="auto"/>
            </w:tcBorders>
            <w:shd w:val="clear" w:color="auto" w:fill="auto"/>
          </w:tcPr>
          <w:p w14:paraId="0B106AE8" w14:textId="77777777" w:rsidR="00A7016B" w:rsidRDefault="00A7016B" w:rsidP="00A7016B">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Figure 2</w:t>
            </w:r>
          </w:p>
          <w:p w14:paraId="5DBF6858" w14:textId="0FE1FBDC" w:rsidR="00170CB2" w:rsidRPr="00D81B10" w:rsidRDefault="00A7016B" w:rsidP="00A7016B">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934AEB">
              <w:rPr>
                <w:rFonts w:ascii="Times New Roman" w:eastAsia="MS Mincho" w:hAnsi="Times New Roman" w:cs="Times New Roman"/>
                <w:sz w:val="16"/>
                <w:szCs w:val="16"/>
              </w:rPr>
              <w:t xml:space="preserve">Additional file 1: </w:t>
            </w:r>
            <w:r>
              <w:rPr>
                <w:rFonts w:ascii="Times New Roman" w:hAnsi="Times New Roman" w:cs="Times New Roman" w:hint="eastAsia"/>
                <w:sz w:val="16"/>
                <w:szCs w:val="16"/>
                <w:lang w:eastAsia="ko-KR"/>
              </w:rPr>
              <w:t>Table S3</w:t>
            </w:r>
          </w:p>
        </w:tc>
      </w:tr>
      <w:tr w:rsidR="00170CB2" w:rsidRPr="005A1AF7" w14:paraId="087B1395"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56384AA7"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Model updating</w:t>
            </w:r>
          </w:p>
        </w:tc>
        <w:tc>
          <w:tcPr>
            <w:tcW w:w="566" w:type="dxa"/>
            <w:tcBorders>
              <w:top w:val="none" w:sz="0" w:space="0" w:color="auto"/>
              <w:left w:val="none" w:sz="0" w:space="0" w:color="auto"/>
              <w:bottom w:val="none" w:sz="0" w:space="0" w:color="auto"/>
              <w:right w:val="none" w:sz="0" w:space="0" w:color="auto"/>
            </w:tcBorders>
          </w:tcPr>
          <w:p w14:paraId="4894C415"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24</w:t>
            </w:r>
          </w:p>
        </w:tc>
        <w:tc>
          <w:tcPr>
            <w:tcW w:w="1114" w:type="dxa"/>
            <w:tcBorders>
              <w:top w:val="none" w:sz="0" w:space="0" w:color="auto"/>
              <w:left w:val="none" w:sz="0" w:space="0" w:color="auto"/>
              <w:bottom w:val="none" w:sz="0" w:space="0" w:color="auto"/>
              <w:right w:val="none" w:sz="0" w:space="0" w:color="auto"/>
            </w:tcBorders>
          </w:tcPr>
          <w:p w14:paraId="0E332430"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E</w:t>
            </w:r>
          </w:p>
        </w:tc>
        <w:tc>
          <w:tcPr>
            <w:tcW w:w="5834" w:type="dxa"/>
            <w:tcBorders>
              <w:top w:val="none" w:sz="0" w:space="0" w:color="auto"/>
              <w:left w:val="none" w:sz="0" w:space="0" w:color="auto"/>
              <w:bottom w:val="none" w:sz="0" w:space="0" w:color="auto"/>
              <w:right w:val="none" w:sz="0" w:space="0" w:color="auto"/>
            </w:tcBorders>
          </w:tcPr>
          <w:p w14:paraId="5AFFEEA6"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 xml:space="preserve">Report the results from any model </w:t>
            </w:r>
            <w:proofErr w:type="gramStart"/>
            <w:r w:rsidRPr="00D81B10">
              <w:rPr>
                <w:rFonts w:ascii="Times New Roman" w:eastAsia="MS Mincho" w:hAnsi="Times New Roman" w:cs="Times New Roman"/>
                <w:sz w:val="16"/>
                <w:szCs w:val="16"/>
              </w:rPr>
              <w:t>updating</w:t>
            </w:r>
            <w:proofErr w:type="gramEnd"/>
            <w:r w:rsidRPr="00D81B10">
              <w:rPr>
                <w:rFonts w:ascii="Times New Roman" w:eastAsia="MS Mincho" w:hAnsi="Times New Roman" w:cs="Times New Roman"/>
                <w:sz w:val="16"/>
                <w:szCs w:val="16"/>
              </w:rPr>
              <w:t>, including the updated model and subsequent performance</w:t>
            </w:r>
          </w:p>
        </w:tc>
        <w:tc>
          <w:tcPr>
            <w:tcW w:w="2263" w:type="dxa"/>
            <w:tcBorders>
              <w:top w:val="none" w:sz="0" w:space="0" w:color="auto"/>
              <w:left w:val="none" w:sz="0" w:space="0" w:color="auto"/>
              <w:bottom w:val="none" w:sz="0" w:space="0" w:color="auto"/>
              <w:right w:val="none" w:sz="0" w:space="0" w:color="auto"/>
            </w:tcBorders>
          </w:tcPr>
          <w:p w14:paraId="27732C66" w14:textId="3BB7F8E5" w:rsidR="00D81B10" w:rsidRPr="00D81B10" w:rsidRDefault="008706AA"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N/A</w:t>
            </w:r>
          </w:p>
        </w:tc>
      </w:tr>
      <w:tr w:rsidR="005A1AF7" w:rsidRPr="005A1AF7" w14:paraId="7F4D2581" w14:textId="77777777" w:rsidTr="00233C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8" w:type="dxa"/>
            <w:gridSpan w:val="5"/>
            <w:tcBorders>
              <w:top w:val="none" w:sz="0" w:space="0" w:color="auto"/>
              <w:left w:val="none" w:sz="0" w:space="0" w:color="auto"/>
              <w:bottom w:val="none" w:sz="0" w:space="0" w:color="auto"/>
              <w:right w:val="none" w:sz="0" w:space="0" w:color="auto"/>
            </w:tcBorders>
            <w:shd w:val="clear" w:color="auto" w:fill="E6E6E6"/>
          </w:tcPr>
          <w:p w14:paraId="6EE91811" w14:textId="217BF0D0" w:rsidR="005A1AF7" w:rsidRPr="00D81B10" w:rsidRDefault="005A1AF7" w:rsidP="00000BDA">
            <w:pPr>
              <w:widowControl/>
              <w:wordWrap/>
              <w:autoSpaceDE/>
              <w:autoSpaceDN/>
              <w:rPr>
                <w:rFonts w:ascii="Times New Roman" w:eastAsia="MS Mincho" w:hAnsi="Times New Roman"/>
                <w:sz w:val="16"/>
                <w:szCs w:val="16"/>
              </w:rPr>
            </w:pPr>
            <w:r w:rsidRPr="00D81B10">
              <w:rPr>
                <w:rFonts w:ascii="Times New Roman" w:hAnsi="Times New Roman"/>
                <w:sz w:val="16"/>
                <w:szCs w:val="16"/>
              </w:rPr>
              <w:t>DISCUSSION</w:t>
            </w:r>
          </w:p>
        </w:tc>
      </w:tr>
      <w:tr w:rsidR="00170CB2" w:rsidRPr="005A1AF7" w14:paraId="6DF4605B"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tcPr>
          <w:p w14:paraId="4DA4C444"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Interpretation</w:t>
            </w:r>
          </w:p>
        </w:tc>
        <w:tc>
          <w:tcPr>
            <w:tcW w:w="566" w:type="dxa"/>
            <w:tcBorders>
              <w:top w:val="none" w:sz="0" w:space="0" w:color="auto"/>
              <w:left w:val="none" w:sz="0" w:space="0" w:color="auto"/>
              <w:bottom w:val="none" w:sz="0" w:space="0" w:color="auto"/>
              <w:right w:val="none" w:sz="0" w:space="0" w:color="auto"/>
            </w:tcBorders>
          </w:tcPr>
          <w:p w14:paraId="450A4F07"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25</w:t>
            </w:r>
          </w:p>
        </w:tc>
        <w:tc>
          <w:tcPr>
            <w:tcW w:w="1114" w:type="dxa"/>
            <w:tcBorders>
              <w:top w:val="none" w:sz="0" w:space="0" w:color="auto"/>
              <w:left w:val="none" w:sz="0" w:space="0" w:color="auto"/>
              <w:bottom w:val="none" w:sz="0" w:space="0" w:color="auto"/>
              <w:right w:val="none" w:sz="0" w:space="0" w:color="auto"/>
            </w:tcBorders>
          </w:tcPr>
          <w:p w14:paraId="37868FB8"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404446F5" w14:textId="77777777" w:rsidR="00D81B10" w:rsidRPr="00D81B10" w:rsidRDefault="00D81B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Give an overall interpretation of the main results, including issues of fairness in the context of the objectives and previous studies</w:t>
            </w:r>
          </w:p>
        </w:tc>
        <w:tc>
          <w:tcPr>
            <w:tcW w:w="2263" w:type="dxa"/>
            <w:tcBorders>
              <w:top w:val="none" w:sz="0" w:space="0" w:color="auto"/>
              <w:left w:val="none" w:sz="0" w:space="0" w:color="auto"/>
              <w:bottom w:val="none" w:sz="0" w:space="0" w:color="auto"/>
              <w:right w:val="none" w:sz="0" w:space="0" w:color="auto"/>
            </w:tcBorders>
          </w:tcPr>
          <w:p w14:paraId="1662F8ED" w14:textId="51B02A54" w:rsidR="00D81B10" w:rsidRPr="00D81B10" w:rsidRDefault="001D457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Discussion, paragraph 1-6</w:t>
            </w:r>
          </w:p>
        </w:tc>
      </w:tr>
      <w:tr w:rsidR="00170CB2" w:rsidRPr="005A1AF7" w14:paraId="241F0EF0"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left w:val="none" w:sz="0" w:space="0" w:color="auto"/>
              <w:bottom w:val="none" w:sz="0" w:space="0" w:color="auto"/>
              <w:right w:val="none" w:sz="0" w:space="0" w:color="auto"/>
            </w:tcBorders>
            <w:shd w:val="clear" w:color="auto" w:fill="auto"/>
          </w:tcPr>
          <w:p w14:paraId="53216F1B" w14:textId="77777777" w:rsidR="00D81B10" w:rsidRPr="00D81B10" w:rsidRDefault="00D81B10" w:rsidP="00000BDA">
            <w:pPr>
              <w:widowControl/>
              <w:wordWrap/>
              <w:autoSpaceDE/>
              <w:autoSpaceDN/>
              <w:rPr>
                <w:rFonts w:ascii="Times New Roman" w:hAnsi="Times New Roman"/>
                <w:sz w:val="16"/>
                <w:szCs w:val="16"/>
              </w:rPr>
            </w:pPr>
            <w:r w:rsidRPr="00D81B10">
              <w:rPr>
                <w:rFonts w:ascii="Times New Roman" w:hAnsi="Times New Roman"/>
                <w:sz w:val="16"/>
                <w:szCs w:val="16"/>
              </w:rPr>
              <w:t>Limitations</w:t>
            </w:r>
          </w:p>
        </w:tc>
        <w:tc>
          <w:tcPr>
            <w:tcW w:w="566" w:type="dxa"/>
            <w:tcBorders>
              <w:top w:val="none" w:sz="0" w:space="0" w:color="auto"/>
              <w:left w:val="none" w:sz="0" w:space="0" w:color="auto"/>
              <w:bottom w:val="none" w:sz="0" w:space="0" w:color="auto"/>
              <w:right w:val="none" w:sz="0" w:space="0" w:color="auto"/>
            </w:tcBorders>
            <w:shd w:val="clear" w:color="auto" w:fill="auto"/>
          </w:tcPr>
          <w:p w14:paraId="44B035F3"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26</w:t>
            </w:r>
          </w:p>
        </w:tc>
        <w:tc>
          <w:tcPr>
            <w:tcW w:w="1114" w:type="dxa"/>
            <w:tcBorders>
              <w:top w:val="none" w:sz="0" w:space="0" w:color="auto"/>
              <w:left w:val="none" w:sz="0" w:space="0" w:color="auto"/>
              <w:bottom w:val="none" w:sz="0" w:space="0" w:color="auto"/>
              <w:right w:val="none" w:sz="0" w:space="0" w:color="auto"/>
            </w:tcBorders>
            <w:shd w:val="clear" w:color="auto" w:fill="auto"/>
          </w:tcPr>
          <w:p w14:paraId="37128EA2"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shd w:val="clear" w:color="auto" w:fill="auto"/>
          </w:tcPr>
          <w:p w14:paraId="5DF6B125" w14:textId="77777777" w:rsidR="00D81B10" w:rsidRPr="00D81B10" w:rsidRDefault="00D81B1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Discuss any limitations of the study (such as a non-representative sample, sample size, overfitting, missing data) and their effects on any biases, statistical uncertainty, and generalizability</w:t>
            </w:r>
          </w:p>
        </w:tc>
        <w:tc>
          <w:tcPr>
            <w:tcW w:w="2263" w:type="dxa"/>
            <w:tcBorders>
              <w:top w:val="none" w:sz="0" w:space="0" w:color="auto"/>
              <w:left w:val="none" w:sz="0" w:space="0" w:color="auto"/>
              <w:bottom w:val="none" w:sz="0" w:space="0" w:color="auto"/>
              <w:right w:val="none" w:sz="0" w:space="0" w:color="auto"/>
            </w:tcBorders>
            <w:shd w:val="clear" w:color="auto" w:fill="auto"/>
          </w:tcPr>
          <w:p w14:paraId="5BF6BF8B" w14:textId="7CF7BFA7" w:rsidR="00D81B10" w:rsidRPr="00D81B10" w:rsidRDefault="006F5E20"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Discussion, paragraph 8</w:t>
            </w:r>
          </w:p>
        </w:tc>
      </w:tr>
      <w:tr w:rsidR="00170CB2" w:rsidRPr="005A1AF7" w14:paraId="180794B4"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val="restart"/>
            <w:tcBorders>
              <w:top w:val="none" w:sz="0" w:space="0" w:color="auto"/>
              <w:left w:val="none" w:sz="0" w:space="0" w:color="auto"/>
              <w:bottom w:val="none" w:sz="0" w:space="0" w:color="auto"/>
              <w:right w:val="none" w:sz="0" w:space="0" w:color="auto"/>
            </w:tcBorders>
          </w:tcPr>
          <w:p w14:paraId="568CE60D" w14:textId="77777777" w:rsidR="00170CB2" w:rsidRPr="00D81B10" w:rsidRDefault="00170CB2" w:rsidP="00000BDA">
            <w:pPr>
              <w:widowControl/>
              <w:wordWrap/>
              <w:autoSpaceDE/>
              <w:autoSpaceDN/>
              <w:rPr>
                <w:rFonts w:ascii="Times New Roman" w:hAnsi="Times New Roman"/>
                <w:sz w:val="16"/>
                <w:szCs w:val="16"/>
              </w:rPr>
            </w:pPr>
            <w:r w:rsidRPr="00D81B10">
              <w:rPr>
                <w:rFonts w:ascii="Times New Roman" w:hAnsi="Times New Roman"/>
                <w:sz w:val="16"/>
                <w:szCs w:val="16"/>
              </w:rPr>
              <w:t>Usability of the model in the context of current care</w:t>
            </w:r>
          </w:p>
        </w:tc>
        <w:tc>
          <w:tcPr>
            <w:tcW w:w="566" w:type="dxa"/>
            <w:tcBorders>
              <w:top w:val="none" w:sz="0" w:space="0" w:color="auto"/>
              <w:left w:val="none" w:sz="0" w:space="0" w:color="auto"/>
              <w:bottom w:val="none" w:sz="0" w:space="0" w:color="auto"/>
              <w:right w:val="none" w:sz="0" w:space="0" w:color="auto"/>
            </w:tcBorders>
          </w:tcPr>
          <w:p w14:paraId="76626AE5"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27a</w:t>
            </w:r>
          </w:p>
        </w:tc>
        <w:tc>
          <w:tcPr>
            <w:tcW w:w="1114" w:type="dxa"/>
            <w:tcBorders>
              <w:top w:val="none" w:sz="0" w:space="0" w:color="auto"/>
              <w:left w:val="none" w:sz="0" w:space="0" w:color="auto"/>
              <w:bottom w:val="none" w:sz="0" w:space="0" w:color="auto"/>
              <w:right w:val="none" w:sz="0" w:space="0" w:color="auto"/>
            </w:tcBorders>
          </w:tcPr>
          <w:p w14:paraId="38ABBBCB"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w:t>
            </w:r>
          </w:p>
        </w:tc>
        <w:tc>
          <w:tcPr>
            <w:tcW w:w="5834" w:type="dxa"/>
            <w:tcBorders>
              <w:top w:val="none" w:sz="0" w:space="0" w:color="auto"/>
              <w:left w:val="none" w:sz="0" w:space="0" w:color="auto"/>
              <w:bottom w:val="none" w:sz="0" w:space="0" w:color="auto"/>
              <w:right w:val="none" w:sz="0" w:space="0" w:color="auto"/>
            </w:tcBorders>
          </w:tcPr>
          <w:p w14:paraId="2F50241A"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Describe how poor quality or unavailable input data (e.g., predictor values) should be assessed and handled when implementing the prediction model</w:t>
            </w:r>
          </w:p>
        </w:tc>
        <w:tc>
          <w:tcPr>
            <w:tcW w:w="2263" w:type="dxa"/>
            <w:tcBorders>
              <w:top w:val="none" w:sz="0" w:space="0" w:color="auto"/>
              <w:left w:val="none" w:sz="0" w:space="0" w:color="auto"/>
              <w:bottom w:val="none" w:sz="0" w:space="0" w:color="auto"/>
              <w:right w:val="none" w:sz="0" w:space="0" w:color="auto"/>
            </w:tcBorders>
          </w:tcPr>
          <w:p w14:paraId="3085CC9E" w14:textId="40290A36" w:rsidR="00170CB2" w:rsidRPr="00D81B10" w:rsidRDefault="00A36A21"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N/A</w:t>
            </w:r>
          </w:p>
        </w:tc>
      </w:tr>
      <w:tr w:rsidR="00170CB2" w:rsidRPr="005A1AF7" w14:paraId="61773B70" w14:textId="77777777" w:rsidTr="006F27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shd w:val="clear" w:color="auto" w:fill="auto"/>
          </w:tcPr>
          <w:p w14:paraId="75E085EB"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shd w:val="clear" w:color="auto" w:fill="auto"/>
          </w:tcPr>
          <w:p w14:paraId="417E81FB"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27b</w:t>
            </w:r>
          </w:p>
        </w:tc>
        <w:tc>
          <w:tcPr>
            <w:tcW w:w="1114" w:type="dxa"/>
            <w:tcBorders>
              <w:top w:val="none" w:sz="0" w:space="0" w:color="auto"/>
              <w:left w:val="none" w:sz="0" w:space="0" w:color="auto"/>
              <w:bottom w:val="none" w:sz="0" w:space="0" w:color="auto"/>
              <w:right w:val="none" w:sz="0" w:space="0" w:color="auto"/>
            </w:tcBorders>
            <w:shd w:val="clear" w:color="auto" w:fill="auto"/>
          </w:tcPr>
          <w:p w14:paraId="2D4D4C88"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w:t>
            </w:r>
          </w:p>
        </w:tc>
        <w:tc>
          <w:tcPr>
            <w:tcW w:w="5834" w:type="dxa"/>
            <w:tcBorders>
              <w:top w:val="none" w:sz="0" w:space="0" w:color="auto"/>
              <w:left w:val="none" w:sz="0" w:space="0" w:color="auto"/>
              <w:bottom w:val="none" w:sz="0" w:space="0" w:color="auto"/>
              <w:right w:val="none" w:sz="0" w:space="0" w:color="auto"/>
            </w:tcBorders>
            <w:shd w:val="clear" w:color="auto" w:fill="auto"/>
          </w:tcPr>
          <w:p w14:paraId="097DC8CA" w14:textId="77777777" w:rsidR="00170CB2" w:rsidRPr="00D81B10" w:rsidRDefault="00170CB2"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Specify whether users will be required to interact in the handling of the input data or use of the model, and what level of expertise is required of users</w:t>
            </w:r>
          </w:p>
        </w:tc>
        <w:tc>
          <w:tcPr>
            <w:tcW w:w="2263" w:type="dxa"/>
            <w:tcBorders>
              <w:top w:val="none" w:sz="0" w:space="0" w:color="auto"/>
              <w:left w:val="none" w:sz="0" w:space="0" w:color="auto"/>
              <w:bottom w:val="none" w:sz="0" w:space="0" w:color="auto"/>
              <w:right w:val="none" w:sz="0" w:space="0" w:color="auto"/>
            </w:tcBorders>
            <w:shd w:val="clear" w:color="auto" w:fill="auto"/>
          </w:tcPr>
          <w:p w14:paraId="398C9685" w14:textId="4D323CD0" w:rsidR="00170CB2" w:rsidRPr="00D81B10" w:rsidRDefault="00A64775" w:rsidP="00000BDA">
            <w:pPr>
              <w:widowControl/>
              <w:wordWrap/>
              <w:autoSpaceDE/>
              <w:autoSpaceD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eastAsia="ko-KR"/>
              </w:rPr>
            </w:pPr>
            <w:r>
              <w:rPr>
                <w:rFonts w:ascii="Times New Roman" w:hAnsi="Times New Roman" w:cs="Times New Roman" w:hint="eastAsia"/>
                <w:sz w:val="16"/>
                <w:szCs w:val="16"/>
                <w:lang w:eastAsia="ko-KR"/>
              </w:rPr>
              <w:t>N/A</w:t>
            </w:r>
          </w:p>
        </w:tc>
      </w:tr>
      <w:tr w:rsidR="00170CB2" w:rsidRPr="005A1AF7" w14:paraId="19F075F5" w14:textId="77777777" w:rsidTr="006F27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tcBorders>
              <w:top w:val="none" w:sz="0" w:space="0" w:color="auto"/>
              <w:left w:val="none" w:sz="0" w:space="0" w:color="auto"/>
              <w:bottom w:val="none" w:sz="0" w:space="0" w:color="auto"/>
              <w:right w:val="none" w:sz="0" w:space="0" w:color="auto"/>
            </w:tcBorders>
          </w:tcPr>
          <w:p w14:paraId="363030B3" w14:textId="77777777" w:rsidR="00170CB2" w:rsidRPr="00D81B10" w:rsidRDefault="00170CB2" w:rsidP="00000BDA">
            <w:pPr>
              <w:widowControl/>
              <w:wordWrap/>
              <w:autoSpaceDE/>
              <w:autoSpaceDN/>
              <w:rPr>
                <w:rFonts w:ascii="Times New Roman" w:hAnsi="Times New Roman"/>
                <w:sz w:val="16"/>
                <w:szCs w:val="16"/>
              </w:rPr>
            </w:pPr>
          </w:p>
        </w:tc>
        <w:tc>
          <w:tcPr>
            <w:tcW w:w="566" w:type="dxa"/>
            <w:tcBorders>
              <w:top w:val="none" w:sz="0" w:space="0" w:color="auto"/>
              <w:left w:val="none" w:sz="0" w:space="0" w:color="auto"/>
              <w:bottom w:val="none" w:sz="0" w:space="0" w:color="auto"/>
              <w:right w:val="none" w:sz="0" w:space="0" w:color="auto"/>
            </w:tcBorders>
          </w:tcPr>
          <w:p w14:paraId="71C903EA"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27c</w:t>
            </w:r>
          </w:p>
        </w:tc>
        <w:tc>
          <w:tcPr>
            <w:tcW w:w="1114" w:type="dxa"/>
            <w:tcBorders>
              <w:top w:val="none" w:sz="0" w:space="0" w:color="auto"/>
              <w:left w:val="none" w:sz="0" w:space="0" w:color="auto"/>
              <w:bottom w:val="none" w:sz="0" w:space="0" w:color="auto"/>
              <w:right w:val="none" w:sz="0" w:space="0" w:color="auto"/>
            </w:tcBorders>
          </w:tcPr>
          <w:p w14:paraId="47A80D63"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proofErr w:type="gramStart"/>
            <w:r w:rsidRPr="00D81B10">
              <w:rPr>
                <w:rFonts w:ascii="Times New Roman" w:eastAsia="MS Mincho" w:hAnsi="Times New Roman" w:cs="Times New Roman"/>
                <w:sz w:val="16"/>
                <w:szCs w:val="16"/>
              </w:rPr>
              <w:t>D;E</w:t>
            </w:r>
            <w:proofErr w:type="gramEnd"/>
          </w:p>
        </w:tc>
        <w:tc>
          <w:tcPr>
            <w:tcW w:w="5834" w:type="dxa"/>
            <w:tcBorders>
              <w:top w:val="none" w:sz="0" w:space="0" w:color="auto"/>
              <w:left w:val="none" w:sz="0" w:space="0" w:color="auto"/>
              <w:bottom w:val="none" w:sz="0" w:space="0" w:color="auto"/>
              <w:right w:val="none" w:sz="0" w:space="0" w:color="auto"/>
            </w:tcBorders>
          </w:tcPr>
          <w:p w14:paraId="15165FAA" w14:textId="77777777" w:rsidR="00170CB2" w:rsidRPr="00D81B10" w:rsidRDefault="00170CB2"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sidRPr="00D81B10">
              <w:rPr>
                <w:rFonts w:ascii="Times New Roman" w:eastAsia="MS Mincho" w:hAnsi="Times New Roman" w:cs="Times New Roman"/>
                <w:sz w:val="16"/>
                <w:szCs w:val="16"/>
              </w:rPr>
              <w:t>Discuss any next steps for future research, with a specific view to applicability and generalizability of the model</w:t>
            </w:r>
          </w:p>
        </w:tc>
        <w:tc>
          <w:tcPr>
            <w:tcW w:w="2263" w:type="dxa"/>
            <w:tcBorders>
              <w:top w:val="none" w:sz="0" w:space="0" w:color="auto"/>
              <w:left w:val="none" w:sz="0" w:space="0" w:color="auto"/>
              <w:bottom w:val="none" w:sz="0" w:space="0" w:color="auto"/>
              <w:right w:val="none" w:sz="0" w:space="0" w:color="auto"/>
            </w:tcBorders>
          </w:tcPr>
          <w:p w14:paraId="1660C84A" w14:textId="47A783DA" w:rsidR="00170CB2" w:rsidRPr="00D81B10" w:rsidRDefault="00FC0110" w:rsidP="00000BDA">
            <w:pPr>
              <w:widowControl/>
              <w:wordWrap/>
              <w:autoSpaceDE/>
              <w:autoSpaceDN/>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sz w:val="16"/>
                <w:szCs w:val="16"/>
              </w:rPr>
            </w:pPr>
            <w:r>
              <w:rPr>
                <w:rFonts w:ascii="Times New Roman" w:hAnsi="Times New Roman" w:cs="Times New Roman" w:hint="eastAsia"/>
                <w:sz w:val="16"/>
                <w:szCs w:val="16"/>
                <w:lang w:eastAsia="ko-KR"/>
              </w:rPr>
              <w:t>Discussion, paragraph 8</w:t>
            </w:r>
          </w:p>
        </w:tc>
      </w:tr>
    </w:tbl>
    <w:p w14:paraId="411036DE" w14:textId="70A86EBC" w:rsidR="00D81B10" w:rsidRPr="00D81B10" w:rsidRDefault="00233CC3" w:rsidP="00233CC3">
      <w:pPr>
        <w:widowControl/>
        <w:wordWrap/>
        <w:autoSpaceDE/>
        <w:autoSpaceDN/>
        <w:spacing w:after="0" w:line="240" w:lineRule="auto"/>
        <w:jc w:val="left"/>
        <w:rPr>
          <w:rFonts w:ascii="Times New Roman" w:hAnsi="Times New Roman" w:cs="Times New Roman"/>
          <w:kern w:val="0"/>
          <w:sz w:val="16"/>
          <w:szCs w:val="16"/>
        </w:rPr>
      </w:pPr>
      <w:r>
        <w:rPr>
          <w:rFonts w:ascii="Times New Roman" w:hAnsi="Times New Roman" w:cs="Times New Roman" w:hint="eastAsia"/>
          <w:kern w:val="0"/>
          <w:sz w:val="16"/>
          <w:szCs w:val="16"/>
        </w:rPr>
        <w:t>*</w:t>
      </w:r>
      <w:r w:rsidR="00D81B10" w:rsidRPr="00D81B10">
        <w:rPr>
          <w:rFonts w:ascii="Times New Roman" w:eastAsia="MS Mincho" w:hAnsi="Times New Roman" w:cs="Times New Roman"/>
          <w:kern w:val="0"/>
          <w:sz w:val="16"/>
          <w:szCs w:val="16"/>
          <w:lang w:eastAsia="en-US"/>
        </w:rPr>
        <w:t>D=items relevant only to the development of a prediction model; E=items relating solely to the evaluation of a prediction model</w:t>
      </w:r>
      <w:r w:rsidR="00A0408A">
        <w:rPr>
          <w:rFonts w:ascii="Times New Roman" w:hAnsi="Times New Roman" w:cs="Times New Roman" w:hint="eastAsia"/>
          <w:kern w:val="0"/>
          <w:sz w:val="16"/>
          <w:szCs w:val="16"/>
        </w:rPr>
        <w:t>.</w:t>
      </w:r>
    </w:p>
    <w:p w14:paraId="49402938" w14:textId="33CC7649" w:rsidR="00E018FF" w:rsidRPr="004C458E" w:rsidRDefault="00E018FF" w:rsidP="00E018FF">
      <w:pPr>
        <w:widowControl/>
        <w:wordWrap/>
        <w:autoSpaceDE/>
        <w:autoSpaceDN/>
        <w:rPr>
          <w:rFonts w:ascii="Times New Roman" w:eastAsia="HY신명조" w:hAnsi="Times New Roman" w:cs="Times New Roman"/>
          <w:b/>
          <w:bCs/>
          <w:color w:val="000000"/>
          <w:kern w:val="0"/>
          <w:szCs w:val="20"/>
        </w:rPr>
      </w:pPr>
    </w:p>
    <w:sectPr w:rsidR="00E018FF" w:rsidRPr="004C458E" w:rsidSect="00835488">
      <w:footerReference w:type="default" r:id="rId17"/>
      <w:pgSz w:w="11906" w:h="16838"/>
      <w:pgMar w:top="1701" w:right="1440" w:bottom="1440" w:left="1440" w:header="851" w:footer="0" w:gutter="0"/>
      <w:lnNumType w:countBy="1" w:distance="680" w:restart="continuous"/>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F2E81" w14:textId="77777777" w:rsidR="00AB0D2C" w:rsidRDefault="00AB0D2C" w:rsidP="00A71C8C">
      <w:pPr>
        <w:spacing w:after="0" w:line="240" w:lineRule="auto"/>
      </w:pPr>
      <w:r>
        <w:separator/>
      </w:r>
    </w:p>
  </w:endnote>
  <w:endnote w:type="continuationSeparator" w:id="0">
    <w:p w14:paraId="169A06C1" w14:textId="77777777" w:rsidR="00AB0D2C" w:rsidRDefault="00AB0D2C" w:rsidP="00A71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한컴 고딕">
    <w:altName w:val="맑은 고딕"/>
    <w:panose1 w:val="02000500000000000000"/>
    <w:charset w:val="81"/>
    <w:family w:val="auto"/>
    <w:pitch w:val="variable"/>
    <w:sig w:usb0="900002A7" w:usb1="39D7FCFB" w:usb2="00000010"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Y신명조">
    <w:altName w:val="바탕"/>
    <w:panose1 w:val="02030600000101010101"/>
    <w:charset w:val="81"/>
    <w:family w:val="roman"/>
    <w:pitch w:val="variable"/>
    <w:sig w:usb0="900002A7" w:usb1="29D77CF9"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982266"/>
      <w:docPartObj>
        <w:docPartGallery w:val="Page Numbers (Bottom of Page)"/>
        <w:docPartUnique/>
      </w:docPartObj>
    </w:sdtPr>
    <w:sdtEndPr/>
    <w:sdtContent>
      <w:p w14:paraId="164E52EC" w14:textId="3BDAEA58" w:rsidR="000F746A" w:rsidRDefault="000F746A">
        <w:pPr>
          <w:pStyle w:val="ab"/>
          <w:jc w:val="right"/>
        </w:pPr>
        <w:r>
          <w:fldChar w:fldCharType="begin"/>
        </w:r>
        <w:r>
          <w:instrText>PAGE   \* MERGEFORMAT</w:instrText>
        </w:r>
        <w:r>
          <w:fldChar w:fldCharType="separate"/>
        </w:r>
        <w:r w:rsidR="00286E79" w:rsidRPr="00286E79">
          <w:rPr>
            <w:noProof/>
            <w:lang w:val="ko-KR"/>
          </w:rPr>
          <w:t>23</w:t>
        </w:r>
        <w:r>
          <w:fldChar w:fldCharType="end"/>
        </w:r>
      </w:p>
    </w:sdtContent>
  </w:sdt>
  <w:p w14:paraId="5053A566" w14:textId="77777777" w:rsidR="000F746A" w:rsidRDefault="000F746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94A4A" w14:textId="77777777" w:rsidR="00AB0D2C" w:rsidRDefault="00AB0D2C" w:rsidP="00A71C8C">
      <w:pPr>
        <w:spacing w:after="0" w:line="240" w:lineRule="auto"/>
      </w:pPr>
      <w:r>
        <w:separator/>
      </w:r>
    </w:p>
  </w:footnote>
  <w:footnote w:type="continuationSeparator" w:id="0">
    <w:p w14:paraId="63635A83" w14:textId="77777777" w:rsidR="00AB0D2C" w:rsidRDefault="00AB0D2C" w:rsidP="00A71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F0E"/>
    <w:multiLevelType w:val="hybridMultilevel"/>
    <w:tmpl w:val="2D4631CE"/>
    <w:lvl w:ilvl="0" w:tplc="1F488628">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011250BC"/>
    <w:multiLevelType w:val="hybridMultilevel"/>
    <w:tmpl w:val="2654AA24"/>
    <w:lvl w:ilvl="0" w:tplc="A19E9B9C">
      <w:start w:val="1"/>
      <w:numFmt w:val="decimal"/>
      <w:lvlText w:val="%1)"/>
      <w:lvlJc w:val="left"/>
      <w:pPr>
        <w:ind w:left="1080" w:hanging="360"/>
      </w:pPr>
    </w:lvl>
    <w:lvl w:ilvl="1" w:tplc="542CB1E2">
      <w:start w:val="1"/>
      <w:numFmt w:val="decimal"/>
      <w:lvlText w:val="%2)"/>
      <w:lvlJc w:val="left"/>
      <w:pPr>
        <w:ind w:left="1080" w:hanging="360"/>
      </w:pPr>
    </w:lvl>
    <w:lvl w:ilvl="2" w:tplc="B13606C4">
      <w:start w:val="1"/>
      <w:numFmt w:val="decimal"/>
      <w:lvlText w:val="%3)"/>
      <w:lvlJc w:val="left"/>
      <w:pPr>
        <w:ind w:left="1080" w:hanging="360"/>
      </w:pPr>
    </w:lvl>
    <w:lvl w:ilvl="3" w:tplc="F4563000">
      <w:start w:val="1"/>
      <w:numFmt w:val="decimal"/>
      <w:lvlText w:val="%4)"/>
      <w:lvlJc w:val="left"/>
      <w:pPr>
        <w:ind w:left="1080" w:hanging="360"/>
      </w:pPr>
    </w:lvl>
    <w:lvl w:ilvl="4" w:tplc="E4624052">
      <w:start w:val="1"/>
      <w:numFmt w:val="decimal"/>
      <w:lvlText w:val="%5)"/>
      <w:lvlJc w:val="left"/>
      <w:pPr>
        <w:ind w:left="1080" w:hanging="360"/>
      </w:pPr>
    </w:lvl>
    <w:lvl w:ilvl="5" w:tplc="F594BD74">
      <w:start w:val="1"/>
      <w:numFmt w:val="decimal"/>
      <w:lvlText w:val="%6)"/>
      <w:lvlJc w:val="left"/>
      <w:pPr>
        <w:ind w:left="1080" w:hanging="360"/>
      </w:pPr>
    </w:lvl>
    <w:lvl w:ilvl="6" w:tplc="941C6AAC">
      <w:start w:val="1"/>
      <w:numFmt w:val="decimal"/>
      <w:lvlText w:val="%7)"/>
      <w:lvlJc w:val="left"/>
      <w:pPr>
        <w:ind w:left="1080" w:hanging="360"/>
      </w:pPr>
    </w:lvl>
    <w:lvl w:ilvl="7" w:tplc="AAD640E8">
      <w:start w:val="1"/>
      <w:numFmt w:val="decimal"/>
      <w:lvlText w:val="%8)"/>
      <w:lvlJc w:val="left"/>
      <w:pPr>
        <w:ind w:left="1080" w:hanging="360"/>
      </w:pPr>
    </w:lvl>
    <w:lvl w:ilvl="8" w:tplc="8DBE4BAC">
      <w:start w:val="1"/>
      <w:numFmt w:val="decimal"/>
      <w:lvlText w:val="%9)"/>
      <w:lvlJc w:val="left"/>
      <w:pPr>
        <w:ind w:left="1080" w:hanging="360"/>
      </w:pPr>
    </w:lvl>
  </w:abstractNum>
  <w:abstractNum w:abstractNumId="2" w15:restartNumberingAfterBreak="0">
    <w:nsid w:val="16AA25DD"/>
    <w:multiLevelType w:val="hybridMultilevel"/>
    <w:tmpl w:val="B0821340"/>
    <w:lvl w:ilvl="0" w:tplc="9AB804F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2871258A"/>
    <w:multiLevelType w:val="hybridMultilevel"/>
    <w:tmpl w:val="8C2CFF54"/>
    <w:lvl w:ilvl="0" w:tplc="FFFFFFFF">
      <w:start w:val="1"/>
      <w:numFmt w:val="decimal"/>
      <w:lvlText w:val="(%1)"/>
      <w:lvlJc w:val="left"/>
      <w:pPr>
        <w:ind w:left="800" w:hanging="360"/>
      </w:pPr>
      <w:rPr>
        <w:rFonts w:ascii="Times New Roman" w:eastAsia="한컴 고딕" w:hAnsi="Times New Roman" w:cs="Times New Roman"/>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4" w15:restartNumberingAfterBreak="0">
    <w:nsid w:val="2EBE7760"/>
    <w:multiLevelType w:val="hybridMultilevel"/>
    <w:tmpl w:val="8C2CFF54"/>
    <w:lvl w:ilvl="0" w:tplc="C71614D8">
      <w:start w:val="1"/>
      <w:numFmt w:val="decimal"/>
      <w:lvlText w:val="(%1)"/>
      <w:lvlJc w:val="left"/>
      <w:pPr>
        <w:ind w:left="800" w:hanging="360"/>
      </w:pPr>
      <w:rPr>
        <w:rFonts w:ascii="Times New Roman" w:eastAsia="한컴 고딕" w:hAnsi="Times New Roman" w:cs="Times New Roman"/>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49770D67"/>
    <w:multiLevelType w:val="hybridMultilevel"/>
    <w:tmpl w:val="5176B0E4"/>
    <w:lvl w:ilvl="0" w:tplc="A4C8349A">
      <w:start w:val="1"/>
      <w:numFmt w:val="decimal"/>
      <w:lvlText w:val="%1."/>
      <w:lvlJc w:val="left"/>
      <w:pPr>
        <w:ind w:left="0" w:hanging="480"/>
      </w:pPr>
      <w:rPr>
        <w:rFonts w:hint="default"/>
      </w:rPr>
    </w:lvl>
    <w:lvl w:ilvl="1" w:tplc="04090019" w:tentative="1">
      <w:start w:val="1"/>
      <w:numFmt w:val="upperLetter"/>
      <w:lvlText w:val="%2."/>
      <w:lvlJc w:val="left"/>
      <w:pPr>
        <w:ind w:left="400" w:hanging="440"/>
      </w:pPr>
    </w:lvl>
    <w:lvl w:ilvl="2" w:tplc="0409001B" w:tentative="1">
      <w:start w:val="1"/>
      <w:numFmt w:val="lowerRoman"/>
      <w:lvlText w:val="%3."/>
      <w:lvlJc w:val="right"/>
      <w:pPr>
        <w:ind w:left="840" w:hanging="440"/>
      </w:pPr>
    </w:lvl>
    <w:lvl w:ilvl="3" w:tplc="0409000F" w:tentative="1">
      <w:start w:val="1"/>
      <w:numFmt w:val="decimal"/>
      <w:lvlText w:val="%4."/>
      <w:lvlJc w:val="left"/>
      <w:pPr>
        <w:ind w:left="1280" w:hanging="440"/>
      </w:pPr>
    </w:lvl>
    <w:lvl w:ilvl="4" w:tplc="04090019" w:tentative="1">
      <w:start w:val="1"/>
      <w:numFmt w:val="upperLetter"/>
      <w:lvlText w:val="%5."/>
      <w:lvlJc w:val="left"/>
      <w:pPr>
        <w:ind w:left="1720" w:hanging="440"/>
      </w:pPr>
    </w:lvl>
    <w:lvl w:ilvl="5" w:tplc="0409001B" w:tentative="1">
      <w:start w:val="1"/>
      <w:numFmt w:val="lowerRoman"/>
      <w:lvlText w:val="%6."/>
      <w:lvlJc w:val="right"/>
      <w:pPr>
        <w:ind w:left="2160" w:hanging="440"/>
      </w:pPr>
    </w:lvl>
    <w:lvl w:ilvl="6" w:tplc="0409000F" w:tentative="1">
      <w:start w:val="1"/>
      <w:numFmt w:val="decimal"/>
      <w:lvlText w:val="%7."/>
      <w:lvlJc w:val="left"/>
      <w:pPr>
        <w:ind w:left="2600" w:hanging="440"/>
      </w:pPr>
    </w:lvl>
    <w:lvl w:ilvl="7" w:tplc="04090019" w:tentative="1">
      <w:start w:val="1"/>
      <w:numFmt w:val="upperLetter"/>
      <w:lvlText w:val="%8."/>
      <w:lvlJc w:val="left"/>
      <w:pPr>
        <w:ind w:left="3040" w:hanging="440"/>
      </w:pPr>
    </w:lvl>
    <w:lvl w:ilvl="8" w:tplc="0409001B" w:tentative="1">
      <w:start w:val="1"/>
      <w:numFmt w:val="lowerRoman"/>
      <w:lvlText w:val="%9."/>
      <w:lvlJc w:val="right"/>
      <w:pPr>
        <w:ind w:left="3480" w:hanging="440"/>
      </w:pPr>
    </w:lvl>
  </w:abstractNum>
  <w:abstractNum w:abstractNumId="6" w15:restartNumberingAfterBreak="0">
    <w:nsid w:val="52531064"/>
    <w:multiLevelType w:val="hybridMultilevel"/>
    <w:tmpl w:val="0C7E9F72"/>
    <w:lvl w:ilvl="0" w:tplc="40B4A100">
      <w:start w:val="1"/>
      <w:numFmt w:val="bullet"/>
      <w:lvlText w:val=""/>
      <w:lvlJc w:val="left"/>
      <w:pPr>
        <w:ind w:left="720" w:hanging="360"/>
      </w:pPr>
      <w:rPr>
        <w:rFonts w:ascii="Symbol" w:hAnsi="Symbol" w:hint="default"/>
      </w:rPr>
    </w:lvl>
    <w:lvl w:ilvl="1" w:tplc="01D0FEB4" w:tentative="1">
      <w:start w:val="1"/>
      <w:numFmt w:val="bullet"/>
      <w:lvlText w:val="o"/>
      <w:lvlJc w:val="left"/>
      <w:pPr>
        <w:ind w:left="1440" w:hanging="360"/>
      </w:pPr>
      <w:rPr>
        <w:rFonts w:ascii="Courier New" w:hAnsi="Courier New" w:cs="Courier New" w:hint="default"/>
      </w:rPr>
    </w:lvl>
    <w:lvl w:ilvl="2" w:tplc="EA0C6E80" w:tentative="1">
      <w:start w:val="1"/>
      <w:numFmt w:val="bullet"/>
      <w:lvlText w:val=""/>
      <w:lvlJc w:val="left"/>
      <w:pPr>
        <w:ind w:left="2160" w:hanging="360"/>
      </w:pPr>
      <w:rPr>
        <w:rFonts w:ascii="Wingdings" w:hAnsi="Wingdings" w:hint="default"/>
      </w:rPr>
    </w:lvl>
    <w:lvl w:ilvl="3" w:tplc="8C5C3FF8" w:tentative="1">
      <w:start w:val="1"/>
      <w:numFmt w:val="bullet"/>
      <w:lvlText w:val=""/>
      <w:lvlJc w:val="left"/>
      <w:pPr>
        <w:ind w:left="2880" w:hanging="360"/>
      </w:pPr>
      <w:rPr>
        <w:rFonts w:ascii="Symbol" w:hAnsi="Symbol" w:hint="default"/>
      </w:rPr>
    </w:lvl>
    <w:lvl w:ilvl="4" w:tplc="7BE46398" w:tentative="1">
      <w:start w:val="1"/>
      <w:numFmt w:val="bullet"/>
      <w:lvlText w:val="o"/>
      <w:lvlJc w:val="left"/>
      <w:pPr>
        <w:ind w:left="3600" w:hanging="360"/>
      </w:pPr>
      <w:rPr>
        <w:rFonts w:ascii="Courier New" w:hAnsi="Courier New" w:cs="Courier New" w:hint="default"/>
      </w:rPr>
    </w:lvl>
    <w:lvl w:ilvl="5" w:tplc="4F0E2988" w:tentative="1">
      <w:start w:val="1"/>
      <w:numFmt w:val="bullet"/>
      <w:lvlText w:val=""/>
      <w:lvlJc w:val="left"/>
      <w:pPr>
        <w:ind w:left="4320" w:hanging="360"/>
      </w:pPr>
      <w:rPr>
        <w:rFonts w:ascii="Wingdings" w:hAnsi="Wingdings" w:hint="default"/>
      </w:rPr>
    </w:lvl>
    <w:lvl w:ilvl="6" w:tplc="B76EA3F6" w:tentative="1">
      <w:start w:val="1"/>
      <w:numFmt w:val="bullet"/>
      <w:lvlText w:val=""/>
      <w:lvlJc w:val="left"/>
      <w:pPr>
        <w:ind w:left="5040" w:hanging="360"/>
      </w:pPr>
      <w:rPr>
        <w:rFonts w:ascii="Symbol" w:hAnsi="Symbol" w:hint="default"/>
      </w:rPr>
    </w:lvl>
    <w:lvl w:ilvl="7" w:tplc="95C2BF9A" w:tentative="1">
      <w:start w:val="1"/>
      <w:numFmt w:val="bullet"/>
      <w:lvlText w:val="o"/>
      <w:lvlJc w:val="left"/>
      <w:pPr>
        <w:ind w:left="5760" w:hanging="360"/>
      </w:pPr>
      <w:rPr>
        <w:rFonts w:ascii="Courier New" w:hAnsi="Courier New" w:cs="Courier New" w:hint="default"/>
      </w:rPr>
    </w:lvl>
    <w:lvl w:ilvl="8" w:tplc="20F2629A" w:tentative="1">
      <w:start w:val="1"/>
      <w:numFmt w:val="bullet"/>
      <w:lvlText w:val=""/>
      <w:lvlJc w:val="left"/>
      <w:pPr>
        <w:ind w:left="6480" w:hanging="360"/>
      </w:pPr>
      <w:rPr>
        <w:rFonts w:ascii="Wingdings" w:hAnsi="Wingdings" w:hint="default"/>
      </w:rPr>
    </w:lvl>
  </w:abstractNum>
  <w:num w:numId="1" w16cid:durableId="2094235184">
    <w:abstractNumId w:val="6"/>
  </w:num>
  <w:num w:numId="2" w16cid:durableId="1466460392">
    <w:abstractNumId w:val="5"/>
  </w:num>
  <w:num w:numId="3" w16cid:durableId="1667174162">
    <w:abstractNumId w:val="4"/>
  </w:num>
  <w:num w:numId="4" w16cid:durableId="222907467">
    <w:abstractNumId w:val="3"/>
  </w:num>
  <w:num w:numId="5" w16cid:durableId="634217195">
    <w:abstractNumId w:val="2"/>
  </w:num>
  <w:num w:numId="6" w16cid:durableId="840311349">
    <w:abstractNumId w:val="1"/>
  </w:num>
  <w:num w:numId="7" w16cid:durableId="240068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en-US" w:vendorID="64" w:dllVersion="0" w:nlCheck="1" w:checkStyle="0"/>
  <w:activeWritingStyle w:appName="MSWord" w:lang="ko-KR" w:vendorID="64" w:dllVersion="0"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936"/>
    <w:rsid w:val="000004F8"/>
    <w:rsid w:val="00000959"/>
    <w:rsid w:val="00000BDA"/>
    <w:rsid w:val="00000C46"/>
    <w:rsid w:val="00000C8D"/>
    <w:rsid w:val="0000142D"/>
    <w:rsid w:val="00003757"/>
    <w:rsid w:val="00003808"/>
    <w:rsid w:val="00003A6A"/>
    <w:rsid w:val="00003EBB"/>
    <w:rsid w:val="00004A20"/>
    <w:rsid w:val="00004BC7"/>
    <w:rsid w:val="00004D6D"/>
    <w:rsid w:val="000051CD"/>
    <w:rsid w:val="000058AA"/>
    <w:rsid w:val="00006C2D"/>
    <w:rsid w:val="000079EB"/>
    <w:rsid w:val="00010020"/>
    <w:rsid w:val="00010109"/>
    <w:rsid w:val="000105B7"/>
    <w:rsid w:val="00010DE2"/>
    <w:rsid w:val="00010E32"/>
    <w:rsid w:val="00011166"/>
    <w:rsid w:val="000114F0"/>
    <w:rsid w:val="00011827"/>
    <w:rsid w:val="00012660"/>
    <w:rsid w:val="000126E3"/>
    <w:rsid w:val="000127B4"/>
    <w:rsid w:val="00013055"/>
    <w:rsid w:val="0001325C"/>
    <w:rsid w:val="000137F3"/>
    <w:rsid w:val="00013BF4"/>
    <w:rsid w:val="00013F8D"/>
    <w:rsid w:val="00013FEB"/>
    <w:rsid w:val="0001464F"/>
    <w:rsid w:val="00014A10"/>
    <w:rsid w:val="00016123"/>
    <w:rsid w:val="00016668"/>
    <w:rsid w:val="000171AF"/>
    <w:rsid w:val="000173C8"/>
    <w:rsid w:val="000173E9"/>
    <w:rsid w:val="00017423"/>
    <w:rsid w:val="0001765D"/>
    <w:rsid w:val="0001779D"/>
    <w:rsid w:val="0001796B"/>
    <w:rsid w:val="00017C74"/>
    <w:rsid w:val="00017FEA"/>
    <w:rsid w:val="00020663"/>
    <w:rsid w:val="000209A4"/>
    <w:rsid w:val="000219BB"/>
    <w:rsid w:val="00021E93"/>
    <w:rsid w:val="00022AAA"/>
    <w:rsid w:val="0002320D"/>
    <w:rsid w:val="000233AB"/>
    <w:rsid w:val="00023EE4"/>
    <w:rsid w:val="00024355"/>
    <w:rsid w:val="00024440"/>
    <w:rsid w:val="0002468B"/>
    <w:rsid w:val="00024E85"/>
    <w:rsid w:val="0002558D"/>
    <w:rsid w:val="00025B85"/>
    <w:rsid w:val="00025BD8"/>
    <w:rsid w:val="00025D0C"/>
    <w:rsid w:val="000261F6"/>
    <w:rsid w:val="00026338"/>
    <w:rsid w:val="00026666"/>
    <w:rsid w:val="00026CBB"/>
    <w:rsid w:val="00027432"/>
    <w:rsid w:val="0002756E"/>
    <w:rsid w:val="00027AA2"/>
    <w:rsid w:val="00027AB2"/>
    <w:rsid w:val="00027C5D"/>
    <w:rsid w:val="000300BA"/>
    <w:rsid w:val="00030297"/>
    <w:rsid w:val="0003083F"/>
    <w:rsid w:val="000314C9"/>
    <w:rsid w:val="00032281"/>
    <w:rsid w:val="000333DB"/>
    <w:rsid w:val="00033849"/>
    <w:rsid w:val="00033D7A"/>
    <w:rsid w:val="00034AF7"/>
    <w:rsid w:val="00034C20"/>
    <w:rsid w:val="0003545F"/>
    <w:rsid w:val="00035A04"/>
    <w:rsid w:val="00035F2D"/>
    <w:rsid w:val="00036828"/>
    <w:rsid w:val="000374F9"/>
    <w:rsid w:val="00037BC0"/>
    <w:rsid w:val="00037EAA"/>
    <w:rsid w:val="0004021B"/>
    <w:rsid w:val="00040B6A"/>
    <w:rsid w:val="00041974"/>
    <w:rsid w:val="00041CE4"/>
    <w:rsid w:val="0004238A"/>
    <w:rsid w:val="0004260B"/>
    <w:rsid w:val="000428A5"/>
    <w:rsid w:val="00042E6C"/>
    <w:rsid w:val="000439B8"/>
    <w:rsid w:val="00043DF6"/>
    <w:rsid w:val="000441EF"/>
    <w:rsid w:val="00044A70"/>
    <w:rsid w:val="00045084"/>
    <w:rsid w:val="0004525D"/>
    <w:rsid w:val="00045384"/>
    <w:rsid w:val="00045734"/>
    <w:rsid w:val="000463E3"/>
    <w:rsid w:val="000468C5"/>
    <w:rsid w:val="000469B2"/>
    <w:rsid w:val="00047D01"/>
    <w:rsid w:val="00047EDF"/>
    <w:rsid w:val="000502AD"/>
    <w:rsid w:val="0005204B"/>
    <w:rsid w:val="000523F3"/>
    <w:rsid w:val="00052689"/>
    <w:rsid w:val="00052FF8"/>
    <w:rsid w:val="00053079"/>
    <w:rsid w:val="0005309A"/>
    <w:rsid w:val="00053319"/>
    <w:rsid w:val="00053A9E"/>
    <w:rsid w:val="000549EE"/>
    <w:rsid w:val="00054B49"/>
    <w:rsid w:val="00054F85"/>
    <w:rsid w:val="0005589A"/>
    <w:rsid w:val="000558C7"/>
    <w:rsid w:val="00055C7A"/>
    <w:rsid w:val="00056755"/>
    <w:rsid w:val="00056772"/>
    <w:rsid w:val="00056CF0"/>
    <w:rsid w:val="00056D5A"/>
    <w:rsid w:val="000574FD"/>
    <w:rsid w:val="00057811"/>
    <w:rsid w:val="000604A6"/>
    <w:rsid w:val="0006074F"/>
    <w:rsid w:val="0006078C"/>
    <w:rsid w:val="00061220"/>
    <w:rsid w:val="000612E4"/>
    <w:rsid w:val="00061524"/>
    <w:rsid w:val="00062973"/>
    <w:rsid w:val="00063478"/>
    <w:rsid w:val="00063865"/>
    <w:rsid w:val="00063AB4"/>
    <w:rsid w:val="000649CC"/>
    <w:rsid w:val="00065B80"/>
    <w:rsid w:val="00065DAB"/>
    <w:rsid w:val="00065E0E"/>
    <w:rsid w:val="0006607D"/>
    <w:rsid w:val="000660AE"/>
    <w:rsid w:val="00067172"/>
    <w:rsid w:val="00067BC3"/>
    <w:rsid w:val="000706A0"/>
    <w:rsid w:val="000706B4"/>
    <w:rsid w:val="000719E1"/>
    <w:rsid w:val="00071F32"/>
    <w:rsid w:val="000722DA"/>
    <w:rsid w:val="0007268B"/>
    <w:rsid w:val="0007354C"/>
    <w:rsid w:val="000739C3"/>
    <w:rsid w:val="00074A7D"/>
    <w:rsid w:val="00076BD2"/>
    <w:rsid w:val="00077131"/>
    <w:rsid w:val="000774B1"/>
    <w:rsid w:val="00080FAC"/>
    <w:rsid w:val="00081F63"/>
    <w:rsid w:val="00082392"/>
    <w:rsid w:val="000823F2"/>
    <w:rsid w:val="00082E5A"/>
    <w:rsid w:val="00083E26"/>
    <w:rsid w:val="00084725"/>
    <w:rsid w:val="00084D81"/>
    <w:rsid w:val="00085304"/>
    <w:rsid w:val="00085BB5"/>
    <w:rsid w:val="000879C1"/>
    <w:rsid w:val="00090070"/>
    <w:rsid w:val="000907F3"/>
    <w:rsid w:val="0009095E"/>
    <w:rsid w:val="0009180E"/>
    <w:rsid w:val="00091BF0"/>
    <w:rsid w:val="00091CB3"/>
    <w:rsid w:val="0009279F"/>
    <w:rsid w:val="00094E4C"/>
    <w:rsid w:val="0009508D"/>
    <w:rsid w:val="00095D4D"/>
    <w:rsid w:val="00096236"/>
    <w:rsid w:val="00096E25"/>
    <w:rsid w:val="00096EC1"/>
    <w:rsid w:val="00097F7F"/>
    <w:rsid w:val="000A021E"/>
    <w:rsid w:val="000A0839"/>
    <w:rsid w:val="000A0AED"/>
    <w:rsid w:val="000A0EAF"/>
    <w:rsid w:val="000A2401"/>
    <w:rsid w:val="000A2B86"/>
    <w:rsid w:val="000A3FCC"/>
    <w:rsid w:val="000A3FD4"/>
    <w:rsid w:val="000A423A"/>
    <w:rsid w:val="000A423D"/>
    <w:rsid w:val="000A5808"/>
    <w:rsid w:val="000A638F"/>
    <w:rsid w:val="000A70FD"/>
    <w:rsid w:val="000A7231"/>
    <w:rsid w:val="000A79DE"/>
    <w:rsid w:val="000A7E11"/>
    <w:rsid w:val="000B0708"/>
    <w:rsid w:val="000B09EF"/>
    <w:rsid w:val="000B13DD"/>
    <w:rsid w:val="000B1611"/>
    <w:rsid w:val="000B16A0"/>
    <w:rsid w:val="000B1CC5"/>
    <w:rsid w:val="000B1FD4"/>
    <w:rsid w:val="000B25D5"/>
    <w:rsid w:val="000B2ABA"/>
    <w:rsid w:val="000B338C"/>
    <w:rsid w:val="000B38BA"/>
    <w:rsid w:val="000B3C3C"/>
    <w:rsid w:val="000B3F2F"/>
    <w:rsid w:val="000B4289"/>
    <w:rsid w:val="000B487B"/>
    <w:rsid w:val="000B4A1A"/>
    <w:rsid w:val="000B4D82"/>
    <w:rsid w:val="000B4FE0"/>
    <w:rsid w:val="000B5008"/>
    <w:rsid w:val="000B5081"/>
    <w:rsid w:val="000B50CE"/>
    <w:rsid w:val="000B544B"/>
    <w:rsid w:val="000B5AE6"/>
    <w:rsid w:val="000B621B"/>
    <w:rsid w:val="000B6B6A"/>
    <w:rsid w:val="000B6DD4"/>
    <w:rsid w:val="000B70A8"/>
    <w:rsid w:val="000B7135"/>
    <w:rsid w:val="000B76C8"/>
    <w:rsid w:val="000B7936"/>
    <w:rsid w:val="000B7A88"/>
    <w:rsid w:val="000B7B9C"/>
    <w:rsid w:val="000C0091"/>
    <w:rsid w:val="000C05B4"/>
    <w:rsid w:val="000C05DE"/>
    <w:rsid w:val="000C08C6"/>
    <w:rsid w:val="000C1E84"/>
    <w:rsid w:val="000C3532"/>
    <w:rsid w:val="000C3BB9"/>
    <w:rsid w:val="000C4040"/>
    <w:rsid w:val="000C48C7"/>
    <w:rsid w:val="000C48FA"/>
    <w:rsid w:val="000C4DB6"/>
    <w:rsid w:val="000C5175"/>
    <w:rsid w:val="000C5480"/>
    <w:rsid w:val="000C579E"/>
    <w:rsid w:val="000C5F00"/>
    <w:rsid w:val="000C610C"/>
    <w:rsid w:val="000C69B7"/>
    <w:rsid w:val="000C767B"/>
    <w:rsid w:val="000D04CC"/>
    <w:rsid w:val="000D09A3"/>
    <w:rsid w:val="000D0A47"/>
    <w:rsid w:val="000D0D7C"/>
    <w:rsid w:val="000D1018"/>
    <w:rsid w:val="000D10C6"/>
    <w:rsid w:val="000D2656"/>
    <w:rsid w:val="000D2FFA"/>
    <w:rsid w:val="000D3124"/>
    <w:rsid w:val="000D3144"/>
    <w:rsid w:val="000D32C5"/>
    <w:rsid w:val="000D3348"/>
    <w:rsid w:val="000D409D"/>
    <w:rsid w:val="000D4255"/>
    <w:rsid w:val="000D42B4"/>
    <w:rsid w:val="000D4C8D"/>
    <w:rsid w:val="000D4FF1"/>
    <w:rsid w:val="000D5806"/>
    <w:rsid w:val="000D58C9"/>
    <w:rsid w:val="000D5A05"/>
    <w:rsid w:val="000D600A"/>
    <w:rsid w:val="000D7499"/>
    <w:rsid w:val="000E11C8"/>
    <w:rsid w:val="000E1B2B"/>
    <w:rsid w:val="000E233E"/>
    <w:rsid w:val="000E23A6"/>
    <w:rsid w:val="000E2C76"/>
    <w:rsid w:val="000E32DB"/>
    <w:rsid w:val="000E3396"/>
    <w:rsid w:val="000E33A9"/>
    <w:rsid w:val="000E3649"/>
    <w:rsid w:val="000E477E"/>
    <w:rsid w:val="000E56E3"/>
    <w:rsid w:val="000E596D"/>
    <w:rsid w:val="000E6B6B"/>
    <w:rsid w:val="000E70F3"/>
    <w:rsid w:val="000E718B"/>
    <w:rsid w:val="000E7E41"/>
    <w:rsid w:val="000F05E9"/>
    <w:rsid w:val="000F0A72"/>
    <w:rsid w:val="000F0F2F"/>
    <w:rsid w:val="000F1668"/>
    <w:rsid w:val="000F1A17"/>
    <w:rsid w:val="000F20B9"/>
    <w:rsid w:val="000F24E2"/>
    <w:rsid w:val="000F25F7"/>
    <w:rsid w:val="000F29A3"/>
    <w:rsid w:val="000F38E6"/>
    <w:rsid w:val="000F38FE"/>
    <w:rsid w:val="000F3F07"/>
    <w:rsid w:val="000F42E2"/>
    <w:rsid w:val="000F46D4"/>
    <w:rsid w:val="000F46FE"/>
    <w:rsid w:val="000F4AD7"/>
    <w:rsid w:val="000F4F60"/>
    <w:rsid w:val="000F591D"/>
    <w:rsid w:val="000F6515"/>
    <w:rsid w:val="000F746A"/>
    <w:rsid w:val="000F7482"/>
    <w:rsid w:val="001002FD"/>
    <w:rsid w:val="001003F3"/>
    <w:rsid w:val="00100C42"/>
    <w:rsid w:val="001019EA"/>
    <w:rsid w:val="001021EC"/>
    <w:rsid w:val="0010295A"/>
    <w:rsid w:val="001029C2"/>
    <w:rsid w:val="00102C0E"/>
    <w:rsid w:val="00103535"/>
    <w:rsid w:val="001041B1"/>
    <w:rsid w:val="00104344"/>
    <w:rsid w:val="001049EE"/>
    <w:rsid w:val="0010536B"/>
    <w:rsid w:val="001054D3"/>
    <w:rsid w:val="001057C5"/>
    <w:rsid w:val="001058C1"/>
    <w:rsid w:val="001059B3"/>
    <w:rsid w:val="00106737"/>
    <w:rsid w:val="00106DE3"/>
    <w:rsid w:val="00106DE6"/>
    <w:rsid w:val="00107593"/>
    <w:rsid w:val="00110217"/>
    <w:rsid w:val="0011045A"/>
    <w:rsid w:val="00110849"/>
    <w:rsid w:val="00110880"/>
    <w:rsid w:val="00110ABC"/>
    <w:rsid w:val="00110B27"/>
    <w:rsid w:val="00110B3B"/>
    <w:rsid w:val="001116C1"/>
    <w:rsid w:val="00111E76"/>
    <w:rsid w:val="00112859"/>
    <w:rsid w:val="00112B6D"/>
    <w:rsid w:val="00112DED"/>
    <w:rsid w:val="00115AB8"/>
    <w:rsid w:val="001162EE"/>
    <w:rsid w:val="00117206"/>
    <w:rsid w:val="0011720F"/>
    <w:rsid w:val="0011756B"/>
    <w:rsid w:val="00120348"/>
    <w:rsid w:val="001208C6"/>
    <w:rsid w:val="00120A53"/>
    <w:rsid w:val="00120F3F"/>
    <w:rsid w:val="001216D9"/>
    <w:rsid w:val="00121CB0"/>
    <w:rsid w:val="0012281A"/>
    <w:rsid w:val="0012285D"/>
    <w:rsid w:val="001228B8"/>
    <w:rsid w:val="00122ACE"/>
    <w:rsid w:val="001232FA"/>
    <w:rsid w:val="00123493"/>
    <w:rsid w:val="001236E9"/>
    <w:rsid w:val="0012387B"/>
    <w:rsid w:val="00123A31"/>
    <w:rsid w:val="00124779"/>
    <w:rsid w:val="00124899"/>
    <w:rsid w:val="0012531D"/>
    <w:rsid w:val="0012552F"/>
    <w:rsid w:val="00125B5D"/>
    <w:rsid w:val="00127548"/>
    <w:rsid w:val="0013073C"/>
    <w:rsid w:val="00130978"/>
    <w:rsid w:val="001311F8"/>
    <w:rsid w:val="001314D5"/>
    <w:rsid w:val="001317C3"/>
    <w:rsid w:val="00131CD8"/>
    <w:rsid w:val="001333EF"/>
    <w:rsid w:val="00133888"/>
    <w:rsid w:val="00133B14"/>
    <w:rsid w:val="00134DA0"/>
    <w:rsid w:val="00136157"/>
    <w:rsid w:val="00137139"/>
    <w:rsid w:val="001401D3"/>
    <w:rsid w:val="00140357"/>
    <w:rsid w:val="00141CF3"/>
    <w:rsid w:val="0014201C"/>
    <w:rsid w:val="00142089"/>
    <w:rsid w:val="001423F6"/>
    <w:rsid w:val="00142870"/>
    <w:rsid w:val="00142D2F"/>
    <w:rsid w:val="00142E1F"/>
    <w:rsid w:val="00144782"/>
    <w:rsid w:val="00144836"/>
    <w:rsid w:val="00144B96"/>
    <w:rsid w:val="00144E35"/>
    <w:rsid w:val="0014552D"/>
    <w:rsid w:val="00145D15"/>
    <w:rsid w:val="00145D39"/>
    <w:rsid w:val="001461D6"/>
    <w:rsid w:val="0014657B"/>
    <w:rsid w:val="00146609"/>
    <w:rsid w:val="00146621"/>
    <w:rsid w:val="00146736"/>
    <w:rsid w:val="00146857"/>
    <w:rsid w:val="00146E5C"/>
    <w:rsid w:val="00147587"/>
    <w:rsid w:val="001477C6"/>
    <w:rsid w:val="0015257F"/>
    <w:rsid w:val="00152737"/>
    <w:rsid w:val="00152B75"/>
    <w:rsid w:val="00152E28"/>
    <w:rsid w:val="001543AA"/>
    <w:rsid w:val="001545DF"/>
    <w:rsid w:val="001548F9"/>
    <w:rsid w:val="00154D5C"/>
    <w:rsid w:val="00154D61"/>
    <w:rsid w:val="00154E92"/>
    <w:rsid w:val="0015532F"/>
    <w:rsid w:val="00155355"/>
    <w:rsid w:val="001555E4"/>
    <w:rsid w:val="00155B7A"/>
    <w:rsid w:val="00155D21"/>
    <w:rsid w:val="001561D5"/>
    <w:rsid w:val="00156271"/>
    <w:rsid w:val="001564F9"/>
    <w:rsid w:val="00156B20"/>
    <w:rsid w:val="00156C6D"/>
    <w:rsid w:val="00156D8A"/>
    <w:rsid w:val="00157415"/>
    <w:rsid w:val="001574F2"/>
    <w:rsid w:val="001576B6"/>
    <w:rsid w:val="00160234"/>
    <w:rsid w:val="0016039D"/>
    <w:rsid w:val="00160519"/>
    <w:rsid w:val="00160A95"/>
    <w:rsid w:val="00161520"/>
    <w:rsid w:val="0016152D"/>
    <w:rsid w:val="001616FE"/>
    <w:rsid w:val="00161B23"/>
    <w:rsid w:val="001622FC"/>
    <w:rsid w:val="0016351D"/>
    <w:rsid w:val="00163AB2"/>
    <w:rsid w:val="00163D01"/>
    <w:rsid w:val="00163F39"/>
    <w:rsid w:val="001641FA"/>
    <w:rsid w:val="00165A56"/>
    <w:rsid w:val="00165ED0"/>
    <w:rsid w:val="00166076"/>
    <w:rsid w:val="001662DF"/>
    <w:rsid w:val="00167246"/>
    <w:rsid w:val="00167822"/>
    <w:rsid w:val="0017059D"/>
    <w:rsid w:val="00170CB2"/>
    <w:rsid w:val="0017138E"/>
    <w:rsid w:val="001725A4"/>
    <w:rsid w:val="00172D73"/>
    <w:rsid w:val="00173730"/>
    <w:rsid w:val="00173B7F"/>
    <w:rsid w:val="00173FFE"/>
    <w:rsid w:val="00174B47"/>
    <w:rsid w:val="00174FD4"/>
    <w:rsid w:val="00175011"/>
    <w:rsid w:val="0017555B"/>
    <w:rsid w:val="0017681C"/>
    <w:rsid w:val="00176BC7"/>
    <w:rsid w:val="00176D23"/>
    <w:rsid w:val="0017712B"/>
    <w:rsid w:val="00177520"/>
    <w:rsid w:val="00177BE1"/>
    <w:rsid w:val="00180C13"/>
    <w:rsid w:val="0018112C"/>
    <w:rsid w:val="00181780"/>
    <w:rsid w:val="00181825"/>
    <w:rsid w:val="00181BBC"/>
    <w:rsid w:val="001822B3"/>
    <w:rsid w:val="001826DE"/>
    <w:rsid w:val="0018315D"/>
    <w:rsid w:val="0018328B"/>
    <w:rsid w:val="00184002"/>
    <w:rsid w:val="001841C1"/>
    <w:rsid w:val="00184384"/>
    <w:rsid w:val="00184ECD"/>
    <w:rsid w:val="00185BBF"/>
    <w:rsid w:val="00185D4D"/>
    <w:rsid w:val="00185E0D"/>
    <w:rsid w:val="00185E10"/>
    <w:rsid w:val="0018614A"/>
    <w:rsid w:val="00186C10"/>
    <w:rsid w:val="00186C2D"/>
    <w:rsid w:val="00186E9F"/>
    <w:rsid w:val="00186FB9"/>
    <w:rsid w:val="001874C6"/>
    <w:rsid w:val="00191189"/>
    <w:rsid w:val="001917A2"/>
    <w:rsid w:val="00191809"/>
    <w:rsid w:val="00192236"/>
    <w:rsid w:val="00193026"/>
    <w:rsid w:val="00193270"/>
    <w:rsid w:val="00193A74"/>
    <w:rsid w:val="00193C7D"/>
    <w:rsid w:val="00193FBC"/>
    <w:rsid w:val="00194158"/>
    <w:rsid w:val="001948A2"/>
    <w:rsid w:val="001948EE"/>
    <w:rsid w:val="001949A9"/>
    <w:rsid w:val="0019538C"/>
    <w:rsid w:val="001955F0"/>
    <w:rsid w:val="00195A6A"/>
    <w:rsid w:val="00195F6A"/>
    <w:rsid w:val="001961ED"/>
    <w:rsid w:val="00196517"/>
    <w:rsid w:val="00196B20"/>
    <w:rsid w:val="00196D18"/>
    <w:rsid w:val="00196DB7"/>
    <w:rsid w:val="00196FA2"/>
    <w:rsid w:val="001A0685"/>
    <w:rsid w:val="001A08AB"/>
    <w:rsid w:val="001A10A3"/>
    <w:rsid w:val="001A112E"/>
    <w:rsid w:val="001A2582"/>
    <w:rsid w:val="001A2F64"/>
    <w:rsid w:val="001A3010"/>
    <w:rsid w:val="001A3F6D"/>
    <w:rsid w:val="001A408B"/>
    <w:rsid w:val="001A57CB"/>
    <w:rsid w:val="001A6288"/>
    <w:rsid w:val="001A62DF"/>
    <w:rsid w:val="001A67B4"/>
    <w:rsid w:val="001A6E19"/>
    <w:rsid w:val="001A7508"/>
    <w:rsid w:val="001A75DE"/>
    <w:rsid w:val="001B03E9"/>
    <w:rsid w:val="001B08C1"/>
    <w:rsid w:val="001B0BAD"/>
    <w:rsid w:val="001B0D14"/>
    <w:rsid w:val="001B0F3A"/>
    <w:rsid w:val="001B1047"/>
    <w:rsid w:val="001B126D"/>
    <w:rsid w:val="001B18F5"/>
    <w:rsid w:val="001B191C"/>
    <w:rsid w:val="001B20FC"/>
    <w:rsid w:val="001B3346"/>
    <w:rsid w:val="001B3B08"/>
    <w:rsid w:val="001B42DA"/>
    <w:rsid w:val="001B4330"/>
    <w:rsid w:val="001B4F8D"/>
    <w:rsid w:val="001B516D"/>
    <w:rsid w:val="001B5BAF"/>
    <w:rsid w:val="001B6AF2"/>
    <w:rsid w:val="001B6D21"/>
    <w:rsid w:val="001B71DB"/>
    <w:rsid w:val="001B7804"/>
    <w:rsid w:val="001B7E07"/>
    <w:rsid w:val="001C003B"/>
    <w:rsid w:val="001C0511"/>
    <w:rsid w:val="001C0C7C"/>
    <w:rsid w:val="001C0E90"/>
    <w:rsid w:val="001C1464"/>
    <w:rsid w:val="001C19CF"/>
    <w:rsid w:val="001C20E1"/>
    <w:rsid w:val="001C220A"/>
    <w:rsid w:val="001C2BB5"/>
    <w:rsid w:val="001C316F"/>
    <w:rsid w:val="001C34F8"/>
    <w:rsid w:val="001C49BF"/>
    <w:rsid w:val="001C4AFE"/>
    <w:rsid w:val="001C4B42"/>
    <w:rsid w:val="001C4DF0"/>
    <w:rsid w:val="001C5486"/>
    <w:rsid w:val="001C548F"/>
    <w:rsid w:val="001C5694"/>
    <w:rsid w:val="001C57B2"/>
    <w:rsid w:val="001C5FB6"/>
    <w:rsid w:val="001C6513"/>
    <w:rsid w:val="001C6B86"/>
    <w:rsid w:val="001C6BDB"/>
    <w:rsid w:val="001C6C4B"/>
    <w:rsid w:val="001C70B6"/>
    <w:rsid w:val="001C7400"/>
    <w:rsid w:val="001C74A6"/>
    <w:rsid w:val="001C7737"/>
    <w:rsid w:val="001C778B"/>
    <w:rsid w:val="001C7EE3"/>
    <w:rsid w:val="001D00F3"/>
    <w:rsid w:val="001D01CF"/>
    <w:rsid w:val="001D05BE"/>
    <w:rsid w:val="001D09BA"/>
    <w:rsid w:val="001D0A56"/>
    <w:rsid w:val="001D2375"/>
    <w:rsid w:val="001D33ED"/>
    <w:rsid w:val="001D343A"/>
    <w:rsid w:val="001D360A"/>
    <w:rsid w:val="001D3967"/>
    <w:rsid w:val="001D4521"/>
    <w:rsid w:val="001D4572"/>
    <w:rsid w:val="001D4796"/>
    <w:rsid w:val="001D4F6E"/>
    <w:rsid w:val="001D57E3"/>
    <w:rsid w:val="001D5F83"/>
    <w:rsid w:val="001D64C9"/>
    <w:rsid w:val="001D6D54"/>
    <w:rsid w:val="001D72DC"/>
    <w:rsid w:val="001D7EDE"/>
    <w:rsid w:val="001E0050"/>
    <w:rsid w:val="001E078C"/>
    <w:rsid w:val="001E0C5B"/>
    <w:rsid w:val="001E0E0B"/>
    <w:rsid w:val="001E18A7"/>
    <w:rsid w:val="001E19C2"/>
    <w:rsid w:val="001E1CD3"/>
    <w:rsid w:val="001E20B1"/>
    <w:rsid w:val="001E2C4B"/>
    <w:rsid w:val="001E2E90"/>
    <w:rsid w:val="001E30BA"/>
    <w:rsid w:val="001E3287"/>
    <w:rsid w:val="001E33F3"/>
    <w:rsid w:val="001E38FD"/>
    <w:rsid w:val="001E3A13"/>
    <w:rsid w:val="001E3F08"/>
    <w:rsid w:val="001E4807"/>
    <w:rsid w:val="001E489A"/>
    <w:rsid w:val="001E5A44"/>
    <w:rsid w:val="001E5C6E"/>
    <w:rsid w:val="001E7B23"/>
    <w:rsid w:val="001F0B66"/>
    <w:rsid w:val="001F0CC1"/>
    <w:rsid w:val="001F1041"/>
    <w:rsid w:val="001F129A"/>
    <w:rsid w:val="001F1323"/>
    <w:rsid w:val="001F170F"/>
    <w:rsid w:val="001F1843"/>
    <w:rsid w:val="001F1CCB"/>
    <w:rsid w:val="001F1E15"/>
    <w:rsid w:val="001F20A0"/>
    <w:rsid w:val="001F2A12"/>
    <w:rsid w:val="001F2BB5"/>
    <w:rsid w:val="001F2E72"/>
    <w:rsid w:val="001F3309"/>
    <w:rsid w:val="001F3F0E"/>
    <w:rsid w:val="001F41E0"/>
    <w:rsid w:val="001F436B"/>
    <w:rsid w:val="001F557C"/>
    <w:rsid w:val="001F57C1"/>
    <w:rsid w:val="001F6423"/>
    <w:rsid w:val="001F77C1"/>
    <w:rsid w:val="0020024F"/>
    <w:rsid w:val="0020209D"/>
    <w:rsid w:val="00202925"/>
    <w:rsid w:val="00202B90"/>
    <w:rsid w:val="00203223"/>
    <w:rsid w:val="002038BD"/>
    <w:rsid w:val="00203A2D"/>
    <w:rsid w:val="00203F2A"/>
    <w:rsid w:val="00204B16"/>
    <w:rsid w:val="00204B68"/>
    <w:rsid w:val="002057D6"/>
    <w:rsid w:val="002063B0"/>
    <w:rsid w:val="002066FE"/>
    <w:rsid w:val="002067D5"/>
    <w:rsid w:val="00206A94"/>
    <w:rsid w:val="00206E41"/>
    <w:rsid w:val="00206F6C"/>
    <w:rsid w:val="00210D4C"/>
    <w:rsid w:val="00210E1C"/>
    <w:rsid w:val="00210EF3"/>
    <w:rsid w:val="0021106E"/>
    <w:rsid w:val="0021107A"/>
    <w:rsid w:val="00212162"/>
    <w:rsid w:val="00212405"/>
    <w:rsid w:val="00212B23"/>
    <w:rsid w:val="0021403F"/>
    <w:rsid w:val="002142E9"/>
    <w:rsid w:val="002146EE"/>
    <w:rsid w:val="00214CB3"/>
    <w:rsid w:val="00215E82"/>
    <w:rsid w:val="002162B7"/>
    <w:rsid w:val="00216865"/>
    <w:rsid w:val="00216928"/>
    <w:rsid w:val="002169E4"/>
    <w:rsid w:val="00216FF8"/>
    <w:rsid w:val="00217202"/>
    <w:rsid w:val="00217317"/>
    <w:rsid w:val="00217486"/>
    <w:rsid w:val="00217E20"/>
    <w:rsid w:val="00220727"/>
    <w:rsid w:val="00220B88"/>
    <w:rsid w:val="002210B3"/>
    <w:rsid w:val="00221701"/>
    <w:rsid w:val="00224FA7"/>
    <w:rsid w:val="00225505"/>
    <w:rsid w:val="00225C2F"/>
    <w:rsid w:val="002264E4"/>
    <w:rsid w:val="002276A5"/>
    <w:rsid w:val="00227C40"/>
    <w:rsid w:val="00227FF7"/>
    <w:rsid w:val="00230E0D"/>
    <w:rsid w:val="002319B3"/>
    <w:rsid w:val="002319D9"/>
    <w:rsid w:val="00232371"/>
    <w:rsid w:val="00232532"/>
    <w:rsid w:val="00232B0D"/>
    <w:rsid w:val="00233178"/>
    <w:rsid w:val="0023386E"/>
    <w:rsid w:val="00233900"/>
    <w:rsid w:val="00233C76"/>
    <w:rsid w:val="00233CC3"/>
    <w:rsid w:val="00233DB6"/>
    <w:rsid w:val="00234592"/>
    <w:rsid w:val="002353A1"/>
    <w:rsid w:val="00235ED1"/>
    <w:rsid w:val="002360CF"/>
    <w:rsid w:val="002365AC"/>
    <w:rsid w:val="002367D2"/>
    <w:rsid w:val="00237381"/>
    <w:rsid w:val="00237789"/>
    <w:rsid w:val="002377A3"/>
    <w:rsid w:val="00240767"/>
    <w:rsid w:val="0024158B"/>
    <w:rsid w:val="00242EFE"/>
    <w:rsid w:val="0024375F"/>
    <w:rsid w:val="002437B1"/>
    <w:rsid w:val="00243E89"/>
    <w:rsid w:val="002441A6"/>
    <w:rsid w:val="00244B8D"/>
    <w:rsid w:val="00245FA9"/>
    <w:rsid w:val="00246013"/>
    <w:rsid w:val="00246846"/>
    <w:rsid w:val="00246964"/>
    <w:rsid w:val="00247370"/>
    <w:rsid w:val="002479D0"/>
    <w:rsid w:val="002503DE"/>
    <w:rsid w:val="00251769"/>
    <w:rsid w:val="00251876"/>
    <w:rsid w:val="00251AD4"/>
    <w:rsid w:val="002522AB"/>
    <w:rsid w:val="0025237E"/>
    <w:rsid w:val="00252519"/>
    <w:rsid w:val="00252F4D"/>
    <w:rsid w:val="00253F48"/>
    <w:rsid w:val="00254BE7"/>
    <w:rsid w:val="002574FB"/>
    <w:rsid w:val="00257D0F"/>
    <w:rsid w:val="002611F0"/>
    <w:rsid w:val="002619BD"/>
    <w:rsid w:val="00261C3B"/>
    <w:rsid w:val="0026242E"/>
    <w:rsid w:val="002628B0"/>
    <w:rsid w:val="00262EA1"/>
    <w:rsid w:val="002633C6"/>
    <w:rsid w:val="0026437E"/>
    <w:rsid w:val="0026442D"/>
    <w:rsid w:val="0026470E"/>
    <w:rsid w:val="00264966"/>
    <w:rsid w:val="00265546"/>
    <w:rsid w:val="00265DD6"/>
    <w:rsid w:val="00266475"/>
    <w:rsid w:val="00266500"/>
    <w:rsid w:val="00266AB9"/>
    <w:rsid w:val="00267272"/>
    <w:rsid w:val="00267FD0"/>
    <w:rsid w:val="002702B0"/>
    <w:rsid w:val="002705DC"/>
    <w:rsid w:val="00270692"/>
    <w:rsid w:val="0027070C"/>
    <w:rsid w:val="002709BA"/>
    <w:rsid w:val="002710F9"/>
    <w:rsid w:val="00271329"/>
    <w:rsid w:val="00271E4D"/>
    <w:rsid w:val="002729CB"/>
    <w:rsid w:val="00272C0C"/>
    <w:rsid w:val="00272D02"/>
    <w:rsid w:val="00272D9A"/>
    <w:rsid w:val="0027338B"/>
    <w:rsid w:val="00273F27"/>
    <w:rsid w:val="00274789"/>
    <w:rsid w:val="002749DC"/>
    <w:rsid w:val="00274B14"/>
    <w:rsid w:val="002752E0"/>
    <w:rsid w:val="00275774"/>
    <w:rsid w:val="00275C77"/>
    <w:rsid w:val="002760B9"/>
    <w:rsid w:val="00277706"/>
    <w:rsid w:val="0027793A"/>
    <w:rsid w:val="00277E0D"/>
    <w:rsid w:val="002809E0"/>
    <w:rsid w:val="00281195"/>
    <w:rsid w:val="002815C8"/>
    <w:rsid w:val="00281B7E"/>
    <w:rsid w:val="00281D47"/>
    <w:rsid w:val="00282412"/>
    <w:rsid w:val="002826AE"/>
    <w:rsid w:val="00283601"/>
    <w:rsid w:val="00283BC7"/>
    <w:rsid w:val="00284181"/>
    <w:rsid w:val="002846A4"/>
    <w:rsid w:val="00284931"/>
    <w:rsid w:val="00284E01"/>
    <w:rsid w:val="002852DD"/>
    <w:rsid w:val="00285685"/>
    <w:rsid w:val="00286704"/>
    <w:rsid w:val="00286BD0"/>
    <w:rsid w:val="00286E79"/>
    <w:rsid w:val="00287195"/>
    <w:rsid w:val="00287198"/>
    <w:rsid w:val="00287289"/>
    <w:rsid w:val="00291469"/>
    <w:rsid w:val="002914AD"/>
    <w:rsid w:val="0029274D"/>
    <w:rsid w:val="00292D82"/>
    <w:rsid w:val="002930AF"/>
    <w:rsid w:val="00294AD9"/>
    <w:rsid w:val="00294C6C"/>
    <w:rsid w:val="00294FC9"/>
    <w:rsid w:val="00295C0E"/>
    <w:rsid w:val="00296394"/>
    <w:rsid w:val="002963C7"/>
    <w:rsid w:val="00296871"/>
    <w:rsid w:val="00296878"/>
    <w:rsid w:val="00297732"/>
    <w:rsid w:val="002A03E0"/>
    <w:rsid w:val="002A1144"/>
    <w:rsid w:val="002A1CCB"/>
    <w:rsid w:val="002A1D63"/>
    <w:rsid w:val="002A2A24"/>
    <w:rsid w:val="002A2AD7"/>
    <w:rsid w:val="002A3508"/>
    <w:rsid w:val="002A3837"/>
    <w:rsid w:val="002A3A69"/>
    <w:rsid w:val="002A3A89"/>
    <w:rsid w:val="002A3C75"/>
    <w:rsid w:val="002A3D19"/>
    <w:rsid w:val="002A4210"/>
    <w:rsid w:val="002A423C"/>
    <w:rsid w:val="002A4B10"/>
    <w:rsid w:val="002A4E02"/>
    <w:rsid w:val="002A4F84"/>
    <w:rsid w:val="002A51A0"/>
    <w:rsid w:val="002A602E"/>
    <w:rsid w:val="002A61F5"/>
    <w:rsid w:val="002A62D8"/>
    <w:rsid w:val="002A6FC5"/>
    <w:rsid w:val="002A7151"/>
    <w:rsid w:val="002A721D"/>
    <w:rsid w:val="002A7719"/>
    <w:rsid w:val="002A7A67"/>
    <w:rsid w:val="002A7ADA"/>
    <w:rsid w:val="002A7C45"/>
    <w:rsid w:val="002B014B"/>
    <w:rsid w:val="002B0903"/>
    <w:rsid w:val="002B0B7C"/>
    <w:rsid w:val="002B1847"/>
    <w:rsid w:val="002B18C8"/>
    <w:rsid w:val="002B1DC8"/>
    <w:rsid w:val="002B1E76"/>
    <w:rsid w:val="002B1FD6"/>
    <w:rsid w:val="002B1FE8"/>
    <w:rsid w:val="002B21E6"/>
    <w:rsid w:val="002B26D3"/>
    <w:rsid w:val="002B287C"/>
    <w:rsid w:val="002B29AC"/>
    <w:rsid w:val="002B2D6F"/>
    <w:rsid w:val="002B34A8"/>
    <w:rsid w:val="002B3D79"/>
    <w:rsid w:val="002B425B"/>
    <w:rsid w:val="002B44AD"/>
    <w:rsid w:val="002B4A98"/>
    <w:rsid w:val="002B5F33"/>
    <w:rsid w:val="002B700D"/>
    <w:rsid w:val="002B758F"/>
    <w:rsid w:val="002B788A"/>
    <w:rsid w:val="002C019A"/>
    <w:rsid w:val="002C0A4E"/>
    <w:rsid w:val="002C1AE7"/>
    <w:rsid w:val="002C1C54"/>
    <w:rsid w:val="002C1CC6"/>
    <w:rsid w:val="002C1DD0"/>
    <w:rsid w:val="002C1E09"/>
    <w:rsid w:val="002C27B6"/>
    <w:rsid w:val="002C2D99"/>
    <w:rsid w:val="002C353D"/>
    <w:rsid w:val="002C3BA1"/>
    <w:rsid w:val="002C4050"/>
    <w:rsid w:val="002C4708"/>
    <w:rsid w:val="002C4A6D"/>
    <w:rsid w:val="002C4D90"/>
    <w:rsid w:val="002C4EF5"/>
    <w:rsid w:val="002C5D6B"/>
    <w:rsid w:val="002C697B"/>
    <w:rsid w:val="002C7B73"/>
    <w:rsid w:val="002C7BEA"/>
    <w:rsid w:val="002D042F"/>
    <w:rsid w:val="002D0B81"/>
    <w:rsid w:val="002D137F"/>
    <w:rsid w:val="002D211D"/>
    <w:rsid w:val="002D2B4A"/>
    <w:rsid w:val="002D33A2"/>
    <w:rsid w:val="002D36CD"/>
    <w:rsid w:val="002D3E60"/>
    <w:rsid w:val="002D4471"/>
    <w:rsid w:val="002D4513"/>
    <w:rsid w:val="002D4BFF"/>
    <w:rsid w:val="002D4D13"/>
    <w:rsid w:val="002D5B92"/>
    <w:rsid w:val="002D5C56"/>
    <w:rsid w:val="002D69C3"/>
    <w:rsid w:val="002D732C"/>
    <w:rsid w:val="002D784A"/>
    <w:rsid w:val="002D790D"/>
    <w:rsid w:val="002D79C3"/>
    <w:rsid w:val="002D7B15"/>
    <w:rsid w:val="002D7EC9"/>
    <w:rsid w:val="002E18C7"/>
    <w:rsid w:val="002E18D5"/>
    <w:rsid w:val="002E2717"/>
    <w:rsid w:val="002E2B07"/>
    <w:rsid w:val="002E317C"/>
    <w:rsid w:val="002E31C7"/>
    <w:rsid w:val="002E31EC"/>
    <w:rsid w:val="002E3AEC"/>
    <w:rsid w:val="002E4590"/>
    <w:rsid w:val="002E4F57"/>
    <w:rsid w:val="002E60A9"/>
    <w:rsid w:val="002E6DB3"/>
    <w:rsid w:val="002F00FA"/>
    <w:rsid w:val="002F04B6"/>
    <w:rsid w:val="002F06DA"/>
    <w:rsid w:val="002F0724"/>
    <w:rsid w:val="002F102A"/>
    <w:rsid w:val="002F13EB"/>
    <w:rsid w:val="002F1455"/>
    <w:rsid w:val="002F1528"/>
    <w:rsid w:val="002F21E1"/>
    <w:rsid w:val="002F225E"/>
    <w:rsid w:val="002F23FF"/>
    <w:rsid w:val="002F264C"/>
    <w:rsid w:val="002F36ED"/>
    <w:rsid w:val="002F46C9"/>
    <w:rsid w:val="002F4850"/>
    <w:rsid w:val="002F4B23"/>
    <w:rsid w:val="002F4C3B"/>
    <w:rsid w:val="002F4FE1"/>
    <w:rsid w:val="002F59F5"/>
    <w:rsid w:val="002F627B"/>
    <w:rsid w:val="002F6978"/>
    <w:rsid w:val="002F6ADA"/>
    <w:rsid w:val="002F6BB0"/>
    <w:rsid w:val="002F72E8"/>
    <w:rsid w:val="002F7490"/>
    <w:rsid w:val="002F7840"/>
    <w:rsid w:val="002F7E77"/>
    <w:rsid w:val="00300232"/>
    <w:rsid w:val="003008EE"/>
    <w:rsid w:val="0030161B"/>
    <w:rsid w:val="003019C8"/>
    <w:rsid w:val="003019E6"/>
    <w:rsid w:val="00302155"/>
    <w:rsid w:val="00302192"/>
    <w:rsid w:val="00302633"/>
    <w:rsid w:val="003027DE"/>
    <w:rsid w:val="00303418"/>
    <w:rsid w:val="00303BC4"/>
    <w:rsid w:val="0030401C"/>
    <w:rsid w:val="003040F7"/>
    <w:rsid w:val="003041E7"/>
    <w:rsid w:val="00304231"/>
    <w:rsid w:val="0030554A"/>
    <w:rsid w:val="00305B72"/>
    <w:rsid w:val="00305E6B"/>
    <w:rsid w:val="003069DC"/>
    <w:rsid w:val="003072BD"/>
    <w:rsid w:val="00307909"/>
    <w:rsid w:val="003104FB"/>
    <w:rsid w:val="003120EB"/>
    <w:rsid w:val="0031246F"/>
    <w:rsid w:val="003128C1"/>
    <w:rsid w:val="003129A6"/>
    <w:rsid w:val="00313252"/>
    <w:rsid w:val="00313EE6"/>
    <w:rsid w:val="00314028"/>
    <w:rsid w:val="00314299"/>
    <w:rsid w:val="003142A5"/>
    <w:rsid w:val="00314985"/>
    <w:rsid w:val="00314B40"/>
    <w:rsid w:val="0031549A"/>
    <w:rsid w:val="00315664"/>
    <w:rsid w:val="00316118"/>
    <w:rsid w:val="00316AF0"/>
    <w:rsid w:val="0031712E"/>
    <w:rsid w:val="0031722D"/>
    <w:rsid w:val="003201DA"/>
    <w:rsid w:val="003209AD"/>
    <w:rsid w:val="00320C7E"/>
    <w:rsid w:val="00320D9E"/>
    <w:rsid w:val="00320F95"/>
    <w:rsid w:val="00321132"/>
    <w:rsid w:val="0032207B"/>
    <w:rsid w:val="00322477"/>
    <w:rsid w:val="00322DF9"/>
    <w:rsid w:val="003234BA"/>
    <w:rsid w:val="00323E7A"/>
    <w:rsid w:val="003249D1"/>
    <w:rsid w:val="00324DF0"/>
    <w:rsid w:val="00324EEC"/>
    <w:rsid w:val="003252AE"/>
    <w:rsid w:val="00325CCC"/>
    <w:rsid w:val="00326A7C"/>
    <w:rsid w:val="00326A8F"/>
    <w:rsid w:val="00326E69"/>
    <w:rsid w:val="00327229"/>
    <w:rsid w:val="00327BF9"/>
    <w:rsid w:val="00327E07"/>
    <w:rsid w:val="003306AF"/>
    <w:rsid w:val="00331201"/>
    <w:rsid w:val="003314D8"/>
    <w:rsid w:val="003330DC"/>
    <w:rsid w:val="00333417"/>
    <w:rsid w:val="00333A79"/>
    <w:rsid w:val="00333ECD"/>
    <w:rsid w:val="003345DD"/>
    <w:rsid w:val="003349C8"/>
    <w:rsid w:val="00334A27"/>
    <w:rsid w:val="00335617"/>
    <w:rsid w:val="00336A16"/>
    <w:rsid w:val="00337419"/>
    <w:rsid w:val="00340A4F"/>
    <w:rsid w:val="00340C4D"/>
    <w:rsid w:val="0034160A"/>
    <w:rsid w:val="00341920"/>
    <w:rsid w:val="003420AA"/>
    <w:rsid w:val="00342362"/>
    <w:rsid w:val="00342714"/>
    <w:rsid w:val="00342F78"/>
    <w:rsid w:val="003448EF"/>
    <w:rsid w:val="00344E0C"/>
    <w:rsid w:val="00346459"/>
    <w:rsid w:val="0034650E"/>
    <w:rsid w:val="0034658D"/>
    <w:rsid w:val="00346810"/>
    <w:rsid w:val="00346EA7"/>
    <w:rsid w:val="003471AA"/>
    <w:rsid w:val="00350027"/>
    <w:rsid w:val="00350C89"/>
    <w:rsid w:val="00351496"/>
    <w:rsid w:val="003517C2"/>
    <w:rsid w:val="00351C93"/>
    <w:rsid w:val="00352234"/>
    <w:rsid w:val="00353349"/>
    <w:rsid w:val="00353921"/>
    <w:rsid w:val="00353FAB"/>
    <w:rsid w:val="00354C5D"/>
    <w:rsid w:val="003558B4"/>
    <w:rsid w:val="00355D2A"/>
    <w:rsid w:val="0035687C"/>
    <w:rsid w:val="00356BDD"/>
    <w:rsid w:val="00357B82"/>
    <w:rsid w:val="00357D38"/>
    <w:rsid w:val="0036016D"/>
    <w:rsid w:val="00360316"/>
    <w:rsid w:val="0036047A"/>
    <w:rsid w:val="00360C49"/>
    <w:rsid w:val="00361662"/>
    <w:rsid w:val="003619FB"/>
    <w:rsid w:val="00362CEA"/>
    <w:rsid w:val="003630A2"/>
    <w:rsid w:val="00363A81"/>
    <w:rsid w:val="00363AF9"/>
    <w:rsid w:val="00363D8C"/>
    <w:rsid w:val="00364FF4"/>
    <w:rsid w:val="003655C7"/>
    <w:rsid w:val="00365CB4"/>
    <w:rsid w:val="00365CB5"/>
    <w:rsid w:val="003663C4"/>
    <w:rsid w:val="003666B3"/>
    <w:rsid w:val="00370DA1"/>
    <w:rsid w:val="003710E6"/>
    <w:rsid w:val="003711A4"/>
    <w:rsid w:val="0037234B"/>
    <w:rsid w:val="00372895"/>
    <w:rsid w:val="00372B43"/>
    <w:rsid w:val="003735C6"/>
    <w:rsid w:val="00373856"/>
    <w:rsid w:val="00373BBB"/>
    <w:rsid w:val="00374096"/>
    <w:rsid w:val="00374A34"/>
    <w:rsid w:val="00374E5C"/>
    <w:rsid w:val="00374FDE"/>
    <w:rsid w:val="00374FF0"/>
    <w:rsid w:val="0037545B"/>
    <w:rsid w:val="003762B1"/>
    <w:rsid w:val="00376387"/>
    <w:rsid w:val="00376471"/>
    <w:rsid w:val="00376773"/>
    <w:rsid w:val="00377245"/>
    <w:rsid w:val="0038010B"/>
    <w:rsid w:val="00380214"/>
    <w:rsid w:val="00380221"/>
    <w:rsid w:val="0038082A"/>
    <w:rsid w:val="0038117C"/>
    <w:rsid w:val="003813C4"/>
    <w:rsid w:val="00381B81"/>
    <w:rsid w:val="00382D78"/>
    <w:rsid w:val="00382DFB"/>
    <w:rsid w:val="00382E6F"/>
    <w:rsid w:val="00383739"/>
    <w:rsid w:val="003839A9"/>
    <w:rsid w:val="00383B1B"/>
    <w:rsid w:val="00383DBB"/>
    <w:rsid w:val="00384112"/>
    <w:rsid w:val="00384268"/>
    <w:rsid w:val="00384A92"/>
    <w:rsid w:val="00384D08"/>
    <w:rsid w:val="00387672"/>
    <w:rsid w:val="003877FC"/>
    <w:rsid w:val="00387CAD"/>
    <w:rsid w:val="003919BC"/>
    <w:rsid w:val="00391B9D"/>
    <w:rsid w:val="00392261"/>
    <w:rsid w:val="0039299A"/>
    <w:rsid w:val="00393931"/>
    <w:rsid w:val="00393E3E"/>
    <w:rsid w:val="003940BB"/>
    <w:rsid w:val="00394A78"/>
    <w:rsid w:val="00394B59"/>
    <w:rsid w:val="003950BA"/>
    <w:rsid w:val="003959BC"/>
    <w:rsid w:val="00396126"/>
    <w:rsid w:val="0039619F"/>
    <w:rsid w:val="0039664D"/>
    <w:rsid w:val="003966CD"/>
    <w:rsid w:val="003966DB"/>
    <w:rsid w:val="00396823"/>
    <w:rsid w:val="00396A37"/>
    <w:rsid w:val="00396A7F"/>
    <w:rsid w:val="00396BCC"/>
    <w:rsid w:val="0039720B"/>
    <w:rsid w:val="00397334"/>
    <w:rsid w:val="00397789"/>
    <w:rsid w:val="003A012F"/>
    <w:rsid w:val="003A0364"/>
    <w:rsid w:val="003A03C1"/>
    <w:rsid w:val="003A0C02"/>
    <w:rsid w:val="003A1F4E"/>
    <w:rsid w:val="003A2272"/>
    <w:rsid w:val="003A24E7"/>
    <w:rsid w:val="003A2BAB"/>
    <w:rsid w:val="003A2E49"/>
    <w:rsid w:val="003A3D5D"/>
    <w:rsid w:val="003A412D"/>
    <w:rsid w:val="003A438D"/>
    <w:rsid w:val="003A4F81"/>
    <w:rsid w:val="003A6C6A"/>
    <w:rsid w:val="003A7A8E"/>
    <w:rsid w:val="003B0290"/>
    <w:rsid w:val="003B0B16"/>
    <w:rsid w:val="003B14F5"/>
    <w:rsid w:val="003B18FF"/>
    <w:rsid w:val="003B1B42"/>
    <w:rsid w:val="003B241B"/>
    <w:rsid w:val="003B2A50"/>
    <w:rsid w:val="003B2DAD"/>
    <w:rsid w:val="003B32BB"/>
    <w:rsid w:val="003B32C3"/>
    <w:rsid w:val="003B40D6"/>
    <w:rsid w:val="003B46AA"/>
    <w:rsid w:val="003B4848"/>
    <w:rsid w:val="003B649A"/>
    <w:rsid w:val="003B6C0D"/>
    <w:rsid w:val="003B75AD"/>
    <w:rsid w:val="003B780F"/>
    <w:rsid w:val="003B7817"/>
    <w:rsid w:val="003C009A"/>
    <w:rsid w:val="003C04BF"/>
    <w:rsid w:val="003C086C"/>
    <w:rsid w:val="003C0933"/>
    <w:rsid w:val="003C0F61"/>
    <w:rsid w:val="003C11EC"/>
    <w:rsid w:val="003C14E5"/>
    <w:rsid w:val="003C1E3A"/>
    <w:rsid w:val="003C24DB"/>
    <w:rsid w:val="003C3207"/>
    <w:rsid w:val="003C3D2B"/>
    <w:rsid w:val="003C4063"/>
    <w:rsid w:val="003C4262"/>
    <w:rsid w:val="003C452B"/>
    <w:rsid w:val="003C459B"/>
    <w:rsid w:val="003C49AB"/>
    <w:rsid w:val="003C510F"/>
    <w:rsid w:val="003C5D04"/>
    <w:rsid w:val="003C5F2D"/>
    <w:rsid w:val="003C6130"/>
    <w:rsid w:val="003C690B"/>
    <w:rsid w:val="003C6971"/>
    <w:rsid w:val="003C6B93"/>
    <w:rsid w:val="003C7074"/>
    <w:rsid w:val="003C73CC"/>
    <w:rsid w:val="003C797F"/>
    <w:rsid w:val="003C7FD3"/>
    <w:rsid w:val="003D00E5"/>
    <w:rsid w:val="003D0900"/>
    <w:rsid w:val="003D1109"/>
    <w:rsid w:val="003D1668"/>
    <w:rsid w:val="003D1ED5"/>
    <w:rsid w:val="003D20E7"/>
    <w:rsid w:val="003D2631"/>
    <w:rsid w:val="003D2C7F"/>
    <w:rsid w:val="003D39C4"/>
    <w:rsid w:val="003D43A2"/>
    <w:rsid w:val="003D488C"/>
    <w:rsid w:val="003D4E4E"/>
    <w:rsid w:val="003D512E"/>
    <w:rsid w:val="003D5648"/>
    <w:rsid w:val="003D5B48"/>
    <w:rsid w:val="003D600C"/>
    <w:rsid w:val="003D626F"/>
    <w:rsid w:val="003D750B"/>
    <w:rsid w:val="003D7781"/>
    <w:rsid w:val="003E0541"/>
    <w:rsid w:val="003E0B48"/>
    <w:rsid w:val="003E10FB"/>
    <w:rsid w:val="003E1194"/>
    <w:rsid w:val="003E1FB5"/>
    <w:rsid w:val="003E2321"/>
    <w:rsid w:val="003E244D"/>
    <w:rsid w:val="003E268F"/>
    <w:rsid w:val="003E2CBF"/>
    <w:rsid w:val="003E31BF"/>
    <w:rsid w:val="003E3D39"/>
    <w:rsid w:val="003E4092"/>
    <w:rsid w:val="003E4AA4"/>
    <w:rsid w:val="003E4D6E"/>
    <w:rsid w:val="003E4EE4"/>
    <w:rsid w:val="003E5FA9"/>
    <w:rsid w:val="003E6EF5"/>
    <w:rsid w:val="003E7431"/>
    <w:rsid w:val="003E75E7"/>
    <w:rsid w:val="003F0142"/>
    <w:rsid w:val="003F098D"/>
    <w:rsid w:val="003F177E"/>
    <w:rsid w:val="003F24C4"/>
    <w:rsid w:val="003F297C"/>
    <w:rsid w:val="003F2A1E"/>
    <w:rsid w:val="003F2B83"/>
    <w:rsid w:val="003F3754"/>
    <w:rsid w:val="003F4846"/>
    <w:rsid w:val="003F4F8F"/>
    <w:rsid w:val="003F54DB"/>
    <w:rsid w:val="003F55D3"/>
    <w:rsid w:val="003F566B"/>
    <w:rsid w:val="003F599B"/>
    <w:rsid w:val="003F5A01"/>
    <w:rsid w:val="003F5BBD"/>
    <w:rsid w:val="003F6999"/>
    <w:rsid w:val="003F776F"/>
    <w:rsid w:val="003F7A54"/>
    <w:rsid w:val="004003DE"/>
    <w:rsid w:val="004007C6"/>
    <w:rsid w:val="004008F6"/>
    <w:rsid w:val="00400CF2"/>
    <w:rsid w:val="00401306"/>
    <w:rsid w:val="00402D9D"/>
    <w:rsid w:val="00403A51"/>
    <w:rsid w:val="00404102"/>
    <w:rsid w:val="004043DB"/>
    <w:rsid w:val="00404D8C"/>
    <w:rsid w:val="00404F07"/>
    <w:rsid w:val="00404F1F"/>
    <w:rsid w:val="004057C5"/>
    <w:rsid w:val="00405947"/>
    <w:rsid w:val="00405A16"/>
    <w:rsid w:val="00405B46"/>
    <w:rsid w:val="004064AF"/>
    <w:rsid w:val="004072BA"/>
    <w:rsid w:val="00407B1A"/>
    <w:rsid w:val="00410E0F"/>
    <w:rsid w:val="004121E9"/>
    <w:rsid w:val="004128AF"/>
    <w:rsid w:val="00412DBC"/>
    <w:rsid w:val="00413720"/>
    <w:rsid w:val="004145A0"/>
    <w:rsid w:val="00414DF7"/>
    <w:rsid w:val="0041516B"/>
    <w:rsid w:val="00415203"/>
    <w:rsid w:val="00415D7F"/>
    <w:rsid w:val="00415D93"/>
    <w:rsid w:val="0041605F"/>
    <w:rsid w:val="004165BE"/>
    <w:rsid w:val="004170C1"/>
    <w:rsid w:val="00417273"/>
    <w:rsid w:val="004173A3"/>
    <w:rsid w:val="00417E5B"/>
    <w:rsid w:val="0042026C"/>
    <w:rsid w:val="004206AF"/>
    <w:rsid w:val="00420D2F"/>
    <w:rsid w:val="0042121F"/>
    <w:rsid w:val="0042174B"/>
    <w:rsid w:val="00421B5C"/>
    <w:rsid w:val="00421B7E"/>
    <w:rsid w:val="00422343"/>
    <w:rsid w:val="0042247F"/>
    <w:rsid w:val="00423597"/>
    <w:rsid w:val="00423BAC"/>
    <w:rsid w:val="004240E4"/>
    <w:rsid w:val="00424190"/>
    <w:rsid w:val="004243C1"/>
    <w:rsid w:val="0042483E"/>
    <w:rsid w:val="00425427"/>
    <w:rsid w:val="0042592E"/>
    <w:rsid w:val="00425E6E"/>
    <w:rsid w:val="004262A7"/>
    <w:rsid w:val="00427465"/>
    <w:rsid w:val="00427AE7"/>
    <w:rsid w:val="00427BDC"/>
    <w:rsid w:val="00427E95"/>
    <w:rsid w:val="004304E3"/>
    <w:rsid w:val="00430772"/>
    <w:rsid w:val="004308DD"/>
    <w:rsid w:val="00430AAF"/>
    <w:rsid w:val="004313D5"/>
    <w:rsid w:val="004315BE"/>
    <w:rsid w:val="004324A3"/>
    <w:rsid w:val="0043380E"/>
    <w:rsid w:val="00433FC8"/>
    <w:rsid w:val="004344A4"/>
    <w:rsid w:val="00434DA6"/>
    <w:rsid w:val="00435921"/>
    <w:rsid w:val="0043659C"/>
    <w:rsid w:val="00437303"/>
    <w:rsid w:val="00437482"/>
    <w:rsid w:val="00437E32"/>
    <w:rsid w:val="00437EE1"/>
    <w:rsid w:val="00437F74"/>
    <w:rsid w:val="004400C8"/>
    <w:rsid w:val="00440E57"/>
    <w:rsid w:val="0044154F"/>
    <w:rsid w:val="00441577"/>
    <w:rsid w:val="0044257E"/>
    <w:rsid w:val="004426DD"/>
    <w:rsid w:val="0044271F"/>
    <w:rsid w:val="00442F1E"/>
    <w:rsid w:val="0044326E"/>
    <w:rsid w:val="004439D8"/>
    <w:rsid w:val="00444B10"/>
    <w:rsid w:val="0044521F"/>
    <w:rsid w:val="00445556"/>
    <w:rsid w:val="00445DCD"/>
    <w:rsid w:val="00445F77"/>
    <w:rsid w:val="00446374"/>
    <w:rsid w:val="00447580"/>
    <w:rsid w:val="00450208"/>
    <w:rsid w:val="00450793"/>
    <w:rsid w:val="00450FE0"/>
    <w:rsid w:val="00451241"/>
    <w:rsid w:val="004513B2"/>
    <w:rsid w:val="004514FD"/>
    <w:rsid w:val="00451937"/>
    <w:rsid w:val="00452145"/>
    <w:rsid w:val="0045226A"/>
    <w:rsid w:val="0045299D"/>
    <w:rsid w:val="00452D62"/>
    <w:rsid w:val="00452EEC"/>
    <w:rsid w:val="00452FE6"/>
    <w:rsid w:val="004537E6"/>
    <w:rsid w:val="004538EF"/>
    <w:rsid w:val="00453AFD"/>
    <w:rsid w:val="00453E28"/>
    <w:rsid w:val="00454EF8"/>
    <w:rsid w:val="00455470"/>
    <w:rsid w:val="0045549E"/>
    <w:rsid w:val="00455ACD"/>
    <w:rsid w:val="0045644B"/>
    <w:rsid w:val="00456D21"/>
    <w:rsid w:val="00457752"/>
    <w:rsid w:val="00457CA1"/>
    <w:rsid w:val="00460008"/>
    <w:rsid w:val="004603FE"/>
    <w:rsid w:val="004605D5"/>
    <w:rsid w:val="0046123E"/>
    <w:rsid w:val="004612DC"/>
    <w:rsid w:val="0046212F"/>
    <w:rsid w:val="00462C81"/>
    <w:rsid w:val="00462EB2"/>
    <w:rsid w:val="00462F71"/>
    <w:rsid w:val="004639D5"/>
    <w:rsid w:val="00463F28"/>
    <w:rsid w:val="004640ED"/>
    <w:rsid w:val="00464C8D"/>
    <w:rsid w:val="00464F1B"/>
    <w:rsid w:val="00465D85"/>
    <w:rsid w:val="004669A1"/>
    <w:rsid w:val="004675AA"/>
    <w:rsid w:val="004675E3"/>
    <w:rsid w:val="004706FE"/>
    <w:rsid w:val="00470C4E"/>
    <w:rsid w:val="00471116"/>
    <w:rsid w:val="00471212"/>
    <w:rsid w:val="00471297"/>
    <w:rsid w:val="0047138D"/>
    <w:rsid w:val="00471D6A"/>
    <w:rsid w:val="00471F93"/>
    <w:rsid w:val="00472583"/>
    <w:rsid w:val="00472A89"/>
    <w:rsid w:val="004731C1"/>
    <w:rsid w:val="00473265"/>
    <w:rsid w:val="004748F3"/>
    <w:rsid w:val="0047652D"/>
    <w:rsid w:val="00476790"/>
    <w:rsid w:val="00476F4E"/>
    <w:rsid w:val="004772D1"/>
    <w:rsid w:val="00477AFB"/>
    <w:rsid w:val="0048036C"/>
    <w:rsid w:val="00480C82"/>
    <w:rsid w:val="0048103D"/>
    <w:rsid w:val="0048133A"/>
    <w:rsid w:val="00481F4F"/>
    <w:rsid w:val="00482084"/>
    <w:rsid w:val="004832F8"/>
    <w:rsid w:val="004835CE"/>
    <w:rsid w:val="00483EDC"/>
    <w:rsid w:val="0048416D"/>
    <w:rsid w:val="00484B0A"/>
    <w:rsid w:val="00485B68"/>
    <w:rsid w:val="00485F1B"/>
    <w:rsid w:val="00486129"/>
    <w:rsid w:val="004867DF"/>
    <w:rsid w:val="00486A32"/>
    <w:rsid w:val="00486B6E"/>
    <w:rsid w:val="00487010"/>
    <w:rsid w:val="0048705D"/>
    <w:rsid w:val="0048759C"/>
    <w:rsid w:val="00487686"/>
    <w:rsid w:val="004876C6"/>
    <w:rsid w:val="00490178"/>
    <w:rsid w:val="004904A3"/>
    <w:rsid w:val="00491053"/>
    <w:rsid w:val="004913DC"/>
    <w:rsid w:val="00491C5A"/>
    <w:rsid w:val="00491CD1"/>
    <w:rsid w:val="004920A2"/>
    <w:rsid w:val="0049283C"/>
    <w:rsid w:val="00492892"/>
    <w:rsid w:val="004938EB"/>
    <w:rsid w:val="00493C86"/>
    <w:rsid w:val="0049466F"/>
    <w:rsid w:val="004950F0"/>
    <w:rsid w:val="00495540"/>
    <w:rsid w:val="00495BE2"/>
    <w:rsid w:val="00495DF7"/>
    <w:rsid w:val="00495E37"/>
    <w:rsid w:val="00495FAD"/>
    <w:rsid w:val="00496530"/>
    <w:rsid w:val="0049679F"/>
    <w:rsid w:val="00496DA3"/>
    <w:rsid w:val="00497368"/>
    <w:rsid w:val="00497992"/>
    <w:rsid w:val="00497B81"/>
    <w:rsid w:val="004A010A"/>
    <w:rsid w:val="004A036B"/>
    <w:rsid w:val="004A0D4C"/>
    <w:rsid w:val="004A1506"/>
    <w:rsid w:val="004A1532"/>
    <w:rsid w:val="004A1585"/>
    <w:rsid w:val="004A1FA5"/>
    <w:rsid w:val="004A27C3"/>
    <w:rsid w:val="004A28C0"/>
    <w:rsid w:val="004A3770"/>
    <w:rsid w:val="004A37C8"/>
    <w:rsid w:val="004A4DC4"/>
    <w:rsid w:val="004A569F"/>
    <w:rsid w:val="004A5F9B"/>
    <w:rsid w:val="004A63C2"/>
    <w:rsid w:val="004A6E3D"/>
    <w:rsid w:val="004A6F09"/>
    <w:rsid w:val="004A7355"/>
    <w:rsid w:val="004A73C7"/>
    <w:rsid w:val="004A7686"/>
    <w:rsid w:val="004A7C0C"/>
    <w:rsid w:val="004B1317"/>
    <w:rsid w:val="004B1524"/>
    <w:rsid w:val="004B1CEE"/>
    <w:rsid w:val="004B23CB"/>
    <w:rsid w:val="004B2573"/>
    <w:rsid w:val="004B35DA"/>
    <w:rsid w:val="004B37AD"/>
    <w:rsid w:val="004B4AAE"/>
    <w:rsid w:val="004B4FAA"/>
    <w:rsid w:val="004B57F6"/>
    <w:rsid w:val="004B5A20"/>
    <w:rsid w:val="004B5A86"/>
    <w:rsid w:val="004B6295"/>
    <w:rsid w:val="004B6601"/>
    <w:rsid w:val="004B69D4"/>
    <w:rsid w:val="004B6F24"/>
    <w:rsid w:val="004B7168"/>
    <w:rsid w:val="004B76E8"/>
    <w:rsid w:val="004B7EDA"/>
    <w:rsid w:val="004C13C3"/>
    <w:rsid w:val="004C198E"/>
    <w:rsid w:val="004C2B88"/>
    <w:rsid w:val="004C3412"/>
    <w:rsid w:val="004C382E"/>
    <w:rsid w:val="004C458E"/>
    <w:rsid w:val="004C4757"/>
    <w:rsid w:val="004C495F"/>
    <w:rsid w:val="004C4B2E"/>
    <w:rsid w:val="004C51F6"/>
    <w:rsid w:val="004C55DB"/>
    <w:rsid w:val="004C575B"/>
    <w:rsid w:val="004C61EF"/>
    <w:rsid w:val="004C6BB6"/>
    <w:rsid w:val="004C6DC4"/>
    <w:rsid w:val="004C7342"/>
    <w:rsid w:val="004C7A5E"/>
    <w:rsid w:val="004C7DEB"/>
    <w:rsid w:val="004D02AD"/>
    <w:rsid w:val="004D0578"/>
    <w:rsid w:val="004D0791"/>
    <w:rsid w:val="004D07FE"/>
    <w:rsid w:val="004D0FDE"/>
    <w:rsid w:val="004D113B"/>
    <w:rsid w:val="004D174B"/>
    <w:rsid w:val="004D1FF3"/>
    <w:rsid w:val="004D2134"/>
    <w:rsid w:val="004D2C7C"/>
    <w:rsid w:val="004D2F30"/>
    <w:rsid w:val="004D32F3"/>
    <w:rsid w:val="004D4978"/>
    <w:rsid w:val="004D4C67"/>
    <w:rsid w:val="004D70FE"/>
    <w:rsid w:val="004D721D"/>
    <w:rsid w:val="004D7441"/>
    <w:rsid w:val="004D7ADD"/>
    <w:rsid w:val="004D7B76"/>
    <w:rsid w:val="004D7CB2"/>
    <w:rsid w:val="004E12AF"/>
    <w:rsid w:val="004E139A"/>
    <w:rsid w:val="004E1BB7"/>
    <w:rsid w:val="004E20CE"/>
    <w:rsid w:val="004E2330"/>
    <w:rsid w:val="004E2CD3"/>
    <w:rsid w:val="004E3921"/>
    <w:rsid w:val="004E3BB8"/>
    <w:rsid w:val="004E40D8"/>
    <w:rsid w:val="004E4F37"/>
    <w:rsid w:val="004E5036"/>
    <w:rsid w:val="004E52AF"/>
    <w:rsid w:val="004E62FB"/>
    <w:rsid w:val="004E69C9"/>
    <w:rsid w:val="004E6B6D"/>
    <w:rsid w:val="004E6EED"/>
    <w:rsid w:val="004E7002"/>
    <w:rsid w:val="004E7CAC"/>
    <w:rsid w:val="004E7D69"/>
    <w:rsid w:val="004F004A"/>
    <w:rsid w:val="004F1BAD"/>
    <w:rsid w:val="004F2524"/>
    <w:rsid w:val="004F2A12"/>
    <w:rsid w:val="004F38F7"/>
    <w:rsid w:val="004F403A"/>
    <w:rsid w:val="004F49C0"/>
    <w:rsid w:val="004F5449"/>
    <w:rsid w:val="004F6695"/>
    <w:rsid w:val="004F67B9"/>
    <w:rsid w:val="004F7692"/>
    <w:rsid w:val="004F77F9"/>
    <w:rsid w:val="004F7C1F"/>
    <w:rsid w:val="004F7C4D"/>
    <w:rsid w:val="00500984"/>
    <w:rsid w:val="005009EB"/>
    <w:rsid w:val="00500F5A"/>
    <w:rsid w:val="00500FAB"/>
    <w:rsid w:val="0050136C"/>
    <w:rsid w:val="00501A21"/>
    <w:rsid w:val="00501C35"/>
    <w:rsid w:val="00501DB1"/>
    <w:rsid w:val="00502D09"/>
    <w:rsid w:val="00503525"/>
    <w:rsid w:val="00503838"/>
    <w:rsid w:val="00504073"/>
    <w:rsid w:val="00504D7C"/>
    <w:rsid w:val="005054ED"/>
    <w:rsid w:val="00505C71"/>
    <w:rsid w:val="00505CFB"/>
    <w:rsid w:val="00505EC5"/>
    <w:rsid w:val="00506702"/>
    <w:rsid w:val="00506A0A"/>
    <w:rsid w:val="00507009"/>
    <w:rsid w:val="005077A6"/>
    <w:rsid w:val="00507934"/>
    <w:rsid w:val="00510354"/>
    <w:rsid w:val="00510DFB"/>
    <w:rsid w:val="005114AB"/>
    <w:rsid w:val="00511B43"/>
    <w:rsid w:val="00511EE0"/>
    <w:rsid w:val="00512C23"/>
    <w:rsid w:val="00512CC0"/>
    <w:rsid w:val="00512D0D"/>
    <w:rsid w:val="005132C8"/>
    <w:rsid w:val="005142F9"/>
    <w:rsid w:val="00514BED"/>
    <w:rsid w:val="005154E6"/>
    <w:rsid w:val="00516276"/>
    <w:rsid w:val="0051639B"/>
    <w:rsid w:val="0051673F"/>
    <w:rsid w:val="00516A7B"/>
    <w:rsid w:val="00516FB6"/>
    <w:rsid w:val="00517149"/>
    <w:rsid w:val="0051770C"/>
    <w:rsid w:val="00517B93"/>
    <w:rsid w:val="00517DB8"/>
    <w:rsid w:val="00517F12"/>
    <w:rsid w:val="005204C8"/>
    <w:rsid w:val="00522A36"/>
    <w:rsid w:val="00522CD6"/>
    <w:rsid w:val="00523A3D"/>
    <w:rsid w:val="0052410E"/>
    <w:rsid w:val="00524F74"/>
    <w:rsid w:val="00525719"/>
    <w:rsid w:val="00525FAC"/>
    <w:rsid w:val="00526161"/>
    <w:rsid w:val="005265F8"/>
    <w:rsid w:val="00527444"/>
    <w:rsid w:val="00530396"/>
    <w:rsid w:val="005310FD"/>
    <w:rsid w:val="00532079"/>
    <w:rsid w:val="00532123"/>
    <w:rsid w:val="005329D3"/>
    <w:rsid w:val="00532A07"/>
    <w:rsid w:val="00533C7D"/>
    <w:rsid w:val="00533C94"/>
    <w:rsid w:val="00534143"/>
    <w:rsid w:val="005341C4"/>
    <w:rsid w:val="0053537E"/>
    <w:rsid w:val="005358F5"/>
    <w:rsid w:val="00535ADA"/>
    <w:rsid w:val="00535F84"/>
    <w:rsid w:val="005360F9"/>
    <w:rsid w:val="00536680"/>
    <w:rsid w:val="00536EB9"/>
    <w:rsid w:val="00536F53"/>
    <w:rsid w:val="00537781"/>
    <w:rsid w:val="00537B9B"/>
    <w:rsid w:val="00537D54"/>
    <w:rsid w:val="00540A2B"/>
    <w:rsid w:val="00540D1F"/>
    <w:rsid w:val="00541119"/>
    <w:rsid w:val="005416F9"/>
    <w:rsid w:val="00541A7F"/>
    <w:rsid w:val="00541D9B"/>
    <w:rsid w:val="005428CA"/>
    <w:rsid w:val="00542DD5"/>
    <w:rsid w:val="00543560"/>
    <w:rsid w:val="00543D47"/>
    <w:rsid w:val="0054435D"/>
    <w:rsid w:val="00544974"/>
    <w:rsid w:val="00544A3E"/>
    <w:rsid w:val="005455EC"/>
    <w:rsid w:val="0054589F"/>
    <w:rsid w:val="00545F24"/>
    <w:rsid w:val="00546748"/>
    <w:rsid w:val="00547412"/>
    <w:rsid w:val="0055066A"/>
    <w:rsid w:val="00550998"/>
    <w:rsid w:val="00550D82"/>
    <w:rsid w:val="00550F19"/>
    <w:rsid w:val="00550FA1"/>
    <w:rsid w:val="0055116D"/>
    <w:rsid w:val="00551259"/>
    <w:rsid w:val="0055135E"/>
    <w:rsid w:val="0055173A"/>
    <w:rsid w:val="00551C7E"/>
    <w:rsid w:val="00552A0D"/>
    <w:rsid w:val="00552B57"/>
    <w:rsid w:val="00552DAC"/>
    <w:rsid w:val="00552EB2"/>
    <w:rsid w:val="005532DA"/>
    <w:rsid w:val="0055338D"/>
    <w:rsid w:val="0055359C"/>
    <w:rsid w:val="00554EFE"/>
    <w:rsid w:val="00555B66"/>
    <w:rsid w:val="005568D9"/>
    <w:rsid w:val="00556DF1"/>
    <w:rsid w:val="00557123"/>
    <w:rsid w:val="00557F94"/>
    <w:rsid w:val="0056015E"/>
    <w:rsid w:val="005604EF"/>
    <w:rsid w:val="00560B6C"/>
    <w:rsid w:val="00560EE5"/>
    <w:rsid w:val="00561326"/>
    <w:rsid w:val="00561EEB"/>
    <w:rsid w:val="00562224"/>
    <w:rsid w:val="005634D0"/>
    <w:rsid w:val="005639D7"/>
    <w:rsid w:val="005641DE"/>
    <w:rsid w:val="0056439A"/>
    <w:rsid w:val="0056447A"/>
    <w:rsid w:val="00564E39"/>
    <w:rsid w:val="0056533F"/>
    <w:rsid w:val="0056566D"/>
    <w:rsid w:val="00565769"/>
    <w:rsid w:val="0056596D"/>
    <w:rsid w:val="00565A64"/>
    <w:rsid w:val="00565D05"/>
    <w:rsid w:val="00566812"/>
    <w:rsid w:val="00566965"/>
    <w:rsid w:val="00567625"/>
    <w:rsid w:val="00567ACB"/>
    <w:rsid w:val="00567F9F"/>
    <w:rsid w:val="00570288"/>
    <w:rsid w:val="0057065A"/>
    <w:rsid w:val="00570C64"/>
    <w:rsid w:val="00570C78"/>
    <w:rsid w:val="00570C92"/>
    <w:rsid w:val="00570FAA"/>
    <w:rsid w:val="0057122D"/>
    <w:rsid w:val="00571547"/>
    <w:rsid w:val="00572075"/>
    <w:rsid w:val="005723BC"/>
    <w:rsid w:val="00572A11"/>
    <w:rsid w:val="00572CC4"/>
    <w:rsid w:val="00573024"/>
    <w:rsid w:val="005731F8"/>
    <w:rsid w:val="0057347D"/>
    <w:rsid w:val="00573A14"/>
    <w:rsid w:val="005746F7"/>
    <w:rsid w:val="005747D5"/>
    <w:rsid w:val="00574C1E"/>
    <w:rsid w:val="005753B6"/>
    <w:rsid w:val="005754F7"/>
    <w:rsid w:val="005766D0"/>
    <w:rsid w:val="00576720"/>
    <w:rsid w:val="00576B88"/>
    <w:rsid w:val="005775D5"/>
    <w:rsid w:val="005776F1"/>
    <w:rsid w:val="00577B02"/>
    <w:rsid w:val="00577B19"/>
    <w:rsid w:val="005801FF"/>
    <w:rsid w:val="005802F7"/>
    <w:rsid w:val="00580719"/>
    <w:rsid w:val="005808E1"/>
    <w:rsid w:val="00580E07"/>
    <w:rsid w:val="00581434"/>
    <w:rsid w:val="005814C8"/>
    <w:rsid w:val="00581997"/>
    <w:rsid w:val="00582147"/>
    <w:rsid w:val="00582291"/>
    <w:rsid w:val="0058287C"/>
    <w:rsid w:val="00582D83"/>
    <w:rsid w:val="00582E50"/>
    <w:rsid w:val="005833F6"/>
    <w:rsid w:val="005840EB"/>
    <w:rsid w:val="0058432B"/>
    <w:rsid w:val="0058488E"/>
    <w:rsid w:val="00584B55"/>
    <w:rsid w:val="0058549C"/>
    <w:rsid w:val="005854D7"/>
    <w:rsid w:val="005857C4"/>
    <w:rsid w:val="0058596E"/>
    <w:rsid w:val="00586448"/>
    <w:rsid w:val="00586B94"/>
    <w:rsid w:val="005875CC"/>
    <w:rsid w:val="005877EF"/>
    <w:rsid w:val="00587AED"/>
    <w:rsid w:val="00587B48"/>
    <w:rsid w:val="00587BAF"/>
    <w:rsid w:val="00587F62"/>
    <w:rsid w:val="0059024A"/>
    <w:rsid w:val="005902A2"/>
    <w:rsid w:val="00590718"/>
    <w:rsid w:val="005918B5"/>
    <w:rsid w:val="00591CBD"/>
    <w:rsid w:val="00592201"/>
    <w:rsid w:val="0059279F"/>
    <w:rsid w:val="00593211"/>
    <w:rsid w:val="00594372"/>
    <w:rsid w:val="00594658"/>
    <w:rsid w:val="00594D4A"/>
    <w:rsid w:val="00594F19"/>
    <w:rsid w:val="005951A0"/>
    <w:rsid w:val="00595E09"/>
    <w:rsid w:val="00596C4C"/>
    <w:rsid w:val="0059777E"/>
    <w:rsid w:val="00597A82"/>
    <w:rsid w:val="00597B7B"/>
    <w:rsid w:val="005A1800"/>
    <w:rsid w:val="005A1AF7"/>
    <w:rsid w:val="005A308B"/>
    <w:rsid w:val="005A417F"/>
    <w:rsid w:val="005A43A6"/>
    <w:rsid w:val="005A4DDE"/>
    <w:rsid w:val="005A5037"/>
    <w:rsid w:val="005A5936"/>
    <w:rsid w:val="005A6420"/>
    <w:rsid w:val="005A67EF"/>
    <w:rsid w:val="005A6FBD"/>
    <w:rsid w:val="005A7460"/>
    <w:rsid w:val="005B0E15"/>
    <w:rsid w:val="005B12D3"/>
    <w:rsid w:val="005B1475"/>
    <w:rsid w:val="005B18C0"/>
    <w:rsid w:val="005B2A1E"/>
    <w:rsid w:val="005B2B82"/>
    <w:rsid w:val="005B2FB5"/>
    <w:rsid w:val="005B3259"/>
    <w:rsid w:val="005B32F9"/>
    <w:rsid w:val="005B388B"/>
    <w:rsid w:val="005B39C0"/>
    <w:rsid w:val="005B3BD7"/>
    <w:rsid w:val="005B3BE3"/>
    <w:rsid w:val="005B420F"/>
    <w:rsid w:val="005B4A0A"/>
    <w:rsid w:val="005B506F"/>
    <w:rsid w:val="005B5093"/>
    <w:rsid w:val="005B54B3"/>
    <w:rsid w:val="005B5755"/>
    <w:rsid w:val="005B65EB"/>
    <w:rsid w:val="005B6DD8"/>
    <w:rsid w:val="005B7C6A"/>
    <w:rsid w:val="005B7DFF"/>
    <w:rsid w:val="005B7EB1"/>
    <w:rsid w:val="005C048E"/>
    <w:rsid w:val="005C0C8C"/>
    <w:rsid w:val="005C0EC1"/>
    <w:rsid w:val="005C0EC8"/>
    <w:rsid w:val="005C12E0"/>
    <w:rsid w:val="005C1A5F"/>
    <w:rsid w:val="005C1BC8"/>
    <w:rsid w:val="005C1D93"/>
    <w:rsid w:val="005C2071"/>
    <w:rsid w:val="005C2C5E"/>
    <w:rsid w:val="005C2D49"/>
    <w:rsid w:val="005C2FA9"/>
    <w:rsid w:val="005C41ED"/>
    <w:rsid w:val="005C48E9"/>
    <w:rsid w:val="005C4D83"/>
    <w:rsid w:val="005C4F4D"/>
    <w:rsid w:val="005C542E"/>
    <w:rsid w:val="005C5875"/>
    <w:rsid w:val="005C5C93"/>
    <w:rsid w:val="005C6046"/>
    <w:rsid w:val="005C6482"/>
    <w:rsid w:val="005C7CB1"/>
    <w:rsid w:val="005D024E"/>
    <w:rsid w:val="005D04D5"/>
    <w:rsid w:val="005D0FE6"/>
    <w:rsid w:val="005D10CD"/>
    <w:rsid w:val="005D119C"/>
    <w:rsid w:val="005D17C6"/>
    <w:rsid w:val="005D3537"/>
    <w:rsid w:val="005D37CA"/>
    <w:rsid w:val="005D3CC4"/>
    <w:rsid w:val="005D4353"/>
    <w:rsid w:val="005D4638"/>
    <w:rsid w:val="005D534E"/>
    <w:rsid w:val="005D59CF"/>
    <w:rsid w:val="005D60D1"/>
    <w:rsid w:val="005D6AA3"/>
    <w:rsid w:val="005D714B"/>
    <w:rsid w:val="005D7990"/>
    <w:rsid w:val="005D7AB7"/>
    <w:rsid w:val="005D7EF7"/>
    <w:rsid w:val="005E006A"/>
    <w:rsid w:val="005E0694"/>
    <w:rsid w:val="005E0A41"/>
    <w:rsid w:val="005E1159"/>
    <w:rsid w:val="005E122B"/>
    <w:rsid w:val="005E16DC"/>
    <w:rsid w:val="005E17C2"/>
    <w:rsid w:val="005E1D65"/>
    <w:rsid w:val="005E2507"/>
    <w:rsid w:val="005E2891"/>
    <w:rsid w:val="005E38AB"/>
    <w:rsid w:val="005E38AD"/>
    <w:rsid w:val="005E3A67"/>
    <w:rsid w:val="005E47AF"/>
    <w:rsid w:val="005E4EDA"/>
    <w:rsid w:val="005E4F17"/>
    <w:rsid w:val="005E4F5A"/>
    <w:rsid w:val="005E50FF"/>
    <w:rsid w:val="005E58F6"/>
    <w:rsid w:val="005E6048"/>
    <w:rsid w:val="005E6268"/>
    <w:rsid w:val="005E627A"/>
    <w:rsid w:val="005E66AB"/>
    <w:rsid w:val="005F031D"/>
    <w:rsid w:val="005F07CF"/>
    <w:rsid w:val="005F0822"/>
    <w:rsid w:val="005F10DB"/>
    <w:rsid w:val="005F18DF"/>
    <w:rsid w:val="005F220E"/>
    <w:rsid w:val="005F40FE"/>
    <w:rsid w:val="005F4816"/>
    <w:rsid w:val="005F4B51"/>
    <w:rsid w:val="005F4EF9"/>
    <w:rsid w:val="005F62E0"/>
    <w:rsid w:val="005F6933"/>
    <w:rsid w:val="005F6ACF"/>
    <w:rsid w:val="005F6D2B"/>
    <w:rsid w:val="005F705A"/>
    <w:rsid w:val="005F70A7"/>
    <w:rsid w:val="00600260"/>
    <w:rsid w:val="006010FD"/>
    <w:rsid w:val="0060237B"/>
    <w:rsid w:val="00602581"/>
    <w:rsid w:val="00602AA9"/>
    <w:rsid w:val="00602EDC"/>
    <w:rsid w:val="00603071"/>
    <w:rsid w:val="006030C1"/>
    <w:rsid w:val="00603217"/>
    <w:rsid w:val="006033B5"/>
    <w:rsid w:val="00603D37"/>
    <w:rsid w:val="00603FEA"/>
    <w:rsid w:val="006042CF"/>
    <w:rsid w:val="0060612A"/>
    <w:rsid w:val="00607459"/>
    <w:rsid w:val="006079E7"/>
    <w:rsid w:val="00607E95"/>
    <w:rsid w:val="00610E1F"/>
    <w:rsid w:val="00611401"/>
    <w:rsid w:val="00611BD0"/>
    <w:rsid w:val="00611F49"/>
    <w:rsid w:val="00612D6F"/>
    <w:rsid w:val="00613136"/>
    <w:rsid w:val="0061363E"/>
    <w:rsid w:val="006137F6"/>
    <w:rsid w:val="00613B9A"/>
    <w:rsid w:val="00613C8D"/>
    <w:rsid w:val="00613F06"/>
    <w:rsid w:val="00614175"/>
    <w:rsid w:val="00615A65"/>
    <w:rsid w:val="00615F31"/>
    <w:rsid w:val="0061680B"/>
    <w:rsid w:val="00616AEF"/>
    <w:rsid w:val="006171A9"/>
    <w:rsid w:val="006178C3"/>
    <w:rsid w:val="00617ACE"/>
    <w:rsid w:val="00620282"/>
    <w:rsid w:val="00620AA9"/>
    <w:rsid w:val="00620C5C"/>
    <w:rsid w:val="00620D07"/>
    <w:rsid w:val="006211C9"/>
    <w:rsid w:val="006213F6"/>
    <w:rsid w:val="00621891"/>
    <w:rsid w:val="00621B54"/>
    <w:rsid w:val="00621FB4"/>
    <w:rsid w:val="00623268"/>
    <w:rsid w:val="0062331A"/>
    <w:rsid w:val="00623AAD"/>
    <w:rsid w:val="00624266"/>
    <w:rsid w:val="006247D3"/>
    <w:rsid w:val="00624D89"/>
    <w:rsid w:val="00625457"/>
    <w:rsid w:val="00625485"/>
    <w:rsid w:val="00625705"/>
    <w:rsid w:val="006258F2"/>
    <w:rsid w:val="006258F3"/>
    <w:rsid w:val="006260C3"/>
    <w:rsid w:val="00626826"/>
    <w:rsid w:val="0062683C"/>
    <w:rsid w:val="00626B63"/>
    <w:rsid w:val="00626C00"/>
    <w:rsid w:val="00626EFE"/>
    <w:rsid w:val="006272F5"/>
    <w:rsid w:val="0062736A"/>
    <w:rsid w:val="00627CEC"/>
    <w:rsid w:val="00627F05"/>
    <w:rsid w:val="00630C12"/>
    <w:rsid w:val="00630E63"/>
    <w:rsid w:val="00631197"/>
    <w:rsid w:val="00631546"/>
    <w:rsid w:val="00632FDB"/>
    <w:rsid w:val="0063327C"/>
    <w:rsid w:val="00633937"/>
    <w:rsid w:val="00634547"/>
    <w:rsid w:val="0063503E"/>
    <w:rsid w:val="0063520D"/>
    <w:rsid w:val="00635B6A"/>
    <w:rsid w:val="006362DD"/>
    <w:rsid w:val="00636A0F"/>
    <w:rsid w:val="00636C8C"/>
    <w:rsid w:val="00636E06"/>
    <w:rsid w:val="00637728"/>
    <w:rsid w:val="00637FAF"/>
    <w:rsid w:val="006403E1"/>
    <w:rsid w:val="00640517"/>
    <w:rsid w:val="00640C0F"/>
    <w:rsid w:val="006414C4"/>
    <w:rsid w:val="00641846"/>
    <w:rsid w:val="00641C5C"/>
    <w:rsid w:val="00642016"/>
    <w:rsid w:val="006420C7"/>
    <w:rsid w:val="00642873"/>
    <w:rsid w:val="00642A09"/>
    <w:rsid w:val="00642E69"/>
    <w:rsid w:val="006430A6"/>
    <w:rsid w:val="00643498"/>
    <w:rsid w:val="00643639"/>
    <w:rsid w:val="006443C1"/>
    <w:rsid w:val="00644406"/>
    <w:rsid w:val="00644BBB"/>
    <w:rsid w:val="00646395"/>
    <w:rsid w:val="00646954"/>
    <w:rsid w:val="006478B6"/>
    <w:rsid w:val="0065007C"/>
    <w:rsid w:val="0065039A"/>
    <w:rsid w:val="006511CE"/>
    <w:rsid w:val="006517EE"/>
    <w:rsid w:val="00652028"/>
    <w:rsid w:val="00652DE7"/>
    <w:rsid w:val="00652EAA"/>
    <w:rsid w:val="00653737"/>
    <w:rsid w:val="00653793"/>
    <w:rsid w:val="006547EA"/>
    <w:rsid w:val="00654C17"/>
    <w:rsid w:val="00654CEB"/>
    <w:rsid w:val="00654F6F"/>
    <w:rsid w:val="00656054"/>
    <w:rsid w:val="006562CF"/>
    <w:rsid w:val="006563F3"/>
    <w:rsid w:val="00656574"/>
    <w:rsid w:val="006565E1"/>
    <w:rsid w:val="006571F0"/>
    <w:rsid w:val="00657201"/>
    <w:rsid w:val="006601C3"/>
    <w:rsid w:val="006601E1"/>
    <w:rsid w:val="0066043F"/>
    <w:rsid w:val="00660507"/>
    <w:rsid w:val="006613A8"/>
    <w:rsid w:val="00661E5A"/>
    <w:rsid w:val="006622C1"/>
    <w:rsid w:val="00662450"/>
    <w:rsid w:val="006628E3"/>
    <w:rsid w:val="00662EA7"/>
    <w:rsid w:val="00663124"/>
    <w:rsid w:val="00663D86"/>
    <w:rsid w:val="006649F0"/>
    <w:rsid w:val="00665199"/>
    <w:rsid w:val="006654E4"/>
    <w:rsid w:val="00665D08"/>
    <w:rsid w:val="00665D51"/>
    <w:rsid w:val="00665E8F"/>
    <w:rsid w:val="00665EAF"/>
    <w:rsid w:val="0066600F"/>
    <w:rsid w:val="00666160"/>
    <w:rsid w:val="00666340"/>
    <w:rsid w:val="0066712A"/>
    <w:rsid w:val="006675B1"/>
    <w:rsid w:val="00667C5D"/>
    <w:rsid w:val="00667D70"/>
    <w:rsid w:val="006700D2"/>
    <w:rsid w:val="00670D94"/>
    <w:rsid w:val="00670E94"/>
    <w:rsid w:val="00671D02"/>
    <w:rsid w:val="006721E4"/>
    <w:rsid w:val="00672A27"/>
    <w:rsid w:val="00673685"/>
    <w:rsid w:val="0067373A"/>
    <w:rsid w:val="006741CF"/>
    <w:rsid w:val="00674224"/>
    <w:rsid w:val="006751A3"/>
    <w:rsid w:val="00675616"/>
    <w:rsid w:val="006756A1"/>
    <w:rsid w:val="006774A0"/>
    <w:rsid w:val="006775C5"/>
    <w:rsid w:val="00677624"/>
    <w:rsid w:val="0068040F"/>
    <w:rsid w:val="00680B35"/>
    <w:rsid w:val="00680E2A"/>
    <w:rsid w:val="00680F22"/>
    <w:rsid w:val="0068101D"/>
    <w:rsid w:val="00681080"/>
    <w:rsid w:val="006814FE"/>
    <w:rsid w:val="00681757"/>
    <w:rsid w:val="00681DF1"/>
    <w:rsid w:val="00682454"/>
    <w:rsid w:val="00682AAF"/>
    <w:rsid w:val="0068323F"/>
    <w:rsid w:val="00683597"/>
    <w:rsid w:val="00684A4B"/>
    <w:rsid w:val="00685237"/>
    <w:rsid w:val="006852C6"/>
    <w:rsid w:val="006853DF"/>
    <w:rsid w:val="00685618"/>
    <w:rsid w:val="0068585D"/>
    <w:rsid w:val="00686528"/>
    <w:rsid w:val="006866FB"/>
    <w:rsid w:val="0068685C"/>
    <w:rsid w:val="00687291"/>
    <w:rsid w:val="006872DC"/>
    <w:rsid w:val="00687449"/>
    <w:rsid w:val="006905C8"/>
    <w:rsid w:val="00690B0B"/>
    <w:rsid w:val="00690B5A"/>
    <w:rsid w:val="00690FE1"/>
    <w:rsid w:val="00691150"/>
    <w:rsid w:val="006923AA"/>
    <w:rsid w:val="00692C6F"/>
    <w:rsid w:val="006932EB"/>
    <w:rsid w:val="00693D83"/>
    <w:rsid w:val="0069493A"/>
    <w:rsid w:val="00694A12"/>
    <w:rsid w:val="006953AA"/>
    <w:rsid w:val="00695F13"/>
    <w:rsid w:val="00696024"/>
    <w:rsid w:val="00696E0E"/>
    <w:rsid w:val="00697103"/>
    <w:rsid w:val="00697407"/>
    <w:rsid w:val="00697E20"/>
    <w:rsid w:val="00697F46"/>
    <w:rsid w:val="006A0098"/>
    <w:rsid w:val="006A0BD6"/>
    <w:rsid w:val="006A2021"/>
    <w:rsid w:val="006A272C"/>
    <w:rsid w:val="006A33B3"/>
    <w:rsid w:val="006A3972"/>
    <w:rsid w:val="006A3F70"/>
    <w:rsid w:val="006A549A"/>
    <w:rsid w:val="006A6170"/>
    <w:rsid w:val="006A6730"/>
    <w:rsid w:val="006A6966"/>
    <w:rsid w:val="006A69BD"/>
    <w:rsid w:val="006A6C53"/>
    <w:rsid w:val="006A6CE5"/>
    <w:rsid w:val="006A708B"/>
    <w:rsid w:val="006A73A1"/>
    <w:rsid w:val="006B0557"/>
    <w:rsid w:val="006B0D1E"/>
    <w:rsid w:val="006B0FC4"/>
    <w:rsid w:val="006B1143"/>
    <w:rsid w:val="006B160F"/>
    <w:rsid w:val="006B1CEA"/>
    <w:rsid w:val="006B2A61"/>
    <w:rsid w:val="006B3153"/>
    <w:rsid w:val="006B3154"/>
    <w:rsid w:val="006B42F0"/>
    <w:rsid w:val="006B4AD4"/>
    <w:rsid w:val="006B5F68"/>
    <w:rsid w:val="006B6166"/>
    <w:rsid w:val="006B65EB"/>
    <w:rsid w:val="006B6984"/>
    <w:rsid w:val="006B7053"/>
    <w:rsid w:val="006B7C70"/>
    <w:rsid w:val="006C03A0"/>
    <w:rsid w:val="006C04C2"/>
    <w:rsid w:val="006C0535"/>
    <w:rsid w:val="006C07AF"/>
    <w:rsid w:val="006C0E96"/>
    <w:rsid w:val="006C10B0"/>
    <w:rsid w:val="006C15B4"/>
    <w:rsid w:val="006C27C4"/>
    <w:rsid w:val="006C2D1C"/>
    <w:rsid w:val="006C3166"/>
    <w:rsid w:val="006C37BD"/>
    <w:rsid w:val="006C408F"/>
    <w:rsid w:val="006C4954"/>
    <w:rsid w:val="006C4CF8"/>
    <w:rsid w:val="006C4E32"/>
    <w:rsid w:val="006C530F"/>
    <w:rsid w:val="006C54DB"/>
    <w:rsid w:val="006C5F7C"/>
    <w:rsid w:val="006C6112"/>
    <w:rsid w:val="006C6451"/>
    <w:rsid w:val="006C6A45"/>
    <w:rsid w:val="006C6CA9"/>
    <w:rsid w:val="006C72C8"/>
    <w:rsid w:val="006C72F8"/>
    <w:rsid w:val="006C7738"/>
    <w:rsid w:val="006D0D09"/>
    <w:rsid w:val="006D135C"/>
    <w:rsid w:val="006D16FA"/>
    <w:rsid w:val="006D241F"/>
    <w:rsid w:val="006D283C"/>
    <w:rsid w:val="006D2A74"/>
    <w:rsid w:val="006D2DDB"/>
    <w:rsid w:val="006D2E2D"/>
    <w:rsid w:val="006D2F56"/>
    <w:rsid w:val="006D393C"/>
    <w:rsid w:val="006D4354"/>
    <w:rsid w:val="006D483E"/>
    <w:rsid w:val="006D4A4F"/>
    <w:rsid w:val="006D4B7E"/>
    <w:rsid w:val="006D4F90"/>
    <w:rsid w:val="006D54CA"/>
    <w:rsid w:val="006D54DA"/>
    <w:rsid w:val="006D6477"/>
    <w:rsid w:val="006D653E"/>
    <w:rsid w:val="006D65BA"/>
    <w:rsid w:val="006D6AD0"/>
    <w:rsid w:val="006D6DCC"/>
    <w:rsid w:val="006D6E46"/>
    <w:rsid w:val="006D6F20"/>
    <w:rsid w:val="006D701A"/>
    <w:rsid w:val="006D78F1"/>
    <w:rsid w:val="006D79A5"/>
    <w:rsid w:val="006E047D"/>
    <w:rsid w:val="006E083B"/>
    <w:rsid w:val="006E0F24"/>
    <w:rsid w:val="006E126C"/>
    <w:rsid w:val="006E17A0"/>
    <w:rsid w:val="006E19EC"/>
    <w:rsid w:val="006E1A5C"/>
    <w:rsid w:val="006E21FB"/>
    <w:rsid w:val="006E2EED"/>
    <w:rsid w:val="006E2FE6"/>
    <w:rsid w:val="006E34B9"/>
    <w:rsid w:val="006E35EB"/>
    <w:rsid w:val="006E3989"/>
    <w:rsid w:val="006E43A4"/>
    <w:rsid w:val="006E559C"/>
    <w:rsid w:val="006E67BF"/>
    <w:rsid w:val="006E6B43"/>
    <w:rsid w:val="006E720B"/>
    <w:rsid w:val="006E725B"/>
    <w:rsid w:val="006E7A67"/>
    <w:rsid w:val="006E7ED8"/>
    <w:rsid w:val="006F1501"/>
    <w:rsid w:val="006F1B92"/>
    <w:rsid w:val="006F202B"/>
    <w:rsid w:val="006F275F"/>
    <w:rsid w:val="006F3350"/>
    <w:rsid w:val="006F3947"/>
    <w:rsid w:val="006F3DB7"/>
    <w:rsid w:val="006F4B10"/>
    <w:rsid w:val="006F54B2"/>
    <w:rsid w:val="006F572C"/>
    <w:rsid w:val="006F5E20"/>
    <w:rsid w:val="006F7316"/>
    <w:rsid w:val="00700050"/>
    <w:rsid w:val="007012F6"/>
    <w:rsid w:val="0070176A"/>
    <w:rsid w:val="007029A3"/>
    <w:rsid w:val="00702BAB"/>
    <w:rsid w:val="00703EDC"/>
    <w:rsid w:val="00704FEC"/>
    <w:rsid w:val="0070519B"/>
    <w:rsid w:val="0070577A"/>
    <w:rsid w:val="00705DB3"/>
    <w:rsid w:val="007060D3"/>
    <w:rsid w:val="00706143"/>
    <w:rsid w:val="007063FA"/>
    <w:rsid w:val="00711137"/>
    <w:rsid w:val="007118E4"/>
    <w:rsid w:val="007121C3"/>
    <w:rsid w:val="00712582"/>
    <w:rsid w:val="007128DD"/>
    <w:rsid w:val="00712EF2"/>
    <w:rsid w:val="007136BE"/>
    <w:rsid w:val="00713980"/>
    <w:rsid w:val="00713F9D"/>
    <w:rsid w:val="00714782"/>
    <w:rsid w:val="00714B97"/>
    <w:rsid w:val="0071532F"/>
    <w:rsid w:val="00715AC8"/>
    <w:rsid w:val="00715BB1"/>
    <w:rsid w:val="00716756"/>
    <w:rsid w:val="0071741B"/>
    <w:rsid w:val="007174A6"/>
    <w:rsid w:val="007206C2"/>
    <w:rsid w:val="00721064"/>
    <w:rsid w:val="00721A63"/>
    <w:rsid w:val="00721C76"/>
    <w:rsid w:val="00721C77"/>
    <w:rsid w:val="007222F5"/>
    <w:rsid w:val="007226E7"/>
    <w:rsid w:val="0072376D"/>
    <w:rsid w:val="00724287"/>
    <w:rsid w:val="007247A8"/>
    <w:rsid w:val="00724A4B"/>
    <w:rsid w:val="00724F95"/>
    <w:rsid w:val="00725205"/>
    <w:rsid w:val="0072541C"/>
    <w:rsid w:val="0072589D"/>
    <w:rsid w:val="00725993"/>
    <w:rsid w:val="00725A9B"/>
    <w:rsid w:val="00725CD2"/>
    <w:rsid w:val="00725DA9"/>
    <w:rsid w:val="00725DFC"/>
    <w:rsid w:val="00726081"/>
    <w:rsid w:val="007269EA"/>
    <w:rsid w:val="00726AE2"/>
    <w:rsid w:val="00726C37"/>
    <w:rsid w:val="007273B8"/>
    <w:rsid w:val="00727492"/>
    <w:rsid w:val="007277DE"/>
    <w:rsid w:val="00727875"/>
    <w:rsid w:val="00731329"/>
    <w:rsid w:val="007319DC"/>
    <w:rsid w:val="00732693"/>
    <w:rsid w:val="007328FE"/>
    <w:rsid w:val="00732DEE"/>
    <w:rsid w:val="0073339A"/>
    <w:rsid w:val="00733830"/>
    <w:rsid w:val="00733C09"/>
    <w:rsid w:val="00733E20"/>
    <w:rsid w:val="00734148"/>
    <w:rsid w:val="00734829"/>
    <w:rsid w:val="00735F14"/>
    <w:rsid w:val="0073672B"/>
    <w:rsid w:val="00736EF4"/>
    <w:rsid w:val="007371D8"/>
    <w:rsid w:val="007374FA"/>
    <w:rsid w:val="0073793A"/>
    <w:rsid w:val="007379DB"/>
    <w:rsid w:val="0074068D"/>
    <w:rsid w:val="0074095C"/>
    <w:rsid w:val="007415AB"/>
    <w:rsid w:val="00743AA5"/>
    <w:rsid w:val="0074413E"/>
    <w:rsid w:val="007442A0"/>
    <w:rsid w:val="0074435E"/>
    <w:rsid w:val="007445BB"/>
    <w:rsid w:val="00745555"/>
    <w:rsid w:val="0074623D"/>
    <w:rsid w:val="00746792"/>
    <w:rsid w:val="00746927"/>
    <w:rsid w:val="0074717C"/>
    <w:rsid w:val="00747185"/>
    <w:rsid w:val="007474C4"/>
    <w:rsid w:val="00747609"/>
    <w:rsid w:val="00747CF1"/>
    <w:rsid w:val="007500FD"/>
    <w:rsid w:val="007503C7"/>
    <w:rsid w:val="00750C73"/>
    <w:rsid w:val="00750D20"/>
    <w:rsid w:val="007516DF"/>
    <w:rsid w:val="00751903"/>
    <w:rsid w:val="00751944"/>
    <w:rsid w:val="00751CA7"/>
    <w:rsid w:val="00751EAE"/>
    <w:rsid w:val="0075221A"/>
    <w:rsid w:val="00753102"/>
    <w:rsid w:val="0075531D"/>
    <w:rsid w:val="007554D0"/>
    <w:rsid w:val="0075556D"/>
    <w:rsid w:val="00755EED"/>
    <w:rsid w:val="00756180"/>
    <w:rsid w:val="00756E27"/>
    <w:rsid w:val="00757501"/>
    <w:rsid w:val="00757776"/>
    <w:rsid w:val="00757ADC"/>
    <w:rsid w:val="00757C7F"/>
    <w:rsid w:val="00757F97"/>
    <w:rsid w:val="007602E1"/>
    <w:rsid w:val="007606E0"/>
    <w:rsid w:val="00760E22"/>
    <w:rsid w:val="00761CC1"/>
    <w:rsid w:val="00761E66"/>
    <w:rsid w:val="00761F91"/>
    <w:rsid w:val="007620E8"/>
    <w:rsid w:val="007623FA"/>
    <w:rsid w:val="0076252C"/>
    <w:rsid w:val="00762895"/>
    <w:rsid w:val="00762917"/>
    <w:rsid w:val="00763818"/>
    <w:rsid w:val="00763BEA"/>
    <w:rsid w:val="00764A4F"/>
    <w:rsid w:val="00765361"/>
    <w:rsid w:val="00766CA2"/>
    <w:rsid w:val="00766DC6"/>
    <w:rsid w:val="00767E4D"/>
    <w:rsid w:val="00767EED"/>
    <w:rsid w:val="00770B01"/>
    <w:rsid w:val="00770DE6"/>
    <w:rsid w:val="0077106F"/>
    <w:rsid w:val="00771AC2"/>
    <w:rsid w:val="00771E13"/>
    <w:rsid w:val="0077233F"/>
    <w:rsid w:val="00772535"/>
    <w:rsid w:val="00772D1C"/>
    <w:rsid w:val="00772DEC"/>
    <w:rsid w:val="00775112"/>
    <w:rsid w:val="00776B3F"/>
    <w:rsid w:val="00776BD7"/>
    <w:rsid w:val="00777464"/>
    <w:rsid w:val="007774C2"/>
    <w:rsid w:val="00777D71"/>
    <w:rsid w:val="00780889"/>
    <w:rsid w:val="00781412"/>
    <w:rsid w:val="00781C9D"/>
    <w:rsid w:val="00782911"/>
    <w:rsid w:val="00782BFB"/>
    <w:rsid w:val="007834F0"/>
    <w:rsid w:val="007835E0"/>
    <w:rsid w:val="00783CFA"/>
    <w:rsid w:val="00785ED0"/>
    <w:rsid w:val="0078638D"/>
    <w:rsid w:val="007864EA"/>
    <w:rsid w:val="00786D10"/>
    <w:rsid w:val="00787714"/>
    <w:rsid w:val="00790522"/>
    <w:rsid w:val="00790FB1"/>
    <w:rsid w:val="007910CC"/>
    <w:rsid w:val="00792615"/>
    <w:rsid w:val="0079296E"/>
    <w:rsid w:val="00792B37"/>
    <w:rsid w:val="00793766"/>
    <w:rsid w:val="00794358"/>
    <w:rsid w:val="00794D0D"/>
    <w:rsid w:val="00794DE3"/>
    <w:rsid w:val="0079548A"/>
    <w:rsid w:val="00796173"/>
    <w:rsid w:val="00797208"/>
    <w:rsid w:val="0079730E"/>
    <w:rsid w:val="0079747A"/>
    <w:rsid w:val="0079752E"/>
    <w:rsid w:val="007975A0"/>
    <w:rsid w:val="007975E1"/>
    <w:rsid w:val="00797ACB"/>
    <w:rsid w:val="007A02B8"/>
    <w:rsid w:val="007A1389"/>
    <w:rsid w:val="007A2278"/>
    <w:rsid w:val="007A408E"/>
    <w:rsid w:val="007A4537"/>
    <w:rsid w:val="007A45DE"/>
    <w:rsid w:val="007A51F5"/>
    <w:rsid w:val="007A61D1"/>
    <w:rsid w:val="007A6564"/>
    <w:rsid w:val="007A672B"/>
    <w:rsid w:val="007A6854"/>
    <w:rsid w:val="007A69F2"/>
    <w:rsid w:val="007A6F56"/>
    <w:rsid w:val="007A70A3"/>
    <w:rsid w:val="007A7677"/>
    <w:rsid w:val="007A7700"/>
    <w:rsid w:val="007B0F1E"/>
    <w:rsid w:val="007B150F"/>
    <w:rsid w:val="007B1849"/>
    <w:rsid w:val="007B2021"/>
    <w:rsid w:val="007B2338"/>
    <w:rsid w:val="007B2436"/>
    <w:rsid w:val="007B2882"/>
    <w:rsid w:val="007B32DF"/>
    <w:rsid w:val="007B3841"/>
    <w:rsid w:val="007B3A50"/>
    <w:rsid w:val="007B426D"/>
    <w:rsid w:val="007B4667"/>
    <w:rsid w:val="007B4A01"/>
    <w:rsid w:val="007B5C2F"/>
    <w:rsid w:val="007B62C8"/>
    <w:rsid w:val="007B63EB"/>
    <w:rsid w:val="007B66A1"/>
    <w:rsid w:val="007B6964"/>
    <w:rsid w:val="007B69FD"/>
    <w:rsid w:val="007B6E2C"/>
    <w:rsid w:val="007C02C3"/>
    <w:rsid w:val="007C02DC"/>
    <w:rsid w:val="007C0E57"/>
    <w:rsid w:val="007C0EE1"/>
    <w:rsid w:val="007C1104"/>
    <w:rsid w:val="007C13D2"/>
    <w:rsid w:val="007C15F8"/>
    <w:rsid w:val="007C161E"/>
    <w:rsid w:val="007C17F3"/>
    <w:rsid w:val="007C1802"/>
    <w:rsid w:val="007C1A7F"/>
    <w:rsid w:val="007C334A"/>
    <w:rsid w:val="007C35DC"/>
    <w:rsid w:val="007C3612"/>
    <w:rsid w:val="007C3BE7"/>
    <w:rsid w:val="007C4264"/>
    <w:rsid w:val="007C4524"/>
    <w:rsid w:val="007C48F3"/>
    <w:rsid w:val="007C493A"/>
    <w:rsid w:val="007C4B39"/>
    <w:rsid w:val="007C4B65"/>
    <w:rsid w:val="007C4D7C"/>
    <w:rsid w:val="007C50C0"/>
    <w:rsid w:val="007C5601"/>
    <w:rsid w:val="007C5BF0"/>
    <w:rsid w:val="007C5E94"/>
    <w:rsid w:val="007C629A"/>
    <w:rsid w:val="007C68C6"/>
    <w:rsid w:val="007C6DC2"/>
    <w:rsid w:val="007C70DA"/>
    <w:rsid w:val="007D05F8"/>
    <w:rsid w:val="007D0624"/>
    <w:rsid w:val="007D0ECF"/>
    <w:rsid w:val="007D0FC0"/>
    <w:rsid w:val="007D100A"/>
    <w:rsid w:val="007D141F"/>
    <w:rsid w:val="007D159F"/>
    <w:rsid w:val="007D1DE0"/>
    <w:rsid w:val="007D2143"/>
    <w:rsid w:val="007D26CB"/>
    <w:rsid w:val="007D280E"/>
    <w:rsid w:val="007D294A"/>
    <w:rsid w:val="007D2B63"/>
    <w:rsid w:val="007D3F1B"/>
    <w:rsid w:val="007D4E3C"/>
    <w:rsid w:val="007D5843"/>
    <w:rsid w:val="007D639E"/>
    <w:rsid w:val="007D64F9"/>
    <w:rsid w:val="007D6D35"/>
    <w:rsid w:val="007D733D"/>
    <w:rsid w:val="007D762F"/>
    <w:rsid w:val="007D7724"/>
    <w:rsid w:val="007D7804"/>
    <w:rsid w:val="007E0458"/>
    <w:rsid w:val="007E0790"/>
    <w:rsid w:val="007E088B"/>
    <w:rsid w:val="007E1A1F"/>
    <w:rsid w:val="007E1EFA"/>
    <w:rsid w:val="007E246A"/>
    <w:rsid w:val="007E2683"/>
    <w:rsid w:val="007E2E25"/>
    <w:rsid w:val="007E3B87"/>
    <w:rsid w:val="007E4629"/>
    <w:rsid w:val="007E4722"/>
    <w:rsid w:val="007E49C0"/>
    <w:rsid w:val="007E4E47"/>
    <w:rsid w:val="007E523E"/>
    <w:rsid w:val="007E58A8"/>
    <w:rsid w:val="007E5941"/>
    <w:rsid w:val="007E5B50"/>
    <w:rsid w:val="007E5F7F"/>
    <w:rsid w:val="007E6E1E"/>
    <w:rsid w:val="007F0558"/>
    <w:rsid w:val="007F062E"/>
    <w:rsid w:val="007F0EDD"/>
    <w:rsid w:val="007F158B"/>
    <w:rsid w:val="007F1CBB"/>
    <w:rsid w:val="007F1E7F"/>
    <w:rsid w:val="007F21B5"/>
    <w:rsid w:val="007F246B"/>
    <w:rsid w:val="007F2815"/>
    <w:rsid w:val="007F2D54"/>
    <w:rsid w:val="007F3915"/>
    <w:rsid w:val="007F3D97"/>
    <w:rsid w:val="007F3FF9"/>
    <w:rsid w:val="007F452D"/>
    <w:rsid w:val="007F53C7"/>
    <w:rsid w:val="007F56C6"/>
    <w:rsid w:val="007F5723"/>
    <w:rsid w:val="007F6B21"/>
    <w:rsid w:val="007F6FB9"/>
    <w:rsid w:val="007F73F3"/>
    <w:rsid w:val="007F773B"/>
    <w:rsid w:val="007F77F7"/>
    <w:rsid w:val="007F7E6A"/>
    <w:rsid w:val="00800AEE"/>
    <w:rsid w:val="00800F3F"/>
    <w:rsid w:val="00801E90"/>
    <w:rsid w:val="00801F71"/>
    <w:rsid w:val="0080232E"/>
    <w:rsid w:val="00802EDD"/>
    <w:rsid w:val="0080307B"/>
    <w:rsid w:val="00803533"/>
    <w:rsid w:val="0080369F"/>
    <w:rsid w:val="00803A72"/>
    <w:rsid w:val="00803EBE"/>
    <w:rsid w:val="00804952"/>
    <w:rsid w:val="008058DB"/>
    <w:rsid w:val="00806BF0"/>
    <w:rsid w:val="00806C8F"/>
    <w:rsid w:val="00806D28"/>
    <w:rsid w:val="008103AB"/>
    <w:rsid w:val="00810B5F"/>
    <w:rsid w:val="00810E7E"/>
    <w:rsid w:val="00811086"/>
    <w:rsid w:val="008118A1"/>
    <w:rsid w:val="00811D48"/>
    <w:rsid w:val="00811FB8"/>
    <w:rsid w:val="008136C0"/>
    <w:rsid w:val="00814CDF"/>
    <w:rsid w:val="00815215"/>
    <w:rsid w:val="008152F0"/>
    <w:rsid w:val="00815378"/>
    <w:rsid w:val="008165B6"/>
    <w:rsid w:val="00816A60"/>
    <w:rsid w:val="00816B58"/>
    <w:rsid w:val="00816BFB"/>
    <w:rsid w:val="0081742E"/>
    <w:rsid w:val="00817729"/>
    <w:rsid w:val="00817B25"/>
    <w:rsid w:val="00817FF9"/>
    <w:rsid w:val="00817FFA"/>
    <w:rsid w:val="0082067C"/>
    <w:rsid w:val="0082115E"/>
    <w:rsid w:val="00821268"/>
    <w:rsid w:val="00821738"/>
    <w:rsid w:val="00821963"/>
    <w:rsid w:val="0082233E"/>
    <w:rsid w:val="00822435"/>
    <w:rsid w:val="0082256C"/>
    <w:rsid w:val="00822DC8"/>
    <w:rsid w:val="0082343E"/>
    <w:rsid w:val="008237AC"/>
    <w:rsid w:val="00824184"/>
    <w:rsid w:val="0082524C"/>
    <w:rsid w:val="008262A6"/>
    <w:rsid w:val="008267C7"/>
    <w:rsid w:val="00826E4D"/>
    <w:rsid w:val="0082793A"/>
    <w:rsid w:val="00830AF4"/>
    <w:rsid w:val="00830C1D"/>
    <w:rsid w:val="0083105F"/>
    <w:rsid w:val="008310FE"/>
    <w:rsid w:val="0083170A"/>
    <w:rsid w:val="00831832"/>
    <w:rsid w:val="008334C1"/>
    <w:rsid w:val="008337A6"/>
    <w:rsid w:val="00833E5E"/>
    <w:rsid w:val="0083459B"/>
    <w:rsid w:val="00835315"/>
    <w:rsid w:val="00835408"/>
    <w:rsid w:val="00835488"/>
    <w:rsid w:val="008363BE"/>
    <w:rsid w:val="00836BE2"/>
    <w:rsid w:val="008400E0"/>
    <w:rsid w:val="00840148"/>
    <w:rsid w:val="008403D7"/>
    <w:rsid w:val="00840BA7"/>
    <w:rsid w:val="00840F79"/>
    <w:rsid w:val="008422AA"/>
    <w:rsid w:val="008428FC"/>
    <w:rsid w:val="00842C0F"/>
    <w:rsid w:val="00843143"/>
    <w:rsid w:val="00843A55"/>
    <w:rsid w:val="008443FF"/>
    <w:rsid w:val="0084470C"/>
    <w:rsid w:val="00845E8C"/>
    <w:rsid w:val="00846814"/>
    <w:rsid w:val="00846FD0"/>
    <w:rsid w:val="008472D5"/>
    <w:rsid w:val="008477B2"/>
    <w:rsid w:val="0085021D"/>
    <w:rsid w:val="008503E2"/>
    <w:rsid w:val="0085143F"/>
    <w:rsid w:val="00851DF0"/>
    <w:rsid w:val="00852412"/>
    <w:rsid w:val="008528D0"/>
    <w:rsid w:val="00852D57"/>
    <w:rsid w:val="00852D73"/>
    <w:rsid w:val="00853225"/>
    <w:rsid w:val="0085363C"/>
    <w:rsid w:val="00853664"/>
    <w:rsid w:val="00854090"/>
    <w:rsid w:val="008542B7"/>
    <w:rsid w:val="0085525B"/>
    <w:rsid w:val="00855261"/>
    <w:rsid w:val="00855585"/>
    <w:rsid w:val="0085588A"/>
    <w:rsid w:val="00855CAB"/>
    <w:rsid w:val="0085617C"/>
    <w:rsid w:val="008563DA"/>
    <w:rsid w:val="00857AA4"/>
    <w:rsid w:val="008603AE"/>
    <w:rsid w:val="00860491"/>
    <w:rsid w:val="00860635"/>
    <w:rsid w:val="00860818"/>
    <w:rsid w:val="008608E8"/>
    <w:rsid w:val="00860A7F"/>
    <w:rsid w:val="008618B8"/>
    <w:rsid w:val="008625CB"/>
    <w:rsid w:val="008629EC"/>
    <w:rsid w:val="00863F97"/>
    <w:rsid w:val="0086403E"/>
    <w:rsid w:val="008646F8"/>
    <w:rsid w:val="00864712"/>
    <w:rsid w:val="00864DE4"/>
    <w:rsid w:val="00865FC3"/>
    <w:rsid w:val="0086640E"/>
    <w:rsid w:val="00866FC9"/>
    <w:rsid w:val="0086754F"/>
    <w:rsid w:val="00867720"/>
    <w:rsid w:val="00867A1B"/>
    <w:rsid w:val="008706AA"/>
    <w:rsid w:val="00870BC8"/>
    <w:rsid w:val="00870DC6"/>
    <w:rsid w:val="00870DE6"/>
    <w:rsid w:val="008711D5"/>
    <w:rsid w:val="0087165A"/>
    <w:rsid w:val="00871D56"/>
    <w:rsid w:val="00872309"/>
    <w:rsid w:val="008729D8"/>
    <w:rsid w:val="00873391"/>
    <w:rsid w:val="00873CE3"/>
    <w:rsid w:val="008744A7"/>
    <w:rsid w:val="00874CFA"/>
    <w:rsid w:val="00875A7A"/>
    <w:rsid w:val="00875EAA"/>
    <w:rsid w:val="00876421"/>
    <w:rsid w:val="00877088"/>
    <w:rsid w:val="00877854"/>
    <w:rsid w:val="00877EAF"/>
    <w:rsid w:val="00880268"/>
    <w:rsid w:val="0088096C"/>
    <w:rsid w:val="00880B63"/>
    <w:rsid w:val="008810E6"/>
    <w:rsid w:val="00881387"/>
    <w:rsid w:val="008814F6"/>
    <w:rsid w:val="00881522"/>
    <w:rsid w:val="00881822"/>
    <w:rsid w:val="008819F3"/>
    <w:rsid w:val="00882D23"/>
    <w:rsid w:val="00883F19"/>
    <w:rsid w:val="00884238"/>
    <w:rsid w:val="00884742"/>
    <w:rsid w:val="0088497C"/>
    <w:rsid w:val="00885BE3"/>
    <w:rsid w:val="00886EFB"/>
    <w:rsid w:val="00886F96"/>
    <w:rsid w:val="0089032F"/>
    <w:rsid w:val="00890B38"/>
    <w:rsid w:val="0089106A"/>
    <w:rsid w:val="00892F22"/>
    <w:rsid w:val="008940B2"/>
    <w:rsid w:val="00894369"/>
    <w:rsid w:val="00894DB0"/>
    <w:rsid w:val="00894E04"/>
    <w:rsid w:val="00894E28"/>
    <w:rsid w:val="00894EC0"/>
    <w:rsid w:val="008955A9"/>
    <w:rsid w:val="008957F9"/>
    <w:rsid w:val="0089661C"/>
    <w:rsid w:val="008967B7"/>
    <w:rsid w:val="008974EA"/>
    <w:rsid w:val="008977BD"/>
    <w:rsid w:val="008978DF"/>
    <w:rsid w:val="00897BFE"/>
    <w:rsid w:val="008A0B07"/>
    <w:rsid w:val="008A0CC1"/>
    <w:rsid w:val="008A0DC0"/>
    <w:rsid w:val="008A0EB7"/>
    <w:rsid w:val="008A101D"/>
    <w:rsid w:val="008A1837"/>
    <w:rsid w:val="008A22B2"/>
    <w:rsid w:val="008A29E1"/>
    <w:rsid w:val="008A2A48"/>
    <w:rsid w:val="008A2DCD"/>
    <w:rsid w:val="008A3562"/>
    <w:rsid w:val="008A3A81"/>
    <w:rsid w:val="008A3C18"/>
    <w:rsid w:val="008A4267"/>
    <w:rsid w:val="008A48F6"/>
    <w:rsid w:val="008A4F65"/>
    <w:rsid w:val="008A586A"/>
    <w:rsid w:val="008A64E6"/>
    <w:rsid w:val="008A6D9D"/>
    <w:rsid w:val="008A70C2"/>
    <w:rsid w:val="008A7599"/>
    <w:rsid w:val="008A7695"/>
    <w:rsid w:val="008A790B"/>
    <w:rsid w:val="008A7A1F"/>
    <w:rsid w:val="008A7BDE"/>
    <w:rsid w:val="008B0693"/>
    <w:rsid w:val="008B0933"/>
    <w:rsid w:val="008B0F20"/>
    <w:rsid w:val="008B1612"/>
    <w:rsid w:val="008B1D81"/>
    <w:rsid w:val="008B20A1"/>
    <w:rsid w:val="008B2B5E"/>
    <w:rsid w:val="008B2C83"/>
    <w:rsid w:val="008B32E9"/>
    <w:rsid w:val="008B50E0"/>
    <w:rsid w:val="008B5918"/>
    <w:rsid w:val="008B5F6E"/>
    <w:rsid w:val="008B634A"/>
    <w:rsid w:val="008B65D5"/>
    <w:rsid w:val="008B66C5"/>
    <w:rsid w:val="008B6D0D"/>
    <w:rsid w:val="008B6F1F"/>
    <w:rsid w:val="008C0783"/>
    <w:rsid w:val="008C12F5"/>
    <w:rsid w:val="008C21AD"/>
    <w:rsid w:val="008C2365"/>
    <w:rsid w:val="008C25DB"/>
    <w:rsid w:val="008C28B7"/>
    <w:rsid w:val="008C2C55"/>
    <w:rsid w:val="008C2E60"/>
    <w:rsid w:val="008C2F56"/>
    <w:rsid w:val="008C3301"/>
    <w:rsid w:val="008C3681"/>
    <w:rsid w:val="008C3E32"/>
    <w:rsid w:val="008C3F2D"/>
    <w:rsid w:val="008C454D"/>
    <w:rsid w:val="008C4FCB"/>
    <w:rsid w:val="008C5251"/>
    <w:rsid w:val="008C556E"/>
    <w:rsid w:val="008C57CC"/>
    <w:rsid w:val="008C5AF8"/>
    <w:rsid w:val="008C5BF6"/>
    <w:rsid w:val="008C6F06"/>
    <w:rsid w:val="008C7205"/>
    <w:rsid w:val="008C7309"/>
    <w:rsid w:val="008C77BB"/>
    <w:rsid w:val="008C78A2"/>
    <w:rsid w:val="008C7904"/>
    <w:rsid w:val="008D001E"/>
    <w:rsid w:val="008D03AA"/>
    <w:rsid w:val="008D0505"/>
    <w:rsid w:val="008D05ED"/>
    <w:rsid w:val="008D072C"/>
    <w:rsid w:val="008D0A5B"/>
    <w:rsid w:val="008D0B6A"/>
    <w:rsid w:val="008D0CD9"/>
    <w:rsid w:val="008D12F5"/>
    <w:rsid w:val="008D1C4D"/>
    <w:rsid w:val="008D1D86"/>
    <w:rsid w:val="008D20DC"/>
    <w:rsid w:val="008D2444"/>
    <w:rsid w:val="008D2EAE"/>
    <w:rsid w:val="008D2F64"/>
    <w:rsid w:val="008D3091"/>
    <w:rsid w:val="008D3412"/>
    <w:rsid w:val="008D38EC"/>
    <w:rsid w:val="008D3987"/>
    <w:rsid w:val="008D4002"/>
    <w:rsid w:val="008D4548"/>
    <w:rsid w:val="008D4EA2"/>
    <w:rsid w:val="008D562A"/>
    <w:rsid w:val="008D567C"/>
    <w:rsid w:val="008D5889"/>
    <w:rsid w:val="008D71D9"/>
    <w:rsid w:val="008D74A5"/>
    <w:rsid w:val="008D789B"/>
    <w:rsid w:val="008D7B2C"/>
    <w:rsid w:val="008E0321"/>
    <w:rsid w:val="008E0DF5"/>
    <w:rsid w:val="008E1548"/>
    <w:rsid w:val="008E1984"/>
    <w:rsid w:val="008E270F"/>
    <w:rsid w:val="008E2A91"/>
    <w:rsid w:val="008E2D3A"/>
    <w:rsid w:val="008E3024"/>
    <w:rsid w:val="008E309E"/>
    <w:rsid w:val="008E332F"/>
    <w:rsid w:val="008E3C06"/>
    <w:rsid w:val="008E3D08"/>
    <w:rsid w:val="008E4011"/>
    <w:rsid w:val="008E4049"/>
    <w:rsid w:val="008E40BD"/>
    <w:rsid w:val="008E46D6"/>
    <w:rsid w:val="008E54B2"/>
    <w:rsid w:val="008E5B70"/>
    <w:rsid w:val="008E5EB3"/>
    <w:rsid w:val="008E6658"/>
    <w:rsid w:val="008E79D2"/>
    <w:rsid w:val="008F0AB6"/>
    <w:rsid w:val="008F3202"/>
    <w:rsid w:val="008F3E57"/>
    <w:rsid w:val="008F4373"/>
    <w:rsid w:val="008F44EB"/>
    <w:rsid w:val="008F45A2"/>
    <w:rsid w:val="008F4E28"/>
    <w:rsid w:val="008F58E7"/>
    <w:rsid w:val="008F7165"/>
    <w:rsid w:val="008F7544"/>
    <w:rsid w:val="008F7A4C"/>
    <w:rsid w:val="00900443"/>
    <w:rsid w:val="0090056F"/>
    <w:rsid w:val="00900C74"/>
    <w:rsid w:val="00900C94"/>
    <w:rsid w:val="00902081"/>
    <w:rsid w:val="00902682"/>
    <w:rsid w:val="00903A4D"/>
    <w:rsid w:val="00903B47"/>
    <w:rsid w:val="0090471A"/>
    <w:rsid w:val="009047E0"/>
    <w:rsid w:val="00904E31"/>
    <w:rsid w:val="009050AC"/>
    <w:rsid w:val="00905DCE"/>
    <w:rsid w:val="00906037"/>
    <w:rsid w:val="00906D45"/>
    <w:rsid w:val="009070F7"/>
    <w:rsid w:val="0090790A"/>
    <w:rsid w:val="00910E4C"/>
    <w:rsid w:val="00913026"/>
    <w:rsid w:val="009133F7"/>
    <w:rsid w:val="009136E8"/>
    <w:rsid w:val="00913CDD"/>
    <w:rsid w:val="009145E7"/>
    <w:rsid w:val="00915132"/>
    <w:rsid w:val="009151E9"/>
    <w:rsid w:val="00915C8A"/>
    <w:rsid w:val="00916964"/>
    <w:rsid w:val="00916F70"/>
    <w:rsid w:val="0091722A"/>
    <w:rsid w:val="009200D9"/>
    <w:rsid w:val="009205D8"/>
    <w:rsid w:val="00920AF3"/>
    <w:rsid w:val="00921A23"/>
    <w:rsid w:val="00921A4B"/>
    <w:rsid w:val="00921CC3"/>
    <w:rsid w:val="00922828"/>
    <w:rsid w:val="00922B4D"/>
    <w:rsid w:val="00922D43"/>
    <w:rsid w:val="009230E1"/>
    <w:rsid w:val="009232C2"/>
    <w:rsid w:val="00923E08"/>
    <w:rsid w:val="0092441A"/>
    <w:rsid w:val="00924FE9"/>
    <w:rsid w:val="00925B44"/>
    <w:rsid w:val="00926BD0"/>
    <w:rsid w:val="009279D6"/>
    <w:rsid w:val="0093006B"/>
    <w:rsid w:val="00930447"/>
    <w:rsid w:val="00930CF3"/>
    <w:rsid w:val="00930F8D"/>
    <w:rsid w:val="0093139D"/>
    <w:rsid w:val="00931AA1"/>
    <w:rsid w:val="00932A40"/>
    <w:rsid w:val="00932CA5"/>
    <w:rsid w:val="00933011"/>
    <w:rsid w:val="009332B3"/>
    <w:rsid w:val="0093351F"/>
    <w:rsid w:val="009349FA"/>
    <w:rsid w:val="00934AA2"/>
    <w:rsid w:val="00934AEB"/>
    <w:rsid w:val="0093525A"/>
    <w:rsid w:val="00935F02"/>
    <w:rsid w:val="00936956"/>
    <w:rsid w:val="00936AD0"/>
    <w:rsid w:val="00936CD1"/>
    <w:rsid w:val="0093708D"/>
    <w:rsid w:val="00937719"/>
    <w:rsid w:val="00937C7C"/>
    <w:rsid w:val="00937EAF"/>
    <w:rsid w:val="009400AE"/>
    <w:rsid w:val="00940BF4"/>
    <w:rsid w:val="00941201"/>
    <w:rsid w:val="00941204"/>
    <w:rsid w:val="009415EF"/>
    <w:rsid w:val="00942744"/>
    <w:rsid w:val="009427BB"/>
    <w:rsid w:val="00942AD1"/>
    <w:rsid w:val="009437C6"/>
    <w:rsid w:val="00944602"/>
    <w:rsid w:val="009449C0"/>
    <w:rsid w:val="009460D8"/>
    <w:rsid w:val="009466C7"/>
    <w:rsid w:val="00946B26"/>
    <w:rsid w:val="009510EF"/>
    <w:rsid w:val="0095111A"/>
    <w:rsid w:val="0095129C"/>
    <w:rsid w:val="00951369"/>
    <w:rsid w:val="00951F8A"/>
    <w:rsid w:val="00952383"/>
    <w:rsid w:val="009527FF"/>
    <w:rsid w:val="00953EA9"/>
    <w:rsid w:val="00954272"/>
    <w:rsid w:val="00954474"/>
    <w:rsid w:val="009549C4"/>
    <w:rsid w:val="009554A5"/>
    <w:rsid w:val="0095567C"/>
    <w:rsid w:val="0095570E"/>
    <w:rsid w:val="00955CA0"/>
    <w:rsid w:val="00956489"/>
    <w:rsid w:val="00956824"/>
    <w:rsid w:val="00956A67"/>
    <w:rsid w:val="009573F5"/>
    <w:rsid w:val="00957FC2"/>
    <w:rsid w:val="0096008C"/>
    <w:rsid w:val="00960259"/>
    <w:rsid w:val="009605D0"/>
    <w:rsid w:val="00960862"/>
    <w:rsid w:val="009608CA"/>
    <w:rsid w:val="00960CB5"/>
    <w:rsid w:val="00961094"/>
    <w:rsid w:val="009614F2"/>
    <w:rsid w:val="00961806"/>
    <w:rsid w:val="00961A60"/>
    <w:rsid w:val="00961A70"/>
    <w:rsid w:val="00961D28"/>
    <w:rsid w:val="00961FD7"/>
    <w:rsid w:val="0096201B"/>
    <w:rsid w:val="009625EF"/>
    <w:rsid w:val="00962FE8"/>
    <w:rsid w:val="00963F57"/>
    <w:rsid w:val="00963F6D"/>
    <w:rsid w:val="00964BB4"/>
    <w:rsid w:val="00965717"/>
    <w:rsid w:val="00965AD7"/>
    <w:rsid w:val="0096668B"/>
    <w:rsid w:val="0096787B"/>
    <w:rsid w:val="00970AB1"/>
    <w:rsid w:val="009716C4"/>
    <w:rsid w:val="00971802"/>
    <w:rsid w:val="00972D2E"/>
    <w:rsid w:val="009732A6"/>
    <w:rsid w:val="00973342"/>
    <w:rsid w:val="009735F6"/>
    <w:rsid w:val="00973969"/>
    <w:rsid w:val="00973E48"/>
    <w:rsid w:val="009741EB"/>
    <w:rsid w:val="00975074"/>
    <w:rsid w:val="00975B71"/>
    <w:rsid w:val="009775D6"/>
    <w:rsid w:val="00977CB0"/>
    <w:rsid w:val="00980D6D"/>
    <w:rsid w:val="00980DEF"/>
    <w:rsid w:val="00980DF1"/>
    <w:rsid w:val="0098207E"/>
    <w:rsid w:val="00982375"/>
    <w:rsid w:val="0098272A"/>
    <w:rsid w:val="00982852"/>
    <w:rsid w:val="009832C5"/>
    <w:rsid w:val="00984202"/>
    <w:rsid w:val="0098462B"/>
    <w:rsid w:val="00984738"/>
    <w:rsid w:val="00984A04"/>
    <w:rsid w:val="00985FB3"/>
    <w:rsid w:val="00986331"/>
    <w:rsid w:val="0098636D"/>
    <w:rsid w:val="00986B5E"/>
    <w:rsid w:val="00987061"/>
    <w:rsid w:val="0098790B"/>
    <w:rsid w:val="00990036"/>
    <w:rsid w:val="009902F1"/>
    <w:rsid w:val="00990920"/>
    <w:rsid w:val="00991602"/>
    <w:rsid w:val="00991ABB"/>
    <w:rsid w:val="0099242A"/>
    <w:rsid w:val="009925BE"/>
    <w:rsid w:val="00993BC7"/>
    <w:rsid w:val="00994498"/>
    <w:rsid w:val="009961CC"/>
    <w:rsid w:val="009963AC"/>
    <w:rsid w:val="0099683A"/>
    <w:rsid w:val="00996AF4"/>
    <w:rsid w:val="00997063"/>
    <w:rsid w:val="00997791"/>
    <w:rsid w:val="00997EF1"/>
    <w:rsid w:val="009A015F"/>
    <w:rsid w:val="009A0B6F"/>
    <w:rsid w:val="009A149F"/>
    <w:rsid w:val="009A171A"/>
    <w:rsid w:val="009A1973"/>
    <w:rsid w:val="009A3D67"/>
    <w:rsid w:val="009A3F6F"/>
    <w:rsid w:val="009A4588"/>
    <w:rsid w:val="009A4613"/>
    <w:rsid w:val="009A495B"/>
    <w:rsid w:val="009A4F7B"/>
    <w:rsid w:val="009A4FBB"/>
    <w:rsid w:val="009A5C46"/>
    <w:rsid w:val="009A6649"/>
    <w:rsid w:val="009A6728"/>
    <w:rsid w:val="009A6781"/>
    <w:rsid w:val="009A723F"/>
    <w:rsid w:val="009A7A92"/>
    <w:rsid w:val="009A7C30"/>
    <w:rsid w:val="009A7E00"/>
    <w:rsid w:val="009A7F83"/>
    <w:rsid w:val="009B079C"/>
    <w:rsid w:val="009B0A42"/>
    <w:rsid w:val="009B1268"/>
    <w:rsid w:val="009B13AC"/>
    <w:rsid w:val="009B19C2"/>
    <w:rsid w:val="009B1B4B"/>
    <w:rsid w:val="009B1B7D"/>
    <w:rsid w:val="009B1E19"/>
    <w:rsid w:val="009B2034"/>
    <w:rsid w:val="009B2715"/>
    <w:rsid w:val="009B2B9A"/>
    <w:rsid w:val="009B2D5A"/>
    <w:rsid w:val="009B31BA"/>
    <w:rsid w:val="009B3305"/>
    <w:rsid w:val="009B4A34"/>
    <w:rsid w:val="009B4C49"/>
    <w:rsid w:val="009B6097"/>
    <w:rsid w:val="009B6909"/>
    <w:rsid w:val="009B69D5"/>
    <w:rsid w:val="009B6E9C"/>
    <w:rsid w:val="009B7832"/>
    <w:rsid w:val="009C0688"/>
    <w:rsid w:val="009C10A5"/>
    <w:rsid w:val="009C13A0"/>
    <w:rsid w:val="009C1A95"/>
    <w:rsid w:val="009C1B3F"/>
    <w:rsid w:val="009C217F"/>
    <w:rsid w:val="009C2B07"/>
    <w:rsid w:val="009C2BE5"/>
    <w:rsid w:val="009C307B"/>
    <w:rsid w:val="009C3802"/>
    <w:rsid w:val="009C3D9F"/>
    <w:rsid w:val="009C4606"/>
    <w:rsid w:val="009C46DF"/>
    <w:rsid w:val="009C509A"/>
    <w:rsid w:val="009C5377"/>
    <w:rsid w:val="009C6334"/>
    <w:rsid w:val="009C65DF"/>
    <w:rsid w:val="009C66E3"/>
    <w:rsid w:val="009C69B0"/>
    <w:rsid w:val="009C74A2"/>
    <w:rsid w:val="009C74F3"/>
    <w:rsid w:val="009D010E"/>
    <w:rsid w:val="009D0445"/>
    <w:rsid w:val="009D1388"/>
    <w:rsid w:val="009D16D7"/>
    <w:rsid w:val="009D2DBA"/>
    <w:rsid w:val="009D306F"/>
    <w:rsid w:val="009D401C"/>
    <w:rsid w:val="009D40D0"/>
    <w:rsid w:val="009D4568"/>
    <w:rsid w:val="009D46C0"/>
    <w:rsid w:val="009D48A0"/>
    <w:rsid w:val="009D4C96"/>
    <w:rsid w:val="009D4CE6"/>
    <w:rsid w:val="009D4F7C"/>
    <w:rsid w:val="009D5C2A"/>
    <w:rsid w:val="009D5D5A"/>
    <w:rsid w:val="009D6AFF"/>
    <w:rsid w:val="009D6FCD"/>
    <w:rsid w:val="009D72F1"/>
    <w:rsid w:val="009D752A"/>
    <w:rsid w:val="009D7EB3"/>
    <w:rsid w:val="009E000B"/>
    <w:rsid w:val="009E0178"/>
    <w:rsid w:val="009E16B6"/>
    <w:rsid w:val="009E2343"/>
    <w:rsid w:val="009E2CA4"/>
    <w:rsid w:val="009E2D0C"/>
    <w:rsid w:val="009E323E"/>
    <w:rsid w:val="009E32E7"/>
    <w:rsid w:val="009E367C"/>
    <w:rsid w:val="009E391C"/>
    <w:rsid w:val="009E3E0F"/>
    <w:rsid w:val="009E3E80"/>
    <w:rsid w:val="009E3EDD"/>
    <w:rsid w:val="009E42B4"/>
    <w:rsid w:val="009E4603"/>
    <w:rsid w:val="009E4DEB"/>
    <w:rsid w:val="009E5E79"/>
    <w:rsid w:val="009E6B5E"/>
    <w:rsid w:val="009E6C69"/>
    <w:rsid w:val="009E6E79"/>
    <w:rsid w:val="009E707F"/>
    <w:rsid w:val="009E73FE"/>
    <w:rsid w:val="009E7E6B"/>
    <w:rsid w:val="009E7EFD"/>
    <w:rsid w:val="009F09AF"/>
    <w:rsid w:val="009F0B03"/>
    <w:rsid w:val="009F0D8F"/>
    <w:rsid w:val="009F0E21"/>
    <w:rsid w:val="009F0F0B"/>
    <w:rsid w:val="009F1752"/>
    <w:rsid w:val="009F1AC2"/>
    <w:rsid w:val="009F220D"/>
    <w:rsid w:val="009F2B54"/>
    <w:rsid w:val="009F2CBD"/>
    <w:rsid w:val="009F3261"/>
    <w:rsid w:val="009F38FA"/>
    <w:rsid w:val="009F3B69"/>
    <w:rsid w:val="009F3B92"/>
    <w:rsid w:val="009F49E0"/>
    <w:rsid w:val="009F50C4"/>
    <w:rsid w:val="009F5397"/>
    <w:rsid w:val="009F6021"/>
    <w:rsid w:val="009F6E4B"/>
    <w:rsid w:val="009F7049"/>
    <w:rsid w:val="009F78C6"/>
    <w:rsid w:val="00A0082F"/>
    <w:rsid w:val="00A0141B"/>
    <w:rsid w:val="00A018A8"/>
    <w:rsid w:val="00A01E95"/>
    <w:rsid w:val="00A02173"/>
    <w:rsid w:val="00A0282D"/>
    <w:rsid w:val="00A02A9E"/>
    <w:rsid w:val="00A02B12"/>
    <w:rsid w:val="00A038CC"/>
    <w:rsid w:val="00A03E8C"/>
    <w:rsid w:val="00A0408A"/>
    <w:rsid w:val="00A040FF"/>
    <w:rsid w:val="00A0479E"/>
    <w:rsid w:val="00A04D06"/>
    <w:rsid w:val="00A04D4F"/>
    <w:rsid w:val="00A05218"/>
    <w:rsid w:val="00A059C1"/>
    <w:rsid w:val="00A063F1"/>
    <w:rsid w:val="00A064CD"/>
    <w:rsid w:val="00A06610"/>
    <w:rsid w:val="00A06DD6"/>
    <w:rsid w:val="00A06F74"/>
    <w:rsid w:val="00A0704B"/>
    <w:rsid w:val="00A077DC"/>
    <w:rsid w:val="00A07E81"/>
    <w:rsid w:val="00A10017"/>
    <w:rsid w:val="00A101F5"/>
    <w:rsid w:val="00A104EE"/>
    <w:rsid w:val="00A10CA5"/>
    <w:rsid w:val="00A10EB8"/>
    <w:rsid w:val="00A11A52"/>
    <w:rsid w:val="00A122A6"/>
    <w:rsid w:val="00A12B99"/>
    <w:rsid w:val="00A12C5F"/>
    <w:rsid w:val="00A130EC"/>
    <w:rsid w:val="00A139A9"/>
    <w:rsid w:val="00A13A71"/>
    <w:rsid w:val="00A1404D"/>
    <w:rsid w:val="00A15238"/>
    <w:rsid w:val="00A1582B"/>
    <w:rsid w:val="00A158FD"/>
    <w:rsid w:val="00A15BF6"/>
    <w:rsid w:val="00A17F98"/>
    <w:rsid w:val="00A211DC"/>
    <w:rsid w:val="00A2223B"/>
    <w:rsid w:val="00A22428"/>
    <w:rsid w:val="00A2285A"/>
    <w:rsid w:val="00A23454"/>
    <w:rsid w:val="00A23475"/>
    <w:rsid w:val="00A23826"/>
    <w:rsid w:val="00A24F07"/>
    <w:rsid w:val="00A250F0"/>
    <w:rsid w:val="00A2541A"/>
    <w:rsid w:val="00A26189"/>
    <w:rsid w:val="00A263DF"/>
    <w:rsid w:val="00A264E8"/>
    <w:rsid w:val="00A27121"/>
    <w:rsid w:val="00A2755B"/>
    <w:rsid w:val="00A2778F"/>
    <w:rsid w:val="00A27CBF"/>
    <w:rsid w:val="00A27FA2"/>
    <w:rsid w:val="00A30BD1"/>
    <w:rsid w:val="00A3113C"/>
    <w:rsid w:val="00A312F2"/>
    <w:rsid w:val="00A31526"/>
    <w:rsid w:val="00A3191D"/>
    <w:rsid w:val="00A32276"/>
    <w:rsid w:val="00A32DC9"/>
    <w:rsid w:val="00A3413F"/>
    <w:rsid w:val="00A3426B"/>
    <w:rsid w:val="00A3480C"/>
    <w:rsid w:val="00A34F95"/>
    <w:rsid w:val="00A34FC3"/>
    <w:rsid w:val="00A35987"/>
    <w:rsid w:val="00A3600F"/>
    <w:rsid w:val="00A3603A"/>
    <w:rsid w:val="00A36A21"/>
    <w:rsid w:val="00A36DBD"/>
    <w:rsid w:val="00A36F0B"/>
    <w:rsid w:val="00A37486"/>
    <w:rsid w:val="00A37771"/>
    <w:rsid w:val="00A37AF1"/>
    <w:rsid w:val="00A406B9"/>
    <w:rsid w:val="00A40902"/>
    <w:rsid w:val="00A40AEA"/>
    <w:rsid w:val="00A40D22"/>
    <w:rsid w:val="00A40D72"/>
    <w:rsid w:val="00A412D6"/>
    <w:rsid w:val="00A4296B"/>
    <w:rsid w:val="00A4390F"/>
    <w:rsid w:val="00A43BC7"/>
    <w:rsid w:val="00A43F70"/>
    <w:rsid w:val="00A447B8"/>
    <w:rsid w:val="00A449AD"/>
    <w:rsid w:val="00A45BBF"/>
    <w:rsid w:val="00A45D1F"/>
    <w:rsid w:val="00A46451"/>
    <w:rsid w:val="00A4659F"/>
    <w:rsid w:val="00A46CE9"/>
    <w:rsid w:val="00A4766B"/>
    <w:rsid w:val="00A47FE6"/>
    <w:rsid w:val="00A50158"/>
    <w:rsid w:val="00A50869"/>
    <w:rsid w:val="00A50BEB"/>
    <w:rsid w:val="00A50C41"/>
    <w:rsid w:val="00A514D9"/>
    <w:rsid w:val="00A51B8B"/>
    <w:rsid w:val="00A535CF"/>
    <w:rsid w:val="00A5360F"/>
    <w:rsid w:val="00A53620"/>
    <w:rsid w:val="00A5448B"/>
    <w:rsid w:val="00A55D78"/>
    <w:rsid w:val="00A55FDE"/>
    <w:rsid w:val="00A56C5B"/>
    <w:rsid w:val="00A60426"/>
    <w:rsid w:val="00A60A21"/>
    <w:rsid w:val="00A60B2D"/>
    <w:rsid w:val="00A60D6D"/>
    <w:rsid w:val="00A610D7"/>
    <w:rsid w:val="00A6112B"/>
    <w:rsid w:val="00A623A1"/>
    <w:rsid w:val="00A626CA"/>
    <w:rsid w:val="00A64313"/>
    <w:rsid w:val="00A64775"/>
    <w:rsid w:val="00A64C67"/>
    <w:rsid w:val="00A65561"/>
    <w:rsid w:val="00A65D22"/>
    <w:rsid w:val="00A66E2D"/>
    <w:rsid w:val="00A67276"/>
    <w:rsid w:val="00A67343"/>
    <w:rsid w:val="00A67512"/>
    <w:rsid w:val="00A67F56"/>
    <w:rsid w:val="00A7016B"/>
    <w:rsid w:val="00A702D6"/>
    <w:rsid w:val="00A709EC"/>
    <w:rsid w:val="00A713BE"/>
    <w:rsid w:val="00A715F0"/>
    <w:rsid w:val="00A71C8C"/>
    <w:rsid w:val="00A72806"/>
    <w:rsid w:val="00A736CE"/>
    <w:rsid w:val="00A7424F"/>
    <w:rsid w:val="00A74330"/>
    <w:rsid w:val="00A74436"/>
    <w:rsid w:val="00A74C2B"/>
    <w:rsid w:val="00A752E6"/>
    <w:rsid w:val="00A75B1C"/>
    <w:rsid w:val="00A76050"/>
    <w:rsid w:val="00A7666F"/>
    <w:rsid w:val="00A801C5"/>
    <w:rsid w:val="00A81027"/>
    <w:rsid w:val="00A810F2"/>
    <w:rsid w:val="00A8172C"/>
    <w:rsid w:val="00A81843"/>
    <w:rsid w:val="00A81BFD"/>
    <w:rsid w:val="00A81EE8"/>
    <w:rsid w:val="00A82370"/>
    <w:rsid w:val="00A826E3"/>
    <w:rsid w:val="00A82BF9"/>
    <w:rsid w:val="00A847F3"/>
    <w:rsid w:val="00A84C70"/>
    <w:rsid w:val="00A85065"/>
    <w:rsid w:val="00A8543B"/>
    <w:rsid w:val="00A85CCD"/>
    <w:rsid w:val="00A85E22"/>
    <w:rsid w:val="00A863CB"/>
    <w:rsid w:val="00A863F3"/>
    <w:rsid w:val="00A864DF"/>
    <w:rsid w:val="00A872C2"/>
    <w:rsid w:val="00A8745D"/>
    <w:rsid w:val="00A90285"/>
    <w:rsid w:val="00A905C7"/>
    <w:rsid w:val="00A90CDD"/>
    <w:rsid w:val="00A918E5"/>
    <w:rsid w:val="00A91A6D"/>
    <w:rsid w:val="00A9208B"/>
    <w:rsid w:val="00A92627"/>
    <w:rsid w:val="00A92E42"/>
    <w:rsid w:val="00A93681"/>
    <w:rsid w:val="00A93701"/>
    <w:rsid w:val="00A9380C"/>
    <w:rsid w:val="00A93FF8"/>
    <w:rsid w:val="00A9451C"/>
    <w:rsid w:val="00A9488E"/>
    <w:rsid w:val="00A94955"/>
    <w:rsid w:val="00A94A37"/>
    <w:rsid w:val="00A94BEF"/>
    <w:rsid w:val="00A94DAD"/>
    <w:rsid w:val="00A959E4"/>
    <w:rsid w:val="00A95B62"/>
    <w:rsid w:val="00A95BFE"/>
    <w:rsid w:val="00A95F83"/>
    <w:rsid w:val="00A963E6"/>
    <w:rsid w:val="00A97679"/>
    <w:rsid w:val="00A97E3D"/>
    <w:rsid w:val="00AA03E6"/>
    <w:rsid w:val="00AA0784"/>
    <w:rsid w:val="00AA0999"/>
    <w:rsid w:val="00AA0A6E"/>
    <w:rsid w:val="00AA0BA3"/>
    <w:rsid w:val="00AA15BB"/>
    <w:rsid w:val="00AA2160"/>
    <w:rsid w:val="00AA23B6"/>
    <w:rsid w:val="00AA2661"/>
    <w:rsid w:val="00AA2840"/>
    <w:rsid w:val="00AA3B8F"/>
    <w:rsid w:val="00AA3EC6"/>
    <w:rsid w:val="00AA45C8"/>
    <w:rsid w:val="00AA49DA"/>
    <w:rsid w:val="00AA52BF"/>
    <w:rsid w:val="00AA5A5B"/>
    <w:rsid w:val="00AA688E"/>
    <w:rsid w:val="00AA699A"/>
    <w:rsid w:val="00AA771A"/>
    <w:rsid w:val="00AB021C"/>
    <w:rsid w:val="00AB0D2C"/>
    <w:rsid w:val="00AB1527"/>
    <w:rsid w:val="00AB176C"/>
    <w:rsid w:val="00AB20FF"/>
    <w:rsid w:val="00AB25F1"/>
    <w:rsid w:val="00AB2626"/>
    <w:rsid w:val="00AB273F"/>
    <w:rsid w:val="00AB27A6"/>
    <w:rsid w:val="00AB39D1"/>
    <w:rsid w:val="00AB3D4F"/>
    <w:rsid w:val="00AB45A0"/>
    <w:rsid w:val="00AB4E61"/>
    <w:rsid w:val="00AB5DFC"/>
    <w:rsid w:val="00AB6079"/>
    <w:rsid w:val="00AB6A64"/>
    <w:rsid w:val="00AB6CF7"/>
    <w:rsid w:val="00AB6EC8"/>
    <w:rsid w:val="00AB7055"/>
    <w:rsid w:val="00AB733E"/>
    <w:rsid w:val="00AB7B7B"/>
    <w:rsid w:val="00AC0CA8"/>
    <w:rsid w:val="00AC0F9C"/>
    <w:rsid w:val="00AC12EA"/>
    <w:rsid w:val="00AC1323"/>
    <w:rsid w:val="00AC136A"/>
    <w:rsid w:val="00AC15A5"/>
    <w:rsid w:val="00AC15FD"/>
    <w:rsid w:val="00AC28F8"/>
    <w:rsid w:val="00AC3108"/>
    <w:rsid w:val="00AC3FAB"/>
    <w:rsid w:val="00AC419D"/>
    <w:rsid w:val="00AC432C"/>
    <w:rsid w:val="00AC47A2"/>
    <w:rsid w:val="00AC4FA6"/>
    <w:rsid w:val="00AC5157"/>
    <w:rsid w:val="00AC5DDE"/>
    <w:rsid w:val="00AC6C8E"/>
    <w:rsid w:val="00AC6EAD"/>
    <w:rsid w:val="00AC7B48"/>
    <w:rsid w:val="00AC7E11"/>
    <w:rsid w:val="00AD0256"/>
    <w:rsid w:val="00AD0380"/>
    <w:rsid w:val="00AD04CC"/>
    <w:rsid w:val="00AD074F"/>
    <w:rsid w:val="00AD0A04"/>
    <w:rsid w:val="00AD0A08"/>
    <w:rsid w:val="00AD1405"/>
    <w:rsid w:val="00AD20E8"/>
    <w:rsid w:val="00AD24E5"/>
    <w:rsid w:val="00AD28F1"/>
    <w:rsid w:val="00AD2BC8"/>
    <w:rsid w:val="00AD2E35"/>
    <w:rsid w:val="00AD37A1"/>
    <w:rsid w:val="00AD3C0E"/>
    <w:rsid w:val="00AD3C72"/>
    <w:rsid w:val="00AD3DBE"/>
    <w:rsid w:val="00AD42D4"/>
    <w:rsid w:val="00AD443C"/>
    <w:rsid w:val="00AD45D9"/>
    <w:rsid w:val="00AD47CF"/>
    <w:rsid w:val="00AD4ED7"/>
    <w:rsid w:val="00AD5A95"/>
    <w:rsid w:val="00AD6395"/>
    <w:rsid w:val="00AD66F9"/>
    <w:rsid w:val="00AD6A66"/>
    <w:rsid w:val="00AD6CB2"/>
    <w:rsid w:val="00AD723F"/>
    <w:rsid w:val="00AD784A"/>
    <w:rsid w:val="00AD79F1"/>
    <w:rsid w:val="00AE01F9"/>
    <w:rsid w:val="00AE10CB"/>
    <w:rsid w:val="00AE17DF"/>
    <w:rsid w:val="00AE1BA6"/>
    <w:rsid w:val="00AE2F69"/>
    <w:rsid w:val="00AE36C3"/>
    <w:rsid w:val="00AE3AB9"/>
    <w:rsid w:val="00AE3B65"/>
    <w:rsid w:val="00AE418A"/>
    <w:rsid w:val="00AE439A"/>
    <w:rsid w:val="00AE58F6"/>
    <w:rsid w:val="00AE6632"/>
    <w:rsid w:val="00AE676D"/>
    <w:rsid w:val="00AE6E45"/>
    <w:rsid w:val="00AE7B2E"/>
    <w:rsid w:val="00AF0B37"/>
    <w:rsid w:val="00AF0E3B"/>
    <w:rsid w:val="00AF1237"/>
    <w:rsid w:val="00AF2588"/>
    <w:rsid w:val="00AF274F"/>
    <w:rsid w:val="00AF2A76"/>
    <w:rsid w:val="00AF2E9C"/>
    <w:rsid w:val="00AF35BD"/>
    <w:rsid w:val="00AF3C43"/>
    <w:rsid w:val="00AF3F7D"/>
    <w:rsid w:val="00AF4584"/>
    <w:rsid w:val="00AF4C6C"/>
    <w:rsid w:val="00AF4F0C"/>
    <w:rsid w:val="00AF5479"/>
    <w:rsid w:val="00AF571C"/>
    <w:rsid w:val="00AF5AD1"/>
    <w:rsid w:val="00AF5C57"/>
    <w:rsid w:val="00AF65E2"/>
    <w:rsid w:val="00AF6995"/>
    <w:rsid w:val="00AF70E8"/>
    <w:rsid w:val="00AF7129"/>
    <w:rsid w:val="00B00033"/>
    <w:rsid w:val="00B000C3"/>
    <w:rsid w:val="00B00309"/>
    <w:rsid w:val="00B00CAC"/>
    <w:rsid w:val="00B016A6"/>
    <w:rsid w:val="00B021B4"/>
    <w:rsid w:val="00B02D6E"/>
    <w:rsid w:val="00B02E1A"/>
    <w:rsid w:val="00B033AF"/>
    <w:rsid w:val="00B033BD"/>
    <w:rsid w:val="00B03994"/>
    <w:rsid w:val="00B0416C"/>
    <w:rsid w:val="00B04B4E"/>
    <w:rsid w:val="00B05B06"/>
    <w:rsid w:val="00B064E9"/>
    <w:rsid w:val="00B065A2"/>
    <w:rsid w:val="00B06A48"/>
    <w:rsid w:val="00B07AD8"/>
    <w:rsid w:val="00B07EF5"/>
    <w:rsid w:val="00B10C57"/>
    <w:rsid w:val="00B10F3C"/>
    <w:rsid w:val="00B11670"/>
    <w:rsid w:val="00B1272B"/>
    <w:rsid w:val="00B1302E"/>
    <w:rsid w:val="00B1318A"/>
    <w:rsid w:val="00B131A7"/>
    <w:rsid w:val="00B13605"/>
    <w:rsid w:val="00B139FB"/>
    <w:rsid w:val="00B13F6D"/>
    <w:rsid w:val="00B14310"/>
    <w:rsid w:val="00B1547C"/>
    <w:rsid w:val="00B1599C"/>
    <w:rsid w:val="00B16284"/>
    <w:rsid w:val="00B16355"/>
    <w:rsid w:val="00B16749"/>
    <w:rsid w:val="00B16B63"/>
    <w:rsid w:val="00B16C5A"/>
    <w:rsid w:val="00B177F2"/>
    <w:rsid w:val="00B214CE"/>
    <w:rsid w:val="00B215FA"/>
    <w:rsid w:val="00B21C18"/>
    <w:rsid w:val="00B2245C"/>
    <w:rsid w:val="00B230EE"/>
    <w:rsid w:val="00B23167"/>
    <w:rsid w:val="00B24259"/>
    <w:rsid w:val="00B2489C"/>
    <w:rsid w:val="00B249A4"/>
    <w:rsid w:val="00B24D13"/>
    <w:rsid w:val="00B254B5"/>
    <w:rsid w:val="00B26434"/>
    <w:rsid w:val="00B265C5"/>
    <w:rsid w:val="00B2720C"/>
    <w:rsid w:val="00B2757D"/>
    <w:rsid w:val="00B27784"/>
    <w:rsid w:val="00B27791"/>
    <w:rsid w:val="00B300FB"/>
    <w:rsid w:val="00B30688"/>
    <w:rsid w:val="00B306FE"/>
    <w:rsid w:val="00B30CAF"/>
    <w:rsid w:val="00B311E6"/>
    <w:rsid w:val="00B313D4"/>
    <w:rsid w:val="00B31583"/>
    <w:rsid w:val="00B315DC"/>
    <w:rsid w:val="00B31667"/>
    <w:rsid w:val="00B336DB"/>
    <w:rsid w:val="00B33BB2"/>
    <w:rsid w:val="00B3443D"/>
    <w:rsid w:val="00B34F17"/>
    <w:rsid w:val="00B34F40"/>
    <w:rsid w:val="00B352A0"/>
    <w:rsid w:val="00B3563A"/>
    <w:rsid w:val="00B35A29"/>
    <w:rsid w:val="00B35E32"/>
    <w:rsid w:val="00B3676A"/>
    <w:rsid w:val="00B37905"/>
    <w:rsid w:val="00B40191"/>
    <w:rsid w:val="00B402BD"/>
    <w:rsid w:val="00B404E6"/>
    <w:rsid w:val="00B4052A"/>
    <w:rsid w:val="00B40804"/>
    <w:rsid w:val="00B41DF0"/>
    <w:rsid w:val="00B420BA"/>
    <w:rsid w:val="00B4232E"/>
    <w:rsid w:val="00B4283F"/>
    <w:rsid w:val="00B431E6"/>
    <w:rsid w:val="00B4389D"/>
    <w:rsid w:val="00B43AFD"/>
    <w:rsid w:val="00B46944"/>
    <w:rsid w:val="00B47274"/>
    <w:rsid w:val="00B503F3"/>
    <w:rsid w:val="00B5080E"/>
    <w:rsid w:val="00B50A82"/>
    <w:rsid w:val="00B51138"/>
    <w:rsid w:val="00B5120E"/>
    <w:rsid w:val="00B516B8"/>
    <w:rsid w:val="00B522D1"/>
    <w:rsid w:val="00B523AC"/>
    <w:rsid w:val="00B52419"/>
    <w:rsid w:val="00B526A8"/>
    <w:rsid w:val="00B52B04"/>
    <w:rsid w:val="00B54048"/>
    <w:rsid w:val="00B542F9"/>
    <w:rsid w:val="00B55493"/>
    <w:rsid w:val="00B55712"/>
    <w:rsid w:val="00B559A5"/>
    <w:rsid w:val="00B55ACA"/>
    <w:rsid w:val="00B56372"/>
    <w:rsid w:val="00B5743E"/>
    <w:rsid w:val="00B6132A"/>
    <w:rsid w:val="00B6209D"/>
    <w:rsid w:val="00B62166"/>
    <w:rsid w:val="00B628DD"/>
    <w:rsid w:val="00B62A24"/>
    <w:rsid w:val="00B63F53"/>
    <w:rsid w:val="00B64506"/>
    <w:rsid w:val="00B64587"/>
    <w:rsid w:val="00B64B6B"/>
    <w:rsid w:val="00B659EF"/>
    <w:rsid w:val="00B65E85"/>
    <w:rsid w:val="00B661A0"/>
    <w:rsid w:val="00B66C73"/>
    <w:rsid w:val="00B66EE8"/>
    <w:rsid w:val="00B66F34"/>
    <w:rsid w:val="00B674FA"/>
    <w:rsid w:val="00B67BF6"/>
    <w:rsid w:val="00B70321"/>
    <w:rsid w:val="00B704C6"/>
    <w:rsid w:val="00B70E33"/>
    <w:rsid w:val="00B71033"/>
    <w:rsid w:val="00B71055"/>
    <w:rsid w:val="00B71466"/>
    <w:rsid w:val="00B71977"/>
    <w:rsid w:val="00B72514"/>
    <w:rsid w:val="00B735EF"/>
    <w:rsid w:val="00B7377B"/>
    <w:rsid w:val="00B74735"/>
    <w:rsid w:val="00B74E05"/>
    <w:rsid w:val="00B753ED"/>
    <w:rsid w:val="00B7540B"/>
    <w:rsid w:val="00B758A1"/>
    <w:rsid w:val="00B75FAB"/>
    <w:rsid w:val="00B7616D"/>
    <w:rsid w:val="00B76A1D"/>
    <w:rsid w:val="00B77494"/>
    <w:rsid w:val="00B77A2F"/>
    <w:rsid w:val="00B77CCC"/>
    <w:rsid w:val="00B80329"/>
    <w:rsid w:val="00B805DA"/>
    <w:rsid w:val="00B806DF"/>
    <w:rsid w:val="00B81B81"/>
    <w:rsid w:val="00B820D9"/>
    <w:rsid w:val="00B822E3"/>
    <w:rsid w:val="00B82446"/>
    <w:rsid w:val="00B825A7"/>
    <w:rsid w:val="00B82817"/>
    <w:rsid w:val="00B829A9"/>
    <w:rsid w:val="00B84110"/>
    <w:rsid w:val="00B84209"/>
    <w:rsid w:val="00B8439C"/>
    <w:rsid w:val="00B84496"/>
    <w:rsid w:val="00B8478D"/>
    <w:rsid w:val="00B847F2"/>
    <w:rsid w:val="00B849D1"/>
    <w:rsid w:val="00B8513A"/>
    <w:rsid w:val="00B86973"/>
    <w:rsid w:val="00B86DF6"/>
    <w:rsid w:val="00B870A5"/>
    <w:rsid w:val="00B87853"/>
    <w:rsid w:val="00B90444"/>
    <w:rsid w:val="00B90611"/>
    <w:rsid w:val="00B90CF7"/>
    <w:rsid w:val="00B90D9B"/>
    <w:rsid w:val="00B91155"/>
    <w:rsid w:val="00B915A3"/>
    <w:rsid w:val="00B91919"/>
    <w:rsid w:val="00B91E53"/>
    <w:rsid w:val="00B921E0"/>
    <w:rsid w:val="00B92826"/>
    <w:rsid w:val="00B928B5"/>
    <w:rsid w:val="00B93433"/>
    <w:rsid w:val="00B94148"/>
    <w:rsid w:val="00B946EE"/>
    <w:rsid w:val="00B95438"/>
    <w:rsid w:val="00B9550D"/>
    <w:rsid w:val="00B956DA"/>
    <w:rsid w:val="00B9616D"/>
    <w:rsid w:val="00B964F1"/>
    <w:rsid w:val="00B96699"/>
    <w:rsid w:val="00B969BD"/>
    <w:rsid w:val="00B97704"/>
    <w:rsid w:val="00B97D01"/>
    <w:rsid w:val="00BA1A89"/>
    <w:rsid w:val="00BA1B2D"/>
    <w:rsid w:val="00BA2035"/>
    <w:rsid w:val="00BA34DA"/>
    <w:rsid w:val="00BA3AC8"/>
    <w:rsid w:val="00BA3B15"/>
    <w:rsid w:val="00BA4080"/>
    <w:rsid w:val="00BA4796"/>
    <w:rsid w:val="00BA47C4"/>
    <w:rsid w:val="00BA47FA"/>
    <w:rsid w:val="00BA64DF"/>
    <w:rsid w:val="00BA75B0"/>
    <w:rsid w:val="00BB008D"/>
    <w:rsid w:val="00BB111A"/>
    <w:rsid w:val="00BB1875"/>
    <w:rsid w:val="00BB1ACC"/>
    <w:rsid w:val="00BB1FB0"/>
    <w:rsid w:val="00BB2246"/>
    <w:rsid w:val="00BB2749"/>
    <w:rsid w:val="00BB27E3"/>
    <w:rsid w:val="00BB30D9"/>
    <w:rsid w:val="00BB30E8"/>
    <w:rsid w:val="00BB4064"/>
    <w:rsid w:val="00BB589F"/>
    <w:rsid w:val="00BB5C2E"/>
    <w:rsid w:val="00BB6186"/>
    <w:rsid w:val="00BB626E"/>
    <w:rsid w:val="00BB65E5"/>
    <w:rsid w:val="00BB7A3E"/>
    <w:rsid w:val="00BC03AA"/>
    <w:rsid w:val="00BC064A"/>
    <w:rsid w:val="00BC0A5D"/>
    <w:rsid w:val="00BC0C1B"/>
    <w:rsid w:val="00BC1101"/>
    <w:rsid w:val="00BC1B53"/>
    <w:rsid w:val="00BC1E8E"/>
    <w:rsid w:val="00BC2C02"/>
    <w:rsid w:val="00BC35A2"/>
    <w:rsid w:val="00BC36BE"/>
    <w:rsid w:val="00BC3A52"/>
    <w:rsid w:val="00BC44E6"/>
    <w:rsid w:val="00BC45C7"/>
    <w:rsid w:val="00BC4E7E"/>
    <w:rsid w:val="00BC51C4"/>
    <w:rsid w:val="00BC635F"/>
    <w:rsid w:val="00BC7946"/>
    <w:rsid w:val="00BC7AFB"/>
    <w:rsid w:val="00BD12A1"/>
    <w:rsid w:val="00BD1E7D"/>
    <w:rsid w:val="00BD2A71"/>
    <w:rsid w:val="00BD3289"/>
    <w:rsid w:val="00BD376D"/>
    <w:rsid w:val="00BD4015"/>
    <w:rsid w:val="00BD4023"/>
    <w:rsid w:val="00BD42C4"/>
    <w:rsid w:val="00BD451C"/>
    <w:rsid w:val="00BD4D11"/>
    <w:rsid w:val="00BD5815"/>
    <w:rsid w:val="00BD6184"/>
    <w:rsid w:val="00BD623C"/>
    <w:rsid w:val="00BD62B3"/>
    <w:rsid w:val="00BD6468"/>
    <w:rsid w:val="00BD6560"/>
    <w:rsid w:val="00BD6892"/>
    <w:rsid w:val="00BD6F8D"/>
    <w:rsid w:val="00BD76D9"/>
    <w:rsid w:val="00BD774D"/>
    <w:rsid w:val="00BD78CE"/>
    <w:rsid w:val="00BE00D3"/>
    <w:rsid w:val="00BE0337"/>
    <w:rsid w:val="00BE0361"/>
    <w:rsid w:val="00BE0460"/>
    <w:rsid w:val="00BE0581"/>
    <w:rsid w:val="00BE08E8"/>
    <w:rsid w:val="00BE1085"/>
    <w:rsid w:val="00BE1198"/>
    <w:rsid w:val="00BE20A9"/>
    <w:rsid w:val="00BE2B77"/>
    <w:rsid w:val="00BE2DF7"/>
    <w:rsid w:val="00BE3638"/>
    <w:rsid w:val="00BE3DB2"/>
    <w:rsid w:val="00BE43FB"/>
    <w:rsid w:val="00BE493F"/>
    <w:rsid w:val="00BE4D1A"/>
    <w:rsid w:val="00BE4E25"/>
    <w:rsid w:val="00BE5638"/>
    <w:rsid w:val="00BE5671"/>
    <w:rsid w:val="00BE5F70"/>
    <w:rsid w:val="00BE6195"/>
    <w:rsid w:val="00BE65E1"/>
    <w:rsid w:val="00BE6A0A"/>
    <w:rsid w:val="00BE733B"/>
    <w:rsid w:val="00BE7871"/>
    <w:rsid w:val="00BE7D94"/>
    <w:rsid w:val="00BF07CD"/>
    <w:rsid w:val="00BF0A01"/>
    <w:rsid w:val="00BF0E0C"/>
    <w:rsid w:val="00BF12B0"/>
    <w:rsid w:val="00BF1BE0"/>
    <w:rsid w:val="00BF23BB"/>
    <w:rsid w:val="00BF2638"/>
    <w:rsid w:val="00BF32A9"/>
    <w:rsid w:val="00BF3446"/>
    <w:rsid w:val="00BF3A81"/>
    <w:rsid w:val="00BF3FAD"/>
    <w:rsid w:val="00BF41C1"/>
    <w:rsid w:val="00BF79DD"/>
    <w:rsid w:val="00BF7E0C"/>
    <w:rsid w:val="00BF7E24"/>
    <w:rsid w:val="00BF7F17"/>
    <w:rsid w:val="00C0024F"/>
    <w:rsid w:val="00C0078D"/>
    <w:rsid w:val="00C00F8C"/>
    <w:rsid w:val="00C018E3"/>
    <w:rsid w:val="00C01A4A"/>
    <w:rsid w:val="00C01C1A"/>
    <w:rsid w:val="00C02958"/>
    <w:rsid w:val="00C0309D"/>
    <w:rsid w:val="00C03B62"/>
    <w:rsid w:val="00C03C55"/>
    <w:rsid w:val="00C04F93"/>
    <w:rsid w:val="00C05155"/>
    <w:rsid w:val="00C056B3"/>
    <w:rsid w:val="00C05FB5"/>
    <w:rsid w:val="00C0773D"/>
    <w:rsid w:val="00C07B5C"/>
    <w:rsid w:val="00C07E3F"/>
    <w:rsid w:val="00C10159"/>
    <w:rsid w:val="00C10406"/>
    <w:rsid w:val="00C109E4"/>
    <w:rsid w:val="00C10C18"/>
    <w:rsid w:val="00C10EBD"/>
    <w:rsid w:val="00C10EFF"/>
    <w:rsid w:val="00C11177"/>
    <w:rsid w:val="00C116CE"/>
    <w:rsid w:val="00C11989"/>
    <w:rsid w:val="00C11DFA"/>
    <w:rsid w:val="00C11EFE"/>
    <w:rsid w:val="00C120CE"/>
    <w:rsid w:val="00C12C42"/>
    <w:rsid w:val="00C1345F"/>
    <w:rsid w:val="00C13BFA"/>
    <w:rsid w:val="00C14067"/>
    <w:rsid w:val="00C1476E"/>
    <w:rsid w:val="00C14F35"/>
    <w:rsid w:val="00C1544C"/>
    <w:rsid w:val="00C156F5"/>
    <w:rsid w:val="00C1597B"/>
    <w:rsid w:val="00C15999"/>
    <w:rsid w:val="00C15A35"/>
    <w:rsid w:val="00C15C59"/>
    <w:rsid w:val="00C16014"/>
    <w:rsid w:val="00C168C0"/>
    <w:rsid w:val="00C17347"/>
    <w:rsid w:val="00C20052"/>
    <w:rsid w:val="00C20B81"/>
    <w:rsid w:val="00C20F04"/>
    <w:rsid w:val="00C22A52"/>
    <w:rsid w:val="00C22EF7"/>
    <w:rsid w:val="00C23348"/>
    <w:rsid w:val="00C23817"/>
    <w:rsid w:val="00C238FA"/>
    <w:rsid w:val="00C24685"/>
    <w:rsid w:val="00C24F5C"/>
    <w:rsid w:val="00C25066"/>
    <w:rsid w:val="00C25781"/>
    <w:rsid w:val="00C25EF9"/>
    <w:rsid w:val="00C2636C"/>
    <w:rsid w:val="00C26D81"/>
    <w:rsid w:val="00C27718"/>
    <w:rsid w:val="00C27938"/>
    <w:rsid w:val="00C3086A"/>
    <w:rsid w:val="00C311B8"/>
    <w:rsid w:val="00C31687"/>
    <w:rsid w:val="00C319D4"/>
    <w:rsid w:val="00C32598"/>
    <w:rsid w:val="00C32917"/>
    <w:rsid w:val="00C32C9F"/>
    <w:rsid w:val="00C32D64"/>
    <w:rsid w:val="00C32DA6"/>
    <w:rsid w:val="00C33636"/>
    <w:rsid w:val="00C33E75"/>
    <w:rsid w:val="00C34EBA"/>
    <w:rsid w:val="00C34EFE"/>
    <w:rsid w:val="00C352D6"/>
    <w:rsid w:val="00C35BBE"/>
    <w:rsid w:val="00C35C2D"/>
    <w:rsid w:val="00C35CA7"/>
    <w:rsid w:val="00C36B42"/>
    <w:rsid w:val="00C36BBD"/>
    <w:rsid w:val="00C37366"/>
    <w:rsid w:val="00C37EB9"/>
    <w:rsid w:val="00C4155A"/>
    <w:rsid w:val="00C41B45"/>
    <w:rsid w:val="00C41F45"/>
    <w:rsid w:val="00C41F58"/>
    <w:rsid w:val="00C42FDB"/>
    <w:rsid w:val="00C430C4"/>
    <w:rsid w:val="00C4356B"/>
    <w:rsid w:val="00C43D82"/>
    <w:rsid w:val="00C44534"/>
    <w:rsid w:val="00C4476A"/>
    <w:rsid w:val="00C4494D"/>
    <w:rsid w:val="00C44B29"/>
    <w:rsid w:val="00C44C0D"/>
    <w:rsid w:val="00C45217"/>
    <w:rsid w:val="00C45591"/>
    <w:rsid w:val="00C457F6"/>
    <w:rsid w:val="00C45A18"/>
    <w:rsid w:val="00C45F15"/>
    <w:rsid w:val="00C46CFD"/>
    <w:rsid w:val="00C46D34"/>
    <w:rsid w:val="00C47918"/>
    <w:rsid w:val="00C50607"/>
    <w:rsid w:val="00C507B4"/>
    <w:rsid w:val="00C520CF"/>
    <w:rsid w:val="00C52738"/>
    <w:rsid w:val="00C529E8"/>
    <w:rsid w:val="00C52E3C"/>
    <w:rsid w:val="00C53C13"/>
    <w:rsid w:val="00C54A77"/>
    <w:rsid w:val="00C5641B"/>
    <w:rsid w:val="00C56902"/>
    <w:rsid w:val="00C56937"/>
    <w:rsid w:val="00C56ADD"/>
    <w:rsid w:val="00C572FA"/>
    <w:rsid w:val="00C57413"/>
    <w:rsid w:val="00C57F8D"/>
    <w:rsid w:val="00C603AB"/>
    <w:rsid w:val="00C6108B"/>
    <w:rsid w:val="00C6109A"/>
    <w:rsid w:val="00C6155F"/>
    <w:rsid w:val="00C61B68"/>
    <w:rsid w:val="00C61BBB"/>
    <w:rsid w:val="00C6215C"/>
    <w:rsid w:val="00C621DD"/>
    <w:rsid w:val="00C62233"/>
    <w:rsid w:val="00C6248F"/>
    <w:rsid w:val="00C62EF9"/>
    <w:rsid w:val="00C63274"/>
    <w:rsid w:val="00C63BFE"/>
    <w:rsid w:val="00C63E36"/>
    <w:rsid w:val="00C6485E"/>
    <w:rsid w:val="00C65919"/>
    <w:rsid w:val="00C659C5"/>
    <w:rsid w:val="00C65ECD"/>
    <w:rsid w:val="00C667A0"/>
    <w:rsid w:val="00C66882"/>
    <w:rsid w:val="00C67292"/>
    <w:rsid w:val="00C67392"/>
    <w:rsid w:val="00C67ABC"/>
    <w:rsid w:val="00C701DB"/>
    <w:rsid w:val="00C70392"/>
    <w:rsid w:val="00C7048C"/>
    <w:rsid w:val="00C70749"/>
    <w:rsid w:val="00C7105E"/>
    <w:rsid w:val="00C719E5"/>
    <w:rsid w:val="00C71F9C"/>
    <w:rsid w:val="00C735CF"/>
    <w:rsid w:val="00C73B65"/>
    <w:rsid w:val="00C73CB4"/>
    <w:rsid w:val="00C73E0C"/>
    <w:rsid w:val="00C74961"/>
    <w:rsid w:val="00C74D74"/>
    <w:rsid w:val="00C75411"/>
    <w:rsid w:val="00C7589A"/>
    <w:rsid w:val="00C768C9"/>
    <w:rsid w:val="00C775F8"/>
    <w:rsid w:val="00C77A71"/>
    <w:rsid w:val="00C80279"/>
    <w:rsid w:val="00C80A31"/>
    <w:rsid w:val="00C81584"/>
    <w:rsid w:val="00C82105"/>
    <w:rsid w:val="00C82223"/>
    <w:rsid w:val="00C82A3B"/>
    <w:rsid w:val="00C83691"/>
    <w:rsid w:val="00C83DD0"/>
    <w:rsid w:val="00C83E08"/>
    <w:rsid w:val="00C83F6E"/>
    <w:rsid w:val="00C83FAD"/>
    <w:rsid w:val="00C83FB6"/>
    <w:rsid w:val="00C84121"/>
    <w:rsid w:val="00C849E1"/>
    <w:rsid w:val="00C84D7D"/>
    <w:rsid w:val="00C84DC5"/>
    <w:rsid w:val="00C8577F"/>
    <w:rsid w:val="00C858E1"/>
    <w:rsid w:val="00C859B2"/>
    <w:rsid w:val="00C85A94"/>
    <w:rsid w:val="00C85C18"/>
    <w:rsid w:val="00C85EE8"/>
    <w:rsid w:val="00C86153"/>
    <w:rsid w:val="00C863F2"/>
    <w:rsid w:val="00C8650A"/>
    <w:rsid w:val="00C8666A"/>
    <w:rsid w:val="00C86A22"/>
    <w:rsid w:val="00C87208"/>
    <w:rsid w:val="00C87371"/>
    <w:rsid w:val="00C87A22"/>
    <w:rsid w:val="00C87B41"/>
    <w:rsid w:val="00C905E9"/>
    <w:rsid w:val="00C90F20"/>
    <w:rsid w:val="00C917AF"/>
    <w:rsid w:val="00C92776"/>
    <w:rsid w:val="00C92AC6"/>
    <w:rsid w:val="00C93AB8"/>
    <w:rsid w:val="00C944B1"/>
    <w:rsid w:val="00C946D5"/>
    <w:rsid w:val="00C955DE"/>
    <w:rsid w:val="00C961D1"/>
    <w:rsid w:val="00C9649A"/>
    <w:rsid w:val="00C9692F"/>
    <w:rsid w:val="00C96A84"/>
    <w:rsid w:val="00C971FF"/>
    <w:rsid w:val="00C9773E"/>
    <w:rsid w:val="00C97DED"/>
    <w:rsid w:val="00C97FAC"/>
    <w:rsid w:val="00CA05AA"/>
    <w:rsid w:val="00CA1A5A"/>
    <w:rsid w:val="00CA1F0B"/>
    <w:rsid w:val="00CA2B32"/>
    <w:rsid w:val="00CA2B45"/>
    <w:rsid w:val="00CA2F73"/>
    <w:rsid w:val="00CA33A2"/>
    <w:rsid w:val="00CA3993"/>
    <w:rsid w:val="00CA3E30"/>
    <w:rsid w:val="00CA4073"/>
    <w:rsid w:val="00CA4FDD"/>
    <w:rsid w:val="00CA52A8"/>
    <w:rsid w:val="00CA599A"/>
    <w:rsid w:val="00CA60F4"/>
    <w:rsid w:val="00CA6757"/>
    <w:rsid w:val="00CA7306"/>
    <w:rsid w:val="00CA75AC"/>
    <w:rsid w:val="00CA7F92"/>
    <w:rsid w:val="00CB08E5"/>
    <w:rsid w:val="00CB0F26"/>
    <w:rsid w:val="00CB12FB"/>
    <w:rsid w:val="00CB1C2A"/>
    <w:rsid w:val="00CB2166"/>
    <w:rsid w:val="00CB224E"/>
    <w:rsid w:val="00CB22FD"/>
    <w:rsid w:val="00CB266E"/>
    <w:rsid w:val="00CB2820"/>
    <w:rsid w:val="00CB2860"/>
    <w:rsid w:val="00CB4195"/>
    <w:rsid w:val="00CB43A5"/>
    <w:rsid w:val="00CB4D04"/>
    <w:rsid w:val="00CB4DA8"/>
    <w:rsid w:val="00CB53D1"/>
    <w:rsid w:val="00CB58A9"/>
    <w:rsid w:val="00CB5D3C"/>
    <w:rsid w:val="00CC04A7"/>
    <w:rsid w:val="00CC087C"/>
    <w:rsid w:val="00CC0BAE"/>
    <w:rsid w:val="00CC1457"/>
    <w:rsid w:val="00CC1580"/>
    <w:rsid w:val="00CC15E7"/>
    <w:rsid w:val="00CC1B32"/>
    <w:rsid w:val="00CC2AFC"/>
    <w:rsid w:val="00CC2B16"/>
    <w:rsid w:val="00CC2E92"/>
    <w:rsid w:val="00CC309C"/>
    <w:rsid w:val="00CC3363"/>
    <w:rsid w:val="00CC419F"/>
    <w:rsid w:val="00CC42D8"/>
    <w:rsid w:val="00CC4CDF"/>
    <w:rsid w:val="00CC4DF6"/>
    <w:rsid w:val="00CC4E23"/>
    <w:rsid w:val="00CC6147"/>
    <w:rsid w:val="00CC62AE"/>
    <w:rsid w:val="00CC641D"/>
    <w:rsid w:val="00CC6788"/>
    <w:rsid w:val="00CC6CDD"/>
    <w:rsid w:val="00CC7151"/>
    <w:rsid w:val="00CC7B59"/>
    <w:rsid w:val="00CD0557"/>
    <w:rsid w:val="00CD130A"/>
    <w:rsid w:val="00CD145F"/>
    <w:rsid w:val="00CD149E"/>
    <w:rsid w:val="00CD1888"/>
    <w:rsid w:val="00CD196B"/>
    <w:rsid w:val="00CD1A27"/>
    <w:rsid w:val="00CD2062"/>
    <w:rsid w:val="00CD27A4"/>
    <w:rsid w:val="00CD2BEF"/>
    <w:rsid w:val="00CD3FDE"/>
    <w:rsid w:val="00CD3FFD"/>
    <w:rsid w:val="00CD4962"/>
    <w:rsid w:val="00CD4EEB"/>
    <w:rsid w:val="00CD52D3"/>
    <w:rsid w:val="00CD58DF"/>
    <w:rsid w:val="00CD5B7D"/>
    <w:rsid w:val="00CD5CA9"/>
    <w:rsid w:val="00CD6069"/>
    <w:rsid w:val="00CD6084"/>
    <w:rsid w:val="00CD7085"/>
    <w:rsid w:val="00CD7C38"/>
    <w:rsid w:val="00CD7C91"/>
    <w:rsid w:val="00CD7CE1"/>
    <w:rsid w:val="00CE01BF"/>
    <w:rsid w:val="00CE1553"/>
    <w:rsid w:val="00CE177F"/>
    <w:rsid w:val="00CE1C32"/>
    <w:rsid w:val="00CE350D"/>
    <w:rsid w:val="00CE3A13"/>
    <w:rsid w:val="00CE3E62"/>
    <w:rsid w:val="00CE520D"/>
    <w:rsid w:val="00CE5916"/>
    <w:rsid w:val="00CE5B91"/>
    <w:rsid w:val="00CE5BEC"/>
    <w:rsid w:val="00CE62EC"/>
    <w:rsid w:val="00CE6368"/>
    <w:rsid w:val="00CE6419"/>
    <w:rsid w:val="00CE6D1B"/>
    <w:rsid w:val="00CE711F"/>
    <w:rsid w:val="00CE75B6"/>
    <w:rsid w:val="00CE767C"/>
    <w:rsid w:val="00CF1502"/>
    <w:rsid w:val="00CF1EDC"/>
    <w:rsid w:val="00CF25EB"/>
    <w:rsid w:val="00CF2C46"/>
    <w:rsid w:val="00CF368E"/>
    <w:rsid w:val="00CF3EA9"/>
    <w:rsid w:val="00CF437F"/>
    <w:rsid w:val="00CF58AD"/>
    <w:rsid w:val="00CF5EB6"/>
    <w:rsid w:val="00CF630E"/>
    <w:rsid w:val="00CF66CD"/>
    <w:rsid w:val="00CF671B"/>
    <w:rsid w:val="00CF6876"/>
    <w:rsid w:val="00CF738D"/>
    <w:rsid w:val="00CF7753"/>
    <w:rsid w:val="00CF7EC3"/>
    <w:rsid w:val="00CF7FB0"/>
    <w:rsid w:val="00D00A20"/>
    <w:rsid w:val="00D00FAC"/>
    <w:rsid w:val="00D0100A"/>
    <w:rsid w:val="00D01325"/>
    <w:rsid w:val="00D02976"/>
    <w:rsid w:val="00D02BA8"/>
    <w:rsid w:val="00D03344"/>
    <w:rsid w:val="00D038C0"/>
    <w:rsid w:val="00D04198"/>
    <w:rsid w:val="00D043E7"/>
    <w:rsid w:val="00D05BDD"/>
    <w:rsid w:val="00D05BFD"/>
    <w:rsid w:val="00D06431"/>
    <w:rsid w:val="00D07289"/>
    <w:rsid w:val="00D07A19"/>
    <w:rsid w:val="00D1018E"/>
    <w:rsid w:val="00D1117C"/>
    <w:rsid w:val="00D11621"/>
    <w:rsid w:val="00D11641"/>
    <w:rsid w:val="00D11A71"/>
    <w:rsid w:val="00D11ACF"/>
    <w:rsid w:val="00D12849"/>
    <w:rsid w:val="00D12D38"/>
    <w:rsid w:val="00D132B2"/>
    <w:rsid w:val="00D13DFA"/>
    <w:rsid w:val="00D13F41"/>
    <w:rsid w:val="00D1402A"/>
    <w:rsid w:val="00D1437C"/>
    <w:rsid w:val="00D14B9B"/>
    <w:rsid w:val="00D1508C"/>
    <w:rsid w:val="00D151EB"/>
    <w:rsid w:val="00D15582"/>
    <w:rsid w:val="00D15E12"/>
    <w:rsid w:val="00D16E08"/>
    <w:rsid w:val="00D17642"/>
    <w:rsid w:val="00D207D2"/>
    <w:rsid w:val="00D20B19"/>
    <w:rsid w:val="00D20C0F"/>
    <w:rsid w:val="00D211D1"/>
    <w:rsid w:val="00D21A89"/>
    <w:rsid w:val="00D21CFA"/>
    <w:rsid w:val="00D24297"/>
    <w:rsid w:val="00D24B70"/>
    <w:rsid w:val="00D251B0"/>
    <w:rsid w:val="00D258ED"/>
    <w:rsid w:val="00D2596F"/>
    <w:rsid w:val="00D262F3"/>
    <w:rsid w:val="00D2648B"/>
    <w:rsid w:val="00D271AC"/>
    <w:rsid w:val="00D276E0"/>
    <w:rsid w:val="00D2771F"/>
    <w:rsid w:val="00D30227"/>
    <w:rsid w:val="00D30FD8"/>
    <w:rsid w:val="00D30FF3"/>
    <w:rsid w:val="00D319AD"/>
    <w:rsid w:val="00D324F3"/>
    <w:rsid w:val="00D33066"/>
    <w:rsid w:val="00D3338B"/>
    <w:rsid w:val="00D33A81"/>
    <w:rsid w:val="00D33EA7"/>
    <w:rsid w:val="00D3408E"/>
    <w:rsid w:val="00D34439"/>
    <w:rsid w:val="00D34F3B"/>
    <w:rsid w:val="00D362B0"/>
    <w:rsid w:val="00D36669"/>
    <w:rsid w:val="00D3698C"/>
    <w:rsid w:val="00D36B4F"/>
    <w:rsid w:val="00D36ED5"/>
    <w:rsid w:val="00D36FDA"/>
    <w:rsid w:val="00D37981"/>
    <w:rsid w:val="00D379DC"/>
    <w:rsid w:val="00D37EA0"/>
    <w:rsid w:val="00D4004F"/>
    <w:rsid w:val="00D40138"/>
    <w:rsid w:val="00D40684"/>
    <w:rsid w:val="00D41E0C"/>
    <w:rsid w:val="00D421B8"/>
    <w:rsid w:val="00D42531"/>
    <w:rsid w:val="00D42B19"/>
    <w:rsid w:val="00D42D52"/>
    <w:rsid w:val="00D430A6"/>
    <w:rsid w:val="00D43355"/>
    <w:rsid w:val="00D43B26"/>
    <w:rsid w:val="00D444CD"/>
    <w:rsid w:val="00D45465"/>
    <w:rsid w:val="00D45590"/>
    <w:rsid w:val="00D459ED"/>
    <w:rsid w:val="00D45F8E"/>
    <w:rsid w:val="00D4662F"/>
    <w:rsid w:val="00D46CDB"/>
    <w:rsid w:val="00D50108"/>
    <w:rsid w:val="00D501B1"/>
    <w:rsid w:val="00D50826"/>
    <w:rsid w:val="00D50857"/>
    <w:rsid w:val="00D50E2F"/>
    <w:rsid w:val="00D50E5A"/>
    <w:rsid w:val="00D51593"/>
    <w:rsid w:val="00D515F4"/>
    <w:rsid w:val="00D52305"/>
    <w:rsid w:val="00D52441"/>
    <w:rsid w:val="00D529D4"/>
    <w:rsid w:val="00D53BBD"/>
    <w:rsid w:val="00D53EEC"/>
    <w:rsid w:val="00D53F40"/>
    <w:rsid w:val="00D54626"/>
    <w:rsid w:val="00D549B7"/>
    <w:rsid w:val="00D54A22"/>
    <w:rsid w:val="00D54EE1"/>
    <w:rsid w:val="00D55A06"/>
    <w:rsid w:val="00D565DD"/>
    <w:rsid w:val="00D56E53"/>
    <w:rsid w:val="00D6009D"/>
    <w:rsid w:val="00D608B8"/>
    <w:rsid w:val="00D61811"/>
    <w:rsid w:val="00D625B2"/>
    <w:rsid w:val="00D62D39"/>
    <w:rsid w:val="00D62E08"/>
    <w:rsid w:val="00D63057"/>
    <w:rsid w:val="00D63291"/>
    <w:rsid w:val="00D632EE"/>
    <w:rsid w:val="00D63464"/>
    <w:rsid w:val="00D63849"/>
    <w:rsid w:val="00D638D7"/>
    <w:rsid w:val="00D638E7"/>
    <w:rsid w:val="00D63F27"/>
    <w:rsid w:val="00D648C7"/>
    <w:rsid w:val="00D649CF"/>
    <w:rsid w:val="00D64B05"/>
    <w:rsid w:val="00D64B74"/>
    <w:rsid w:val="00D64BF4"/>
    <w:rsid w:val="00D64DA2"/>
    <w:rsid w:val="00D65052"/>
    <w:rsid w:val="00D6570E"/>
    <w:rsid w:val="00D66B88"/>
    <w:rsid w:val="00D6739F"/>
    <w:rsid w:val="00D67998"/>
    <w:rsid w:val="00D67B8D"/>
    <w:rsid w:val="00D702E4"/>
    <w:rsid w:val="00D7075E"/>
    <w:rsid w:val="00D70F4D"/>
    <w:rsid w:val="00D71584"/>
    <w:rsid w:val="00D715BB"/>
    <w:rsid w:val="00D71F69"/>
    <w:rsid w:val="00D730C8"/>
    <w:rsid w:val="00D730FE"/>
    <w:rsid w:val="00D7351B"/>
    <w:rsid w:val="00D73A15"/>
    <w:rsid w:val="00D7446D"/>
    <w:rsid w:val="00D74715"/>
    <w:rsid w:val="00D74E3C"/>
    <w:rsid w:val="00D755D0"/>
    <w:rsid w:val="00D75728"/>
    <w:rsid w:val="00D75DC0"/>
    <w:rsid w:val="00D7652B"/>
    <w:rsid w:val="00D76542"/>
    <w:rsid w:val="00D7660F"/>
    <w:rsid w:val="00D768F4"/>
    <w:rsid w:val="00D76D11"/>
    <w:rsid w:val="00D76E78"/>
    <w:rsid w:val="00D775A8"/>
    <w:rsid w:val="00D80528"/>
    <w:rsid w:val="00D80DA5"/>
    <w:rsid w:val="00D81183"/>
    <w:rsid w:val="00D81344"/>
    <w:rsid w:val="00D819C4"/>
    <w:rsid w:val="00D81AAF"/>
    <w:rsid w:val="00D81B10"/>
    <w:rsid w:val="00D81C42"/>
    <w:rsid w:val="00D81C90"/>
    <w:rsid w:val="00D81D82"/>
    <w:rsid w:val="00D822E3"/>
    <w:rsid w:val="00D8270B"/>
    <w:rsid w:val="00D82C1E"/>
    <w:rsid w:val="00D847DD"/>
    <w:rsid w:val="00D853EF"/>
    <w:rsid w:val="00D862FF"/>
    <w:rsid w:val="00D86357"/>
    <w:rsid w:val="00D867E6"/>
    <w:rsid w:val="00D86BFE"/>
    <w:rsid w:val="00D879C3"/>
    <w:rsid w:val="00D90122"/>
    <w:rsid w:val="00D90677"/>
    <w:rsid w:val="00D908AC"/>
    <w:rsid w:val="00D90A30"/>
    <w:rsid w:val="00D910E2"/>
    <w:rsid w:val="00D928AA"/>
    <w:rsid w:val="00D92ECA"/>
    <w:rsid w:val="00D93C1B"/>
    <w:rsid w:val="00D94039"/>
    <w:rsid w:val="00D94455"/>
    <w:rsid w:val="00D95903"/>
    <w:rsid w:val="00D95F63"/>
    <w:rsid w:val="00D968B3"/>
    <w:rsid w:val="00D97A5A"/>
    <w:rsid w:val="00DA06B0"/>
    <w:rsid w:val="00DA08CB"/>
    <w:rsid w:val="00DA0BF2"/>
    <w:rsid w:val="00DA0DB5"/>
    <w:rsid w:val="00DA16A1"/>
    <w:rsid w:val="00DA171A"/>
    <w:rsid w:val="00DA1D72"/>
    <w:rsid w:val="00DA1E96"/>
    <w:rsid w:val="00DA2F6E"/>
    <w:rsid w:val="00DA30C0"/>
    <w:rsid w:val="00DA30FC"/>
    <w:rsid w:val="00DA3253"/>
    <w:rsid w:val="00DA33A9"/>
    <w:rsid w:val="00DA367F"/>
    <w:rsid w:val="00DA3FCD"/>
    <w:rsid w:val="00DA4017"/>
    <w:rsid w:val="00DA4351"/>
    <w:rsid w:val="00DA43C1"/>
    <w:rsid w:val="00DA4A36"/>
    <w:rsid w:val="00DA4EA5"/>
    <w:rsid w:val="00DA5EDE"/>
    <w:rsid w:val="00DA603B"/>
    <w:rsid w:val="00DA6523"/>
    <w:rsid w:val="00DA6A6C"/>
    <w:rsid w:val="00DA70F5"/>
    <w:rsid w:val="00DA775C"/>
    <w:rsid w:val="00DA7B21"/>
    <w:rsid w:val="00DA7BA3"/>
    <w:rsid w:val="00DA7C01"/>
    <w:rsid w:val="00DB064D"/>
    <w:rsid w:val="00DB08AF"/>
    <w:rsid w:val="00DB1960"/>
    <w:rsid w:val="00DB2A97"/>
    <w:rsid w:val="00DB2FFF"/>
    <w:rsid w:val="00DB38A4"/>
    <w:rsid w:val="00DB3BC1"/>
    <w:rsid w:val="00DB3CEB"/>
    <w:rsid w:val="00DB3D71"/>
    <w:rsid w:val="00DB3FE6"/>
    <w:rsid w:val="00DB4161"/>
    <w:rsid w:val="00DB4819"/>
    <w:rsid w:val="00DB4AFD"/>
    <w:rsid w:val="00DB510C"/>
    <w:rsid w:val="00DB54BB"/>
    <w:rsid w:val="00DB5709"/>
    <w:rsid w:val="00DB57F2"/>
    <w:rsid w:val="00DB5921"/>
    <w:rsid w:val="00DB5A9F"/>
    <w:rsid w:val="00DB5E1F"/>
    <w:rsid w:val="00DB6ADB"/>
    <w:rsid w:val="00DB76D9"/>
    <w:rsid w:val="00DB7859"/>
    <w:rsid w:val="00DC01E3"/>
    <w:rsid w:val="00DC033D"/>
    <w:rsid w:val="00DC05A6"/>
    <w:rsid w:val="00DC0766"/>
    <w:rsid w:val="00DC08E6"/>
    <w:rsid w:val="00DC0AD8"/>
    <w:rsid w:val="00DC0C69"/>
    <w:rsid w:val="00DC0CCC"/>
    <w:rsid w:val="00DC0EC0"/>
    <w:rsid w:val="00DC16AC"/>
    <w:rsid w:val="00DC1F65"/>
    <w:rsid w:val="00DC1F6B"/>
    <w:rsid w:val="00DC2577"/>
    <w:rsid w:val="00DC2BA0"/>
    <w:rsid w:val="00DC2F7F"/>
    <w:rsid w:val="00DC3219"/>
    <w:rsid w:val="00DC35F3"/>
    <w:rsid w:val="00DC42F2"/>
    <w:rsid w:val="00DC4C6B"/>
    <w:rsid w:val="00DC53B3"/>
    <w:rsid w:val="00DC541A"/>
    <w:rsid w:val="00DC5E8A"/>
    <w:rsid w:val="00DC5ED8"/>
    <w:rsid w:val="00DC6C06"/>
    <w:rsid w:val="00DC750E"/>
    <w:rsid w:val="00DC78A5"/>
    <w:rsid w:val="00DC79C0"/>
    <w:rsid w:val="00DC7ABB"/>
    <w:rsid w:val="00DC7AD7"/>
    <w:rsid w:val="00DD0890"/>
    <w:rsid w:val="00DD0B66"/>
    <w:rsid w:val="00DD0F19"/>
    <w:rsid w:val="00DD172C"/>
    <w:rsid w:val="00DD1957"/>
    <w:rsid w:val="00DD1DD5"/>
    <w:rsid w:val="00DD2A14"/>
    <w:rsid w:val="00DD2ABF"/>
    <w:rsid w:val="00DD2F2E"/>
    <w:rsid w:val="00DD3EA6"/>
    <w:rsid w:val="00DD4344"/>
    <w:rsid w:val="00DD4FA0"/>
    <w:rsid w:val="00DD561C"/>
    <w:rsid w:val="00DD599B"/>
    <w:rsid w:val="00DD5D6F"/>
    <w:rsid w:val="00DD6018"/>
    <w:rsid w:val="00DD60DE"/>
    <w:rsid w:val="00DD619C"/>
    <w:rsid w:val="00DD63F4"/>
    <w:rsid w:val="00DD6812"/>
    <w:rsid w:val="00DD689F"/>
    <w:rsid w:val="00DD69CD"/>
    <w:rsid w:val="00DE01E1"/>
    <w:rsid w:val="00DE0684"/>
    <w:rsid w:val="00DE0D86"/>
    <w:rsid w:val="00DE0DD1"/>
    <w:rsid w:val="00DE1649"/>
    <w:rsid w:val="00DE177F"/>
    <w:rsid w:val="00DE1F02"/>
    <w:rsid w:val="00DE31D8"/>
    <w:rsid w:val="00DE3325"/>
    <w:rsid w:val="00DE3951"/>
    <w:rsid w:val="00DE4775"/>
    <w:rsid w:val="00DE4DF0"/>
    <w:rsid w:val="00DE5107"/>
    <w:rsid w:val="00DE5D72"/>
    <w:rsid w:val="00DE5E10"/>
    <w:rsid w:val="00DE683C"/>
    <w:rsid w:val="00DE78D2"/>
    <w:rsid w:val="00DE796D"/>
    <w:rsid w:val="00DE79DE"/>
    <w:rsid w:val="00DE7E1E"/>
    <w:rsid w:val="00DF0232"/>
    <w:rsid w:val="00DF043D"/>
    <w:rsid w:val="00DF14C5"/>
    <w:rsid w:val="00DF1886"/>
    <w:rsid w:val="00DF1FDF"/>
    <w:rsid w:val="00DF304C"/>
    <w:rsid w:val="00DF31B7"/>
    <w:rsid w:val="00DF3C16"/>
    <w:rsid w:val="00DF4704"/>
    <w:rsid w:val="00DF569E"/>
    <w:rsid w:val="00DF5A93"/>
    <w:rsid w:val="00DF607E"/>
    <w:rsid w:val="00DF61F6"/>
    <w:rsid w:val="00DF623F"/>
    <w:rsid w:val="00DF65E1"/>
    <w:rsid w:val="00DF65F3"/>
    <w:rsid w:val="00DF6EDD"/>
    <w:rsid w:val="00DF7EB9"/>
    <w:rsid w:val="00E00D6E"/>
    <w:rsid w:val="00E00F90"/>
    <w:rsid w:val="00E018FF"/>
    <w:rsid w:val="00E02B72"/>
    <w:rsid w:val="00E02D41"/>
    <w:rsid w:val="00E02DFD"/>
    <w:rsid w:val="00E03169"/>
    <w:rsid w:val="00E03398"/>
    <w:rsid w:val="00E03541"/>
    <w:rsid w:val="00E03570"/>
    <w:rsid w:val="00E040D4"/>
    <w:rsid w:val="00E0446E"/>
    <w:rsid w:val="00E06755"/>
    <w:rsid w:val="00E0766F"/>
    <w:rsid w:val="00E078DE"/>
    <w:rsid w:val="00E07E9C"/>
    <w:rsid w:val="00E07F6D"/>
    <w:rsid w:val="00E10616"/>
    <w:rsid w:val="00E10DB6"/>
    <w:rsid w:val="00E1100B"/>
    <w:rsid w:val="00E116ED"/>
    <w:rsid w:val="00E11B2B"/>
    <w:rsid w:val="00E133F3"/>
    <w:rsid w:val="00E13C0F"/>
    <w:rsid w:val="00E1430B"/>
    <w:rsid w:val="00E14803"/>
    <w:rsid w:val="00E14DE9"/>
    <w:rsid w:val="00E15AA1"/>
    <w:rsid w:val="00E15DBC"/>
    <w:rsid w:val="00E1621D"/>
    <w:rsid w:val="00E16525"/>
    <w:rsid w:val="00E174CF"/>
    <w:rsid w:val="00E17E6D"/>
    <w:rsid w:val="00E20F97"/>
    <w:rsid w:val="00E21231"/>
    <w:rsid w:val="00E213EB"/>
    <w:rsid w:val="00E219D0"/>
    <w:rsid w:val="00E21ABB"/>
    <w:rsid w:val="00E21B3E"/>
    <w:rsid w:val="00E22540"/>
    <w:rsid w:val="00E225BA"/>
    <w:rsid w:val="00E230E8"/>
    <w:rsid w:val="00E23CAA"/>
    <w:rsid w:val="00E2450F"/>
    <w:rsid w:val="00E24766"/>
    <w:rsid w:val="00E25114"/>
    <w:rsid w:val="00E25255"/>
    <w:rsid w:val="00E26133"/>
    <w:rsid w:val="00E26957"/>
    <w:rsid w:val="00E2703B"/>
    <w:rsid w:val="00E277A8"/>
    <w:rsid w:val="00E279A6"/>
    <w:rsid w:val="00E30951"/>
    <w:rsid w:val="00E30C4F"/>
    <w:rsid w:val="00E31090"/>
    <w:rsid w:val="00E31437"/>
    <w:rsid w:val="00E317AE"/>
    <w:rsid w:val="00E320E7"/>
    <w:rsid w:val="00E32C07"/>
    <w:rsid w:val="00E32C90"/>
    <w:rsid w:val="00E32C98"/>
    <w:rsid w:val="00E32EB8"/>
    <w:rsid w:val="00E33C15"/>
    <w:rsid w:val="00E33C9C"/>
    <w:rsid w:val="00E33EEF"/>
    <w:rsid w:val="00E3412B"/>
    <w:rsid w:val="00E34777"/>
    <w:rsid w:val="00E34844"/>
    <w:rsid w:val="00E35179"/>
    <w:rsid w:val="00E35330"/>
    <w:rsid w:val="00E35C08"/>
    <w:rsid w:val="00E36FD6"/>
    <w:rsid w:val="00E37511"/>
    <w:rsid w:val="00E37A4E"/>
    <w:rsid w:val="00E37BC1"/>
    <w:rsid w:val="00E40BE5"/>
    <w:rsid w:val="00E40CE7"/>
    <w:rsid w:val="00E41EBD"/>
    <w:rsid w:val="00E4220E"/>
    <w:rsid w:val="00E4282C"/>
    <w:rsid w:val="00E42FED"/>
    <w:rsid w:val="00E4358C"/>
    <w:rsid w:val="00E436FE"/>
    <w:rsid w:val="00E43730"/>
    <w:rsid w:val="00E437B2"/>
    <w:rsid w:val="00E45012"/>
    <w:rsid w:val="00E45144"/>
    <w:rsid w:val="00E458EC"/>
    <w:rsid w:val="00E45A35"/>
    <w:rsid w:val="00E45C34"/>
    <w:rsid w:val="00E46348"/>
    <w:rsid w:val="00E4653D"/>
    <w:rsid w:val="00E46CC2"/>
    <w:rsid w:val="00E46CE1"/>
    <w:rsid w:val="00E47149"/>
    <w:rsid w:val="00E47A47"/>
    <w:rsid w:val="00E47DF9"/>
    <w:rsid w:val="00E5047F"/>
    <w:rsid w:val="00E506FC"/>
    <w:rsid w:val="00E50A24"/>
    <w:rsid w:val="00E50B77"/>
    <w:rsid w:val="00E50D2F"/>
    <w:rsid w:val="00E524B5"/>
    <w:rsid w:val="00E52CCA"/>
    <w:rsid w:val="00E5300C"/>
    <w:rsid w:val="00E536BC"/>
    <w:rsid w:val="00E53785"/>
    <w:rsid w:val="00E5399E"/>
    <w:rsid w:val="00E5519B"/>
    <w:rsid w:val="00E55719"/>
    <w:rsid w:val="00E567D1"/>
    <w:rsid w:val="00E56F74"/>
    <w:rsid w:val="00E5710C"/>
    <w:rsid w:val="00E571F0"/>
    <w:rsid w:val="00E57E54"/>
    <w:rsid w:val="00E603FB"/>
    <w:rsid w:val="00E60EFA"/>
    <w:rsid w:val="00E62211"/>
    <w:rsid w:val="00E6255B"/>
    <w:rsid w:val="00E62905"/>
    <w:rsid w:val="00E62D07"/>
    <w:rsid w:val="00E63239"/>
    <w:rsid w:val="00E632BD"/>
    <w:rsid w:val="00E6342F"/>
    <w:rsid w:val="00E63AE2"/>
    <w:rsid w:val="00E64055"/>
    <w:rsid w:val="00E64940"/>
    <w:rsid w:val="00E6515C"/>
    <w:rsid w:val="00E655F2"/>
    <w:rsid w:val="00E657A7"/>
    <w:rsid w:val="00E66BE2"/>
    <w:rsid w:val="00E67366"/>
    <w:rsid w:val="00E67F86"/>
    <w:rsid w:val="00E702E3"/>
    <w:rsid w:val="00E7050E"/>
    <w:rsid w:val="00E70C01"/>
    <w:rsid w:val="00E70FE2"/>
    <w:rsid w:val="00E714AE"/>
    <w:rsid w:val="00E71746"/>
    <w:rsid w:val="00E71AD1"/>
    <w:rsid w:val="00E71FC0"/>
    <w:rsid w:val="00E7294C"/>
    <w:rsid w:val="00E72F61"/>
    <w:rsid w:val="00E73222"/>
    <w:rsid w:val="00E73738"/>
    <w:rsid w:val="00E74060"/>
    <w:rsid w:val="00E74675"/>
    <w:rsid w:val="00E752A5"/>
    <w:rsid w:val="00E757F6"/>
    <w:rsid w:val="00E75F48"/>
    <w:rsid w:val="00E76341"/>
    <w:rsid w:val="00E7647C"/>
    <w:rsid w:val="00E76969"/>
    <w:rsid w:val="00E76CB8"/>
    <w:rsid w:val="00E77A58"/>
    <w:rsid w:val="00E77FCB"/>
    <w:rsid w:val="00E803CF"/>
    <w:rsid w:val="00E80A63"/>
    <w:rsid w:val="00E80ECD"/>
    <w:rsid w:val="00E8147B"/>
    <w:rsid w:val="00E81864"/>
    <w:rsid w:val="00E82082"/>
    <w:rsid w:val="00E821B3"/>
    <w:rsid w:val="00E82F92"/>
    <w:rsid w:val="00E8320C"/>
    <w:rsid w:val="00E83547"/>
    <w:rsid w:val="00E835D1"/>
    <w:rsid w:val="00E836CD"/>
    <w:rsid w:val="00E84478"/>
    <w:rsid w:val="00E85C4D"/>
    <w:rsid w:val="00E85D7B"/>
    <w:rsid w:val="00E86394"/>
    <w:rsid w:val="00E86F53"/>
    <w:rsid w:val="00E871C8"/>
    <w:rsid w:val="00E875E5"/>
    <w:rsid w:val="00E87869"/>
    <w:rsid w:val="00E87C41"/>
    <w:rsid w:val="00E902A2"/>
    <w:rsid w:val="00E90631"/>
    <w:rsid w:val="00E91F2B"/>
    <w:rsid w:val="00E9236B"/>
    <w:rsid w:val="00E92575"/>
    <w:rsid w:val="00E92CBE"/>
    <w:rsid w:val="00E92CFD"/>
    <w:rsid w:val="00E935F3"/>
    <w:rsid w:val="00E93C3F"/>
    <w:rsid w:val="00E94050"/>
    <w:rsid w:val="00E941BA"/>
    <w:rsid w:val="00E942A3"/>
    <w:rsid w:val="00E94486"/>
    <w:rsid w:val="00E9496D"/>
    <w:rsid w:val="00E94A3B"/>
    <w:rsid w:val="00E94EAE"/>
    <w:rsid w:val="00E94F31"/>
    <w:rsid w:val="00E956B5"/>
    <w:rsid w:val="00E95865"/>
    <w:rsid w:val="00E95957"/>
    <w:rsid w:val="00E960CE"/>
    <w:rsid w:val="00E96D2A"/>
    <w:rsid w:val="00E96EED"/>
    <w:rsid w:val="00E97558"/>
    <w:rsid w:val="00E97867"/>
    <w:rsid w:val="00E979BE"/>
    <w:rsid w:val="00E97EFC"/>
    <w:rsid w:val="00EA1662"/>
    <w:rsid w:val="00EA17A0"/>
    <w:rsid w:val="00EA1B6D"/>
    <w:rsid w:val="00EA2013"/>
    <w:rsid w:val="00EA2697"/>
    <w:rsid w:val="00EA276C"/>
    <w:rsid w:val="00EA285E"/>
    <w:rsid w:val="00EA2FBA"/>
    <w:rsid w:val="00EA3089"/>
    <w:rsid w:val="00EA3A28"/>
    <w:rsid w:val="00EA4000"/>
    <w:rsid w:val="00EA4A04"/>
    <w:rsid w:val="00EA5462"/>
    <w:rsid w:val="00EA59AA"/>
    <w:rsid w:val="00EA5AEB"/>
    <w:rsid w:val="00EA6D2F"/>
    <w:rsid w:val="00EA77C2"/>
    <w:rsid w:val="00EB03FF"/>
    <w:rsid w:val="00EB1142"/>
    <w:rsid w:val="00EB18C1"/>
    <w:rsid w:val="00EB2263"/>
    <w:rsid w:val="00EB40BA"/>
    <w:rsid w:val="00EB580D"/>
    <w:rsid w:val="00EB634F"/>
    <w:rsid w:val="00EB650D"/>
    <w:rsid w:val="00EB6FDA"/>
    <w:rsid w:val="00EB7868"/>
    <w:rsid w:val="00EC00FD"/>
    <w:rsid w:val="00EC02DF"/>
    <w:rsid w:val="00EC03B3"/>
    <w:rsid w:val="00EC04EE"/>
    <w:rsid w:val="00EC05F1"/>
    <w:rsid w:val="00EC08A5"/>
    <w:rsid w:val="00EC1104"/>
    <w:rsid w:val="00EC1F43"/>
    <w:rsid w:val="00EC247B"/>
    <w:rsid w:val="00EC25BA"/>
    <w:rsid w:val="00EC2CDB"/>
    <w:rsid w:val="00EC35C4"/>
    <w:rsid w:val="00EC38B0"/>
    <w:rsid w:val="00EC3C9F"/>
    <w:rsid w:val="00EC414E"/>
    <w:rsid w:val="00EC59F0"/>
    <w:rsid w:val="00EC6441"/>
    <w:rsid w:val="00EC6777"/>
    <w:rsid w:val="00EC724F"/>
    <w:rsid w:val="00EC7279"/>
    <w:rsid w:val="00EC78E8"/>
    <w:rsid w:val="00EC7E15"/>
    <w:rsid w:val="00ED0150"/>
    <w:rsid w:val="00ED040F"/>
    <w:rsid w:val="00ED0D3B"/>
    <w:rsid w:val="00ED23C4"/>
    <w:rsid w:val="00ED37A9"/>
    <w:rsid w:val="00ED3CC8"/>
    <w:rsid w:val="00ED497C"/>
    <w:rsid w:val="00ED4CB7"/>
    <w:rsid w:val="00ED51C1"/>
    <w:rsid w:val="00ED589F"/>
    <w:rsid w:val="00ED5E7C"/>
    <w:rsid w:val="00ED6159"/>
    <w:rsid w:val="00ED6989"/>
    <w:rsid w:val="00ED6C02"/>
    <w:rsid w:val="00ED745A"/>
    <w:rsid w:val="00ED75B2"/>
    <w:rsid w:val="00ED790E"/>
    <w:rsid w:val="00ED7F78"/>
    <w:rsid w:val="00EE0175"/>
    <w:rsid w:val="00EE063A"/>
    <w:rsid w:val="00EE0E52"/>
    <w:rsid w:val="00EE11F4"/>
    <w:rsid w:val="00EE1557"/>
    <w:rsid w:val="00EE16C4"/>
    <w:rsid w:val="00EE1F06"/>
    <w:rsid w:val="00EE20F5"/>
    <w:rsid w:val="00EE225C"/>
    <w:rsid w:val="00EE3736"/>
    <w:rsid w:val="00EE421A"/>
    <w:rsid w:val="00EE4461"/>
    <w:rsid w:val="00EE4914"/>
    <w:rsid w:val="00EE5537"/>
    <w:rsid w:val="00EE5654"/>
    <w:rsid w:val="00EE5FC7"/>
    <w:rsid w:val="00EE6320"/>
    <w:rsid w:val="00EE7033"/>
    <w:rsid w:val="00EE7723"/>
    <w:rsid w:val="00EE7CED"/>
    <w:rsid w:val="00EF00CA"/>
    <w:rsid w:val="00EF08E2"/>
    <w:rsid w:val="00EF0EC2"/>
    <w:rsid w:val="00EF16F8"/>
    <w:rsid w:val="00EF1E8F"/>
    <w:rsid w:val="00EF2CA6"/>
    <w:rsid w:val="00EF2D84"/>
    <w:rsid w:val="00EF2E81"/>
    <w:rsid w:val="00EF336B"/>
    <w:rsid w:val="00EF3425"/>
    <w:rsid w:val="00EF3904"/>
    <w:rsid w:val="00EF42EB"/>
    <w:rsid w:val="00EF481A"/>
    <w:rsid w:val="00EF50CA"/>
    <w:rsid w:val="00EF51F8"/>
    <w:rsid w:val="00EF520C"/>
    <w:rsid w:val="00EF596C"/>
    <w:rsid w:val="00EF5AD3"/>
    <w:rsid w:val="00EF5E66"/>
    <w:rsid w:val="00EF629A"/>
    <w:rsid w:val="00EF64AC"/>
    <w:rsid w:val="00EF673C"/>
    <w:rsid w:val="00EF6BE1"/>
    <w:rsid w:val="00EF71EA"/>
    <w:rsid w:val="00EF7E50"/>
    <w:rsid w:val="00EF7F1E"/>
    <w:rsid w:val="00EF7F39"/>
    <w:rsid w:val="00F0010E"/>
    <w:rsid w:val="00F0066D"/>
    <w:rsid w:val="00F00E77"/>
    <w:rsid w:val="00F0170A"/>
    <w:rsid w:val="00F022EF"/>
    <w:rsid w:val="00F02BCE"/>
    <w:rsid w:val="00F02CF0"/>
    <w:rsid w:val="00F03587"/>
    <w:rsid w:val="00F0367D"/>
    <w:rsid w:val="00F039E9"/>
    <w:rsid w:val="00F04145"/>
    <w:rsid w:val="00F04688"/>
    <w:rsid w:val="00F04A09"/>
    <w:rsid w:val="00F04D2C"/>
    <w:rsid w:val="00F05492"/>
    <w:rsid w:val="00F0570B"/>
    <w:rsid w:val="00F058B1"/>
    <w:rsid w:val="00F05A42"/>
    <w:rsid w:val="00F05D66"/>
    <w:rsid w:val="00F06263"/>
    <w:rsid w:val="00F064DD"/>
    <w:rsid w:val="00F06FE3"/>
    <w:rsid w:val="00F07D93"/>
    <w:rsid w:val="00F10BDA"/>
    <w:rsid w:val="00F123E5"/>
    <w:rsid w:val="00F12A95"/>
    <w:rsid w:val="00F13070"/>
    <w:rsid w:val="00F13CCE"/>
    <w:rsid w:val="00F13F7D"/>
    <w:rsid w:val="00F145EF"/>
    <w:rsid w:val="00F14C8B"/>
    <w:rsid w:val="00F154FC"/>
    <w:rsid w:val="00F15572"/>
    <w:rsid w:val="00F16AD2"/>
    <w:rsid w:val="00F16C4A"/>
    <w:rsid w:val="00F16D46"/>
    <w:rsid w:val="00F17699"/>
    <w:rsid w:val="00F2036C"/>
    <w:rsid w:val="00F2096E"/>
    <w:rsid w:val="00F21305"/>
    <w:rsid w:val="00F2199C"/>
    <w:rsid w:val="00F21EA6"/>
    <w:rsid w:val="00F2203B"/>
    <w:rsid w:val="00F2307D"/>
    <w:rsid w:val="00F23BDD"/>
    <w:rsid w:val="00F23EAC"/>
    <w:rsid w:val="00F2400D"/>
    <w:rsid w:val="00F240DA"/>
    <w:rsid w:val="00F24791"/>
    <w:rsid w:val="00F247C3"/>
    <w:rsid w:val="00F24920"/>
    <w:rsid w:val="00F24BC7"/>
    <w:rsid w:val="00F251C2"/>
    <w:rsid w:val="00F255C4"/>
    <w:rsid w:val="00F258D4"/>
    <w:rsid w:val="00F269ED"/>
    <w:rsid w:val="00F26CAA"/>
    <w:rsid w:val="00F26F9D"/>
    <w:rsid w:val="00F278BB"/>
    <w:rsid w:val="00F2793A"/>
    <w:rsid w:val="00F27AF4"/>
    <w:rsid w:val="00F3113C"/>
    <w:rsid w:val="00F3193D"/>
    <w:rsid w:val="00F3194E"/>
    <w:rsid w:val="00F31FAD"/>
    <w:rsid w:val="00F32056"/>
    <w:rsid w:val="00F32066"/>
    <w:rsid w:val="00F3207B"/>
    <w:rsid w:val="00F321A6"/>
    <w:rsid w:val="00F323EB"/>
    <w:rsid w:val="00F327E5"/>
    <w:rsid w:val="00F32C12"/>
    <w:rsid w:val="00F33BC5"/>
    <w:rsid w:val="00F33DFE"/>
    <w:rsid w:val="00F3493E"/>
    <w:rsid w:val="00F34B32"/>
    <w:rsid w:val="00F34F37"/>
    <w:rsid w:val="00F34FC6"/>
    <w:rsid w:val="00F35634"/>
    <w:rsid w:val="00F357AC"/>
    <w:rsid w:val="00F35ECE"/>
    <w:rsid w:val="00F36888"/>
    <w:rsid w:val="00F36A99"/>
    <w:rsid w:val="00F374DD"/>
    <w:rsid w:val="00F37651"/>
    <w:rsid w:val="00F37DF9"/>
    <w:rsid w:val="00F37FC8"/>
    <w:rsid w:val="00F409F1"/>
    <w:rsid w:val="00F40D11"/>
    <w:rsid w:val="00F41A2B"/>
    <w:rsid w:val="00F41EC5"/>
    <w:rsid w:val="00F4203B"/>
    <w:rsid w:val="00F42FAD"/>
    <w:rsid w:val="00F433BA"/>
    <w:rsid w:val="00F43618"/>
    <w:rsid w:val="00F4454F"/>
    <w:rsid w:val="00F46642"/>
    <w:rsid w:val="00F475C6"/>
    <w:rsid w:val="00F47773"/>
    <w:rsid w:val="00F50366"/>
    <w:rsid w:val="00F50972"/>
    <w:rsid w:val="00F509BD"/>
    <w:rsid w:val="00F511FE"/>
    <w:rsid w:val="00F51373"/>
    <w:rsid w:val="00F52693"/>
    <w:rsid w:val="00F5304D"/>
    <w:rsid w:val="00F53232"/>
    <w:rsid w:val="00F53A77"/>
    <w:rsid w:val="00F53BF5"/>
    <w:rsid w:val="00F53DA3"/>
    <w:rsid w:val="00F5461F"/>
    <w:rsid w:val="00F54E32"/>
    <w:rsid w:val="00F57359"/>
    <w:rsid w:val="00F573F8"/>
    <w:rsid w:val="00F57714"/>
    <w:rsid w:val="00F57B6E"/>
    <w:rsid w:val="00F6008C"/>
    <w:rsid w:val="00F62D35"/>
    <w:rsid w:val="00F62DFE"/>
    <w:rsid w:val="00F62E60"/>
    <w:rsid w:val="00F6318D"/>
    <w:rsid w:val="00F63518"/>
    <w:rsid w:val="00F638E5"/>
    <w:rsid w:val="00F65935"/>
    <w:rsid w:val="00F65964"/>
    <w:rsid w:val="00F65E87"/>
    <w:rsid w:val="00F66492"/>
    <w:rsid w:val="00F66A31"/>
    <w:rsid w:val="00F66B3D"/>
    <w:rsid w:val="00F70708"/>
    <w:rsid w:val="00F70756"/>
    <w:rsid w:val="00F70D4B"/>
    <w:rsid w:val="00F70EAD"/>
    <w:rsid w:val="00F71D35"/>
    <w:rsid w:val="00F726B5"/>
    <w:rsid w:val="00F7319B"/>
    <w:rsid w:val="00F7396D"/>
    <w:rsid w:val="00F7402A"/>
    <w:rsid w:val="00F74359"/>
    <w:rsid w:val="00F74A79"/>
    <w:rsid w:val="00F74C35"/>
    <w:rsid w:val="00F74F2E"/>
    <w:rsid w:val="00F75740"/>
    <w:rsid w:val="00F76117"/>
    <w:rsid w:val="00F7685A"/>
    <w:rsid w:val="00F771A6"/>
    <w:rsid w:val="00F77460"/>
    <w:rsid w:val="00F7794C"/>
    <w:rsid w:val="00F8006E"/>
    <w:rsid w:val="00F8075B"/>
    <w:rsid w:val="00F80981"/>
    <w:rsid w:val="00F80E38"/>
    <w:rsid w:val="00F81000"/>
    <w:rsid w:val="00F81273"/>
    <w:rsid w:val="00F81C61"/>
    <w:rsid w:val="00F81D05"/>
    <w:rsid w:val="00F83C67"/>
    <w:rsid w:val="00F8525E"/>
    <w:rsid w:val="00F85780"/>
    <w:rsid w:val="00F85972"/>
    <w:rsid w:val="00F859EF"/>
    <w:rsid w:val="00F85CA8"/>
    <w:rsid w:val="00F86136"/>
    <w:rsid w:val="00F864D6"/>
    <w:rsid w:val="00F866A5"/>
    <w:rsid w:val="00F86D76"/>
    <w:rsid w:val="00F87471"/>
    <w:rsid w:val="00F90ACE"/>
    <w:rsid w:val="00F90CAF"/>
    <w:rsid w:val="00F91819"/>
    <w:rsid w:val="00F91AAE"/>
    <w:rsid w:val="00F91AB3"/>
    <w:rsid w:val="00F91CC6"/>
    <w:rsid w:val="00F9252D"/>
    <w:rsid w:val="00F92D0D"/>
    <w:rsid w:val="00F93170"/>
    <w:rsid w:val="00F93380"/>
    <w:rsid w:val="00F93478"/>
    <w:rsid w:val="00F93EE5"/>
    <w:rsid w:val="00F9449E"/>
    <w:rsid w:val="00F94BAA"/>
    <w:rsid w:val="00F95381"/>
    <w:rsid w:val="00F961E3"/>
    <w:rsid w:val="00F96381"/>
    <w:rsid w:val="00F9691B"/>
    <w:rsid w:val="00F96AFD"/>
    <w:rsid w:val="00F96DF8"/>
    <w:rsid w:val="00F97B2C"/>
    <w:rsid w:val="00FA03EF"/>
    <w:rsid w:val="00FA0ACB"/>
    <w:rsid w:val="00FA0CC6"/>
    <w:rsid w:val="00FA16B6"/>
    <w:rsid w:val="00FA1A60"/>
    <w:rsid w:val="00FA3054"/>
    <w:rsid w:val="00FA3DB4"/>
    <w:rsid w:val="00FA549F"/>
    <w:rsid w:val="00FA6351"/>
    <w:rsid w:val="00FA6891"/>
    <w:rsid w:val="00FA6C03"/>
    <w:rsid w:val="00FA7CBE"/>
    <w:rsid w:val="00FB0203"/>
    <w:rsid w:val="00FB0565"/>
    <w:rsid w:val="00FB14EC"/>
    <w:rsid w:val="00FB2355"/>
    <w:rsid w:val="00FB3622"/>
    <w:rsid w:val="00FB37CF"/>
    <w:rsid w:val="00FB42F0"/>
    <w:rsid w:val="00FB4E94"/>
    <w:rsid w:val="00FB5A74"/>
    <w:rsid w:val="00FB73AC"/>
    <w:rsid w:val="00FB7452"/>
    <w:rsid w:val="00FB7A02"/>
    <w:rsid w:val="00FC0110"/>
    <w:rsid w:val="00FC092B"/>
    <w:rsid w:val="00FC0C8B"/>
    <w:rsid w:val="00FC0FC1"/>
    <w:rsid w:val="00FC16AB"/>
    <w:rsid w:val="00FC1D67"/>
    <w:rsid w:val="00FC29DA"/>
    <w:rsid w:val="00FC2DEB"/>
    <w:rsid w:val="00FC366A"/>
    <w:rsid w:val="00FC38EA"/>
    <w:rsid w:val="00FC3E85"/>
    <w:rsid w:val="00FC4355"/>
    <w:rsid w:val="00FC48A1"/>
    <w:rsid w:val="00FC5330"/>
    <w:rsid w:val="00FC5687"/>
    <w:rsid w:val="00FC572D"/>
    <w:rsid w:val="00FC5939"/>
    <w:rsid w:val="00FC5CAE"/>
    <w:rsid w:val="00FC611D"/>
    <w:rsid w:val="00FC71C1"/>
    <w:rsid w:val="00FC7B73"/>
    <w:rsid w:val="00FC7E08"/>
    <w:rsid w:val="00FD0123"/>
    <w:rsid w:val="00FD065C"/>
    <w:rsid w:val="00FD0E5A"/>
    <w:rsid w:val="00FD0F34"/>
    <w:rsid w:val="00FD29E4"/>
    <w:rsid w:val="00FD2D48"/>
    <w:rsid w:val="00FD37C8"/>
    <w:rsid w:val="00FD4378"/>
    <w:rsid w:val="00FD545D"/>
    <w:rsid w:val="00FD5CDA"/>
    <w:rsid w:val="00FD5DD8"/>
    <w:rsid w:val="00FD6036"/>
    <w:rsid w:val="00FD60F7"/>
    <w:rsid w:val="00FD656D"/>
    <w:rsid w:val="00FD6856"/>
    <w:rsid w:val="00FD6AC9"/>
    <w:rsid w:val="00FD7606"/>
    <w:rsid w:val="00FD7D8D"/>
    <w:rsid w:val="00FD7E44"/>
    <w:rsid w:val="00FD7E89"/>
    <w:rsid w:val="00FE067E"/>
    <w:rsid w:val="00FE0CB6"/>
    <w:rsid w:val="00FE0CC1"/>
    <w:rsid w:val="00FE1E07"/>
    <w:rsid w:val="00FE31DE"/>
    <w:rsid w:val="00FE38BB"/>
    <w:rsid w:val="00FE3BC3"/>
    <w:rsid w:val="00FE411A"/>
    <w:rsid w:val="00FE4EEF"/>
    <w:rsid w:val="00FE5ED9"/>
    <w:rsid w:val="00FE6743"/>
    <w:rsid w:val="00FE6D84"/>
    <w:rsid w:val="00FE7070"/>
    <w:rsid w:val="00FE712C"/>
    <w:rsid w:val="00FE76CC"/>
    <w:rsid w:val="00FE79F1"/>
    <w:rsid w:val="00FE7A1C"/>
    <w:rsid w:val="00FE7A77"/>
    <w:rsid w:val="00FF07EF"/>
    <w:rsid w:val="00FF088A"/>
    <w:rsid w:val="00FF0AAF"/>
    <w:rsid w:val="00FF0B87"/>
    <w:rsid w:val="00FF1138"/>
    <w:rsid w:val="00FF1C3D"/>
    <w:rsid w:val="00FF2A38"/>
    <w:rsid w:val="00FF2DE2"/>
    <w:rsid w:val="00FF3961"/>
    <w:rsid w:val="00FF44EF"/>
    <w:rsid w:val="00FF51DE"/>
    <w:rsid w:val="00FF5E29"/>
    <w:rsid w:val="00FF6292"/>
    <w:rsid w:val="00FF6E71"/>
    <w:rsid w:val="00FF70A6"/>
    <w:rsid w:val="00FF788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72574F"/>
  <w15:chartTrackingRefBased/>
  <w15:docId w15:val="{2025FB39-DCA9-4355-9AA5-4CCDF96EA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qFormat/>
    <w:rsid w:val="005A593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nhideWhenUsed/>
    <w:qFormat/>
    <w:rsid w:val="005A593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nhideWhenUsed/>
    <w:qFormat/>
    <w:rsid w:val="005A593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Char"/>
    <w:unhideWhenUsed/>
    <w:qFormat/>
    <w:rsid w:val="005A593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nhideWhenUsed/>
    <w:qFormat/>
    <w:rsid w:val="005A593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nhideWhenUsed/>
    <w:qFormat/>
    <w:rsid w:val="005A593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5A593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5A593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5A593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rsid w:val="005A5936"/>
    <w:rPr>
      <w:rFonts w:asciiTheme="majorHAnsi" w:eastAsiaTheme="majorEastAsia" w:hAnsiTheme="majorHAnsi" w:cstheme="majorBidi"/>
      <w:color w:val="000000" w:themeColor="text1"/>
      <w:sz w:val="32"/>
      <w:szCs w:val="32"/>
    </w:rPr>
  </w:style>
  <w:style w:type="character" w:customStyle="1" w:styleId="2Char">
    <w:name w:val="제목 2 Char"/>
    <w:basedOn w:val="a0"/>
    <w:link w:val="2"/>
    <w:rsid w:val="005A5936"/>
    <w:rPr>
      <w:rFonts w:asciiTheme="majorHAnsi" w:eastAsiaTheme="majorEastAsia" w:hAnsiTheme="majorHAnsi" w:cstheme="majorBidi"/>
      <w:color w:val="000000" w:themeColor="text1"/>
      <w:sz w:val="28"/>
      <w:szCs w:val="28"/>
    </w:rPr>
  </w:style>
  <w:style w:type="character" w:customStyle="1" w:styleId="3Char">
    <w:name w:val="제목 3 Char"/>
    <w:basedOn w:val="a0"/>
    <w:link w:val="3"/>
    <w:rsid w:val="005A5936"/>
    <w:rPr>
      <w:rFonts w:asciiTheme="majorHAnsi" w:eastAsiaTheme="majorEastAsia" w:hAnsiTheme="majorHAnsi" w:cstheme="majorBidi"/>
      <w:color w:val="000000" w:themeColor="text1"/>
      <w:sz w:val="24"/>
      <w:szCs w:val="24"/>
    </w:rPr>
  </w:style>
  <w:style w:type="character" w:customStyle="1" w:styleId="4Char">
    <w:name w:val="제목 4 Char"/>
    <w:basedOn w:val="a0"/>
    <w:link w:val="4"/>
    <w:rsid w:val="005A5936"/>
    <w:rPr>
      <w:rFonts w:asciiTheme="majorHAnsi" w:eastAsiaTheme="majorEastAsia" w:hAnsiTheme="majorHAnsi" w:cstheme="majorBidi"/>
      <w:color w:val="000000" w:themeColor="text1"/>
    </w:rPr>
  </w:style>
  <w:style w:type="character" w:customStyle="1" w:styleId="5Char">
    <w:name w:val="제목 5 Char"/>
    <w:basedOn w:val="a0"/>
    <w:link w:val="5"/>
    <w:rsid w:val="005A5936"/>
    <w:rPr>
      <w:rFonts w:asciiTheme="majorHAnsi" w:eastAsiaTheme="majorEastAsia" w:hAnsiTheme="majorHAnsi" w:cstheme="majorBidi"/>
      <w:color w:val="000000" w:themeColor="text1"/>
    </w:rPr>
  </w:style>
  <w:style w:type="character" w:customStyle="1" w:styleId="6Char">
    <w:name w:val="제목 6 Char"/>
    <w:basedOn w:val="a0"/>
    <w:link w:val="6"/>
    <w:rsid w:val="005A5936"/>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5A5936"/>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5A5936"/>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5A5936"/>
    <w:rPr>
      <w:rFonts w:asciiTheme="majorHAnsi" w:eastAsiaTheme="majorEastAsia" w:hAnsiTheme="majorHAnsi" w:cstheme="majorBidi"/>
      <w:color w:val="000000" w:themeColor="text1"/>
    </w:rPr>
  </w:style>
  <w:style w:type="paragraph" w:styleId="a3">
    <w:name w:val="Title"/>
    <w:basedOn w:val="a"/>
    <w:next w:val="a"/>
    <w:link w:val="Char"/>
    <w:qFormat/>
    <w:rsid w:val="005A593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rsid w:val="005A5936"/>
    <w:rPr>
      <w:rFonts w:asciiTheme="majorHAnsi" w:eastAsiaTheme="majorEastAsia" w:hAnsiTheme="majorHAnsi" w:cstheme="majorBidi"/>
      <w:spacing w:val="-10"/>
      <w:kern w:val="28"/>
      <w:sz w:val="56"/>
      <w:szCs w:val="56"/>
    </w:rPr>
  </w:style>
  <w:style w:type="paragraph" w:styleId="a4">
    <w:name w:val="Subtitle"/>
    <w:basedOn w:val="a"/>
    <w:next w:val="a"/>
    <w:link w:val="Char0"/>
    <w:qFormat/>
    <w:rsid w:val="005A593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rsid w:val="005A5936"/>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5A5936"/>
    <w:pPr>
      <w:spacing w:before="160"/>
      <w:jc w:val="center"/>
    </w:pPr>
    <w:rPr>
      <w:i/>
      <w:iCs/>
      <w:color w:val="404040" w:themeColor="text1" w:themeTint="BF"/>
    </w:rPr>
  </w:style>
  <w:style w:type="character" w:customStyle="1" w:styleId="Char1">
    <w:name w:val="인용 Char"/>
    <w:basedOn w:val="a0"/>
    <w:link w:val="a5"/>
    <w:uiPriority w:val="29"/>
    <w:rsid w:val="005A5936"/>
    <w:rPr>
      <w:i/>
      <w:iCs/>
      <w:color w:val="404040" w:themeColor="text1" w:themeTint="BF"/>
    </w:rPr>
  </w:style>
  <w:style w:type="paragraph" w:styleId="a6">
    <w:name w:val="List Paragraph"/>
    <w:basedOn w:val="a"/>
    <w:uiPriority w:val="34"/>
    <w:qFormat/>
    <w:rsid w:val="005A5936"/>
    <w:pPr>
      <w:ind w:left="720"/>
      <w:contextualSpacing/>
    </w:pPr>
  </w:style>
  <w:style w:type="character" w:styleId="a7">
    <w:name w:val="Intense Emphasis"/>
    <w:basedOn w:val="a0"/>
    <w:uiPriority w:val="21"/>
    <w:qFormat/>
    <w:rsid w:val="005A5936"/>
    <w:rPr>
      <w:i/>
      <w:iCs/>
      <w:color w:val="0F4761" w:themeColor="accent1" w:themeShade="BF"/>
    </w:rPr>
  </w:style>
  <w:style w:type="paragraph" w:styleId="a8">
    <w:name w:val="Intense Quote"/>
    <w:basedOn w:val="a"/>
    <w:next w:val="a"/>
    <w:link w:val="Char2"/>
    <w:uiPriority w:val="30"/>
    <w:qFormat/>
    <w:rsid w:val="005A5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5A5936"/>
    <w:rPr>
      <w:i/>
      <w:iCs/>
      <w:color w:val="0F4761" w:themeColor="accent1" w:themeShade="BF"/>
    </w:rPr>
  </w:style>
  <w:style w:type="character" w:styleId="a9">
    <w:name w:val="Intense Reference"/>
    <w:basedOn w:val="a0"/>
    <w:uiPriority w:val="32"/>
    <w:qFormat/>
    <w:rsid w:val="005A5936"/>
    <w:rPr>
      <w:b/>
      <w:bCs/>
      <w:smallCaps/>
      <w:color w:val="0F4761" w:themeColor="accent1" w:themeShade="BF"/>
      <w:spacing w:val="5"/>
    </w:rPr>
  </w:style>
  <w:style w:type="paragraph" w:styleId="aa">
    <w:name w:val="header"/>
    <w:basedOn w:val="a"/>
    <w:link w:val="Char3"/>
    <w:uiPriority w:val="99"/>
    <w:unhideWhenUsed/>
    <w:rsid w:val="00A71C8C"/>
    <w:pPr>
      <w:tabs>
        <w:tab w:val="center" w:pos="4513"/>
        <w:tab w:val="right" w:pos="9026"/>
      </w:tabs>
      <w:snapToGrid w:val="0"/>
    </w:pPr>
  </w:style>
  <w:style w:type="character" w:customStyle="1" w:styleId="Char3">
    <w:name w:val="머리글 Char"/>
    <w:basedOn w:val="a0"/>
    <w:link w:val="aa"/>
    <w:uiPriority w:val="99"/>
    <w:rsid w:val="00A71C8C"/>
  </w:style>
  <w:style w:type="paragraph" w:styleId="ab">
    <w:name w:val="footer"/>
    <w:basedOn w:val="a"/>
    <w:link w:val="Char4"/>
    <w:uiPriority w:val="99"/>
    <w:unhideWhenUsed/>
    <w:rsid w:val="00A71C8C"/>
    <w:pPr>
      <w:tabs>
        <w:tab w:val="center" w:pos="4513"/>
        <w:tab w:val="right" w:pos="9026"/>
      </w:tabs>
      <w:snapToGrid w:val="0"/>
    </w:pPr>
  </w:style>
  <w:style w:type="character" w:customStyle="1" w:styleId="Char4">
    <w:name w:val="바닥글 Char"/>
    <w:basedOn w:val="a0"/>
    <w:link w:val="ab"/>
    <w:uiPriority w:val="99"/>
    <w:rsid w:val="00A71C8C"/>
  </w:style>
  <w:style w:type="character" w:styleId="ac">
    <w:name w:val="line number"/>
    <w:basedOn w:val="a0"/>
    <w:uiPriority w:val="99"/>
    <w:semiHidden/>
    <w:unhideWhenUsed/>
    <w:rsid w:val="00E15AA1"/>
  </w:style>
  <w:style w:type="table" w:styleId="ad">
    <w:name w:val="Table Grid"/>
    <w:basedOn w:val="a1"/>
    <w:uiPriority w:val="39"/>
    <w:rsid w:val="00AC1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C93AB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apple-tab-span">
    <w:name w:val="apple-tab-span"/>
    <w:basedOn w:val="a0"/>
    <w:rsid w:val="00C93AB8"/>
  </w:style>
  <w:style w:type="character" w:styleId="af">
    <w:name w:val="Hyperlink"/>
    <w:basedOn w:val="a0"/>
    <w:uiPriority w:val="99"/>
    <w:unhideWhenUsed/>
    <w:rsid w:val="00C93AB8"/>
    <w:rPr>
      <w:color w:val="0000FF"/>
      <w:u w:val="single"/>
    </w:rPr>
  </w:style>
  <w:style w:type="character" w:customStyle="1" w:styleId="10">
    <w:name w:val="확인되지 않은 멘션1"/>
    <w:basedOn w:val="a0"/>
    <w:uiPriority w:val="99"/>
    <w:semiHidden/>
    <w:unhideWhenUsed/>
    <w:rsid w:val="003B2A50"/>
    <w:rPr>
      <w:color w:val="605E5C"/>
      <w:shd w:val="clear" w:color="auto" w:fill="E1DFDD"/>
    </w:rPr>
  </w:style>
  <w:style w:type="table" w:customStyle="1" w:styleId="TableNormal0">
    <w:name w:val="Table Normal_0"/>
    <w:rsid w:val="00A81843"/>
    <w:pPr>
      <w:spacing w:after="0" w:line="276" w:lineRule="auto"/>
      <w:jc w:val="left"/>
    </w:pPr>
    <w:rPr>
      <w:rFonts w:ascii="Arial" w:hAnsi="Arial" w:cs="Arial"/>
      <w:kern w:val="0"/>
      <w:sz w:val="22"/>
      <w:lang w:val="ko"/>
    </w:rPr>
    <w:tblPr>
      <w:tblCellMar>
        <w:top w:w="0" w:type="dxa"/>
        <w:left w:w="0" w:type="dxa"/>
        <w:bottom w:w="0" w:type="dxa"/>
        <w:right w:w="0" w:type="dxa"/>
      </w:tblCellMar>
    </w:tblPr>
  </w:style>
  <w:style w:type="paragraph" w:styleId="af0">
    <w:name w:val="annotation text"/>
    <w:basedOn w:val="a"/>
    <w:link w:val="Char5"/>
    <w:uiPriority w:val="99"/>
    <w:unhideWhenUsed/>
    <w:rsid w:val="00A81843"/>
    <w:pPr>
      <w:widowControl/>
      <w:wordWrap/>
      <w:autoSpaceDE/>
      <w:autoSpaceDN/>
      <w:spacing w:after="0" w:line="276" w:lineRule="auto"/>
      <w:jc w:val="left"/>
    </w:pPr>
    <w:rPr>
      <w:rFonts w:ascii="Arial" w:hAnsi="Arial" w:cs="Arial"/>
      <w:kern w:val="0"/>
      <w:sz w:val="22"/>
    </w:rPr>
  </w:style>
  <w:style w:type="character" w:customStyle="1" w:styleId="Char5">
    <w:name w:val="메모 텍스트 Char"/>
    <w:basedOn w:val="a0"/>
    <w:link w:val="af0"/>
    <w:uiPriority w:val="99"/>
    <w:rsid w:val="00A81843"/>
    <w:rPr>
      <w:rFonts w:ascii="Arial" w:hAnsi="Arial" w:cs="Arial"/>
      <w:kern w:val="0"/>
      <w:sz w:val="22"/>
    </w:rPr>
  </w:style>
  <w:style w:type="character" w:styleId="af1">
    <w:name w:val="annotation reference"/>
    <w:basedOn w:val="a0"/>
    <w:uiPriority w:val="99"/>
    <w:semiHidden/>
    <w:unhideWhenUsed/>
    <w:rsid w:val="00A81843"/>
    <w:rPr>
      <w:sz w:val="18"/>
      <w:szCs w:val="18"/>
    </w:rPr>
  </w:style>
  <w:style w:type="paragraph" w:styleId="af2">
    <w:name w:val="Balloon Text"/>
    <w:basedOn w:val="a"/>
    <w:link w:val="Char6"/>
    <w:uiPriority w:val="99"/>
    <w:semiHidden/>
    <w:unhideWhenUsed/>
    <w:rsid w:val="00A81843"/>
    <w:pPr>
      <w:widowControl/>
      <w:wordWrap/>
      <w:autoSpaceDE/>
      <w:autoSpaceDN/>
      <w:spacing w:after="0" w:line="240" w:lineRule="auto"/>
      <w:jc w:val="left"/>
    </w:pPr>
    <w:rPr>
      <w:rFonts w:asciiTheme="majorHAnsi" w:eastAsiaTheme="majorEastAsia" w:hAnsiTheme="majorHAnsi" w:cstheme="majorBidi"/>
      <w:kern w:val="0"/>
      <w:sz w:val="18"/>
      <w:szCs w:val="18"/>
    </w:rPr>
  </w:style>
  <w:style w:type="character" w:customStyle="1" w:styleId="Char6">
    <w:name w:val="풍선 도움말 텍스트 Char"/>
    <w:basedOn w:val="a0"/>
    <w:link w:val="af2"/>
    <w:uiPriority w:val="99"/>
    <w:semiHidden/>
    <w:rsid w:val="00A81843"/>
    <w:rPr>
      <w:rFonts w:asciiTheme="majorHAnsi" w:eastAsiaTheme="majorEastAsia" w:hAnsiTheme="majorHAnsi" w:cstheme="majorBidi"/>
      <w:kern w:val="0"/>
      <w:sz w:val="18"/>
      <w:szCs w:val="18"/>
    </w:rPr>
  </w:style>
  <w:style w:type="paragraph" w:styleId="af3">
    <w:name w:val="Revision"/>
    <w:hidden/>
    <w:uiPriority w:val="99"/>
    <w:semiHidden/>
    <w:rsid w:val="00A81843"/>
    <w:pPr>
      <w:spacing w:after="0" w:line="240" w:lineRule="auto"/>
      <w:jc w:val="left"/>
    </w:pPr>
    <w:rPr>
      <w:rFonts w:ascii="Arial" w:hAnsi="Arial" w:cs="Arial"/>
      <w:kern w:val="0"/>
      <w:sz w:val="22"/>
    </w:rPr>
  </w:style>
  <w:style w:type="paragraph" w:styleId="af4">
    <w:name w:val="annotation subject"/>
    <w:basedOn w:val="af0"/>
    <w:next w:val="af0"/>
    <w:link w:val="Char7"/>
    <w:uiPriority w:val="99"/>
    <w:semiHidden/>
    <w:unhideWhenUsed/>
    <w:rsid w:val="00A81843"/>
    <w:pPr>
      <w:spacing w:line="240" w:lineRule="auto"/>
    </w:pPr>
    <w:rPr>
      <w:b/>
      <w:bCs/>
      <w:sz w:val="20"/>
      <w:szCs w:val="20"/>
    </w:rPr>
  </w:style>
  <w:style w:type="character" w:customStyle="1" w:styleId="Char7">
    <w:name w:val="메모 주제 Char"/>
    <w:basedOn w:val="Char5"/>
    <w:link w:val="af4"/>
    <w:uiPriority w:val="99"/>
    <w:semiHidden/>
    <w:rsid w:val="00A81843"/>
    <w:rPr>
      <w:rFonts w:ascii="Arial" w:hAnsi="Arial" w:cs="Arial"/>
      <w:b/>
      <w:bCs/>
      <w:kern w:val="0"/>
      <w:sz w:val="22"/>
      <w:szCs w:val="20"/>
    </w:rPr>
  </w:style>
  <w:style w:type="character" w:customStyle="1" w:styleId="11">
    <w:name w:val="확인되지 않은 멘션1"/>
    <w:basedOn w:val="a0"/>
    <w:uiPriority w:val="99"/>
    <w:semiHidden/>
    <w:unhideWhenUsed/>
    <w:rsid w:val="00A81843"/>
    <w:rPr>
      <w:color w:val="605E5C"/>
      <w:shd w:val="clear" w:color="auto" w:fill="E1DFDD"/>
    </w:rPr>
  </w:style>
  <w:style w:type="character" w:styleId="af5">
    <w:name w:val="page number"/>
    <w:basedOn w:val="a0"/>
    <w:uiPriority w:val="99"/>
    <w:semiHidden/>
    <w:unhideWhenUsed/>
    <w:rsid w:val="00A81843"/>
  </w:style>
  <w:style w:type="paragraph" w:styleId="TOC">
    <w:name w:val="TOC Heading"/>
    <w:basedOn w:val="1"/>
    <w:next w:val="a"/>
    <w:uiPriority w:val="39"/>
    <w:unhideWhenUsed/>
    <w:qFormat/>
    <w:rsid w:val="00A81843"/>
    <w:pPr>
      <w:widowControl/>
      <w:wordWrap/>
      <w:autoSpaceDE/>
      <w:autoSpaceDN/>
      <w:spacing w:before="240" w:after="0"/>
      <w:jc w:val="left"/>
      <w:outlineLvl w:val="9"/>
    </w:pPr>
    <w:rPr>
      <w:color w:val="0F4761" w:themeColor="accent1" w:themeShade="BF"/>
      <w:kern w:val="0"/>
    </w:rPr>
  </w:style>
  <w:style w:type="paragraph" w:styleId="20">
    <w:name w:val="toc 2"/>
    <w:basedOn w:val="a"/>
    <w:next w:val="a"/>
    <w:autoRedefine/>
    <w:uiPriority w:val="39"/>
    <w:unhideWhenUsed/>
    <w:rsid w:val="00A81843"/>
    <w:pPr>
      <w:widowControl/>
      <w:wordWrap/>
      <w:autoSpaceDE/>
      <w:autoSpaceDN/>
      <w:spacing w:after="100"/>
      <w:ind w:left="220"/>
      <w:jc w:val="left"/>
    </w:pPr>
    <w:rPr>
      <w:rFonts w:cs="Times New Roman"/>
      <w:kern w:val="0"/>
      <w:sz w:val="22"/>
    </w:rPr>
  </w:style>
  <w:style w:type="paragraph" w:styleId="12">
    <w:name w:val="toc 1"/>
    <w:basedOn w:val="a"/>
    <w:next w:val="a"/>
    <w:autoRedefine/>
    <w:uiPriority w:val="39"/>
    <w:unhideWhenUsed/>
    <w:rsid w:val="00A81843"/>
    <w:pPr>
      <w:widowControl/>
      <w:wordWrap/>
      <w:autoSpaceDE/>
      <w:autoSpaceDN/>
      <w:spacing w:after="100"/>
      <w:jc w:val="left"/>
    </w:pPr>
    <w:rPr>
      <w:rFonts w:cs="Times New Roman"/>
      <w:kern w:val="0"/>
      <w:sz w:val="22"/>
    </w:rPr>
  </w:style>
  <w:style w:type="paragraph" w:styleId="30">
    <w:name w:val="toc 3"/>
    <w:basedOn w:val="a"/>
    <w:next w:val="a"/>
    <w:autoRedefine/>
    <w:uiPriority w:val="39"/>
    <w:unhideWhenUsed/>
    <w:rsid w:val="00A81843"/>
    <w:pPr>
      <w:widowControl/>
      <w:wordWrap/>
      <w:autoSpaceDE/>
      <w:autoSpaceDN/>
      <w:spacing w:after="100"/>
      <w:ind w:left="440"/>
      <w:jc w:val="left"/>
    </w:pPr>
    <w:rPr>
      <w:rFonts w:cs="Times New Roman"/>
      <w:kern w:val="0"/>
      <w:sz w:val="22"/>
    </w:rPr>
  </w:style>
  <w:style w:type="character" w:customStyle="1" w:styleId="21">
    <w:name w:val="확인되지 않은 멘션2"/>
    <w:basedOn w:val="a0"/>
    <w:uiPriority w:val="99"/>
    <w:semiHidden/>
    <w:unhideWhenUsed/>
    <w:rsid w:val="00232371"/>
    <w:rPr>
      <w:color w:val="605E5C"/>
      <w:shd w:val="clear" w:color="auto" w:fill="E1DFDD"/>
    </w:rPr>
  </w:style>
  <w:style w:type="character" w:styleId="af6">
    <w:name w:val="Strong"/>
    <w:basedOn w:val="a0"/>
    <w:uiPriority w:val="22"/>
    <w:qFormat/>
    <w:rsid w:val="00E07E9C"/>
    <w:rPr>
      <w:b/>
      <w:bCs/>
    </w:rPr>
  </w:style>
  <w:style w:type="character" w:customStyle="1" w:styleId="31">
    <w:name w:val="확인되지 않은 멘션3"/>
    <w:basedOn w:val="a0"/>
    <w:uiPriority w:val="99"/>
    <w:semiHidden/>
    <w:unhideWhenUsed/>
    <w:rsid w:val="00F8006E"/>
    <w:rPr>
      <w:color w:val="605E5C"/>
      <w:shd w:val="clear" w:color="auto" w:fill="E1DFDD"/>
    </w:rPr>
  </w:style>
  <w:style w:type="character" w:customStyle="1" w:styleId="40">
    <w:name w:val="확인되지 않은 멘션4"/>
    <w:basedOn w:val="a0"/>
    <w:uiPriority w:val="99"/>
    <w:semiHidden/>
    <w:unhideWhenUsed/>
    <w:rsid w:val="002264E4"/>
    <w:rPr>
      <w:color w:val="605E5C"/>
      <w:shd w:val="clear" w:color="auto" w:fill="E1DFDD"/>
    </w:rPr>
  </w:style>
  <w:style w:type="character" w:styleId="af7">
    <w:name w:val="Placeholder Text"/>
    <w:basedOn w:val="a0"/>
    <w:uiPriority w:val="99"/>
    <w:semiHidden/>
    <w:rsid w:val="003B14F5"/>
    <w:rPr>
      <w:color w:val="666666"/>
    </w:rPr>
  </w:style>
  <w:style w:type="character" w:customStyle="1" w:styleId="50">
    <w:name w:val="확인되지 않은 멘션5"/>
    <w:basedOn w:val="a0"/>
    <w:uiPriority w:val="99"/>
    <w:semiHidden/>
    <w:unhideWhenUsed/>
    <w:rsid w:val="005D7990"/>
    <w:rPr>
      <w:color w:val="605E5C"/>
      <w:shd w:val="clear" w:color="auto" w:fill="E1DFDD"/>
    </w:rPr>
  </w:style>
  <w:style w:type="character" w:customStyle="1" w:styleId="60">
    <w:name w:val="확인되지 않은 멘션6"/>
    <w:basedOn w:val="a0"/>
    <w:uiPriority w:val="99"/>
    <w:semiHidden/>
    <w:unhideWhenUsed/>
    <w:rsid w:val="00615F31"/>
    <w:rPr>
      <w:color w:val="605E5C"/>
      <w:shd w:val="clear" w:color="auto" w:fill="E1DFDD"/>
    </w:rPr>
  </w:style>
  <w:style w:type="character" w:customStyle="1" w:styleId="70">
    <w:name w:val="확인되지 않은 멘션7"/>
    <w:basedOn w:val="a0"/>
    <w:uiPriority w:val="99"/>
    <w:semiHidden/>
    <w:unhideWhenUsed/>
    <w:rsid w:val="008E5EB3"/>
    <w:rPr>
      <w:color w:val="605E5C"/>
      <w:shd w:val="clear" w:color="auto" w:fill="E1DFDD"/>
    </w:rPr>
  </w:style>
  <w:style w:type="character" w:customStyle="1" w:styleId="80">
    <w:name w:val="확인되지 않은 멘션8"/>
    <w:basedOn w:val="a0"/>
    <w:uiPriority w:val="99"/>
    <w:semiHidden/>
    <w:unhideWhenUsed/>
    <w:rsid w:val="00044A70"/>
    <w:rPr>
      <w:color w:val="605E5C"/>
      <w:shd w:val="clear" w:color="auto" w:fill="E1DFDD"/>
    </w:rPr>
  </w:style>
  <w:style w:type="character" w:customStyle="1" w:styleId="90">
    <w:name w:val="확인되지 않은 멘션9"/>
    <w:basedOn w:val="a0"/>
    <w:uiPriority w:val="99"/>
    <w:semiHidden/>
    <w:unhideWhenUsed/>
    <w:rsid w:val="007F7E6A"/>
    <w:rPr>
      <w:color w:val="605E5C"/>
      <w:shd w:val="clear" w:color="auto" w:fill="E1DFDD"/>
    </w:rPr>
  </w:style>
  <w:style w:type="character" w:customStyle="1" w:styleId="100">
    <w:name w:val="확인되지 않은 멘션10"/>
    <w:basedOn w:val="a0"/>
    <w:uiPriority w:val="99"/>
    <w:semiHidden/>
    <w:unhideWhenUsed/>
    <w:rsid w:val="00DE5107"/>
    <w:rPr>
      <w:color w:val="605E5C"/>
      <w:shd w:val="clear" w:color="auto" w:fill="E1DFDD"/>
    </w:rPr>
  </w:style>
  <w:style w:type="character" w:customStyle="1" w:styleId="110">
    <w:name w:val="확인되지 않은 멘션11"/>
    <w:basedOn w:val="a0"/>
    <w:uiPriority w:val="99"/>
    <w:semiHidden/>
    <w:unhideWhenUsed/>
    <w:rsid w:val="00496530"/>
    <w:rPr>
      <w:color w:val="605E5C"/>
      <w:shd w:val="clear" w:color="auto" w:fill="E1DFDD"/>
    </w:rPr>
  </w:style>
  <w:style w:type="character" w:customStyle="1" w:styleId="120">
    <w:name w:val="확인되지 않은 멘션12"/>
    <w:basedOn w:val="a0"/>
    <w:uiPriority w:val="99"/>
    <w:semiHidden/>
    <w:unhideWhenUsed/>
    <w:rsid w:val="007A2278"/>
    <w:rPr>
      <w:color w:val="605E5C"/>
      <w:shd w:val="clear" w:color="auto" w:fill="E1DFDD"/>
    </w:rPr>
  </w:style>
  <w:style w:type="character" w:customStyle="1" w:styleId="13">
    <w:name w:val="확인되지 않은 멘션13"/>
    <w:basedOn w:val="a0"/>
    <w:uiPriority w:val="99"/>
    <w:semiHidden/>
    <w:unhideWhenUsed/>
    <w:rsid w:val="008D5889"/>
    <w:rPr>
      <w:color w:val="605E5C"/>
      <w:shd w:val="clear" w:color="auto" w:fill="E1DFDD"/>
    </w:rPr>
  </w:style>
  <w:style w:type="character" w:customStyle="1" w:styleId="14">
    <w:name w:val="확인되지 않은 멘션14"/>
    <w:basedOn w:val="a0"/>
    <w:uiPriority w:val="99"/>
    <w:semiHidden/>
    <w:unhideWhenUsed/>
    <w:rsid w:val="00297732"/>
    <w:rPr>
      <w:color w:val="605E5C"/>
      <w:shd w:val="clear" w:color="auto" w:fill="E1DFDD"/>
    </w:rPr>
  </w:style>
  <w:style w:type="table" w:customStyle="1" w:styleId="15">
    <w:name w:val="표 구분선1"/>
    <w:basedOn w:val="a1"/>
    <w:next w:val="ad"/>
    <w:uiPriority w:val="59"/>
    <w:rsid w:val="00697F46"/>
    <w:pPr>
      <w:spacing w:after="0" w:line="240" w:lineRule="auto"/>
    </w:pPr>
    <w:rPr>
      <w:rFonts w:ascii="Times New Roman" w:eastAsia="맑은 고딕" w:hAnsi="Times New Roman" w:cs="Times New Roman"/>
      <w:color w:val="000000"/>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표 구분선2"/>
    <w:basedOn w:val="a1"/>
    <w:next w:val="ad"/>
    <w:uiPriority w:val="59"/>
    <w:rsid w:val="002A03E0"/>
    <w:pPr>
      <w:spacing w:after="0" w:line="240" w:lineRule="auto"/>
    </w:pPr>
    <w:rPr>
      <w:rFonts w:ascii="Times New Roman" w:eastAsia="맑은 고딕" w:hAnsi="Times New Roman" w:cs="Times New Roman"/>
      <w:color w:val="000000"/>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표 구분선3"/>
    <w:basedOn w:val="a1"/>
    <w:next w:val="ad"/>
    <w:uiPriority w:val="59"/>
    <w:rsid w:val="001D4F6E"/>
    <w:pPr>
      <w:spacing w:after="0" w:line="240" w:lineRule="auto"/>
    </w:pPr>
    <w:rPr>
      <w:rFonts w:ascii="Times New Roman" w:eastAsia="맑은 고딕" w:hAnsi="Times New Roman" w:cs="Times New Roman"/>
      <w:color w:val="000000"/>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0">
    <w:name w:val="확인되지 않은 멘션15"/>
    <w:basedOn w:val="a0"/>
    <w:uiPriority w:val="99"/>
    <w:semiHidden/>
    <w:unhideWhenUsed/>
    <w:rsid w:val="00B033AF"/>
    <w:rPr>
      <w:color w:val="605E5C"/>
      <w:shd w:val="clear" w:color="auto" w:fill="E1DFDD"/>
    </w:rPr>
  </w:style>
  <w:style w:type="table" w:customStyle="1" w:styleId="41">
    <w:name w:val="표 구분선4"/>
    <w:basedOn w:val="a1"/>
    <w:next w:val="ad"/>
    <w:uiPriority w:val="59"/>
    <w:rsid w:val="00E018FF"/>
    <w:pPr>
      <w:spacing w:after="0" w:line="240" w:lineRule="auto"/>
    </w:pPr>
    <w:rPr>
      <w:rFonts w:ascii="Times New Roman" w:eastAsia="맑은 고딕" w:hAnsi="Times New Roman" w:cs="Times New Roman"/>
      <w:color w:val="000000"/>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표 구분선5"/>
    <w:basedOn w:val="a1"/>
    <w:next w:val="ad"/>
    <w:uiPriority w:val="59"/>
    <w:rsid w:val="00E018FF"/>
    <w:pPr>
      <w:spacing w:after="0" w:line="240" w:lineRule="auto"/>
    </w:pPr>
    <w:rPr>
      <w:rFonts w:ascii="Times New Roman" w:eastAsia="맑은 고딕" w:hAnsi="Times New Roman" w:cs="Times New Roman"/>
      <w:color w:val="000000"/>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표 구분선6"/>
    <w:basedOn w:val="a1"/>
    <w:next w:val="ad"/>
    <w:uiPriority w:val="59"/>
    <w:rsid w:val="00E018FF"/>
    <w:pPr>
      <w:spacing w:after="0" w:line="240" w:lineRule="auto"/>
    </w:pPr>
    <w:rPr>
      <w:rFonts w:ascii="Times New Roman" w:eastAsia="맑은 고딕" w:hAnsi="Times New Roman" w:cs="Times New Roman"/>
      <w:color w:val="000000"/>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4603FE"/>
    <w:rPr>
      <w:color w:val="605E5C"/>
      <w:shd w:val="clear" w:color="auto" w:fill="E1DFDD"/>
    </w:rPr>
  </w:style>
  <w:style w:type="table" w:customStyle="1" w:styleId="71">
    <w:name w:val="표 구분선7"/>
    <w:basedOn w:val="a1"/>
    <w:next w:val="ad"/>
    <w:uiPriority w:val="59"/>
    <w:rsid w:val="007E5941"/>
    <w:pPr>
      <w:spacing w:after="0" w:line="240" w:lineRule="auto"/>
    </w:pPr>
    <w:rPr>
      <w:rFonts w:ascii="Times New Roman" w:eastAsiaTheme="majorEastAsia" w:hAnsi="Times New Roman" w:cs="Times New Roman"/>
      <w:color w:val="000000"/>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연한 눈금 - 강조색 11"/>
    <w:basedOn w:val="a1"/>
    <w:next w:val="-1"/>
    <w:uiPriority w:val="62"/>
    <w:rsid w:val="00D81B10"/>
    <w:pPr>
      <w:spacing w:after="0" w:line="240" w:lineRule="auto"/>
      <w:jc w:val="left"/>
    </w:pPr>
    <w:rPr>
      <w:kern w:val="0"/>
      <w:sz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1">
    <w:name w:val="Light Grid Accent 1"/>
    <w:basedOn w:val="a1"/>
    <w:uiPriority w:val="62"/>
    <w:semiHidden/>
    <w:unhideWhenUsed/>
    <w:rsid w:val="00D81B10"/>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5060">
      <w:bodyDiv w:val="1"/>
      <w:marLeft w:val="0"/>
      <w:marRight w:val="0"/>
      <w:marTop w:val="0"/>
      <w:marBottom w:val="0"/>
      <w:divBdr>
        <w:top w:val="none" w:sz="0" w:space="0" w:color="auto"/>
        <w:left w:val="none" w:sz="0" w:space="0" w:color="auto"/>
        <w:bottom w:val="none" w:sz="0" w:space="0" w:color="auto"/>
        <w:right w:val="none" w:sz="0" w:space="0" w:color="auto"/>
      </w:divBdr>
    </w:div>
    <w:div w:id="10646010">
      <w:bodyDiv w:val="1"/>
      <w:marLeft w:val="0"/>
      <w:marRight w:val="0"/>
      <w:marTop w:val="0"/>
      <w:marBottom w:val="0"/>
      <w:divBdr>
        <w:top w:val="none" w:sz="0" w:space="0" w:color="auto"/>
        <w:left w:val="none" w:sz="0" w:space="0" w:color="auto"/>
        <w:bottom w:val="none" w:sz="0" w:space="0" w:color="auto"/>
        <w:right w:val="none" w:sz="0" w:space="0" w:color="auto"/>
      </w:divBdr>
    </w:div>
    <w:div w:id="57484438">
      <w:bodyDiv w:val="1"/>
      <w:marLeft w:val="0"/>
      <w:marRight w:val="0"/>
      <w:marTop w:val="0"/>
      <w:marBottom w:val="0"/>
      <w:divBdr>
        <w:top w:val="none" w:sz="0" w:space="0" w:color="auto"/>
        <w:left w:val="none" w:sz="0" w:space="0" w:color="auto"/>
        <w:bottom w:val="none" w:sz="0" w:space="0" w:color="auto"/>
        <w:right w:val="none" w:sz="0" w:space="0" w:color="auto"/>
      </w:divBdr>
    </w:div>
    <w:div w:id="89669840">
      <w:bodyDiv w:val="1"/>
      <w:marLeft w:val="0"/>
      <w:marRight w:val="0"/>
      <w:marTop w:val="0"/>
      <w:marBottom w:val="0"/>
      <w:divBdr>
        <w:top w:val="none" w:sz="0" w:space="0" w:color="auto"/>
        <w:left w:val="none" w:sz="0" w:space="0" w:color="auto"/>
        <w:bottom w:val="none" w:sz="0" w:space="0" w:color="auto"/>
        <w:right w:val="none" w:sz="0" w:space="0" w:color="auto"/>
      </w:divBdr>
    </w:div>
    <w:div w:id="106853798">
      <w:bodyDiv w:val="1"/>
      <w:marLeft w:val="0"/>
      <w:marRight w:val="0"/>
      <w:marTop w:val="0"/>
      <w:marBottom w:val="0"/>
      <w:divBdr>
        <w:top w:val="none" w:sz="0" w:space="0" w:color="auto"/>
        <w:left w:val="none" w:sz="0" w:space="0" w:color="auto"/>
        <w:bottom w:val="none" w:sz="0" w:space="0" w:color="auto"/>
        <w:right w:val="none" w:sz="0" w:space="0" w:color="auto"/>
      </w:divBdr>
    </w:div>
    <w:div w:id="107820117">
      <w:bodyDiv w:val="1"/>
      <w:marLeft w:val="0"/>
      <w:marRight w:val="0"/>
      <w:marTop w:val="0"/>
      <w:marBottom w:val="0"/>
      <w:divBdr>
        <w:top w:val="none" w:sz="0" w:space="0" w:color="auto"/>
        <w:left w:val="none" w:sz="0" w:space="0" w:color="auto"/>
        <w:bottom w:val="none" w:sz="0" w:space="0" w:color="auto"/>
        <w:right w:val="none" w:sz="0" w:space="0" w:color="auto"/>
      </w:divBdr>
    </w:div>
    <w:div w:id="222065616">
      <w:bodyDiv w:val="1"/>
      <w:marLeft w:val="0"/>
      <w:marRight w:val="0"/>
      <w:marTop w:val="0"/>
      <w:marBottom w:val="0"/>
      <w:divBdr>
        <w:top w:val="none" w:sz="0" w:space="0" w:color="auto"/>
        <w:left w:val="none" w:sz="0" w:space="0" w:color="auto"/>
        <w:bottom w:val="none" w:sz="0" w:space="0" w:color="auto"/>
        <w:right w:val="none" w:sz="0" w:space="0" w:color="auto"/>
      </w:divBdr>
    </w:div>
    <w:div w:id="226646635">
      <w:bodyDiv w:val="1"/>
      <w:marLeft w:val="0"/>
      <w:marRight w:val="0"/>
      <w:marTop w:val="0"/>
      <w:marBottom w:val="0"/>
      <w:divBdr>
        <w:top w:val="none" w:sz="0" w:space="0" w:color="auto"/>
        <w:left w:val="none" w:sz="0" w:space="0" w:color="auto"/>
        <w:bottom w:val="none" w:sz="0" w:space="0" w:color="auto"/>
        <w:right w:val="none" w:sz="0" w:space="0" w:color="auto"/>
      </w:divBdr>
    </w:div>
    <w:div w:id="232549086">
      <w:bodyDiv w:val="1"/>
      <w:marLeft w:val="0"/>
      <w:marRight w:val="0"/>
      <w:marTop w:val="0"/>
      <w:marBottom w:val="0"/>
      <w:divBdr>
        <w:top w:val="none" w:sz="0" w:space="0" w:color="auto"/>
        <w:left w:val="none" w:sz="0" w:space="0" w:color="auto"/>
        <w:bottom w:val="none" w:sz="0" w:space="0" w:color="auto"/>
        <w:right w:val="none" w:sz="0" w:space="0" w:color="auto"/>
      </w:divBdr>
    </w:div>
    <w:div w:id="245726818">
      <w:bodyDiv w:val="1"/>
      <w:marLeft w:val="0"/>
      <w:marRight w:val="0"/>
      <w:marTop w:val="0"/>
      <w:marBottom w:val="0"/>
      <w:divBdr>
        <w:top w:val="none" w:sz="0" w:space="0" w:color="auto"/>
        <w:left w:val="none" w:sz="0" w:space="0" w:color="auto"/>
        <w:bottom w:val="none" w:sz="0" w:space="0" w:color="auto"/>
        <w:right w:val="none" w:sz="0" w:space="0" w:color="auto"/>
      </w:divBdr>
    </w:div>
    <w:div w:id="247006788">
      <w:bodyDiv w:val="1"/>
      <w:marLeft w:val="0"/>
      <w:marRight w:val="0"/>
      <w:marTop w:val="0"/>
      <w:marBottom w:val="0"/>
      <w:divBdr>
        <w:top w:val="none" w:sz="0" w:space="0" w:color="auto"/>
        <w:left w:val="none" w:sz="0" w:space="0" w:color="auto"/>
        <w:bottom w:val="none" w:sz="0" w:space="0" w:color="auto"/>
        <w:right w:val="none" w:sz="0" w:space="0" w:color="auto"/>
      </w:divBdr>
    </w:div>
    <w:div w:id="248390146">
      <w:bodyDiv w:val="1"/>
      <w:marLeft w:val="0"/>
      <w:marRight w:val="0"/>
      <w:marTop w:val="0"/>
      <w:marBottom w:val="0"/>
      <w:divBdr>
        <w:top w:val="none" w:sz="0" w:space="0" w:color="auto"/>
        <w:left w:val="none" w:sz="0" w:space="0" w:color="auto"/>
        <w:bottom w:val="none" w:sz="0" w:space="0" w:color="auto"/>
        <w:right w:val="none" w:sz="0" w:space="0" w:color="auto"/>
      </w:divBdr>
    </w:div>
    <w:div w:id="250816266">
      <w:bodyDiv w:val="1"/>
      <w:marLeft w:val="0"/>
      <w:marRight w:val="0"/>
      <w:marTop w:val="0"/>
      <w:marBottom w:val="0"/>
      <w:divBdr>
        <w:top w:val="none" w:sz="0" w:space="0" w:color="auto"/>
        <w:left w:val="none" w:sz="0" w:space="0" w:color="auto"/>
        <w:bottom w:val="none" w:sz="0" w:space="0" w:color="auto"/>
        <w:right w:val="none" w:sz="0" w:space="0" w:color="auto"/>
      </w:divBdr>
    </w:div>
    <w:div w:id="269317221">
      <w:bodyDiv w:val="1"/>
      <w:marLeft w:val="0"/>
      <w:marRight w:val="0"/>
      <w:marTop w:val="0"/>
      <w:marBottom w:val="0"/>
      <w:divBdr>
        <w:top w:val="none" w:sz="0" w:space="0" w:color="auto"/>
        <w:left w:val="none" w:sz="0" w:space="0" w:color="auto"/>
        <w:bottom w:val="none" w:sz="0" w:space="0" w:color="auto"/>
        <w:right w:val="none" w:sz="0" w:space="0" w:color="auto"/>
      </w:divBdr>
    </w:div>
    <w:div w:id="273440053">
      <w:bodyDiv w:val="1"/>
      <w:marLeft w:val="0"/>
      <w:marRight w:val="0"/>
      <w:marTop w:val="0"/>
      <w:marBottom w:val="0"/>
      <w:divBdr>
        <w:top w:val="none" w:sz="0" w:space="0" w:color="auto"/>
        <w:left w:val="none" w:sz="0" w:space="0" w:color="auto"/>
        <w:bottom w:val="none" w:sz="0" w:space="0" w:color="auto"/>
        <w:right w:val="none" w:sz="0" w:space="0" w:color="auto"/>
      </w:divBdr>
    </w:div>
    <w:div w:id="292488924">
      <w:bodyDiv w:val="1"/>
      <w:marLeft w:val="0"/>
      <w:marRight w:val="0"/>
      <w:marTop w:val="0"/>
      <w:marBottom w:val="0"/>
      <w:divBdr>
        <w:top w:val="none" w:sz="0" w:space="0" w:color="auto"/>
        <w:left w:val="none" w:sz="0" w:space="0" w:color="auto"/>
        <w:bottom w:val="none" w:sz="0" w:space="0" w:color="auto"/>
        <w:right w:val="none" w:sz="0" w:space="0" w:color="auto"/>
      </w:divBdr>
    </w:div>
    <w:div w:id="326716441">
      <w:bodyDiv w:val="1"/>
      <w:marLeft w:val="0"/>
      <w:marRight w:val="0"/>
      <w:marTop w:val="0"/>
      <w:marBottom w:val="0"/>
      <w:divBdr>
        <w:top w:val="none" w:sz="0" w:space="0" w:color="auto"/>
        <w:left w:val="none" w:sz="0" w:space="0" w:color="auto"/>
        <w:bottom w:val="none" w:sz="0" w:space="0" w:color="auto"/>
        <w:right w:val="none" w:sz="0" w:space="0" w:color="auto"/>
      </w:divBdr>
    </w:div>
    <w:div w:id="332420631">
      <w:bodyDiv w:val="1"/>
      <w:marLeft w:val="0"/>
      <w:marRight w:val="0"/>
      <w:marTop w:val="0"/>
      <w:marBottom w:val="0"/>
      <w:divBdr>
        <w:top w:val="none" w:sz="0" w:space="0" w:color="auto"/>
        <w:left w:val="none" w:sz="0" w:space="0" w:color="auto"/>
        <w:bottom w:val="none" w:sz="0" w:space="0" w:color="auto"/>
        <w:right w:val="none" w:sz="0" w:space="0" w:color="auto"/>
      </w:divBdr>
    </w:div>
    <w:div w:id="337317324">
      <w:bodyDiv w:val="1"/>
      <w:marLeft w:val="0"/>
      <w:marRight w:val="0"/>
      <w:marTop w:val="0"/>
      <w:marBottom w:val="0"/>
      <w:divBdr>
        <w:top w:val="none" w:sz="0" w:space="0" w:color="auto"/>
        <w:left w:val="none" w:sz="0" w:space="0" w:color="auto"/>
        <w:bottom w:val="none" w:sz="0" w:space="0" w:color="auto"/>
        <w:right w:val="none" w:sz="0" w:space="0" w:color="auto"/>
      </w:divBdr>
    </w:div>
    <w:div w:id="349531510">
      <w:bodyDiv w:val="1"/>
      <w:marLeft w:val="0"/>
      <w:marRight w:val="0"/>
      <w:marTop w:val="0"/>
      <w:marBottom w:val="0"/>
      <w:divBdr>
        <w:top w:val="none" w:sz="0" w:space="0" w:color="auto"/>
        <w:left w:val="none" w:sz="0" w:space="0" w:color="auto"/>
        <w:bottom w:val="none" w:sz="0" w:space="0" w:color="auto"/>
        <w:right w:val="none" w:sz="0" w:space="0" w:color="auto"/>
      </w:divBdr>
    </w:div>
    <w:div w:id="379671742">
      <w:bodyDiv w:val="1"/>
      <w:marLeft w:val="0"/>
      <w:marRight w:val="0"/>
      <w:marTop w:val="0"/>
      <w:marBottom w:val="0"/>
      <w:divBdr>
        <w:top w:val="none" w:sz="0" w:space="0" w:color="auto"/>
        <w:left w:val="none" w:sz="0" w:space="0" w:color="auto"/>
        <w:bottom w:val="none" w:sz="0" w:space="0" w:color="auto"/>
        <w:right w:val="none" w:sz="0" w:space="0" w:color="auto"/>
      </w:divBdr>
    </w:div>
    <w:div w:id="387799973">
      <w:bodyDiv w:val="1"/>
      <w:marLeft w:val="0"/>
      <w:marRight w:val="0"/>
      <w:marTop w:val="0"/>
      <w:marBottom w:val="0"/>
      <w:divBdr>
        <w:top w:val="none" w:sz="0" w:space="0" w:color="auto"/>
        <w:left w:val="none" w:sz="0" w:space="0" w:color="auto"/>
        <w:bottom w:val="none" w:sz="0" w:space="0" w:color="auto"/>
        <w:right w:val="none" w:sz="0" w:space="0" w:color="auto"/>
      </w:divBdr>
      <w:divsChild>
        <w:div w:id="572932415">
          <w:marLeft w:val="0"/>
          <w:marRight w:val="0"/>
          <w:marTop w:val="0"/>
          <w:marBottom w:val="0"/>
          <w:divBdr>
            <w:top w:val="none" w:sz="0" w:space="0" w:color="auto"/>
            <w:left w:val="none" w:sz="0" w:space="0" w:color="auto"/>
            <w:bottom w:val="none" w:sz="0" w:space="0" w:color="auto"/>
            <w:right w:val="none" w:sz="0" w:space="0" w:color="auto"/>
          </w:divBdr>
          <w:divsChild>
            <w:div w:id="180317112">
              <w:marLeft w:val="0"/>
              <w:marRight w:val="0"/>
              <w:marTop w:val="0"/>
              <w:marBottom w:val="0"/>
              <w:divBdr>
                <w:top w:val="none" w:sz="0" w:space="0" w:color="auto"/>
                <w:left w:val="none" w:sz="0" w:space="0" w:color="auto"/>
                <w:bottom w:val="none" w:sz="0" w:space="0" w:color="auto"/>
                <w:right w:val="none" w:sz="0" w:space="0" w:color="auto"/>
              </w:divBdr>
              <w:divsChild>
                <w:div w:id="1235551489">
                  <w:marLeft w:val="0"/>
                  <w:marRight w:val="0"/>
                  <w:marTop w:val="0"/>
                  <w:marBottom w:val="0"/>
                  <w:divBdr>
                    <w:top w:val="none" w:sz="0" w:space="0" w:color="auto"/>
                    <w:left w:val="none" w:sz="0" w:space="0" w:color="auto"/>
                    <w:bottom w:val="none" w:sz="0" w:space="0" w:color="auto"/>
                    <w:right w:val="none" w:sz="0" w:space="0" w:color="auto"/>
                  </w:divBdr>
                  <w:divsChild>
                    <w:div w:id="901914144">
                      <w:marLeft w:val="0"/>
                      <w:marRight w:val="0"/>
                      <w:marTop w:val="0"/>
                      <w:marBottom w:val="0"/>
                      <w:divBdr>
                        <w:top w:val="none" w:sz="0" w:space="0" w:color="auto"/>
                        <w:left w:val="none" w:sz="0" w:space="0" w:color="auto"/>
                        <w:bottom w:val="none" w:sz="0" w:space="0" w:color="auto"/>
                        <w:right w:val="none" w:sz="0" w:space="0" w:color="auto"/>
                      </w:divBdr>
                      <w:divsChild>
                        <w:div w:id="159082418">
                          <w:marLeft w:val="0"/>
                          <w:marRight w:val="0"/>
                          <w:marTop w:val="0"/>
                          <w:marBottom w:val="0"/>
                          <w:divBdr>
                            <w:top w:val="none" w:sz="0" w:space="0" w:color="auto"/>
                            <w:left w:val="none" w:sz="0" w:space="0" w:color="auto"/>
                            <w:bottom w:val="none" w:sz="0" w:space="0" w:color="auto"/>
                            <w:right w:val="none" w:sz="0" w:space="0" w:color="auto"/>
                          </w:divBdr>
                          <w:divsChild>
                            <w:div w:id="119985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9158653">
      <w:bodyDiv w:val="1"/>
      <w:marLeft w:val="0"/>
      <w:marRight w:val="0"/>
      <w:marTop w:val="0"/>
      <w:marBottom w:val="0"/>
      <w:divBdr>
        <w:top w:val="none" w:sz="0" w:space="0" w:color="auto"/>
        <w:left w:val="none" w:sz="0" w:space="0" w:color="auto"/>
        <w:bottom w:val="none" w:sz="0" w:space="0" w:color="auto"/>
        <w:right w:val="none" w:sz="0" w:space="0" w:color="auto"/>
      </w:divBdr>
    </w:div>
    <w:div w:id="427510830">
      <w:bodyDiv w:val="1"/>
      <w:marLeft w:val="0"/>
      <w:marRight w:val="0"/>
      <w:marTop w:val="0"/>
      <w:marBottom w:val="0"/>
      <w:divBdr>
        <w:top w:val="none" w:sz="0" w:space="0" w:color="auto"/>
        <w:left w:val="none" w:sz="0" w:space="0" w:color="auto"/>
        <w:bottom w:val="none" w:sz="0" w:space="0" w:color="auto"/>
        <w:right w:val="none" w:sz="0" w:space="0" w:color="auto"/>
      </w:divBdr>
    </w:div>
    <w:div w:id="451827011">
      <w:bodyDiv w:val="1"/>
      <w:marLeft w:val="0"/>
      <w:marRight w:val="0"/>
      <w:marTop w:val="0"/>
      <w:marBottom w:val="0"/>
      <w:divBdr>
        <w:top w:val="none" w:sz="0" w:space="0" w:color="auto"/>
        <w:left w:val="none" w:sz="0" w:space="0" w:color="auto"/>
        <w:bottom w:val="none" w:sz="0" w:space="0" w:color="auto"/>
        <w:right w:val="none" w:sz="0" w:space="0" w:color="auto"/>
      </w:divBdr>
    </w:div>
    <w:div w:id="455221934">
      <w:bodyDiv w:val="1"/>
      <w:marLeft w:val="0"/>
      <w:marRight w:val="0"/>
      <w:marTop w:val="0"/>
      <w:marBottom w:val="0"/>
      <w:divBdr>
        <w:top w:val="none" w:sz="0" w:space="0" w:color="auto"/>
        <w:left w:val="none" w:sz="0" w:space="0" w:color="auto"/>
        <w:bottom w:val="none" w:sz="0" w:space="0" w:color="auto"/>
        <w:right w:val="none" w:sz="0" w:space="0" w:color="auto"/>
      </w:divBdr>
    </w:div>
    <w:div w:id="478808649">
      <w:bodyDiv w:val="1"/>
      <w:marLeft w:val="0"/>
      <w:marRight w:val="0"/>
      <w:marTop w:val="0"/>
      <w:marBottom w:val="0"/>
      <w:divBdr>
        <w:top w:val="none" w:sz="0" w:space="0" w:color="auto"/>
        <w:left w:val="none" w:sz="0" w:space="0" w:color="auto"/>
        <w:bottom w:val="none" w:sz="0" w:space="0" w:color="auto"/>
        <w:right w:val="none" w:sz="0" w:space="0" w:color="auto"/>
      </w:divBdr>
    </w:div>
    <w:div w:id="524759337">
      <w:bodyDiv w:val="1"/>
      <w:marLeft w:val="0"/>
      <w:marRight w:val="0"/>
      <w:marTop w:val="0"/>
      <w:marBottom w:val="0"/>
      <w:divBdr>
        <w:top w:val="none" w:sz="0" w:space="0" w:color="auto"/>
        <w:left w:val="none" w:sz="0" w:space="0" w:color="auto"/>
        <w:bottom w:val="none" w:sz="0" w:space="0" w:color="auto"/>
        <w:right w:val="none" w:sz="0" w:space="0" w:color="auto"/>
      </w:divBdr>
    </w:div>
    <w:div w:id="546526735">
      <w:bodyDiv w:val="1"/>
      <w:marLeft w:val="0"/>
      <w:marRight w:val="0"/>
      <w:marTop w:val="0"/>
      <w:marBottom w:val="0"/>
      <w:divBdr>
        <w:top w:val="none" w:sz="0" w:space="0" w:color="auto"/>
        <w:left w:val="none" w:sz="0" w:space="0" w:color="auto"/>
        <w:bottom w:val="none" w:sz="0" w:space="0" w:color="auto"/>
        <w:right w:val="none" w:sz="0" w:space="0" w:color="auto"/>
      </w:divBdr>
    </w:div>
    <w:div w:id="639503079">
      <w:bodyDiv w:val="1"/>
      <w:marLeft w:val="0"/>
      <w:marRight w:val="0"/>
      <w:marTop w:val="0"/>
      <w:marBottom w:val="0"/>
      <w:divBdr>
        <w:top w:val="none" w:sz="0" w:space="0" w:color="auto"/>
        <w:left w:val="none" w:sz="0" w:space="0" w:color="auto"/>
        <w:bottom w:val="none" w:sz="0" w:space="0" w:color="auto"/>
        <w:right w:val="none" w:sz="0" w:space="0" w:color="auto"/>
      </w:divBdr>
    </w:div>
    <w:div w:id="644317003">
      <w:bodyDiv w:val="1"/>
      <w:marLeft w:val="0"/>
      <w:marRight w:val="0"/>
      <w:marTop w:val="0"/>
      <w:marBottom w:val="0"/>
      <w:divBdr>
        <w:top w:val="none" w:sz="0" w:space="0" w:color="auto"/>
        <w:left w:val="none" w:sz="0" w:space="0" w:color="auto"/>
        <w:bottom w:val="none" w:sz="0" w:space="0" w:color="auto"/>
        <w:right w:val="none" w:sz="0" w:space="0" w:color="auto"/>
      </w:divBdr>
    </w:div>
    <w:div w:id="671104887">
      <w:bodyDiv w:val="1"/>
      <w:marLeft w:val="0"/>
      <w:marRight w:val="0"/>
      <w:marTop w:val="0"/>
      <w:marBottom w:val="0"/>
      <w:divBdr>
        <w:top w:val="none" w:sz="0" w:space="0" w:color="auto"/>
        <w:left w:val="none" w:sz="0" w:space="0" w:color="auto"/>
        <w:bottom w:val="none" w:sz="0" w:space="0" w:color="auto"/>
        <w:right w:val="none" w:sz="0" w:space="0" w:color="auto"/>
      </w:divBdr>
    </w:div>
    <w:div w:id="690179845">
      <w:bodyDiv w:val="1"/>
      <w:marLeft w:val="0"/>
      <w:marRight w:val="0"/>
      <w:marTop w:val="0"/>
      <w:marBottom w:val="0"/>
      <w:divBdr>
        <w:top w:val="none" w:sz="0" w:space="0" w:color="auto"/>
        <w:left w:val="none" w:sz="0" w:space="0" w:color="auto"/>
        <w:bottom w:val="none" w:sz="0" w:space="0" w:color="auto"/>
        <w:right w:val="none" w:sz="0" w:space="0" w:color="auto"/>
      </w:divBdr>
    </w:div>
    <w:div w:id="758137810">
      <w:bodyDiv w:val="1"/>
      <w:marLeft w:val="0"/>
      <w:marRight w:val="0"/>
      <w:marTop w:val="0"/>
      <w:marBottom w:val="0"/>
      <w:divBdr>
        <w:top w:val="none" w:sz="0" w:space="0" w:color="auto"/>
        <w:left w:val="none" w:sz="0" w:space="0" w:color="auto"/>
        <w:bottom w:val="none" w:sz="0" w:space="0" w:color="auto"/>
        <w:right w:val="none" w:sz="0" w:space="0" w:color="auto"/>
      </w:divBdr>
    </w:div>
    <w:div w:id="760950042">
      <w:bodyDiv w:val="1"/>
      <w:marLeft w:val="0"/>
      <w:marRight w:val="0"/>
      <w:marTop w:val="0"/>
      <w:marBottom w:val="0"/>
      <w:divBdr>
        <w:top w:val="none" w:sz="0" w:space="0" w:color="auto"/>
        <w:left w:val="none" w:sz="0" w:space="0" w:color="auto"/>
        <w:bottom w:val="none" w:sz="0" w:space="0" w:color="auto"/>
        <w:right w:val="none" w:sz="0" w:space="0" w:color="auto"/>
      </w:divBdr>
    </w:div>
    <w:div w:id="791748433">
      <w:bodyDiv w:val="1"/>
      <w:marLeft w:val="0"/>
      <w:marRight w:val="0"/>
      <w:marTop w:val="0"/>
      <w:marBottom w:val="0"/>
      <w:divBdr>
        <w:top w:val="none" w:sz="0" w:space="0" w:color="auto"/>
        <w:left w:val="none" w:sz="0" w:space="0" w:color="auto"/>
        <w:bottom w:val="none" w:sz="0" w:space="0" w:color="auto"/>
        <w:right w:val="none" w:sz="0" w:space="0" w:color="auto"/>
      </w:divBdr>
    </w:div>
    <w:div w:id="853421239">
      <w:bodyDiv w:val="1"/>
      <w:marLeft w:val="0"/>
      <w:marRight w:val="0"/>
      <w:marTop w:val="0"/>
      <w:marBottom w:val="0"/>
      <w:divBdr>
        <w:top w:val="none" w:sz="0" w:space="0" w:color="auto"/>
        <w:left w:val="none" w:sz="0" w:space="0" w:color="auto"/>
        <w:bottom w:val="none" w:sz="0" w:space="0" w:color="auto"/>
        <w:right w:val="none" w:sz="0" w:space="0" w:color="auto"/>
      </w:divBdr>
    </w:div>
    <w:div w:id="860825683">
      <w:bodyDiv w:val="1"/>
      <w:marLeft w:val="0"/>
      <w:marRight w:val="0"/>
      <w:marTop w:val="0"/>
      <w:marBottom w:val="0"/>
      <w:divBdr>
        <w:top w:val="none" w:sz="0" w:space="0" w:color="auto"/>
        <w:left w:val="none" w:sz="0" w:space="0" w:color="auto"/>
        <w:bottom w:val="none" w:sz="0" w:space="0" w:color="auto"/>
        <w:right w:val="none" w:sz="0" w:space="0" w:color="auto"/>
      </w:divBdr>
    </w:div>
    <w:div w:id="871189914">
      <w:bodyDiv w:val="1"/>
      <w:marLeft w:val="0"/>
      <w:marRight w:val="0"/>
      <w:marTop w:val="0"/>
      <w:marBottom w:val="0"/>
      <w:divBdr>
        <w:top w:val="none" w:sz="0" w:space="0" w:color="auto"/>
        <w:left w:val="none" w:sz="0" w:space="0" w:color="auto"/>
        <w:bottom w:val="none" w:sz="0" w:space="0" w:color="auto"/>
        <w:right w:val="none" w:sz="0" w:space="0" w:color="auto"/>
      </w:divBdr>
    </w:div>
    <w:div w:id="894198688">
      <w:bodyDiv w:val="1"/>
      <w:marLeft w:val="0"/>
      <w:marRight w:val="0"/>
      <w:marTop w:val="0"/>
      <w:marBottom w:val="0"/>
      <w:divBdr>
        <w:top w:val="none" w:sz="0" w:space="0" w:color="auto"/>
        <w:left w:val="none" w:sz="0" w:space="0" w:color="auto"/>
        <w:bottom w:val="none" w:sz="0" w:space="0" w:color="auto"/>
        <w:right w:val="none" w:sz="0" w:space="0" w:color="auto"/>
      </w:divBdr>
    </w:div>
    <w:div w:id="901522997">
      <w:bodyDiv w:val="1"/>
      <w:marLeft w:val="0"/>
      <w:marRight w:val="0"/>
      <w:marTop w:val="0"/>
      <w:marBottom w:val="0"/>
      <w:divBdr>
        <w:top w:val="none" w:sz="0" w:space="0" w:color="auto"/>
        <w:left w:val="none" w:sz="0" w:space="0" w:color="auto"/>
        <w:bottom w:val="none" w:sz="0" w:space="0" w:color="auto"/>
        <w:right w:val="none" w:sz="0" w:space="0" w:color="auto"/>
      </w:divBdr>
    </w:div>
    <w:div w:id="937903712">
      <w:bodyDiv w:val="1"/>
      <w:marLeft w:val="0"/>
      <w:marRight w:val="0"/>
      <w:marTop w:val="0"/>
      <w:marBottom w:val="0"/>
      <w:divBdr>
        <w:top w:val="none" w:sz="0" w:space="0" w:color="auto"/>
        <w:left w:val="none" w:sz="0" w:space="0" w:color="auto"/>
        <w:bottom w:val="none" w:sz="0" w:space="0" w:color="auto"/>
        <w:right w:val="none" w:sz="0" w:space="0" w:color="auto"/>
      </w:divBdr>
      <w:divsChild>
        <w:div w:id="1931888289">
          <w:marLeft w:val="0"/>
          <w:marRight w:val="0"/>
          <w:marTop w:val="0"/>
          <w:marBottom w:val="0"/>
          <w:divBdr>
            <w:top w:val="none" w:sz="0" w:space="0" w:color="auto"/>
            <w:left w:val="none" w:sz="0" w:space="0" w:color="auto"/>
            <w:bottom w:val="none" w:sz="0" w:space="0" w:color="auto"/>
            <w:right w:val="none" w:sz="0" w:space="0" w:color="auto"/>
          </w:divBdr>
          <w:divsChild>
            <w:div w:id="1191183960">
              <w:marLeft w:val="0"/>
              <w:marRight w:val="0"/>
              <w:marTop w:val="0"/>
              <w:marBottom w:val="0"/>
              <w:divBdr>
                <w:top w:val="none" w:sz="0" w:space="0" w:color="auto"/>
                <w:left w:val="none" w:sz="0" w:space="0" w:color="auto"/>
                <w:bottom w:val="none" w:sz="0" w:space="0" w:color="auto"/>
                <w:right w:val="none" w:sz="0" w:space="0" w:color="auto"/>
              </w:divBdr>
              <w:divsChild>
                <w:div w:id="1488281351">
                  <w:marLeft w:val="0"/>
                  <w:marRight w:val="0"/>
                  <w:marTop w:val="0"/>
                  <w:marBottom w:val="0"/>
                  <w:divBdr>
                    <w:top w:val="none" w:sz="0" w:space="0" w:color="auto"/>
                    <w:left w:val="none" w:sz="0" w:space="0" w:color="auto"/>
                    <w:bottom w:val="none" w:sz="0" w:space="0" w:color="auto"/>
                    <w:right w:val="none" w:sz="0" w:space="0" w:color="auto"/>
                  </w:divBdr>
                  <w:divsChild>
                    <w:div w:id="60563067">
                      <w:marLeft w:val="0"/>
                      <w:marRight w:val="0"/>
                      <w:marTop w:val="0"/>
                      <w:marBottom w:val="0"/>
                      <w:divBdr>
                        <w:top w:val="none" w:sz="0" w:space="0" w:color="auto"/>
                        <w:left w:val="none" w:sz="0" w:space="0" w:color="auto"/>
                        <w:bottom w:val="none" w:sz="0" w:space="0" w:color="auto"/>
                        <w:right w:val="none" w:sz="0" w:space="0" w:color="auto"/>
                      </w:divBdr>
                      <w:divsChild>
                        <w:div w:id="1356420469">
                          <w:marLeft w:val="0"/>
                          <w:marRight w:val="0"/>
                          <w:marTop w:val="0"/>
                          <w:marBottom w:val="0"/>
                          <w:divBdr>
                            <w:top w:val="none" w:sz="0" w:space="0" w:color="auto"/>
                            <w:left w:val="none" w:sz="0" w:space="0" w:color="auto"/>
                            <w:bottom w:val="none" w:sz="0" w:space="0" w:color="auto"/>
                            <w:right w:val="none" w:sz="0" w:space="0" w:color="auto"/>
                          </w:divBdr>
                          <w:divsChild>
                            <w:div w:id="116898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070414">
      <w:bodyDiv w:val="1"/>
      <w:marLeft w:val="0"/>
      <w:marRight w:val="0"/>
      <w:marTop w:val="0"/>
      <w:marBottom w:val="0"/>
      <w:divBdr>
        <w:top w:val="none" w:sz="0" w:space="0" w:color="auto"/>
        <w:left w:val="none" w:sz="0" w:space="0" w:color="auto"/>
        <w:bottom w:val="none" w:sz="0" w:space="0" w:color="auto"/>
        <w:right w:val="none" w:sz="0" w:space="0" w:color="auto"/>
      </w:divBdr>
    </w:div>
    <w:div w:id="947736265">
      <w:bodyDiv w:val="1"/>
      <w:marLeft w:val="0"/>
      <w:marRight w:val="0"/>
      <w:marTop w:val="0"/>
      <w:marBottom w:val="0"/>
      <w:divBdr>
        <w:top w:val="none" w:sz="0" w:space="0" w:color="auto"/>
        <w:left w:val="none" w:sz="0" w:space="0" w:color="auto"/>
        <w:bottom w:val="none" w:sz="0" w:space="0" w:color="auto"/>
        <w:right w:val="none" w:sz="0" w:space="0" w:color="auto"/>
      </w:divBdr>
    </w:div>
    <w:div w:id="951278571">
      <w:bodyDiv w:val="1"/>
      <w:marLeft w:val="0"/>
      <w:marRight w:val="0"/>
      <w:marTop w:val="0"/>
      <w:marBottom w:val="0"/>
      <w:divBdr>
        <w:top w:val="none" w:sz="0" w:space="0" w:color="auto"/>
        <w:left w:val="none" w:sz="0" w:space="0" w:color="auto"/>
        <w:bottom w:val="none" w:sz="0" w:space="0" w:color="auto"/>
        <w:right w:val="none" w:sz="0" w:space="0" w:color="auto"/>
      </w:divBdr>
    </w:div>
    <w:div w:id="973097636">
      <w:bodyDiv w:val="1"/>
      <w:marLeft w:val="0"/>
      <w:marRight w:val="0"/>
      <w:marTop w:val="0"/>
      <w:marBottom w:val="0"/>
      <w:divBdr>
        <w:top w:val="none" w:sz="0" w:space="0" w:color="auto"/>
        <w:left w:val="none" w:sz="0" w:space="0" w:color="auto"/>
        <w:bottom w:val="none" w:sz="0" w:space="0" w:color="auto"/>
        <w:right w:val="none" w:sz="0" w:space="0" w:color="auto"/>
      </w:divBdr>
    </w:div>
    <w:div w:id="1014379346">
      <w:bodyDiv w:val="1"/>
      <w:marLeft w:val="0"/>
      <w:marRight w:val="0"/>
      <w:marTop w:val="0"/>
      <w:marBottom w:val="0"/>
      <w:divBdr>
        <w:top w:val="none" w:sz="0" w:space="0" w:color="auto"/>
        <w:left w:val="none" w:sz="0" w:space="0" w:color="auto"/>
        <w:bottom w:val="none" w:sz="0" w:space="0" w:color="auto"/>
        <w:right w:val="none" w:sz="0" w:space="0" w:color="auto"/>
      </w:divBdr>
    </w:div>
    <w:div w:id="1022317440">
      <w:bodyDiv w:val="1"/>
      <w:marLeft w:val="0"/>
      <w:marRight w:val="0"/>
      <w:marTop w:val="0"/>
      <w:marBottom w:val="0"/>
      <w:divBdr>
        <w:top w:val="none" w:sz="0" w:space="0" w:color="auto"/>
        <w:left w:val="none" w:sz="0" w:space="0" w:color="auto"/>
        <w:bottom w:val="none" w:sz="0" w:space="0" w:color="auto"/>
        <w:right w:val="none" w:sz="0" w:space="0" w:color="auto"/>
      </w:divBdr>
    </w:div>
    <w:div w:id="1024597486">
      <w:bodyDiv w:val="1"/>
      <w:marLeft w:val="0"/>
      <w:marRight w:val="0"/>
      <w:marTop w:val="0"/>
      <w:marBottom w:val="0"/>
      <w:divBdr>
        <w:top w:val="none" w:sz="0" w:space="0" w:color="auto"/>
        <w:left w:val="none" w:sz="0" w:space="0" w:color="auto"/>
        <w:bottom w:val="none" w:sz="0" w:space="0" w:color="auto"/>
        <w:right w:val="none" w:sz="0" w:space="0" w:color="auto"/>
      </w:divBdr>
    </w:div>
    <w:div w:id="1026374284">
      <w:bodyDiv w:val="1"/>
      <w:marLeft w:val="0"/>
      <w:marRight w:val="0"/>
      <w:marTop w:val="0"/>
      <w:marBottom w:val="0"/>
      <w:divBdr>
        <w:top w:val="none" w:sz="0" w:space="0" w:color="auto"/>
        <w:left w:val="none" w:sz="0" w:space="0" w:color="auto"/>
        <w:bottom w:val="none" w:sz="0" w:space="0" w:color="auto"/>
        <w:right w:val="none" w:sz="0" w:space="0" w:color="auto"/>
      </w:divBdr>
    </w:div>
    <w:div w:id="1032267518">
      <w:bodyDiv w:val="1"/>
      <w:marLeft w:val="0"/>
      <w:marRight w:val="0"/>
      <w:marTop w:val="0"/>
      <w:marBottom w:val="0"/>
      <w:divBdr>
        <w:top w:val="none" w:sz="0" w:space="0" w:color="auto"/>
        <w:left w:val="none" w:sz="0" w:space="0" w:color="auto"/>
        <w:bottom w:val="none" w:sz="0" w:space="0" w:color="auto"/>
        <w:right w:val="none" w:sz="0" w:space="0" w:color="auto"/>
      </w:divBdr>
    </w:div>
    <w:div w:id="1035615122">
      <w:bodyDiv w:val="1"/>
      <w:marLeft w:val="0"/>
      <w:marRight w:val="0"/>
      <w:marTop w:val="0"/>
      <w:marBottom w:val="0"/>
      <w:divBdr>
        <w:top w:val="none" w:sz="0" w:space="0" w:color="auto"/>
        <w:left w:val="none" w:sz="0" w:space="0" w:color="auto"/>
        <w:bottom w:val="none" w:sz="0" w:space="0" w:color="auto"/>
        <w:right w:val="none" w:sz="0" w:space="0" w:color="auto"/>
      </w:divBdr>
    </w:div>
    <w:div w:id="1067650261">
      <w:bodyDiv w:val="1"/>
      <w:marLeft w:val="0"/>
      <w:marRight w:val="0"/>
      <w:marTop w:val="0"/>
      <w:marBottom w:val="0"/>
      <w:divBdr>
        <w:top w:val="none" w:sz="0" w:space="0" w:color="auto"/>
        <w:left w:val="none" w:sz="0" w:space="0" w:color="auto"/>
        <w:bottom w:val="none" w:sz="0" w:space="0" w:color="auto"/>
        <w:right w:val="none" w:sz="0" w:space="0" w:color="auto"/>
      </w:divBdr>
    </w:div>
    <w:div w:id="1101487682">
      <w:bodyDiv w:val="1"/>
      <w:marLeft w:val="0"/>
      <w:marRight w:val="0"/>
      <w:marTop w:val="0"/>
      <w:marBottom w:val="0"/>
      <w:divBdr>
        <w:top w:val="none" w:sz="0" w:space="0" w:color="auto"/>
        <w:left w:val="none" w:sz="0" w:space="0" w:color="auto"/>
        <w:bottom w:val="none" w:sz="0" w:space="0" w:color="auto"/>
        <w:right w:val="none" w:sz="0" w:space="0" w:color="auto"/>
      </w:divBdr>
      <w:divsChild>
        <w:div w:id="1939365679">
          <w:marLeft w:val="0"/>
          <w:marRight w:val="0"/>
          <w:marTop w:val="0"/>
          <w:marBottom w:val="0"/>
          <w:divBdr>
            <w:top w:val="none" w:sz="0" w:space="0" w:color="auto"/>
            <w:left w:val="none" w:sz="0" w:space="0" w:color="auto"/>
            <w:bottom w:val="none" w:sz="0" w:space="0" w:color="auto"/>
            <w:right w:val="none" w:sz="0" w:space="0" w:color="auto"/>
          </w:divBdr>
          <w:divsChild>
            <w:div w:id="1444760881">
              <w:marLeft w:val="0"/>
              <w:marRight w:val="0"/>
              <w:marTop w:val="0"/>
              <w:marBottom w:val="0"/>
              <w:divBdr>
                <w:top w:val="none" w:sz="0" w:space="0" w:color="auto"/>
                <w:left w:val="none" w:sz="0" w:space="0" w:color="auto"/>
                <w:bottom w:val="none" w:sz="0" w:space="0" w:color="auto"/>
                <w:right w:val="none" w:sz="0" w:space="0" w:color="auto"/>
              </w:divBdr>
              <w:divsChild>
                <w:div w:id="446001566">
                  <w:marLeft w:val="0"/>
                  <w:marRight w:val="0"/>
                  <w:marTop w:val="0"/>
                  <w:marBottom w:val="0"/>
                  <w:divBdr>
                    <w:top w:val="none" w:sz="0" w:space="0" w:color="auto"/>
                    <w:left w:val="none" w:sz="0" w:space="0" w:color="auto"/>
                    <w:bottom w:val="none" w:sz="0" w:space="0" w:color="auto"/>
                    <w:right w:val="none" w:sz="0" w:space="0" w:color="auto"/>
                  </w:divBdr>
                  <w:divsChild>
                    <w:div w:id="37822784">
                      <w:marLeft w:val="0"/>
                      <w:marRight w:val="0"/>
                      <w:marTop w:val="0"/>
                      <w:marBottom w:val="0"/>
                      <w:divBdr>
                        <w:top w:val="none" w:sz="0" w:space="0" w:color="auto"/>
                        <w:left w:val="none" w:sz="0" w:space="0" w:color="auto"/>
                        <w:bottom w:val="none" w:sz="0" w:space="0" w:color="auto"/>
                        <w:right w:val="none" w:sz="0" w:space="0" w:color="auto"/>
                      </w:divBdr>
                      <w:divsChild>
                        <w:div w:id="650987365">
                          <w:marLeft w:val="0"/>
                          <w:marRight w:val="0"/>
                          <w:marTop w:val="0"/>
                          <w:marBottom w:val="0"/>
                          <w:divBdr>
                            <w:top w:val="none" w:sz="0" w:space="0" w:color="auto"/>
                            <w:left w:val="none" w:sz="0" w:space="0" w:color="auto"/>
                            <w:bottom w:val="none" w:sz="0" w:space="0" w:color="auto"/>
                            <w:right w:val="none" w:sz="0" w:space="0" w:color="auto"/>
                          </w:divBdr>
                          <w:divsChild>
                            <w:div w:id="1099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6928073">
      <w:bodyDiv w:val="1"/>
      <w:marLeft w:val="0"/>
      <w:marRight w:val="0"/>
      <w:marTop w:val="0"/>
      <w:marBottom w:val="0"/>
      <w:divBdr>
        <w:top w:val="none" w:sz="0" w:space="0" w:color="auto"/>
        <w:left w:val="none" w:sz="0" w:space="0" w:color="auto"/>
        <w:bottom w:val="none" w:sz="0" w:space="0" w:color="auto"/>
        <w:right w:val="none" w:sz="0" w:space="0" w:color="auto"/>
      </w:divBdr>
      <w:divsChild>
        <w:div w:id="1062797401">
          <w:marLeft w:val="0"/>
          <w:marRight w:val="0"/>
          <w:marTop w:val="0"/>
          <w:marBottom w:val="240"/>
          <w:divBdr>
            <w:top w:val="none" w:sz="0" w:space="0" w:color="auto"/>
            <w:left w:val="none" w:sz="0" w:space="0" w:color="auto"/>
            <w:bottom w:val="none" w:sz="0" w:space="0" w:color="auto"/>
            <w:right w:val="none" w:sz="0" w:space="0" w:color="auto"/>
          </w:divBdr>
        </w:div>
        <w:div w:id="1457211027">
          <w:marLeft w:val="0"/>
          <w:marRight w:val="0"/>
          <w:marTop w:val="0"/>
          <w:marBottom w:val="240"/>
          <w:divBdr>
            <w:top w:val="none" w:sz="0" w:space="0" w:color="auto"/>
            <w:left w:val="none" w:sz="0" w:space="0" w:color="auto"/>
            <w:bottom w:val="none" w:sz="0" w:space="0" w:color="auto"/>
            <w:right w:val="none" w:sz="0" w:space="0" w:color="auto"/>
          </w:divBdr>
        </w:div>
        <w:div w:id="413669632">
          <w:marLeft w:val="0"/>
          <w:marRight w:val="0"/>
          <w:marTop w:val="0"/>
          <w:marBottom w:val="240"/>
          <w:divBdr>
            <w:top w:val="none" w:sz="0" w:space="0" w:color="auto"/>
            <w:left w:val="none" w:sz="0" w:space="0" w:color="auto"/>
            <w:bottom w:val="none" w:sz="0" w:space="0" w:color="auto"/>
            <w:right w:val="none" w:sz="0" w:space="0" w:color="auto"/>
          </w:divBdr>
        </w:div>
        <w:div w:id="340662395">
          <w:marLeft w:val="0"/>
          <w:marRight w:val="0"/>
          <w:marTop w:val="0"/>
          <w:marBottom w:val="240"/>
          <w:divBdr>
            <w:top w:val="none" w:sz="0" w:space="0" w:color="auto"/>
            <w:left w:val="none" w:sz="0" w:space="0" w:color="auto"/>
            <w:bottom w:val="none" w:sz="0" w:space="0" w:color="auto"/>
            <w:right w:val="none" w:sz="0" w:space="0" w:color="auto"/>
          </w:divBdr>
        </w:div>
        <w:div w:id="1150093317">
          <w:marLeft w:val="0"/>
          <w:marRight w:val="0"/>
          <w:marTop w:val="0"/>
          <w:marBottom w:val="0"/>
          <w:divBdr>
            <w:top w:val="none" w:sz="0" w:space="0" w:color="auto"/>
            <w:left w:val="none" w:sz="0" w:space="0" w:color="auto"/>
            <w:bottom w:val="none" w:sz="0" w:space="0" w:color="auto"/>
            <w:right w:val="none" w:sz="0" w:space="0" w:color="auto"/>
          </w:divBdr>
        </w:div>
      </w:divsChild>
    </w:div>
    <w:div w:id="1110661651">
      <w:bodyDiv w:val="1"/>
      <w:marLeft w:val="0"/>
      <w:marRight w:val="0"/>
      <w:marTop w:val="0"/>
      <w:marBottom w:val="0"/>
      <w:divBdr>
        <w:top w:val="none" w:sz="0" w:space="0" w:color="auto"/>
        <w:left w:val="none" w:sz="0" w:space="0" w:color="auto"/>
        <w:bottom w:val="none" w:sz="0" w:space="0" w:color="auto"/>
        <w:right w:val="none" w:sz="0" w:space="0" w:color="auto"/>
      </w:divBdr>
    </w:div>
    <w:div w:id="1130856233">
      <w:bodyDiv w:val="1"/>
      <w:marLeft w:val="0"/>
      <w:marRight w:val="0"/>
      <w:marTop w:val="0"/>
      <w:marBottom w:val="0"/>
      <w:divBdr>
        <w:top w:val="none" w:sz="0" w:space="0" w:color="auto"/>
        <w:left w:val="none" w:sz="0" w:space="0" w:color="auto"/>
        <w:bottom w:val="none" w:sz="0" w:space="0" w:color="auto"/>
        <w:right w:val="none" w:sz="0" w:space="0" w:color="auto"/>
      </w:divBdr>
    </w:div>
    <w:div w:id="1169246214">
      <w:bodyDiv w:val="1"/>
      <w:marLeft w:val="0"/>
      <w:marRight w:val="0"/>
      <w:marTop w:val="0"/>
      <w:marBottom w:val="0"/>
      <w:divBdr>
        <w:top w:val="none" w:sz="0" w:space="0" w:color="auto"/>
        <w:left w:val="none" w:sz="0" w:space="0" w:color="auto"/>
        <w:bottom w:val="none" w:sz="0" w:space="0" w:color="auto"/>
        <w:right w:val="none" w:sz="0" w:space="0" w:color="auto"/>
      </w:divBdr>
    </w:div>
    <w:div w:id="1172993853">
      <w:bodyDiv w:val="1"/>
      <w:marLeft w:val="0"/>
      <w:marRight w:val="0"/>
      <w:marTop w:val="0"/>
      <w:marBottom w:val="0"/>
      <w:divBdr>
        <w:top w:val="none" w:sz="0" w:space="0" w:color="auto"/>
        <w:left w:val="none" w:sz="0" w:space="0" w:color="auto"/>
        <w:bottom w:val="none" w:sz="0" w:space="0" w:color="auto"/>
        <w:right w:val="none" w:sz="0" w:space="0" w:color="auto"/>
      </w:divBdr>
    </w:div>
    <w:div w:id="1174421677">
      <w:bodyDiv w:val="1"/>
      <w:marLeft w:val="0"/>
      <w:marRight w:val="0"/>
      <w:marTop w:val="0"/>
      <w:marBottom w:val="0"/>
      <w:divBdr>
        <w:top w:val="none" w:sz="0" w:space="0" w:color="auto"/>
        <w:left w:val="none" w:sz="0" w:space="0" w:color="auto"/>
        <w:bottom w:val="none" w:sz="0" w:space="0" w:color="auto"/>
        <w:right w:val="none" w:sz="0" w:space="0" w:color="auto"/>
      </w:divBdr>
    </w:div>
    <w:div w:id="1200704974">
      <w:bodyDiv w:val="1"/>
      <w:marLeft w:val="0"/>
      <w:marRight w:val="0"/>
      <w:marTop w:val="0"/>
      <w:marBottom w:val="0"/>
      <w:divBdr>
        <w:top w:val="none" w:sz="0" w:space="0" w:color="auto"/>
        <w:left w:val="none" w:sz="0" w:space="0" w:color="auto"/>
        <w:bottom w:val="none" w:sz="0" w:space="0" w:color="auto"/>
        <w:right w:val="none" w:sz="0" w:space="0" w:color="auto"/>
      </w:divBdr>
    </w:div>
    <w:div w:id="1226454523">
      <w:bodyDiv w:val="1"/>
      <w:marLeft w:val="0"/>
      <w:marRight w:val="0"/>
      <w:marTop w:val="0"/>
      <w:marBottom w:val="0"/>
      <w:divBdr>
        <w:top w:val="none" w:sz="0" w:space="0" w:color="auto"/>
        <w:left w:val="none" w:sz="0" w:space="0" w:color="auto"/>
        <w:bottom w:val="none" w:sz="0" w:space="0" w:color="auto"/>
        <w:right w:val="none" w:sz="0" w:space="0" w:color="auto"/>
      </w:divBdr>
    </w:div>
    <w:div w:id="1248881509">
      <w:bodyDiv w:val="1"/>
      <w:marLeft w:val="0"/>
      <w:marRight w:val="0"/>
      <w:marTop w:val="0"/>
      <w:marBottom w:val="0"/>
      <w:divBdr>
        <w:top w:val="none" w:sz="0" w:space="0" w:color="auto"/>
        <w:left w:val="none" w:sz="0" w:space="0" w:color="auto"/>
        <w:bottom w:val="none" w:sz="0" w:space="0" w:color="auto"/>
        <w:right w:val="none" w:sz="0" w:space="0" w:color="auto"/>
      </w:divBdr>
    </w:div>
    <w:div w:id="1279527276">
      <w:bodyDiv w:val="1"/>
      <w:marLeft w:val="0"/>
      <w:marRight w:val="0"/>
      <w:marTop w:val="0"/>
      <w:marBottom w:val="0"/>
      <w:divBdr>
        <w:top w:val="none" w:sz="0" w:space="0" w:color="auto"/>
        <w:left w:val="none" w:sz="0" w:space="0" w:color="auto"/>
        <w:bottom w:val="none" w:sz="0" w:space="0" w:color="auto"/>
        <w:right w:val="none" w:sz="0" w:space="0" w:color="auto"/>
      </w:divBdr>
    </w:div>
    <w:div w:id="1295601328">
      <w:bodyDiv w:val="1"/>
      <w:marLeft w:val="0"/>
      <w:marRight w:val="0"/>
      <w:marTop w:val="0"/>
      <w:marBottom w:val="0"/>
      <w:divBdr>
        <w:top w:val="none" w:sz="0" w:space="0" w:color="auto"/>
        <w:left w:val="none" w:sz="0" w:space="0" w:color="auto"/>
        <w:bottom w:val="none" w:sz="0" w:space="0" w:color="auto"/>
        <w:right w:val="none" w:sz="0" w:space="0" w:color="auto"/>
      </w:divBdr>
    </w:div>
    <w:div w:id="1320503002">
      <w:bodyDiv w:val="1"/>
      <w:marLeft w:val="0"/>
      <w:marRight w:val="0"/>
      <w:marTop w:val="0"/>
      <w:marBottom w:val="0"/>
      <w:divBdr>
        <w:top w:val="none" w:sz="0" w:space="0" w:color="auto"/>
        <w:left w:val="none" w:sz="0" w:space="0" w:color="auto"/>
        <w:bottom w:val="none" w:sz="0" w:space="0" w:color="auto"/>
        <w:right w:val="none" w:sz="0" w:space="0" w:color="auto"/>
      </w:divBdr>
    </w:div>
    <w:div w:id="1321424801">
      <w:bodyDiv w:val="1"/>
      <w:marLeft w:val="0"/>
      <w:marRight w:val="0"/>
      <w:marTop w:val="0"/>
      <w:marBottom w:val="0"/>
      <w:divBdr>
        <w:top w:val="none" w:sz="0" w:space="0" w:color="auto"/>
        <w:left w:val="none" w:sz="0" w:space="0" w:color="auto"/>
        <w:bottom w:val="none" w:sz="0" w:space="0" w:color="auto"/>
        <w:right w:val="none" w:sz="0" w:space="0" w:color="auto"/>
      </w:divBdr>
    </w:div>
    <w:div w:id="1322269446">
      <w:bodyDiv w:val="1"/>
      <w:marLeft w:val="0"/>
      <w:marRight w:val="0"/>
      <w:marTop w:val="0"/>
      <w:marBottom w:val="0"/>
      <w:divBdr>
        <w:top w:val="none" w:sz="0" w:space="0" w:color="auto"/>
        <w:left w:val="none" w:sz="0" w:space="0" w:color="auto"/>
        <w:bottom w:val="none" w:sz="0" w:space="0" w:color="auto"/>
        <w:right w:val="none" w:sz="0" w:space="0" w:color="auto"/>
      </w:divBdr>
      <w:divsChild>
        <w:div w:id="1362126820">
          <w:marLeft w:val="0"/>
          <w:marRight w:val="0"/>
          <w:marTop w:val="0"/>
          <w:marBottom w:val="0"/>
          <w:divBdr>
            <w:top w:val="none" w:sz="0" w:space="0" w:color="auto"/>
            <w:left w:val="none" w:sz="0" w:space="0" w:color="auto"/>
            <w:bottom w:val="none" w:sz="0" w:space="0" w:color="auto"/>
            <w:right w:val="none" w:sz="0" w:space="0" w:color="auto"/>
          </w:divBdr>
          <w:divsChild>
            <w:div w:id="986323782">
              <w:marLeft w:val="0"/>
              <w:marRight w:val="0"/>
              <w:marTop w:val="0"/>
              <w:marBottom w:val="0"/>
              <w:divBdr>
                <w:top w:val="none" w:sz="0" w:space="0" w:color="auto"/>
                <w:left w:val="none" w:sz="0" w:space="0" w:color="auto"/>
                <w:bottom w:val="none" w:sz="0" w:space="0" w:color="auto"/>
                <w:right w:val="none" w:sz="0" w:space="0" w:color="auto"/>
              </w:divBdr>
              <w:divsChild>
                <w:div w:id="1324892389">
                  <w:marLeft w:val="0"/>
                  <w:marRight w:val="0"/>
                  <w:marTop w:val="0"/>
                  <w:marBottom w:val="0"/>
                  <w:divBdr>
                    <w:top w:val="none" w:sz="0" w:space="0" w:color="auto"/>
                    <w:left w:val="none" w:sz="0" w:space="0" w:color="auto"/>
                    <w:bottom w:val="none" w:sz="0" w:space="0" w:color="auto"/>
                    <w:right w:val="none" w:sz="0" w:space="0" w:color="auto"/>
                  </w:divBdr>
                  <w:divsChild>
                    <w:div w:id="1135755204">
                      <w:marLeft w:val="0"/>
                      <w:marRight w:val="0"/>
                      <w:marTop w:val="0"/>
                      <w:marBottom w:val="0"/>
                      <w:divBdr>
                        <w:top w:val="none" w:sz="0" w:space="0" w:color="auto"/>
                        <w:left w:val="none" w:sz="0" w:space="0" w:color="auto"/>
                        <w:bottom w:val="none" w:sz="0" w:space="0" w:color="auto"/>
                        <w:right w:val="none" w:sz="0" w:space="0" w:color="auto"/>
                      </w:divBdr>
                      <w:divsChild>
                        <w:div w:id="45954547">
                          <w:marLeft w:val="0"/>
                          <w:marRight w:val="0"/>
                          <w:marTop w:val="0"/>
                          <w:marBottom w:val="0"/>
                          <w:divBdr>
                            <w:top w:val="none" w:sz="0" w:space="0" w:color="auto"/>
                            <w:left w:val="none" w:sz="0" w:space="0" w:color="auto"/>
                            <w:bottom w:val="none" w:sz="0" w:space="0" w:color="auto"/>
                            <w:right w:val="none" w:sz="0" w:space="0" w:color="auto"/>
                          </w:divBdr>
                          <w:divsChild>
                            <w:div w:id="83036475">
                              <w:marLeft w:val="0"/>
                              <w:marRight w:val="0"/>
                              <w:marTop w:val="0"/>
                              <w:marBottom w:val="0"/>
                              <w:divBdr>
                                <w:top w:val="none" w:sz="0" w:space="0" w:color="auto"/>
                                <w:left w:val="none" w:sz="0" w:space="0" w:color="auto"/>
                                <w:bottom w:val="none" w:sz="0" w:space="0" w:color="auto"/>
                                <w:right w:val="none" w:sz="0" w:space="0" w:color="auto"/>
                              </w:divBdr>
                            </w:div>
                            <w:div w:id="396517169">
                              <w:marLeft w:val="0"/>
                              <w:marRight w:val="0"/>
                              <w:marTop w:val="0"/>
                              <w:marBottom w:val="0"/>
                              <w:divBdr>
                                <w:top w:val="none" w:sz="0" w:space="0" w:color="auto"/>
                                <w:left w:val="none" w:sz="0" w:space="0" w:color="auto"/>
                                <w:bottom w:val="none" w:sz="0" w:space="0" w:color="auto"/>
                                <w:right w:val="none" w:sz="0" w:space="0" w:color="auto"/>
                              </w:divBdr>
                            </w:div>
                          </w:divsChild>
                        </w:div>
                        <w:div w:id="1094129971">
                          <w:marLeft w:val="0"/>
                          <w:marRight w:val="0"/>
                          <w:marTop w:val="0"/>
                          <w:marBottom w:val="0"/>
                          <w:divBdr>
                            <w:top w:val="none" w:sz="0" w:space="0" w:color="auto"/>
                            <w:left w:val="none" w:sz="0" w:space="0" w:color="auto"/>
                            <w:bottom w:val="none" w:sz="0" w:space="0" w:color="auto"/>
                            <w:right w:val="none" w:sz="0" w:space="0" w:color="auto"/>
                          </w:divBdr>
                          <w:divsChild>
                            <w:div w:id="2111850332">
                              <w:marLeft w:val="0"/>
                              <w:marRight w:val="0"/>
                              <w:marTop w:val="0"/>
                              <w:marBottom w:val="0"/>
                              <w:divBdr>
                                <w:top w:val="none" w:sz="0" w:space="0" w:color="auto"/>
                                <w:left w:val="none" w:sz="0" w:space="0" w:color="auto"/>
                                <w:bottom w:val="none" w:sz="0" w:space="0" w:color="auto"/>
                                <w:right w:val="none" w:sz="0" w:space="0" w:color="auto"/>
                              </w:divBdr>
                              <w:divsChild>
                                <w:div w:id="469596412">
                                  <w:marLeft w:val="0"/>
                                  <w:marRight w:val="0"/>
                                  <w:marTop w:val="0"/>
                                  <w:marBottom w:val="0"/>
                                  <w:divBdr>
                                    <w:top w:val="none" w:sz="0" w:space="0" w:color="auto"/>
                                    <w:left w:val="none" w:sz="0" w:space="0" w:color="auto"/>
                                    <w:bottom w:val="none" w:sz="0" w:space="0" w:color="auto"/>
                                    <w:right w:val="none" w:sz="0" w:space="0" w:color="auto"/>
                                  </w:divBdr>
                                  <w:divsChild>
                                    <w:div w:id="128523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2781079">
      <w:bodyDiv w:val="1"/>
      <w:marLeft w:val="0"/>
      <w:marRight w:val="0"/>
      <w:marTop w:val="0"/>
      <w:marBottom w:val="0"/>
      <w:divBdr>
        <w:top w:val="none" w:sz="0" w:space="0" w:color="auto"/>
        <w:left w:val="none" w:sz="0" w:space="0" w:color="auto"/>
        <w:bottom w:val="none" w:sz="0" w:space="0" w:color="auto"/>
        <w:right w:val="none" w:sz="0" w:space="0" w:color="auto"/>
      </w:divBdr>
    </w:div>
    <w:div w:id="1333919806">
      <w:bodyDiv w:val="1"/>
      <w:marLeft w:val="0"/>
      <w:marRight w:val="0"/>
      <w:marTop w:val="0"/>
      <w:marBottom w:val="0"/>
      <w:divBdr>
        <w:top w:val="none" w:sz="0" w:space="0" w:color="auto"/>
        <w:left w:val="none" w:sz="0" w:space="0" w:color="auto"/>
        <w:bottom w:val="none" w:sz="0" w:space="0" w:color="auto"/>
        <w:right w:val="none" w:sz="0" w:space="0" w:color="auto"/>
      </w:divBdr>
    </w:div>
    <w:div w:id="1342001410">
      <w:bodyDiv w:val="1"/>
      <w:marLeft w:val="0"/>
      <w:marRight w:val="0"/>
      <w:marTop w:val="0"/>
      <w:marBottom w:val="0"/>
      <w:divBdr>
        <w:top w:val="none" w:sz="0" w:space="0" w:color="auto"/>
        <w:left w:val="none" w:sz="0" w:space="0" w:color="auto"/>
        <w:bottom w:val="none" w:sz="0" w:space="0" w:color="auto"/>
        <w:right w:val="none" w:sz="0" w:space="0" w:color="auto"/>
      </w:divBdr>
    </w:div>
    <w:div w:id="1386297384">
      <w:bodyDiv w:val="1"/>
      <w:marLeft w:val="0"/>
      <w:marRight w:val="0"/>
      <w:marTop w:val="0"/>
      <w:marBottom w:val="0"/>
      <w:divBdr>
        <w:top w:val="none" w:sz="0" w:space="0" w:color="auto"/>
        <w:left w:val="none" w:sz="0" w:space="0" w:color="auto"/>
        <w:bottom w:val="none" w:sz="0" w:space="0" w:color="auto"/>
        <w:right w:val="none" w:sz="0" w:space="0" w:color="auto"/>
      </w:divBdr>
    </w:div>
    <w:div w:id="1409840563">
      <w:bodyDiv w:val="1"/>
      <w:marLeft w:val="0"/>
      <w:marRight w:val="0"/>
      <w:marTop w:val="0"/>
      <w:marBottom w:val="0"/>
      <w:divBdr>
        <w:top w:val="none" w:sz="0" w:space="0" w:color="auto"/>
        <w:left w:val="none" w:sz="0" w:space="0" w:color="auto"/>
        <w:bottom w:val="none" w:sz="0" w:space="0" w:color="auto"/>
        <w:right w:val="none" w:sz="0" w:space="0" w:color="auto"/>
      </w:divBdr>
    </w:div>
    <w:div w:id="1424380550">
      <w:bodyDiv w:val="1"/>
      <w:marLeft w:val="0"/>
      <w:marRight w:val="0"/>
      <w:marTop w:val="0"/>
      <w:marBottom w:val="0"/>
      <w:divBdr>
        <w:top w:val="none" w:sz="0" w:space="0" w:color="auto"/>
        <w:left w:val="none" w:sz="0" w:space="0" w:color="auto"/>
        <w:bottom w:val="none" w:sz="0" w:space="0" w:color="auto"/>
        <w:right w:val="none" w:sz="0" w:space="0" w:color="auto"/>
      </w:divBdr>
    </w:div>
    <w:div w:id="1435205573">
      <w:bodyDiv w:val="1"/>
      <w:marLeft w:val="0"/>
      <w:marRight w:val="0"/>
      <w:marTop w:val="0"/>
      <w:marBottom w:val="0"/>
      <w:divBdr>
        <w:top w:val="none" w:sz="0" w:space="0" w:color="auto"/>
        <w:left w:val="none" w:sz="0" w:space="0" w:color="auto"/>
        <w:bottom w:val="none" w:sz="0" w:space="0" w:color="auto"/>
        <w:right w:val="none" w:sz="0" w:space="0" w:color="auto"/>
      </w:divBdr>
    </w:div>
    <w:div w:id="1492067346">
      <w:bodyDiv w:val="1"/>
      <w:marLeft w:val="0"/>
      <w:marRight w:val="0"/>
      <w:marTop w:val="0"/>
      <w:marBottom w:val="0"/>
      <w:divBdr>
        <w:top w:val="none" w:sz="0" w:space="0" w:color="auto"/>
        <w:left w:val="none" w:sz="0" w:space="0" w:color="auto"/>
        <w:bottom w:val="none" w:sz="0" w:space="0" w:color="auto"/>
        <w:right w:val="none" w:sz="0" w:space="0" w:color="auto"/>
      </w:divBdr>
    </w:div>
    <w:div w:id="1494175621">
      <w:bodyDiv w:val="1"/>
      <w:marLeft w:val="0"/>
      <w:marRight w:val="0"/>
      <w:marTop w:val="0"/>
      <w:marBottom w:val="0"/>
      <w:divBdr>
        <w:top w:val="none" w:sz="0" w:space="0" w:color="auto"/>
        <w:left w:val="none" w:sz="0" w:space="0" w:color="auto"/>
        <w:bottom w:val="none" w:sz="0" w:space="0" w:color="auto"/>
        <w:right w:val="none" w:sz="0" w:space="0" w:color="auto"/>
      </w:divBdr>
    </w:div>
    <w:div w:id="1496144924">
      <w:bodyDiv w:val="1"/>
      <w:marLeft w:val="0"/>
      <w:marRight w:val="0"/>
      <w:marTop w:val="0"/>
      <w:marBottom w:val="0"/>
      <w:divBdr>
        <w:top w:val="none" w:sz="0" w:space="0" w:color="auto"/>
        <w:left w:val="none" w:sz="0" w:space="0" w:color="auto"/>
        <w:bottom w:val="none" w:sz="0" w:space="0" w:color="auto"/>
        <w:right w:val="none" w:sz="0" w:space="0" w:color="auto"/>
      </w:divBdr>
      <w:divsChild>
        <w:div w:id="1362366300">
          <w:marLeft w:val="0"/>
          <w:marRight w:val="0"/>
          <w:marTop w:val="0"/>
          <w:marBottom w:val="0"/>
          <w:divBdr>
            <w:top w:val="none" w:sz="0" w:space="0" w:color="auto"/>
            <w:left w:val="none" w:sz="0" w:space="0" w:color="auto"/>
            <w:bottom w:val="none" w:sz="0" w:space="0" w:color="auto"/>
            <w:right w:val="none" w:sz="0" w:space="0" w:color="auto"/>
          </w:divBdr>
        </w:div>
      </w:divsChild>
    </w:div>
    <w:div w:id="1497571730">
      <w:bodyDiv w:val="1"/>
      <w:marLeft w:val="0"/>
      <w:marRight w:val="0"/>
      <w:marTop w:val="0"/>
      <w:marBottom w:val="0"/>
      <w:divBdr>
        <w:top w:val="none" w:sz="0" w:space="0" w:color="auto"/>
        <w:left w:val="none" w:sz="0" w:space="0" w:color="auto"/>
        <w:bottom w:val="none" w:sz="0" w:space="0" w:color="auto"/>
        <w:right w:val="none" w:sz="0" w:space="0" w:color="auto"/>
      </w:divBdr>
    </w:div>
    <w:div w:id="1507554719">
      <w:bodyDiv w:val="1"/>
      <w:marLeft w:val="0"/>
      <w:marRight w:val="0"/>
      <w:marTop w:val="0"/>
      <w:marBottom w:val="0"/>
      <w:divBdr>
        <w:top w:val="none" w:sz="0" w:space="0" w:color="auto"/>
        <w:left w:val="none" w:sz="0" w:space="0" w:color="auto"/>
        <w:bottom w:val="none" w:sz="0" w:space="0" w:color="auto"/>
        <w:right w:val="none" w:sz="0" w:space="0" w:color="auto"/>
      </w:divBdr>
      <w:divsChild>
        <w:div w:id="1340623853">
          <w:marLeft w:val="0"/>
          <w:marRight w:val="0"/>
          <w:marTop w:val="0"/>
          <w:marBottom w:val="0"/>
          <w:divBdr>
            <w:top w:val="none" w:sz="0" w:space="0" w:color="auto"/>
            <w:left w:val="none" w:sz="0" w:space="0" w:color="auto"/>
            <w:bottom w:val="none" w:sz="0" w:space="0" w:color="auto"/>
            <w:right w:val="none" w:sz="0" w:space="0" w:color="auto"/>
          </w:divBdr>
          <w:divsChild>
            <w:div w:id="857547590">
              <w:marLeft w:val="0"/>
              <w:marRight w:val="0"/>
              <w:marTop w:val="0"/>
              <w:marBottom w:val="0"/>
              <w:divBdr>
                <w:top w:val="none" w:sz="0" w:space="0" w:color="auto"/>
                <w:left w:val="none" w:sz="0" w:space="0" w:color="auto"/>
                <w:bottom w:val="none" w:sz="0" w:space="0" w:color="auto"/>
                <w:right w:val="none" w:sz="0" w:space="0" w:color="auto"/>
              </w:divBdr>
              <w:divsChild>
                <w:div w:id="472599695">
                  <w:marLeft w:val="0"/>
                  <w:marRight w:val="0"/>
                  <w:marTop w:val="0"/>
                  <w:marBottom w:val="0"/>
                  <w:divBdr>
                    <w:top w:val="none" w:sz="0" w:space="0" w:color="auto"/>
                    <w:left w:val="none" w:sz="0" w:space="0" w:color="auto"/>
                    <w:bottom w:val="none" w:sz="0" w:space="0" w:color="auto"/>
                    <w:right w:val="none" w:sz="0" w:space="0" w:color="auto"/>
                  </w:divBdr>
                  <w:divsChild>
                    <w:div w:id="519511827">
                      <w:marLeft w:val="0"/>
                      <w:marRight w:val="0"/>
                      <w:marTop w:val="0"/>
                      <w:marBottom w:val="0"/>
                      <w:divBdr>
                        <w:top w:val="none" w:sz="0" w:space="0" w:color="auto"/>
                        <w:left w:val="none" w:sz="0" w:space="0" w:color="auto"/>
                        <w:bottom w:val="none" w:sz="0" w:space="0" w:color="auto"/>
                        <w:right w:val="none" w:sz="0" w:space="0" w:color="auto"/>
                      </w:divBdr>
                      <w:divsChild>
                        <w:div w:id="1604605031">
                          <w:marLeft w:val="0"/>
                          <w:marRight w:val="0"/>
                          <w:marTop w:val="0"/>
                          <w:marBottom w:val="0"/>
                          <w:divBdr>
                            <w:top w:val="none" w:sz="0" w:space="0" w:color="auto"/>
                            <w:left w:val="none" w:sz="0" w:space="0" w:color="auto"/>
                            <w:bottom w:val="none" w:sz="0" w:space="0" w:color="auto"/>
                            <w:right w:val="none" w:sz="0" w:space="0" w:color="auto"/>
                          </w:divBdr>
                          <w:divsChild>
                            <w:div w:id="186089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930888">
      <w:bodyDiv w:val="1"/>
      <w:marLeft w:val="0"/>
      <w:marRight w:val="0"/>
      <w:marTop w:val="0"/>
      <w:marBottom w:val="0"/>
      <w:divBdr>
        <w:top w:val="none" w:sz="0" w:space="0" w:color="auto"/>
        <w:left w:val="none" w:sz="0" w:space="0" w:color="auto"/>
        <w:bottom w:val="none" w:sz="0" w:space="0" w:color="auto"/>
        <w:right w:val="none" w:sz="0" w:space="0" w:color="auto"/>
      </w:divBdr>
    </w:div>
    <w:div w:id="1526870955">
      <w:bodyDiv w:val="1"/>
      <w:marLeft w:val="0"/>
      <w:marRight w:val="0"/>
      <w:marTop w:val="0"/>
      <w:marBottom w:val="0"/>
      <w:divBdr>
        <w:top w:val="none" w:sz="0" w:space="0" w:color="auto"/>
        <w:left w:val="none" w:sz="0" w:space="0" w:color="auto"/>
        <w:bottom w:val="none" w:sz="0" w:space="0" w:color="auto"/>
        <w:right w:val="none" w:sz="0" w:space="0" w:color="auto"/>
      </w:divBdr>
    </w:div>
    <w:div w:id="1562211931">
      <w:bodyDiv w:val="1"/>
      <w:marLeft w:val="0"/>
      <w:marRight w:val="0"/>
      <w:marTop w:val="0"/>
      <w:marBottom w:val="0"/>
      <w:divBdr>
        <w:top w:val="none" w:sz="0" w:space="0" w:color="auto"/>
        <w:left w:val="none" w:sz="0" w:space="0" w:color="auto"/>
        <w:bottom w:val="none" w:sz="0" w:space="0" w:color="auto"/>
        <w:right w:val="none" w:sz="0" w:space="0" w:color="auto"/>
      </w:divBdr>
    </w:div>
    <w:div w:id="1565531595">
      <w:bodyDiv w:val="1"/>
      <w:marLeft w:val="0"/>
      <w:marRight w:val="0"/>
      <w:marTop w:val="0"/>
      <w:marBottom w:val="0"/>
      <w:divBdr>
        <w:top w:val="none" w:sz="0" w:space="0" w:color="auto"/>
        <w:left w:val="none" w:sz="0" w:space="0" w:color="auto"/>
        <w:bottom w:val="none" w:sz="0" w:space="0" w:color="auto"/>
        <w:right w:val="none" w:sz="0" w:space="0" w:color="auto"/>
      </w:divBdr>
    </w:div>
    <w:div w:id="1581214803">
      <w:bodyDiv w:val="1"/>
      <w:marLeft w:val="0"/>
      <w:marRight w:val="0"/>
      <w:marTop w:val="0"/>
      <w:marBottom w:val="0"/>
      <w:divBdr>
        <w:top w:val="none" w:sz="0" w:space="0" w:color="auto"/>
        <w:left w:val="none" w:sz="0" w:space="0" w:color="auto"/>
        <w:bottom w:val="none" w:sz="0" w:space="0" w:color="auto"/>
        <w:right w:val="none" w:sz="0" w:space="0" w:color="auto"/>
      </w:divBdr>
    </w:div>
    <w:div w:id="1582135780">
      <w:bodyDiv w:val="1"/>
      <w:marLeft w:val="0"/>
      <w:marRight w:val="0"/>
      <w:marTop w:val="0"/>
      <w:marBottom w:val="0"/>
      <w:divBdr>
        <w:top w:val="none" w:sz="0" w:space="0" w:color="auto"/>
        <w:left w:val="none" w:sz="0" w:space="0" w:color="auto"/>
        <w:bottom w:val="none" w:sz="0" w:space="0" w:color="auto"/>
        <w:right w:val="none" w:sz="0" w:space="0" w:color="auto"/>
      </w:divBdr>
    </w:div>
    <w:div w:id="1584147411">
      <w:bodyDiv w:val="1"/>
      <w:marLeft w:val="0"/>
      <w:marRight w:val="0"/>
      <w:marTop w:val="0"/>
      <w:marBottom w:val="0"/>
      <w:divBdr>
        <w:top w:val="none" w:sz="0" w:space="0" w:color="auto"/>
        <w:left w:val="none" w:sz="0" w:space="0" w:color="auto"/>
        <w:bottom w:val="none" w:sz="0" w:space="0" w:color="auto"/>
        <w:right w:val="none" w:sz="0" w:space="0" w:color="auto"/>
      </w:divBdr>
    </w:div>
    <w:div w:id="1608732382">
      <w:bodyDiv w:val="1"/>
      <w:marLeft w:val="0"/>
      <w:marRight w:val="0"/>
      <w:marTop w:val="0"/>
      <w:marBottom w:val="0"/>
      <w:divBdr>
        <w:top w:val="none" w:sz="0" w:space="0" w:color="auto"/>
        <w:left w:val="none" w:sz="0" w:space="0" w:color="auto"/>
        <w:bottom w:val="none" w:sz="0" w:space="0" w:color="auto"/>
        <w:right w:val="none" w:sz="0" w:space="0" w:color="auto"/>
      </w:divBdr>
    </w:div>
    <w:div w:id="1610506475">
      <w:bodyDiv w:val="1"/>
      <w:marLeft w:val="0"/>
      <w:marRight w:val="0"/>
      <w:marTop w:val="0"/>
      <w:marBottom w:val="0"/>
      <w:divBdr>
        <w:top w:val="none" w:sz="0" w:space="0" w:color="auto"/>
        <w:left w:val="none" w:sz="0" w:space="0" w:color="auto"/>
        <w:bottom w:val="none" w:sz="0" w:space="0" w:color="auto"/>
        <w:right w:val="none" w:sz="0" w:space="0" w:color="auto"/>
      </w:divBdr>
    </w:div>
    <w:div w:id="1644919527">
      <w:bodyDiv w:val="1"/>
      <w:marLeft w:val="0"/>
      <w:marRight w:val="0"/>
      <w:marTop w:val="0"/>
      <w:marBottom w:val="0"/>
      <w:divBdr>
        <w:top w:val="none" w:sz="0" w:space="0" w:color="auto"/>
        <w:left w:val="none" w:sz="0" w:space="0" w:color="auto"/>
        <w:bottom w:val="none" w:sz="0" w:space="0" w:color="auto"/>
        <w:right w:val="none" w:sz="0" w:space="0" w:color="auto"/>
      </w:divBdr>
    </w:div>
    <w:div w:id="1687754172">
      <w:bodyDiv w:val="1"/>
      <w:marLeft w:val="0"/>
      <w:marRight w:val="0"/>
      <w:marTop w:val="0"/>
      <w:marBottom w:val="0"/>
      <w:divBdr>
        <w:top w:val="none" w:sz="0" w:space="0" w:color="auto"/>
        <w:left w:val="none" w:sz="0" w:space="0" w:color="auto"/>
        <w:bottom w:val="none" w:sz="0" w:space="0" w:color="auto"/>
        <w:right w:val="none" w:sz="0" w:space="0" w:color="auto"/>
      </w:divBdr>
    </w:div>
    <w:div w:id="1741368399">
      <w:bodyDiv w:val="1"/>
      <w:marLeft w:val="0"/>
      <w:marRight w:val="0"/>
      <w:marTop w:val="0"/>
      <w:marBottom w:val="0"/>
      <w:divBdr>
        <w:top w:val="none" w:sz="0" w:space="0" w:color="auto"/>
        <w:left w:val="none" w:sz="0" w:space="0" w:color="auto"/>
        <w:bottom w:val="none" w:sz="0" w:space="0" w:color="auto"/>
        <w:right w:val="none" w:sz="0" w:space="0" w:color="auto"/>
      </w:divBdr>
    </w:div>
    <w:div w:id="1756973386">
      <w:bodyDiv w:val="1"/>
      <w:marLeft w:val="0"/>
      <w:marRight w:val="0"/>
      <w:marTop w:val="0"/>
      <w:marBottom w:val="0"/>
      <w:divBdr>
        <w:top w:val="none" w:sz="0" w:space="0" w:color="auto"/>
        <w:left w:val="none" w:sz="0" w:space="0" w:color="auto"/>
        <w:bottom w:val="none" w:sz="0" w:space="0" w:color="auto"/>
        <w:right w:val="none" w:sz="0" w:space="0" w:color="auto"/>
      </w:divBdr>
    </w:div>
    <w:div w:id="1770351922">
      <w:bodyDiv w:val="1"/>
      <w:marLeft w:val="0"/>
      <w:marRight w:val="0"/>
      <w:marTop w:val="0"/>
      <w:marBottom w:val="0"/>
      <w:divBdr>
        <w:top w:val="none" w:sz="0" w:space="0" w:color="auto"/>
        <w:left w:val="none" w:sz="0" w:space="0" w:color="auto"/>
        <w:bottom w:val="none" w:sz="0" w:space="0" w:color="auto"/>
        <w:right w:val="none" w:sz="0" w:space="0" w:color="auto"/>
      </w:divBdr>
    </w:div>
    <w:div w:id="1784643570">
      <w:bodyDiv w:val="1"/>
      <w:marLeft w:val="0"/>
      <w:marRight w:val="0"/>
      <w:marTop w:val="0"/>
      <w:marBottom w:val="0"/>
      <w:divBdr>
        <w:top w:val="none" w:sz="0" w:space="0" w:color="auto"/>
        <w:left w:val="none" w:sz="0" w:space="0" w:color="auto"/>
        <w:bottom w:val="none" w:sz="0" w:space="0" w:color="auto"/>
        <w:right w:val="none" w:sz="0" w:space="0" w:color="auto"/>
      </w:divBdr>
    </w:div>
    <w:div w:id="1800104085">
      <w:bodyDiv w:val="1"/>
      <w:marLeft w:val="0"/>
      <w:marRight w:val="0"/>
      <w:marTop w:val="0"/>
      <w:marBottom w:val="0"/>
      <w:divBdr>
        <w:top w:val="none" w:sz="0" w:space="0" w:color="auto"/>
        <w:left w:val="none" w:sz="0" w:space="0" w:color="auto"/>
        <w:bottom w:val="none" w:sz="0" w:space="0" w:color="auto"/>
        <w:right w:val="none" w:sz="0" w:space="0" w:color="auto"/>
      </w:divBdr>
    </w:div>
    <w:div w:id="1811551462">
      <w:bodyDiv w:val="1"/>
      <w:marLeft w:val="0"/>
      <w:marRight w:val="0"/>
      <w:marTop w:val="0"/>
      <w:marBottom w:val="0"/>
      <w:divBdr>
        <w:top w:val="none" w:sz="0" w:space="0" w:color="auto"/>
        <w:left w:val="none" w:sz="0" w:space="0" w:color="auto"/>
        <w:bottom w:val="none" w:sz="0" w:space="0" w:color="auto"/>
        <w:right w:val="none" w:sz="0" w:space="0" w:color="auto"/>
      </w:divBdr>
    </w:div>
    <w:div w:id="1830898452">
      <w:bodyDiv w:val="1"/>
      <w:marLeft w:val="0"/>
      <w:marRight w:val="0"/>
      <w:marTop w:val="0"/>
      <w:marBottom w:val="0"/>
      <w:divBdr>
        <w:top w:val="none" w:sz="0" w:space="0" w:color="auto"/>
        <w:left w:val="none" w:sz="0" w:space="0" w:color="auto"/>
        <w:bottom w:val="none" w:sz="0" w:space="0" w:color="auto"/>
        <w:right w:val="none" w:sz="0" w:space="0" w:color="auto"/>
      </w:divBdr>
    </w:div>
    <w:div w:id="1839268348">
      <w:bodyDiv w:val="1"/>
      <w:marLeft w:val="0"/>
      <w:marRight w:val="0"/>
      <w:marTop w:val="0"/>
      <w:marBottom w:val="0"/>
      <w:divBdr>
        <w:top w:val="none" w:sz="0" w:space="0" w:color="auto"/>
        <w:left w:val="none" w:sz="0" w:space="0" w:color="auto"/>
        <w:bottom w:val="none" w:sz="0" w:space="0" w:color="auto"/>
        <w:right w:val="none" w:sz="0" w:space="0" w:color="auto"/>
      </w:divBdr>
    </w:div>
    <w:div w:id="1842889352">
      <w:bodyDiv w:val="1"/>
      <w:marLeft w:val="0"/>
      <w:marRight w:val="0"/>
      <w:marTop w:val="0"/>
      <w:marBottom w:val="0"/>
      <w:divBdr>
        <w:top w:val="none" w:sz="0" w:space="0" w:color="auto"/>
        <w:left w:val="none" w:sz="0" w:space="0" w:color="auto"/>
        <w:bottom w:val="none" w:sz="0" w:space="0" w:color="auto"/>
        <w:right w:val="none" w:sz="0" w:space="0" w:color="auto"/>
      </w:divBdr>
    </w:div>
    <w:div w:id="1851681170">
      <w:bodyDiv w:val="1"/>
      <w:marLeft w:val="0"/>
      <w:marRight w:val="0"/>
      <w:marTop w:val="0"/>
      <w:marBottom w:val="0"/>
      <w:divBdr>
        <w:top w:val="none" w:sz="0" w:space="0" w:color="auto"/>
        <w:left w:val="none" w:sz="0" w:space="0" w:color="auto"/>
        <w:bottom w:val="none" w:sz="0" w:space="0" w:color="auto"/>
        <w:right w:val="none" w:sz="0" w:space="0" w:color="auto"/>
      </w:divBdr>
    </w:div>
    <w:div w:id="1856504599">
      <w:bodyDiv w:val="1"/>
      <w:marLeft w:val="0"/>
      <w:marRight w:val="0"/>
      <w:marTop w:val="0"/>
      <w:marBottom w:val="0"/>
      <w:divBdr>
        <w:top w:val="none" w:sz="0" w:space="0" w:color="auto"/>
        <w:left w:val="none" w:sz="0" w:space="0" w:color="auto"/>
        <w:bottom w:val="none" w:sz="0" w:space="0" w:color="auto"/>
        <w:right w:val="none" w:sz="0" w:space="0" w:color="auto"/>
      </w:divBdr>
    </w:div>
    <w:div w:id="1887183561">
      <w:bodyDiv w:val="1"/>
      <w:marLeft w:val="0"/>
      <w:marRight w:val="0"/>
      <w:marTop w:val="0"/>
      <w:marBottom w:val="0"/>
      <w:divBdr>
        <w:top w:val="none" w:sz="0" w:space="0" w:color="auto"/>
        <w:left w:val="none" w:sz="0" w:space="0" w:color="auto"/>
        <w:bottom w:val="none" w:sz="0" w:space="0" w:color="auto"/>
        <w:right w:val="none" w:sz="0" w:space="0" w:color="auto"/>
      </w:divBdr>
    </w:div>
    <w:div w:id="1899703734">
      <w:bodyDiv w:val="1"/>
      <w:marLeft w:val="0"/>
      <w:marRight w:val="0"/>
      <w:marTop w:val="0"/>
      <w:marBottom w:val="0"/>
      <w:divBdr>
        <w:top w:val="none" w:sz="0" w:space="0" w:color="auto"/>
        <w:left w:val="none" w:sz="0" w:space="0" w:color="auto"/>
        <w:bottom w:val="none" w:sz="0" w:space="0" w:color="auto"/>
        <w:right w:val="none" w:sz="0" w:space="0" w:color="auto"/>
      </w:divBdr>
    </w:div>
    <w:div w:id="1901399965">
      <w:bodyDiv w:val="1"/>
      <w:marLeft w:val="0"/>
      <w:marRight w:val="0"/>
      <w:marTop w:val="0"/>
      <w:marBottom w:val="0"/>
      <w:divBdr>
        <w:top w:val="none" w:sz="0" w:space="0" w:color="auto"/>
        <w:left w:val="none" w:sz="0" w:space="0" w:color="auto"/>
        <w:bottom w:val="none" w:sz="0" w:space="0" w:color="auto"/>
        <w:right w:val="none" w:sz="0" w:space="0" w:color="auto"/>
      </w:divBdr>
    </w:div>
    <w:div w:id="1905406605">
      <w:bodyDiv w:val="1"/>
      <w:marLeft w:val="0"/>
      <w:marRight w:val="0"/>
      <w:marTop w:val="0"/>
      <w:marBottom w:val="0"/>
      <w:divBdr>
        <w:top w:val="none" w:sz="0" w:space="0" w:color="auto"/>
        <w:left w:val="none" w:sz="0" w:space="0" w:color="auto"/>
        <w:bottom w:val="none" w:sz="0" w:space="0" w:color="auto"/>
        <w:right w:val="none" w:sz="0" w:space="0" w:color="auto"/>
      </w:divBdr>
    </w:div>
    <w:div w:id="1925265816">
      <w:bodyDiv w:val="1"/>
      <w:marLeft w:val="0"/>
      <w:marRight w:val="0"/>
      <w:marTop w:val="0"/>
      <w:marBottom w:val="0"/>
      <w:divBdr>
        <w:top w:val="none" w:sz="0" w:space="0" w:color="auto"/>
        <w:left w:val="none" w:sz="0" w:space="0" w:color="auto"/>
        <w:bottom w:val="none" w:sz="0" w:space="0" w:color="auto"/>
        <w:right w:val="none" w:sz="0" w:space="0" w:color="auto"/>
      </w:divBdr>
    </w:div>
    <w:div w:id="1945454088">
      <w:bodyDiv w:val="1"/>
      <w:marLeft w:val="0"/>
      <w:marRight w:val="0"/>
      <w:marTop w:val="0"/>
      <w:marBottom w:val="0"/>
      <w:divBdr>
        <w:top w:val="none" w:sz="0" w:space="0" w:color="auto"/>
        <w:left w:val="none" w:sz="0" w:space="0" w:color="auto"/>
        <w:bottom w:val="none" w:sz="0" w:space="0" w:color="auto"/>
        <w:right w:val="none" w:sz="0" w:space="0" w:color="auto"/>
      </w:divBdr>
    </w:div>
    <w:div w:id="1953894771">
      <w:bodyDiv w:val="1"/>
      <w:marLeft w:val="0"/>
      <w:marRight w:val="0"/>
      <w:marTop w:val="0"/>
      <w:marBottom w:val="0"/>
      <w:divBdr>
        <w:top w:val="none" w:sz="0" w:space="0" w:color="auto"/>
        <w:left w:val="none" w:sz="0" w:space="0" w:color="auto"/>
        <w:bottom w:val="none" w:sz="0" w:space="0" w:color="auto"/>
        <w:right w:val="none" w:sz="0" w:space="0" w:color="auto"/>
      </w:divBdr>
    </w:div>
    <w:div w:id="2002851342">
      <w:bodyDiv w:val="1"/>
      <w:marLeft w:val="0"/>
      <w:marRight w:val="0"/>
      <w:marTop w:val="0"/>
      <w:marBottom w:val="0"/>
      <w:divBdr>
        <w:top w:val="none" w:sz="0" w:space="0" w:color="auto"/>
        <w:left w:val="none" w:sz="0" w:space="0" w:color="auto"/>
        <w:bottom w:val="none" w:sz="0" w:space="0" w:color="auto"/>
        <w:right w:val="none" w:sz="0" w:space="0" w:color="auto"/>
      </w:divBdr>
    </w:div>
    <w:div w:id="2018918213">
      <w:bodyDiv w:val="1"/>
      <w:marLeft w:val="0"/>
      <w:marRight w:val="0"/>
      <w:marTop w:val="0"/>
      <w:marBottom w:val="0"/>
      <w:divBdr>
        <w:top w:val="none" w:sz="0" w:space="0" w:color="auto"/>
        <w:left w:val="none" w:sz="0" w:space="0" w:color="auto"/>
        <w:bottom w:val="none" w:sz="0" w:space="0" w:color="auto"/>
        <w:right w:val="none" w:sz="0" w:space="0" w:color="auto"/>
      </w:divBdr>
    </w:div>
    <w:div w:id="2025983471">
      <w:bodyDiv w:val="1"/>
      <w:marLeft w:val="0"/>
      <w:marRight w:val="0"/>
      <w:marTop w:val="0"/>
      <w:marBottom w:val="0"/>
      <w:divBdr>
        <w:top w:val="none" w:sz="0" w:space="0" w:color="auto"/>
        <w:left w:val="none" w:sz="0" w:space="0" w:color="auto"/>
        <w:bottom w:val="none" w:sz="0" w:space="0" w:color="auto"/>
        <w:right w:val="none" w:sz="0" w:space="0" w:color="auto"/>
      </w:divBdr>
    </w:div>
    <w:div w:id="2028166348">
      <w:bodyDiv w:val="1"/>
      <w:marLeft w:val="0"/>
      <w:marRight w:val="0"/>
      <w:marTop w:val="0"/>
      <w:marBottom w:val="0"/>
      <w:divBdr>
        <w:top w:val="none" w:sz="0" w:space="0" w:color="auto"/>
        <w:left w:val="none" w:sz="0" w:space="0" w:color="auto"/>
        <w:bottom w:val="none" w:sz="0" w:space="0" w:color="auto"/>
        <w:right w:val="none" w:sz="0" w:space="0" w:color="auto"/>
      </w:divBdr>
      <w:divsChild>
        <w:div w:id="1569876228">
          <w:marLeft w:val="0"/>
          <w:marRight w:val="0"/>
          <w:marTop w:val="0"/>
          <w:marBottom w:val="0"/>
          <w:divBdr>
            <w:top w:val="none" w:sz="0" w:space="0" w:color="auto"/>
            <w:left w:val="none" w:sz="0" w:space="0" w:color="auto"/>
            <w:bottom w:val="none" w:sz="0" w:space="0" w:color="auto"/>
            <w:right w:val="none" w:sz="0" w:space="0" w:color="auto"/>
          </w:divBdr>
          <w:divsChild>
            <w:div w:id="2079093537">
              <w:marLeft w:val="0"/>
              <w:marRight w:val="0"/>
              <w:marTop w:val="0"/>
              <w:marBottom w:val="0"/>
              <w:divBdr>
                <w:top w:val="none" w:sz="0" w:space="0" w:color="auto"/>
                <w:left w:val="none" w:sz="0" w:space="0" w:color="auto"/>
                <w:bottom w:val="none" w:sz="0" w:space="0" w:color="auto"/>
                <w:right w:val="none" w:sz="0" w:space="0" w:color="auto"/>
              </w:divBdr>
              <w:divsChild>
                <w:div w:id="201938993">
                  <w:marLeft w:val="0"/>
                  <w:marRight w:val="0"/>
                  <w:marTop w:val="0"/>
                  <w:marBottom w:val="0"/>
                  <w:divBdr>
                    <w:top w:val="none" w:sz="0" w:space="0" w:color="auto"/>
                    <w:left w:val="none" w:sz="0" w:space="0" w:color="auto"/>
                    <w:bottom w:val="none" w:sz="0" w:space="0" w:color="auto"/>
                    <w:right w:val="none" w:sz="0" w:space="0" w:color="auto"/>
                  </w:divBdr>
                  <w:divsChild>
                    <w:div w:id="974795289">
                      <w:marLeft w:val="0"/>
                      <w:marRight w:val="0"/>
                      <w:marTop w:val="0"/>
                      <w:marBottom w:val="0"/>
                      <w:divBdr>
                        <w:top w:val="none" w:sz="0" w:space="0" w:color="auto"/>
                        <w:left w:val="none" w:sz="0" w:space="0" w:color="auto"/>
                        <w:bottom w:val="none" w:sz="0" w:space="0" w:color="auto"/>
                        <w:right w:val="none" w:sz="0" w:space="0" w:color="auto"/>
                      </w:divBdr>
                      <w:divsChild>
                        <w:div w:id="1801997814">
                          <w:marLeft w:val="0"/>
                          <w:marRight w:val="0"/>
                          <w:marTop w:val="0"/>
                          <w:marBottom w:val="0"/>
                          <w:divBdr>
                            <w:top w:val="none" w:sz="0" w:space="0" w:color="auto"/>
                            <w:left w:val="none" w:sz="0" w:space="0" w:color="auto"/>
                            <w:bottom w:val="none" w:sz="0" w:space="0" w:color="auto"/>
                            <w:right w:val="none" w:sz="0" w:space="0" w:color="auto"/>
                          </w:divBdr>
                          <w:divsChild>
                            <w:div w:id="1333683110">
                              <w:marLeft w:val="0"/>
                              <w:marRight w:val="0"/>
                              <w:marTop w:val="0"/>
                              <w:marBottom w:val="0"/>
                              <w:divBdr>
                                <w:top w:val="none" w:sz="0" w:space="0" w:color="auto"/>
                                <w:left w:val="none" w:sz="0" w:space="0" w:color="auto"/>
                                <w:bottom w:val="none" w:sz="0" w:space="0" w:color="auto"/>
                                <w:right w:val="none" w:sz="0" w:space="0" w:color="auto"/>
                              </w:divBdr>
                            </w:div>
                            <w:div w:id="2117944678">
                              <w:marLeft w:val="0"/>
                              <w:marRight w:val="0"/>
                              <w:marTop w:val="0"/>
                              <w:marBottom w:val="0"/>
                              <w:divBdr>
                                <w:top w:val="none" w:sz="0" w:space="0" w:color="auto"/>
                                <w:left w:val="none" w:sz="0" w:space="0" w:color="auto"/>
                                <w:bottom w:val="none" w:sz="0" w:space="0" w:color="auto"/>
                                <w:right w:val="none" w:sz="0" w:space="0" w:color="auto"/>
                              </w:divBdr>
                            </w:div>
                          </w:divsChild>
                        </w:div>
                        <w:div w:id="870536696">
                          <w:marLeft w:val="0"/>
                          <w:marRight w:val="0"/>
                          <w:marTop w:val="0"/>
                          <w:marBottom w:val="0"/>
                          <w:divBdr>
                            <w:top w:val="none" w:sz="0" w:space="0" w:color="auto"/>
                            <w:left w:val="none" w:sz="0" w:space="0" w:color="auto"/>
                            <w:bottom w:val="none" w:sz="0" w:space="0" w:color="auto"/>
                            <w:right w:val="none" w:sz="0" w:space="0" w:color="auto"/>
                          </w:divBdr>
                          <w:divsChild>
                            <w:div w:id="248344468">
                              <w:marLeft w:val="0"/>
                              <w:marRight w:val="0"/>
                              <w:marTop w:val="0"/>
                              <w:marBottom w:val="0"/>
                              <w:divBdr>
                                <w:top w:val="none" w:sz="0" w:space="0" w:color="auto"/>
                                <w:left w:val="none" w:sz="0" w:space="0" w:color="auto"/>
                                <w:bottom w:val="none" w:sz="0" w:space="0" w:color="auto"/>
                                <w:right w:val="none" w:sz="0" w:space="0" w:color="auto"/>
                              </w:divBdr>
                              <w:divsChild>
                                <w:div w:id="685716934">
                                  <w:marLeft w:val="0"/>
                                  <w:marRight w:val="0"/>
                                  <w:marTop w:val="0"/>
                                  <w:marBottom w:val="0"/>
                                  <w:divBdr>
                                    <w:top w:val="none" w:sz="0" w:space="0" w:color="auto"/>
                                    <w:left w:val="none" w:sz="0" w:space="0" w:color="auto"/>
                                    <w:bottom w:val="none" w:sz="0" w:space="0" w:color="auto"/>
                                    <w:right w:val="none" w:sz="0" w:space="0" w:color="auto"/>
                                  </w:divBdr>
                                  <w:divsChild>
                                    <w:div w:id="5393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4963455">
      <w:bodyDiv w:val="1"/>
      <w:marLeft w:val="0"/>
      <w:marRight w:val="0"/>
      <w:marTop w:val="0"/>
      <w:marBottom w:val="0"/>
      <w:divBdr>
        <w:top w:val="none" w:sz="0" w:space="0" w:color="auto"/>
        <w:left w:val="none" w:sz="0" w:space="0" w:color="auto"/>
        <w:bottom w:val="none" w:sz="0" w:space="0" w:color="auto"/>
        <w:right w:val="none" w:sz="0" w:space="0" w:color="auto"/>
      </w:divBdr>
    </w:div>
    <w:div w:id="2036809618">
      <w:bodyDiv w:val="1"/>
      <w:marLeft w:val="0"/>
      <w:marRight w:val="0"/>
      <w:marTop w:val="0"/>
      <w:marBottom w:val="0"/>
      <w:divBdr>
        <w:top w:val="none" w:sz="0" w:space="0" w:color="auto"/>
        <w:left w:val="none" w:sz="0" w:space="0" w:color="auto"/>
        <w:bottom w:val="none" w:sz="0" w:space="0" w:color="auto"/>
        <w:right w:val="none" w:sz="0" w:space="0" w:color="auto"/>
      </w:divBdr>
    </w:div>
    <w:div w:id="2039548367">
      <w:bodyDiv w:val="1"/>
      <w:marLeft w:val="0"/>
      <w:marRight w:val="0"/>
      <w:marTop w:val="0"/>
      <w:marBottom w:val="0"/>
      <w:divBdr>
        <w:top w:val="none" w:sz="0" w:space="0" w:color="auto"/>
        <w:left w:val="none" w:sz="0" w:space="0" w:color="auto"/>
        <w:bottom w:val="none" w:sz="0" w:space="0" w:color="auto"/>
        <w:right w:val="none" w:sz="0" w:space="0" w:color="auto"/>
      </w:divBdr>
    </w:div>
    <w:div w:id="2058239388">
      <w:bodyDiv w:val="1"/>
      <w:marLeft w:val="0"/>
      <w:marRight w:val="0"/>
      <w:marTop w:val="0"/>
      <w:marBottom w:val="0"/>
      <w:divBdr>
        <w:top w:val="none" w:sz="0" w:space="0" w:color="auto"/>
        <w:left w:val="none" w:sz="0" w:space="0" w:color="auto"/>
        <w:bottom w:val="none" w:sz="0" w:space="0" w:color="auto"/>
        <w:right w:val="none" w:sz="0" w:space="0" w:color="auto"/>
      </w:divBdr>
    </w:div>
    <w:div w:id="2092003568">
      <w:bodyDiv w:val="1"/>
      <w:marLeft w:val="0"/>
      <w:marRight w:val="0"/>
      <w:marTop w:val="0"/>
      <w:marBottom w:val="0"/>
      <w:divBdr>
        <w:top w:val="none" w:sz="0" w:space="0" w:color="auto"/>
        <w:left w:val="none" w:sz="0" w:space="0" w:color="auto"/>
        <w:bottom w:val="none" w:sz="0" w:space="0" w:color="auto"/>
        <w:right w:val="none" w:sz="0" w:space="0" w:color="auto"/>
      </w:divBdr>
      <w:divsChild>
        <w:div w:id="557009445">
          <w:marLeft w:val="0"/>
          <w:marRight w:val="0"/>
          <w:marTop w:val="0"/>
          <w:marBottom w:val="0"/>
          <w:divBdr>
            <w:top w:val="none" w:sz="0" w:space="0" w:color="auto"/>
            <w:left w:val="none" w:sz="0" w:space="0" w:color="auto"/>
            <w:bottom w:val="none" w:sz="0" w:space="0" w:color="auto"/>
            <w:right w:val="none" w:sz="0" w:space="0" w:color="auto"/>
          </w:divBdr>
          <w:divsChild>
            <w:div w:id="1557818873">
              <w:marLeft w:val="0"/>
              <w:marRight w:val="0"/>
              <w:marTop w:val="0"/>
              <w:marBottom w:val="0"/>
              <w:divBdr>
                <w:top w:val="none" w:sz="0" w:space="0" w:color="auto"/>
                <w:left w:val="none" w:sz="0" w:space="0" w:color="auto"/>
                <w:bottom w:val="none" w:sz="0" w:space="0" w:color="auto"/>
                <w:right w:val="none" w:sz="0" w:space="0" w:color="auto"/>
              </w:divBdr>
              <w:divsChild>
                <w:div w:id="466778550">
                  <w:marLeft w:val="0"/>
                  <w:marRight w:val="0"/>
                  <w:marTop w:val="0"/>
                  <w:marBottom w:val="0"/>
                  <w:divBdr>
                    <w:top w:val="none" w:sz="0" w:space="0" w:color="auto"/>
                    <w:left w:val="none" w:sz="0" w:space="0" w:color="auto"/>
                    <w:bottom w:val="none" w:sz="0" w:space="0" w:color="auto"/>
                    <w:right w:val="none" w:sz="0" w:space="0" w:color="auto"/>
                  </w:divBdr>
                  <w:divsChild>
                    <w:div w:id="285085694">
                      <w:marLeft w:val="0"/>
                      <w:marRight w:val="0"/>
                      <w:marTop w:val="0"/>
                      <w:marBottom w:val="0"/>
                      <w:divBdr>
                        <w:top w:val="none" w:sz="0" w:space="0" w:color="auto"/>
                        <w:left w:val="none" w:sz="0" w:space="0" w:color="auto"/>
                        <w:bottom w:val="none" w:sz="0" w:space="0" w:color="auto"/>
                        <w:right w:val="none" w:sz="0" w:space="0" w:color="auto"/>
                      </w:divBdr>
                      <w:divsChild>
                        <w:div w:id="2006859681">
                          <w:marLeft w:val="0"/>
                          <w:marRight w:val="0"/>
                          <w:marTop w:val="0"/>
                          <w:marBottom w:val="0"/>
                          <w:divBdr>
                            <w:top w:val="none" w:sz="0" w:space="0" w:color="auto"/>
                            <w:left w:val="none" w:sz="0" w:space="0" w:color="auto"/>
                            <w:bottom w:val="none" w:sz="0" w:space="0" w:color="auto"/>
                            <w:right w:val="none" w:sz="0" w:space="0" w:color="auto"/>
                          </w:divBdr>
                          <w:divsChild>
                            <w:div w:id="104136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709052">
      <w:bodyDiv w:val="1"/>
      <w:marLeft w:val="0"/>
      <w:marRight w:val="0"/>
      <w:marTop w:val="0"/>
      <w:marBottom w:val="0"/>
      <w:divBdr>
        <w:top w:val="none" w:sz="0" w:space="0" w:color="auto"/>
        <w:left w:val="none" w:sz="0" w:space="0" w:color="auto"/>
        <w:bottom w:val="none" w:sz="0" w:space="0" w:color="auto"/>
        <w:right w:val="none" w:sz="0" w:space="0" w:color="auto"/>
      </w:divBdr>
      <w:divsChild>
        <w:div w:id="807475588">
          <w:marLeft w:val="0"/>
          <w:marRight w:val="0"/>
          <w:marTop w:val="0"/>
          <w:marBottom w:val="0"/>
          <w:divBdr>
            <w:top w:val="none" w:sz="0" w:space="0" w:color="auto"/>
            <w:left w:val="none" w:sz="0" w:space="0" w:color="auto"/>
            <w:bottom w:val="none" w:sz="0" w:space="0" w:color="auto"/>
            <w:right w:val="none" w:sz="0" w:space="0" w:color="auto"/>
          </w:divBdr>
          <w:divsChild>
            <w:div w:id="358286841">
              <w:marLeft w:val="0"/>
              <w:marRight w:val="0"/>
              <w:marTop w:val="0"/>
              <w:marBottom w:val="0"/>
              <w:divBdr>
                <w:top w:val="none" w:sz="0" w:space="0" w:color="auto"/>
                <w:left w:val="none" w:sz="0" w:space="0" w:color="auto"/>
                <w:bottom w:val="none" w:sz="0" w:space="0" w:color="auto"/>
                <w:right w:val="none" w:sz="0" w:space="0" w:color="auto"/>
              </w:divBdr>
              <w:divsChild>
                <w:div w:id="1171530375">
                  <w:marLeft w:val="0"/>
                  <w:marRight w:val="0"/>
                  <w:marTop w:val="0"/>
                  <w:marBottom w:val="0"/>
                  <w:divBdr>
                    <w:top w:val="none" w:sz="0" w:space="0" w:color="auto"/>
                    <w:left w:val="none" w:sz="0" w:space="0" w:color="auto"/>
                    <w:bottom w:val="none" w:sz="0" w:space="0" w:color="auto"/>
                    <w:right w:val="none" w:sz="0" w:space="0" w:color="auto"/>
                  </w:divBdr>
                  <w:divsChild>
                    <w:div w:id="1298224900">
                      <w:marLeft w:val="0"/>
                      <w:marRight w:val="0"/>
                      <w:marTop w:val="0"/>
                      <w:marBottom w:val="0"/>
                      <w:divBdr>
                        <w:top w:val="none" w:sz="0" w:space="0" w:color="auto"/>
                        <w:left w:val="none" w:sz="0" w:space="0" w:color="auto"/>
                        <w:bottom w:val="none" w:sz="0" w:space="0" w:color="auto"/>
                        <w:right w:val="none" w:sz="0" w:space="0" w:color="auto"/>
                      </w:divBdr>
                      <w:divsChild>
                        <w:div w:id="1015153933">
                          <w:marLeft w:val="0"/>
                          <w:marRight w:val="0"/>
                          <w:marTop w:val="0"/>
                          <w:marBottom w:val="0"/>
                          <w:divBdr>
                            <w:top w:val="none" w:sz="0" w:space="0" w:color="auto"/>
                            <w:left w:val="none" w:sz="0" w:space="0" w:color="auto"/>
                            <w:bottom w:val="none" w:sz="0" w:space="0" w:color="auto"/>
                            <w:right w:val="none" w:sz="0" w:space="0" w:color="auto"/>
                          </w:divBdr>
                          <w:divsChild>
                            <w:div w:id="198338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911339">
      <w:bodyDiv w:val="1"/>
      <w:marLeft w:val="0"/>
      <w:marRight w:val="0"/>
      <w:marTop w:val="0"/>
      <w:marBottom w:val="0"/>
      <w:divBdr>
        <w:top w:val="none" w:sz="0" w:space="0" w:color="auto"/>
        <w:left w:val="none" w:sz="0" w:space="0" w:color="auto"/>
        <w:bottom w:val="none" w:sz="0" w:space="0" w:color="auto"/>
        <w:right w:val="none" w:sz="0" w:space="0" w:color="auto"/>
      </w:divBdr>
    </w:div>
    <w:div w:id="2130390754">
      <w:bodyDiv w:val="1"/>
      <w:marLeft w:val="0"/>
      <w:marRight w:val="0"/>
      <w:marTop w:val="0"/>
      <w:marBottom w:val="0"/>
      <w:divBdr>
        <w:top w:val="none" w:sz="0" w:space="0" w:color="auto"/>
        <w:left w:val="none" w:sz="0" w:space="0" w:color="auto"/>
        <w:bottom w:val="none" w:sz="0" w:space="0" w:color="auto"/>
        <w:right w:val="none" w:sz="0" w:space="0" w:color="auto"/>
      </w:divBdr>
    </w:div>
    <w:div w:id="2130656930">
      <w:bodyDiv w:val="1"/>
      <w:marLeft w:val="0"/>
      <w:marRight w:val="0"/>
      <w:marTop w:val="0"/>
      <w:marBottom w:val="0"/>
      <w:divBdr>
        <w:top w:val="none" w:sz="0" w:space="0" w:color="auto"/>
        <w:left w:val="none" w:sz="0" w:space="0" w:color="auto"/>
        <w:bottom w:val="none" w:sz="0" w:space="0" w:color="auto"/>
        <w:right w:val="none" w:sz="0" w:space="0" w:color="auto"/>
      </w:divBdr>
    </w:div>
    <w:div w:id="214403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BC912-04E2-4BDB-862F-71F7EED1F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8377</TotalTime>
  <Pages>16</Pages>
  <Words>3776</Words>
  <Characters>22095</Characters>
  <Application>Microsoft Office Word</Application>
  <DocSecurity>0</DocSecurity>
  <Lines>1106</Lines>
  <Paragraphs>712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Changho Han</dc:creator>
  <cp:keywords/>
  <dc:description/>
  <cp:lastModifiedBy>Changho Han</cp:lastModifiedBy>
  <cp:revision>2217</cp:revision>
  <dcterms:created xsi:type="dcterms:W3CDTF">2024-12-03T07:29:00Z</dcterms:created>
  <dcterms:modified xsi:type="dcterms:W3CDTF">2025-11-21T06:37:00Z</dcterms:modified>
</cp:coreProperties>
</file>