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5B660"/>
    <w:p w14:paraId="40088315">
      <w:pPr>
        <w:widowControl/>
        <w:spacing w:line="240" w:lineRule="auto"/>
        <w:rPr>
          <w:rFonts w:hint="default" w:ascii="Times New Roman Regular" w:hAnsi="Times New Roman Regular" w:eastAsia="宋体" w:cs="Times New Roman Regular"/>
          <w:kern w:val="0"/>
          <w:sz w:val="24"/>
          <w:lang w:bidi="ar"/>
        </w:rPr>
      </w:pPr>
      <w:r>
        <w:rPr>
          <w:rFonts w:hint="default" w:ascii="Times New Roman Regular" w:hAnsi="Times New Roman Regular" w:eastAsia="宋体" w:cs="Times New Roman Regular"/>
          <w:kern w:val="0"/>
          <w:sz w:val="24"/>
          <w:lang w:bidi="ar"/>
        </w:rPr>
        <w:t>Supplementary Table</w:t>
      </w:r>
      <w:r>
        <w:rPr>
          <w:rFonts w:hint="default" w:ascii="Times New Roman Regular" w:hAnsi="Times New Roman Regular" w:eastAsia="宋体" w:cs="Times New Roman Regular"/>
          <w:kern w:val="0"/>
          <w:sz w:val="24"/>
          <w:lang w:val="en-US" w:eastAsia="zh-CN" w:bidi="ar"/>
        </w:rPr>
        <w:t xml:space="preserve"> 4. </w:t>
      </w:r>
      <w:r>
        <w:rPr>
          <w:rFonts w:hint="default" w:ascii="Times New Roman Regular" w:hAnsi="Times New Roman Regular" w:eastAsia="宋体" w:cs="Times New Roman Regular"/>
          <w:kern w:val="0"/>
          <w:sz w:val="24"/>
          <w:lang w:bidi="ar"/>
        </w:rPr>
        <w:t>Comparative Analysis of Diagnostic Performance in Dry Eye Disease Subtyping Between Artificial Intelligence Models and Jr. Ophths.</w:t>
      </w:r>
    </w:p>
    <w:p w14:paraId="2EE65FC7"/>
    <w:tbl>
      <w:tblPr>
        <w:tblStyle w:val="3"/>
        <w:tblW w:w="0" w:type="auto"/>
        <w:jc w:val="righ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3"/>
        <w:gridCol w:w="1304"/>
        <w:gridCol w:w="1312"/>
        <w:gridCol w:w="830"/>
        <w:gridCol w:w="1329"/>
        <w:gridCol w:w="1337"/>
        <w:gridCol w:w="855"/>
        <w:gridCol w:w="1206"/>
        <w:gridCol w:w="1214"/>
        <w:gridCol w:w="731"/>
        <w:gridCol w:w="830"/>
        <w:gridCol w:w="1403"/>
      </w:tblGrid>
      <w:tr w14:paraId="3019F6FB">
        <w:trPr>
          <w:trHeight w:val="336" w:hRule="atLeast"/>
          <w:jc w:val="right"/>
        </w:trPr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7DB5B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2EF6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Sensitivity_Mixed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E1BB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Specificity_Mixed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21F0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F1_Mixed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E998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Sensitivity_ADDE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29C8F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Specificity_ADDE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DD9B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F1_ADDE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8A3B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Sensitivity_EDE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B852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Specificity_EDE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7416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F1_EDE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AA6D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Macro_F1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AB78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Balanced_Accuracy</w:t>
            </w:r>
          </w:p>
        </w:tc>
      </w:tr>
      <w:tr w14:paraId="15F97779">
        <w:trPr>
          <w:trHeight w:val="336" w:hRule="atLeast"/>
          <w:jc w:val="righ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F84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ChatGPT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-4o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2B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8D2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FFE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0.767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99D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0.909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D0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2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0.606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F1B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1A5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0.835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927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0.273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35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0.651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798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0.883</w:t>
            </w:r>
          </w:p>
        </w:tc>
      </w:tr>
      <w:tr w14:paraId="038C89FA">
        <w:trPr>
          <w:trHeight w:val="336" w:hRule="atLeast"/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35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DeepSeek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-V3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309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A7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090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1E5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64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A3C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9A4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4CE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D21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64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B5F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0.677</w:t>
            </w:r>
          </w:p>
        </w:tc>
      </w:tr>
      <w:tr w14:paraId="026CE101">
        <w:trPr>
          <w:trHeight w:val="336" w:hRule="atLeast"/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A9C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Gemini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-2.5-Pro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84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28F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0E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FD3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1CF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00B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4D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0FB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519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709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13B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0.775</w:t>
            </w:r>
          </w:p>
        </w:tc>
      </w:tr>
      <w:tr w14:paraId="4D25A86F">
        <w:trPr>
          <w:trHeight w:val="336" w:hRule="atLeast"/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A8D7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Junior ophthalmologist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900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F33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D81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9F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00A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8A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9AE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229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5B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1B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3EE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0.803</w:t>
            </w:r>
          </w:p>
        </w:tc>
      </w:tr>
      <w:tr w14:paraId="7D535D39">
        <w:trPr>
          <w:trHeight w:val="336" w:hRule="atLeast"/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96D2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Junior ophthalmologist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51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35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551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B3B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69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28E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ADF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699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4D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E87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785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0.702</w:t>
            </w:r>
          </w:p>
        </w:tc>
      </w:tr>
      <w:tr w14:paraId="4F342F46">
        <w:trPr>
          <w:trHeight w:val="336" w:hRule="atLeast"/>
          <w:jc w:val="righ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397B7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4"/>
                <w:szCs w:val="24"/>
                <w:lang w:val="en-US" w:eastAsia="zh-CN" w:bidi="ar"/>
              </w:rPr>
              <w:t>Junior ophthalmologist 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47E7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1147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9AC8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077B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E8B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E93D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3C42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005AB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23C5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8882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FD26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0.799</w:t>
            </w:r>
          </w:p>
        </w:tc>
      </w:tr>
    </w:tbl>
    <w:p w14:paraId="514338A7"/>
    <w:p w14:paraId="6C9EF58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FA02D"/>
    <w:rsid w:val="167DD579"/>
    <w:rsid w:val="1ABB2AD9"/>
    <w:rsid w:val="3FACEC1C"/>
    <w:rsid w:val="57F36215"/>
    <w:rsid w:val="6AFFA02D"/>
    <w:rsid w:val="7BAB1B0E"/>
    <w:rsid w:val="7DC486A7"/>
    <w:rsid w:val="7EBE6F16"/>
    <w:rsid w:val="7FBB12C4"/>
    <w:rsid w:val="BF4DCB72"/>
    <w:rsid w:val="EEFFD047"/>
    <w:rsid w:val="F5FEC054"/>
    <w:rsid w:val="F777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2026-02-09T15:15:00Z</dcterms:created>
  <dc:creator>CHQ</dc:creator>
  <cp:lastModifiedBy>CHQ</cp:lastModifiedBy>
  <dcterms:modified xsi:type="dcterms:W3CDTF">2026-04-30T02:13:33Z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719AB928108E714C261989693687CF4E_41</vt:lpwstr>
  </property>
</Properties>
</file>