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F1764">
      <w:pPr>
        <w:jc w:val="center"/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>Supplementary</w:t>
      </w:r>
      <w:r>
        <w:rPr>
          <w:rFonts w:hint="eastAsia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Table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Multi-factor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logistic </w:t>
      </w:r>
      <w:r>
        <w:rPr>
          <w:rFonts w:hint="eastAsia" w:ascii="Times New Roman" w:hAnsi="Times New Roman" w:cs="Times New Roman"/>
          <w:sz w:val="21"/>
          <w:szCs w:val="21"/>
        </w:rPr>
        <w:t>analysis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of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health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self-management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behaviour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(n=636)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6"/>
        <w:gridCol w:w="885"/>
        <w:gridCol w:w="885"/>
        <w:gridCol w:w="885"/>
        <w:gridCol w:w="885"/>
        <w:gridCol w:w="888"/>
        <w:gridCol w:w="1792"/>
      </w:tblGrid>
      <w:tr w14:paraId="59B6F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5" w:hRule="atLeast"/>
        </w:trPr>
        <w:tc>
          <w:tcPr>
            <w:tcW w:w="12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6F71434C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5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672FB0F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β</w:t>
            </w:r>
          </w:p>
        </w:tc>
        <w:tc>
          <w:tcPr>
            <w:tcW w:w="5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2BA60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S.E</w:t>
            </w:r>
          </w:p>
        </w:tc>
        <w:tc>
          <w:tcPr>
            <w:tcW w:w="5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1A619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Wald</w:t>
            </w:r>
          </w:p>
        </w:tc>
        <w:tc>
          <w:tcPr>
            <w:tcW w:w="5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2D715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000000"/>
                <w:sz w:val="21"/>
                <w:szCs w:val="21"/>
                <w:lang w:val="en-US" w:eastAsia="zh-CN"/>
              </w:rPr>
              <w:t>P</w:t>
            </w:r>
          </w:p>
        </w:tc>
        <w:tc>
          <w:tcPr>
            <w:tcW w:w="53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70274D2B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OR</w:t>
            </w:r>
          </w:p>
        </w:tc>
        <w:tc>
          <w:tcPr>
            <w:tcW w:w="107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vAlign w:val="bottom"/>
          </w:tcPr>
          <w:p w14:paraId="2EC86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95%CI</w:t>
            </w:r>
          </w:p>
        </w:tc>
      </w:tr>
      <w:tr w14:paraId="4E15B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A7E1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Constant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1BB9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-4.995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41AB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1.188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064A5B7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17.690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0362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34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8ECC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1072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FA2A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350F0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289181A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CPSS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06E6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0.215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581C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0.020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E4D991A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119.102</w:t>
            </w:r>
          </w:p>
        </w:tc>
        <w:tc>
          <w:tcPr>
            <w:tcW w:w="5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1F74AFF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34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704D63A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1.240</w:t>
            </w:r>
          </w:p>
        </w:tc>
        <w:tc>
          <w:tcPr>
            <w:tcW w:w="1072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F9B5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1.193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~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1.289</w:t>
            </w:r>
          </w:p>
        </w:tc>
      </w:tr>
      <w:tr w14:paraId="33A67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DE12B8B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W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2503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0.018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9558039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0.008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024D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5.218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1160F67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659C960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1.018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D8F0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1.003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~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1.034</w:t>
            </w:r>
          </w:p>
        </w:tc>
      </w:tr>
      <w:tr w14:paraId="666DF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4924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K-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MS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B88C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-0.016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97372BB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0.006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D0565B9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highlight w:val="none"/>
              </w:rPr>
              <w:t>6.891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31C3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BC4F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0.984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D4D381A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0.973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~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0.996</w:t>
            </w:r>
          </w:p>
        </w:tc>
      </w:tr>
      <w:tr w14:paraId="13789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502256A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SSRS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E621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-0.051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3FA4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0.014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63CE0C89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12.947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72C3D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E362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0.950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F9C8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0.924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~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0.977</w:t>
            </w:r>
          </w:p>
        </w:tc>
      </w:tr>
      <w:tr w14:paraId="645F32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41D7741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SSC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974A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-0.028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1A8230F9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F9D7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15.762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6CE8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5BE3D923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0.972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F0DE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0.958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~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0.986</w:t>
            </w:r>
          </w:p>
        </w:tc>
      </w:tr>
      <w:tr w14:paraId="0A91A3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5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317E75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TC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3713CF60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-0.289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0E0761A2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0.084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C392977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11.794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47F89B1D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7637C0E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0.749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</w:tcPr>
          <w:p w14:paraId="2E9AF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60" w:right="6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0.635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~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0.883</w:t>
            </w:r>
          </w:p>
        </w:tc>
      </w:tr>
      <w:tr w14:paraId="5702D2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</w:tcPr>
          <w:p w14:paraId="102784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Note: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β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, R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egression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c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oefficient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S.E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standard error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Wald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Wald's chi-squared value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OR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Advantage ratio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CPSS,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Chinese Perceived Stress Scale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W, Weight;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K-MS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, Knowledge of MS Scale; SSRS,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Social Support Rating Scale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; SSC, 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Self-Efficacy Scale for Chronic Illness</w:t>
            </w: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; TC, Total cholestero.</w:t>
            </w:r>
          </w:p>
        </w:tc>
      </w:tr>
    </w:tbl>
    <w:p w14:paraId="2D23A3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34F26"/>
    <w:rsid w:val="1F36714D"/>
    <w:rsid w:val="3EB3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641</Characters>
  <Lines>0</Lines>
  <Paragraphs>0</Paragraphs>
  <TotalTime>0</TotalTime>
  <ScaleCrop>false</ScaleCrop>
  <LinksUpToDate>false</LinksUpToDate>
  <CharactersWithSpaces>689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2025-12-18T05:11:00Z</dcterms:created>
  <dc:creator>凉柚</dc:creator>
  <cp:lastModifiedBy>凉柚</cp:lastModifiedBy>
  <dcterms:modified xsi:type="dcterms:W3CDTF">2026-04-02T15:27:12Z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D92E2A8BDF69449DBD384B038C3492DE_13</vt:lpwstr>
  </property>
  <property fmtid="{D5CDD505-2E9C-101B-9397-08002B2CF9AE}" pid="4" name="KSOTemplateDocerSaveRecord">
    <vt:lpwstr>eyJoZGlkIjoiM2ZjYjlmOTFhYjhlMzU0Y2I5ZmIzNzE4MDI2OWE0NTgiLCJ1c2VySWQiOiI0NTg0OTAwODIifQ==</vt:lpwstr>
  </property>
</Properties>
</file>