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046A" w14:textId="4F2700E6" w:rsidR="000660E0" w:rsidRPr="00CB74B2" w:rsidRDefault="002C07BE" w:rsidP="00CB74B2">
      <w:pPr>
        <w:jc w:val="center"/>
        <w:rPr>
          <w:rFonts w:asciiTheme="majorBidi" w:hAnsiTheme="majorBidi" w:cstheme="majorBidi"/>
          <w:sz w:val="32"/>
          <w:szCs w:val="32"/>
          <w:rtl/>
        </w:rPr>
      </w:pPr>
      <w:r w:rsidRPr="00CB74B2">
        <w:rPr>
          <w:rFonts w:asciiTheme="majorBidi" w:hAnsiTheme="majorBidi" w:cstheme="majorBidi"/>
          <w:sz w:val="32"/>
          <w:szCs w:val="32"/>
        </w:rPr>
        <w:t>DeLone and McLean Information System Success Questionnaire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1710"/>
        <w:gridCol w:w="1890"/>
        <w:gridCol w:w="2790"/>
        <w:gridCol w:w="1710"/>
        <w:gridCol w:w="3415"/>
      </w:tblGrid>
      <w:tr w:rsidR="002C07BE" w:rsidRPr="002F44CA" w14:paraId="7C32341E" w14:textId="77777777" w:rsidTr="00A741B6">
        <w:tc>
          <w:tcPr>
            <w:tcW w:w="1435" w:type="dxa"/>
          </w:tcPr>
          <w:p w14:paraId="2DEC0A2B" w14:textId="467C4D18" w:rsidR="002C07BE" w:rsidRPr="002F44CA" w:rsidRDefault="002C07BE">
            <w:pPr>
              <w:rPr>
                <w:rFonts w:asciiTheme="majorBidi" w:hAnsiTheme="majorBidi" w:cstheme="majorBidi"/>
              </w:rPr>
            </w:pPr>
            <w:r w:rsidRPr="002F44CA">
              <w:rPr>
                <w:rFonts w:asciiTheme="majorBidi" w:hAnsiTheme="majorBidi" w:cstheme="majorBidi"/>
              </w:rPr>
              <w:t>Age:</w:t>
            </w:r>
          </w:p>
        </w:tc>
        <w:tc>
          <w:tcPr>
            <w:tcW w:w="1710" w:type="dxa"/>
          </w:tcPr>
          <w:p w14:paraId="534ED4BC" w14:textId="7EE68D8B" w:rsidR="002C07BE" w:rsidRPr="002F44CA" w:rsidRDefault="002C07BE">
            <w:pPr>
              <w:rPr>
                <w:rFonts w:asciiTheme="majorBidi" w:hAnsiTheme="majorBidi" w:cstheme="majorBidi"/>
              </w:rPr>
            </w:pPr>
            <w:r w:rsidRPr="002F44CA">
              <w:rPr>
                <w:rFonts w:asciiTheme="majorBidi" w:hAnsiTheme="majorBidi" w:cstheme="majorBidi"/>
              </w:rPr>
              <w:t>Gender:</w:t>
            </w:r>
          </w:p>
        </w:tc>
        <w:tc>
          <w:tcPr>
            <w:tcW w:w="1890" w:type="dxa"/>
          </w:tcPr>
          <w:p w14:paraId="12440438" w14:textId="277E9E9C" w:rsidR="002C07BE" w:rsidRPr="002F44CA" w:rsidRDefault="002C07BE">
            <w:pPr>
              <w:rPr>
                <w:rFonts w:asciiTheme="majorBidi" w:hAnsiTheme="majorBidi" w:cstheme="majorBidi"/>
              </w:rPr>
            </w:pPr>
            <w:r w:rsidRPr="002F44CA">
              <w:rPr>
                <w:rFonts w:asciiTheme="majorBidi" w:hAnsiTheme="majorBidi" w:cstheme="majorBidi"/>
              </w:rPr>
              <w:t>Job</w:t>
            </w:r>
            <w:r w:rsidR="002F44CA" w:rsidRPr="002F44CA">
              <w:rPr>
                <w:rFonts w:asciiTheme="majorBidi" w:hAnsiTheme="majorBidi" w:cstheme="majorBidi"/>
              </w:rPr>
              <w:t>:</w:t>
            </w:r>
          </w:p>
        </w:tc>
        <w:tc>
          <w:tcPr>
            <w:tcW w:w="2790" w:type="dxa"/>
          </w:tcPr>
          <w:p w14:paraId="56629C9A" w14:textId="3F978BC2" w:rsidR="002C07BE" w:rsidRPr="002F44CA" w:rsidRDefault="002C07BE">
            <w:pPr>
              <w:rPr>
                <w:rFonts w:asciiTheme="majorBidi" w:hAnsiTheme="majorBidi" w:cstheme="majorBidi"/>
              </w:rPr>
            </w:pPr>
            <w:r w:rsidRPr="002F44CA">
              <w:rPr>
                <w:rFonts w:asciiTheme="majorBidi" w:hAnsiTheme="majorBidi" w:cstheme="majorBidi"/>
              </w:rPr>
              <w:t>Educational Level</w:t>
            </w:r>
            <w:r w:rsidR="002F44CA" w:rsidRPr="002F44CA">
              <w:rPr>
                <w:rFonts w:asciiTheme="majorBidi" w:hAnsiTheme="majorBidi" w:cstheme="majorBidi"/>
              </w:rPr>
              <w:t>:</w:t>
            </w:r>
          </w:p>
        </w:tc>
        <w:tc>
          <w:tcPr>
            <w:tcW w:w="1710" w:type="dxa"/>
          </w:tcPr>
          <w:p w14:paraId="201EABFF" w14:textId="77777777" w:rsidR="002C07BE" w:rsidRPr="002F44CA" w:rsidRDefault="002C07B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415" w:type="dxa"/>
          </w:tcPr>
          <w:p w14:paraId="53B90644" w14:textId="79721667" w:rsidR="002C07BE" w:rsidRPr="002F44CA" w:rsidRDefault="002F44CA">
            <w:pPr>
              <w:rPr>
                <w:rFonts w:asciiTheme="majorBidi" w:hAnsiTheme="majorBidi" w:cstheme="majorBidi"/>
              </w:rPr>
            </w:pPr>
            <w:r w:rsidRPr="002F44CA">
              <w:rPr>
                <w:rFonts w:asciiTheme="majorBidi" w:hAnsiTheme="majorBidi" w:cstheme="majorBidi"/>
              </w:rPr>
              <w:t>Work Experience:</w:t>
            </w:r>
          </w:p>
        </w:tc>
      </w:tr>
    </w:tbl>
    <w:p w14:paraId="51C6ABC6" w14:textId="77777777" w:rsidR="002C07BE" w:rsidRPr="00A741B6" w:rsidRDefault="002C07BE">
      <w:pPr>
        <w:rPr>
          <w:sz w:val="22"/>
          <w:szCs w:val="22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7118"/>
        <w:gridCol w:w="1096"/>
        <w:gridCol w:w="1099"/>
        <w:gridCol w:w="1099"/>
        <w:gridCol w:w="1099"/>
        <w:gridCol w:w="1094"/>
      </w:tblGrid>
      <w:tr w:rsidR="002C07BE" w:rsidRPr="00CE4C47" w14:paraId="56CCCE9B" w14:textId="77777777" w:rsidTr="00A9467F">
        <w:trPr>
          <w:trHeight w:val="360"/>
        </w:trPr>
        <w:tc>
          <w:tcPr>
            <w:tcW w:w="2883" w:type="pct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C276708" w14:textId="77777777" w:rsidR="002C07BE" w:rsidRPr="003140B3" w:rsidRDefault="002C07BE" w:rsidP="006B468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140B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423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EA88323" w14:textId="77777777" w:rsidR="002C07BE" w:rsidRPr="003140B3" w:rsidRDefault="002C07BE" w:rsidP="006B468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140B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Strongly Disagree</w:t>
            </w:r>
          </w:p>
        </w:tc>
        <w:tc>
          <w:tcPr>
            <w:tcW w:w="424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1BB9867" w14:textId="77777777" w:rsidR="002C07BE" w:rsidRPr="003140B3" w:rsidRDefault="002C07BE" w:rsidP="006B468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140B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Disagree</w:t>
            </w:r>
          </w:p>
        </w:tc>
        <w:tc>
          <w:tcPr>
            <w:tcW w:w="424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4D27438" w14:textId="77777777" w:rsidR="002C07BE" w:rsidRPr="003140B3" w:rsidRDefault="002C07BE" w:rsidP="006B468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140B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Neutral</w:t>
            </w:r>
          </w:p>
        </w:tc>
        <w:tc>
          <w:tcPr>
            <w:tcW w:w="424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8C16927" w14:textId="77777777" w:rsidR="002C07BE" w:rsidRPr="003140B3" w:rsidRDefault="002C07BE" w:rsidP="006B468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140B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Agree</w:t>
            </w:r>
          </w:p>
        </w:tc>
        <w:tc>
          <w:tcPr>
            <w:tcW w:w="422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EEBCAB9" w14:textId="77777777" w:rsidR="002C07BE" w:rsidRPr="003140B3" w:rsidRDefault="002C07BE" w:rsidP="006B468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140B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Strongly Agree</w:t>
            </w:r>
          </w:p>
        </w:tc>
      </w:tr>
      <w:tr w:rsidR="002C07BE" w:rsidRPr="00CE4C47" w14:paraId="62849D62" w14:textId="77777777" w:rsidTr="00A9467F">
        <w:trPr>
          <w:trHeight w:val="360"/>
        </w:trPr>
        <w:tc>
          <w:tcPr>
            <w:tcW w:w="5000" w:type="pct"/>
            <w:gridSpan w:val="7"/>
            <w:tcBorders>
              <w:top w:val="double" w:sz="4" w:space="0" w:color="auto"/>
            </w:tcBorders>
          </w:tcPr>
          <w:p w14:paraId="0A1F0161" w14:textId="77777777" w:rsidR="002C07BE" w:rsidRPr="00DB6EEE" w:rsidRDefault="002C07BE" w:rsidP="006B468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B6EE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System quality </w:t>
            </w:r>
          </w:p>
        </w:tc>
      </w:tr>
      <w:tr w:rsidR="002C07BE" w:rsidRPr="00CE4C47" w14:paraId="0F29ABFB" w14:textId="77777777" w:rsidTr="006B468D">
        <w:trPr>
          <w:trHeight w:val="360"/>
        </w:trPr>
        <w:tc>
          <w:tcPr>
            <w:tcW w:w="137" w:type="pct"/>
            <w:vMerge w:val="restart"/>
          </w:tcPr>
          <w:p w14:paraId="1496ACD1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</w:tcPr>
          <w:p w14:paraId="73709D32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E4C47">
              <w:rPr>
                <w:rFonts w:asciiTheme="majorBidi" w:hAnsiTheme="majorBidi" w:cstheme="majorBidi"/>
                <w:sz w:val="20"/>
                <w:szCs w:val="20"/>
              </w:rPr>
              <w:t>I find the clinical dashboard easy to use.</w:t>
            </w:r>
          </w:p>
        </w:tc>
        <w:tc>
          <w:tcPr>
            <w:tcW w:w="423" w:type="pct"/>
            <w:vAlign w:val="center"/>
          </w:tcPr>
          <w:p w14:paraId="424B8E1C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01FF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vAlign w:val="center"/>
          </w:tcPr>
          <w:p w14:paraId="6797A741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01FF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vAlign w:val="center"/>
          </w:tcPr>
          <w:p w14:paraId="3FF855B6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01FF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vAlign w:val="center"/>
          </w:tcPr>
          <w:p w14:paraId="34FCEC94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01FF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  <w:vAlign w:val="center"/>
          </w:tcPr>
          <w:p w14:paraId="660CABDA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01FF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4E3AACA7" w14:textId="77777777" w:rsidTr="006B468D">
        <w:trPr>
          <w:trHeight w:val="360"/>
        </w:trPr>
        <w:tc>
          <w:tcPr>
            <w:tcW w:w="137" w:type="pct"/>
            <w:vMerge/>
          </w:tcPr>
          <w:p w14:paraId="4CB7713B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</w:tcPr>
          <w:p w14:paraId="347FD55A" w14:textId="77777777" w:rsidR="002C07BE" w:rsidRPr="00CE4C47" w:rsidRDefault="002C07BE" w:rsidP="006B468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E4C47">
              <w:rPr>
                <w:rFonts w:asciiTheme="majorBidi" w:hAnsiTheme="majorBidi" w:cstheme="majorBidi"/>
                <w:sz w:val="20"/>
                <w:szCs w:val="20"/>
              </w:rPr>
              <w:t>I find it easy to get the clinical dashboard to do what I want.</w:t>
            </w:r>
          </w:p>
        </w:tc>
        <w:tc>
          <w:tcPr>
            <w:tcW w:w="423" w:type="pct"/>
            <w:vAlign w:val="center"/>
          </w:tcPr>
          <w:p w14:paraId="2728AD45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01FF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vAlign w:val="center"/>
          </w:tcPr>
          <w:p w14:paraId="5E8C0628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01FF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vAlign w:val="center"/>
          </w:tcPr>
          <w:p w14:paraId="3CD5216B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01FF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vAlign w:val="center"/>
          </w:tcPr>
          <w:p w14:paraId="576FED7F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01FF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  <w:vAlign w:val="center"/>
          </w:tcPr>
          <w:p w14:paraId="7BF702FD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01FF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50E7749D" w14:textId="77777777" w:rsidTr="006B468D">
        <w:trPr>
          <w:trHeight w:val="360"/>
        </w:trPr>
        <w:tc>
          <w:tcPr>
            <w:tcW w:w="137" w:type="pct"/>
            <w:vMerge/>
          </w:tcPr>
          <w:p w14:paraId="3BFE6F8A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  <w:tcBorders>
              <w:bottom w:val="nil"/>
            </w:tcBorders>
          </w:tcPr>
          <w:p w14:paraId="2B09D80D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E4C47">
              <w:rPr>
                <w:rFonts w:asciiTheme="majorBidi" w:hAnsiTheme="majorBidi" w:cstheme="majorBidi"/>
                <w:sz w:val="20"/>
                <w:szCs w:val="20"/>
              </w:rPr>
              <w:t xml:space="preserve">The clinical dashboard is flexible to interact with </w:t>
            </w:r>
          </w:p>
        </w:tc>
        <w:tc>
          <w:tcPr>
            <w:tcW w:w="423" w:type="pct"/>
            <w:tcBorders>
              <w:bottom w:val="nil"/>
            </w:tcBorders>
            <w:vAlign w:val="center"/>
          </w:tcPr>
          <w:p w14:paraId="33B2392C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01FF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bottom w:val="nil"/>
            </w:tcBorders>
            <w:vAlign w:val="center"/>
          </w:tcPr>
          <w:p w14:paraId="57482DA4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01FF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bottom w:val="nil"/>
            </w:tcBorders>
            <w:vAlign w:val="center"/>
          </w:tcPr>
          <w:p w14:paraId="070BD28F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01FF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bottom w:val="nil"/>
            </w:tcBorders>
            <w:vAlign w:val="center"/>
          </w:tcPr>
          <w:p w14:paraId="6B997397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01FF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  <w:tcBorders>
              <w:bottom w:val="nil"/>
            </w:tcBorders>
            <w:vAlign w:val="center"/>
          </w:tcPr>
          <w:p w14:paraId="78F4582B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01FF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55D393B2" w14:textId="77777777" w:rsidTr="006B468D">
        <w:trPr>
          <w:trHeight w:val="360"/>
        </w:trPr>
        <w:tc>
          <w:tcPr>
            <w:tcW w:w="137" w:type="pct"/>
            <w:vMerge/>
          </w:tcPr>
          <w:p w14:paraId="5A7182C6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  <w:tcBorders>
              <w:top w:val="nil"/>
              <w:bottom w:val="single" w:sz="4" w:space="0" w:color="auto"/>
            </w:tcBorders>
          </w:tcPr>
          <w:p w14:paraId="4FB2DAAB" w14:textId="77777777" w:rsidR="002C07BE" w:rsidRPr="00CE4C47" w:rsidRDefault="002C07BE" w:rsidP="006B468D">
            <w:pPr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CE4C47">
              <w:rPr>
                <w:rFonts w:asciiTheme="majorBidi" w:hAnsiTheme="majorBidi" w:cstheme="majorBidi"/>
                <w:sz w:val="20"/>
                <w:szCs w:val="20"/>
              </w:rPr>
              <w:t xml:space="preserve">Learning to operate the clinical dashboard was easy for me. </w:t>
            </w:r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  <w:vAlign w:val="center"/>
          </w:tcPr>
          <w:p w14:paraId="1B7BABD0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01FF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vAlign w:val="center"/>
          </w:tcPr>
          <w:p w14:paraId="727B0E4C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01FF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vAlign w:val="center"/>
          </w:tcPr>
          <w:p w14:paraId="75E05B3D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01FF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vAlign w:val="center"/>
          </w:tcPr>
          <w:p w14:paraId="3B192713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01FF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  <w:tcBorders>
              <w:top w:val="nil"/>
              <w:bottom w:val="single" w:sz="4" w:space="0" w:color="auto"/>
            </w:tcBorders>
            <w:vAlign w:val="center"/>
          </w:tcPr>
          <w:p w14:paraId="4EFCDDBE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01FF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0F3888EB" w14:textId="77777777" w:rsidTr="006B468D">
        <w:trPr>
          <w:trHeight w:val="360"/>
        </w:trPr>
        <w:tc>
          <w:tcPr>
            <w:tcW w:w="2883" w:type="pct"/>
            <w:gridSpan w:val="2"/>
          </w:tcPr>
          <w:p w14:paraId="30D5ED0E" w14:textId="77777777" w:rsidR="002C07BE" w:rsidRPr="00CE4C47" w:rsidRDefault="002C07BE" w:rsidP="006B468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B6EE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Information quality </w:t>
            </w:r>
          </w:p>
        </w:tc>
        <w:tc>
          <w:tcPr>
            <w:tcW w:w="423" w:type="pct"/>
          </w:tcPr>
          <w:p w14:paraId="19F40050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4" w:type="pct"/>
          </w:tcPr>
          <w:p w14:paraId="40BCC8D1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4" w:type="pct"/>
          </w:tcPr>
          <w:p w14:paraId="2570C5E8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4" w:type="pct"/>
          </w:tcPr>
          <w:p w14:paraId="72650FCC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2" w:type="pct"/>
          </w:tcPr>
          <w:p w14:paraId="2A1BFFFE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C07BE" w:rsidRPr="00CE4C47" w14:paraId="757196DA" w14:textId="77777777" w:rsidTr="006B468D">
        <w:trPr>
          <w:trHeight w:val="360"/>
        </w:trPr>
        <w:tc>
          <w:tcPr>
            <w:tcW w:w="137" w:type="pct"/>
          </w:tcPr>
          <w:p w14:paraId="06E96A74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</w:tcPr>
          <w:p w14:paraId="43A597C4" w14:textId="77777777" w:rsidR="002C07BE" w:rsidRPr="00CE4C47" w:rsidRDefault="002C07BE" w:rsidP="006B468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E4C47">
              <w:rPr>
                <w:rFonts w:asciiTheme="majorBidi" w:hAnsiTheme="majorBidi" w:cstheme="majorBidi"/>
                <w:sz w:val="20"/>
                <w:szCs w:val="20"/>
              </w:rPr>
              <w:t xml:space="preserve">The information generated by the clinical dashboard is correct. </w:t>
            </w:r>
          </w:p>
        </w:tc>
        <w:tc>
          <w:tcPr>
            <w:tcW w:w="423" w:type="pct"/>
          </w:tcPr>
          <w:p w14:paraId="42BC19D0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3531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453711B6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3531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6CAF4217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3531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1A87576E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3531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</w:tcPr>
          <w:p w14:paraId="5531E02A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3531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68830F89" w14:textId="77777777" w:rsidTr="006B468D">
        <w:trPr>
          <w:trHeight w:val="360"/>
        </w:trPr>
        <w:tc>
          <w:tcPr>
            <w:tcW w:w="137" w:type="pct"/>
          </w:tcPr>
          <w:p w14:paraId="21B5231B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</w:tcPr>
          <w:p w14:paraId="3D108AAA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E4C47">
              <w:rPr>
                <w:rFonts w:asciiTheme="majorBidi" w:hAnsiTheme="majorBidi" w:cstheme="majorBidi"/>
                <w:sz w:val="20"/>
                <w:szCs w:val="20"/>
              </w:rPr>
              <w:t xml:space="preserve"> The information generated by the clinical dashboard is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helpful</w:t>
            </w:r>
            <w:r w:rsidRPr="00CE4C47">
              <w:rPr>
                <w:rFonts w:asciiTheme="majorBidi" w:hAnsiTheme="majorBidi" w:cstheme="majorBidi"/>
                <w:sz w:val="20"/>
                <w:szCs w:val="20"/>
              </w:rPr>
              <w:t xml:space="preserve"> for its purpose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423" w:type="pct"/>
          </w:tcPr>
          <w:p w14:paraId="3EA47D04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3531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475CD373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3531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4F28CA2E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3531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6AE113A9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3531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</w:tcPr>
          <w:p w14:paraId="57BC2923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3531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611DCA69" w14:textId="77777777" w:rsidTr="006B468D">
        <w:trPr>
          <w:trHeight w:val="360"/>
        </w:trPr>
        <w:tc>
          <w:tcPr>
            <w:tcW w:w="137" w:type="pct"/>
          </w:tcPr>
          <w:p w14:paraId="06F7E339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  <w:tcBorders>
              <w:bottom w:val="nil"/>
            </w:tcBorders>
          </w:tcPr>
          <w:p w14:paraId="6ED4BD1F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E4C47">
              <w:rPr>
                <w:rFonts w:asciiTheme="majorBidi" w:hAnsiTheme="majorBidi" w:cstheme="majorBidi"/>
                <w:sz w:val="20"/>
                <w:szCs w:val="20"/>
              </w:rPr>
              <w:t xml:space="preserve">The clinical dashboard generates information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in a timely manner.</w:t>
            </w:r>
          </w:p>
        </w:tc>
        <w:tc>
          <w:tcPr>
            <w:tcW w:w="423" w:type="pct"/>
            <w:tcBorders>
              <w:bottom w:val="nil"/>
            </w:tcBorders>
          </w:tcPr>
          <w:p w14:paraId="72685009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3531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bottom w:val="nil"/>
            </w:tcBorders>
          </w:tcPr>
          <w:p w14:paraId="26D35A30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3531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bottom w:val="nil"/>
            </w:tcBorders>
          </w:tcPr>
          <w:p w14:paraId="1537B317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3531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bottom w:val="nil"/>
            </w:tcBorders>
          </w:tcPr>
          <w:p w14:paraId="14DE300E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3531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  <w:tcBorders>
              <w:bottom w:val="nil"/>
            </w:tcBorders>
          </w:tcPr>
          <w:p w14:paraId="2AE6537E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3531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35B03A81" w14:textId="77777777" w:rsidTr="006B468D">
        <w:trPr>
          <w:trHeight w:val="360"/>
        </w:trPr>
        <w:tc>
          <w:tcPr>
            <w:tcW w:w="137" w:type="pct"/>
          </w:tcPr>
          <w:p w14:paraId="4EEAFC7B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  <w:tcBorders>
              <w:top w:val="nil"/>
              <w:bottom w:val="single" w:sz="4" w:space="0" w:color="auto"/>
            </w:tcBorders>
          </w:tcPr>
          <w:p w14:paraId="27E4C876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E4C47">
              <w:rPr>
                <w:rFonts w:asciiTheme="majorBidi" w:hAnsiTheme="majorBidi" w:cstheme="majorBidi"/>
                <w:sz w:val="20"/>
                <w:szCs w:val="20"/>
              </w:rPr>
              <w:t xml:space="preserve">I trust the information output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from the clinical dashboard.</w:t>
            </w:r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</w:tcPr>
          <w:p w14:paraId="0EEB1F2D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3531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6D17BFB0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3531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4321A192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3531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7C4047C2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3531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  <w:tcBorders>
              <w:top w:val="nil"/>
              <w:bottom w:val="single" w:sz="4" w:space="0" w:color="auto"/>
            </w:tcBorders>
          </w:tcPr>
          <w:p w14:paraId="490DE8FE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A3531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459CA266" w14:textId="77777777" w:rsidTr="006B468D">
        <w:trPr>
          <w:trHeight w:val="360"/>
        </w:trPr>
        <w:tc>
          <w:tcPr>
            <w:tcW w:w="5000" w:type="pct"/>
            <w:gridSpan w:val="7"/>
          </w:tcPr>
          <w:p w14:paraId="44C145B9" w14:textId="77777777" w:rsidR="002C07BE" w:rsidRPr="00CE4C47" w:rsidRDefault="002C07BE" w:rsidP="006B468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B6EE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Service quality</w:t>
            </w:r>
          </w:p>
        </w:tc>
      </w:tr>
      <w:tr w:rsidR="002C07BE" w:rsidRPr="00CE4C47" w14:paraId="44285092" w14:textId="77777777" w:rsidTr="006B468D">
        <w:trPr>
          <w:trHeight w:val="360"/>
        </w:trPr>
        <w:tc>
          <w:tcPr>
            <w:tcW w:w="137" w:type="pct"/>
          </w:tcPr>
          <w:p w14:paraId="250EF4E1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</w:tcPr>
          <w:p w14:paraId="49D51CB3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7128E">
              <w:rPr>
                <w:rFonts w:asciiTheme="majorBidi" w:hAnsiTheme="majorBidi" w:cstheme="majorBidi"/>
                <w:sz w:val="20"/>
                <w:szCs w:val="20"/>
              </w:rPr>
              <w:t>There is adequate technical support from the system’s provider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423" w:type="pct"/>
          </w:tcPr>
          <w:p w14:paraId="0FBAEB60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1A63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10E48E61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1A63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2B36E42D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1A63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73DC4A04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1A63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</w:tcPr>
          <w:p w14:paraId="65107A14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1A63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06807B53" w14:textId="77777777" w:rsidTr="006B468D">
        <w:trPr>
          <w:trHeight w:val="360"/>
        </w:trPr>
        <w:tc>
          <w:tcPr>
            <w:tcW w:w="137" w:type="pct"/>
          </w:tcPr>
          <w:p w14:paraId="59A7BBD1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</w:tcPr>
          <w:p w14:paraId="12DD2568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7128E">
              <w:rPr>
                <w:rFonts w:asciiTheme="majorBidi" w:hAnsiTheme="majorBidi" w:cstheme="majorBidi"/>
                <w:sz w:val="20"/>
                <w:szCs w:val="20"/>
              </w:rPr>
              <w:t xml:space="preserve">The overall infrastructure in place is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sufficient to support the clinical dashboard.</w:t>
            </w:r>
          </w:p>
        </w:tc>
        <w:tc>
          <w:tcPr>
            <w:tcW w:w="423" w:type="pct"/>
          </w:tcPr>
          <w:p w14:paraId="48F0D083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1A63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597C013D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1A63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05485E3A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1A63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44537B1C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1A63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</w:tcPr>
          <w:p w14:paraId="51A6C92C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1A63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7E84B331" w14:textId="77777777" w:rsidTr="006B468D">
        <w:trPr>
          <w:trHeight w:val="360"/>
        </w:trPr>
        <w:tc>
          <w:tcPr>
            <w:tcW w:w="137" w:type="pct"/>
          </w:tcPr>
          <w:p w14:paraId="0A07C691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  <w:tcBorders>
              <w:bottom w:val="nil"/>
            </w:tcBorders>
          </w:tcPr>
          <w:p w14:paraId="675970FB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7128E">
              <w:rPr>
                <w:rFonts w:asciiTheme="majorBidi" w:hAnsiTheme="majorBidi" w:cstheme="majorBidi"/>
                <w:sz w:val="20"/>
                <w:szCs w:val="20"/>
              </w:rPr>
              <w:t xml:space="preserve">The </w:t>
            </w:r>
            <w:r w:rsidRPr="00CE4C47">
              <w:rPr>
                <w:rFonts w:asciiTheme="majorBidi" w:hAnsiTheme="majorBidi" w:cstheme="majorBidi"/>
                <w:sz w:val="20"/>
                <w:szCs w:val="20"/>
              </w:rPr>
              <w:t xml:space="preserve">clinical dashboard </w:t>
            </w:r>
            <w:r w:rsidRPr="00B7128E">
              <w:rPr>
                <w:rFonts w:asciiTheme="majorBidi" w:hAnsiTheme="majorBidi" w:cstheme="majorBidi"/>
                <w:sz w:val="20"/>
                <w:szCs w:val="20"/>
              </w:rPr>
              <w:t>can be relied on to provide information when needed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423" w:type="pct"/>
            <w:tcBorders>
              <w:bottom w:val="nil"/>
            </w:tcBorders>
          </w:tcPr>
          <w:p w14:paraId="6D5031E3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1A63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bottom w:val="nil"/>
            </w:tcBorders>
          </w:tcPr>
          <w:p w14:paraId="3896B01A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1A63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bottom w:val="nil"/>
            </w:tcBorders>
          </w:tcPr>
          <w:p w14:paraId="07EE98CF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1A63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bottom w:val="nil"/>
            </w:tcBorders>
          </w:tcPr>
          <w:p w14:paraId="6768FBFD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1A63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  <w:tcBorders>
              <w:bottom w:val="nil"/>
            </w:tcBorders>
          </w:tcPr>
          <w:p w14:paraId="4197FAFE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1A63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0F3878E1" w14:textId="77777777" w:rsidTr="006B468D">
        <w:trPr>
          <w:trHeight w:val="360"/>
        </w:trPr>
        <w:tc>
          <w:tcPr>
            <w:tcW w:w="137" w:type="pct"/>
          </w:tcPr>
          <w:p w14:paraId="43DB6599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  <w:tcBorders>
              <w:top w:val="nil"/>
              <w:bottom w:val="single" w:sz="4" w:space="0" w:color="auto"/>
            </w:tcBorders>
          </w:tcPr>
          <w:p w14:paraId="52D56FBB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7128E">
              <w:rPr>
                <w:rFonts w:asciiTheme="majorBidi" w:hAnsiTheme="majorBidi" w:cstheme="majorBidi"/>
                <w:sz w:val="20"/>
                <w:szCs w:val="20"/>
              </w:rPr>
              <w:t xml:space="preserve">The output of the </w:t>
            </w:r>
            <w:r w:rsidRPr="00CE4C47">
              <w:rPr>
                <w:rFonts w:asciiTheme="majorBidi" w:hAnsiTheme="majorBidi" w:cstheme="majorBidi"/>
                <w:sz w:val="20"/>
                <w:szCs w:val="20"/>
              </w:rPr>
              <w:t xml:space="preserve">clinical dashboard </w:t>
            </w:r>
            <w:r w:rsidRPr="00B7128E">
              <w:rPr>
                <w:rFonts w:asciiTheme="majorBidi" w:hAnsiTheme="majorBidi" w:cstheme="majorBidi"/>
                <w:sz w:val="20"/>
                <w:szCs w:val="20"/>
              </w:rPr>
              <w:t>is complete for work processes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</w:tcPr>
          <w:p w14:paraId="612C27E8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1A63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7603DA5A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1A63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0CDC9E31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1A63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06AD7C12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1A63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  <w:tcBorders>
              <w:top w:val="nil"/>
              <w:bottom w:val="single" w:sz="4" w:space="0" w:color="auto"/>
            </w:tcBorders>
          </w:tcPr>
          <w:p w14:paraId="487D6FD7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B1A63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0B5A7FCD" w14:textId="77777777" w:rsidTr="006B468D">
        <w:trPr>
          <w:trHeight w:val="360"/>
        </w:trPr>
        <w:tc>
          <w:tcPr>
            <w:tcW w:w="5000" w:type="pct"/>
            <w:gridSpan w:val="7"/>
          </w:tcPr>
          <w:p w14:paraId="04820730" w14:textId="77777777" w:rsidR="002C07BE" w:rsidRPr="00CE4C47" w:rsidRDefault="002C07BE" w:rsidP="006B468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B6EE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Use  </w:t>
            </w:r>
          </w:p>
        </w:tc>
      </w:tr>
      <w:tr w:rsidR="002C07BE" w:rsidRPr="00CE4C47" w14:paraId="4BA0E3BA" w14:textId="77777777" w:rsidTr="006B468D">
        <w:trPr>
          <w:trHeight w:val="360"/>
        </w:trPr>
        <w:tc>
          <w:tcPr>
            <w:tcW w:w="137" w:type="pct"/>
          </w:tcPr>
          <w:p w14:paraId="29E59A44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</w:tcPr>
          <w:p w14:paraId="685BDE6B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7128E">
              <w:rPr>
                <w:rFonts w:asciiTheme="majorBidi" w:hAnsiTheme="majorBidi" w:cstheme="majorBidi"/>
                <w:sz w:val="20"/>
                <w:szCs w:val="20"/>
              </w:rPr>
              <w:t xml:space="preserve">Using the </w:t>
            </w:r>
            <w:r w:rsidRPr="00CE4C47">
              <w:rPr>
                <w:rFonts w:asciiTheme="majorBidi" w:hAnsiTheme="majorBidi" w:cstheme="majorBidi"/>
                <w:sz w:val="20"/>
                <w:szCs w:val="20"/>
              </w:rPr>
              <w:t xml:space="preserve">clinical dashboard </w:t>
            </w:r>
            <w:r w:rsidRPr="00B7128E">
              <w:rPr>
                <w:rFonts w:asciiTheme="majorBidi" w:hAnsiTheme="majorBidi" w:cstheme="majorBidi"/>
                <w:sz w:val="20"/>
                <w:szCs w:val="20"/>
              </w:rPr>
              <w:t xml:space="preserve">enables me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to </w:t>
            </w:r>
            <w:r w:rsidRPr="00B7128E">
              <w:rPr>
                <w:rFonts w:asciiTheme="majorBidi" w:hAnsiTheme="majorBidi" w:cstheme="majorBidi"/>
                <w:sz w:val="20"/>
                <w:szCs w:val="20"/>
              </w:rPr>
              <w:t>accomplish tasks more quickly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423" w:type="pct"/>
          </w:tcPr>
          <w:p w14:paraId="2770A629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2AFA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27A32CF7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2AFA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3A00D0CE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2AFA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4C5736D7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2AFA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</w:tcPr>
          <w:p w14:paraId="48DFC54D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2AFA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2ECDD43D" w14:textId="77777777" w:rsidTr="006B468D">
        <w:trPr>
          <w:trHeight w:val="360"/>
        </w:trPr>
        <w:tc>
          <w:tcPr>
            <w:tcW w:w="137" w:type="pct"/>
          </w:tcPr>
          <w:p w14:paraId="764D3EB8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</w:tcPr>
          <w:p w14:paraId="0C6C051E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7128E">
              <w:rPr>
                <w:rFonts w:asciiTheme="majorBidi" w:hAnsiTheme="majorBidi" w:cstheme="majorBidi"/>
                <w:sz w:val="20"/>
                <w:szCs w:val="20"/>
              </w:rPr>
              <w:t xml:space="preserve">Using the </w:t>
            </w:r>
            <w:r w:rsidRPr="00CE4C47">
              <w:rPr>
                <w:rFonts w:asciiTheme="majorBidi" w:hAnsiTheme="majorBidi" w:cstheme="majorBidi"/>
                <w:sz w:val="20"/>
                <w:szCs w:val="20"/>
              </w:rPr>
              <w:t xml:space="preserve">clinical dashboard </w:t>
            </w:r>
            <w:r w:rsidRPr="00B7128E">
              <w:rPr>
                <w:rFonts w:asciiTheme="majorBidi" w:hAnsiTheme="majorBidi" w:cstheme="majorBidi"/>
                <w:sz w:val="20"/>
                <w:szCs w:val="20"/>
              </w:rPr>
              <w:t>has improved my job performance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423" w:type="pct"/>
          </w:tcPr>
          <w:p w14:paraId="270D1582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2AFA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3BFEEC40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2AFA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3DBA2CCA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2AFA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2A551D8C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2AFA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</w:tcPr>
          <w:p w14:paraId="1E5B475F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2AFA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18B8C14D" w14:textId="77777777" w:rsidTr="006B468D">
        <w:trPr>
          <w:trHeight w:val="360"/>
        </w:trPr>
        <w:tc>
          <w:tcPr>
            <w:tcW w:w="137" w:type="pct"/>
          </w:tcPr>
          <w:p w14:paraId="29540200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  <w:tcBorders>
              <w:bottom w:val="nil"/>
            </w:tcBorders>
          </w:tcPr>
          <w:p w14:paraId="16DD8BAD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7128E">
              <w:rPr>
                <w:rFonts w:asciiTheme="majorBidi" w:hAnsiTheme="majorBidi" w:cstheme="majorBidi"/>
                <w:sz w:val="20"/>
                <w:szCs w:val="20"/>
              </w:rPr>
              <w:t xml:space="preserve">Using the </w:t>
            </w:r>
            <w:r w:rsidRPr="00CE4C47">
              <w:rPr>
                <w:rFonts w:asciiTheme="majorBidi" w:hAnsiTheme="majorBidi" w:cstheme="majorBidi"/>
                <w:sz w:val="20"/>
                <w:szCs w:val="20"/>
              </w:rPr>
              <w:t xml:space="preserve">clinical dashboard </w:t>
            </w:r>
            <w:r w:rsidRPr="00B7128E">
              <w:rPr>
                <w:rFonts w:asciiTheme="majorBidi" w:hAnsiTheme="majorBidi" w:cstheme="majorBidi"/>
                <w:sz w:val="20"/>
                <w:szCs w:val="20"/>
              </w:rPr>
              <w:t>has made my job easier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423" w:type="pct"/>
            <w:tcBorders>
              <w:bottom w:val="nil"/>
            </w:tcBorders>
          </w:tcPr>
          <w:p w14:paraId="4C441EE0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2AFA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bottom w:val="nil"/>
            </w:tcBorders>
          </w:tcPr>
          <w:p w14:paraId="6C614599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2AFA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bottom w:val="nil"/>
            </w:tcBorders>
          </w:tcPr>
          <w:p w14:paraId="6AB7F0B2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2AFA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bottom w:val="nil"/>
            </w:tcBorders>
          </w:tcPr>
          <w:p w14:paraId="2D99CF15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2AFA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  <w:tcBorders>
              <w:bottom w:val="nil"/>
            </w:tcBorders>
          </w:tcPr>
          <w:p w14:paraId="00AA1A1F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2AFA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02D0B512" w14:textId="77777777" w:rsidTr="006B468D">
        <w:trPr>
          <w:trHeight w:val="360"/>
        </w:trPr>
        <w:tc>
          <w:tcPr>
            <w:tcW w:w="137" w:type="pct"/>
          </w:tcPr>
          <w:p w14:paraId="02DC56A2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  <w:tcBorders>
              <w:top w:val="nil"/>
              <w:bottom w:val="single" w:sz="4" w:space="0" w:color="auto"/>
            </w:tcBorders>
          </w:tcPr>
          <w:p w14:paraId="59F4318C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7128E">
              <w:rPr>
                <w:rFonts w:asciiTheme="majorBidi" w:hAnsiTheme="majorBidi" w:cstheme="majorBidi"/>
                <w:sz w:val="20"/>
                <w:szCs w:val="20"/>
              </w:rPr>
              <w:t xml:space="preserve">I find the </w:t>
            </w:r>
            <w:r w:rsidRPr="00CE4C47">
              <w:rPr>
                <w:rFonts w:asciiTheme="majorBidi" w:hAnsiTheme="majorBidi" w:cstheme="majorBidi"/>
                <w:sz w:val="20"/>
                <w:szCs w:val="20"/>
              </w:rPr>
              <w:t xml:space="preserve">clinical dashboard </w:t>
            </w:r>
            <w:r w:rsidRPr="00B7128E">
              <w:rPr>
                <w:rFonts w:asciiTheme="majorBidi" w:hAnsiTheme="majorBidi" w:cstheme="majorBidi"/>
                <w:sz w:val="20"/>
                <w:szCs w:val="20"/>
              </w:rPr>
              <w:t>useful in my job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</w:tcPr>
          <w:p w14:paraId="081D9BE6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2AFA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72F272AF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2AFA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5A26A340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2AFA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1751BBDF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2AFA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  <w:tcBorders>
              <w:top w:val="nil"/>
              <w:bottom w:val="single" w:sz="4" w:space="0" w:color="auto"/>
            </w:tcBorders>
          </w:tcPr>
          <w:p w14:paraId="35A129E3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F2AFA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10DDE3E5" w14:textId="77777777" w:rsidTr="006B468D">
        <w:trPr>
          <w:trHeight w:val="360"/>
        </w:trPr>
        <w:tc>
          <w:tcPr>
            <w:tcW w:w="5000" w:type="pct"/>
            <w:gridSpan w:val="7"/>
          </w:tcPr>
          <w:p w14:paraId="1BBF3195" w14:textId="77777777" w:rsidR="002C07BE" w:rsidRPr="00DB6EEE" w:rsidRDefault="002C07BE" w:rsidP="006B468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B6EE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lastRenderedPageBreak/>
              <w:t>User satisfaction</w:t>
            </w:r>
          </w:p>
        </w:tc>
      </w:tr>
      <w:tr w:rsidR="002C07BE" w:rsidRPr="00CE4C47" w14:paraId="51A6C021" w14:textId="77777777" w:rsidTr="006B468D">
        <w:trPr>
          <w:trHeight w:val="360"/>
        </w:trPr>
        <w:tc>
          <w:tcPr>
            <w:tcW w:w="137" w:type="pct"/>
          </w:tcPr>
          <w:p w14:paraId="2B7C8C9A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</w:tcPr>
          <w:p w14:paraId="642AC390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7128E">
              <w:rPr>
                <w:rFonts w:asciiTheme="majorBidi" w:hAnsiTheme="majorBidi" w:cstheme="majorBidi"/>
                <w:sz w:val="20"/>
                <w:szCs w:val="20"/>
              </w:rPr>
              <w:t xml:space="preserve">I am satisfied with the functions of the </w:t>
            </w:r>
            <w:r w:rsidRPr="00CE4C47">
              <w:rPr>
                <w:rFonts w:asciiTheme="majorBidi" w:hAnsiTheme="majorBidi" w:cstheme="majorBidi"/>
                <w:sz w:val="20"/>
                <w:szCs w:val="20"/>
              </w:rPr>
              <w:t>clinical dashboard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423" w:type="pct"/>
          </w:tcPr>
          <w:p w14:paraId="579D606D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3E4E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4B890BC4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3E4E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639533B2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3E4E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6DED172B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3E4E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</w:tcPr>
          <w:p w14:paraId="3B9EAEDA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3E4E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0B840757" w14:textId="77777777" w:rsidTr="00A741B6">
        <w:trPr>
          <w:trHeight w:val="360"/>
        </w:trPr>
        <w:tc>
          <w:tcPr>
            <w:tcW w:w="137" w:type="pct"/>
          </w:tcPr>
          <w:p w14:paraId="05259127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  <w:tcBorders>
              <w:bottom w:val="nil"/>
            </w:tcBorders>
          </w:tcPr>
          <w:p w14:paraId="0D3E2C82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7128E">
              <w:rPr>
                <w:rFonts w:asciiTheme="majorBidi" w:hAnsiTheme="majorBidi" w:cstheme="majorBidi"/>
                <w:sz w:val="20"/>
                <w:szCs w:val="20"/>
              </w:rPr>
              <w:t xml:space="preserve">The </w:t>
            </w:r>
            <w:r w:rsidRPr="00CE4C47">
              <w:rPr>
                <w:rFonts w:asciiTheme="majorBidi" w:hAnsiTheme="majorBidi" w:cstheme="majorBidi"/>
                <w:sz w:val="20"/>
                <w:szCs w:val="20"/>
              </w:rPr>
              <w:t xml:space="preserve">clinical dashboard </w:t>
            </w:r>
            <w:r w:rsidRPr="00B7128E">
              <w:rPr>
                <w:rFonts w:asciiTheme="majorBidi" w:hAnsiTheme="majorBidi" w:cstheme="majorBidi"/>
                <w:sz w:val="20"/>
                <w:szCs w:val="20"/>
              </w:rPr>
              <w:t>has eased work processes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423" w:type="pct"/>
            <w:tcBorders>
              <w:bottom w:val="nil"/>
            </w:tcBorders>
          </w:tcPr>
          <w:p w14:paraId="253E3891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3E4E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bottom w:val="nil"/>
            </w:tcBorders>
          </w:tcPr>
          <w:p w14:paraId="5F0CD523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3E4E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bottom w:val="nil"/>
            </w:tcBorders>
          </w:tcPr>
          <w:p w14:paraId="0A597DFA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3E4E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bottom w:val="nil"/>
            </w:tcBorders>
          </w:tcPr>
          <w:p w14:paraId="2642A6A1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3E4E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  <w:tcBorders>
              <w:bottom w:val="nil"/>
            </w:tcBorders>
          </w:tcPr>
          <w:p w14:paraId="65FF3AEA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3E4E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0AA29819" w14:textId="77777777" w:rsidTr="00A741B6">
        <w:trPr>
          <w:trHeight w:val="360"/>
        </w:trPr>
        <w:tc>
          <w:tcPr>
            <w:tcW w:w="137" w:type="pct"/>
          </w:tcPr>
          <w:p w14:paraId="631A5065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  <w:tcBorders>
              <w:top w:val="nil"/>
              <w:bottom w:val="single" w:sz="4" w:space="0" w:color="auto"/>
            </w:tcBorders>
          </w:tcPr>
          <w:p w14:paraId="038B30F3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7128E">
              <w:rPr>
                <w:rFonts w:asciiTheme="majorBidi" w:hAnsiTheme="majorBidi" w:cstheme="majorBidi"/>
                <w:sz w:val="20"/>
                <w:szCs w:val="20"/>
              </w:rPr>
              <w:t xml:space="preserve">I am generally satisfied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with </w:t>
            </w:r>
            <w:r w:rsidRPr="00B7128E">
              <w:rPr>
                <w:rFonts w:asciiTheme="majorBidi" w:hAnsiTheme="majorBidi" w:cstheme="majorBidi"/>
                <w:sz w:val="20"/>
                <w:szCs w:val="20"/>
              </w:rPr>
              <w:t xml:space="preserve">using the </w:t>
            </w:r>
            <w:r w:rsidRPr="00CE4C47">
              <w:rPr>
                <w:rFonts w:asciiTheme="majorBidi" w:hAnsiTheme="majorBidi" w:cstheme="majorBidi"/>
                <w:sz w:val="20"/>
                <w:szCs w:val="20"/>
              </w:rPr>
              <w:t>clinical dashboard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</w:tcPr>
          <w:p w14:paraId="0DE1903B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3E4E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2166D285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3E4E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00A6FCCE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3E4E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</w:tcPr>
          <w:p w14:paraId="213D1F10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3E4E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  <w:tcBorders>
              <w:top w:val="nil"/>
              <w:bottom w:val="single" w:sz="4" w:space="0" w:color="auto"/>
            </w:tcBorders>
          </w:tcPr>
          <w:p w14:paraId="40DD7371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3E4E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2DEE95DB" w14:textId="77777777" w:rsidTr="006B468D">
        <w:trPr>
          <w:trHeight w:val="360"/>
        </w:trPr>
        <w:tc>
          <w:tcPr>
            <w:tcW w:w="5000" w:type="pct"/>
            <w:gridSpan w:val="7"/>
          </w:tcPr>
          <w:p w14:paraId="1AB1B161" w14:textId="77777777" w:rsidR="002C07BE" w:rsidRPr="00DB6EEE" w:rsidRDefault="002C07BE" w:rsidP="006B468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B6EE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Perceived net benefits</w:t>
            </w:r>
          </w:p>
        </w:tc>
      </w:tr>
      <w:tr w:rsidR="002C07BE" w:rsidRPr="00CE4C47" w14:paraId="09AD13A3" w14:textId="77777777" w:rsidTr="006B468D">
        <w:trPr>
          <w:trHeight w:val="360"/>
        </w:trPr>
        <w:tc>
          <w:tcPr>
            <w:tcW w:w="137" w:type="pct"/>
          </w:tcPr>
          <w:p w14:paraId="34F7AE34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</w:tcPr>
          <w:p w14:paraId="1CE2CAD9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7128E">
              <w:rPr>
                <w:rFonts w:asciiTheme="majorBidi" w:hAnsiTheme="majorBidi" w:cstheme="majorBidi"/>
                <w:sz w:val="20"/>
                <w:szCs w:val="20"/>
              </w:rPr>
              <w:t xml:space="preserve">The </w:t>
            </w:r>
            <w:r w:rsidRPr="00CE4C47">
              <w:rPr>
                <w:rFonts w:asciiTheme="majorBidi" w:hAnsiTheme="majorBidi" w:cstheme="majorBidi"/>
                <w:sz w:val="20"/>
                <w:szCs w:val="20"/>
              </w:rPr>
              <w:t xml:space="preserve">clinical dashboard </w:t>
            </w:r>
            <w:r w:rsidRPr="00B7128E">
              <w:rPr>
                <w:rFonts w:asciiTheme="majorBidi" w:hAnsiTheme="majorBidi" w:cstheme="majorBidi"/>
                <w:sz w:val="20"/>
                <w:szCs w:val="20"/>
              </w:rPr>
              <w:t>will help overcome the limitations of the paper-based system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423" w:type="pct"/>
          </w:tcPr>
          <w:p w14:paraId="438CA506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05A3A7E2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726C2E43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3B37C424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</w:tcPr>
          <w:p w14:paraId="656C6009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3F49BD15" w14:textId="77777777" w:rsidTr="006B468D">
        <w:trPr>
          <w:trHeight w:val="360"/>
        </w:trPr>
        <w:tc>
          <w:tcPr>
            <w:tcW w:w="137" w:type="pct"/>
          </w:tcPr>
          <w:p w14:paraId="4FD709F0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</w:tcPr>
          <w:p w14:paraId="07A51F19" w14:textId="429994F4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7128E">
              <w:rPr>
                <w:rFonts w:asciiTheme="majorBidi" w:hAnsiTheme="majorBidi" w:cstheme="majorBidi"/>
                <w:sz w:val="20"/>
                <w:szCs w:val="20"/>
              </w:rPr>
              <w:t xml:space="preserve">Using the </w:t>
            </w:r>
            <w:r w:rsidRPr="00CE4C47">
              <w:rPr>
                <w:rFonts w:asciiTheme="majorBidi" w:hAnsiTheme="majorBidi" w:cstheme="majorBidi"/>
                <w:sz w:val="20"/>
                <w:szCs w:val="20"/>
              </w:rPr>
              <w:t xml:space="preserve">clinical dashboard </w:t>
            </w:r>
            <w:r w:rsidRPr="00B7128E">
              <w:rPr>
                <w:rFonts w:asciiTheme="majorBidi" w:hAnsiTheme="majorBidi" w:cstheme="majorBidi"/>
                <w:sz w:val="20"/>
                <w:szCs w:val="20"/>
              </w:rPr>
              <w:t>will cause an improvement in patient care delivery</w:t>
            </w:r>
            <w:r w:rsidR="00A9467F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B712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423" w:type="pct"/>
          </w:tcPr>
          <w:p w14:paraId="64A6AC91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69371023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00730A47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585DE70F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</w:tcPr>
          <w:p w14:paraId="25761D2B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7C8AE1B6" w14:textId="77777777" w:rsidTr="006B468D">
        <w:trPr>
          <w:trHeight w:val="360"/>
        </w:trPr>
        <w:tc>
          <w:tcPr>
            <w:tcW w:w="137" w:type="pct"/>
          </w:tcPr>
          <w:p w14:paraId="0AE7ACE4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</w:tcPr>
          <w:p w14:paraId="74E06DA2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7128E">
              <w:rPr>
                <w:rFonts w:asciiTheme="majorBidi" w:hAnsiTheme="majorBidi" w:cstheme="majorBidi"/>
                <w:sz w:val="20"/>
                <w:szCs w:val="20"/>
              </w:rPr>
              <w:t xml:space="preserve">The </w:t>
            </w:r>
            <w:r w:rsidRPr="00CE4C47">
              <w:rPr>
                <w:rFonts w:asciiTheme="majorBidi" w:hAnsiTheme="majorBidi" w:cstheme="majorBidi"/>
                <w:sz w:val="20"/>
                <w:szCs w:val="20"/>
              </w:rPr>
              <w:t xml:space="preserve">clinical dashboard </w:t>
            </w:r>
            <w:r w:rsidRPr="00B7128E">
              <w:rPr>
                <w:rFonts w:asciiTheme="majorBidi" w:hAnsiTheme="majorBidi" w:cstheme="majorBidi"/>
                <w:sz w:val="20"/>
                <w:szCs w:val="20"/>
              </w:rPr>
              <w:t xml:space="preserve">facilitates easy access to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patients’</w:t>
            </w:r>
            <w:r w:rsidRPr="00B7128E">
              <w:rPr>
                <w:rFonts w:asciiTheme="majorBidi" w:hAnsiTheme="majorBidi" w:cstheme="majorBidi"/>
                <w:sz w:val="20"/>
                <w:szCs w:val="20"/>
              </w:rPr>
              <w:t xml:space="preserve"> information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423" w:type="pct"/>
          </w:tcPr>
          <w:p w14:paraId="60DAD2A4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45CFC1E8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4E4EC370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3EAC7794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</w:tcPr>
          <w:p w14:paraId="79744513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2471DC30" w14:textId="77777777" w:rsidTr="006B468D">
        <w:trPr>
          <w:trHeight w:val="360"/>
        </w:trPr>
        <w:tc>
          <w:tcPr>
            <w:tcW w:w="137" w:type="pct"/>
          </w:tcPr>
          <w:p w14:paraId="7701EE09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</w:tcPr>
          <w:p w14:paraId="2015D744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7128E">
              <w:rPr>
                <w:rFonts w:asciiTheme="majorBidi" w:hAnsiTheme="majorBidi" w:cstheme="majorBidi"/>
                <w:sz w:val="20"/>
                <w:szCs w:val="20"/>
              </w:rPr>
              <w:t xml:space="preserve">The </w:t>
            </w:r>
            <w:r w:rsidRPr="00CE4C47">
              <w:rPr>
                <w:rFonts w:asciiTheme="majorBidi" w:hAnsiTheme="majorBidi" w:cstheme="majorBidi"/>
                <w:sz w:val="20"/>
                <w:szCs w:val="20"/>
              </w:rPr>
              <w:t xml:space="preserve">clinical dashboard </w:t>
            </w:r>
            <w:r w:rsidRPr="00B7128E">
              <w:rPr>
                <w:rFonts w:asciiTheme="majorBidi" w:hAnsiTheme="majorBidi" w:cstheme="majorBidi"/>
                <w:sz w:val="20"/>
                <w:szCs w:val="20"/>
              </w:rPr>
              <w:t>will enhance communication among workers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423" w:type="pct"/>
          </w:tcPr>
          <w:p w14:paraId="00F01942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1605AC61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72B2CFF1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50E03990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</w:tcPr>
          <w:p w14:paraId="450D25D9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  <w:tr w:rsidR="002C07BE" w:rsidRPr="00CE4C47" w14:paraId="4C3D67E8" w14:textId="77777777" w:rsidTr="006B468D">
        <w:trPr>
          <w:trHeight w:val="360"/>
        </w:trPr>
        <w:tc>
          <w:tcPr>
            <w:tcW w:w="137" w:type="pct"/>
          </w:tcPr>
          <w:p w14:paraId="3F18D58F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46" w:type="pct"/>
          </w:tcPr>
          <w:p w14:paraId="36C5AAAA" w14:textId="77777777" w:rsidR="002C07BE" w:rsidRPr="00CE4C47" w:rsidRDefault="002C07BE" w:rsidP="006B468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E4C47">
              <w:rPr>
                <w:rFonts w:asciiTheme="majorBidi" w:hAnsiTheme="majorBidi" w:cstheme="majorBidi"/>
                <w:sz w:val="20"/>
                <w:szCs w:val="20"/>
              </w:rPr>
              <w:t xml:space="preserve">clinical dashboard </w:t>
            </w:r>
            <w:r w:rsidRPr="00B7128E">
              <w:rPr>
                <w:rFonts w:asciiTheme="majorBidi" w:hAnsiTheme="majorBidi" w:cstheme="majorBidi"/>
                <w:sz w:val="20"/>
                <w:szCs w:val="20"/>
              </w:rPr>
              <w:t xml:space="preserve">use will cause improved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decision-making.</w:t>
            </w:r>
          </w:p>
        </w:tc>
        <w:tc>
          <w:tcPr>
            <w:tcW w:w="423" w:type="pct"/>
          </w:tcPr>
          <w:p w14:paraId="5830FBD2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6A398CBD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3CD92C9D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4" w:type="pct"/>
          </w:tcPr>
          <w:p w14:paraId="729169D6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  <w:tc>
          <w:tcPr>
            <w:tcW w:w="422" w:type="pct"/>
          </w:tcPr>
          <w:p w14:paraId="4F9618AC" w14:textId="77777777" w:rsidR="002C07BE" w:rsidRPr="00CE4C47" w:rsidRDefault="002C07BE" w:rsidP="006B46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73C6B">
              <w:rPr>
                <w:rFonts w:asciiTheme="majorBidi" w:hAnsiTheme="majorBidi" w:cstheme="majorBidi"/>
                <w:sz w:val="20"/>
                <w:szCs w:val="20"/>
              </w:rPr>
              <w:sym w:font="Wingdings" w:char="F06F"/>
            </w:r>
          </w:p>
        </w:tc>
      </w:tr>
    </w:tbl>
    <w:p w14:paraId="3F20108A" w14:textId="77777777" w:rsidR="002C07BE" w:rsidRDefault="002C07BE"/>
    <w:sectPr w:rsidR="002C07BE" w:rsidSect="00CE4C4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BA"/>
    <w:rsid w:val="000660E0"/>
    <w:rsid w:val="000B70B8"/>
    <w:rsid w:val="002C07BE"/>
    <w:rsid w:val="002F44CA"/>
    <w:rsid w:val="003140B3"/>
    <w:rsid w:val="003B280B"/>
    <w:rsid w:val="003B6327"/>
    <w:rsid w:val="0060525C"/>
    <w:rsid w:val="00702ED9"/>
    <w:rsid w:val="00703479"/>
    <w:rsid w:val="007744BA"/>
    <w:rsid w:val="00A741B6"/>
    <w:rsid w:val="00A9467F"/>
    <w:rsid w:val="00B7128E"/>
    <w:rsid w:val="00CB74B2"/>
    <w:rsid w:val="00CE4C47"/>
    <w:rsid w:val="00DB6EEE"/>
    <w:rsid w:val="00E31F07"/>
    <w:rsid w:val="00FE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E175FD"/>
  <w15:chartTrackingRefBased/>
  <w15:docId w15:val="{E77BB41A-6243-452C-A08E-CFAFF65D9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4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4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4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4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4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4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4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4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4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4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4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4B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3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389</Words>
  <Characters>1678</Characters>
  <Application>Microsoft Office Word</Application>
  <DocSecurity>0</DocSecurity>
  <Lines>195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Aynaz Nourani</dc:creator>
  <cp:keywords/>
  <dc:description/>
  <cp:lastModifiedBy>Aynaz Nourani</cp:lastModifiedBy>
  <cp:revision>7</cp:revision>
  <dcterms:created xsi:type="dcterms:W3CDTF">2025-09-29T09:00:00Z</dcterms:created>
  <dcterms:modified xsi:type="dcterms:W3CDTF">2025-09-29T11:08:00Z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9f597f71-7ea6-4f72-a6a6-4dbd3850671d</vt:lpwstr>
  </property>
</Properties>
</file>