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846583" w14:textId="2E4D7340" w:rsidR="007D0772" w:rsidRPr="00316EA6" w:rsidRDefault="00C364FA" w:rsidP="00437187">
      <w:pPr>
        <w:jc w:val="center"/>
        <w:rPr>
          <w:rFonts w:ascii="Times New Roman" w:hAnsi="Times New Roman" w:cs="Times New Roman"/>
          <w:b/>
          <w:bCs/>
        </w:rPr>
      </w:pPr>
      <w:bookmarkStart w:id="0" w:name="_Hlk225605248"/>
      <w:r>
        <w:rPr>
          <w:rFonts w:ascii="Times New Roman" w:hAnsi="Times New Roman" w:cs="Times New Roman" w:hint="eastAsia"/>
          <w:b/>
          <w:bCs/>
        </w:rPr>
        <w:t xml:space="preserve">Additional </w:t>
      </w:r>
      <w:r w:rsidR="00FF3014">
        <w:rPr>
          <w:rFonts w:ascii="Times New Roman" w:hAnsi="Times New Roman" w:cs="Times New Roman" w:hint="eastAsia"/>
          <w:b/>
          <w:bCs/>
        </w:rPr>
        <w:t>F</w:t>
      </w:r>
      <w:r>
        <w:rPr>
          <w:rFonts w:ascii="Times New Roman" w:hAnsi="Times New Roman" w:cs="Times New Roman" w:hint="eastAsia"/>
          <w:b/>
          <w:bCs/>
        </w:rPr>
        <w:t>ile</w:t>
      </w:r>
      <w:r w:rsidR="00A04EC1">
        <w:rPr>
          <w:rFonts w:ascii="Times New Roman" w:hAnsi="Times New Roman" w:cs="Times New Roman"/>
          <w:b/>
          <w:bCs/>
        </w:rPr>
        <w:t xml:space="preserve"> </w:t>
      </w:r>
      <w:r w:rsidR="0095248E">
        <w:rPr>
          <w:rFonts w:ascii="Times New Roman" w:hAnsi="Times New Roman" w:cs="Times New Roman" w:hint="eastAsia"/>
          <w:b/>
          <w:bCs/>
        </w:rPr>
        <w:t>3</w:t>
      </w:r>
      <w:r w:rsidR="001F1709" w:rsidRPr="00316EA6">
        <w:rPr>
          <w:rFonts w:ascii="Times New Roman" w:hAnsi="Times New Roman" w:cs="Times New Roman"/>
          <w:b/>
          <w:bCs/>
        </w:rPr>
        <w:t xml:space="preserve">: </w:t>
      </w:r>
      <w:r w:rsidR="00A04EC1">
        <w:rPr>
          <w:rFonts w:ascii="Times New Roman" w:hAnsi="Times New Roman" w:cs="Times New Roman"/>
          <w:b/>
          <w:bCs/>
        </w:rPr>
        <w:t xml:space="preserve">English </w:t>
      </w:r>
      <w:r w:rsidR="001F1709" w:rsidRPr="00316EA6">
        <w:rPr>
          <w:rFonts w:ascii="Times New Roman" w:hAnsi="Times New Roman" w:cs="Times New Roman"/>
          <w:b/>
          <w:bCs/>
        </w:rPr>
        <w:t>Questionnaire</w:t>
      </w:r>
    </w:p>
    <w:bookmarkEnd w:id="0"/>
    <w:p w14:paraId="3A374F32" w14:textId="77777777" w:rsidR="00437187" w:rsidRDefault="00437187" w:rsidP="001F1709">
      <w:pPr>
        <w:rPr>
          <w:rFonts w:ascii="Times New Roman" w:hAnsi="Times New Roman" w:cs="Times New Roman"/>
        </w:rPr>
      </w:pPr>
    </w:p>
    <w:p w14:paraId="76E60D9F" w14:textId="77777777" w:rsidR="001F1709" w:rsidRPr="00437187" w:rsidRDefault="001F1709" w:rsidP="001F1709">
      <w:pPr>
        <w:rPr>
          <w:rFonts w:ascii="Times New Roman" w:hAnsi="Times New Roman" w:cs="Times New Roman"/>
        </w:rPr>
      </w:pPr>
      <w:r w:rsidRPr="00437187">
        <w:rPr>
          <w:rFonts w:ascii="Times New Roman" w:hAnsi="Times New Roman" w:cs="Times New Roman"/>
        </w:rPr>
        <w:t>Th</w:t>
      </w:r>
      <w:r w:rsidR="00290455">
        <w:rPr>
          <w:rFonts w:ascii="Times New Roman" w:hAnsi="Times New Roman" w:cs="Times New Roman" w:hint="eastAsia"/>
        </w:rPr>
        <w:t>e</w:t>
      </w:r>
      <w:r w:rsidRPr="00437187">
        <w:rPr>
          <w:rFonts w:ascii="Times New Roman" w:hAnsi="Times New Roman" w:cs="Times New Roman"/>
        </w:rPr>
        <w:t xml:space="preserve"> questionnair</w:t>
      </w:r>
      <w:r w:rsidR="009C584B">
        <w:rPr>
          <w:rFonts w:ascii="Times New Roman" w:hAnsi="Times New Roman" w:cs="Times New Roman"/>
        </w:rPr>
        <w:t>e is divided into four parts:</w:t>
      </w:r>
    </w:p>
    <w:p w14:paraId="72A59282" w14:textId="77777777" w:rsidR="001F1709" w:rsidRPr="00437187" w:rsidRDefault="001F1709" w:rsidP="001F1709">
      <w:pPr>
        <w:rPr>
          <w:rFonts w:ascii="Times New Roman" w:hAnsi="Times New Roman" w:cs="Times New Roman"/>
        </w:rPr>
      </w:pPr>
      <w:r w:rsidRPr="00437187">
        <w:rPr>
          <w:rFonts w:ascii="Times New Roman" w:hAnsi="Times New Roman" w:cs="Times New Roman"/>
        </w:rPr>
        <w:t>A.</w:t>
      </w:r>
      <w:r w:rsidR="00075C4C" w:rsidRPr="00075C4C">
        <w:t xml:space="preserve"> </w:t>
      </w:r>
      <w:r w:rsidR="00075C4C" w:rsidRPr="00075C4C">
        <w:rPr>
          <w:rFonts w:ascii="Times New Roman" w:hAnsi="Times New Roman" w:cs="Times New Roman"/>
        </w:rPr>
        <w:t>Basic information</w:t>
      </w:r>
      <w:r w:rsidR="009C584B">
        <w:rPr>
          <w:rFonts w:ascii="Times New Roman" w:hAnsi="Times New Roman" w:cs="Times New Roman"/>
        </w:rPr>
        <w:t>;</w:t>
      </w:r>
    </w:p>
    <w:p w14:paraId="54F267E8" w14:textId="77777777" w:rsidR="001F1709" w:rsidRPr="00437187" w:rsidRDefault="001F1709" w:rsidP="001F1709">
      <w:pPr>
        <w:rPr>
          <w:rFonts w:ascii="Times New Roman" w:hAnsi="Times New Roman" w:cs="Times New Roman"/>
        </w:rPr>
      </w:pPr>
      <w:r w:rsidRPr="00437187">
        <w:rPr>
          <w:rFonts w:ascii="Times New Roman" w:hAnsi="Times New Roman" w:cs="Times New Roman"/>
        </w:rPr>
        <w:t xml:space="preserve">B. </w:t>
      </w:r>
      <w:r w:rsidR="00075C4C" w:rsidRPr="00075C4C">
        <w:rPr>
          <w:rFonts w:ascii="Times New Roman" w:hAnsi="Times New Roman" w:cs="Times New Roman"/>
        </w:rPr>
        <w:t>Determinants description</w:t>
      </w:r>
      <w:r w:rsidRPr="00437187">
        <w:rPr>
          <w:rFonts w:ascii="Times New Roman" w:hAnsi="Times New Roman" w:cs="Times New Roman"/>
        </w:rPr>
        <w:t>;</w:t>
      </w:r>
    </w:p>
    <w:p w14:paraId="728911A9" w14:textId="77777777" w:rsidR="001F1709" w:rsidRPr="00437187" w:rsidRDefault="001F1709" w:rsidP="001F1709">
      <w:pPr>
        <w:rPr>
          <w:rFonts w:ascii="Times New Roman" w:hAnsi="Times New Roman" w:cs="Times New Roman"/>
        </w:rPr>
      </w:pPr>
      <w:r w:rsidRPr="00437187">
        <w:rPr>
          <w:rFonts w:ascii="Times New Roman" w:hAnsi="Times New Roman" w:cs="Times New Roman"/>
        </w:rPr>
        <w:t>C. Accessibility-Performance analysis</w:t>
      </w:r>
    </w:p>
    <w:p w14:paraId="0F776D32" w14:textId="77777777" w:rsidR="001F1709" w:rsidRPr="00437187" w:rsidRDefault="001F1709" w:rsidP="001F1709">
      <w:pPr>
        <w:rPr>
          <w:rFonts w:ascii="Times New Roman" w:hAnsi="Times New Roman" w:cs="Times New Roman"/>
        </w:rPr>
      </w:pPr>
      <w:r w:rsidRPr="00437187">
        <w:rPr>
          <w:rFonts w:ascii="Times New Roman" w:hAnsi="Times New Roman" w:cs="Times New Roman"/>
        </w:rPr>
        <w:t>D. DEMATEL (Decision Making Trial and Evaluation Laboratory) questionnaire</w:t>
      </w:r>
    </w:p>
    <w:p w14:paraId="73A4C0BF" w14:textId="77777777" w:rsidR="001F1709" w:rsidRPr="00437187" w:rsidRDefault="001F1709" w:rsidP="001F1709">
      <w:pPr>
        <w:rPr>
          <w:rFonts w:ascii="Times New Roman" w:hAnsi="Times New Roman" w:cs="Times New Roman"/>
        </w:rPr>
      </w:pPr>
    </w:p>
    <w:p w14:paraId="12835853" w14:textId="77777777" w:rsidR="000B65B2" w:rsidRPr="00C440C7" w:rsidRDefault="000B65B2" w:rsidP="001F1709">
      <w:pPr>
        <w:rPr>
          <w:rFonts w:ascii="Times New Roman" w:hAnsi="Times New Roman" w:cs="Times New Roman"/>
          <w:b/>
          <w:bCs/>
        </w:rPr>
      </w:pPr>
      <w:r w:rsidRPr="00C440C7">
        <w:rPr>
          <w:rFonts w:ascii="Times New Roman" w:hAnsi="Times New Roman" w:cs="Times New Roman"/>
          <w:b/>
          <w:bCs/>
        </w:rPr>
        <w:t xml:space="preserve">A. </w:t>
      </w:r>
      <w:r w:rsidR="00EA6A23">
        <w:rPr>
          <w:rFonts w:ascii="Times New Roman" w:hAnsi="Times New Roman" w:cs="Times New Roman"/>
          <w:b/>
          <w:bCs/>
        </w:rPr>
        <w:t>Basic i</w:t>
      </w:r>
      <w:r w:rsidR="00EA6A23">
        <w:rPr>
          <w:rFonts w:ascii="Times New Roman" w:hAnsi="Times New Roman" w:cs="Times New Roman" w:hint="eastAsia"/>
          <w:b/>
          <w:bCs/>
        </w:rPr>
        <w:t>nformation</w:t>
      </w:r>
    </w:p>
    <w:p w14:paraId="53E02239" w14:textId="77777777" w:rsidR="00E15171" w:rsidRPr="00E15171" w:rsidRDefault="00E15171" w:rsidP="00E15171">
      <w:pPr>
        <w:rPr>
          <w:rFonts w:ascii="Times New Roman" w:hAnsi="Times New Roman" w:cs="Times New Roman"/>
        </w:rPr>
      </w:pPr>
      <w:r w:rsidRPr="00E15171">
        <w:rPr>
          <w:rFonts w:ascii="Times New Roman" w:hAnsi="Times New Roman" w:cs="Times New Roman" w:hint="eastAsia"/>
        </w:rPr>
        <w:t>1.</w:t>
      </w:r>
      <w:r w:rsidR="00B05217">
        <w:rPr>
          <w:rFonts w:ascii="Times New Roman" w:hAnsi="Times New Roman" w:cs="Times New Roman" w:hint="eastAsia"/>
        </w:rPr>
        <w:t xml:space="preserve"> </w:t>
      </w:r>
      <w:r w:rsidRPr="00E15171">
        <w:rPr>
          <w:rFonts w:ascii="Times New Roman" w:hAnsi="Times New Roman" w:cs="Times New Roman" w:hint="eastAsia"/>
        </w:rPr>
        <w:t xml:space="preserve">Sex: </w:t>
      </w:r>
      <w:r w:rsidRPr="00E15171">
        <w:rPr>
          <w:rFonts w:ascii="Times New Roman" w:hAnsi="Times New Roman" w:cs="Times New Roman" w:hint="eastAsia"/>
        </w:rPr>
        <w:t>□</w:t>
      </w:r>
      <w:r w:rsidRPr="00E15171">
        <w:rPr>
          <w:rFonts w:ascii="Times New Roman" w:hAnsi="Times New Roman" w:cs="Times New Roman" w:hint="eastAsia"/>
        </w:rPr>
        <w:t xml:space="preserve"> Male </w:t>
      </w:r>
      <w:r w:rsidRPr="00E15171">
        <w:rPr>
          <w:rFonts w:ascii="Times New Roman" w:hAnsi="Times New Roman" w:cs="Times New Roman" w:hint="eastAsia"/>
        </w:rPr>
        <w:t>□</w:t>
      </w:r>
      <w:r w:rsidRPr="00E15171">
        <w:rPr>
          <w:rFonts w:ascii="Times New Roman" w:hAnsi="Times New Roman" w:cs="Times New Roman" w:hint="eastAsia"/>
        </w:rPr>
        <w:t xml:space="preserve"> Female </w:t>
      </w:r>
    </w:p>
    <w:p w14:paraId="588DB5C7" w14:textId="77777777" w:rsidR="00E15171" w:rsidRPr="00E15171" w:rsidRDefault="00E15171" w:rsidP="00E15171">
      <w:pPr>
        <w:rPr>
          <w:rFonts w:ascii="Times New Roman" w:hAnsi="Times New Roman" w:cs="Times New Roman"/>
        </w:rPr>
      </w:pPr>
      <w:r w:rsidRPr="00E15171">
        <w:rPr>
          <w:rFonts w:ascii="Times New Roman" w:hAnsi="Times New Roman" w:cs="Times New Roman"/>
        </w:rPr>
        <w:t xml:space="preserve"> </w:t>
      </w:r>
    </w:p>
    <w:p w14:paraId="4F8381A9" w14:textId="78F14C8D" w:rsidR="00E15171" w:rsidRPr="00E15171" w:rsidRDefault="00E15171" w:rsidP="00E15171">
      <w:pPr>
        <w:rPr>
          <w:rFonts w:ascii="Times New Roman" w:hAnsi="Times New Roman" w:cs="Times New Roman"/>
        </w:rPr>
      </w:pPr>
      <w:r w:rsidRPr="00E15171">
        <w:rPr>
          <w:rFonts w:ascii="Times New Roman" w:hAnsi="Times New Roman" w:cs="Times New Roman" w:hint="eastAsia"/>
        </w:rPr>
        <w:t>2.</w:t>
      </w:r>
      <w:r w:rsidR="00B05217">
        <w:rPr>
          <w:rFonts w:ascii="Times New Roman" w:hAnsi="Times New Roman" w:cs="Times New Roman" w:hint="eastAsia"/>
        </w:rPr>
        <w:t xml:space="preserve"> </w:t>
      </w:r>
      <w:r w:rsidRPr="00E15171">
        <w:rPr>
          <w:rFonts w:ascii="Times New Roman" w:hAnsi="Times New Roman" w:cs="Times New Roman" w:hint="eastAsia"/>
        </w:rPr>
        <w:t xml:space="preserve">Age: </w:t>
      </w:r>
      <w:r w:rsidRPr="00E15171">
        <w:rPr>
          <w:rFonts w:ascii="Times New Roman" w:hAnsi="Times New Roman" w:cs="Times New Roman" w:hint="eastAsia"/>
        </w:rPr>
        <w:t>□</w:t>
      </w:r>
      <w:r w:rsidR="005A1DE2">
        <w:rPr>
          <w:rFonts w:ascii="Times New Roman" w:hAnsi="Times New Roman" w:cs="Times New Roman" w:hint="eastAsia"/>
        </w:rPr>
        <w:t xml:space="preserve"> </w:t>
      </w:r>
      <w:r w:rsidR="00B147F0" w:rsidRPr="00B147F0">
        <w:rPr>
          <w:rFonts w:ascii="Times New Roman" w:hAnsi="Times New Roman" w:cs="Times New Roman"/>
        </w:rPr>
        <w:t>Less than 30 years</w:t>
      </w:r>
      <w:r w:rsidR="00B147F0">
        <w:rPr>
          <w:rFonts w:ascii="Times New Roman" w:hAnsi="Times New Roman" w:cs="Times New Roman" w:hint="eastAsia"/>
        </w:rPr>
        <w:t xml:space="preserve"> old</w:t>
      </w:r>
      <w:r w:rsidRPr="00E15171">
        <w:rPr>
          <w:rFonts w:ascii="Times New Roman" w:hAnsi="Times New Roman" w:cs="Times New Roman" w:hint="eastAsia"/>
        </w:rPr>
        <w:t xml:space="preserve"> </w:t>
      </w:r>
      <w:r w:rsidRPr="00E15171">
        <w:rPr>
          <w:rFonts w:ascii="Times New Roman" w:hAnsi="Times New Roman" w:cs="Times New Roman" w:hint="eastAsia"/>
        </w:rPr>
        <w:t>□</w:t>
      </w:r>
      <w:r w:rsidRPr="00E15171">
        <w:rPr>
          <w:rFonts w:ascii="Times New Roman" w:hAnsi="Times New Roman" w:cs="Times New Roman" w:hint="eastAsia"/>
        </w:rPr>
        <w:t xml:space="preserve"> </w:t>
      </w:r>
      <w:r w:rsidR="005A1DE2">
        <w:rPr>
          <w:rFonts w:ascii="Times New Roman" w:hAnsi="Times New Roman" w:cs="Times New Roman" w:hint="eastAsia"/>
        </w:rPr>
        <w:t>3</w:t>
      </w:r>
      <w:r w:rsidR="00D47B18">
        <w:rPr>
          <w:rFonts w:ascii="Times New Roman" w:hAnsi="Times New Roman" w:cs="Times New Roman"/>
        </w:rPr>
        <w:t>0</w:t>
      </w:r>
      <w:r w:rsidRPr="00E15171">
        <w:rPr>
          <w:rFonts w:ascii="Times New Roman" w:hAnsi="Times New Roman" w:cs="Times New Roman" w:hint="eastAsia"/>
        </w:rPr>
        <w:t>-</w:t>
      </w:r>
      <w:r w:rsidR="00D47B18">
        <w:rPr>
          <w:rFonts w:ascii="Times New Roman" w:hAnsi="Times New Roman" w:cs="Times New Roman"/>
        </w:rPr>
        <w:t>39</w:t>
      </w:r>
      <w:r w:rsidRPr="00E15171">
        <w:rPr>
          <w:rFonts w:ascii="Times New Roman" w:hAnsi="Times New Roman" w:cs="Times New Roman" w:hint="eastAsia"/>
        </w:rPr>
        <w:t xml:space="preserve"> years old </w:t>
      </w:r>
      <w:r w:rsidRPr="00E15171">
        <w:rPr>
          <w:rFonts w:ascii="Times New Roman" w:hAnsi="Times New Roman" w:cs="Times New Roman" w:hint="eastAsia"/>
        </w:rPr>
        <w:t>□</w:t>
      </w:r>
      <w:r w:rsidRPr="00E15171">
        <w:rPr>
          <w:rFonts w:ascii="Times New Roman" w:hAnsi="Times New Roman" w:cs="Times New Roman" w:hint="eastAsia"/>
        </w:rPr>
        <w:t xml:space="preserve"> </w:t>
      </w:r>
      <w:r w:rsidR="005A1DE2">
        <w:rPr>
          <w:rFonts w:ascii="Times New Roman" w:hAnsi="Times New Roman" w:cs="Times New Roman" w:hint="eastAsia"/>
        </w:rPr>
        <w:t>4</w:t>
      </w:r>
      <w:r w:rsidR="00D47B18">
        <w:rPr>
          <w:rFonts w:ascii="Times New Roman" w:hAnsi="Times New Roman" w:cs="Times New Roman"/>
        </w:rPr>
        <w:t>0</w:t>
      </w:r>
      <w:r w:rsidRPr="00E15171">
        <w:rPr>
          <w:rFonts w:ascii="Times New Roman" w:hAnsi="Times New Roman" w:cs="Times New Roman" w:hint="eastAsia"/>
        </w:rPr>
        <w:t>-</w:t>
      </w:r>
      <w:r w:rsidR="00D47B18">
        <w:rPr>
          <w:rFonts w:ascii="Times New Roman" w:hAnsi="Times New Roman" w:cs="Times New Roman"/>
        </w:rPr>
        <w:t>49</w:t>
      </w:r>
      <w:r w:rsidRPr="00E15171">
        <w:rPr>
          <w:rFonts w:ascii="Times New Roman" w:hAnsi="Times New Roman" w:cs="Times New Roman" w:hint="eastAsia"/>
        </w:rPr>
        <w:t xml:space="preserve"> years old </w:t>
      </w:r>
      <w:r w:rsidRPr="00E15171">
        <w:rPr>
          <w:rFonts w:ascii="Times New Roman" w:hAnsi="Times New Roman" w:cs="Times New Roman" w:hint="eastAsia"/>
        </w:rPr>
        <w:t>□</w:t>
      </w:r>
      <w:r w:rsidR="005A1DE2">
        <w:rPr>
          <w:rFonts w:ascii="Times New Roman" w:hAnsi="Times New Roman" w:cs="Times New Roman" w:hint="eastAsia"/>
        </w:rPr>
        <w:t xml:space="preserve"> </w:t>
      </w:r>
      <w:r w:rsidRPr="00E15171">
        <w:rPr>
          <w:rFonts w:ascii="Times New Roman" w:hAnsi="Times New Roman" w:cs="Times New Roman" w:hint="eastAsia"/>
        </w:rPr>
        <w:t>5</w:t>
      </w:r>
      <w:r w:rsidR="00D47B18">
        <w:rPr>
          <w:rFonts w:ascii="Times New Roman" w:hAnsi="Times New Roman" w:cs="Times New Roman"/>
        </w:rPr>
        <w:t>0</w:t>
      </w:r>
      <w:r w:rsidR="00B147F0">
        <w:rPr>
          <w:rFonts w:ascii="Times New Roman" w:hAnsi="Times New Roman" w:cs="Times New Roman" w:hint="eastAsia"/>
        </w:rPr>
        <w:t>-</w:t>
      </w:r>
      <w:r w:rsidR="00D47B18">
        <w:rPr>
          <w:rFonts w:ascii="Times New Roman" w:hAnsi="Times New Roman" w:cs="Times New Roman"/>
        </w:rPr>
        <w:t>59</w:t>
      </w:r>
      <w:r w:rsidRPr="00E15171">
        <w:rPr>
          <w:rFonts w:ascii="Times New Roman" w:hAnsi="Times New Roman" w:cs="Times New Roman" w:hint="eastAsia"/>
        </w:rPr>
        <w:t xml:space="preserve"> years old </w:t>
      </w:r>
      <w:r w:rsidRPr="00E15171">
        <w:rPr>
          <w:rFonts w:ascii="Times New Roman" w:hAnsi="Times New Roman" w:cs="Times New Roman" w:hint="eastAsia"/>
        </w:rPr>
        <w:t>□</w:t>
      </w:r>
      <w:r w:rsidRPr="00E15171">
        <w:rPr>
          <w:rFonts w:ascii="Times New Roman" w:hAnsi="Times New Roman" w:cs="Times New Roman" w:hint="eastAsia"/>
        </w:rPr>
        <w:t xml:space="preserve"> </w:t>
      </w:r>
      <w:r w:rsidR="00B147F0" w:rsidRPr="00B147F0">
        <w:rPr>
          <w:rFonts w:ascii="Times New Roman" w:hAnsi="Times New Roman" w:cs="Times New Roman"/>
        </w:rPr>
        <w:t>Over 6</w:t>
      </w:r>
      <w:r w:rsidR="00D47B18">
        <w:rPr>
          <w:rFonts w:ascii="Times New Roman" w:hAnsi="Times New Roman" w:cs="Times New Roman"/>
        </w:rPr>
        <w:t>0</w:t>
      </w:r>
      <w:r w:rsidR="00B147F0" w:rsidRPr="00B147F0">
        <w:rPr>
          <w:rFonts w:ascii="Times New Roman" w:hAnsi="Times New Roman" w:cs="Times New Roman"/>
        </w:rPr>
        <w:t xml:space="preserve"> years</w:t>
      </w:r>
      <w:r w:rsidRPr="00E15171">
        <w:rPr>
          <w:rFonts w:ascii="Times New Roman" w:hAnsi="Times New Roman" w:cs="Times New Roman" w:hint="eastAsia"/>
        </w:rPr>
        <w:t xml:space="preserve"> </w:t>
      </w:r>
      <w:r w:rsidR="00EA6A21">
        <w:rPr>
          <w:rFonts w:ascii="Times New Roman" w:hAnsi="Times New Roman" w:cs="Times New Roman" w:hint="eastAsia"/>
        </w:rPr>
        <w:t>old</w:t>
      </w:r>
    </w:p>
    <w:p w14:paraId="03121F98" w14:textId="77777777" w:rsidR="00E15171" w:rsidRPr="00E15171" w:rsidRDefault="00E15171" w:rsidP="00E15171">
      <w:pPr>
        <w:rPr>
          <w:rFonts w:ascii="Times New Roman" w:hAnsi="Times New Roman" w:cs="Times New Roman"/>
        </w:rPr>
      </w:pPr>
      <w:r w:rsidRPr="00E15171">
        <w:rPr>
          <w:rFonts w:ascii="Times New Roman" w:hAnsi="Times New Roman" w:cs="Times New Roman"/>
        </w:rPr>
        <w:t xml:space="preserve"> </w:t>
      </w:r>
    </w:p>
    <w:p w14:paraId="6952AC9C" w14:textId="75A1C902" w:rsidR="00E15171" w:rsidRPr="00E15171" w:rsidRDefault="00E15171" w:rsidP="005A1DE2">
      <w:pPr>
        <w:rPr>
          <w:rFonts w:ascii="Times New Roman" w:hAnsi="Times New Roman" w:cs="Times New Roman"/>
        </w:rPr>
      </w:pPr>
      <w:r w:rsidRPr="00E15171">
        <w:rPr>
          <w:rFonts w:ascii="Times New Roman" w:hAnsi="Times New Roman" w:cs="Times New Roman" w:hint="eastAsia"/>
        </w:rPr>
        <w:t xml:space="preserve">3. Highest Degree of Education:  </w:t>
      </w:r>
      <w:r w:rsidRPr="00E15171">
        <w:rPr>
          <w:rFonts w:ascii="Times New Roman" w:hAnsi="Times New Roman" w:cs="Times New Roman" w:hint="eastAsia"/>
        </w:rPr>
        <w:t>□</w:t>
      </w:r>
      <w:r w:rsidRPr="00E15171">
        <w:rPr>
          <w:rFonts w:ascii="Times New Roman" w:hAnsi="Times New Roman" w:cs="Times New Roman" w:hint="eastAsia"/>
        </w:rPr>
        <w:t xml:space="preserve"> High School </w:t>
      </w:r>
      <w:r w:rsidR="00AD7E8E" w:rsidRPr="00E15171">
        <w:rPr>
          <w:rFonts w:ascii="Times New Roman" w:hAnsi="Times New Roman" w:cs="Times New Roman" w:hint="eastAsia"/>
        </w:rPr>
        <w:t>□</w:t>
      </w:r>
      <w:r w:rsidR="00AD7E8E">
        <w:rPr>
          <w:rFonts w:ascii="Times New Roman" w:hAnsi="Times New Roman" w:cs="Times New Roman" w:hint="eastAsia"/>
        </w:rPr>
        <w:t xml:space="preserve"> </w:t>
      </w:r>
      <w:r w:rsidR="00AD7E8E" w:rsidRPr="00AD7E8E">
        <w:rPr>
          <w:rFonts w:ascii="Times New Roman" w:hAnsi="Times New Roman" w:cs="Times New Roman"/>
        </w:rPr>
        <w:t>Junior college</w:t>
      </w:r>
      <w:r w:rsidR="00AD7E8E">
        <w:rPr>
          <w:rFonts w:ascii="Times New Roman" w:hAnsi="Times New Roman" w:cs="Times New Roman"/>
        </w:rPr>
        <w:t xml:space="preserve"> </w:t>
      </w:r>
      <w:r w:rsidRPr="00E15171">
        <w:rPr>
          <w:rFonts w:ascii="Times New Roman" w:hAnsi="Times New Roman" w:cs="Times New Roman" w:hint="eastAsia"/>
        </w:rPr>
        <w:t>□</w:t>
      </w:r>
      <w:r w:rsidRPr="00E15171">
        <w:rPr>
          <w:rFonts w:ascii="Times New Roman" w:hAnsi="Times New Roman" w:cs="Times New Roman" w:hint="eastAsia"/>
        </w:rPr>
        <w:t xml:space="preserve"> Bachelor Degree </w:t>
      </w:r>
      <w:r w:rsidRPr="00E15171">
        <w:rPr>
          <w:rFonts w:ascii="Times New Roman" w:hAnsi="Times New Roman" w:cs="Times New Roman" w:hint="eastAsia"/>
        </w:rPr>
        <w:t>□</w:t>
      </w:r>
      <w:r w:rsidRPr="00E15171">
        <w:rPr>
          <w:rFonts w:ascii="Times New Roman" w:hAnsi="Times New Roman" w:cs="Times New Roman" w:hint="eastAsia"/>
        </w:rPr>
        <w:t xml:space="preserve"> </w:t>
      </w:r>
      <w:r w:rsidR="005A1DE2">
        <w:rPr>
          <w:rFonts w:ascii="Times New Roman" w:hAnsi="Times New Roman" w:cs="Times New Roman"/>
        </w:rPr>
        <w:t>R</w:t>
      </w:r>
      <w:r w:rsidR="005A1DE2" w:rsidRPr="005A1DE2">
        <w:rPr>
          <w:rFonts w:ascii="Times New Roman" w:hAnsi="Times New Roman" w:cs="Times New Roman"/>
        </w:rPr>
        <w:t xml:space="preserve">esearch </w:t>
      </w:r>
      <w:r w:rsidR="00075C4C">
        <w:rPr>
          <w:rFonts w:ascii="Times New Roman" w:hAnsi="Times New Roman" w:cs="Times New Roman" w:hint="eastAsia"/>
        </w:rPr>
        <w:t>I</w:t>
      </w:r>
      <w:r w:rsidR="005A1DE2" w:rsidRPr="005A1DE2">
        <w:rPr>
          <w:rFonts w:ascii="Times New Roman" w:hAnsi="Times New Roman" w:cs="Times New Roman"/>
        </w:rPr>
        <w:t>nstitute</w:t>
      </w:r>
    </w:p>
    <w:p w14:paraId="23B4C4D4" w14:textId="77777777" w:rsidR="00E15171" w:rsidRPr="00E15171" w:rsidRDefault="00E15171" w:rsidP="00E15171">
      <w:pPr>
        <w:rPr>
          <w:rFonts w:ascii="Times New Roman" w:hAnsi="Times New Roman" w:cs="Times New Roman"/>
        </w:rPr>
      </w:pPr>
      <w:r w:rsidRPr="00E15171">
        <w:rPr>
          <w:rFonts w:ascii="Times New Roman" w:hAnsi="Times New Roman" w:cs="Times New Roman"/>
        </w:rPr>
        <w:t xml:space="preserve"> </w:t>
      </w:r>
    </w:p>
    <w:p w14:paraId="68EFAF90" w14:textId="77777777" w:rsidR="00075C4C" w:rsidRDefault="00075C4C" w:rsidP="00E1517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 xml:space="preserve">4. </w:t>
      </w:r>
      <w:r w:rsidRPr="00075C4C">
        <w:rPr>
          <w:rFonts w:ascii="Times New Roman" w:hAnsi="Times New Roman" w:cs="Times New Roman"/>
        </w:rPr>
        <w:t>Workplace Institutions</w:t>
      </w:r>
      <w:r>
        <w:rPr>
          <w:rFonts w:ascii="Times New Roman" w:hAnsi="Times New Roman" w:cs="Times New Roman" w:hint="eastAsia"/>
        </w:rPr>
        <w:t xml:space="preserve">: </w:t>
      </w:r>
      <w:r w:rsidRPr="00075C4C">
        <w:rPr>
          <w:rFonts w:ascii="Times New Roman" w:hAnsi="Times New Roman" w:cs="Times New Roman" w:hint="eastAsia"/>
        </w:rPr>
        <w:t>□</w:t>
      </w:r>
      <w:r>
        <w:rPr>
          <w:rFonts w:ascii="Times New Roman" w:hAnsi="Times New Roman" w:cs="Times New Roman" w:hint="eastAsia"/>
        </w:rPr>
        <w:t xml:space="preserve"> </w:t>
      </w:r>
      <w:r w:rsidR="00462EBA">
        <w:rPr>
          <w:rFonts w:ascii="Times New Roman" w:hAnsi="Times New Roman" w:cs="Times New Roman" w:hint="eastAsia"/>
        </w:rPr>
        <w:t>Kaohsiung branch</w:t>
      </w:r>
      <w:r>
        <w:rPr>
          <w:rFonts w:ascii="Times New Roman" w:hAnsi="Times New Roman" w:cs="Times New Roman" w:hint="eastAsia"/>
        </w:rPr>
        <w:t xml:space="preserve"> </w:t>
      </w:r>
      <w:r w:rsidRPr="00E15171">
        <w:rPr>
          <w:rFonts w:ascii="Times New Roman" w:hAnsi="Times New Roman" w:cs="Times New Roman" w:hint="eastAsia"/>
        </w:rPr>
        <w:t xml:space="preserve"> </w:t>
      </w:r>
      <w:r w:rsidRPr="00E15171">
        <w:rPr>
          <w:rFonts w:ascii="Times New Roman" w:hAnsi="Times New Roman" w:cs="Times New Roman" w:hint="eastAsia"/>
        </w:rPr>
        <w:t>□</w:t>
      </w:r>
      <w:r w:rsidR="00462EBA">
        <w:rPr>
          <w:rFonts w:ascii="Times New Roman" w:hAnsi="Times New Roman" w:cs="Times New Roman" w:hint="eastAsia"/>
        </w:rPr>
        <w:t xml:space="preserve"> </w:t>
      </w:r>
      <w:r w:rsidR="00462EBA" w:rsidRPr="00462EBA">
        <w:rPr>
          <w:rFonts w:ascii="Times New Roman" w:hAnsi="Times New Roman" w:cs="Times New Roman"/>
        </w:rPr>
        <w:t>Chiayi</w:t>
      </w:r>
      <w:r w:rsidR="00462EBA">
        <w:rPr>
          <w:rFonts w:ascii="Times New Roman" w:hAnsi="Times New Roman" w:cs="Times New Roman" w:hint="eastAsia"/>
        </w:rPr>
        <w:t xml:space="preserve"> branch</w:t>
      </w:r>
    </w:p>
    <w:p w14:paraId="4E2F0A24" w14:textId="77777777" w:rsidR="00075C4C" w:rsidRDefault="00075C4C" w:rsidP="00E15171">
      <w:pPr>
        <w:rPr>
          <w:rFonts w:ascii="Times New Roman" w:hAnsi="Times New Roman" w:cs="Times New Roman"/>
        </w:rPr>
      </w:pPr>
    </w:p>
    <w:p w14:paraId="7DA4F751" w14:textId="77777777" w:rsidR="000255F6" w:rsidRDefault="00E15171" w:rsidP="00E15171">
      <w:pPr>
        <w:rPr>
          <w:rFonts w:ascii="Times New Roman" w:hAnsi="Times New Roman" w:cs="Times New Roman"/>
        </w:rPr>
      </w:pPr>
      <w:r w:rsidRPr="00E15171">
        <w:rPr>
          <w:rFonts w:ascii="Times New Roman" w:hAnsi="Times New Roman" w:cs="Times New Roman" w:hint="eastAsia"/>
        </w:rPr>
        <w:t xml:space="preserve">5. Years of Experience:  </w:t>
      </w:r>
      <w:r w:rsidRPr="00E15171">
        <w:rPr>
          <w:rFonts w:ascii="Times New Roman" w:hAnsi="Times New Roman" w:cs="Times New Roman" w:hint="eastAsia"/>
        </w:rPr>
        <w:t>□</w:t>
      </w:r>
      <w:r w:rsidRPr="00E15171">
        <w:rPr>
          <w:rFonts w:ascii="Times New Roman" w:hAnsi="Times New Roman" w:cs="Times New Roman" w:hint="eastAsia"/>
        </w:rPr>
        <w:t xml:space="preserve"> &lt; 5</w:t>
      </w:r>
      <w:r w:rsidR="00EA6A21">
        <w:rPr>
          <w:rFonts w:ascii="Times New Roman" w:hAnsi="Times New Roman" w:cs="Times New Roman" w:hint="eastAsia"/>
        </w:rPr>
        <w:t xml:space="preserve"> </w:t>
      </w:r>
      <w:r w:rsidRPr="00E15171">
        <w:rPr>
          <w:rFonts w:ascii="Times New Roman" w:hAnsi="Times New Roman" w:cs="Times New Roman" w:hint="eastAsia"/>
        </w:rPr>
        <w:t xml:space="preserve">years   </w:t>
      </w:r>
      <w:r w:rsidRPr="00E15171">
        <w:rPr>
          <w:rFonts w:ascii="Times New Roman" w:hAnsi="Times New Roman" w:cs="Times New Roman" w:hint="eastAsia"/>
        </w:rPr>
        <w:t>□</w:t>
      </w:r>
      <w:r w:rsidR="004E3705">
        <w:rPr>
          <w:rFonts w:ascii="Times New Roman" w:hAnsi="Times New Roman" w:cs="Times New Roman" w:hint="eastAsia"/>
        </w:rPr>
        <w:t xml:space="preserve"> </w:t>
      </w:r>
      <w:r w:rsidRPr="00E15171">
        <w:rPr>
          <w:rFonts w:ascii="Times New Roman" w:hAnsi="Times New Roman" w:cs="Times New Roman" w:hint="eastAsia"/>
        </w:rPr>
        <w:t xml:space="preserve">5-10 years   </w:t>
      </w:r>
      <w:r w:rsidRPr="00E15171">
        <w:rPr>
          <w:rFonts w:ascii="Times New Roman" w:hAnsi="Times New Roman" w:cs="Times New Roman" w:hint="eastAsia"/>
        </w:rPr>
        <w:t>□</w:t>
      </w:r>
      <w:r w:rsidRPr="00E15171">
        <w:rPr>
          <w:rFonts w:ascii="Times New Roman" w:hAnsi="Times New Roman" w:cs="Times New Roman" w:hint="eastAsia"/>
        </w:rPr>
        <w:t xml:space="preserve"> 11-15 years </w:t>
      </w:r>
      <w:r w:rsidRPr="00E15171">
        <w:rPr>
          <w:rFonts w:ascii="Times New Roman" w:hAnsi="Times New Roman" w:cs="Times New Roman" w:hint="eastAsia"/>
        </w:rPr>
        <w:t>□</w:t>
      </w:r>
      <w:r w:rsidRPr="00E15171">
        <w:rPr>
          <w:rFonts w:ascii="Times New Roman" w:hAnsi="Times New Roman" w:cs="Times New Roman" w:hint="eastAsia"/>
        </w:rPr>
        <w:t xml:space="preserve"> 16-20 years </w:t>
      </w:r>
      <w:r w:rsidRPr="00E15171">
        <w:rPr>
          <w:rFonts w:ascii="Times New Roman" w:hAnsi="Times New Roman" w:cs="Times New Roman" w:hint="eastAsia"/>
        </w:rPr>
        <w:t>□</w:t>
      </w:r>
      <w:r w:rsidRPr="00E15171">
        <w:rPr>
          <w:rFonts w:ascii="Times New Roman" w:hAnsi="Times New Roman" w:cs="Times New Roman" w:hint="eastAsia"/>
        </w:rPr>
        <w:t xml:space="preserve"> 21-25 years </w:t>
      </w:r>
      <w:r w:rsidRPr="00E15171">
        <w:rPr>
          <w:rFonts w:ascii="Times New Roman" w:hAnsi="Times New Roman" w:cs="Times New Roman" w:hint="eastAsia"/>
        </w:rPr>
        <w:t>□</w:t>
      </w:r>
      <w:r w:rsidRPr="00E15171">
        <w:rPr>
          <w:rFonts w:ascii="Times New Roman" w:hAnsi="Times New Roman" w:cs="Times New Roman" w:hint="eastAsia"/>
        </w:rPr>
        <w:t xml:space="preserve"> &gt; 25 years</w:t>
      </w:r>
    </w:p>
    <w:p w14:paraId="3CB0E260" w14:textId="77777777" w:rsidR="000255F6" w:rsidRDefault="000255F6" w:rsidP="000B65B2">
      <w:pPr>
        <w:rPr>
          <w:rFonts w:ascii="Times New Roman" w:hAnsi="Times New Roman" w:cs="Times New Roman"/>
        </w:rPr>
      </w:pPr>
    </w:p>
    <w:p w14:paraId="68E951C4" w14:textId="229E3376" w:rsidR="00075C4C" w:rsidRDefault="00075C4C" w:rsidP="000B65B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 xml:space="preserve">6. </w:t>
      </w:r>
      <w:r w:rsidRPr="00075C4C">
        <w:rPr>
          <w:rFonts w:ascii="Times New Roman" w:hAnsi="Times New Roman" w:cs="Times New Roman"/>
        </w:rPr>
        <w:t>SDM practice experience</w:t>
      </w:r>
      <w:r w:rsidR="00AD7E8E">
        <w:rPr>
          <w:rFonts w:ascii="Times New Roman" w:hAnsi="Times New Roman" w:cs="Times New Roman"/>
        </w:rPr>
        <w:t xml:space="preserve"> case</w:t>
      </w:r>
      <w:r>
        <w:rPr>
          <w:rFonts w:ascii="Times New Roman" w:hAnsi="Times New Roman" w:cs="Times New Roman" w:hint="eastAsia"/>
        </w:rPr>
        <w:t xml:space="preserve">: </w:t>
      </w:r>
      <w:r w:rsidRPr="00E15171">
        <w:rPr>
          <w:rFonts w:ascii="Times New Roman" w:hAnsi="Times New Roman" w:cs="Times New Roman" w:hint="eastAsia"/>
        </w:rPr>
        <w:t>□</w:t>
      </w:r>
      <w:r>
        <w:rPr>
          <w:rFonts w:ascii="Times New Roman" w:hAnsi="Times New Roman" w:cs="Times New Roman" w:hint="eastAsia"/>
        </w:rPr>
        <w:t xml:space="preserve"> &lt;</w:t>
      </w:r>
      <w:r w:rsidR="00EA6A21"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hAnsi="Times New Roman" w:cs="Times New Roman" w:hint="eastAsia"/>
        </w:rPr>
        <w:t xml:space="preserve">6 times  </w:t>
      </w:r>
      <w:r w:rsidRPr="00E15171">
        <w:rPr>
          <w:rFonts w:ascii="Times New Roman" w:hAnsi="Times New Roman" w:cs="Times New Roman" w:hint="eastAsia"/>
        </w:rPr>
        <w:t>□</w:t>
      </w:r>
      <w:r>
        <w:rPr>
          <w:rFonts w:ascii="Times New Roman" w:hAnsi="Times New Roman" w:cs="Times New Roman" w:hint="eastAsia"/>
        </w:rPr>
        <w:t xml:space="preserve"> 6-10 times  </w:t>
      </w:r>
      <w:r w:rsidRPr="00E15171">
        <w:rPr>
          <w:rFonts w:ascii="Times New Roman" w:hAnsi="Times New Roman" w:cs="Times New Roman" w:hint="eastAsia"/>
        </w:rPr>
        <w:t>□</w:t>
      </w:r>
      <w:r>
        <w:rPr>
          <w:rFonts w:ascii="Times New Roman" w:hAnsi="Times New Roman" w:cs="Times New Roman" w:hint="eastAsia"/>
        </w:rPr>
        <w:t xml:space="preserve"> &gt;10 times  </w:t>
      </w:r>
    </w:p>
    <w:p w14:paraId="59F2C4B0" w14:textId="77777777" w:rsidR="00075C4C" w:rsidRDefault="00075C4C" w:rsidP="000B65B2">
      <w:pPr>
        <w:rPr>
          <w:rFonts w:ascii="Times New Roman" w:hAnsi="Times New Roman" w:cs="Times New Roman"/>
        </w:rPr>
      </w:pPr>
    </w:p>
    <w:p w14:paraId="517070C6" w14:textId="77777777" w:rsidR="00075C4C" w:rsidRPr="00044EF1" w:rsidRDefault="00075C4C" w:rsidP="00075C4C">
      <w:pPr>
        <w:rPr>
          <w:rFonts w:ascii="Times New Roman" w:hAnsi="Times New Roman" w:cs="Times New Roman"/>
          <w:color w:val="000000" w:themeColor="text1"/>
          <w:lang w:bidi="en-US"/>
        </w:rPr>
      </w:pPr>
      <w:r>
        <w:rPr>
          <w:rFonts w:ascii="Times New Roman" w:hAnsi="Times New Roman" w:cs="Times New Roman" w:hint="eastAsia"/>
        </w:rPr>
        <w:t>7. Do you w</w:t>
      </w:r>
      <w:r w:rsidRPr="00044EF1">
        <w:rPr>
          <w:rFonts w:ascii="Times New Roman" w:hAnsi="Times New Roman" w:cs="Times New Roman"/>
          <w:color w:val="000000" w:themeColor="text1"/>
          <w:lang w:bidi="en-US"/>
        </w:rPr>
        <w:t>ork as a decision coach</w:t>
      </w:r>
      <w:r>
        <w:rPr>
          <w:rFonts w:ascii="Times New Roman" w:hAnsi="Times New Roman" w:cs="Times New Roman" w:hint="eastAsia"/>
          <w:color w:val="000000" w:themeColor="text1"/>
          <w:lang w:bidi="en-US"/>
        </w:rPr>
        <w:t xml:space="preserve">? </w:t>
      </w:r>
      <w:r w:rsidRPr="00E15171">
        <w:rPr>
          <w:rFonts w:ascii="Times New Roman" w:hAnsi="Times New Roman" w:cs="Times New Roman" w:hint="eastAsia"/>
        </w:rPr>
        <w:t>□</w:t>
      </w:r>
      <w:r>
        <w:rPr>
          <w:rFonts w:ascii="Times New Roman" w:hAnsi="Times New Roman" w:cs="Times New Roman" w:hint="eastAsia"/>
        </w:rPr>
        <w:t xml:space="preserve"> Y</w:t>
      </w:r>
      <w:r w:rsidR="004E3705">
        <w:rPr>
          <w:rFonts w:ascii="Times New Roman" w:hAnsi="Times New Roman" w:cs="Times New Roman" w:hint="eastAsia"/>
        </w:rPr>
        <w:t>es</w:t>
      </w:r>
      <w:r>
        <w:rPr>
          <w:rFonts w:ascii="Times New Roman" w:hAnsi="Times New Roman" w:cs="Times New Roman" w:hint="eastAsia"/>
        </w:rPr>
        <w:t xml:space="preserve">   </w:t>
      </w:r>
      <w:r w:rsidRPr="00E15171">
        <w:rPr>
          <w:rFonts w:ascii="Times New Roman" w:hAnsi="Times New Roman" w:cs="Times New Roman" w:hint="eastAsia"/>
        </w:rPr>
        <w:t>□</w:t>
      </w:r>
      <w:r>
        <w:rPr>
          <w:rFonts w:ascii="Times New Roman" w:hAnsi="Times New Roman" w:cs="Times New Roman" w:hint="eastAsia"/>
        </w:rPr>
        <w:t xml:space="preserve"> No</w:t>
      </w:r>
    </w:p>
    <w:p w14:paraId="61A337CA" w14:textId="77777777" w:rsidR="00075C4C" w:rsidRPr="00075C4C" w:rsidRDefault="00075C4C" w:rsidP="000B65B2">
      <w:pPr>
        <w:rPr>
          <w:rFonts w:ascii="Times New Roman" w:hAnsi="Times New Roman" w:cs="Times New Roman"/>
        </w:rPr>
      </w:pPr>
    </w:p>
    <w:p w14:paraId="4DA034BF" w14:textId="77777777" w:rsidR="00075C4C" w:rsidRPr="00E15171" w:rsidRDefault="00075C4C" w:rsidP="00075C4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8</w:t>
      </w:r>
      <w:r w:rsidRPr="00E15171">
        <w:rPr>
          <w:rFonts w:ascii="Times New Roman" w:hAnsi="Times New Roman" w:cs="Times New Roman" w:hint="eastAsia"/>
        </w:rPr>
        <w:t>.</w:t>
      </w:r>
      <w:r>
        <w:rPr>
          <w:rFonts w:ascii="Times New Roman" w:hAnsi="Times New Roman" w:cs="Times New Roman" w:hint="eastAsia"/>
        </w:rPr>
        <w:t xml:space="preserve"> </w:t>
      </w:r>
      <w:r w:rsidRPr="00E15171">
        <w:rPr>
          <w:rFonts w:ascii="Times New Roman" w:hAnsi="Times New Roman" w:cs="Times New Roman" w:hint="eastAsia"/>
        </w:rPr>
        <w:t xml:space="preserve">Position: </w:t>
      </w:r>
      <w:r w:rsidRPr="00E15171">
        <w:rPr>
          <w:rFonts w:ascii="Times New Roman" w:hAnsi="Times New Roman" w:cs="Times New Roman" w:hint="eastAsia"/>
        </w:rPr>
        <w:t>□</w:t>
      </w:r>
      <w:r w:rsidRPr="00E15171"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hAnsi="Times New Roman" w:cs="Times New Roman" w:hint="eastAsia"/>
        </w:rPr>
        <w:t>Doctor</w:t>
      </w:r>
      <w:r w:rsidRPr="00E15171">
        <w:rPr>
          <w:rFonts w:ascii="Times New Roman" w:hAnsi="Times New Roman" w:cs="Times New Roman" w:hint="eastAsia"/>
        </w:rPr>
        <w:t xml:space="preserve"> </w:t>
      </w:r>
      <w:r w:rsidRPr="00E15171">
        <w:rPr>
          <w:rFonts w:ascii="Times New Roman" w:hAnsi="Times New Roman" w:cs="Times New Roman" w:hint="eastAsia"/>
        </w:rPr>
        <w:t>□</w:t>
      </w:r>
      <w:r w:rsidRPr="00E15171">
        <w:rPr>
          <w:rFonts w:ascii="Times New Roman" w:hAnsi="Times New Roman" w:cs="Times New Roman" w:hint="eastAsia"/>
        </w:rPr>
        <w:t xml:space="preserve"> </w:t>
      </w:r>
      <w:r w:rsidRPr="00075C4C">
        <w:rPr>
          <w:rFonts w:ascii="Times New Roman" w:hAnsi="Times New Roman" w:cs="Times New Roman"/>
        </w:rPr>
        <w:t>Nursing supervisor</w:t>
      </w:r>
      <w:r w:rsidRPr="00E15171">
        <w:rPr>
          <w:rFonts w:ascii="Times New Roman" w:hAnsi="Times New Roman" w:cs="Times New Roman" w:hint="eastAsia"/>
        </w:rPr>
        <w:t xml:space="preserve"> </w:t>
      </w:r>
      <w:r w:rsidRPr="00E15171">
        <w:rPr>
          <w:rFonts w:ascii="Times New Roman" w:hAnsi="Times New Roman" w:cs="Times New Roman" w:hint="eastAsia"/>
        </w:rPr>
        <w:t>□</w:t>
      </w:r>
      <w:r w:rsidRPr="00E15171">
        <w:rPr>
          <w:rFonts w:ascii="Times New Roman" w:hAnsi="Times New Roman" w:cs="Times New Roman" w:hint="eastAsia"/>
        </w:rPr>
        <w:t xml:space="preserve"> </w:t>
      </w:r>
      <w:r w:rsidRPr="00075C4C">
        <w:rPr>
          <w:rFonts w:ascii="Times New Roman" w:hAnsi="Times New Roman" w:cs="Times New Roman"/>
        </w:rPr>
        <w:t>Nurse practitioner</w:t>
      </w:r>
      <w:r>
        <w:rPr>
          <w:rFonts w:ascii="Times New Roman" w:hAnsi="Times New Roman" w:cs="Times New Roman" w:hint="eastAsia"/>
        </w:rPr>
        <w:t xml:space="preserve"> </w:t>
      </w:r>
      <w:r w:rsidR="006C6051" w:rsidRPr="00E15171">
        <w:rPr>
          <w:rFonts w:ascii="Times New Roman" w:hAnsi="Times New Roman" w:cs="Times New Roman" w:hint="eastAsia"/>
        </w:rPr>
        <w:t>□</w:t>
      </w:r>
      <w:r w:rsidR="006C6051">
        <w:rPr>
          <w:rFonts w:ascii="Times New Roman" w:hAnsi="Times New Roman" w:cs="Times New Roman" w:hint="eastAsia"/>
        </w:rPr>
        <w:t xml:space="preserve"> Clinical nurse </w:t>
      </w:r>
      <w:r w:rsidR="006C6051" w:rsidRPr="00E15171">
        <w:rPr>
          <w:rFonts w:ascii="Times New Roman" w:hAnsi="Times New Roman" w:cs="Times New Roman" w:hint="eastAsia"/>
        </w:rPr>
        <w:t>□</w:t>
      </w:r>
      <w:r w:rsidR="006C6051">
        <w:rPr>
          <w:rFonts w:ascii="Times New Roman" w:hAnsi="Times New Roman" w:cs="Times New Roman" w:hint="eastAsia"/>
        </w:rPr>
        <w:t xml:space="preserve"> Case manager </w:t>
      </w:r>
      <w:r w:rsidR="006C6051" w:rsidRPr="00E15171">
        <w:rPr>
          <w:rFonts w:ascii="Times New Roman" w:hAnsi="Times New Roman" w:cs="Times New Roman" w:hint="eastAsia"/>
        </w:rPr>
        <w:t>□</w:t>
      </w:r>
      <w:r w:rsidR="006C6051">
        <w:rPr>
          <w:rFonts w:ascii="Times New Roman" w:hAnsi="Times New Roman" w:cs="Times New Roman" w:hint="eastAsia"/>
        </w:rPr>
        <w:t xml:space="preserve"> </w:t>
      </w:r>
      <w:r w:rsidR="006C6051">
        <w:rPr>
          <w:rFonts w:ascii="Times New Roman" w:hAnsi="Times New Roman" w:cs="Times New Roman" w:hint="eastAsia"/>
          <w:color w:val="000000" w:themeColor="text1"/>
          <w:lang w:bidi="en-US"/>
        </w:rPr>
        <w:t>D</w:t>
      </w:r>
      <w:r w:rsidR="006C6051" w:rsidRPr="00044EF1">
        <w:rPr>
          <w:rFonts w:ascii="Times New Roman" w:hAnsi="Times New Roman" w:cs="Times New Roman"/>
          <w:color w:val="000000" w:themeColor="text1"/>
          <w:lang w:bidi="en-US"/>
        </w:rPr>
        <w:t>ietitian</w:t>
      </w:r>
      <w:r w:rsidR="006C6051">
        <w:rPr>
          <w:rFonts w:ascii="Times New Roman" w:hAnsi="Times New Roman" w:cs="Times New Roman" w:hint="eastAsia"/>
          <w:color w:val="000000" w:themeColor="text1"/>
          <w:lang w:bidi="en-US"/>
        </w:rPr>
        <w:t xml:space="preserve"> </w:t>
      </w:r>
      <w:r w:rsidRPr="00E15171">
        <w:rPr>
          <w:rFonts w:ascii="Times New Roman" w:hAnsi="Times New Roman" w:cs="Times New Roman" w:hint="eastAsia"/>
        </w:rPr>
        <w:t>□</w:t>
      </w:r>
      <w:r w:rsidRPr="00E15171">
        <w:rPr>
          <w:rFonts w:ascii="Times New Roman" w:hAnsi="Times New Roman" w:cs="Times New Roman" w:hint="eastAsia"/>
        </w:rPr>
        <w:t xml:space="preserve"> Other __________ </w:t>
      </w:r>
    </w:p>
    <w:p w14:paraId="1614609A" w14:textId="77777777" w:rsidR="00075C4C" w:rsidRDefault="00075C4C" w:rsidP="000B65B2">
      <w:pPr>
        <w:rPr>
          <w:rFonts w:ascii="Times New Roman" w:hAnsi="Times New Roman" w:cs="Times New Roman"/>
        </w:rPr>
      </w:pPr>
    </w:p>
    <w:p w14:paraId="26CAA5ED" w14:textId="77777777" w:rsidR="000255F6" w:rsidRDefault="000255F6" w:rsidP="000B65B2">
      <w:pPr>
        <w:rPr>
          <w:rFonts w:ascii="Times New Roman" w:hAnsi="Times New Roman" w:cs="Times New Roman"/>
        </w:rPr>
      </w:pPr>
    </w:p>
    <w:p w14:paraId="474C2E7E" w14:textId="77777777" w:rsidR="000255F6" w:rsidRPr="005D26F1" w:rsidRDefault="00241BB6" w:rsidP="000B65B2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 w:hint="eastAsia"/>
          <w:b/>
          <w:bCs/>
        </w:rPr>
        <w:t>B. D</w:t>
      </w:r>
      <w:r w:rsidR="000255F6" w:rsidRPr="005D26F1">
        <w:rPr>
          <w:rFonts w:ascii="Times New Roman" w:hAnsi="Times New Roman" w:cs="Times New Roman"/>
          <w:b/>
          <w:bCs/>
        </w:rPr>
        <w:t>escription</w:t>
      </w:r>
      <w:r>
        <w:rPr>
          <w:rFonts w:ascii="Times New Roman" w:hAnsi="Times New Roman" w:cs="Times New Roman" w:hint="eastAsia"/>
          <w:b/>
          <w:bCs/>
        </w:rPr>
        <w:t>s of aspect/</w:t>
      </w:r>
      <w:r w:rsidRPr="00241BB6">
        <w:rPr>
          <w:rFonts w:ascii="Times New Roman" w:hAnsi="Times New Roman" w:cs="Times New Roman"/>
          <w:b/>
          <w:bCs/>
        </w:rPr>
        <w:t>criteria definition</w:t>
      </w:r>
      <w:r>
        <w:rPr>
          <w:rFonts w:ascii="Times New Roman" w:hAnsi="Times New Roman" w:cs="Times New Roman" w:hint="eastAsia"/>
          <w:b/>
          <w:bCs/>
        </w:rPr>
        <w:t xml:space="preserve"> for decision coach</w:t>
      </w:r>
      <w:r>
        <w:rPr>
          <w:rFonts w:ascii="Times New Roman" w:hAnsi="Times New Roman" w:cs="Times New Roman"/>
          <w:b/>
          <w:bCs/>
        </w:rPr>
        <w:t>’</w:t>
      </w:r>
      <w:r>
        <w:rPr>
          <w:rFonts w:ascii="Times New Roman" w:hAnsi="Times New Roman" w:cs="Times New Roman" w:hint="eastAsia"/>
          <w:b/>
          <w:bCs/>
        </w:rPr>
        <w:t>s competency development</w:t>
      </w:r>
    </w:p>
    <w:tbl>
      <w:tblPr>
        <w:tblStyle w:val="a3"/>
        <w:tblW w:w="5000" w:type="pct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47"/>
        <w:gridCol w:w="3485"/>
        <w:gridCol w:w="4406"/>
      </w:tblGrid>
      <w:tr w:rsidR="000255F6" w:rsidRPr="00044EF1" w14:paraId="295709DD" w14:textId="77777777" w:rsidTr="002911B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01"/>
        </w:trPr>
        <w:tc>
          <w:tcPr>
            <w:tcW w:w="906" w:type="pct"/>
            <w:tcBorders>
              <w:top w:val="single" w:sz="4" w:space="0" w:color="auto"/>
              <w:bottom w:val="single" w:sz="4" w:space="0" w:color="auto"/>
            </w:tcBorders>
            <w:vAlign w:val="top"/>
          </w:tcPr>
          <w:p w14:paraId="50A076DB" w14:textId="77777777" w:rsidR="000255F6" w:rsidRPr="00044EF1" w:rsidRDefault="000255F6" w:rsidP="002911B2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bookmarkStart w:id="1" w:name="_Hlk171423648"/>
            <w:r>
              <w:rPr>
                <w:rFonts w:ascii="Times New Roman" w:hAnsi="Times New Roman" w:cs="Times New Roman" w:hint="eastAsia"/>
                <w:b/>
                <w:bCs/>
                <w:color w:val="000000" w:themeColor="text1"/>
              </w:rPr>
              <w:t>Aspects</w:t>
            </w:r>
          </w:p>
        </w:tc>
        <w:tc>
          <w:tcPr>
            <w:tcW w:w="1808" w:type="pct"/>
            <w:tcBorders>
              <w:top w:val="single" w:sz="4" w:space="0" w:color="auto"/>
              <w:bottom w:val="single" w:sz="4" w:space="0" w:color="auto"/>
            </w:tcBorders>
            <w:vAlign w:val="top"/>
          </w:tcPr>
          <w:p w14:paraId="36FC9CA8" w14:textId="77777777" w:rsidR="000255F6" w:rsidRPr="00044EF1" w:rsidRDefault="000255F6" w:rsidP="002911B2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 w:themeColor="text1"/>
              </w:rPr>
              <w:t>Criteria</w:t>
            </w:r>
          </w:p>
        </w:tc>
        <w:tc>
          <w:tcPr>
            <w:tcW w:w="2286" w:type="pct"/>
            <w:tcBorders>
              <w:top w:val="single" w:sz="4" w:space="0" w:color="auto"/>
              <w:bottom w:val="single" w:sz="4" w:space="0" w:color="auto"/>
            </w:tcBorders>
          </w:tcPr>
          <w:p w14:paraId="14129E7E" w14:textId="77777777" w:rsidR="000255F6" w:rsidRPr="00044EF1" w:rsidRDefault="000255F6" w:rsidP="00565AA2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 w:themeColor="text1"/>
              </w:rPr>
              <w:t>Description</w:t>
            </w:r>
          </w:p>
        </w:tc>
      </w:tr>
      <w:tr w:rsidR="000255F6" w:rsidRPr="00044EF1" w14:paraId="73F23AE6" w14:textId="77777777" w:rsidTr="002911B2">
        <w:trPr>
          <w:trHeight w:val="751"/>
        </w:trPr>
        <w:tc>
          <w:tcPr>
            <w:tcW w:w="906" w:type="pct"/>
            <w:tcBorders>
              <w:top w:val="single" w:sz="4" w:space="0" w:color="auto"/>
            </w:tcBorders>
            <w:vAlign w:val="top"/>
          </w:tcPr>
          <w:p w14:paraId="0B221EB5" w14:textId="77777777" w:rsidR="000255F6" w:rsidRPr="00044EF1" w:rsidRDefault="000255F6" w:rsidP="002911B2">
            <w:pPr>
              <w:ind w:left="2"/>
              <w:rPr>
                <w:rFonts w:ascii="Times New Roman" w:hAnsi="Times New Roman" w:cs="Times New Roman"/>
                <w:color w:val="000000" w:themeColor="text1"/>
              </w:rPr>
            </w:pPr>
            <w:r w:rsidRPr="000255F6">
              <w:rPr>
                <w:rFonts w:ascii="Times New Roman" w:hAnsi="Times New Roman" w:cs="Times New Roman"/>
                <w:color w:val="000000" w:themeColor="text1"/>
              </w:rPr>
              <w:t>Professional knowledge (PK)</w:t>
            </w:r>
          </w:p>
        </w:tc>
        <w:tc>
          <w:tcPr>
            <w:tcW w:w="1808" w:type="pct"/>
            <w:tcBorders>
              <w:top w:val="single" w:sz="4" w:space="0" w:color="auto"/>
            </w:tcBorders>
            <w:vAlign w:val="top"/>
          </w:tcPr>
          <w:p w14:paraId="3700BACE" w14:textId="77777777" w:rsidR="000255F6" w:rsidRPr="00044EF1" w:rsidRDefault="000255F6" w:rsidP="002911B2">
            <w:pPr>
              <w:ind w:leftChars="1" w:left="424" w:hangingChars="176" w:hanging="422"/>
              <w:rPr>
                <w:rFonts w:ascii="Times New Roman" w:hAnsi="Times New Roman" w:cs="Times New Roman"/>
                <w:color w:val="000000" w:themeColor="text1"/>
              </w:rPr>
            </w:pPr>
            <w:r w:rsidRPr="00044EF1">
              <w:rPr>
                <w:rFonts w:ascii="Times New Roman" w:hAnsi="Times New Roman" w:cs="Times New Roman"/>
                <w:color w:val="000000" w:themeColor="text1"/>
              </w:rPr>
              <w:t>Value (PK1)</w:t>
            </w:r>
          </w:p>
        </w:tc>
        <w:tc>
          <w:tcPr>
            <w:tcW w:w="2286" w:type="pct"/>
            <w:tcBorders>
              <w:top w:val="single" w:sz="4" w:space="0" w:color="auto"/>
            </w:tcBorders>
          </w:tcPr>
          <w:p w14:paraId="320B3B64" w14:textId="77777777" w:rsidR="000255F6" w:rsidRPr="00044EF1" w:rsidRDefault="000255F6" w:rsidP="00565AA2">
            <w:pPr>
              <w:ind w:left="2" w:firstLine="2"/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r w:rsidRPr="000255F6">
              <w:rPr>
                <w:rFonts w:ascii="Times New Roman" w:hAnsi="Times New Roman" w:cs="Times New Roman"/>
                <w:color w:val="000000" w:themeColor="text1"/>
              </w:rPr>
              <w:t>Understand the importance of shared decision-making (SDM) and recognize the value of SDM.</w:t>
            </w:r>
          </w:p>
        </w:tc>
      </w:tr>
      <w:tr w:rsidR="000255F6" w:rsidRPr="00044EF1" w14:paraId="68063C24" w14:textId="77777777" w:rsidTr="002911B2">
        <w:trPr>
          <w:trHeight w:val="824"/>
        </w:trPr>
        <w:tc>
          <w:tcPr>
            <w:tcW w:w="906" w:type="pct"/>
            <w:vAlign w:val="top"/>
          </w:tcPr>
          <w:p w14:paraId="2ECA8603" w14:textId="77777777" w:rsidR="000255F6" w:rsidRPr="00044EF1" w:rsidRDefault="000255F6" w:rsidP="002911B2">
            <w:pPr>
              <w:ind w:leftChars="1" w:left="424" w:hangingChars="176" w:hanging="42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808" w:type="pct"/>
            <w:vAlign w:val="top"/>
          </w:tcPr>
          <w:p w14:paraId="2A83EFB1" w14:textId="77777777" w:rsidR="000255F6" w:rsidRPr="00044EF1" w:rsidRDefault="000255F6" w:rsidP="002911B2">
            <w:pPr>
              <w:ind w:left="2" w:firstLine="2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Concept (PK2)</w:t>
            </w:r>
          </w:p>
        </w:tc>
        <w:tc>
          <w:tcPr>
            <w:tcW w:w="2286" w:type="pct"/>
          </w:tcPr>
          <w:p w14:paraId="228F2189" w14:textId="77777777" w:rsidR="000255F6" w:rsidRPr="00044EF1" w:rsidRDefault="000255F6" w:rsidP="00565AA2">
            <w:pPr>
              <w:ind w:leftChars="1" w:left="33" w:hangingChars="13" w:hanging="31"/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r w:rsidRPr="000255F6">
              <w:rPr>
                <w:rFonts w:ascii="Times New Roman" w:hAnsi="Times New Roman" w:cs="Times New Roman"/>
                <w:color w:val="000000" w:themeColor="text1"/>
              </w:rPr>
              <w:t>Patient-centered care promotes mutual respect and communication between doctors and patients and provides the best quality of patient care.</w:t>
            </w:r>
          </w:p>
        </w:tc>
      </w:tr>
      <w:tr w:rsidR="000255F6" w:rsidRPr="00044EF1" w14:paraId="76155251" w14:textId="77777777" w:rsidTr="002911B2">
        <w:trPr>
          <w:trHeight w:val="403"/>
        </w:trPr>
        <w:tc>
          <w:tcPr>
            <w:tcW w:w="906" w:type="pct"/>
            <w:vAlign w:val="top"/>
          </w:tcPr>
          <w:p w14:paraId="523E13D5" w14:textId="77777777" w:rsidR="000255F6" w:rsidRPr="00044EF1" w:rsidRDefault="000255F6" w:rsidP="002911B2">
            <w:pPr>
              <w:ind w:leftChars="1" w:left="424" w:hangingChars="176" w:hanging="42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808" w:type="pct"/>
            <w:vAlign w:val="top"/>
          </w:tcPr>
          <w:p w14:paraId="328BBBA8" w14:textId="77777777" w:rsidR="000255F6" w:rsidRPr="00044EF1" w:rsidRDefault="000255F6" w:rsidP="002911B2">
            <w:pPr>
              <w:ind w:left="2" w:firstLine="2"/>
              <w:rPr>
                <w:rFonts w:ascii="Times New Roman" w:hAnsi="Times New Roman" w:cs="Times New Roman"/>
                <w:color w:val="000000" w:themeColor="text1"/>
              </w:rPr>
            </w:pPr>
            <w:r w:rsidRPr="00044EF1">
              <w:rPr>
                <w:rFonts w:ascii="Times New Roman" w:hAnsi="Times New Roman" w:cs="Times New Roman"/>
                <w:color w:val="000000" w:themeColor="text1"/>
              </w:rPr>
              <w:t>Timing (PK3)</w:t>
            </w:r>
          </w:p>
        </w:tc>
        <w:tc>
          <w:tcPr>
            <w:tcW w:w="2286" w:type="pct"/>
          </w:tcPr>
          <w:p w14:paraId="35AAD760" w14:textId="77777777" w:rsidR="000255F6" w:rsidRPr="00044EF1" w:rsidRDefault="000255F6" w:rsidP="00565AA2">
            <w:pPr>
              <w:ind w:left="2" w:firstLine="2"/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r w:rsidRPr="000255F6">
              <w:rPr>
                <w:rFonts w:ascii="Times New Roman" w:hAnsi="Times New Roman" w:cs="Times New Roman"/>
                <w:color w:val="000000" w:themeColor="text1"/>
              </w:rPr>
              <w:t xml:space="preserve">Know the situation suitable for initiating </w:t>
            </w:r>
            <w:r w:rsidRPr="000255F6">
              <w:rPr>
                <w:rFonts w:ascii="Times New Roman" w:hAnsi="Times New Roman" w:cs="Times New Roman"/>
                <w:color w:val="000000" w:themeColor="text1"/>
              </w:rPr>
              <w:lastRenderedPageBreak/>
              <w:t>SDM.</w:t>
            </w:r>
          </w:p>
        </w:tc>
      </w:tr>
      <w:tr w:rsidR="000255F6" w:rsidRPr="00044EF1" w14:paraId="17BBCD51" w14:textId="77777777" w:rsidTr="002911B2">
        <w:trPr>
          <w:trHeight w:val="664"/>
        </w:trPr>
        <w:tc>
          <w:tcPr>
            <w:tcW w:w="906" w:type="pct"/>
            <w:tcBorders>
              <w:bottom w:val="single" w:sz="4" w:space="0" w:color="auto"/>
            </w:tcBorders>
            <w:vAlign w:val="top"/>
          </w:tcPr>
          <w:p w14:paraId="2B03E277" w14:textId="77777777" w:rsidR="000255F6" w:rsidRPr="00044EF1" w:rsidRDefault="000255F6" w:rsidP="002911B2">
            <w:pPr>
              <w:ind w:leftChars="1" w:left="424" w:hangingChars="176" w:hanging="42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808" w:type="pct"/>
            <w:tcBorders>
              <w:bottom w:val="single" w:sz="4" w:space="0" w:color="auto"/>
            </w:tcBorders>
            <w:vAlign w:val="top"/>
          </w:tcPr>
          <w:p w14:paraId="4F13BE94" w14:textId="77777777" w:rsidR="000255F6" w:rsidRPr="00044EF1" w:rsidRDefault="000255F6" w:rsidP="002911B2">
            <w:pPr>
              <w:ind w:left="2" w:firstLine="2"/>
              <w:rPr>
                <w:rFonts w:ascii="Times New Roman" w:hAnsi="Times New Roman" w:cs="Times New Roman"/>
                <w:color w:val="000000" w:themeColor="text1"/>
              </w:rPr>
            </w:pPr>
            <w:r w:rsidRPr="00044EF1">
              <w:rPr>
                <w:rFonts w:ascii="Times New Roman" w:hAnsi="Times New Roman" w:cs="Times New Roman"/>
                <w:color w:val="000000" w:themeColor="text1"/>
              </w:rPr>
              <w:t>Evidence-based knowledge (PK4)</w:t>
            </w:r>
          </w:p>
        </w:tc>
        <w:tc>
          <w:tcPr>
            <w:tcW w:w="2286" w:type="pct"/>
            <w:tcBorders>
              <w:bottom w:val="single" w:sz="4" w:space="0" w:color="auto"/>
            </w:tcBorders>
          </w:tcPr>
          <w:p w14:paraId="43831B51" w14:textId="77777777" w:rsidR="000255F6" w:rsidRPr="00044EF1" w:rsidRDefault="000255F6" w:rsidP="00565AA2">
            <w:pPr>
              <w:ind w:left="2" w:firstLine="2"/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r w:rsidRPr="000255F6">
              <w:rPr>
                <w:rFonts w:ascii="Times New Roman" w:hAnsi="Times New Roman" w:cs="Times New Roman"/>
                <w:color w:val="000000" w:themeColor="text1"/>
              </w:rPr>
              <w:t>Have basic evidence-based medical knowledge to enhance decision-making and guidance capabilities.</w:t>
            </w:r>
          </w:p>
        </w:tc>
      </w:tr>
      <w:tr w:rsidR="000255F6" w:rsidRPr="00044EF1" w14:paraId="77213560" w14:textId="77777777" w:rsidTr="002911B2">
        <w:trPr>
          <w:trHeight w:val="782"/>
        </w:trPr>
        <w:tc>
          <w:tcPr>
            <w:tcW w:w="906" w:type="pct"/>
            <w:tcBorders>
              <w:top w:val="single" w:sz="4" w:space="0" w:color="auto"/>
            </w:tcBorders>
            <w:vAlign w:val="top"/>
          </w:tcPr>
          <w:p w14:paraId="1AC05C91" w14:textId="77777777" w:rsidR="000255F6" w:rsidRPr="00044EF1" w:rsidRDefault="000255F6" w:rsidP="002911B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255F6">
              <w:rPr>
                <w:rFonts w:ascii="Times New Roman" w:hAnsi="Times New Roman" w:cs="Times New Roman"/>
                <w:color w:val="000000" w:themeColor="text1"/>
              </w:rPr>
              <w:t>Guidance skills (GS)</w:t>
            </w:r>
          </w:p>
        </w:tc>
        <w:tc>
          <w:tcPr>
            <w:tcW w:w="1808" w:type="pct"/>
            <w:tcBorders>
              <w:top w:val="single" w:sz="4" w:space="0" w:color="auto"/>
            </w:tcBorders>
            <w:vAlign w:val="top"/>
          </w:tcPr>
          <w:p w14:paraId="60ABECBB" w14:textId="77777777" w:rsidR="000255F6" w:rsidRPr="00044EF1" w:rsidRDefault="000255F6" w:rsidP="002E7FA3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44EF1">
              <w:rPr>
                <w:rFonts w:ascii="Times New Roman" w:hAnsi="Times New Roman" w:cs="Times New Roman"/>
                <w:color w:val="000000" w:themeColor="text1"/>
              </w:rPr>
              <w:t>Explanation skill (</w:t>
            </w:r>
            <w:r w:rsidRPr="00044EF1">
              <w:rPr>
                <w:rFonts w:ascii="Times New Roman" w:hAnsi="Times New Roman" w:cs="Times New Roman" w:hint="eastAsia"/>
                <w:color w:val="000000" w:themeColor="text1"/>
              </w:rPr>
              <w:t>G</w:t>
            </w:r>
            <w:r w:rsidRPr="00044EF1">
              <w:rPr>
                <w:rFonts w:ascii="Times New Roman" w:hAnsi="Times New Roman" w:cs="Times New Roman"/>
                <w:color w:val="000000" w:themeColor="text1"/>
              </w:rPr>
              <w:t>S1)</w:t>
            </w:r>
          </w:p>
        </w:tc>
        <w:tc>
          <w:tcPr>
            <w:tcW w:w="2286" w:type="pct"/>
            <w:tcBorders>
              <w:top w:val="single" w:sz="4" w:space="0" w:color="auto"/>
            </w:tcBorders>
          </w:tcPr>
          <w:p w14:paraId="3EA5BBC4" w14:textId="77777777" w:rsidR="000255F6" w:rsidRPr="00044EF1" w:rsidRDefault="00B8217B" w:rsidP="00565AA2">
            <w:pPr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r w:rsidRPr="00B8217B">
              <w:rPr>
                <w:rFonts w:ascii="Times New Roman" w:hAnsi="Times New Roman" w:cs="Times New Roman"/>
                <w:color w:val="000000" w:themeColor="text1"/>
              </w:rPr>
              <w:t>Ability to explain decision-making content in clear, simple language that patients can understand.</w:t>
            </w:r>
          </w:p>
        </w:tc>
      </w:tr>
      <w:tr w:rsidR="000255F6" w:rsidRPr="00044EF1" w14:paraId="64382C5C" w14:textId="77777777" w:rsidTr="002911B2">
        <w:trPr>
          <w:trHeight w:val="798"/>
        </w:trPr>
        <w:tc>
          <w:tcPr>
            <w:tcW w:w="906" w:type="pct"/>
            <w:vAlign w:val="top"/>
          </w:tcPr>
          <w:p w14:paraId="5009A8A6" w14:textId="77777777" w:rsidR="000255F6" w:rsidRPr="00044EF1" w:rsidRDefault="000255F6" w:rsidP="002911B2">
            <w:pPr>
              <w:ind w:left="425" w:hangingChars="177" w:hanging="425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808" w:type="pct"/>
            <w:vAlign w:val="top"/>
          </w:tcPr>
          <w:p w14:paraId="1D97BD0D" w14:textId="77777777" w:rsidR="000255F6" w:rsidRPr="00044EF1" w:rsidRDefault="000255F6" w:rsidP="002E7FA3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44EF1">
              <w:rPr>
                <w:rFonts w:ascii="Times New Roman" w:hAnsi="Times New Roman" w:cs="Times New Roman"/>
                <w:color w:val="000000" w:themeColor="text1"/>
              </w:rPr>
              <w:t>Listening skill (</w:t>
            </w:r>
            <w:r w:rsidRPr="00044EF1">
              <w:rPr>
                <w:rFonts w:ascii="Times New Roman" w:hAnsi="Times New Roman" w:cs="Times New Roman" w:hint="eastAsia"/>
                <w:color w:val="000000" w:themeColor="text1"/>
              </w:rPr>
              <w:t>G</w:t>
            </w:r>
            <w:r w:rsidRPr="00044EF1">
              <w:rPr>
                <w:rFonts w:ascii="Times New Roman" w:hAnsi="Times New Roman" w:cs="Times New Roman"/>
                <w:color w:val="000000" w:themeColor="text1"/>
              </w:rPr>
              <w:t>S2)</w:t>
            </w:r>
          </w:p>
        </w:tc>
        <w:tc>
          <w:tcPr>
            <w:tcW w:w="2286" w:type="pct"/>
          </w:tcPr>
          <w:p w14:paraId="613C5FE8" w14:textId="77777777" w:rsidR="000255F6" w:rsidRPr="00044EF1" w:rsidRDefault="008C4E03" w:rsidP="00565AA2">
            <w:pPr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r w:rsidRPr="008C4E03">
              <w:rPr>
                <w:rFonts w:ascii="Times New Roman" w:hAnsi="Times New Roman" w:cs="Times New Roman"/>
                <w:color w:val="000000" w:themeColor="text1"/>
              </w:rPr>
              <w:t>Listen attentively, accept with flexibility and openness, genuinely understand the other party’s needs, and be able to focus on what the patient considers most important.</w:t>
            </w:r>
          </w:p>
        </w:tc>
      </w:tr>
      <w:tr w:rsidR="000255F6" w:rsidRPr="00044EF1" w14:paraId="0519035C" w14:textId="77777777" w:rsidTr="002911B2">
        <w:trPr>
          <w:trHeight w:val="837"/>
        </w:trPr>
        <w:tc>
          <w:tcPr>
            <w:tcW w:w="906" w:type="pct"/>
            <w:vAlign w:val="top"/>
          </w:tcPr>
          <w:p w14:paraId="5A0AA089" w14:textId="77777777" w:rsidR="000255F6" w:rsidRPr="00044EF1" w:rsidRDefault="000255F6" w:rsidP="002911B2">
            <w:pPr>
              <w:ind w:left="425" w:hangingChars="177" w:hanging="425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808" w:type="pct"/>
            <w:vAlign w:val="top"/>
          </w:tcPr>
          <w:p w14:paraId="64BD7CD0" w14:textId="77777777" w:rsidR="000255F6" w:rsidRPr="00044EF1" w:rsidRDefault="000255F6" w:rsidP="002E7FA3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44EF1">
              <w:rPr>
                <w:rFonts w:ascii="Times New Roman" w:hAnsi="Times New Roman" w:cs="Times New Roman"/>
                <w:color w:val="000000" w:themeColor="text1"/>
              </w:rPr>
              <w:t>Communication skills (</w:t>
            </w:r>
            <w:r w:rsidRPr="00044EF1">
              <w:rPr>
                <w:rFonts w:ascii="Times New Roman" w:hAnsi="Times New Roman" w:cs="Times New Roman" w:hint="eastAsia"/>
                <w:color w:val="000000" w:themeColor="text1"/>
              </w:rPr>
              <w:t>G</w:t>
            </w:r>
            <w:r w:rsidRPr="00044EF1">
              <w:rPr>
                <w:rFonts w:ascii="Times New Roman" w:hAnsi="Times New Roman" w:cs="Times New Roman"/>
                <w:color w:val="000000" w:themeColor="text1"/>
              </w:rPr>
              <w:t xml:space="preserve">S3) </w:t>
            </w:r>
          </w:p>
        </w:tc>
        <w:tc>
          <w:tcPr>
            <w:tcW w:w="2286" w:type="pct"/>
          </w:tcPr>
          <w:p w14:paraId="546A179F" w14:textId="77777777" w:rsidR="000255F6" w:rsidRPr="008C4E03" w:rsidRDefault="008C4E03" w:rsidP="00565AA2">
            <w:pPr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r w:rsidRPr="008C4E03">
              <w:rPr>
                <w:rFonts w:ascii="Times New Roman" w:hAnsi="Times New Roman" w:cs="Times New Roman"/>
                <w:color w:val="000000" w:themeColor="text1"/>
              </w:rPr>
              <w:t>Express care and empathy for patients through communication and</w:t>
            </w:r>
            <w:r w:rsidR="00A92711">
              <w:t xml:space="preserve"> </w:t>
            </w:r>
            <w:r w:rsidR="00A92711" w:rsidRPr="00A92711">
              <w:rPr>
                <w:rFonts w:ascii="Times New Roman" w:hAnsi="Times New Roman" w:cs="Times New Roman"/>
                <w:color w:val="000000" w:themeColor="text1"/>
              </w:rPr>
              <w:t>establish trust, honesty, and respect between doctors and patients.</w:t>
            </w:r>
          </w:p>
        </w:tc>
      </w:tr>
      <w:tr w:rsidR="000255F6" w:rsidRPr="00044EF1" w14:paraId="5C7F6698" w14:textId="77777777" w:rsidTr="002911B2">
        <w:trPr>
          <w:trHeight w:val="552"/>
        </w:trPr>
        <w:tc>
          <w:tcPr>
            <w:tcW w:w="906" w:type="pct"/>
            <w:tcBorders>
              <w:bottom w:val="single" w:sz="4" w:space="0" w:color="auto"/>
            </w:tcBorders>
            <w:vAlign w:val="top"/>
          </w:tcPr>
          <w:p w14:paraId="2BA296AC" w14:textId="77777777" w:rsidR="000255F6" w:rsidRPr="00044EF1" w:rsidRDefault="000255F6" w:rsidP="002911B2">
            <w:pPr>
              <w:ind w:left="425" w:hangingChars="177" w:hanging="425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808" w:type="pct"/>
            <w:tcBorders>
              <w:bottom w:val="single" w:sz="4" w:space="0" w:color="auto"/>
            </w:tcBorders>
            <w:vAlign w:val="top"/>
          </w:tcPr>
          <w:p w14:paraId="177B0B72" w14:textId="77777777" w:rsidR="000255F6" w:rsidRPr="00044EF1" w:rsidRDefault="000255F6" w:rsidP="002E7FA3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44EF1">
              <w:rPr>
                <w:rFonts w:ascii="Times New Roman" w:hAnsi="Times New Roman" w:cs="Times New Roman"/>
                <w:color w:val="000000" w:themeColor="text1"/>
              </w:rPr>
              <w:t>Teamwork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s</w:t>
            </w:r>
            <w:r w:rsidRPr="00044EF1">
              <w:rPr>
                <w:rFonts w:ascii="Times New Roman" w:hAnsi="Times New Roman" w:cs="Times New Roman"/>
                <w:color w:val="000000" w:themeColor="text1"/>
              </w:rPr>
              <w:t>kills (</w:t>
            </w:r>
            <w:r w:rsidRPr="00044EF1">
              <w:rPr>
                <w:rFonts w:ascii="Times New Roman" w:hAnsi="Times New Roman" w:cs="Times New Roman" w:hint="eastAsia"/>
                <w:color w:val="000000" w:themeColor="text1"/>
              </w:rPr>
              <w:t>G</w:t>
            </w:r>
            <w:r w:rsidRPr="00044EF1">
              <w:rPr>
                <w:rFonts w:ascii="Times New Roman" w:hAnsi="Times New Roman" w:cs="Times New Roman"/>
                <w:color w:val="000000" w:themeColor="text1"/>
              </w:rPr>
              <w:t>S4)</w:t>
            </w:r>
          </w:p>
        </w:tc>
        <w:tc>
          <w:tcPr>
            <w:tcW w:w="2286" w:type="pct"/>
            <w:tcBorders>
              <w:bottom w:val="single" w:sz="4" w:space="0" w:color="auto"/>
            </w:tcBorders>
          </w:tcPr>
          <w:p w14:paraId="6672C86A" w14:textId="77777777" w:rsidR="000255F6" w:rsidRPr="00044EF1" w:rsidRDefault="00A92711" w:rsidP="00565AA2">
            <w:pPr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r w:rsidRPr="00A92711">
              <w:rPr>
                <w:rFonts w:ascii="Times New Roman" w:hAnsi="Times New Roman" w:cs="Times New Roman"/>
                <w:color w:val="000000" w:themeColor="text1"/>
              </w:rPr>
              <w:t>Cooperate with healthcare team members to jointly assess and coordinate.</w:t>
            </w:r>
          </w:p>
        </w:tc>
      </w:tr>
      <w:tr w:rsidR="000255F6" w:rsidRPr="00044EF1" w14:paraId="3C2E476E" w14:textId="77777777" w:rsidTr="002911B2">
        <w:trPr>
          <w:trHeight w:val="1042"/>
        </w:trPr>
        <w:tc>
          <w:tcPr>
            <w:tcW w:w="906" w:type="pct"/>
            <w:tcBorders>
              <w:top w:val="single" w:sz="4" w:space="0" w:color="auto"/>
            </w:tcBorders>
            <w:vAlign w:val="top"/>
          </w:tcPr>
          <w:p w14:paraId="1E8FB820" w14:textId="77777777" w:rsidR="000255F6" w:rsidRPr="00044EF1" w:rsidRDefault="00A92711" w:rsidP="002911B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A92711">
              <w:rPr>
                <w:rFonts w:ascii="Times New Roman" w:hAnsi="Times New Roman" w:cs="Times New Roman"/>
                <w:color w:val="000000" w:themeColor="text1"/>
              </w:rPr>
              <w:t>Process management (PM)</w:t>
            </w:r>
          </w:p>
        </w:tc>
        <w:tc>
          <w:tcPr>
            <w:tcW w:w="1808" w:type="pct"/>
            <w:tcBorders>
              <w:top w:val="single" w:sz="4" w:space="0" w:color="auto"/>
            </w:tcBorders>
            <w:vAlign w:val="top"/>
          </w:tcPr>
          <w:p w14:paraId="0A97747A" w14:textId="77777777" w:rsidR="000255F6" w:rsidRPr="00044EF1" w:rsidRDefault="000255F6" w:rsidP="002911B2">
            <w:pPr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r w:rsidRPr="00044EF1">
              <w:rPr>
                <w:rFonts w:ascii="Times New Roman" w:hAnsi="Times New Roman" w:cs="Times New Roman"/>
                <w:color w:val="000000" w:themeColor="text1"/>
              </w:rPr>
              <w:t>Invite participation in decision-making (P</w:t>
            </w:r>
            <w:r w:rsidRPr="00044EF1">
              <w:rPr>
                <w:rFonts w:ascii="Times New Roman" w:hAnsi="Times New Roman" w:cs="Times New Roman" w:hint="eastAsia"/>
                <w:color w:val="000000" w:themeColor="text1"/>
              </w:rPr>
              <w:t>M</w:t>
            </w:r>
            <w:r w:rsidRPr="00044EF1">
              <w:rPr>
                <w:rFonts w:ascii="Times New Roman" w:hAnsi="Times New Roman" w:cs="Times New Roman"/>
                <w:color w:val="000000" w:themeColor="text1"/>
              </w:rPr>
              <w:t>1)</w:t>
            </w:r>
          </w:p>
        </w:tc>
        <w:tc>
          <w:tcPr>
            <w:tcW w:w="2286" w:type="pct"/>
            <w:tcBorders>
              <w:top w:val="single" w:sz="4" w:space="0" w:color="auto"/>
            </w:tcBorders>
          </w:tcPr>
          <w:p w14:paraId="6F5C1F6B" w14:textId="77777777" w:rsidR="000255F6" w:rsidRPr="00044EF1" w:rsidRDefault="00114555" w:rsidP="00565AA2">
            <w:pPr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r w:rsidRPr="00114555">
              <w:rPr>
                <w:rFonts w:ascii="Times New Roman" w:hAnsi="Times New Roman" w:cs="Times New Roman"/>
                <w:color w:val="000000" w:themeColor="text1"/>
              </w:rPr>
              <w:t>Invite patients and their essential relatives (such as family members or primary caregivers) to participate in the decision-making process.</w:t>
            </w:r>
          </w:p>
        </w:tc>
      </w:tr>
      <w:tr w:rsidR="000255F6" w:rsidRPr="00044EF1" w14:paraId="1EF43689" w14:textId="77777777" w:rsidTr="002911B2">
        <w:trPr>
          <w:trHeight w:val="776"/>
        </w:trPr>
        <w:tc>
          <w:tcPr>
            <w:tcW w:w="906" w:type="pct"/>
            <w:vAlign w:val="top"/>
          </w:tcPr>
          <w:p w14:paraId="56770EAB" w14:textId="77777777" w:rsidR="000255F6" w:rsidRPr="00044EF1" w:rsidRDefault="000255F6" w:rsidP="002911B2">
            <w:pPr>
              <w:ind w:left="425" w:hangingChars="177" w:hanging="425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808" w:type="pct"/>
            <w:vAlign w:val="top"/>
          </w:tcPr>
          <w:p w14:paraId="307A8971" w14:textId="77777777" w:rsidR="000255F6" w:rsidRPr="00044EF1" w:rsidRDefault="000255F6" w:rsidP="002911B2">
            <w:pPr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r w:rsidRPr="00044EF1">
              <w:rPr>
                <w:rFonts w:ascii="Times New Roman" w:hAnsi="Times New Roman" w:cs="Times New Roman"/>
                <w:color w:val="000000" w:themeColor="text1"/>
              </w:rPr>
              <w:t>Discuss decision-making problems (P</w:t>
            </w:r>
            <w:r w:rsidRPr="00044EF1">
              <w:rPr>
                <w:rFonts w:ascii="Times New Roman" w:hAnsi="Times New Roman" w:cs="Times New Roman" w:hint="eastAsia"/>
                <w:color w:val="000000" w:themeColor="text1"/>
              </w:rPr>
              <w:t>M</w:t>
            </w:r>
            <w:r w:rsidRPr="00044EF1">
              <w:rPr>
                <w:rFonts w:ascii="Times New Roman" w:hAnsi="Times New Roman" w:cs="Times New Roman"/>
                <w:color w:val="000000" w:themeColor="text1"/>
              </w:rPr>
              <w:t>2)</w:t>
            </w:r>
          </w:p>
        </w:tc>
        <w:tc>
          <w:tcPr>
            <w:tcW w:w="2286" w:type="pct"/>
          </w:tcPr>
          <w:p w14:paraId="67F78D4A" w14:textId="77777777" w:rsidR="000255F6" w:rsidRPr="00044EF1" w:rsidRDefault="00114555" w:rsidP="00565AA2">
            <w:pPr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r w:rsidRPr="00114555">
              <w:rPr>
                <w:rFonts w:ascii="Times New Roman" w:hAnsi="Times New Roman" w:cs="Times New Roman"/>
                <w:color w:val="000000" w:themeColor="text1"/>
              </w:rPr>
              <w:t>Gently provide all options without bias and be able to analyze the advantages and disadvantages of various options.</w:t>
            </w:r>
          </w:p>
        </w:tc>
      </w:tr>
      <w:tr w:rsidR="000255F6" w:rsidRPr="00044EF1" w14:paraId="7B83A9D4" w14:textId="77777777" w:rsidTr="002911B2">
        <w:trPr>
          <w:trHeight w:val="694"/>
        </w:trPr>
        <w:tc>
          <w:tcPr>
            <w:tcW w:w="906" w:type="pct"/>
            <w:vAlign w:val="top"/>
          </w:tcPr>
          <w:p w14:paraId="19DCF9C4" w14:textId="77777777" w:rsidR="000255F6" w:rsidRPr="00044EF1" w:rsidRDefault="000255F6" w:rsidP="002911B2">
            <w:pPr>
              <w:ind w:left="425" w:hangingChars="177" w:hanging="425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808" w:type="pct"/>
            <w:vAlign w:val="top"/>
          </w:tcPr>
          <w:p w14:paraId="4D669F6E" w14:textId="77777777" w:rsidR="000255F6" w:rsidRPr="00044EF1" w:rsidRDefault="000255F6" w:rsidP="002911B2">
            <w:pPr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r w:rsidRPr="00044EF1">
              <w:rPr>
                <w:rFonts w:ascii="Times New Roman" w:hAnsi="Times New Roman" w:cs="Times New Roman"/>
                <w:color w:val="000000" w:themeColor="text1"/>
              </w:rPr>
              <w:t>Shared decision-making resources (P</w:t>
            </w:r>
            <w:r w:rsidRPr="00044EF1">
              <w:rPr>
                <w:rFonts w:ascii="Times New Roman" w:hAnsi="Times New Roman" w:cs="Times New Roman" w:hint="eastAsia"/>
                <w:color w:val="000000" w:themeColor="text1"/>
              </w:rPr>
              <w:t>M</w:t>
            </w:r>
            <w:r w:rsidRPr="00044EF1">
              <w:rPr>
                <w:rFonts w:ascii="Times New Roman" w:hAnsi="Times New Roman" w:cs="Times New Roman"/>
                <w:color w:val="000000" w:themeColor="text1"/>
              </w:rPr>
              <w:t>3)</w:t>
            </w:r>
          </w:p>
        </w:tc>
        <w:tc>
          <w:tcPr>
            <w:tcW w:w="2286" w:type="pct"/>
          </w:tcPr>
          <w:p w14:paraId="74FF26E2" w14:textId="77777777" w:rsidR="000255F6" w:rsidRPr="00044EF1" w:rsidRDefault="00114555" w:rsidP="00565AA2">
            <w:pPr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r w:rsidRPr="00114555">
              <w:rPr>
                <w:rFonts w:ascii="Times New Roman" w:hAnsi="Times New Roman" w:cs="Times New Roman"/>
                <w:color w:val="000000" w:themeColor="text1"/>
              </w:rPr>
              <w:t>Use patient decision aids to share sufficient information to enhance patients’ understanding of medical choices.</w:t>
            </w:r>
          </w:p>
        </w:tc>
      </w:tr>
      <w:tr w:rsidR="000255F6" w:rsidRPr="00044EF1" w14:paraId="0C0AA380" w14:textId="77777777" w:rsidTr="002911B2">
        <w:trPr>
          <w:trHeight w:val="1228"/>
        </w:trPr>
        <w:tc>
          <w:tcPr>
            <w:tcW w:w="906" w:type="pct"/>
            <w:tcBorders>
              <w:bottom w:val="single" w:sz="4" w:space="0" w:color="auto"/>
            </w:tcBorders>
            <w:vAlign w:val="top"/>
          </w:tcPr>
          <w:p w14:paraId="0517226E" w14:textId="77777777" w:rsidR="000255F6" w:rsidRPr="00044EF1" w:rsidRDefault="000255F6" w:rsidP="002911B2">
            <w:pPr>
              <w:ind w:left="425" w:hangingChars="177" w:hanging="425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808" w:type="pct"/>
            <w:tcBorders>
              <w:bottom w:val="single" w:sz="4" w:space="0" w:color="auto"/>
            </w:tcBorders>
            <w:vAlign w:val="top"/>
          </w:tcPr>
          <w:p w14:paraId="6390858A" w14:textId="77777777" w:rsidR="000255F6" w:rsidRPr="00044EF1" w:rsidRDefault="000255F6" w:rsidP="002911B2">
            <w:pPr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r w:rsidRPr="00044EF1">
              <w:rPr>
                <w:rFonts w:ascii="Times New Roman" w:hAnsi="Times New Roman" w:cs="Times New Roman"/>
                <w:color w:val="000000" w:themeColor="text1"/>
              </w:rPr>
              <w:t>Guide participation in decision-making (P</w:t>
            </w:r>
            <w:r w:rsidRPr="00044EF1">
              <w:rPr>
                <w:rFonts w:ascii="Times New Roman" w:hAnsi="Times New Roman" w:cs="Times New Roman" w:hint="eastAsia"/>
                <w:color w:val="000000" w:themeColor="text1"/>
              </w:rPr>
              <w:t>M</w:t>
            </w:r>
            <w:r w:rsidRPr="00044EF1">
              <w:rPr>
                <w:rFonts w:ascii="Times New Roman" w:hAnsi="Times New Roman" w:cs="Times New Roman"/>
                <w:color w:val="000000" w:themeColor="text1"/>
              </w:rPr>
              <w:t>4)</w:t>
            </w:r>
          </w:p>
        </w:tc>
        <w:tc>
          <w:tcPr>
            <w:tcW w:w="2286" w:type="pct"/>
            <w:tcBorders>
              <w:bottom w:val="single" w:sz="4" w:space="0" w:color="auto"/>
            </w:tcBorders>
          </w:tcPr>
          <w:p w14:paraId="3A5FE616" w14:textId="77777777" w:rsidR="000255F6" w:rsidRPr="00044EF1" w:rsidRDefault="00114555" w:rsidP="00565AA2">
            <w:pPr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r w:rsidRPr="00114555">
              <w:rPr>
                <w:rFonts w:ascii="Times New Roman" w:hAnsi="Times New Roman" w:cs="Times New Roman"/>
                <w:color w:val="000000" w:themeColor="text1"/>
              </w:rPr>
              <w:t>Provide customized information to help patients think, increase their sense of participation in decision-making, and promote patients’ independent decision-making.</w:t>
            </w:r>
          </w:p>
        </w:tc>
      </w:tr>
      <w:tr w:rsidR="000255F6" w:rsidRPr="00044EF1" w14:paraId="7B946C26" w14:textId="77777777" w:rsidTr="002911B2">
        <w:trPr>
          <w:trHeight w:val="1114"/>
        </w:trPr>
        <w:tc>
          <w:tcPr>
            <w:tcW w:w="906" w:type="pct"/>
            <w:tcBorders>
              <w:top w:val="single" w:sz="4" w:space="0" w:color="auto"/>
            </w:tcBorders>
            <w:vAlign w:val="top"/>
          </w:tcPr>
          <w:p w14:paraId="0F2F203F" w14:textId="77777777" w:rsidR="000255F6" w:rsidRPr="00044EF1" w:rsidRDefault="00114555" w:rsidP="002911B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114555">
              <w:rPr>
                <w:rFonts w:ascii="Times New Roman" w:hAnsi="Times New Roman" w:cs="Times New Roman"/>
                <w:color w:val="000000" w:themeColor="text1"/>
              </w:rPr>
              <w:t>Outcome evaluation (OE)</w:t>
            </w:r>
          </w:p>
        </w:tc>
        <w:tc>
          <w:tcPr>
            <w:tcW w:w="1808" w:type="pct"/>
            <w:tcBorders>
              <w:top w:val="single" w:sz="4" w:space="0" w:color="auto"/>
            </w:tcBorders>
            <w:vAlign w:val="top"/>
          </w:tcPr>
          <w:p w14:paraId="1DF4D3F3" w14:textId="77777777" w:rsidR="000255F6" w:rsidRPr="00044EF1" w:rsidRDefault="000255F6" w:rsidP="002911B2">
            <w:pPr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r w:rsidRPr="00044EF1">
              <w:rPr>
                <w:rFonts w:ascii="Times New Roman" w:hAnsi="Times New Roman" w:cs="Times New Roman"/>
                <w:color w:val="000000" w:themeColor="text1"/>
              </w:rPr>
              <w:t xml:space="preserve">Confirmation of </w:t>
            </w:r>
            <w:r>
              <w:rPr>
                <w:rFonts w:ascii="Times New Roman" w:hAnsi="Times New Roman" w:cs="Times New Roman"/>
                <w:color w:val="000000" w:themeColor="text1"/>
              </w:rPr>
              <w:t>v</w:t>
            </w:r>
            <w:r w:rsidRPr="00044EF1">
              <w:rPr>
                <w:rFonts w:ascii="Times New Roman" w:hAnsi="Times New Roman" w:cs="Times New Roman"/>
                <w:color w:val="000000" w:themeColor="text1"/>
              </w:rPr>
              <w:t xml:space="preserve">alues and </w:t>
            </w:r>
            <w:r>
              <w:rPr>
                <w:rFonts w:ascii="Times New Roman" w:hAnsi="Times New Roman" w:cs="Times New Roman"/>
                <w:color w:val="000000" w:themeColor="text1"/>
              </w:rPr>
              <w:t>p</w:t>
            </w:r>
            <w:r w:rsidRPr="00044EF1">
              <w:rPr>
                <w:rFonts w:ascii="Times New Roman" w:hAnsi="Times New Roman" w:cs="Times New Roman"/>
                <w:color w:val="000000" w:themeColor="text1"/>
              </w:rPr>
              <w:t>references (</w:t>
            </w:r>
            <w:r w:rsidRPr="00044EF1">
              <w:rPr>
                <w:rFonts w:ascii="Times New Roman" w:hAnsi="Times New Roman" w:cs="Times New Roman" w:hint="eastAsia"/>
                <w:color w:val="000000" w:themeColor="text1"/>
              </w:rPr>
              <w:t>OE</w:t>
            </w:r>
            <w:r w:rsidRPr="00044EF1">
              <w:rPr>
                <w:rFonts w:ascii="Times New Roman" w:hAnsi="Times New Roman" w:cs="Times New Roman"/>
                <w:color w:val="000000" w:themeColor="text1"/>
              </w:rPr>
              <w:t>1)</w:t>
            </w:r>
          </w:p>
        </w:tc>
        <w:tc>
          <w:tcPr>
            <w:tcW w:w="2286" w:type="pct"/>
            <w:tcBorders>
              <w:top w:val="single" w:sz="4" w:space="0" w:color="auto"/>
            </w:tcBorders>
          </w:tcPr>
          <w:p w14:paraId="5473DA8E" w14:textId="77777777" w:rsidR="000255F6" w:rsidRPr="00044EF1" w:rsidRDefault="00114555" w:rsidP="00565AA2">
            <w:pPr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r w:rsidRPr="00114555">
              <w:rPr>
                <w:rFonts w:ascii="Times New Roman" w:hAnsi="Times New Roman" w:cs="Times New Roman"/>
                <w:color w:val="000000" w:themeColor="text1"/>
              </w:rPr>
              <w:t>Help patients organize their thoughts about decision-making, confirm patient values, preferences, fears, and expectations, and consider patient emotions and life experiences.</w:t>
            </w:r>
          </w:p>
        </w:tc>
      </w:tr>
      <w:tr w:rsidR="000255F6" w:rsidRPr="00044EF1" w14:paraId="1972E575" w14:textId="77777777" w:rsidTr="002E7FA3">
        <w:trPr>
          <w:trHeight w:val="425"/>
        </w:trPr>
        <w:tc>
          <w:tcPr>
            <w:tcW w:w="906" w:type="pct"/>
            <w:vAlign w:val="top"/>
          </w:tcPr>
          <w:p w14:paraId="0805E398" w14:textId="77777777" w:rsidR="000255F6" w:rsidRPr="00044EF1" w:rsidRDefault="000255F6" w:rsidP="002911B2">
            <w:pPr>
              <w:ind w:left="425" w:hangingChars="177" w:hanging="425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808" w:type="pct"/>
            <w:vAlign w:val="top"/>
          </w:tcPr>
          <w:p w14:paraId="64F9065F" w14:textId="77777777" w:rsidR="000255F6" w:rsidRPr="00044EF1" w:rsidRDefault="000255F6" w:rsidP="002911B2">
            <w:pPr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r w:rsidRPr="00044EF1">
              <w:rPr>
                <w:rFonts w:ascii="Times New Roman" w:hAnsi="Times New Roman" w:cs="Times New Roman"/>
                <w:color w:val="000000" w:themeColor="text1"/>
              </w:rPr>
              <w:t>Monitoring and resolving conflicts (</w:t>
            </w:r>
            <w:r w:rsidRPr="00044EF1">
              <w:rPr>
                <w:rFonts w:ascii="Times New Roman" w:hAnsi="Times New Roman" w:cs="Times New Roman" w:hint="eastAsia"/>
                <w:color w:val="000000" w:themeColor="text1"/>
              </w:rPr>
              <w:t>OE</w:t>
            </w:r>
            <w:r w:rsidRPr="00044EF1">
              <w:rPr>
                <w:rFonts w:ascii="Times New Roman" w:hAnsi="Times New Roman" w:cs="Times New Roman"/>
                <w:color w:val="000000" w:themeColor="text1"/>
              </w:rPr>
              <w:t>2)</w:t>
            </w:r>
          </w:p>
        </w:tc>
        <w:tc>
          <w:tcPr>
            <w:tcW w:w="2286" w:type="pct"/>
          </w:tcPr>
          <w:p w14:paraId="407667A4" w14:textId="77777777" w:rsidR="000255F6" w:rsidRPr="00044EF1" w:rsidRDefault="00114555" w:rsidP="002E7FA3">
            <w:pPr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r w:rsidRPr="00114555">
              <w:rPr>
                <w:rFonts w:ascii="Times New Roman" w:hAnsi="Times New Roman" w:cs="Times New Roman"/>
                <w:color w:val="000000" w:themeColor="text1"/>
              </w:rPr>
              <w:t xml:space="preserve">Monitor factors that may affect the implementation of decisions (e.g., motivation, self-efficacy, obstacles), </w:t>
            </w:r>
            <w:r w:rsidRPr="00114555">
              <w:rPr>
                <w:rFonts w:ascii="Times New Roman" w:hAnsi="Times New Roman" w:cs="Times New Roman"/>
                <w:color w:val="000000" w:themeColor="text1"/>
              </w:rPr>
              <w:lastRenderedPageBreak/>
              <w:t>resolve decision-making conflicts promptly, and screen implementation needs.</w:t>
            </w:r>
          </w:p>
        </w:tc>
      </w:tr>
      <w:tr w:rsidR="000255F6" w:rsidRPr="00044EF1" w14:paraId="685C6D42" w14:textId="77777777" w:rsidTr="002911B2">
        <w:trPr>
          <w:trHeight w:val="1527"/>
        </w:trPr>
        <w:tc>
          <w:tcPr>
            <w:tcW w:w="906" w:type="pct"/>
            <w:vAlign w:val="top"/>
          </w:tcPr>
          <w:p w14:paraId="67D97C0A" w14:textId="77777777" w:rsidR="000255F6" w:rsidRPr="00044EF1" w:rsidRDefault="000255F6" w:rsidP="002911B2">
            <w:pPr>
              <w:ind w:left="425" w:hangingChars="177" w:hanging="425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808" w:type="pct"/>
            <w:vAlign w:val="top"/>
          </w:tcPr>
          <w:p w14:paraId="1D7870DD" w14:textId="77777777" w:rsidR="000255F6" w:rsidRPr="00044EF1" w:rsidRDefault="000255F6" w:rsidP="002911B2">
            <w:pPr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r w:rsidRPr="00044EF1">
              <w:rPr>
                <w:rFonts w:ascii="Times New Roman" w:hAnsi="Times New Roman" w:cs="Times New Roman"/>
                <w:color w:val="000000" w:themeColor="text1"/>
              </w:rPr>
              <w:t>Practical decision-making results (</w:t>
            </w:r>
            <w:r w:rsidRPr="00044EF1">
              <w:rPr>
                <w:rFonts w:ascii="Times New Roman" w:hAnsi="Times New Roman" w:cs="Times New Roman" w:hint="eastAsia"/>
                <w:color w:val="000000" w:themeColor="text1"/>
              </w:rPr>
              <w:t>OE</w:t>
            </w:r>
            <w:r w:rsidRPr="00044EF1">
              <w:rPr>
                <w:rFonts w:ascii="Times New Roman" w:hAnsi="Times New Roman" w:cs="Times New Roman"/>
                <w:color w:val="000000" w:themeColor="text1"/>
              </w:rPr>
              <w:t>3)</w:t>
            </w:r>
          </w:p>
        </w:tc>
        <w:tc>
          <w:tcPr>
            <w:tcW w:w="2286" w:type="pct"/>
          </w:tcPr>
          <w:p w14:paraId="308E90F9" w14:textId="77777777" w:rsidR="000255F6" w:rsidRPr="00044EF1" w:rsidRDefault="00114555" w:rsidP="00565AA2">
            <w:pPr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r w:rsidRPr="00114555">
              <w:rPr>
                <w:rFonts w:ascii="Times New Roman" w:hAnsi="Times New Roman" w:cs="Times New Roman"/>
                <w:color w:val="000000" w:themeColor="text1"/>
              </w:rPr>
              <w:t>Keep track of decision-making progress, be able to choose, discuss, or postpone decisions with patients or family members, reach a consensus with them, select decision-making plans together, and complete follow-up arrangement tracking.</w:t>
            </w:r>
          </w:p>
        </w:tc>
      </w:tr>
      <w:tr w:rsidR="000255F6" w:rsidRPr="00044EF1" w14:paraId="1736588B" w14:textId="77777777" w:rsidTr="002911B2">
        <w:trPr>
          <w:trHeight w:val="1436"/>
        </w:trPr>
        <w:tc>
          <w:tcPr>
            <w:tcW w:w="906" w:type="pct"/>
            <w:tcBorders>
              <w:bottom w:val="single" w:sz="4" w:space="0" w:color="auto"/>
            </w:tcBorders>
            <w:vAlign w:val="top"/>
          </w:tcPr>
          <w:p w14:paraId="3CD85DC9" w14:textId="77777777" w:rsidR="000255F6" w:rsidRPr="00044EF1" w:rsidRDefault="000255F6" w:rsidP="002911B2">
            <w:pPr>
              <w:ind w:left="425" w:hangingChars="177" w:hanging="425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808" w:type="pct"/>
            <w:tcBorders>
              <w:bottom w:val="single" w:sz="4" w:space="0" w:color="auto"/>
            </w:tcBorders>
            <w:vAlign w:val="top"/>
          </w:tcPr>
          <w:p w14:paraId="5392B592" w14:textId="77777777" w:rsidR="000255F6" w:rsidRPr="00044EF1" w:rsidRDefault="000255F6" w:rsidP="002911B2">
            <w:pPr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r w:rsidRPr="00044EF1">
              <w:rPr>
                <w:rFonts w:ascii="Times New Roman" w:hAnsi="Times New Roman" w:cs="Times New Roman"/>
                <w:color w:val="000000" w:themeColor="text1"/>
              </w:rPr>
              <w:t>Psychological support (</w:t>
            </w:r>
            <w:r w:rsidRPr="00044EF1">
              <w:rPr>
                <w:rFonts w:ascii="Times New Roman" w:hAnsi="Times New Roman" w:cs="Times New Roman" w:hint="eastAsia"/>
                <w:color w:val="000000" w:themeColor="text1"/>
              </w:rPr>
              <w:t>OE</w:t>
            </w:r>
            <w:r w:rsidRPr="00044EF1">
              <w:rPr>
                <w:rFonts w:ascii="Times New Roman" w:hAnsi="Times New Roman" w:cs="Times New Roman"/>
                <w:color w:val="000000" w:themeColor="text1"/>
              </w:rPr>
              <w:t>4)</w:t>
            </w:r>
          </w:p>
        </w:tc>
        <w:tc>
          <w:tcPr>
            <w:tcW w:w="2286" w:type="pct"/>
            <w:tcBorders>
              <w:bottom w:val="single" w:sz="4" w:space="0" w:color="auto"/>
            </w:tcBorders>
          </w:tcPr>
          <w:p w14:paraId="3E4C7BCE" w14:textId="77777777" w:rsidR="000255F6" w:rsidRPr="00044EF1" w:rsidRDefault="00114555" w:rsidP="00565AA2">
            <w:pPr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r w:rsidRPr="00114555">
              <w:rPr>
                <w:rFonts w:ascii="Times New Roman" w:hAnsi="Times New Roman" w:cs="Times New Roman"/>
                <w:color w:val="000000" w:themeColor="text1"/>
              </w:rPr>
              <w:t>Because patients (or family members) are worried about regrets that may result from decision-making, we can accompany them all the way to guide them to return to normalcy and reduce the level of decision-making anxiety.</w:t>
            </w:r>
          </w:p>
        </w:tc>
      </w:tr>
      <w:bookmarkEnd w:id="1"/>
    </w:tbl>
    <w:p w14:paraId="1AEF83A5" w14:textId="77777777" w:rsidR="000255F6" w:rsidRDefault="000255F6" w:rsidP="000B65B2">
      <w:pPr>
        <w:rPr>
          <w:rFonts w:ascii="Times New Roman" w:hAnsi="Times New Roman" w:cs="Times New Roman"/>
        </w:rPr>
      </w:pPr>
    </w:p>
    <w:p w14:paraId="719A1ECA" w14:textId="77777777" w:rsidR="00C440C7" w:rsidRPr="00C440C7" w:rsidRDefault="005D26F1" w:rsidP="005D26F1">
      <w:pPr>
        <w:rPr>
          <w:rFonts w:ascii="Times New Roman" w:hAnsi="Times New Roman" w:cs="Times New Roman"/>
          <w:b/>
          <w:bCs/>
        </w:rPr>
      </w:pPr>
      <w:r w:rsidRPr="00C440C7">
        <w:rPr>
          <w:rFonts w:ascii="Times New Roman" w:hAnsi="Times New Roman" w:cs="Times New Roman"/>
          <w:b/>
          <w:bCs/>
        </w:rPr>
        <w:t xml:space="preserve">C. </w:t>
      </w:r>
      <w:r w:rsidR="00C440C7" w:rsidRPr="00C440C7">
        <w:rPr>
          <w:rFonts w:ascii="Times New Roman" w:hAnsi="Times New Roman" w:cs="Times New Roman"/>
          <w:b/>
          <w:bCs/>
        </w:rPr>
        <w:t>Accessibility-Performance analysis</w:t>
      </w:r>
    </w:p>
    <w:p w14:paraId="593E2EF4" w14:textId="77777777" w:rsidR="003304BA" w:rsidRPr="003304BA" w:rsidRDefault="003304BA" w:rsidP="003304BA">
      <w:pPr>
        <w:pStyle w:val="a4"/>
        <w:ind w:leftChars="0"/>
        <w:rPr>
          <w:rFonts w:ascii="Times New Roman" w:hAnsi="Times New Roman" w:cs="Times New Roman"/>
        </w:rPr>
      </w:pPr>
      <w:r w:rsidRPr="003304BA">
        <w:rPr>
          <w:rFonts w:ascii="Times New Roman" w:hAnsi="Times New Roman" w:cs="Times New Roman"/>
        </w:rPr>
        <w:t>For each item below, please rate:</w:t>
      </w:r>
    </w:p>
    <w:p w14:paraId="7E5FD67A" w14:textId="433E2D93" w:rsidR="003304BA" w:rsidRPr="00EC6577" w:rsidRDefault="003304BA" w:rsidP="003304BA">
      <w:pPr>
        <w:pStyle w:val="a4"/>
        <w:numPr>
          <w:ilvl w:val="0"/>
          <w:numId w:val="5"/>
        </w:numPr>
        <w:ind w:leftChars="0"/>
        <w:rPr>
          <w:rFonts w:ascii="Times New Roman" w:hAnsi="Times New Roman" w:cs="Times New Roman"/>
        </w:rPr>
      </w:pPr>
      <w:r w:rsidRPr="00EC6577">
        <w:rPr>
          <w:rFonts w:ascii="Times New Roman" w:hAnsi="Times New Roman" w:cs="Times New Roman"/>
        </w:rPr>
        <w:t>Accessibility (AI): The extent to which competencies are accessible to decision coaches</w:t>
      </w:r>
    </w:p>
    <w:p w14:paraId="3DB3F597" w14:textId="67F627EE" w:rsidR="003304BA" w:rsidRPr="00EC6577" w:rsidRDefault="003304BA" w:rsidP="003304BA">
      <w:pPr>
        <w:pStyle w:val="a4"/>
        <w:numPr>
          <w:ilvl w:val="0"/>
          <w:numId w:val="5"/>
        </w:numPr>
        <w:ind w:leftChars="0"/>
        <w:rPr>
          <w:rFonts w:ascii="Times New Roman" w:hAnsi="Times New Roman" w:cs="Times New Roman"/>
        </w:rPr>
      </w:pPr>
      <w:r w:rsidRPr="00EC6577">
        <w:rPr>
          <w:rFonts w:ascii="Times New Roman" w:hAnsi="Times New Roman" w:cs="Times New Roman"/>
        </w:rPr>
        <w:t>Performance (PI): The extent to which this competency is effectively performed in practice</w:t>
      </w:r>
    </w:p>
    <w:p w14:paraId="5D23A848" w14:textId="25797676" w:rsidR="003304BA" w:rsidRPr="00EC6577" w:rsidRDefault="003304BA" w:rsidP="003304BA">
      <w:pPr>
        <w:pStyle w:val="a4"/>
        <w:numPr>
          <w:ilvl w:val="0"/>
          <w:numId w:val="5"/>
        </w:numPr>
        <w:ind w:leftChars="0"/>
        <w:rPr>
          <w:rFonts w:ascii="Times New Roman" w:hAnsi="Times New Roman" w:cs="Times New Roman"/>
        </w:rPr>
      </w:pPr>
      <w:r w:rsidRPr="00EC6577">
        <w:rPr>
          <w:rFonts w:ascii="Times New Roman" w:hAnsi="Times New Roman" w:cs="Times New Roman"/>
        </w:rPr>
        <w:t>Scale: 0 = Very low, 1–3 = Low, 4–6 = Moderate, 7–9 = High, 10 = Very high</w:t>
      </w:r>
    </w:p>
    <w:p w14:paraId="12C7F0CF" w14:textId="77777777" w:rsidR="005D26F1" w:rsidRPr="00EC6577" w:rsidRDefault="005D26F1" w:rsidP="005D26F1">
      <w:pPr>
        <w:rPr>
          <w:rFonts w:ascii="Times New Roman" w:hAnsi="Times New Roman" w:cs="Times New Roman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637"/>
        <w:gridCol w:w="1842"/>
        <w:gridCol w:w="1560"/>
      </w:tblGrid>
      <w:tr w:rsidR="00656883" w:rsidRPr="00656883" w14:paraId="5123861D" w14:textId="77777777" w:rsidTr="0065688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2"/>
        </w:trPr>
        <w:tc>
          <w:tcPr>
            <w:tcW w:w="5637" w:type="dxa"/>
            <w:shd w:val="clear" w:color="auto" w:fill="000000" w:themeFill="text1"/>
          </w:tcPr>
          <w:p w14:paraId="1B6DECB9" w14:textId="77777777" w:rsidR="00316EA6" w:rsidRPr="00656883" w:rsidRDefault="00316EA6" w:rsidP="00316EA6">
            <w:pPr>
              <w:rPr>
                <w:rFonts w:ascii="Times New Roman" w:hAnsi="Times New Roman" w:cs="Times New Roman"/>
                <w:b/>
                <w:bCs/>
                <w:color w:val="FFFFFF" w:themeColor="background1"/>
              </w:rPr>
            </w:pPr>
            <w:r w:rsidRPr="00656883">
              <w:rPr>
                <w:rFonts w:ascii="Times New Roman" w:hAnsi="Times New Roman" w:cs="Times New Roman" w:hint="eastAsia"/>
                <w:b/>
                <w:bCs/>
                <w:color w:val="FFFFFF" w:themeColor="background1"/>
              </w:rPr>
              <w:t>Criteria</w:t>
            </w:r>
          </w:p>
        </w:tc>
        <w:tc>
          <w:tcPr>
            <w:tcW w:w="1842" w:type="dxa"/>
            <w:shd w:val="clear" w:color="auto" w:fill="000000" w:themeFill="text1"/>
          </w:tcPr>
          <w:p w14:paraId="631F3F89" w14:textId="77777777" w:rsidR="00316EA6" w:rsidRPr="00656883" w:rsidRDefault="006D2175" w:rsidP="006D2175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</w:rPr>
            </w:pPr>
            <w:r w:rsidRPr="00656883">
              <w:rPr>
                <w:rFonts w:ascii="Times New Roman" w:hAnsi="Times New Roman" w:cs="Times New Roman" w:hint="eastAsia"/>
                <w:b/>
                <w:bCs/>
                <w:color w:val="FFFFFF" w:themeColor="background1"/>
              </w:rPr>
              <w:t>A</w:t>
            </w:r>
            <w:r w:rsidRPr="00656883">
              <w:rPr>
                <w:rFonts w:ascii="Times New Roman" w:hAnsi="Times New Roman" w:cs="Times New Roman"/>
                <w:b/>
                <w:bCs/>
                <w:color w:val="FFFFFF" w:themeColor="background1"/>
              </w:rPr>
              <w:t>ccessibility</w:t>
            </w:r>
          </w:p>
          <w:p w14:paraId="40D54BCD" w14:textId="77777777" w:rsidR="006D2175" w:rsidRPr="00656883" w:rsidRDefault="006D2175" w:rsidP="006D2175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</w:rPr>
            </w:pPr>
            <w:r w:rsidRPr="00656883">
              <w:rPr>
                <w:rFonts w:ascii="Times New Roman" w:hAnsi="Times New Roman" w:cs="Times New Roman" w:hint="eastAsia"/>
                <w:b/>
                <w:bCs/>
                <w:color w:val="FFFFFF" w:themeColor="background1"/>
              </w:rPr>
              <w:t>(0-10)</w:t>
            </w:r>
          </w:p>
        </w:tc>
        <w:tc>
          <w:tcPr>
            <w:tcW w:w="1560" w:type="dxa"/>
            <w:shd w:val="clear" w:color="auto" w:fill="000000" w:themeFill="text1"/>
          </w:tcPr>
          <w:p w14:paraId="51C9D9ED" w14:textId="77777777" w:rsidR="00316EA6" w:rsidRPr="00656883" w:rsidRDefault="006D2175" w:rsidP="006D2175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</w:rPr>
            </w:pPr>
            <w:r w:rsidRPr="00656883">
              <w:rPr>
                <w:rFonts w:ascii="Times New Roman" w:hAnsi="Times New Roman" w:cs="Times New Roman" w:hint="eastAsia"/>
                <w:b/>
                <w:bCs/>
                <w:color w:val="FFFFFF" w:themeColor="background1"/>
              </w:rPr>
              <w:t>P</w:t>
            </w:r>
            <w:r w:rsidRPr="00656883">
              <w:rPr>
                <w:rFonts w:ascii="Times New Roman" w:hAnsi="Times New Roman" w:cs="Times New Roman"/>
                <w:b/>
                <w:bCs/>
                <w:color w:val="FFFFFF" w:themeColor="background1"/>
              </w:rPr>
              <w:t>erformance</w:t>
            </w:r>
          </w:p>
          <w:p w14:paraId="47BA4CDD" w14:textId="77777777" w:rsidR="006D2175" w:rsidRPr="00656883" w:rsidRDefault="006D2175" w:rsidP="00290455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</w:rPr>
            </w:pPr>
            <w:r w:rsidRPr="00656883">
              <w:rPr>
                <w:rFonts w:ascii="Times New Roman" w:hAnsi="Times New Roman" w:cs="Times New Roman" w:hint="eastAsia"/>
                <w:b/>
                <w:bCs/>
                <w:color w:val="FFFFFF" w:themeColor="background1"/>
              </w:rPr>
              <w:t>(0-10</w:t>
            </w:r>
            <w:r w:rsidR="00290455">
              <w:rPr>
                <w:rFonts w:ascii="Times New Roman" w:hAnsi="Times New Roman" w:cs="Times New Roman" w:hint="eastAsia"/>
                <w:b/>
                <w:bCs/>
                <w:color w:val="FFFFFF" w:themeColor="background1"/>
              </w:rPr>
              <w:t>)</w:t>
            </w:r>
          </w:p>
        </w:tc>
      </w:tr>
      <w:tr w:rsidR="00656883" w:rsidRPr="00656883" w14:paraId="6B7BCAD1" w14:textId="77777777" w:rsidTr="00656883">
        <w:trPr>
          <w:trHeight w:val="417"/>
        </w:trPr>
        <w:tc>
          <w:tcPr>
            <w:tcW w:w="5637" w:type="dxa"/>
            <w:shd w:val="clear" w:color="auto" w:fill="000000" w:themeFill="text1"/>
          </w:tcPr>
          <w:p w14:paraId="5ADCD97B" w14:textId="77777777" w:rsidR="00316EA6" w:rsidRPr="00656883" w:rsidRDefault="00316EA6" w:rsidP="00316EA6">
            <w:pPr>
              <w:rPr>
                <w:rFonts w:ascii="Times New Roman" w:hAnsi="Times New Roman" w:cs="Times New Roman"/>
                <w:b/>
                <w:bCs/>
                <w:color w:val="FFFFFF" w:themeColor="background1"/>
              </w:rPr>
            </w:pPr>
            <w:r w:rsidRPr="00656883">
              <w:rPr>
                <w:rFonts w:ascii="Times New Roman" w:hAnsi="Times New Roman" w:cs="Times New Roman"/>
                <w:b/>
                <w:bCs/>
                <w:color w:val="FFFFFF" w:themeColor="background1"/>
              </w:rPr>
              <w:t>Professional knowledge (PK)</w:t>
            </w:r>
          </w:p>
        </w:tc>
        <w:tc>
          <w:tcPr>
            <w:tcW w:w="1842" w:type="dxa"/>
            <w:shd w:val="clear" w:color="auto" w:fill="000000" w:themeFill="text1"/>
          </w:tcPr>
          <w:p w14:paraId="65902071" w14:textId="77777777" w:rsidR="00316EA6" w:rsidRPr="00656883" w:rsidRDefault="00316EA6" w:rsidP="00316EA6">
            <w:pPr>
              <w:rPr>
                <w:rFonts w:ascii="Times New Roman" w:hAnsi="Times New Roman" w:cs="Times New Roman"/>
                <w:b/>
                <w:bCs/>
                <w:color w:val="FFFFFF" w:themeColor="background1"/>
              </w:rPr>
            </w:pPr>
          </w:p>
        </w:tc>
        <w:tc>
          <w:tcPr>
            <w:tcW w:w="1560" w:type="dxa"/>
            <w:shd w:val="clear" w:color="auto" w:fill="000000" w:themeFill="text1"/>
          </w:tcPr>
          <w:p w14:paraId="65398A4E" w14:textId="77777777" w:rsidR="00316EA6" w:rsidRPr="00656883" w:rsidRDefault="00316EA6" w:rsidP="00316EA6">
            <w:pPr>
              <w:rPr>
                <w:rFonts w:ascii="Times New Roman" w:hAnsi="Times New Roman" w:cs="Times New Roman"/>
                <w:b/>
                <w:bCs/>
                <w:color w:val="FFFFFF" w:themeColor="background1"/>
              </w:rPr>
            </w:pPr>
          </w:p>
        </w:tc>
      </w:tr>
      <w:tr w:rsidR="00045BF6" w:rsidRPr="00044EF1" w14:paraId="7BF07A3E" w14:textId="77777777" w:rsidTr="00C56A2E">
        <w:trPr>
          <w:trHeight w:val="423"/>
        </w:trPr>
        <w:tc>
          <w:tcPr>
            <w:tcW w:w="5637" w:type="dxa"/>
            <w:tcBorders>
              <w:top w:val="single" w:sz="4" w:space="0" w:color="auto"/>
            </w:tcBorders>
            <w:vAlign w:val="top"/>
          </w:tcPr>
          <w:p w14:paraId="0720B721" w14:textId="621B0137" w:rsidR="00045BF6" w:rsidRPr="00044EF1" w:rsidRDefault="00045BF6" w:rsidP="00045BF6">
            <w:pPr>
              <w:ind w:leftChars="176" w:left="422" w:firstLine="2"/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r w:rsidRPr="001B09EA">
              <w:rPr>
                <w:rFonts w:ascii="Times New Roman" w:hAnsi="Times New Roman" w:cs="Times New Roman"/>
                <w:color w:val="000000" w:themeColor="text1"/>
              </w:rPr>
              <w:t>Value (PK1): Understand the importance of shared decision-making (SDM) and recognize the value of SDM.</w:t>
            </w:r>
          </w:p>
        </w:tc>
        <w:tc>
          <w:tcPr>
            <w:tcW w:w="1842" w:type="dxa"/>
          </w:tcPr>
          <w:p w14:paraId="0D1E2291" w14:textId="77777777" w:rsidR="00045BF6" w:rsidRPr="00044EF1" w:rsidRDefault="00045BF6" w:rsidP="00045BF6">
            <w:pPr>
              <w:ind w:leftChars="1" w:left="424" w:hangingChars="176" w:hanging="42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60" w:type="dxa"/>
          </w:tcPr>
          <w:p w14:paraId="5820C348" w14:textId="77777777" w:rsidR="00045BF6" w:rsidRPr="00044EF1" w:rsidRDefault="00045BF6" w:rsidP="00045BF6">
            <w:pPr>
              <w:ind w:leftChars="1" w:left="424" w:hangingChars="176" w:hanging="422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045BF6" w:rsidRPr="00044EF1" w14:paraId="163CE832" w14:textId="77777777" w:rsidTr="00C56A2E">
        <w:trPr>
          <w:trHeight w:val="415"/>
        </w:trPr>
        <w:tc>
          <w:tcPr>
            <w:tcW w:w="5637" w:type="dxa"/>
            <w:vAlign w:val="top"/>
          </w:tcPr>
          <w:p w14:paraId="538E9B9A" w14:textId="4B4D31B1" w:rsidR="00045BF6" w:rsidRPr="00316EA6" w:rsidRDefault="00045BF6" w:rsidP="00045BF6">
            <w:pPr>
              <w:ind w:leftChars="176" w:left="422" w:firstLine="2"/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r w:rsidRPr="001B09EA">
              <w:rPr>
                <w:rFonts w:ascii="Times New Roman" w:hAnsi="Times New Roman" w:cs="Times New Roman"/>
                <w:color w:val="000000" w:themeColor="text1"/>
              </w:rPr>
              <w:t>Concept (PK2): Patient-centered care promotes mutual respect and communication between doctors and patients and provides the best quality of patient care.</w:t>
            </w:r>
          </w:p>
        </w:tc>
        <w:tc>
          <w:tcPr>
            <w:tcW w:w="1842" w:type="dxa"/>
          </w:tcPr>
          <w:p w14:paraId="20F43F2F" w14:textId="77777777" w:rsidR="00045BF6" w:rsidRDefault="00045BF6" w:rsidP="00045BF6">
            <w:pPr>
              <w:ind w:left="2" w:firstLine="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60" w:type="dxa"/>
          </w:tcPr>
          <w:p w14:paraId="5528B88D" w14:textId="77777777" w:rsidR="00045BF6" w:rsidRDefault="00045BF6" w:rsidP="00045BF6">
            <w:pPr>
              <w:ind w:left="2" w:firstLine="2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045BF6" w:rsidRPr="00044EF1" w14:paraId="78154CF7" w14:textId="77777777" w:rsidTr="00C56A2E">
        <w:trPr>
          <w:trHeight w:val="408"/>
        </w:trPr>
        <w:tc>
          <w:tcPr>
            <w:tcW w:w="5637" w:type="dxa"/>
            <w:vAlign w:val="top"/>
          </w:tcPr>
          <w:p w14:paraId="39A47A04" w14:textId="30150C46" w:rsidR="00045BF6" w:rsidRPr="00044EF1" w:rsidRDefault="00045BF6" w:rsidP="00045BF6">
            <w:pPr>
              <w:ind w:leftChars="176" w:left="422" w:firstLine="2"/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r w:rsidRPr="001B09EA">
              <w:rPr>
                <w:rFonts w:ascii="Times New Roman" w:hAnsi="Times New Roman" w:cs="Times New Roman"/>
                <w:color w:val="000000" w:themeColor="text1"/>
              </w:rPr>
              <w:t>Timing (PK3): Know the situation suitable for initiating SDM.</w:t>
            </w:r>
          </w:p>
        </w:tc>
        <w:tc>
          <w:tcPr>
            <w:tcW w:w="1842" w:type="dxa"/>
          </w:tcPr>
          <w:p w14:paraId="75E9B99A" w14:textId="77777777" w:rsidR="00045BF6" w:rsidRPr="00044EF1" w:rsidRDefault="00045BF6" w:rsidP="00045BF6">
            <w:pPr>
              <w:ind w:left="2" w:firstLine="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60" w:type="dxa"/>
          </w:tcPr>
          <w:p w14:paraId="22823418" w14:textId="77777777" w:rsidR="00045BF6" w:rsidRPr="00044EF1" w:rsidRDefault="00045BF6" w:rsidP="00045BF6">
            <w:pPr>
              <w:ind w:left="2" w:firstLine="2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045BF6" w:rsidRPr="00044EF1" w14:paraId="4D14A6FE" w14:textId="77777777" w:rsidTr="00C56A2E">
        <w:trPr>
          <w:trHeight w:val="63"/>
        </w:trPr>
        <w:tc>
          <w:tcPr>
            <w:tcW w:w="5637" w:type="dxa"/>
            <w:tcBorders>
              <w:bottom w:val="single" w:sz="4" w:space="0" w:color="auto"/>
            </w:tcBorders>
            <w:vAlign w:val="top"/>
          </w:tcPr>
          <w:p w14:paraId="64368E2C" w14:textId="421F70DF" w:rsidR="00045BF6" w:rsidRPr="00044EF1" w:rsidRDefault="00045BF6" w:rsidP="00045BF6">
            <w:pPr>
              <w:ind w:leftChars="176" w:left="422" w:firstLine="2"/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r w:rsidRPr="001B09EA">
              <w:rPr>
                <w:rFonts w:ascii="Times New Roman" w:hAnsi="Times New Roman" w:cs="Times New Roman"/>
                <w:color w:val="000000" w:themeColor="text1"/>
              </w:rPr>
              <w:t>Evidence-based knowledge (PK4): Have basic evidence-based medical knowledge to enhance decision-making and guidance capabilities.</w:t>
            </w:r>
          </w:p>
        </w:tc>
        <w:tc>
          <w:tcPr>
            <w:tcW w:w="1842" w:type="dxa"/>
          </w:tcPr>
          <w:p w14:paraId="1BF9244C" w14:textId="77777777" w:rsidR="00045BF6" w:rsidRPr="00044EF1" w:rsidRDefault="00045BF6" w:rsidP="00045BF6">
            <w:pPr>
              <w:ind w:left="2" w:firstLine="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60" w:type="dxa"/>
          </w:tcPr>
          <w:p w14:paraId="3FF24A2E" w14:textId="77777777" w:rsidR="00045BF6" w:rsidRPr="00044EF1" w:rsidRDefault="00045BF6" w:rsidP="00045BF6">
            <w:pPr>
              <w:ind w:left="2" w:firstLine="2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656883" w:rsidRPr="00656883" w14:paraId="24EC768C" w14:textId="77777777" w:rsidTr="00656883">
        <w:trPr>
          <w:trHeight w:val="333"/>
        </w:trPr>
        <w:tc>
          <w:tcPr>
            <w:tcW w:w="5637" w:type="dxa"/>
            <w:shd w:val="clear" w:color="auto" w:fill="000000" w:themeFill="text1"/>
          </w:tcPr>
          <w:p w14:paraId="2C5747C6" w14:textId="77777777" w:rsidR="00316EA6" w:rsidRPr="00656883" w:rsidRDefault="00316EA6" w:rsidP="00316EA6">
            <w:pPr>
              <w:ind w:left="2" w:firstLine="2"/>
              <w:rPr>
                <w:rFonts w:ascii="Times New Roman" w:hAnsi="Times New Roman" w:cs="Times New Roman"/>
                <w:b/>
                <w:bCs/>
                <w:color w:val="FFFFFF" w:themeColor="background1"/>
              </w:rPr>
            </w:pPr>
            <w:r w:rsidRPr="00656883">
              <w:rPr>
                <w:rFonts w:ascii="Times New Roman" w:hAnsi="Times New Roman" w:cs="Times New Roman"/>
                <w:b/>
                <w:bCs/>
                <w:color w:val="FFFFFF" w:themeColor="background1"/>
              </w:rPr>
              <w:t>Guidance skills (GS)</w:t>
            </w:r>
          </w:p>
        </w:tc>
        <w:tc>
          <w:tcPr>
            <w:tcW w:w="1842" w:type="dxa"/>
            <w:shd w:val="clear" w:color="auto" w:fill="000000" w:themeFill="text1"/>
          </w:tcPr>
          <w:p w14:paraId="2B69472E" w14:textId="77777777" w:rsidR="00316EA6" w:rsidRPr="00656883" w:rsidRDefault="00316EA6" w:rsidP="00316EA6">
            <w:pPr>
              <w:ind w:left="2" w:firstLine="2"/>
              <w:rPr>
                <w:rFonts w:ascii="Times New Roman" w:hAnsi="Times New Roman" w:cs="Times New Roman"/>
                <w:b/>
                <w:bCs/>
                <w:color w:val="FFFFFF" w:themeColor="background1"/>
              </w:rPr>
            </w:pPr>
          </w:p>
        </w:tc>
        <w:tc>
          <w:tcPr>
            <w:tcW w:w="1560" w:type="dxa"/>
            <w:shd w:val="clear" w:color="auto" w:fill="000000" w:themeFill="text1"/>
          </w:tcPr>
          <w:p w14:paraId="00DC77CC" w14:textId="77777777" w:rsidR="00316EA6" w:rsidRPr="00656883" w:rsidRDefault="00316EA6" w:rsidP="00316EA6">
            <w:pPr>
              <w:ind w:left="2" w:firstLine="2"/>
              <w:rPr>
                <w:rFonts w:ascii="Times New Roman" w:hAnsi="Times New Roman" w:cs="Times New Roman"/>
                <w:b/>
                <w:bCs/>
                <w:color w:val="FFFFFF" w:themeColor="background1"/>
              </w:rPr>
            </w:pPr>
          </w:p>
        </w:tc>
      </w:tr>
      <w:tr w:rsidR="00045BF6" w:rsidRPr="00044EF1" w14:paraId="01ED65EF" w14:textId="77777777" w:rsidTr="00320ACD">
        <w:trPr>
          <w:trHeight w:val="395"/>
        </w:trPr>
        <w:tc>
          <w:tcPr>
            <w:tcW w:w="5637" w:type="dxa"/>
            <w:tcBorders>
              <w:top w:val="single" w:sz="4" w:space="0" w:color="auto"/>
            </w:tcBorders>
            <w:vAlign w:val="top"/>
          </w:tcPr>
          <w:p w14:paraId="1E8C9D7F" w14:textId="3964F67B" w:rsidR="00045BF6" w:rsidRPr="00044EF1" w:rsidRDefault="00045BF6" w:rsidP="00045BF6">
            <w:pPr>
              <w:ind w:leftChars="177" w:left="425" w:firstLine="1"/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</w:rPr>
              <w:t>E</w:t>
            </w:r>
            <w:r w:rsidRPr="001B09EA">
              <w:rPr>
                <w:rFonts w:ascii="Times New Roman" w:hAnsi="Times New Roman" w:cs="Times New Roman"/>
                <w:color w:val="000000" w:themeColor="text1"/>
              </w:rPr>
              <w:t>xplanation skill (</w:t>
            </w:r>
            <w:r w:rsidRPr="001B09EA">
              <w:rPr>
                <w:rFonts w:ascii="Times New Roman" w:hAnsi="Times New Roman" w:cs="Times New Roman" w:hint="eastAsia"/>
                <w:color w:val="000000" w:themeColor="text1"/>
              </w:rPr>
              <w:t>G</w:t>
            </w:r>
            <w:r w:rsidRPr="001B09EA">
              <w:rPr>
                <w:rFonts w:ascii="Times New Roman" w:hAnsi="Times New Roman" w:cs="Times New Roman"/>
                <w:color w:val="000000" w:themeColor="text1"/>
              </w:rPr>
              <w:t xml:space="preserve">S1): Ability to explain decision-making content in clear, simple language </w:t>
            </w:r>
            <w:r w:rsidRPr="001B09EA">
              <w:rPr>
                <w:rFonts w:ascii="Times New Roman" w:hAnsi="Times New Roman" w:cs="Times New Roman"/>
                <w:color w:val="000000" w:themeColor="text1"/>
              </w:rPr>
              <w:lastRenderedPageBreak/>
              <w:t>that patients can understand.</w:t>
            </w:r>
          </w:p>
        </w:tc>
        <w:tc>
          <w:tcPr>
            <w:tcW w:w="1842" w:type="dxa"/>
          </w:tcPr>
          <w:p w14:paraId="1382DECE" w14:textId="77777777" w:rsidR="00045BF6" w:rsidRPr="00044EF1" w:rsidRDefault="00045BF6" w:rsidP="00045BF6">
            <w:pPr>
              <w:ind w:left="425" w:hangingChars="177" w:hanging="425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60" w:type="dxa"/>
          </w:tcPr>
          <w:p w14:paraId="1EAA2F83" w14:textId="77777777" w:rsidR="00045BF6" w:rsidRPr="00044EF1" w:rsidRDefault="00045BF6" w:rsidP="00045BF6">
            <w:pPr>
              <w:ind w:left="425" w:hangingChars="177" w:hanging="425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045BF6" w:rsidRPr="00044EF1" w14:paraId="212F3DE3" w14:textId="77777777" w:rsidTr="00320ACD">
        <w:trPr>
          <w:trHeight w:val="402"/>
        </w:trPr>
        <w:tc>
          <w:tcPr>
            <w:tcW w:w="5637" w:type="dxa"/>
            <w:vAlign w:val="top"/>
          </w:tcPr>
          <w:p w14:paraId="0B6C3989" w14:textId="6F1A11BF" w:rsidR="00045BF6" w:rsidRPr="00044EF1" w:rsidRDefault="00045BF6" w:rsidP="00045BF6">
            <w:pPr>
              <w:ind w:leftChars="177" w:left="425" w:firstLine="1"/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r w:rsidRPr="001B09EA">
              <w:rPr>
                <w:rFonts w:ascii="Times New Roman" w:hAnsi="Times New Roman" w:cs="Times New Roman"/>
                <w:color w:val="000000" w:themeColor="text1"/>
              </w:rPr>
              <w:t>Listening skill (</w:t>
            </w:r>
            <w:r w:rsidRPr="001B09EA">
              <w:rPr>
                <w:rFonts w:ascii="Times New Roman" w:hAnsi="Times New Roman" w:cs="Times New Roman" w:hint="eastAsia"/>
                <w:color w:val="000000" w:themeColor="text1"/>
              </w:rPr>
              <w:t>G</w:t>
            </w:r>
            <w:r w:rsidRPr="001B09EA">
              <w:rPr>
                <w:rFonts w:ascii="Times New Roman" w:hAnsi="Times New Roman" w:cs="Times New Roman"/>
                <w:color w:val="000000" w:themeColor="text1"/>
              </w:rPr>
              <w:t>S2): Listen attentively, accept with flexibility and openness, genuinely understand the other party’s needs, and be able to focus on what the patient considers most important.</w:t>
            </w:r>
          </w:p>
        </w:tc>
        <w:tc>
          <w:tcPr>
            <w:tcW w:w="1842" w:type="dxa"/>
          </w:tcPr>
          <w:p w14:paraId="51E80557" w14:textId="77777777" w:rsidR="00045BF6" w:rsidRPr="00044EF1" w:rsidRDefault="00045BF6" w:rsidP="00045BF6">
            <w:pPr>
              <w:ind w:left="425" w:hangingChars="177" w:hanging="425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60" w:type="dxa"/>
          </w:tcPr>
          <w:p w14:paraId="4D21B525" w14:textId="77777777" w:rsidR="00045BF6" w:rsidRPr="00044EF1" w:rsidRDefault="00045BF6" w:rsidP="00045BF6">
            <w:pPr>
              <w:ind w:left="425" w:hangingChars="177" w:hanging="425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045BF6" w:rsidRPr="00044EF1" w14:paraId="052288B7" w14:textId="77777777" w:rsidTr="00320ACD">
        <w:trPr>
          <w:trHeight w:val="421"/>
        </w:trPr>
        <w:tc>
          <w:tcPr>
            <w:tcW w:w="5637" w:type="dxa"/>
            <w:vAlign w:val="top"/>
          </w:tcPr>
          <w:p w14:paraId="2C65E118" w14:textId="047E6A1F" w:rsidR="00045BF6" w:rsidRPr="00044EF1" w:rsidRDefault="00045BF6" w:rsidP="00045BF6">
            <w:pPr>
              <w:ind w:leftChars="177" w:left="425" w:firstLine="1"/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r w:rsidRPr="001B09EA">
              <w:rPr>
                <w:rFonts w:ascii="Times New Roman" w:hAnsi="Times New Roman" w:cs="Times New Roman"/>
                <w:color w:val="000000" w:themeColor="text1"/>
              </w:rPr>
              <w:t>Communication skills (</w:t>
            </w:r>
            <w:r w:rsidRPr="001B09EA">
              <w:rPr>
                <w:rFonts w:ascii="Times New Roman" w:hAnsi="Times New Roman" w:cs="Times New Roman" w:hint="eastAsia"/>
                <w:color w:val="000000" w:themeColor="text1"/>
              </w:rPr>
              <w:t>G</w:t>
            </w:r>
            <w:r w:rsidRPr="001B09EA">
              <w:rPr>
                <w:rFonts w:ascii="Times New Roman" w:hAnsi="Times New Roman" w:cs="Times New Roman"/>
                <w:color w:val="000000" w:themeColor="text1"/>
              </w:rPr>
              <w:t>S3): Express care and empathy for patients through communication and establish trust, honesty, and respect between doctors and patients.</w:t>
            </w:r>
          </w:p>
        </w:tc>
        <w:tc>
          <w:tcPr>
            <w:tcW w:w="1842" w:type="dxa"/>
          </w:tcPr>
          <w:p w14:paraId="5B790EF6" w14:textId="77777777" w:rsidR="00045BF6" w:rsidRPr="00044EF1" w:rsidRDefault="00045BF6" w:rsidP="00045BF6">
            <w:pPr>
              <w:ind w:left="425" w:hangingChars="177" w:hanging="425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60" w:type="dxa"/>
          </w:tcPr>
          <w:p w14:paraId="4E3FEAE1" w14:textId="77777777" w:rsidR="00045BF6" w:rsidRPr="00044EF1" w:rsidRDefault="00045BF6" w:rsidP="00045BF6">
            <w:pPr>
              <w:ind w:left="425" w:hangingChars="177" w:hanging="425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045BF6" w:rsidRPr="00044EF1" w14:paraId="16555A19" w14:textId="77777777" w:rsidTr="00320ACD">
        <w:trPr>
          <w:trHeight w:val="413"/>
        </w:trPr>
        <w:tc>
          <w:tcPr>
            <w:tcW w:w="5637" w:type="dxa"/>
            <w:tcBorders>
              <w:bottom w:val="single" w:sz="4" w:space="0" w:color="auto"/>
            </w:tcBorders>
            <w:vAlign w:val="top"/>
          </w:tcPr>
          <w:p w14:paraId="18E39931" w14:textId="1E0F1BB5" w:rsidR="00045BF6" w:rsidRPr="00044EF1" w:rsidRDefault="00045BF6" w:rsidP="00045BF6">
            <w:pPr>
              <w:ind w:leftChars="177" w:left="425" w:firstLine="1"/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r w:rsidRPr="001B09EA">
              <w:rPr>
                <w:rFonts w:ascii="Times New Roman" w:hAnsi="Times New Roman" w:cs="Times New Roman"/>
                <w:color w:val="000000" w:themeColor="text1"/>
              </w:rPr>
              <w:t>Teamwork skills (</w:t>
            </w:r>
            <w:r w:rsidRPr="001B09EA">
              <w:rPr>
                <w:rFonts w:ascii="Times New Roman" w:hAnsi="Times New Roman" w:cs="Times New Roman" w:hint="eastAsia"/>
                <w:color w:val="000000" w:themeColor="text1"/>
              </w:rPr>
              <w:t>G</w:t>
            </w:r>
            <w:r w:rsidRPr="001B09EA">
              <w:rPr>
                <w:rFonts w:ascii="Times New Roman" w:hAnsi="Times New Roman" w:cs="Times New Roman"/>
                <w:color w:val="000000" w:themeColor="text1"/>
              </w:rPr>
              <w:t>S4): Cooperate with healthcare team members to jointly assess and coordinate.</w:t>
            </w:r>
          </w:p>
        </w:tc>
        <w:tc>
          <w:tcPr>
            <w:tcW w:w="1842" w:type="dxa"/>
          </w:tcPr>
          <w:p w14:paraId="6E78B5EE" w14:textId="77777777" w:rsidR="00045BF6" w:rsidRPr="00044EF1" w:rsidRDefault="00045BF6" w:rsidP="00045BF6">
            <w:pPr>
              <w:ind w:left="425" w:hangingChars="177" w:hanging="425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60" w:type="dxa"/>
          </w:tcPr>
          <w:p w14:paraId="27E85017" w14:textId="77777777" w:rsidR="00045BF6" w:rsidRPr="00044EF1" w:rsidRDefault="00045BF6" w:rsidP="00045BF6">
            <w:pPr>
              <w:ind w:left="425" w:hangingChars="177" w:hanging="425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656883" w:rsidRPr="00656883" w14:paraId="49C52330" w14:textId="77777777" w:rsidTr="00656883">
        <w:trPr>
          <w:trHeight w:val="420"/>
        </w:trPr>
        <w:tc>
          <w:tcPr>
            <w:tcW w:w="5637" w:type="dxa"/>
            <w:shd w:val="clear" w:color="auto" w:fill="000000" w:themeFill="text1"/>
          </w:tcPr>
          <w:p w14:paraId="636E3F75" w14:textId="77777777" w:rsidR="00316EA6" w:rsidRPr="00656883" w:rsidRDefault="00316EA6" w:rsidP="006D2175">
            <w:pPr>
              <w:ind w:firstLine="1"/>
              <w:rPr>
                <w:rFonts w:ascii="Times New Roman" w:hAnsi="Times New Roman" w:cs="Times New Roman"/>
                <w:b/>
                <w:bCs/>
                <w:color w:val="FFFFFF" w:themeColor="background1"/>
              </w:rPr>
            </w:pPr>
            <w:r w:rsidRPr="00656883">
              <w:rPr>
                <w:rFonts w:ascii="Times New Roman" w:hAnsi="Times New Roman" w:cs="Times New Roman"/>
                <w:b/>
                <w:bCs/>
                <w:color w:val="FFFFFF" w:themeColor="background1"/>
              </w:rPr>
              <w:t>Process management (PM)</w:t>
            </w:r>
          </w:p>
        </w:tc>
        <w:tc>
          <w:tcPr>
            <w:tcW w:w="1842" w:type="dxa"/>
            <w:shd w:val="clear" w:color="auto" w:fill="000000" w:themeFill="text1"/>
          </w:tcPr>
          <w:p w14:paraId="17854532" w14:textId="77777777" w:rsidR="00316EA6" w:rsidRPr="00656883" w:rsidRDefault="00316EA6" w:rsidP="00316EA6">
            <w:pPr>
              <w:ind w:left="425" w:hangingChars="177" w:hanging="425"/>
              <w:rPr>
                <w:rFonts w:ascii="Times New Roman" w:hAnsi="Times New Roman" w:cs="Times New Roman"/>
                <w:b/>
                <w:bCs/>
                <w:color w:val="FFFFFF" w:themeColor="background1"/>
              </w:rPr>
            </w:pPr>
          </w:p>
        </w:tc>
        <w:tc>
          <w:tcPr>
            <w:tcW w:w="1560" w:type="dxa"/>
            <w:shd w:val="clear" w:color="auto" w:fill="000000" w:themeFill="text1"/>
          </w:tcPr>
          <w:p w14:paraId="6EBC52E6" w14:textId="77777777" w:rsidR="00316EA6" w:rsidRPr="00656883" w:rsidRDefault="00316EA6" w:rsidP="00316EA6">
            <w:pPr>
              <w:ind w:left="425" w:hangingChars="177" w:hanging="425"/>
              <w:rPr>
                <w:rFonts w:ascii="Times New Roman" w:hAnsi="Times New Roman" w:cs="Times New Roman"/>
                <w:b/>
                <w:bCs/>
                <w:color w:val="FFFFFF" w:themeColor="background1"/>
              </w:rPr>
            </w:pPr>
          </w:p>
        </w:tc>
      </w:tr>
      <w:tr w:rsidR="00045BF6" w:rsidRPr="00044EF1" w14:paraId="74091DCE" w14:textId="77777777" w:rsidTr="00E43A98">
        <w:trPr>
          <w:trHeight w:val="412"/>
        </w:trPr>
        <w:tc>
          <w:tcPr>
            <w:tcW w:w="5637" w:type="dxa"/>
            <w:tcBorders>
              <w:top w:val="single" w:sz="4" w:space="0" w:color="auto"/>
            </w:tcBorders>
            <w:vAlign w:val="top"/>
          </w:tcPr>
          <w:p w14:paraId="2AE3B5FD" w14:textId="476C5E7C" w:rsidR="00045BF6" w:rsidRPr="00044EF1" w:rsidRDefault="00045BF6" w:rsidP="00045BF6">
            <w:pPr>
              <w:ind w:leftChars="177" w:left="425"/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r w:rsidRPr="001B09EA">
              <w:rPr>
                <w:rFonts w:ascii="Times New Roman" w:hAnsi="Times New Roman" w:cs="Times New Roman"/>
                <w:color w:val="000000" w:themeColor="text1"/>
              </w:rPr>
              <w:t>Invite participation in decision-making (P</w:t>
            </w:r>
            <w:r w:rsidRPr="001B09EA">
              <w:rPr>
                <w:rFonts w:ascii="Times New Roman" w:hAnsi="Times New Roman" w:cs="Times New Roman" w:hint="eastAsia"/>
                <w:color w:val="000000" w:themeColor="text1"/>
              </w:rPr>
              <w:t>M</w:t>
            </w:r>
            <w:r w:rsidRPr="001B09EA">
              <w:rPr>
                <w:rFonts w:ascii="Times New Roman" w:hAnsi="Times New Roman" w:cs="Times New Roman"/>
                <w:color w:val="000000" w:themeColor="text1"/>
              </w:rPr>
              <w:t>1): Invite patients and their essential relatives (such as family members or primary caregivers) to participate in the decision-making process.</w:t>
            </w:r>
          </w:p>
        </w:tc>
        <w:tc>
          <w:tcPr>
            <w:tcW w:w="1842" w:type="dxa"/>
          </w:tcPr>
          <w:p w14:paraId="7CC984AC" w14:textId="77777777" w:rsidR="00045BF6" w:rsidRPr="00044EF1" w:rsidRDefault="00045BF6" w:rsidP="00045BF6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60" w:type="dxa"/>
          </w:tcPr>
          <w:p w14:paraId="59F3AB8D" w14:textId="77777777" w:rsidR="00045BF6" w:rsidRPr="00044EF1" w:rsidRDefault="00045BF6" w:rsidP="00045BF6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045BF6" w:rsidRPr="00044EF1" w14:paraId="1AA9165D" w14:textId="77777777" w:rsidTr="00E43A98">
        <w:trPr>
          <w:trHeight w:val="417"/>
        </w:trPr>
        <w:tc>
          <w:tcPr>
            <w:tcW w:w="5637" w:type="dxa"/>
            <w:vAlign w:val="top"/>
          </w:tcPr>
          <w:p w14:paraId="1CC96305" w14:textId="3CA98686" w:rsidR="00045BF6" w:rsidRPr="00044EF1" w:rsidRDefault="00045BF6" w:rsidP="00045BF6">
            <w:pPr>
              <w:ind w:leftChars="177" w:left="425"/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r w:rsidRPr="001B09EA">
              <w:rPr>
                <w:rFonts w:ascii="Times New Roman" w:hAnsi="Times New Roman" w:cs="Times New Roman"/>
                <w:color w:val="000000" w:themeColor="text1"/>
              </w:rPr>
              <w:t>Discuss decision-making problems (P</w:t>
            </w:r>
            <w:r w:rsidRPr="001B09EA">
              <w:rPr>
                <w:rFonts w:ascii="Times New Roman" w:hAnsi="Times New Roman" w:cs="Times New Roman" w:hint="eastAsia"/>
                <w:color w:val="000000" w:themeColor="text1"/>
              </w:rPr>
              <w:t>M</w:t>
            </w:r>
            <w:r w:rsidRPr="001B09EA">
              <w:rPr>
                <w:rFonts w:ascii="Times New Roman" w:hAnsi="Times New Roman" w:cs="Times New Roman"/>
                <w:color w:val="000000" w:themeColor="text1"/>
              </w:rPr>
              <w:t>2): Gently provide all options without bias and be able to analyze the advantages and disadvantages of various options.</w:t>
            </w:r>
          </w:p>
        </w:tc>
        <w:tc>
          <w:tcPr>
            <w:tcW w:w="1842" w:type="dxa"/>
          </w:tcPr>
          <w:p w14:paraId="74E881F7" w14:textId="77777777" w:rsidR="00045BF6" w:rsidRPr="00044EF1" w:rsidRDefault="00045BF6" w:rsidP="00045BF6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60" w:type="dxa"/>
          </w:tcPr>
          <w:p w14:paraId="16CEE80E" w14:textId="77777777" w:rsidR="00045BF6" w:rsidRPr="00044EF1" w:rsidRDefault="00045BF6" w:rsidP="00045BF6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045BF6" w:rsidRPr="00044EF1" w14:paraId="64B8391D" w14:textId="77777777" w:rsidTr="00E43A98">
        <w:trPr>
          <w:trHeight w:val="427"/>
        </w:trPr>
        <w:tc>
          <w:tcPr>
            <w:tcW w:w="5637" w:type="dxa"/>
            <w:vAlign w:val="top"/>
          </w:tcPr>
          <w:p w14:paraId="63CBA6E1" w14:textId="5D5F7A40" w:rsidR="00045BF6" w:rsidRPr="00044EF1" w:rsidRDefault="00045BF6" w:rsidP="00045BF6">
            <w:pPr>
              <w:ind w:leftChars="177" w:left="425"/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r w:rsidRPr="001B09EA">
              <w:rPr>
                <w:rFonts w:ascii="Times New Roman" w:hAnsi="Times New Roman" w:cs="Times New Roman"/>
                <w:color w:val="000000" w:themeColor="text1"/>
              </w:rPr>
              <w:t>Shared decision-making resources (P</w:t>
            </w:r>
            <w:r w:rsidRPr="001B09EA">
              <w:rPr>
                <w:rFonts w:ascii="Times New Roman" w:hAnsi="Times New Roman" w:cs="Times New Roman" w:hint="eastAsia"/>
                <w:color w:val="000000" w:themeColor="text1"/>
              </w:rPr>
              <w:t>M</w:t>
            </w:r>
            <w:r w:rsidRPr="001B09EA">
              <w:rPr>
                <w:rFonts w:ascii="Times New Roman" w:hAnsi="Times New Roman" w:cs="Times New Roman"/>
                <w:color w:val="000000" w:themeColor="text1"/>
              </w:rPr>
              <w:t>3): Use patient decision aids to share sufficient information to enhance patients’ understanding of medical choices.</w:t>
            </w:r>
          </w:p>
        </w:tc>
        <w:tc>
          <w:tcPr>
            <w:tcW w:w="1842" w:type="dxa"/>
          </w:tcPr>
          <w:p w14:paraId="16CDEF51" w14:textId="77777777" w:rsidR="00045BF6" w:rsidRPr="00044EF1" w:rsidRDefault="00045BF6" w:rsidP="00045BF6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60" w:type="dxa"/>
          </w:tcPr>
          <w:p w14:paraId="7562A747" w14:textId="77777777" w:rsidR="00045BF6" w:rsidRPr="00044EF1" w:rsidRDefault="00045BF6" w:rsidP="00045BF6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045BF6" w:rsidRPr="00044EF1" w14:paraId="3DCC0E57" w14:textId="77777777" w:rsidTr="00E43A98">
        <w:trPr>
          <w:trHeight w:val="417"/>
        </w:trPr>
        <w:tc>
          <w:tcPr>
            <w:tcW w:w="5637" w:type="dxa"/>
            <w:tcBorders>
              <w:bottom w:val="single" w:sz="4" w:space="0" w:color="auto"/>
            </w:tcBorders>
            <w:vAlign w:val="top"/>
          </w:tcPr>
          <w:p w14:paraId="0A740426" w14:textId="4F5BFD77" w:rsidR="00045BF6" w:rsidRPr="00044EF1" w:rsidRDefault="00045BF6" w:rsidP="00045BF6">
            <w:pPr>
              <w:ind w:leftChars="177" w:left="425"/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r w:rsidRPr="001B09EA">
              <w:rPr>
                <w:rFonts w:ascii="Times New Roman" w:hAnsi="Times New Roman" w:cs="Times New Roman"/>
                <w:color w:val="000000" w:themeColor="text1"/>
              </w:rPr>
              <w:t>Guide participation in decision-making (P</w:t>
            </w:r>
            <w:r w:rsidRPr="001B09EA">
              <w:rPr>
                <w:rFonts w:ascii="Times New Roman" w:hAnsi="Times New Roman" w:cs="Times New Roman" w:hint="eastAsia"/>
                <w:color w:val="000000" w:themeColor="text1"/>
              </w:rPr>
              <w:t>M</w:t>
            </w:r>
            <w:r w:rsidRPr="001B09EA">
              <w:rPr>
                <w:rFonts w:ascii="Times New Roman" w:hAnsi="Times New Roman" w:cs="Times New Roman"/>
                <w:color w:val="000000" w:themeColor="text1"/>
              </w:rPr>
              <w:t>4): Provide customized information to help patients think, increase their sense of participation in decision-making, and promote patients’ independent decision-making.</w:t>
            </w:r>
          </w:p>
        </w:tc>
        <w:tc>
          <w:tcPr>
            <w:tcW w:w="1842" w:type="dxa"/>
          </w:tcPr>
          <w:p w14:paraId="1FCFEDE3" w14:textId="77777777" w:rsidR="00045BF6" w:rsidRPr="00044EF1" w:rsidRDefault="00045BF6" w:rsidP="00045BF6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60" w:type="dxa"/>
          </w:tcPr>
          <w:p w14:paraId="06E5ED44" w14:textId="77777777" w:rsidR="00045BF6" w:rsidRPr="00044EF1" w:rsidRDefault="00045BF6" w:rsidP="00045BF6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656883" w:rsidRPr="00656883" w14:paraId="215C2AC1" w14:textId="77777777" w:rsidTr="00656883">
        <w:trPr>
          <w:trHeight w:val="423"/>
        </w:trPr>
        <w:tc>
          <w:tcPr>
            <w:tcW w:w="5637" w:type="dxa"/>
            <w:shd w:val="clear" w:color="auto" w:fill="000000" w:themeFill="text1"/>
          </w:tcPr>
          <w:p w14:paraId="584EE1C4" w14:textId="77777777" w:rsidR="00316EA6" w:rsidRPr="00656883" w:rsidRDefault="00316EA6" w:rsidP="00316EA6">
            <w:pPr>
              <w:rPr>
                <w:rFonts w:ascii="Times New Roman" w:hAnsi="Times New Roman" w:cs="Times New Roman"/>
                <w:b/>
                <w:bCs/>
                <w:color w:val="FFFFFF" w:themeColor="background1"/>
              </w:rPr>
            </w:pPr>
            <w:r w:rsidRPr="00656883">
              <w:rPr>
                <w:rFonts w:ascii="Times New Roman" w:hAnsi="Times New Roman" w:cs="Times New Roman"/>
                <w:b/>
                <w:bCs/>
                <w:color w:val="FFFFFF" w:themeColor="background1"/>
              </w:rPr>
              <w:t>Outcome evaluation (OE)</w:t>
            </w:r>
          </w:p>
        </w:tc>
        <w:tc>
          <w:tcPr>
            <w:tcW w:w="1842" w:type="dxa"/>
            <w:shd w:val="clear" w:color="auto" w:fill="000000" w:themeFill="text1"/>
          </w:tcPr>
          <w:p w14:paraId="653804F3" w14:textId="77777777" w:rsidR="00316EA6" w:rsidRPr="00656883" w:rsidRDefault="00316EA6" w:rsidP="00316EA6">
            <w:pPr>
              <w:rPr>
                <w:rFonts w:ascii="Times New Roman" w:hAnsi="Times New Roman" w:cs="Times New Roman"/>
                <w:b/>
                <w:bCs/>
                <w:color w:val="FFFFFF" w:themeColor="background1"/>
              </w:rPr>
            </w:pPr>
          </w:p>
        </w:tc>
        <w:tc>
          <w:tcPr>
            <w:tcW w:w="1560" w:type="dxa"/>
            <w:shd w:val="clear" w:color="auto" w:fill="000000" w:themeFill="text1"/>
          </w:tcPr>
          <w:p w14:paraId="3122DBEF" w14:textId="77777777" w:rsidR="00316EA6" w:rsidRPr="00656883" w:rsidRDefault="00316EA6" w:rsidP="00316EA6">
            <w:pPr>
              <w:rPr>
                <w:rFonts w:ascii="Times New Roman" w:hAnsi="Times New Roman" w:cs="Times New Roman"/>
                <w:b/>
                <w:bCs/>
                <w:color w:val="FFFFFF" w:themeColor="background1"/>
              </w:rPr>
            </w:pPr>
          </w:p>
        </w:tc>
      </w:tr>
      <w:tr w:rsidR="000F48CE" w:rsidRPr="00044EF1" w14:paraId="4B0B5E0E" w14:textId="77777777" w:rsidTr="00AA0D0D">
        <w:trPr>
          <w:trHeight w:val="416"/>
        </w:trPr>
        <w:tc>
          <w:tcPr>
            <w:tcW w:w="5637" w:type="dxa"/>
            <w:tcBorders>
              <w:top w:val="single" w:sz="4" w:space="0" w:color="auto"/>
            </w:tcBorders>
            <w:vAlign w:val="top"/>
          </w:tcPr>
          <w:p w14:paraId="67E0FA2A" w14:textId="099CFD79" w:rsidR="000F48CE" w:rsidRPr="00044EF1" w:rsidRDefault="000F48CE" w:rsidP="000F48CE">
            <w:pPr>
              <w:ind w:leftChars="177" w:left="425"/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</w:rPr>
              <w:t>C</w:t>
            </w:r>
            <w:r w:rsidRPr="001B09EA">
              <w:rPr>
                <w:rFonts w:ascii="Times New Roman" w:hAnsi="Times New Roman" w:cs="Times New Roman"/>
                <w:color w:val="000000" w:themeColor="text1"/>
              </w:rPr>
              <w:t>onfirmation of values and preferences (</w:t>
            </w:r>
            <w:r w:rsidRPr="001B09EA">
              <w:rPr>
                <w:rFonts w:ascii="Times New Roman" w:hAnsi="Times New Roman" w:cs="Times New Roman" w:hint="eastAsia"/>
                <w:color w:val="000000" w:themeColor="text1"/>
              </w:rPr>
              <w:t>OE</w:t>
            </w:r>
            <w:r w:rsidRPr="001B09EA">
              <w:rPr>
                <w:rFonts w:ascii="Times New Roman" w:hAnsi="Times New Roman" w:cs="Times New Roman"/>
                <w:color w:val="000000" w:themeColor="text1"/>
              </w:rPr>
              <w:t>1): Help patients organize their thoughts about decision-making, confirm patient values, preferences, fears, and expectations, and consider patient emotions and life experiences.</w:t>
            </w:r>
          </w:p>
        </w:tc>
        <w:tc>
          <w:tcPr>
            <w:tcW w:w="1842" w:type="dxa"/>
          </w:tcPr>
          <w:p w14:paraId="3CEA051C" w14:textId="77777777" w:rsidR="000F48CE" w:rsidRPr="00044EF1" w:rsidRDefault="000F48CE" w:rsidP="000F48CE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60" w:type="dxa"/>
          </w:tcPr>
          <w:p w14:paraId="78D2D391" w14:textId="77777777" w:rsidR="000F48CE" w:rsidRPr="00044EF1" w:rsidRDefault="000F48CE" w:rsidP="000F48CE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0F48CE" w:rsidRPr="00044EF1" w14:paraId="6B95D691" w14:textId="77777777" w:rsidTr="00AA0D0D">
        <w:trPr>
          <w:trHeight w:val="425"/>
        </w:trPr>
        <w:tc>
          <w:tcPr>
            <w:tcW w:w="5637" w:type="dxa"/>
            <w:vAlign w:val="top"/>
          </w:tcPr>
          <w:p w14:paraId="0E242D02" w14:textId="57DAC610" w:rsidR="000F48CE" w:rsidRPr="00044EF1" w:rsidRDefault="000F48CE" w:rsidP="000F48CE">
            <w:pPr>
              <w:ind w:leftChars="177" w:left="425"/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</w:rPr>
              <w:t>M</w:t>
            </w:r>
            <w:r w:rsidRPr="001B09EA">
              <w:rPr>
                <w:rFonts w:ascii="Times New Roman" w:hAnsi="Times New Roman" w:cs="Times New Roman"/>
                <w:color w:val="000000" w:themeColor="text1"/>
              </w:rPr>
              <w:t>onitoring and resolving conflicts (</w:t>
            </w:r>
            <w:r w:rsidRPr="001B09EA">
              <w:rPr>
                <w:rFonts w:ascii="Times New Roman" w:hAnsi="Times New Roman" w:cs="Times New Roman" w:hint="eastAsia"/>
                <w:color w:val="000000" w:themeColor="text1"/>
              </w:rPr>
              <w:t>OE</w:t>
            </w:r>
            <w:r w:rsidRPr="001B09EA">
              <w:rPr>
                <w:rFonts w:ascii="Times New Roman" w:hAnsi="Times New Roman" w:cs="Times New Roman"/>
                <w:color w:val="000000" w:themeColor="text1"/>
              </w:rPr>
              <w:t xml:space="preserve">2): Monitor factors that may affect the implementation of decisions (e.g., motivation, self-efficacy, obstacles), resolve decision-making conflicts promptly, and </w:t>
            </w:r>
            <w:r w:rsidRPr="001B09EA">
              <w:rPr>
                <w:rFonts w:ascii="Times New Roman" w:hAnsi="Times New Roman" w:cs="Times New Roman"/>
                <w:color w:val="000000" w:themeColor="text1"/>
              </w:rPr>
              <w:lastRenderedPageBreak/>
              <w:t>screen implementation needs.</w:t>
            </w:r>
          </w:p>
        </w:tc>
        <w:tc>
          <w:tcPr>
            <w:tcW w:w="1842" w:type="dxa"/>
          </w:tcPr>
          <w:p w14:paraId="1CDF6B1D" w14:textId="77777777" w:rsidR="000F48CE" w:rsidRPr="00044EF1" w:rsidRDefault="000F48CE" w:rsidP="000F48CE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60" w:type="dxa"/>
          </w:tcPr>
          <w:p w14:paraId="421CF2A7" w14:textId="77777777" w:rsidR="000F48CE" w:rsidRPr="00044EF1" w:rsidRDefault="000F48CE" w:rsidP="000F48CE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0F48CE" w:rsidRPr="00044EF1" w14:paraId="14C9AD01" w14:textId="77777777" w:rsidTr="00AA0D0D">
        <w:trPr>
          <w:trHeight w:val="415"/>
        </w:trPr>
        <w:tc>
          <w:tcPr>
            <w:tcW w:w="5637" w:type="dxa"/>
            <w:vAlign w:val="top"/>
          </w:tcPr>
          <w:p w14:paraId="6E557A13" w14:textId="2A1B30D3" w:rsidR="000F48CE" w:rsidRPr="00044EF1" w:rsidRDefault="000F48CE" w:rsidP="000F48CE">
            <w:pPr>
              <w:ind w:leftChars="177" w:left="425"/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r w:rsidRPr="001B09EA">
              <w:rPr>
                <w:rFonts w:ascii="Times New Roman" w:hAnsi="Times New Roman" w:cs="Times New Roman"/>
                <w:color w:val="000000" w:themeColor="text1"/>
              </w:rPr>
              <w:t>Practical decision-making results (</w:t>
            </w:r>
            <w:r w:rsidRPr="001B09EA">
              <w:rPr>
                <w:rFonts w:ascii="Times New Roman" w:hAnsi="Times New Roman" w:cs="Times New Roman" w:hint="eastAsia"/>
                <w:color w:val="000000" w:themeColor="text1"/>
              </w:rPr>
              <w:t>OE</w:t>
            </w:r>
            <w:r w:rsidRPr="001B09EA">
              <w:rPr>
                <w:rFonts w:ascii="Times New Roman" w:hAnsi="Times New Roman" w:cs="Times New Roman"/>
                <w:color w:val="000000" w:themeColor="text1"/>
              </w:rPr>
              <w:t>3): Keep track of decision-making progress, be able to choose, discuss, or postpone decisions with patients or family members, reach a consensus with them, select decision-making plans together, and complete follow-up arrangement tracking</w:t>
            </w:r>
            <w:r w:rsidRPr="001B09EA">
              <w:rPr>
                <w:rFonts w:ascii="Times New Roman" w:hAnsi="Times New Roman" w:cs="Times New Roman" w:hint="eastAsia"/>
                <w:color w:val="000000" w:themeColor="text1"/>
              </w:rPr>
              <w:t>.</w:t>
            </w:r>
          </w:p>
        </w:tc>
        <w:tc>
          <w:tcPr>
            <w:tcW w:w="1842" w:type="dxa"/>
          </w:tcPr>
          <w:p w14:paraId="60391F6A" w14:textId="77777777" w:rsidR="000F48CE" w:rsidRPr="00044EF1" w:rsidRDefault="000F48CE" w:rsidP="000F48CE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60" w:type="dxa"/>
          </w:tcPr>
          <w:p w14:paraId="0A7710BC" w14:textId="77777777" w:rsidR="000F48CE" w:rsidRPr="00044EF1" w:rsidRDefault="000F48CE" w:rsidP="000F48CE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0F48CE" w:rsidRPr="00044EF1" w14:paraId="353658B2" w14:textId="77777777" w:rsidTr="00AA0D0D">
        <w:trPr>
          <w:trHeight w:val="279"/>
        </w:trPr>
        <w:tc>
          <w:tcPr>
            <w:tcW w:w="5637" w:type="dxa"/>
            <w:tcBorders>
              <w:bottom w:val="single" w:sz="4" w:space="0" w:color="auto"/>
            </w:tcBorders>
            <w:vAlign w:val="top"/>
          </w:tcPr>
          <w:p w14:paraId="17FEB564" w14:textId="7A03749F" w:rsidR="000F48CE" w:rsidRPr="00044EF1" w:rsidRDefault="000F48CE" w:rsidP="000F48CE">
            <w:pPr>
              <w:ind w:leftChars="177" w:left="425"/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r w:rsidRPr="001B09EA">
              <w:rPr>
                <w:rFonts w:ascii="Times New Roman" w:hAnsi="Times New Roman" w:cs="Times New Roman"/>
                <w:color w:val="000000" w:themeColor="text1"/>
              </w:rPr>
              <w:t>Psychological support (</w:t>
            </w:r>
            <w:r w:rsidRPr="001B09EA">
              <w:rPr>
                <w:rFonts w:ascii="Times New Roman" w:hAnsi="Times New Roman" w:cs="Times New Roman" w:hint="eastAsia"/>
                <w:color w:val="000000" w:themeColor="text1"/>
              </w:rPr>
              <w:t>OE</w:t>
            </w:r>
            <w:r w:rsidRPr="001B09EA">
              <w:rPr>
                <w:rFonts w:ascii="Times New Roman" w:hAnsi="Times New Roman" w:cs="Times New Roman"/>
                <w:color w:val="000000" w:themeColor="text1"/>
              </w:rPr>
              <w:t>4): Because patients (or family members) are worried about regrets that may result from decision-making, we can accompany them all the way to guide them to return to normalcy and reduce the level of decision-making anxiety.</w:t>
            </w:r>
          </w:p>
        </w:tc>
        <w:tc>
          <w:tcPr>
            <w:tcW w:w="1842" w:type="dxa"/>
          </w:tcPr>
          <w:p w14:paraId="21816F62" w14:textId="77777777" w:rsidR="000F48CE" w:rsidRPr="00044EF1" w:rsidRDefault="000F48CE" w:rsidP="000F48CE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60" w:type="dxa"/>
          </w:tcPr>
          <w:p w14:paraId="7D9AC2F6" w14:textId="77777777" w:rsidR="000F48CE" w:rsidRPr="00044EF1" w:rsidRDefault="000F48CE" w:rsidP="000F48CE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</w:tbl>
    <w:p w14:paraId="00F56BED" w14:textId="77777777" w:rsidR="005D26F1" w:rsidRDefault="005D26F1" w:rsidP="005D26F1">
      <w:pPr>
        <w:rPr>
          <w:rFonts w:ascii="Times New Roman" w:hAnsi="Times New Roman" w:cs="Times New Roman"/>
        </w:rPr>
      </w:pPr>
    </w:p>
    <w:p w14:paraId="623A0C9B" w14:textId="1153E466" w:rsidR="004369EA" w:rsidRPr="002B6936" w:rsidRDefault="004369EA" w:rsidP="004369EA">
      <w:pPr>
        <w:rPr>
          <w:rFonts w:ascii="Times New Roman" w:hAnsi="Times New Roman" w:cs="Times New Roman"/>
          <w:b/>
          <w:bCs/>
        </w:rPr>
      </w:pPr>
      <w:r w:rsidRPr="002B6936">
        <w:rPr>
          <w:rFonts w:ascii="Times New Roman" w:hAnsi="Times New Roman" w:cs="Times New Roman" w:hint="eastAsia"/>
          <w:b/>
          <w:bCs/>
        </w:rPr>
        <w:t>D.</w:t>
      </w:r>
      <w:r w:rsidRPr="002B6936">
        <w:rPr>
          <w:rFonts w:ascii="Times New Roman" w:hAnsi="Times New Roman" w:cs="Times New Roman"/>
          <w:b/>
          <w:bCs/>
        </w:rPr>
        <w:t xml:space="preserve"> </w:t>
      </w:r>
      <w:r w:rsidR="00C849BC" w:rsidRPr="00C849BC">
        <w:rPr>
          <w:rFonts w:ascii="Times New Roman" w:hAnsi="Times New Roman" w:cs="Times New Roman"/>
          <w:b/>
          <w:bCs/>
        </w:rPr>
        <w:t>Influence Relationship Assessment (DEMATEL)</w:t>
      </w:r>
      <w:r w:rsidRPr="002B6936">
        <w:rPr>
          <w:rFonts w:ascii="Times New Roman" w:hAnsi="Times New Roman" w:cs="Times New Roman"/>
          <w:b/>
          <w:bCs/>
        </w:rPr>
        <w:t xml:space="preserve"> </w:t>
      </w:r>
    </w:p>
    <w:p w14:paraId="68028846" w14:textId="77777777" w:rsidR="004369EA" w:rsidRDefault="002B6936" w:rsidP="000255F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ab/>
      </w:r>
      <w:r w:rsidR="000255F6" w:rsidRPr="000255F6">
        <w:rPr>
          <w:rFonts w:ascii="Times New Roman" w:hAnsi="Times New Roman" w:cs="Times New Roman"/>
        </w:rPr>
        <w:t xml:space="preserve">This questionnaire focuses on how the different </w:t>
      </w:r>
      <w:r w:rsidR="00E15171">
        <w:rPr>
          <w:rFonts w:ascii="Times New Roman" w:hAnsi="Times New Roman" w:cs="Times New Roman" w:hint="eastAsia"/>
        </w:rPr>
        <w:t>aspect</w:t>
      </w:r>
      <w:r w:rsidR="0088675C">
        <w:rPr>
          <w:rFonts w:ascii="Times New Roman" w:hAnsi="Times New Roman" w:cs="Times New Roman" w:hint="eastAsia"/>
        </w:rPr>
        <w:t>s</w:t>
      </w:r>
      <w:r w:rsidR="00E15171">
        <w:rPr>
          <w:rFonts w:ascii="Times New Roman" w:hAnsi="Times New Roman" w:cs="Times New Roman" w:hint="eastAsia"/>
        </w:rPr>
        <w:t>/</w:t>
      </w:r>
      <w:r w:rsidR="000255F6" w:rsidRPr="000255F6">
        <w:rPr>
          <w:rFonts w:ascii="Times New Roman" w:hAnsi="Times New Roman" w:cs="Times New Roman"/>
        </w:rPr>
        <w:t>criteria</w:t>
      </w:r>
      <w:r w:rsidR="0088675C">
        <w:rPr>
          <w:rFonts w:ascii="Times New Roman" w:hAnsi="Times New Roman" w:cs="Times New Roman" w:hint="eastAsia"/>
        </w:rPr>
        <w:t xml:space="preserve"> of decision coach</w:t>
      </w:r>
      <w:r w:rsidR="0088675C">
        <w:rPr>
          <w:rFonts w:ascii="Times New Roman" w:hAnsi="Times New Roman" w:cs="Times New Roman"/>
        </w:rPr>
        <w:t>’</w:t>
      </w:r>
      <w:r w:rsidR="0088675C">
        <w:rPr>
          <w:rFonts w:ascii="Times New Roman" w:hAnsi="Times New Roman" w:cs="Times New Roman" w:hint="eastAsia"/>
        </w:rPr>
        <w:t xml:space="preserve">s </w:t>
      </w:r>
      <w:r w:rsidR="0088675C" w:rsidRPr="00EC6577">
        <w:rPr>
          <w:rFonts w:ascii="Times New Roman" w:hAnsi="Times New Roman" w:cs="Times New Roman" w:hint="eastAsia"/>
        </w:rPr>
        <w:t>competency development</w:t>
      </w:r>
      <w:r w:rsidR="000255F6" w:rsidRPr="00EC6577">
        <w:rPr>
          <w:rFonts w:ascii="Times New Roman" w:hAnsi="Times New Roman" w:cs="Times New Roman"/>
        </w:rPr>
        <w:t xml:space="preserve"> influence each other</w:t>
      </w:r>
      <w:r w:rsidR="000255F6" w:rsidRPr="00EC6577">
        <w:rPr>
          <w:rFonts w:ascii="Times New Roman" w:hAnsi="Times New Roman" w:cs="Times New Roman" w:hint="eastAsia"/>
        </w:rPr>
        <w:t>.</w:t>
      </w:r>
      <w:r w:rsidR="000255F6" w:rsidRPr="00EC6577">
        <w:rPr>
          <w:rFonts w:ascii="Times New Roman" w:hAnsi="Times New Roman" w:cs="Times New Roman"/>
        </w:rPr>
        <w:t xml:space="preserve"> </w:t>
      </w:r>
      <w:r w:rsidR="004369EA" w:rsidRPr="00EC6577">
        <w:rPr>
          <w:rFonts w:ascii="Times New Roman" w:hAnsi="Times New Roman" w:cs="Times New Roman"/>
        </w:rPr>
        <w:t xml:space="preserve">Please </w:t>
      </w:r>
      <w:r w:rsidR="007E7512" w:rsidRPr="00EC6577">
        <w:rPr>
          <w:rFonts w:ascii="Times New Roman" w:hAnsi="Times New Roman" w:cs="Times New Roman"/>
        </w:rPr>
        <w:t>rate the impact of each aspect/criterion on the other aspects/criteria on a scale of 0 to 4. A rating of 0 indicates no influence, while a rating of 4 means extreme influence. Ratings 1, 2, and 3 indicate low, medium, and high influence, respectively.</w:t>
      </w:r>
    </w:p>
    <w:p w14:paraId="4432D54C" w14:textId="77777777" w:rsidR="00D417D2" w:rsidRDefault="00D417D2" w:rsidP="000255F6">
      <w:pPr>
        <w:rPr>
          <w:rFonts w:ascii="Times New Roman" w:hAnsi="Times New Roman" w:cs="Times New Roman"/>
          <w:b/>
          <w:bCs/>
        </w:rPr>
      </w:pPr>
    </w:p>
    <w:p w14:paraId="6D2DA5B7" w14:textId="77777777" w:rsidR="00BA421F" w:rsidRPr="00BA421F" w:rsidRDefault="00BA421F" w:rsidP="000255F6">
      <w:pPr>
        <w:rPr>
          <w:rFonts w:ascii="Times New Roman" w:hAnsi="Times New Roman" w:cs="Times New Roman"/>
          <w:b/>
          <w:bCs/>
        </w:rPr>
      </w:pPr>
      <w:r w:rsidRPr="00BA421F">
        <w:rPr>
          <w:rFonts w:ascii="Times New Roman" w:hAnsi="Times New Roman" w:cs="Times New Roman"/>
          <w:b/>
          <w:bCs/>
        </w:rPr>
        <w:t>Example:</w:t>
      </w:r>
    </w:p>
    <w:p w14:paraId="0B3B46E8" w14:textId="77777777" w:rsidR="00D97D41" w:rsidRPr="00D97D41" w:rsidRDefault="00BA421F" w:rsidP="00D97D41">
      <w:pPr>
        <w:pStyle w:val="a4"/>
        <w:numPr>
          <w:ilvl w:val="0"/>
          <w:numId w:val="1"/>
        </w:numPr>
        <w:ind w:leftChars="0"/>
        <w:rPr>
          <w:rFonts w:ascii="Times New Roman" w:hAnsi="Times New Roman" w:cs="Times New Roman"/>
        </w:rPr>
      </w:pPr>
      <w:r w:rsidRPr="00D97D41">
        <w:rPr>
          <w:rFonts w:ascii="Times New Roman" w:hAnsi="Times New Roman" w:cs="Times New Roman"/>
        </w:rPr>
        <w:t xml:space="preserve">If you believe the influence of “A1” on </w:t>
      </w:r>
      <w:r w:rsidR="002B6936">
        <w:rPr>
          <w:rFonts w:ascii="Times New Roman" w:hAnsi="Times New Roman" w:cs="Times New Roman"/>
        </w:rPr>
        <w:t>“</w:t>
      </w:r>
      <w:r w:rsidRPr="00D97D41">
        <w:rPr>
          <w:rFonts w:ascii="Times New Roman" w:hAnsi="Times New Roman" w:cs="Times New Roman"/>
        </w:rPr>
        <w:t>A2” is “</w:t>
      </w:r>
      <w:r w:rsidRPr="004225D6">
        <w:rPr>
          <w:rFonts w:ascii="Times New Roman" w:hAnsi="Times New Roman" w:cs="Times New Roman"/>
          <w:highlight w:val="green"/>
        </w:rPr>
        <w:t>e</w:t>
      </w:r>
      <w:r w:rsidR="0014364E" w:rsidRPr="004225D6">
        <w:rPr>
          <w:rFonts w:ascii="Times New Roman" w:hAnsi="Times New Roman" w:cs="Times New Roman" w:hint="eastAsia"/>
          <w:highlight w:val="green"/>
        </w:rPr>
        <w:t>xtreme</w:t>
      </w:r>
      <w:r w:rsidRPr="004225D6">
        <w:rPr>
          <w:rFonts w:ascii="Times New Roman" w:hAnsi="Times New Roman" w:cs="Times New Roman"/>
          <w:highlight w:val="green"/>
        </w:rPr>
        <w:t xml:space="preserve"> high</w:t>
      </w:r>
      <w:r w:rsidRPr="004225D6">
        <w:rPr>
          <w:rFonts w:ascii="Times New Roman" w:hAnsi="Times New Roman" w:cs="Times New Roman"/>
        </w:rPr>
        <w:t>”</w:t>
      </w:r>
      <w:r w:rsidRPr="00D97D41">
        <w:rPr>
          <w:rFonts w:ascii="Times New Roman" w:hAnsi="Times New Roman" w:cs="Times New Roman"/>
        </w:rPr>
        <w:t xml:space="preserve">, fill out 4 in the corresponding box. </w:t>
      </w:r>
    </w:p>
    <w:p w14:paraId="7C1BFBA2" w14:textId="77777777" w:rsidR="002B6936" w:rsidRDefault="00BA421F" w:rsidP="002B6936">
      <w:pPr>
        <w:pStyle w:val="a4"/>
        <w:numPr>
          <w:ilvl w:val="0"/>
          <w:numId w:val="1"/>
        </w:numPr>
        <w:ind w:leftChars="0"/>
        <w:rPr>
          <w:rFonts w:ascii="Times New Roman" w:hAnsi="Times New Roman" w:cs="Times New Roman"/>
        </w:rPr>
      </w:pPr>
      <w:r w:rsidRPr="00D97D41">
        <w:rPr>
          <w:rFonts w:ascii="Times New Roman" w:hAnsi="Times New Roman" w:cs="Times New Roman" w:hint="eastAsia"/>
        </w:rPr>
        <w:t xml:space="preserve">If you believe, the influence of </w:t>
      </w:r>
      <w:r w:rsidR="002B6936">
        <w:rPr>
          <w:rFonts w:ascii="Times New Roman" w:hAnsi="Times New Roman" w:cs="Times New Roman"/>
        </w:rPr>
        <w:t>“</w:t>
      </w:r>
      <w:r w:rsidRPr="00D97D41">
        <w:rPr>
          <w:rFonts w:ascii="Times New Roman" w:hAnsi="Times New Roman" w:cs="Times New Roman" w:hint="eastAsia"/>
        </w:rPr>
        <w:t>A2</w:t>
      </w:r>
      <w:r w:rsidRPr="00D97D41">
        <w:rPr>
          <w:rFonts w:ascii="Times New Roman" w:hAnsi="Times New Roman" w:cs="Times New Roman"/>
        </w:rPr>
        <w:t>” on “</w:t>
      </w:r>
      <w:r w:rsidR="002B6936">
        <w:rPr>
          <w:rFonts w:ascii="Times New Roman" w:hAnsi="Times New Roman" w:cs="Times New Roman" w:hint="eastAsia"/>
        </w:rPr>
        <w:t>A3</w:t>
      </w:r>
      <w:r w:rsidRPr="00D97D41">
        <w:rPr>
          <w:rFonts w:ascii="Times New Roman" w:hAnsi="Times New Roman" w:cs="Times New Roman"/>
        </w:rPr>
        <w:t>” is “</w:t>
      </w:r>
      <w:r w:rsidRPr="0088675C">
        <w:rPr>
          <w:rFonts w:ascii="Times New Roman" w:hAnsi="Times New Roman" w:cs="Times New Roman"/>
          <w:highlight w:val="cyan"/>
        </w:rPr>
        <w:t>medium</w:t>
      </w:r>
      <w:r w:rsidRPr="00D97D41">
        <w:rPr>
          <w:rFonts w:ascii="Times New Roman" w:hAnsi="Times New Roman" w:cs="Times New Roman"/>
        </w:rPr>
        <w:t>”, fill out 2 in the corresponding box.</w:t>
      </w:r>
    </w:p>
    <w:tbl>
      <w:tblPr>
        <w:tblStyle w:val="a3"/>
        <w:tblW w:w="0" w:type="auto"/>
        <w:tblInd w:w="480" w:type="dxa"/>
        <w:tblLook w:val="04A0" w:firstRow="1" w:lastRow="0" w:firstColumn="1" w:lastColumn="0" w:noHBand="0" w:noVBand="1"/>
      </w:tblPr>
      <w:tblGrid>
        <w:gridCol w:w="1844"/>
        <w:gridCol w:w="1843"/>
        <w:gridCol w:w="1843"/>
        <w:gridCol w:w="1843"/>
        <w:gridCol w:w="1775"/>
      </w:tblGrid>
      <w:tr w:rsidR="002B6936" w14:paraId="5BF0F407" w14:textId="77777777" w:rsidTr="002B693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889" w:type="dxa"/>
          </w:tcPr>
          <w:p w14:paraId="58916F62" w14:textId="77777777" w:rsidR="002B6936" w:rsidRDefault="002B6936" w:rsidP="002B6936">
            <w:pPr>
              <w:pStyle w:val="a4"/>
              <w:ind w:leftChars="0"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89" w:type="dxa"/>
          </w:tcPr>
          <w:p w14:paraId="5E6AF46B" w14:textId="77777777" w:rsidR="002B6936" w:rsidRDefault="002B6936" w:rsidP="002B6936">
            <w:pPr>
              <w:pStyle w:val="a4"/>
              <w:ind w:leftChars="0"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A1</w:t>
            </w:r>
          </w:p>
        </w:tc>
        <w:tc>
          <w:tcPr>
            <w:tcW w:w="1889" w:type="dxa"/>
          </w:tcPr>
          <w:p w14:paraId="482F8357" w14:textId="77777777" w:rsidR="002B6936" w:rsidRDefault="002B6936" w:rsidP="002B6936">
            <w:pPr>
              <w:pStyle w:val="a4"/>
              <w:ind w:leftChars="0"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A2</w:t>
            </w:r>
          </w:p>
        </w:tc>
        <w:tc>
          <w:tcPr>
            <w:tcW w:w="1889" w:type="dxa"/>
          </w:tcPr>
          <w:p w14:paraId="61CE6B9B" w14:textId="77777777" w:rsidR="002B6936" w:rsidRDefault="002B6936" w:rsidP="002B6936">
            <w:pPr>
              <w:pStyle w:val="a4"/>
              <w:ind w:leftChars="0"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A3</w:t>
            </w:r>
          </w:p>
        </w:tc>
        <w:tc>
          <w:tcPr>
            <w:tcW w:w="1818" w:type="dxa"/>
          </w:tcPr>
          <w:p w14:paraId="470312B1" w14:textId="77777777" w:rsidR="002B6936" w:rsidRDefault="002B6936" w:rsidP="002B6936">
            <w:pPr>
              <w:pStyle w:val="a4"/>
              <w:ind w:leftChars="0"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A4</w:t>
            </w:r>
          </w:p>
        </w:tc>
      </w:tr>
      <w:tr w:rsidR="002B6936" w14:paraId="2FFE3A27" w14:textId="77777777" w:rsidTr="004225D6">
        <w:tc>
          <w:tcPr>
            <w:tcW w:w="1889" w:type="dxa"/>
          </w:tcPr>
          <w:p w14:paraId="45CEA7AE" w14:textId="77777777" w:rsidR="002B6936" w:rsidRDefault="002B6936" w:rsidP="002B6936">
            <w:pPr>
              <w:pStyle w:val="a4"/>
              <w:ind w:leftChars="0"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A1</w:t>
            </w:r>
          </w:p>
        </w:tc>
        <w:tc>
          <w:tcPr>
            <w:tcW w:w="1889" w:type="dxa"/>
            <w:shd w:val="clear" w:color="auto" w:fill="000000" w:themeFill="text1"/>
          </w:tcPr>
          <w:p w14:paraId="240390B6" w14:textId="77777777" w:rsidR="002B6936" w:rsidRDefault="002B6936" w:rsidP="002B6936">
            <w:pPr>
              <w:pStyle w:val="a4"/>
              <w:ind w:leftChars="0" w:left="0"/>
              <w:rPr>
                <w:rFonts w:ascii="Times New Roman" w:hAnsi="Times New Roman" w:cs="Times New Roman"/>
              </w:rPr>
            </w:pPr>
          </w:p>
        </w:tc>
        <w:tc>
          <w:tcPr>
            <w:tcW w:w="1889" w:type="dxa"/>
            <w:shd w:val="clear" w:color="auto" w:fill="00FF00"/>
          </w:tcPr>
          <w:p w14:paraId="37D34912" w14:textId="77777777" w:rsidR="002B6936" w:rsidRPr="00C849BC" w:rsidRDefault="002B6936" w:rsidP="002B6936">
            <w:pPr>
              <w:pStyle w:val="a4"/>
              <w:ind w:leftChars="0" w:left="0"/>
              <w:jc w:val="center"/>
              <w:rPr>
                <w:rFonts w:ascii="Times New Roman" w:hAnsi="Times New Roman" w:cs="Times New Roman"/>
                <w:b/>
                <w:bCs/>
                <w:color w:val="33CC33"/>
              </w:rPr>
            </w:pPr>
            <w:r w:rsidRPr="002B6936">
              <w:rPr>
                <w:rFonts w:ascii="Times New Roman" w:hAnsi="Times New Roman" w:cs="Times New Roman" w:hint="eastAsia"/>
                <w:b/>
                <w:bCs/>
                <w:sz w:val="28"/>
                <w:szCs w:val="32"/>
              </w:rPr>
              <w:t>4</w:t>
            </w:r>
          </w:p>
        </w:tc>
        <w:tc>
          <w:tcPr>
            <w:tcW w:w="1889" w:type="dxa"/>
          </w:tcPr>
          <w:p w14:paraId="3FA6FECC" w14:textId="77777777" w:rsidR="002B6936" w:rsidRDefault="002B6936" w:rsidP="002B6936">
            <w:pPr>
              <w:pStyle w:val="a4"/>
              <w:ind w:leftChars="0" w:left="0"/>
              <w:rPr>
                <w:rFonts w:ascii="Times New Roman" w:hAnsi="Times New Roman" w:cs="Times New Roman"/>
              </w:rPr>
            </w:pPr>
          </w:p>
        </w:tc>
        <w:tc>
          <w:tcPr>
            <w:tcW w:w="1818" w:type="dxa"/>
          </w:tcPr>
          <w:p w14:paraId="0489A7FD" w14:textId="77777777" w:rsidR="002B6936" w:rsidRDefault="002B6936" w:rsidP="002B6936">
            <w:pPr>
              <w:pStyle w:val="a4"/>
              <w:ind w:leftChars="0" w:left="0"/>
              <w:rPr>
                <w:rFonts w:ascii="Times New Roman" w:hAnsi="Times New Roman" w:cs="Times New Roman"/>
              </w:rPr>
            </w:pPr>
          </w:p>
        </w:tc>
      </w:tr>
      <w:tr w:rsidR="002B6936" w14:paraId="1C80EC92" w14:textId="77777777" w:rsidTr="0088675C">
        <w:tc>
          <w:tcPr>
            <w:tcW w:w="1889" w:type="dxa"/>
          </w:tcPr>
          <w:p w14:paraId="4709A835" w14:textId="77777777" w:rsidR="002B6936" w:rsidRDefault="002B6936" w:rsidP="002B6936">
            <w:pPr>
              <w:pStyle w:val="a4"/>
              <w:ind w:leftChars="0"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A2</w:t>
            </w:r>
          </w:p>
        </w:tc>
        <w:tc>
          <w:tcPr>
            <w:tcW w:w="1889" w:type="dxa"/>
          </w:tcPr>
          <w:p w14:paraId="5886E261" w14:textId="77777777" w:rsidR="002B6936" w:rsidRDefault="002B6936" w:rsidP="002B6936">
            <w:pPr>
              <w:pStyle w:val="a4"/>
              <w:ind w:leftChars="0" w:left="0"/>
              <w:rPr>
                <w:rFonts w:ascii="Times New Roman" w:hAnsi="Times New Roman" w:cs="Times New Roman"/>
              </w:rPr>
            </w:pPr>
          </w:p>
        </w:tc>
        <w:tc>
          <w:tcPr>
            <w:tcW w:w="1889" w:type="dxa"/>
            <w:shd w:val="clear" w:color="auto" w:fill="000000" w:themeFill="text1"/>
          </w:tcPr>
          <w:p w14:paraId="49A77702" w14:textId="77777777" w:rsidR="002B6936" w:rsidRDefault="002B6936" w:rsidP="002B6936">
            <w:pPr>
              <w:pStyle w:val="a4"/>
              <w:ind w:leftChars="0" w:left="0"/>
              <w:rPr>
                <w:rFonts w:ascii="Times New Roman" w:hAnsi="Times New Roman" w:cs="Times New Roman"/>
              </w:rPr>
            </w:pPr>
          </w:p>
        </w:tc>
        <w:tc>
          <w:tcPr>
            <w:tcW w:w="1889" w:type="dxa"/>
            <w:shd w:val="clear" w:color="auto" w:fill="00FFFF"/>
          </w:tcPr>
          <w:p w14:paraId="388D646A" w14:textId="77777777" w:rsidR="002B6936" w:rsidRPr="002B6936" w:rsidRDefault="002B6936" w:rsidP="002B6936">
            <w:pPr>
              <w:pStyle w:val="a4"/>
              <w:ind w:leftChars="0" w:left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B6936">
              <w:rPr>
                <w:rFonts w:ascii="Times New Roman" w:hAnsi="Times New Roman" w:cs="Times New Roman" w:hint="eastAsia"/>
                <w:b/>
                <w:bCs/>
                <w:sz w:val="28"/>
                <w:szCs w:val="32"/>
              </w:rPr>
              <w:t>2</w:t>
            </w:r>
          </w:p>
        </w:tc>
        <w:tc>
          <w:tcPr>
            <w:tcW w:w="1818" w:type="dxa"/>
          </w:tcPr>
          <w:p w14:paraId="2352046F" w14:textId="77777777" w:rsidR="002B6936" w:rsidRDefault="002B6936" w:rsidP="002B6936">
            <w:pPr>
              <w:pStyle w:val="a4"/>
              <w:ind w:leftChars="0" w:left="0"/>
              <w:rPr>
                <w:rFonts w:ascii="Times New Roman" w:hAnsi="Times New Roman" w:cs="Times New Roman"/>
              </w:rPr>
            </w:pPr>
          </w:p>
        </w:tc>
      </w:tr>
      <w:tr w:rsidR="002B6936" w14:paraId="617D74CD" w14:textId="77777777" w:rsidTr="002B6936">
        <w:tc>
          <w:tcPr>
            <w:tcW w:w="1889" w:type="dxa"/>
          </w:tcPr>
          <w:p w14:paraId="19005324" w14:textId="77777777" w:rsidR="002B6936" w:rsidRDefault="002B6936" w:rsidP="002B6936">
            <w:pPr>
              <w:pStyle w:val="a4"/>
              <w:ind w:leftChars="0"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A3</w:t>
            </w:r>
          </w:p>
        </w:tc>
        <w:tc>
          <w:tcPr>
            <w:tcW w:w="1889" w:type="dxa"/>
          </w:tcPr>
          <w:p w14:paraId="3C824519" w14:textId="77777777" w:rsidR="002B6936" w:rsidRDefault="002B6936" w:rsidP="002B6936">
            <w:pPr>
              <w:pStyle w:val="a4"/>
              <w:ind w:leftChars="0" w:left="0"/>
              <w:rPr>
                <w:rFonts w:ascii="Times New Roman" w:hAnsi="Times New Roman" w:cs="Times New Roman"/>
              </w:rPr>
            </w:pPr>
          </w:p>
        </w:tc>
        <w:tc>
          <w:tcPr>
            <w:tcW w:w="1889" w:type="dxa"/>
          </w:tcPr>
          <w:p w14:paraId="6CA1B2AF" w14:textId="77777777" w:rsidR="002B6936" w:rsidRDefault="002B6936" w:rsidP="002B6936">
            <w:pPr>
              <w:pStyle w:val="a4"/>
              <w:ind w:leftChars="0" w:left="0"/>
              <w:rPr>
                <w:rFonts w:ascii="Times New Roman" w:hAnsi="Times New Roman" w:cs="Times New Roman"/>
              </w:rPr>
            </w:pPr>
          </w:p>
        </w:tc>
        <w:tc>
          <w:tcPr>
            <w:tcW w:w="1889" w:type="dxa"/>
            <w:shd w:val="clear" w:color="auto" w:fill="000000" w:themeFill="text1"/>
          </w:tcPr>
          <w:p w14:paraId="1250E547" w14:textId="77777777" w:rsidR="002B6936" w:rsidRDefault="002B6936" w:rsidP="002B6936">
            <w:pPr>
              <w:pStyle w:val="a4"/>
              <w:ind w:leftChars="0" w:left="0"/>
              <w:rPr>
                <w:rFonts w:ascii="Times New Roman" w:hAnsi="Times New Roman" w:cs="Times New Roman"/>
              </w:rPr>
            </w:pPr>
          </w:p>
        </w:tc>
        <w:tc>
          <w:tcPr>
            <w:tcW w:w="1818" w:type="dxa"/>
          </w:tcPr>
          <w:p w14:paraId="44789874" w14:textId="77777777" w:rsidR="002B6936" w:rsidRDefault="002B6936" w:rsidP="002B6936">
            <w:pPr>
              <w:pStyle w:val="a4"/>
              <w:ind w:leftChars="0" w:left="0"/>
              <w:rPr>
                <w:rFonts w:ascii="Times New Roman" w:hAnsi="Times New Roman" w:cs="Times New Roman"/>
              </w:rPr>
            </w:pPr>
          </w:p>
        </w:tc>
      </w:tr>
      <w:tr w:rsidR="002B6936" w14:paraId="2E9A8D88" w14:textId="77777777" w:rsidTr="002B6936">
        <w:tc>
          <w:tcPr>
            <w:tcW w:w="1889" w:type="dxa"/>
          </w:tcPr>
          <w:p w14:paraId="24F6D46F" w14:textId="77777777" w:rsidR="002B6936" w:rsidRDefault="002B6936" w:rsidP="002B6936">
            <w:pPr>
              <w:pStyle w:val="a4"/>
              <w:ind w:leftChars="0"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A4</w:t>
            </w:r>
          </w:p>
        </w:tc>
        <w:tc>
          <w:tcPr>
            <w:tcW w:w="1889" w:type="dxa"/>
          </w:tcPr>
          <w:p w14:paraId="2C4078BF" w14:textId="77777777" w:rsidR="002B6936" w:rsidRDefault="002B6936" w:rsidP="002B6936">
            <w:pPr>
              <w:pStyle w:val="a4"/>
              <w:ind w:leftChars="0" w:left="0"/>
              <w:rPr>
                <w:rFonts w:ascii="Times New Roman" w:hAnsi="Times New Roman" w:cs="Times New Roman"/>
              </w:rPr>
            </w:pPr>
          </w:p>
        </w:tc>
        <w:tc>
          <w:tcPr>
            <w:tcW w:w="1889" w:type="dxa"/>
          </w:tcPr>
          <w:p w14:paraId="406509BC" w14:textId="77777777" w:rsidR="002B6936" w:rsidRDefault="002B6936" w:rsidP="002B6936">
            <w:pPr>
              <w:pStyle w:val="a4"/>
              <w:ind w:leftChars="0" w:left="0"/>
              <w:rPr>
                <w:rFonts w:ascii="Times New Roman" w:hAnsi="Times New Roman" w:cs="Times New Roman"/>
              </w:rPr>
            </w:pPr>
          </w:p>
        </w:tc>
        <w:tc>
          <w:tcPr>
            <w:tcW w:w="1889" w:type="dxa"/>
          </w:tcPr>
          <w:p w14:paraId="7F333CAC" w14:textId="77777777" w:rsidR="002B6936" w:rsidRDefault="002B6936" w:rsidP="002B6936">
            <w:pPr>
              <w:pStyle w:val="a4"/>
              <w:ind w:leftChars="0" w:left="0"/>
              <w:rPr>
                <w:rFonts w:ascii="Times New Roman" w:hAnsi="Times New Roman" w:cs="Times New Roman"/>
              </w:rPr>
            </w:pPr>
          </w:p>
        </w:tc>
        <w:tc>
          <w:tcPr>
            <w:tcW w:w="1818" w:type="dxa"/>
            <w:shd w:val="clear" w:color="auto" w:fill="000000" w:themeFill="text1"/>
          </w:tcPr>
          <w:p w14:paraId="6BAB8858" w14:textId="77777777" w:rsidR="002B6936" w:rsidRDefault="002B6936" w:rsidP="002B6936">
            <w:pPr>
              <w:pStyle w:val="a4"/>
              <w:ind w:leftChars="0" w:left="0"/>
              <w:rPr>
                <w:rFonts w:ascii="Times New Roman" w:hAnsi="Times New Roman" w:cs="Times New Roman"/>
              </w:rPr>
            </w:pPr>
          </w:p>
        </w:tc>
      </w:tr>
    </w:tbl>
    <w:p w14:paraId="7A347418" w14:textId="77777777" w:rsidR="002B6936" w:rsidRDefault="002B6936" w:rsidP="002B6936">
      <w:pPr>
        <w:pStyle w:val="a4"/>
        <w:ind w:leftChars="0"/>
        <w:rPr>
          <w:rFonts w:ascii="Times New Roman" w:hAnsi="Times New Roman" w:cs="Times New Roman"/>
        </w:rPr>
      </w:pPr>
    </w:p>
    <w:p w14:paraId="4956A6D1" w14:textId="77777777" w:rsidR="00D417D2" w:rsidRDefault="00D417D2" w:rsidP="002B6936">
      <w:pPr>
        <w:pStyle w:val="a4"/>
        <w:ind w:leftChars="0" w:left="0"/>
        <w:rPr>
          <w:rFonts w:ascii="Times New Roman" w:hAnsi="Times New Roman" w:cs="Times New Roman"/>
          <w:b/>
          <w:bCs/>
        </w:rPr>
      </w:pPr>
    </w:p>
    <w:p w14:paraId="1C4A818F" w14:textId="77777777" w:rsidR="002B6936" w:rsidRDefault="002B6936" w:rsidP="002B6936">
      <w:pPr>
        <w:pStyle w:val="a4"/>
        <w:ind w:leftChars="0" w:left="0"/>
        <w:rPr>
          <w:rFonts w:ascii="Times New Roman" w:hAnsi="Times New Roman" w:cs="Times New Roman"/>
          <w:b/>
          <w:bCs/>
        </w:rPr>
      </w:pPr>
      <w:r w:rsidRPr="002B6936">
        <w:rPr>
          <w:rFonts w:ascii="Times New Roman" w:hAnsi="Times New Roman" w:cs="Times New Roman"/>
          <w:b/>
          <w:bCs/>
        </w:rPr>
        <w:t>Questions:</w:t>
      </w:r>
    </w:p>
    <w:p w14:paraId="7159186C" w14:textId="77777777" w:rsidR="006F0566" w:rsidRDefault="006F0566" w:rsidP="002B6936">
      <w:pPr>
        <w:pStyle w:val="a4"/>
        <w:ind w:leftChars="0" w:left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 w:hint="eastAsia"/>
          <w:b/>
          <w:bCs/>
        </w:rPr>
        <w:t xml:space="preserve">1. </w:t>
      </w:r>
      <w:r w:rsidRPr="006F0566">
        <w:rPr>
          <w:rFonts w:ascii="Times New Roman" w:hAnsi="Times New Roman" w:cs="Times New Roman"/>
          <w:b/>
          <w:bCs/>
        </w:rPr>
        <w:t xml:space="preserve">The influence of each </w:t>
      </w:r>
      <w:r>
        <w:rPr>
          <w:rFonts w:ascii="Times New Roman" w:hAnsi="Times New Roman" w:cs="Times New Roman" w:hint="eastAsia"/>
          <w:b/>
          <w:bCs/>
        </w:rPr>
        <w:t>aspect</w:t>
      </w:r>
    </w:p>
    <w:p w14:paraId="020AE066" w14:textId="77777777" w:rsidR="000F31F9" w:rsidRPr="006F0566" w:rsidRDefault="000F31F9" w:rsidP="00AF3799">
      <w:pPr>
        <w:pStyle w:val="a4"/>
        <w:ind w:leftChars="0" w:left="0"/>
        <w:jc w:val="center"/>
        <w:rPr>
          <w:rFonts w:ascii="Times New Roman" w:hAnsi="Times New Roman" w:cs="Times New Roman"/>
        </w:rPr>
      </w:pPr>
      <w:r w:rsidRPr="006F0566">
        <w:rPr>
          <w:rFonts w:ascii="Times New Roman" w:hAnsi="Times New Roman" w:cs="Times New Roman"/>
        </w:rPr>
        <w:t>Please fill out the following table</w:t>
      </w:r>
      <w:r w:rsidR="006F0566">
        <w:rPr>
          <w:rFonts w:ascii="Times New Roman" w:hAnsi="Times New Roman" w:cs="Times New Roman" w:hint="eastAsia"/>
        </w:rPr>
        <w:t xml:space="preserve"> as</w:t>
      </w:r>
      <w:r w:rsidRPr="006F0566">
        <w:rPr>
          <w:rFonts w:ascii="Times New Roman" w:hAnsi="Times New Roman" w:cs="Times New Roman"/>
        </w:rPr>
        <w:t xml:space="preserve"> instructed</w:t>
      </w:r>
    </w:p>
    <w:tbl>
      <w:tblPr>
        <w:tblStyle w:val="10"/>
        <w:tblW w:w="0" w:type="auto"/>
        <w:tblInd w:w="480" w:type="dxa"/>
        <w:tblLook w:val="04A0" w:firstRow="1" w:lastRow="0" w:firstColumn="1" w:lastColumn="0" w:noHBand="0" w:noVBand="1"/>
      </w:tblPr>
      <w:tblGrid>
        <w:gridCol w:w="1834"/>
        <w:gridCol w:w="1834"/>
        <w:gridCol w:w="1820"/>
        <w:gridCol w:w="1836"/>
        <w:gridCol w:w="1824"/>
      </w:tblGrid>
      <w:tr w:rsidR="000F7E3F" w:rsidRPr="000A5456" w14:paraId="46B6D519" w14:textId="77777777" w:rsidTr="0088675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20"/>
        </w:trPr>
        <w:tc>
          <w:tcPr>
            <w:tcW w:w="1874" w:type="dxa"/>
          </w:tcPr>
          <w:p w14:paraId="764F5197" w14:textId="77777777" w:rsidR="000F7E3F" w:rsidRPr="0088675C" w:rsidRDefault="002F2066" w:rsidP="000F7E3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8675C">
              <w:rPr>
                <w:rFonts w:ascii="Times New Roman" w:hAnsi="Times New Roman" w:cs="Times New Roman" w:hint="eastAsia"/>
                <w:b/>
                <w:bCs/>
                <w:sz w:val="22"/>
                <w:szCs w:val="22"/>
              </w:rPr>
              <w:t>Aspect</w:t>
            </w:r>
          </w:p>
        </w:tc>
        <w:tc>
          <w:tcPr>
            <w:tcW w:w="1875" w:type="dxa"/>
          </w:tcPr>
          <w:p w14:paraId="5BF9F1F6" w14:textId="77777777" w:rsidR="000F7E3F" w:rsidRPr="000A5456" w:rsidRDefault="004F286B" w:rsidP="000F7E3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286B">
              <w:rPr>
                <w:rFonts w:ascii="Times New Roman" w:hAnsi="Times New Roman" w:cs="Times New Roman"/>
                <w:sz w:val="20"/>
                <w:szCs w:val="20"/>
              </w:rPr>
              <w:t>Professional knowledge (PK)</w:t>
            </w:r>
          </w:p>
        </w:tc>
        <w:tc>
          <w:tcPr>
            <w:tcW w:w="1875" w:type="dxa"/>
          </w:tcPr>
          <w:p w14:paraId="1EC44EB3" w14:textId="77777777" w:rsidR="000F7E3F" w:rsidRPr="000A5456" w:rsidRDefault="004F286B" w:rsidP="004F286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286B">
              <w:rPr>
                <w:rFonts w:ascii="Times New Roman" w:hAnsi="Times New Roman" w:cs="Times New Roman"/>
                <w:sz w:val="20"/>
                <w:szCs w:val="20"/>
              </w:rPr>
              <w:t>Guidance skills (GS)</w:t>
            </w:r>
          </w:p>
        </w:tc>
        <w:tc>
          <w:tcPr>
            <w:tcW w:w="1875" w:type="dxa"/>
          </w:tcPr>
          <w:p w14:paraId="6C0BE4D1" w14:textId="77777777" w:rsidR="000F7E3F" w:rsidRPr="000A5456" w:rsidRDefault="004F286B" w:rsidP="000F7E3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286B">
              <w:rPr>
                <w:rFonts w:ascii="Times New Roman" w:hAnsi="Times New Roman" w:cs="Times New Roman"/>
                <w:sz w:val="20"/>
                <w:szCs w:val="20"/>
              </w:rPr>
              <w:t>Process management (PM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)</w:t>
            </w:r>
          </w:p>
        </w:tc>
        <w:tc>
          <w:tcPr>
            <w:tcW w:w="1875" w:type="dxa"/>
          </w:tcPr>
          <w:p w14:paraId="1F56242F" w14:textId="77777777" w:rsidR="000F7E3F" w:rsidRPr="000A5456" w:rsidRDefault="004F286B" w:rsidP="000F7E3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286B">
              <w:rPr>
                <w:rFonts w:ascii="Times New Roman" w:hAnsi="Times New Roman" w:cs="Times New Roman"/>
                <w:sz w:val="20"/>
                <w:szCs w:val="20"/>
              </w:rPr>
              <w:t>Outcome evaluation (OE)</w:t>
            </w:r>
          </w:p>
        </w:tc>
      </w:tr>
      <w:tr w:rsidR="00931504" w:rsidRPr="000A5456" w14:paraId="3A0EFD78" w14:textId="77777777" w:rsidTr="000A5456">
        <w:trPr>
          <w:trHeight w:val="720"/>
        </w:trPr>
        <w:tc>
          <w:tcPr>
            <w:tcW w:w="1874" w:type="dxa"/>
          </w:tcPr>
          <w:p w14:paraId="6F19F87F" w14:textId="77777777" w:rsidR="00931504" w:rsidRPr="000A5456" w:rsidRDefault="004F286B" w:rsidP="00931504">
            <w:pPr>
              <w:ind w:firstLine="2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F28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Professional knowledge (PK)</w:t>
            </w:r>
          </w:p>
        </w:tc>
        <w:tc>
          <w:tcPr>
            <w:tcW w:w="1875" w:type="dxa"/>
            <w:shd w:val="clear" w:color="auto" w:fill="000000" w:themeFill="text1"/>
          </w:tcPr>
          <w:p w14:paraId="525F06DD" w14:textId="77777777" w:rsidR="00931504" w:rsidRPr="000A5456" w:rsidRDefault="00931504" w:rsidP="000F7E3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5" w:type="dxa"/>
          </w:tcPr>
          <w:p w14:paraId="22972753" w14:textId="77777777" w:rsidR="00931504" w:rsidRPr="000A5456" w:rsidRDefault="00931504" w:rsidP="000F7E3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5" w:type="dxa"/>
          </w:tcPr>
          <w:p w14:paraId="1BCC693B" w14:textId="77777777" w:rsidR="00931504" w:rsidRPr="000A5456" w:rsidRDefault="00931504" w:rsidP="000F7E3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5" w:type="dxa"/>
          </w:tcPr>
          <w:p w14:paraId="0BEDBA41" w14:textId="77777777" w:rsidR="00931504" w:rsidRPr="000A5456" w:rsidRDefault="00931504" w:rsidP="000F7E3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31504" w:rsidRPr="000A5456" w14:paraId="5E8AC434" w14:textId="77777777" w:rsidTr="000A5456">
        <w:trPr>
          <w:trHeight w:val="720"/>
        </w:trPr>
        <w:tc>
          <w:tcPr>
            <w:tcW w:w="1874" w:type="dxa"/>
          </w:tcPr>
          <w:p w14:paraId="6C1EC4B9" w14:textId="77777777" w:rsidR="00931504" w:rsidRPr="000A5456" w:rsidRDefault="004F286B" w:rsidP="004F286B">
            <w:pPr>
              <w:ind w:firstLine="2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F28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>Guidance skills (GS)</w:t>
            </w:r>
          </w:p>
        </w:tc>
        <w:tc>
          <w:tcPr>
            <w:tcW w:w="1875" w:type="dxa"/>
          </w:tcPr>
          <w:p w14:paraId="736DEF21" w14:textId="77777777" w:rsidR="00931504" w:rsidRPr="000A5456" w:rsidRDefault="00931504" w:rsidP="000F7E3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5" w:type="dxa"/>
            <w:shd w:val="clear" w:color="auto" w:fill="000000" w:themeFill="text1"/>
          </w:tcPr>
          <w:p w14:paraId="5B7BC3FE" w14:textId="77777777" w:rsidR="00931504" w:rsidRPr="000A5456" w:rsidRDefault="00931504" w:rsidP="000F7E3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5" w:type="dxa"/>
          </w:tcPr>
          <w:p w14:paraId="361ABC9E" w14:textId="77777777" w:rsidR="00931504" w:rsidRPr="000A5456" w:rsidRDefault="00931504" w:rsidP="000F7E3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5" w:type="dxa"/>
          </w:tcPr>
          <w:p w14:paraId="3AC2CEF8" w14:textId="77777777" w:rsidR="00931504" w:rsidRPr="000A5456" w:rsidRDefault="00931504" w:rsidP="000F7E3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31504" w:rsidRPr="000A5456" w14:paraId="54AAA793" w14:textId="77777777" w:rsidTr="000A5456">
        <w:trPr>
          <w:trHeight w:val="720"/>
        </w:trPr>
        <w:tc>
          <w:tcPr>
            <w:tcW w:w="1874" w:type="dxa"/>
          </w:tcPr>
          <w:p w14:paraId="0C95DD01" w14:textId="77777777" w:rsidR="00931504" w:rsidRPr="000A5456" w:rsidRDefault="004F286B" w:rsidP="00931504">
            <w:pPr>
              <w:ind w:firstLine="2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F28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Process management (PM</w:t>
            </w:r>
            <w:r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875" w:type="dxa"/>
          </w:tcPr>
          <w:p w14:paraId="6C4C283B" w14:textId="77777777" w:rsidR="00931504" w:rsidRPr="000A5456" w:rsidRDefault="00931504" w:rsidP="000F7E3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5" w:type="dxa"/>
          </w:tcPr>
          <w:p w14:paraId="40B05A77" w14:textId="77777777" w:rsidR="00931504" w:rsidRPr="000A5456" w:rsidRDefault="00931504" w:rsidP="000F7E3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5" w:type="dxa"/>
            <w:shd w:val="clear" w:color="auto" w:fill="000000" w:themeFill="text1"/>
          </w:tcPr>
          <w:p w14:paraId="488B6AF6" w14:textId="77777777" w:rsidR="00931504" w:rsidRPr="000A5456" w:rsidRDefault="00931504" w:rsidP="000F7E3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5" w:type="dxa"/>
          </w:tcPr>
          <w:p w14:paraId="27933024" w14:textId="77777777" w:rsidR="00931504" w:rsidRPr="000A5456" w:rsidRDefault="00931504" w:rsidP="000F7E3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31504" w:rsidRPr="000A5456" w14:paraId="24C27E0F" w14:textId="77777777" w:rsidTr="000A5456">
        <w:trPr>
          <w:trHeight w:val="720"/>
        </w:trPr>
        <w:tc>
          <w:tcPr>
            <w:tcW w:w="1874" w:type="dxa"/>
          </w:tcPr>
          <w:p w14:paraId="31EB8BB8" w14:textId="77777777" w:rsidR="00931504" w:rsidRPr="000A5456" w:rsidRDefault="004F286B" w:rsidP="00931504">
            <w:pPr>
              <w:ind w:firstLine="2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F28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Outcome evaluation (OE)</w:t>
            </w:r>
          </w:p>
        </w:tc>
        <w:tc>
          <w:tcPr>
            <w:tcW w:w="1875" w:type="dxa"/>
          </w:tcPr>
          <w:p w14:paraId="345BD91A" w14:textId="77777777" w:rsidR="00931504" w:rsidRPr="000A5456" w:rsidRDefault="00931504" w:rsidP="000F7E3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5" w:type="dxa"/>
          </w:tcPr>
          <w:p w14:paraId="42A48A52" w14:textId="77777777" w:rsidR="00931504" w:rsidRPr="000A5456" w:rsidRDefault="00931504" w:rsidP="000F7E3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5" w:type="dxa"/>
          </w:tcPr>
          <w:p w14:paraId="3D5B3764" w14:textId="77777777" w:rsidR="00931504" w:rsidRPr="000A5456" w:rsidRDefault="00931504" w:rsidP="000F7E3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5" w:type="dxa"/>
            <w:shd w:val="clear" w:color="auto" w:fill="000000" w:themeFill="text1"/>
          </w:tcPr>
          <w:p w14:paraId="6F68DBBB" w14:textId="77777777" w:rsidR="00931504" w:rsidRPr="000A5456" w:rsidRDefault="00931504" w:rsidP="000F7E3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546AD94B" w14:textId="77777777" w:rsidR="002B6936" w:rsidRDefault="002B6936" w:rsidP="002B6936">
      <w:pPr>
        <w:pStyle w:val="a4"/>
        <w:ind w:leftChars="0" w:left="0"/>
        <w:rPr>
          <w:rFonts w:ascii="Times New Roman" w:hAnsi="Times New Roman" w:cs="Times New Roman"/>
        </w:rPr>
      </w:pPr>
    </w:p>
    <w:p w14:paraId="221EF5E7" w14:textId="77777777" w:rsidR="00D417D2" w:rsidRDefault="00D417D2" w:rsidP="002B6936">
      <w:pPr>
        <w:pStyle w:val="a4"/>
        <w:ind w:leftChars="0" w:left="0"/>
        <w:rPr>
          <w:rFonts w:ascii="Times New Roman" w:hAnsi="Times New Roman" w:cs="Times New Roman"/>
        </w:rPr>
      </w:pPr>
    </w:p>
    <w:p w14:paraId="18CC68BA" w14:textId="77777777" w:rsidR="000F7E3F" w:rsidRPr="004F286B" w:rsidRDefault="006F0566" w:rsidP="002B6936">
      <w:pPr>
        <w:pStyle w:val="a4"/>
        <w:ind w:leftChars="0" w:left="0"/>
        <w:rPr>
          <w:rFonts w:ascii="Times New Roman" w:hAnsi="Times New Roman" w:cs="Times New Roman"/>
          <w:b/>
          <w:bCs/>
        </w:rPr>
      </w:pPr>
      <w:r w:rsidRPr="004F286B">
        <w:rPr>
          <w:rFonts w:ascii="Times New Roman" w:hAnsi="Times New Roman" w:cs="Times New Roman" w:hint="eastAsia"/>
          <w:b/>
          <w:bCs/>
        </w:rPr>
        <w:t xml:space="preserve">2. </w:t>
      </w:r>
      <w:r w:rsidRPr="004F286B">
        <w:rPr>
          <w:rFonts w:ascii="Times New Roman" w:hAnsi="Times New Roman" w:cs="Times New Roman"/>
          <w:b/>
          <w:bCs/>
        </w:rPr>
        <w:t xml:space="preserve">The influence of </w:t>
      </w:r>
      <w:r w:rsidR="00525957">
        <w:rPr>
          <w:rFonts w:ascii="Times New Roman" w:hAnsi="Times New Roman" w:cs="Times New Roman" w:hint="eastAsia"/>
          <w:b/>
          <w:bCs/>
        </w:rPr>
        <w:t>each criterion</w:t>
      </w:r>
    </w:p>
    <w:p w14:paraId="74DA57D2" w14:textId="77777777" w:rsidR="004F286B" w:rsidRDefault="002F2066" w:rsidP="004F286B">
      <w:pPr>
        <w:pStyle w:val="a4"/>
        <w:ind w:leftChars="118" w:left="283"/>
        <w:rPr>
          <w:rFonts w:ascii="Times New Roman" w:hAnsi="Times New Roman" w:cs="Times New Roman"/>
        </w:rPr>
      </w:pPr>
      <w:r w:rsidRPr="002F2066">
        <w:rPr>
          <w:rFonts w:ascii="Times New Roman" w:hAnsi="Times New Roman" w:cs="Times New Roman"/>
        </w:rPr>
        <w:t>Please fill in the influence relationship of each criterion in the table below according to the above description</w:t>
      </w:r>
      <w:r w:rsidR="004F286B">
        <w:rPr>
          <w:rFonts w:ascii="Times New Roman" w:hAnsi="Times New Roman" w:cs="Times New Roman" w:hint="eastAsia"/>
        </w:rPr>
        <w:t>.</w:t>
      </w:r>
    </w:p>
    <w:p w14:paraId="77681297" w14:textId="77777777" w:rsidR="004F286B" w:rsidRDefault="004F286B" w:rsidP="004F286B">
      <w:pPr>
        <w:pStyle w:val="a4"/>
        <w:ind w:leftChars="118" w:left="283"/>
        <w:rPr>
          <w:rFonts w:ascii="Times New Roman" w:hAnsi="Times New Roman" w:cs="Times New Roman"/>
        </w:rPr>
      </w:pPr>
    </w:p>
    <w:tbl>
      <w:tblPr>
        <w:tblStyle w:val="10"/>
        <w:tblW w:w="0" w:type="auto"/>
        <w:tblInd w:w="480" w:type="dxa"/>
        <w:tblLook w:val="04A0" w:firstRow="1" w:lastRow="0" w:firstColumn="1" w:lastColumn="0" w:noHBand="0" w:noVBand="1"/>
      </w:tblPr>
      <w:tblGrid>
        <w:gridCol w:w="1838"/>
        <w:gridCol w:w="1822"/>
        <w:gridCol w:w="1828"/>
        <w:gridCol w:w="1825"/>
        <w:gridCol w:w="1835"/>
      </w:tblGrid>
      <w:tr w:rsidR="004F286B" w:rsidRPr="004E1591" w14:paraId="7AA3B82C" w14:textId="77777777" w:rsidTr="00B153F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20"/>
        </w:trPr>
        <w:tc>
          <w:tcPr>
            <w:tcW w:w="1874" w:type="dxa"/>
          </w:tcPr>
          <w:p w14:paraId="6E9E1C12" w14:textId="77777777" w:rsidR="004F286B" w:rsidRPr="004E1591" w:rsidRDefault="004A4921" w:rsidP="00B153F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4E1591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Professional knowledge (PK)</w:t>
            </w:r>
          </w:p>
        </w:tc>
        <w:tc>
          <w:tcPr>
            <w:tcW w:w="1875" w:type="dxa"/>
          </w:tcPr>
          <w:p w14:paraId="42A7CA10" w14:textId="77777777" w:rsidR="004F286B" w:rsidRPr="004E1591" w:rsidRDefault="004F286B" w:rsidP="00B153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E1591">
              <w:rPr>
                <w:rFonts w:ascii="Times New Roman" w:hAnsi="Times New Roman" w:cs="Times New Roman"/>
                <w:sz w:val="16"/>
                <w:szCs w:val="16"/>
              </w:rPr>
              <w:t>Value (PK1)</w:t>
            </w:r>
          </w:p>
        </w:tc>
        <w:tc>
          <w:tcPr>
            <w:tcW w:w="1875" w:type="dxa"/>
          </w:tcPr>
          <w:p w14:paraId="39FF9477" w14:textId="77777777" w:rsidR="004F286B" w:rsidRPr="004E1591" w:rsidRDefault="004F286B" w:rsidP="00B153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E1591">
              <w:rPr>
                <w:rFonts w:ascii="Times New Roman" w:hAnsi="Times New Roman" w:cs="Times New Roman"/>
                <w:sz w:val="16"/>
                <w:szCs w:val="16"/>
              </w:rPr>
              <w:t>Concept (PK2)</w:t>
            </w:r>
          </w:p>
        </w:tc>
        <w:tc>
          <w:tcPr>
            <w:tcW w:w="1875" w:type="dxa"/>
          </w:tcPr>
          <w:p w14:paraId="1CEF6C1B" w14:textId="77777777" w:rsidR="004F286B" w:rsidRPr="004E1591" w:rsidRDefault="004F286B" w:rsidP="00B153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E1591">
              <w:rPr>
                <w:rFonts w:ascii="Times New Roman" w:hAnsi="Times New Roman" w:cs="Times New Roman"/>
                <w:sz w:val="16"/>
                <w:szCs w:val="16"/>
              </w:rPr>
              <w:t>Timing (PK3)</w:t>
            </w:r>
          </w:p>
        </w:tc>
        <w:tc>
          <w:tcPr>
            <w:tcW w:w="1875" w:type="dxa"/>
          </w:tcPr>
          <w:p w14:paraId="2812F73D" w14:textId="77777777" w:rsidR="004F286B" w:rsidRPr="004E1591" w:rsidRDefault="004F286B" w:rsidP="00B153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E1591">
              <w:rPr>
                <w:rFonts w:ascii="Times New Roman" w:hAnsi="Times New Roman" w:cs="Times New Roman"/>
                <w:sz w:val="16"/>
                <w:szCs w:val="16"/>
              </w:rPr>
              <w:t>Evidence-based knowledge (PK4)</w:t>
            </w:r>
          </w:p>
        </w:tc>
      </w:tr>
      <w:tr w:rsidR="004F286B" w:rsidRPr="004E1591" w14:paraId="092EBEDD" w14:textId="77777777" w:rsidTr="00B153F8">
        <w:trPr>
          <w:trHeight w:val="720"/>
        </w:trPr>
        <w:tc>
          <w:tcPr>
            <w:tcW w:w="1874" w:type="dxa"/>
          </w:tcPr>
          <w:p w14:paraId="75DD6817" w14:textId="77777777" w:rsidR="004F286B" w:rsidRPr="004E1591" w:rsidRDefault="004F286B" w:rsidP="00B153F8">
            <w:pPr>
              <w:ind w:firstLine="2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E159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Value (PK1)</w:t>
            </w:r>
          </w:p>
        </w:tc>
        <w:tc>
          <w:tcPr>
            <w:tcW w:w="1875" w:type="dxa"/>
            <w:shd w:val="clear" w:color="auto" w:fill="000000" w:themeFill="text1"/>
          </w:tcPr>
          <w:p w14:paraId="49EF4127" w14:textId="77777777" w:rsidR="004F286B" w:rsidRPr="004E1591" w:rsidRDefault="004F286B" w:rsidP="00B153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75" w:type="dxa"/>
          </w:tcPr>
          <w:p w14:paraId="7AA34650" w14:textId="77777777" w:rsidR="004F286B" w:rsidRPr="004E1591" w:rsidRDefault="004F286B" w:rsidP="00B153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75" w:type="dxa"/>
          </w:tcPr>
          <w:p w14:paraId="64CD6066" w14:textId="77777777" w:rsidR="004F286B" w:rsidRPr="004E1591" w:rsidRDefault="004F286B" w:rsidP="00B153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75" w:type="dxa"/>
          </w:tcPr>
          <w:p w14:paraId="35F81447" w14:textId="77777777" w:rsidR="004F286B" w:rsidRPr="004E1591" w:rsidRDefault="004F286B" w:rsidP="00B153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F286B" w:rsidRPr="004E1591" w14:paraId="75E1CB59" w14:textId="77777777" w:rsidTr="00B153F8">
        <w:trPr>
          <w:trHeight w:val="720"/>
        </w:trPr>
        <w:tc>
          <w:tcPr>
            <w:tcW w:w="1874" w:type="dxa"/>
          </w:tcPr>
          <w:p w14:paraId="615CDA4F" w14:textId="77777777" w:rsidR="004F286B" w:rsidRPr="004E1591" w:rsidRDefault="004F286B" w:rsidP="00B153F8">
            <w:pPr>
              <w:ind w:firstLine="2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E159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Concept (PK2)</w:t>
            </w:r>
          </w:p>
        </w:tc>
        <w:tc>
          <w:tcPr>
            <w:tcW w:w="1875" w:type="dxa"/>
          </w:tcPr>
          <w:p w14:paraId="422FE11D" w14:textId="77777777" w:rsidR="004F286B" w:rsidRPr="004E1591" w:rsidRDefault="004F286B" w:rsidP="00B153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75" w:type="dxa"/>
            <w:shd w:val="clear" w:color="auto" w:fill="000000" w:themeFill="text1"/>
          </w:tcPr>
          <w:p w14:paraId="41DBFC43" w14:textId="77777777" w:rsidR="004F286B" w:rsidRPr="004E1591" w:rsidRDefault="004F286B" w:rsidP="00B153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75" w:type="dxa"/>
          </w:tcPr>
          <w:p w14:paraId="2F69714E" w14:textId="77777777" w:rsidR="004F286B" w:rsidRPr="004E1591" w:rsidRDefault="004F286B" w:rsidP="00B153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75" w:type="dxa"/>
          </w:tcPr>
          <w:p w14:paraId="7B2C8471" w14:textId="77777777" w:rsidR="004F286B" w:rsidRPr="004E1591" w:rsidRDefault="004F286B" w:rsidP="00B153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F286B" w:rsidRPr="004E1591" w14:paraId="3F5DBFE5" w14:textId="77777777" w:rsidTr="00B153F8">
        <w:trPr>
          <w:trHeight w:val="720"/>
        </w:trPr>
        <w:tc>
          <w:tcPr>
            <w:tcW w:w="1874" w:type="dxa"/>
          </w:tcPr>
          <w:p w14:paraId="72430F8A" w14:textId="77777777" w:rsidR="004F286B" w:rsidRPr="004E1591" w:rsidRDefault="004F286B" w:rsidP="00B153F8">
            <w:pPr>
              <w:ind w:firstLine="2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E159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Timing (PK3)</w:t>
            </w:r>
          </w:p>
        </w:tc>
        <w:tc>
          <w:tcPr>
            <w:tcW w:w="1875" w:type="dxa"/>
          </w:tcPr>
          <w:p w14:paraId="11B804DE" w14:textId="77777777" w:rsidR="004F286B" w:rsidRPr="004E1591" w:rsidRDefault="004F286B" w:rsidP="00B153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75" w:type="dxa"/>
          </w:tcPr>
          <w:p w14:paraId="5B9F6322" w14:textId="77777777" w:rsidR="004F286B" w:rsidRPr="004E1591" w:rsidRDefault="004F286B" w:rsidP="00B153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75" w:type="dxa"/>
            <w:shd w:val="clear" w:color="auto" w:fill="000000" w:themeFill="text1"/>
          </w:tcPr>
          <w:p w14:paraId="0CAAE8D2" w14:textId="77777777" w:rsidR="004F286B" w:rsidRPr="004E1591" w:rsidRDefault="004F286B" w:rsidP="00B153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75" w:type="dxa"/>
          </w:tcPr>
          <w:p w14:paraId="13B26F1F" w14:textId="77777777" w:rsidR="004F286B" w:rsidRPr="004E1591" w:rsidRDefault="004F286B" w:rsidP="00B153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F286B" w:rsidRPr="004E1591" w14:paraId="0FC7B125" w14:textId="77777777" w:rsidTr="00B153F8">
        <w:trPr>
          <w:trHeight w:val="720"/>
        </w:trPr>
        <w:tc>
          <w:tcPr>
            <w:tcW w:w="1874" w:type="dxa"/>
          </w:tcPr>
          <w:p w14:paraId="0A97808C" w14:textId="77777777" w:rsidR="004F286B" w:rsidRPr="004E1591" w:rsidRDefault="004F286B" w:rsidP="00B153F8">
            <w:pPr>
              <w:ind w:firstLine="2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E159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Evidence-based knowledge (PK4)</w:t>
            </w:r>
          </w:p>
        </w:tc>
        <w:tc>
          <w:tcPr>
            <w:tcW w:w="1875" w:type="dxa"/>
          </w:tcPr>
          <w:p w14:paraId="712B31DB" w14:textId="77777777" w:rsidR="004F286B" w:rsidRPr="004E1591" w:rsidRDefault="004F286B" w:rsidP="00B153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75" w:type="dxa"/>
          </w:tcPr>
          <w:p w14:paraId="212484D7" w14:textId="77777777" w:rsidR="004F286B" w:rsidRPr="004E1591" w:rsidRDefault="004F286B" w:rsidP="00B153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75" w:type="dxa"/>
          </w:tcPr>
          <w:p w14:paraId="1108DD56" w14:textId="77777777" w:rsidR="004F286B" w:rsidRPr="004E1591" w:rsidRDefault="004F286B" w:rsidP="00B153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75" w:type="dxa"/>
            <w:shd w:val="clear" w:color="auto" w:fill="000000" w:themeFill="text1"/>
          </w:tcPr>
          <w:p w14:paraId="1C1FECAF" w14:textId="77777777" w:rsidR="004F286B" w:rsidRPr="004E1591" w:rsidRDefault="004F286B" w:rsidP="00B153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7AE39B6D" w14:textId="77777777" w:rsidR="004F286B" w:rsidRDefault="004F286B" w:rsidP="004F286B">
      <w:pPr>
        <w:pStyle w:val="a4"/>
        <w:ind w:leftChars="118" w:left="283"/>
        <w:rPr>
          <w:rFonts w:ascii="Times New Roman" w:hAnsi="Times New Roman" w:cs="Times New Roman"/>
        </w:rPr>
      </w:pPr>
    </w:p>
    <w:p w14:paraId="08CE8D47" w14:textId="77777777" w:rsidR="00D417D2" w:rsidRDefault="00D417D2" w:rsidP="004F286B">
      <w:pPr>
        <w:pStyle w:val="a4"/>
        <w:ind w:leftChars="118" w:left="283"/>
        <w:rPr>
          <w:rFonts w:ascii="Times New Roman" w:hAnsi="Times New Roman" w:cs="Times New Roman"/>
        </w:rPr>
      </w:pPr>
    </w:p>
    <w:tbl>
      <w:tblPr>
        <w:tblStyle w:val="10"/>
        <w:tblW w:w="0" w:type="auto"/>
        <w:tblInd w:w="480" w:type="dxa"/>
        <w:tblLook w:val="04A0" w:firstRow="1" w:lastRow="0" w:firstColumn="1" w:lastColumn="0" w:noHBand="0" w:noVBand="1"/>
      </w:tblPr>
      <w:tblGrid>
        <w:gridCol w:w="1840"/>
        <w:gridCol w:w="1827"/>
        <w:gridCol w:w="1818"/>
        <w:gridCol w:w="1841"/>
        <w:gridCol w:w="1822"/>
      </w:tblGrid>
      <w:tr w:rsidR="004A4921" w:rsidRPr="004E1591" w14:paraId="395B42AC" w14:textId="77777777" w:rsidTr="00B153F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20"/>
        </w:trPr>
        <w:tc>
          <w:tcPr>
            <w:tcW w:w="1874" w:type="dxa"/>
          </w:tcPr>
          <w:p w14:paraId="770E86D3" w14:textId="77777777" w:rsidR="004A4921" w:rsidRPr="004E1591" w:rsidRDefault="004A4921" w:rsidP="00B153F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4E159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Guidance skills (GS)</w:t>
            </w:r>
          </w:p>
        </w:tc>
        <w:tc>
          <w:tcPr>
            <w:tcW w:w="1875" w:type="dxa"/>
          </w:tcPr>
          <w:p w14:paraId="0357490A" w14:textId="77777777" w:rsidR="004A4921" w:rsidRPr="004E1591" w:rsidRDefault="00A357E3" w:rsidP="00B153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E1591">
              <w:rPr>
                <w:rFonts w:ascii="Times New Roman" w:hAnsi="Times New Roman" w:cs="Times New Roman"/>
                <w:sz w:val="16"/>
                <w:szCs w:val="16"/>
              </w:rPr>
              <w:t>Explanation skill (GS1)</w:t>
            </w:r>
          </w:p>
        </w:tc>
        <w:tc>
          <w:tcPr>
            <w:tcW w:w="1875" w:type="dxa"/>
          </w:tcPr>
          <w:p w14:paraId="4699A5D3" w14:textId="77777777" w:rsidR="004A4921" w:rsidRPr="004E1591" w:rsidRDefault="00A357E3" w:rsidP="00B153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E1591">
              <w:rPr>
                <w:rFonts w:ascii="Times New Roman" w:hAnsi="Times New Roman" w:cs="Times New Roman"/>
                <w:sz w:val="16"/>
                <w:szCs w:val="16"/>
              </w:rPr>
              <w:t>Listening skill (GS2)</w:t>
            </w:r>
          </w:p>
        </w:tc>
        <w:tc>
          <w:tcPr>
            <w:tcW w:w="1875" w:type="dxa"/>
          </w:tcPr>
          <w:p w14:paraId="0F7B7B67" w14:textId="77777777" w:rsidR="004A4921" w:rsidRPr="004E1591" w:rsidRDefault="00A357E3" w:rsidP="00B153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E1591">
              <w:rPr>
                <w:rFonts w:ascii="Times New Roman" w:hAnsi="Times New Roman" w:cs="Times New Roman"/>
                <w:sz w:val="16"/>
                <w:szCs w:val="16"/>
              </w:rPr>
              <w:t>Communication skills (GS3)</w:t>
            </w:r>
          </w:p>
        </w:tc>
        <w:tc>
          <w:tcPr>
            <w:tcW w:w="1875" w:type="dxa"/>
          </w:tcPr>
          <w:p w14:paraId="0F39D98A" w14:textId="77777777" w:rsidR="004A4921" w:rsidRPr="004E1591" w:rsidRDefault="00A357E3" w:rsidP="00B153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E1591">
              <w:rPr>
                <w:rFonts w:ascii="Times New Roman" w:hAnsi="Times New Roman" w:cs="Times New Roman"/>
                <w:sz w:val="16"/>
                <w:szCs w:val="16"/>
              </w:rPr>
              <w:t>Teamwork skills (GS4)</w:t>
            </w:r>
          </w:p>
        </w:tc>
      </w:tr>
      <w:tr w:rsidR="004A4921" w:rsidRPr="004E1591" w14:paraId="7FCB96C0" w14:textId="77777777" w:rsidTr="00B153F8">
        <w:trPr>
          <w:trHeight w:val="720"/>
        </w:trPr>
        <w:tc>
          <w:tcPr>
            <w:tcW w:w="1874" w:type="dxa"/>
          </w:tcPr>
          <w:p w14:paraId="7D199B85" w14:textId="77777777" w:rsidR="004A4921" w:rsidRPr="004E1591" w:rsidRDefault="00A357E3" w:rsidP="00A357E3">
            <w:pPr>
              <w:ind w:firstLine="2"/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E159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Explanation skill (GS1)</w:t>
            </w:r>
          </w:p>
        </w:tc>
        <w:tc>
          <w:tcPr>
            <w:tcW w:w="1875" w:type="dxa"/>
            <w:shd w:val="clear" w:color="auto" w:fill="000000" w:themeFill="text1"/>
          </w:tcPr>
          <w:p w14:paraId="5A7031C1" w14:textId="77777777" w:rsidR="004A4921" w:rsidRPr="004E1591" w:rsidRDefault="004A4921" w:rsidP="00B153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75" w:type="dxa"/>
          </w:tcPr>
          <w:p w14:paraId="1D319D72" w14:textId="77777777" w:rsidR="004A4921" w:rsidRPr="004E1591" w:rsidRDefault="004A4921" w:rsidP="00B153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75" w:type="dxa"/>
          </w:tcPr>
          <w:p w14:paraId="1371DA36" w14:textId="77777777" w:rsidR="004A4921" w:rsidRPr="004E1591" w:rsidRDefault="004A4921" w:rsidP="00B153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75" w:type="dxa"/>
          </w:tcPr>
          <w:p w14:paraId="11CCFB26" w14:textId="77777777" w:rsidR="004A4921" w:rsidRPr="004E1591" w:rsidRDefault="004A4921" w:rsidP="00B153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A4921" w:rsidRPr="004E1591" w14:paraId="5CE49FBE" w14:textId="77777777" w:rsidTr="00B153F8">
        <w:trPr>
          <w:trHeight w:val="720"/>
        </w:trPr>
        <w:tc>
          <w:tcPr>
            <w:tcW w:w="1874" w:type="dxa"/>
          </w:tcPr>
          <w:p w14:paraId="40633B90" w14:textId="77777777" w:rsidR="004A4921" w:rsidRPr="004E1591" w:rsidRDefault="00A357E3" w:rsidP="00B153F8">
            <w:pPr>
              <w:ind w:firstLine="2"/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E159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Listening skill (GS2)</w:t>
            </w:r>
          </w:p>
        </w:tc>
        <w:tc>
          <w:tcPr>
            <w:tcW w:w="1875" w:type="dxa"/>
          </w:tcPr>
          <w:p w14:paraId="39F0C7DF" w14:textId="77777777" w:rsidR="004A4921" w:rsidRPr="004E1591" w:rsidRDefault="004A4921" w:rsidP="00B153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75" w:type="dxa"/>
            <w:shd w:val="clear" w:color="auto" w:fill="000000" w:themeFill="text1"/>
          </w:tcPr>
          <w:p w14:paraId="65309791" w14:textId="77777777" w:rsidR="004A4921" w:rsidRPr="004E1591" w:rsidRDefault="004A4921" w:rsidP="00B153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75" w:type="dxa"/>
          </w:tcPr>
          <w:p w14:paraId="1433828D" w14:textId="77777777" w:rsidR="004A4921" w:rsidRPr="004E1591" w:rsidRDefault="004A4921" w:rsidP="00B153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75" w:type="dxa"/>
          </w:tcPr>
          <w:p w14:paraId="17240BC7" w14:textId="77777777" w:rsidR="004A4921" w:rsidRPr="004E1591" w:rsidRDefault="004A4921" w:rsidP="00B153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A4921" w:rsidRPr="004E1591" w14:paraId="758E26F5" w14:textId="77777777" w:rsidTr="00B153F8">
        <w:trPr>
          <w:trHeight w:val="720"/>
        </w:trPr>
        <w:tc>
          <w:tcPr>
            <w:tcW w:w="1874" w:type="dxa"/>
          </w:tcPr>
          <w:p w14:paraId="49D11CAE" w14:textId="77777777" w:rsidR="004A4921" w:rsidRPr="004E1591" w:rsidRDefault="00A357E3" w:rsidP="004E1591">
            <w:pPr>
              <w:ind w:firstLine="2"/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E159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Communication skills (GS3)</w:t>
            </w:r>
          </w:p>
        </w:tc>
        <w:tc>
          <w:tcPr>
            <w:tcW w:w="1875" w:type="dxa"/>
          </w:tcPr>
          <w:p w14:paraId="7646252F" w14:textId="77777777" w:rsidR="004A4921" w:rsidRPr="004E1591" w:rsidRDefault="004A4921" w:rsidP="00B153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75" w:type="dxa"/>
          </w:tcPr>
          <w:p w14:paraId="7C0D8471" w14:textId="77777777" w:rsidR="004A4921" w:rsidRPr="004E1591" w:rsidRDefault="004A4921" w:rsidP="00B153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75" w:type="dxa"/>
            <w:shd w:val="clear" w:color="auto" w:fill="000000" w:themeFill="text1"/>
          </w:tcPr>
          <w:p w14:paraId="2D9ED35F" w14:textId="77777777" w:rsidR="004A4921" w:rsidRPr="004E1591" w:rsidRDefault="004A4921" w:rsidP="00B153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75" w:type="dxa"/>
          </w:tcPr>
          <w:p w14:paraId="411FA1C7" w14:textId="77777777" w:rsidR="004A4921" w:rsidRPr="004E1591" w:rsidRDefault="004A4921" w:rsidP="00B153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357E3" w:rsidRPr="004E1591" w14:paraId="3411BF75" w14:textId="77777777" w:rsidTr="00B153F8">
        <w:trPr>
          <w:trHeight w:val="720"/>
        </w:trPr>
        <w:tc>
          <w:tcPr>
            <w:tcW w:w="1874" w:type="dxa"/>
          </w:tcPr>
          <w:p w14:paraId="697972C6" w14:textId="77777777" w:rsidR="004A4921" w:rsidRPr="004E1591" w:rsidRDefault="00A357E3" w:rsidP="00A357E3">
            <w:pPr>
              <w:ind w:firstLine="2"/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E159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Teamwork skills (GS4)</w:t>
            </w:r>
          </w:p>
        </w:tc>
        <w:tc>
          <w:tcPr>
            <w:tcW w:w="1875" w:type="dxa"/>
          </w:tcPr>
          <w:p w14:paraId="7334F3D0" w14:textId="77777777" w:rsidR="004A4921" w:rsidRPr="004E1591" w:rsidRDefault="004A4921" w:rsidP="00A357E3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75" w:type="dxa"/>
          </w:tcPr>
          <w:p w14:paraId="517A6341" w14:textId="77777777" w:rsidR="004A4921" w:rsidRPr="004E1591" w:rsidRDefault="004A4921" w:rsidP="00A357E3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75" w:type="dxa"/>
          </w:tcPr>
          <w:p w14:paraId="5F3E95A5" w14:textId="77777777" w:rsidR="004A4921" w:rsidRPr="004E1591" w:rsidRDefault="004A4921" w:rsidP="00A357E3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75" w:type="dxa"/>
            <w:shd w:val="clear" w:color="auto" w:fill="000000" w:themeFill="text1"/>
          </w:tcPr>
          <w:p w14:paraId="7EFFBD65" w14:textId="77777777" w:rsidR="004A4921" w:rsidRPr="004E1591" w:rsidRDefault="004A4921" w:rsidP="00A357E3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27EAB768" w14:textId="77777777" w:rsidR="004F286B" w:rsidRDefault="004F286B" w:rsidP="004F286B">
      <w:pPr>
        <w:pStyle w:val="a4"/>
        <w:ind w:leftChars="118" w:left="283"/>
        <w:rPr>
          <w:rFonts w:ascii="Times New Roman" w:hAnsi="Times New Roman" w:cs="Times New Roman"/>
        </w:rPr>
      </w:pPr>
    </w:p>
    <w:p w14:paraId="728AEAB1" w14:textId="77777777" w:rsidR="00D417D2" w:rsidRDefault="00D417D2" w:rsidP="004F286B">
      <w:pPr>
        <w:pStyle w:val="a4"/>
        <w:ind w:leftChars="118" w:left="283"/>
        <w:rPr>
          <w:rFonts w:ascii="Times New Roman" w:hAnsi="Times New Roman" w:cs="Times New Roman"/>
        </w:rPr>
      </w:pPr>
    </w:p>
    <w:tbl>
      <w:tblPr>
        <w:tblStyle w:val="10"/>
        <w:tblW w:w="0" w:type="auto"/>
        <w:tblInd w:w="480" w:type="dxa"/>
        <w:tblLook w:val="04A0" w:firstRow="1" w:lastRow="0" w:firstColumn="1" w:lastColumn="0" w:noHBand="0" w:noVBand="1"/>
      </w:tblPr>
      <w:tblGrid>
        <w:gridCol w:w="1836"/>
        <w:gridCol w:w="1833"/>
        <w:gridCol w:w="1823"/>
        <w:gridCol w:w="1823"/>
        <w:gridCol w:w="1833"/>
      </w:tblGrid>
      <w:tr w:rsidR="004A4921" w:rsidRPr="004E1591" w14:paraId="5458992B" w14:textId="77777777" w:rsidTr="00B153F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20"/>
        </w:trPr>
        <w:tc>
          <w:tcPr>
            <w:tcW w:w="1874" w:type="dxa"/>
          </w:tcPr>
          <w:p w14:paraId="565A874E" w14:textId="77777777" w:rsidR="004A4921" w:rsidRPr="004E1591" w:rsidRDefault="004A4921" w:rsidP="00B153F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4E159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Process management (PM</w:t>
            </w:r>
            <w:r w:rsidRPr="004E1591">
              <w:rPr>
                <w:rFonts w:ascii="Times New Roman" w:hAnsi="Times New Roman" w:cs="Times New Roman" w:hint="eastAsia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875" w:type="dxa"/>
          </w:tcPr>
          <w:p w14:paraId="6A0590AD" w14:textId="77777777" w:rsidR="004A4921" w:rsidRPr="004E1591" w:rsidRDefault="00B07519" w:rsidP="00B153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E1591">
              <w:rPr>
                <w:rFonts w:ascii="Times New Roman" w:hAnsi="Times New Roman" w:cs="Times New Roman"/>
                <w:sz w:val="16"/>
                <w:szCs w:val="16"/>
              </w:rPr>
              <w:t>Invite participation in decision-making (PM1)</w:t>
            </w:r>
          </w:p>
        </w:tc>
        <w:tc>
          <w:tcPr>
            <w:tcW w:w="1875" w:type="dxa"/>
          </w:tcPr>
          <w:p w14:paraId="728C38C7" w14:textId="77777777" w:rsidR="004A4921" w:rsidRPr="004E1591" w:rsidRDefault="00B07519" w:rsidP="00B153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E1591">
              <w:rPr>
                <w:rFonts w:ascii="Times New Roman" w:hAnsi="Times New Roman" w:cs="Times New Roman"/>
                <w:sz w:val="16"/>
                <w:szCs w:val="16"/>
              </w:rPr>
              <w:t>Discuss decision-making problems (PM2)</w:t>
            </w:r>
          </w:p>
        </w:tc>
        <w:tc>
          <w:tcPr>
            <w:tcW w:w="1875" w:type="dxa"/>
          </w:tcPr>
          <w:p w14:paraId="086B14C5" w14:textId="77777777" w:rsidR="004A4921" w:rsidRPr="004E1591" w:rsidRDefault="00B07519" w:rsidP="00B153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E1591">
              <w:rPr>
                <w:rFonts w:ascii="Times New Roman" w:hAnsi="Times New Roman" w:cs="Times New Roman"/>
                <w:sz w:val="16"/>
                <w:szCs w:val="16"/>
              </w:rPr>
              <w:t>Shared decision-making resources (PM3)</w:t>
            </w:r>
          </w:p>
        </w:tc>
        <w:tc>
          <w:tcPr>
            <w:tcW w:w="1875" w:type="dxa"/>
          </w:tcPr>
          <w:p w14:paraId="0F088164" w14:textId="77777777" w:rsidR="004A4921" w:rsidRPr="004E1591" w:rsidRDefault="00B07519" w:rsidP="00B153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E1591">
              <w:rPr>
                <w:rFonts w:ascii="Times New Roman" w:hAnsi="Times New Roman" w:cs="Times New Roman"/>
                <w:sz w:val="16"/>
                <w:szCs w:val="16"/>
              </w:rPr>
              <w:t>Guide participation in decision-making (PM4)</w:t>
            </w:r>
          </w:p>
        </w:tc>
      </w:tr>
      <w:tr w:rsidR="004A4921" w:rsidRPr="004E1591" w14:paraId="7E4601D8" w14:textId="77777777" w:rsidTr="00B153F8">
        <w:trPr>
          <w:trHeight w:val="720"/>
        </w:trPr>
        <w:tc>
          <w:tcPr>
            <w:tcW w:w="1874" w:type="dxa"/>
          </w:tcPr>
          <w:p w14:paraId="65F8D72B" w14:textId="77777777" w:rsidR="004A4921" w:rsidRPr="004E1591" w:rsidRDefault="00B07519" w:rsidP="00B07519">
            <w:pPr>
              <w:ind w:firstLine="2"/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E159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lastRenderedPageBreak/>
              <w:t>Invite participation in decision-making (PM1)</w:t>
            </w:r>
          </w:p>
        </w:tc>
        <w:tc>
          <w:tcPr>
            <w:tcW w:w="1875" w:type="dxa"/>
            <w:shd w:val="clear" w:color="auto" w:fill="000000" w:themeFill="text1"/>
          </w:tcPr>
          <w:p w14:paraId="16637094" w14:textId="77777777" w:rsidR="004A4921" w:rsidRPr="004E1591" w:rsidRDefault="004A4921" w:rsidP="00B153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75" w:type="dxa"/>
          </w:tcPr>
          <w:p w14:paraId="7FE29D14" w14:textId="77777777" w:rsidR="004A4921" w:rsidRPr="004E1591" w:rsidRDefault="004A4921" w:rsidP="00B153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75" w:type="dxa"/>
          </w:tcPr>
          <w:p w14:paraId="33B0F4C3" w14:textId="77777777" w:rsidR="004A4921" w:rsidRPr="004E1591" w:rsidRDefault="004A4921" w:rsidP="00B153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75" w:type="dxa"/>
          </w:tcPr>
          <w:p w14:paraId="26AAB748" w14:textId="77777777" w:rsidR="004A4921" w:rsidRPr="004E1591" w:rsidRDefault="004A4921" w:rsidP="00B153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A4921" w:rsidRPr="004E1591" w14:paraId="486F1A6F" w14:textId="77777777" w:rsidTr="00B153F8">
        <w:trPr>
          <w:trHeight w:val="720"/>
        </w:trPr>
        <w:tc>
          <w:tcPr>
            <w:tcW w:w="1874" w:type="dxa"/>
          </w:tcPr>
          <w:p w14:paraId="5EC1C09D" w14:textId="77777777" w:rsidR="004A4921" w:rsidRPr="004E1591" w:rsidRDefault="00B07519" w:rsidP="00B153F8">
            <w:pPr>
              <w:ind w:firstLine="2"/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E159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Discuss decision-making problems (PM2)</w:t>
            </w:r>
          </w:p>
        </w:tc>
        <w:tc>
          <w:tcPr>
            <w:tcW w:w="1875" w:type="dxa"/>
          </w:tcPr>
          <w:p w14:paraId="4A073EB2" w14:textId="77777777" w:rsidR="004A4921" w:rsidRPr="004E1591" w:rsidRDefault="004A4921" w:rsidP="00B153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75" w:type="dxa"/>
            <w:shd w:val="clear" w:color="auto" w:fill="000000" w:themeFill="text1"/>
          </w:tcPr>
          <w:p w14:paraId="12FD0F94" w14:textId="77777777" w:rsidR="004A4921" w:rsidRPr="004E1591" w:rsidRDefault="004A4921" w:rsidP="00B153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75" w:type="dxa"/>
          </w:tcPr>
          <w:p w14:paraId="114B5D3C" w14:textId="77777777" w:rsidR="004A4921" w:rsidRPr="004E1591" w:rsidRDefault="004A4921" w:rsidP="00B153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75" w:type="dxa"/>
          </w:tcPr>
          <w:p w14:paraId="134490AE" w14:textId="77777777" w:rsidR="004A4921" w:rsidRPr="004E1591" w:rsidRDefault="004A4921" w:rsidP="00B153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A4921" w:rsidRPr="004E1591" w14:paraId="1498C729" w14:textId="77777777" w:rsidTr="00B153F8">
        <w:trPr>
          <w:trHeight w:val="720"/>
        </w:trPr>
        <w:tc>
          <w:tcPr>
            <w:tcW w:w="1874" w:type="dxa"/>
          </w:tcPr>
          <w:p w14:paraId="6955E924" w14:textId="77777777" w:rsidR="004A4921" w:rsidRPr="004E1591" w:rsidRDefault="00B07519" w:rsidP="00525957">
            <w:pPr>
              <w:ind w:firstLine="2"/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E159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Shared decision-making resources (PM3)</w:t>
            </w:r>
          </w:p>
        </w:tc>
        <w:tc>
          <w:tcPr>
            <w:tcW w:w="1875" w:type="dxa"/>
          </w:tcPr>
          <w:p w14:paraId="1FDDFB99" w14:textId="77777777" w:rsidR="004A4921" w:rsidRPr="004E1591" w:rsidRDefault="004A4921" w:rsidP="00B153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75" w:type="dxa"/>
          </w:tcPr>
          <w:p w14:paraId="2209D72E" w14:textId="77777777" w:rsidR="004A4921" w:rsidRPr="004E1591" w:rsidRDefault="004A4921" w:rsidP="00B153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75" w:type="dxa"/>
            <w:shd w:val="clear" w:color="auto" w:fill="000000" w:themeFill="text1"/>
          </w:tcPr>
          <w:p w14:paraId="6E90B4D5" w14:textId="77777777" w:rsidR="004A4921" w:rsidRPr="004E1591" w:rsidRDefault="004A4921" w:rsidP="00B153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75" w:type="dxa"/>
          </w:tcPr>
          <w:p w14:paraId="40764744" w14:textId="77777777" w:rsidR="004A4921" w:rsidRPr="004E1591" w:rsidRDefault="004A4921" w:rsidP="00B153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A4921" w:rsidRPr="004E1591" w14:paraId="41E7B550" w14:textId="77777777" w:rsidTr="00B153F8">
        <w:trPr>
          <w:trHeight w:val="720"/>
        </w:trPr>
        <w:tc>
          <w:tcPr>
            <w:tcW w:w="1874" w:type="dxa"/>
          </w:tcPr>
          <w:p w14:paraId="441D2000" w14:textId="77777777" w:rsidR="004A4921" w:rsidRPr="004E1591" w:rsidRDefault="00B07519" w:rsidP="00525957">
            <w:pPr>
              <w:ind w:firstLine="2"/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E159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Guide participation in decision-making (PM4)</w:t>
            </w:r>
          </w:p>
        </w:tc>
        <w:tc>
          <w:tcPr>
            <w:tcW w:w="1875" w:type="dxa"/>
          </w:tcPr>
          <w:p w14:paraId="2C616B01" w14:textId="77777777" w:rsidR="004A4921" w:rsidRPr="004E1591" w:rsidRDefault="004A4921" w:rsidP="00B153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75" w:type="dxa"/>
          </w:tcPr>
          <w:p w14:paraId="3052D863" w14:textId="77777777" w:rsidR="004A4921" w:rsidRPr="004E1591" w:rsidRDefault="004A4921" w:rsidP="00B153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75" w:type="dxa"/>
          </w:tcPr>
          <w:p w14:paraId="75440B54" w14:textId="77777777" w:rsidR="004A4921" w:rsidRPr="004E1591" w:rsidRDefault="004A4921" w:rsidP="00B153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75" w:type="dxa"/>
            <w:shd w:val="clear" w:color="auto" w:fill="000000" w:themeFill="text1"/>
          </w:tcPr>
          <w:p w14:paraId="4E738CA7" w14:textId="77777777" w:rsidR="004A4921" w:rsidRPr="004E1591" w:rsidRDefault="004A4921" w:rsidP="00B153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7123A550" w14:textId="77777777" w:rsidR="004A4921" w:rsidRDefault="004A4921" w:rsidP="004F286B">
      <w:pPr>
        <w:pStyle w:val="a4"/>
        <w:ind w:leftChars="118" w:left="283"/>
        <w:rPr>
          <w:rFonts w:ascii="Times New Roman" w:hAnsi="Times New Roman" w:cs="Times New Roman"/>
        </w:rPr>
      </w:pPr>
    </w:p>
    <w:p w14:paraId="7F89D370" w14:textId="77777777" w:rsidR="00D417D2" w:rsidRDefault="00D417D2" w:rsidP="004F286B">
      <w:pPr>
        <w:pStyle w:val="a4"/>
        <w:ind w:leftChars="118" w:left="283"/>
        <w:rPr>
          <w:rFonts w:ascii="Times New Roman" w:hAnsi="Times New Roman" w:cs="Times New Roman"/>
        </w:rPr>
      </w:pPr>
    </w:p>
    <w:tbl>
      <w:tblPr>
        <w:tblStyle w:val="10"/>
        <w:tblW w:w="0" w:type="auto"/>
        <w:tblInd w:w="480" w:type="dxa"/>
        <w:tblLook w:val="04A0" w:firstRow="1" w:lastRow="0" w:firstColumn="1" w:lastColumn="0" w:noHBand="0" w:noVBand="1"/>
      </w:tblPr>
      <w:tblGrid>
        <w:gridCol w:w="1835"/>
        <w:gridCol w:w="1833"/>
        <w:gridCol w:w="1826"/>
        <w:gridCol w:w="1819"/>
        <w:gridCol w:w="1835"/>
      </w:tblGrid>
      <w:tr w:rsidR="004A4921" w:rsidRPr="004E1591" w14:paraId="5B3BCFBC" w14:textId="77777777" w:rsidTr="00B153F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20"/>
        </w:trPr>
        <w:tc>
          <w:tcPr>
            <w:tcW w:w="1874" w:type="dxa"/>
          </w:tcPr>
          <w:p w14:paraId="658166BF" w14:textId="77777777" w:rsidR="004A4921" w:rsidRPr="004E1591" w:rsidRDefault="004A4921" w:rsidP="00B153F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4E159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Outcome evaluation (OE)</w:t>
            </w:r>
          </w:p>
        </w:tc>
        <w:tc>
          <w:tcPr>
            <w:tcW w:w="1875" w:type="dxa"/>
          </w:tcPr>
          <w:p w14:paraId="304F9F5B" w14:textId="77777777" w:rsidR="004A4921" w:rsidRPr="004E1591" w:rsidRDefault="004E1591" w:rsidP="00B153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E1591">
              <w:rPr>
                <w:rFonts w:ascii="Times New Roman" w:hAnsi="Times New Roman" w:cs="Times New Roman"/>
                <w:sz w:val="16"/>
                <w:szCs w:val="16"/>
              </w:rPr>
              <w:t>Confirmation of values and preferences (OE1)</w:t>
            </w:r>
          </w:p>
        </w:tc>
        <w:tc>
          <w:tcPr>
            <w:tcW w:w="1875" w:type="dxa"/>
          </w:tcPr>
          <w:p w14:paraId="79A12419" w14:textId="77777777" w:rsidR="004A4921" w:rsidRPr="004E1591" w:rsidRDefault="004E1591" w:rsidP="00B153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E1591">
              <w:rPr>
                <w:rFonts w:ascii="Times New Roman" w:hAnsi="Times New Roman" w:cs="Times New Roman"/>
                <w:sz w:val="16"/>
                <w:szCs w:val="16"/>
              </w:rPr>
              <w:t>Monitorin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g and resolving conflicts (OE2)</w:t>
            </w:r>
          </w:p>
        </w:tc>
        <w:tc>
          <w:tcPr>
            <w:tcW w:w="1875" w:type="dxa"/>
          </w:tcPr>
          <w:p w14:paraId="35F2BC35" w14:textId="77777777" w:rsidR="004A4921" w:rsidRPr="004E1591" w:rsidRDefault="00EB3BA1" w:rsidP="00B153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B3BA1">
              <w:rPr>
                <w:rFonts w:ascii="Times New Roman" w:hAnsi="Times New Roman" w:cs="Times New Roman"/>
                <w:sz w:val="16"/>
                <w:szCs w:val="16"/>
              </w:rPr>
              <w:t>Practical decision-</w:t>
            </w:r>
            <w:r w:rsidR="00810303">
              <w:rPr>
                <w:rFonts w:ascii="Times New Roman" w:hAnsi="Times New Roman" w:cs="Times New Roman" w:hint="eastAsia"/>
                <w:sz w:val="16"/>
                <w:szCs w:val="16"/>
              </w:rPr>
              <w:t xml:space="preserve"> </w:t>
            </w:r>
            <w:r w:rsidRPr="00EB3BA1">
              <w:rPr>
                <w:rFonts w:ascii="Times New Roman" w:hAnsi="Times New Roman" w:cs="Times New Roman"/>
                <w:sz w:val="16"/>
                <w:szCs w:val="16"/>
              </w:rPr>
              <w:t>making results (OE3)</w:t>
            </w:r>
          </w:p>
        </w:tc>
        <w:tc>
          <w:tcPr>
            <w:tcW w:w="1875" w:type="dxa"/>
          </w:tcPr>
          <w:p w14:paraId="3C2B1119" w14:textId="77777777" w:rsidR="004A4921" w:rsidRPr="004E1591" w:rsidRDefault="00EB3BA1" w:rsidP="00B153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B3BA1">
              <w:rPr>
                <w:rFonts w:ascii="Times New Roman" w:hAnsi="Times New Roman" w:cs="Times New Roman"/>
                <w:sz w:val="16"/>
                <w:szCs w:val="16"/>
              </w:rPr>
              <w:t>Psychological support (OE4)</w:t>
            </w:r>
          </w:p>
        </w:tc>
      </w:tr>
      <w:tr w:rsidR="004A4921" w:rsidRPr="004E1591" w14:paraId="04B37088" w14:textId="77777777" w:rsidTr="00B153F8">
        <w:trPr>
          <w:trHeight w:val="720"/>
        </w:trPr>
        <w:tc>
          <w:tcPr>
            <w:tcW w:w="1874" w:type="dxa"/>
          </w:tcPr>
          <w:p w14:paraId="209D4F77" w14:textId="77777777" w:rsidR="004A4921" w:rsidRPr="004E1591" w:rsidRDefault="004E1591" w:rsidP="004E1591">
            <w:pPr>
              <w:ind w:firstLine="2"/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E159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Confirmation of values and preferences (OE1)</w:t>
            </w:r>
          </w:p>
        </w:tc>
        <w:tc>
          <w:tcPr>
            <w:tcW w:w="1875" w:type="dxa"/>
            <w:shd w:val="clear" w:color="auto" w:fill="000000" w:themeFill="text1"/>
          </w:tcPr>
          <w:p w14:paraId="4DFE5ED9" w14:textId="77777777" w:rsidR="004A4921" w:rsidRPr="004E1591" w:rsidRDefault="004A4921" w:rsidP="00B153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75" w:type="dxa"/>
          </w:tcPr>
          <w:p w14:paraId="328983C6" w14:textId="77777777" w:rsidR="004A4921" w:rsidRPr="004E1591" w:rsidRDefault="004A4921" w:rsidP="00B153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75" w:type="dxa"/>
          </w:tcPr>
          <w:p w14:paraId="60910DB5" w14:textId="77777777" w:rsidR="004A4921" w:rsidRPr="004E1591" w:rsidRDefault="004A4921" w:rsidP="00B153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75" w:type="dxa"/>
          </w:tcPr>
          <w:p w14:paraId="37C7BD3C" w14:textId="77777777" w:rsidR="004A4921" w:rsidRPr="004E1591" w:rsidRDefault="004A4921" w:rsidP="00B153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A4921" w:rsidRPr="004E1591" w14:paraId="5AB9475C" w14:textId="77777777" w:rsidTr="00B153F8">
        <w:trPr>
          <w:trHeight w:val="720"/>
        </w:trPr>
        <w:tc>
          <w:tcPr>
            <w:tcW w:w="1874" w:type="dxa"/>
          </w:tcPr>
          <w:p w14:paraId="72F0BAB0" w14:textId="77777777" w:rsidR="004A4921" w:rsidRPr="004E1591" w:rsidRDefault="004E1591" w:rsidP="00B153F8">
            <w:pPr>
              <w:ind w:firstLine="2"/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E159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Monitorin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g and resolving conflicts (OE2)</w:t>
            </w:r>
          </w:p>
        </w:tc>
        <w:tc>
          <w:tcPr>
            <w:tcW w:w="1875" w:type="dxa"/>
          </w:tcPr>
          <w:p w14:paraId="1836F55D" w14:textId="77777777" w:rsidR="004A4921" w:rsidRPr="004E1591" w:rsidRDefault="004A4921" w:rsidP="00B153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75" w:type="dxa"/>
            <w:shd w:val="clear" w:color="auto" w:fill="000000" w:themeFill="text1"/>
          </w:tcPr>
          <w:p w14:paraId="0F6FBB58" w14:textId="77777777" w:rsidR="004A4921" w:rsidRPr="004E1591" w:rsidRDefault="004A4921" w:rsidP="00B153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75" w:type="dxa"/>
          </w:tcPr>
          <w:p w14:paraId="4C72C82E" w14:textId="77777777" w:rsidR="004A4921" w:rsidRPr="004E1591" w:rsidRDefault="004A4921" w:rsidP="00B153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75" w:type="dxa"/>
          </w:tcPr>
          <w:p w14:paraId="6A7662CD" w14:textId="77777777" w:rsidR="004A4921" w:rsidRPr="004E1591" w:rsidRDefault="004A4921" w:rsidP="00B153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A4921" w:rsidRPr="004E1591" w14:paraId="51BC53D1" w14:textId="77777777" w:rsidTr="00B153F8">
        <w:trPr>
          <w:trHeight w:val="720"/>
        </w:trPr>
        <w:tc>
          <w:tcPr>
            <w:tcW w:w="1874" w:type="dxa"/>
          </w:tcPr>
          <w:p w14:paraId="10F37C0D" w14:textId="77777777" w:rsidR="004A4921" w:rsidRPr="004E1591" w:rsidRDefault="00EB3BA1" w:rsidP="00525957">
            <w:pPr>
              <w:ind w:firstLine="2"/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B3BA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Practical decision-</w:t>
            </w:r>
            <w:r w:rsidR="00810303"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</w:rPr>
              <w:t xml:space="preserve"> </w:t>
            </w:r>
            <w:r w:rsidRPr="00EB3BA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making results (OE3)</w:t>
            </w:r>
          </w:p>
        </w:tc>
        <w:tc>
          <w:tcPr>
            <w:tcW w:w="1875" w:type="dxa"/>
          </w:tcPr>
          <w:p w14:paraId="67EABA37" w14:textId="77777777" w:rsidR="004A4921" w:rsidRPr="004E1591" w:rsidRDefault="004A4921" w:rsidP="00B153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75" w:type="dxa"/>
          </w:tcPr>
          <w:p w14:paraId="32F6B25D" w14:textId="77777777" w:rsidR="004A4921" w:rsidRPr="004E1591" w:rsidRDefault="004A4921" w:rsidP="00B153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75" w:type="dxa"/>
            <w:shd w:val="clear" w:color="auto" w:fill="000000" w:themeFill="text1"/>
          </w:tcPr>
          <w:p w14:paraId="3D256038" w14:textId="77777777" w:rsidR="004A4921" w:rsidRPr="004E1591" w:rsidRDefault="004A4921" w:rsidP="00B153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75" w:type="dxa"/>
          </w:tcPr>
          <w:p w14:paraId="5DE9144A" w14:textId="77777777" w:rsidR="004A4921" w:rsidRPr="004E1591" w:rsidRDefault="004A4921" w:rsidP="00B153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A4921" w:rsidRPr="004E1591" w14:paraId="68D0BE27" w14:textId="77777777" w:rsidTr="00B153F8">
        <w:trPr>
          <w:trHeight w:val="720"/>
        </w:trPr>
        <w:tc>
          <w:tcPr>
            <w:tcW w:w="1874" w:type="dxa"/>
          </w:tcPr>
          <w:p w14:paraId="40E85935" w14:textId="77777777" w:rsidR="004A4921" w:rsidRPr="004E1591" w:rsidRDefault="00EB3BA1" w:rsidP="00525957">
            <w:pPr>
              <w:ind w:firstLine="2"/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B3BA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Psychological support (OE4)</w:t>
            </w:r>
          </w:p>
        </w:tc>
        <w:tc>
          <w:tcPr>
            <w:tcW w:w="1875" w:type="dxa"/>
          </w:tcPr>
          <w:p w14:paraId="2CB32FC1" w14:textId="77777777" w:rsidR="004A4921" w:rsidRPr="004E1591" w:rsidRDefault="004A4921" w:rsidP="00B153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75" w:type="dxa"/>
          </w:tcPr>
          <w:p w14:paraId="713BCF5C" w14:textId="77777777" w:rsidR="004A4921" w:rsidRPr="004E1591" w:rsidRDefault="004A4921" w:rsidP="00B153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75" w:type="dxa"/>
          </w:tcPr>
          <w:p w14:paraId="1E8EEADE" w14:textId="77777777" w:rsidR="004A4921" w:rsidRPr="004E1591" w:rsidRDefault="004A4921" w:rsidP="00B153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75" w:type="dxa"/>
            <w:shd w:val="clear" w:color="auto" w:fill="000000" w:themeFill="text1"/>
          </w:tcPr>
          <w:p w14:paraId="6BD51698" w14:textId="77777777" w:rsidR="004A4921" w:rsidRPr="004E1591" w:rsidRDefault="004A4921" w:rsidP="00B153F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2B1BBE9A" w14:textId="77777777" w:rsidR="004A4921" w:rsidRDefault="004A4921" w:rsidP="004F286B">
      <w:pPr>
        <w:pStyle w:val="a4"/>
        <w:ind w:leftChars="118" w:left="283"/>
        <w:rPr>
          <w:rFonts w:ascii="Times New Roman" w:hAnsi="Times New Roman" w:cs="Times New Roman"/>
        </w:rPr>
      </w:pPr>
    </w:p>
    <w:p w14:paraId="626BEB04" w14:textId="77777777" w:rsidR="00255F6E" w:rsidRDefault="00255F6E" w:rsidP="00AF3799">
      <w:pPr>
        <w:pStyle w:val="a4"/>
        <w:tabs>
          <w:tab w:val="left" w:pos="2429"/>
        </w:tabs>
        <w:ind w:leftChars="0" w:left="0"/>
        <w:rPr>
          <w:rFonts w:ascii="Times New Roman" w:hAnsi="Times New Roman" w:cs="Times New Roman"/>
        </w:rPr>
      </w:pPr>
      <w:r w:rsidRPr="00255F6E">
        <w:rPr>
          <w:rFonts w:ascii="Times New Roman" w:hAnsi="Times New Roman" w:cs="Times New Roman"/>
        </w:rPr>
        <w:t>This is the end of the questionnaire; please check again to see if all the answers have been provided. Thank you for taking the time to fill in the questionnaire.</w:t>
      </w:r>
    </w:p>
    <w:p w14:paraId="6123E6D2" w14:textId="77777777" w:rsidR="00255F6E" w:rsidRPr="00255F6E" w:rsidRDefault="00255F6E" w:rsidP="00255F6E"/>
    <w:p w14:paraId="395AF57C" w14:textId="77777777" w:rsidR="00255F6E" w:rsidRPr="00255F6E" w:rsidRDefault="00255F6E" w:rsidP="00255F6E"/>
    <w:p w14:paraId="71885ECD" w14:textId="77777777" w:rsidR="00255F6E" w:rsidRDefault="00255F6E" w:rsidP="00255F6E"/>
    <w:p w14:paraId="17A9C6A0" w14:textId="77777777" w:rsidR="006F0566" w:rsidRPr="00255F6E" w:rsidRDefault="00255F6E" w:rsidP="00255F6E">
      <w:pPr>
        <w:tabs>
          <w:tab w:val="left" w:pos="2923"/>
        </w:tabs>
      </w:pPr>
      <w:r>
        <w:tab/>
      </w:r>
    </w:p>
    <w:sectPr w:rsidR="006F0566" w:rsidRPr="00255F6E" w:rsidSect="002D124E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949A2B" w14:textId="77777777" w:rsidR="008A630F" w:rsidRDefault="008A630F" w:rsidP="000A5456">
      <w:r>
        <w:separator/>
      </w:r>
    </w:p>
  </w:endnote>
  <w:endnote w:type="continuationSeparator" w:id="0">
    <w:p w14:paraId="0B6E6E67" w14:textId="77777777" w:rsidR="008A630F" w:rsidRDefault="008A630F" w:rsidP="000A54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888257" w14:textId="77777777" w:rsidR="008A630F" w:rsidRDefault="008A630F" w:rsidP="000A5456">
      <w:r>
        <w:separator/>
      </w:r>
    </w:p>
  </w:footnote>
  <w:footnote w:type="continuationSeparator" w:id="0">
    <w:p w14:paraId="6EC3B489" w14:textId="77777777" w:rsidR="008A630F" w:rsidRDefault="008A630F" w:rsidP="000A545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9D4869"/>
    <w:multiLevelType w:val="hybridMultilevel"/>
    <w:tmpl w:val="478C24D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CF81C51"/>
    <w:multiLevelType w:val="hybridMultilevel"/>
    <w:tmpl w:val="0C52FBE2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2C9D3A45"/>
    <w:multiLevelType w:val="hybridMultilevel"/>
    <w:tmpl w:val="312012C2"/>
    <w:lvl w:ilvl="0" w:tplc="FADC73E0">
      <w:start w:val="1"/>
      <w:numFmt w:val="bullet"/>
      <w:lvlText w:val="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37172FDE"/>
    <w:multiLevelType w:val="hybridMultilevel"/>
    <w:tmpl w:val="48ECEB58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42D347E0"/>
    <w:multiLevelType w:val="hybridMultilevel"/>
    <w:tmpl w:val="5AFCF98C"/>
    <w:lvl w:ilvl="0" w:tplc="FADC73E0">
      <w:start w:val="1"/>
      <w:numFmt w:val="bullet"/>
      <w:lvlText w:val="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 w16cid:durableId="1283996206">
    <w:abstractNumId w:val="3"/>
  </w:num>
  <w:num w:numId="2" w16cid:durableId="1288273054">
    <w:abstractNumId w:val="2"/>
  </w:num>
  <w:num w:numId="3" w16cid:durableId="22098921">
    <w:abstractNumId w:val="0"/>
  </w:num>
  <w:num w:numId="4" w16cid:durableId="2131392375">
    <w:abstractNumId w:val="4"/>
  </w:num>
  <w:num w:numId="5" w16cid:durableId="11877925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1709"/>
    <w:rsid w:val="000255F6"/>
    <w:rsid w:val="00042EFB"/>
    <w:rsid w:val="00045BF6"/>
    <w:rsid w:val="00067124"/>
    <w:rsid w:val="00075C4C"/>
    <w:rsid w:val="000A5456"/>
    <w:rsid w:val="000B65B2"/>
    <w:rsid w:val="000F31F9"/>
    <w:rsid w:val="000F48CE"/>
    <w:rsid w:val="000F7E3F"/>
    <w:rsid w:val="00114555"/>
    <w:rsid w:val="0014364E"/>
    <w:rsid w:val="00194486"/>
    <w:rsid w:val="001F1709"/>
    <w:rsid w:val="00241BB6"/>
    <w:rsid w:val="00255F6E"/>
    <w:rsid w:val="00290455"/>
    <w:rsid w:val="002911B2"/>
    <w:rsid w:val="002938E9"/>
    <w:rsid w:val="0029553B"/>
    <w:rsid w:val="002B6936"/>
    <w:rsid w:val="002D124E"/>
    <w:rsid w:val="002E7FA3"/>
    <w:rsid w:val="002F2066"/>
    <w:rsid w:val="00316EA6"/>
    <w:rsid w:val="003304BA"/>
    <w:rsid w:val="00392BC0"/>
    <w:rsid w:val="0041553F"/>
    <w:rsid w:val="004225D6"/>
    <w:rsid w:val="004369EA"/>
    <w:rsid w:val="00437187"/>
    <w:rsid w:val="00462EBA"/>
    <w:rsid w:val="004A4921"/>
    <w:rsid w:val="004E1591"/>
    <w:rsid w:val="004E3705"/>
    <w:rsid w:val="004F286B"/>
    <w:rsid w:val="00510ADE"/>
    <w:rsid w:val="00525957"/>
    <w:rsid w:val="005408DB"/>
    <w:rsid w:val="00565AA2"/>
    <w:rsid w:val="00582BD1"/>
    <w:rsid w:val="005A1DE2"/>
    <w:rsid w:val="005D26F1"/>
    <w:rsid w:val="00656883"/>
    <w:rsid w:val="0066016D"/>
    <w:rsid w:val="006C6051"/>
    <w:rsid w:val="006D2175"/>
    <w:rsid w:val="006F0566"/>
    <w:rsid w:val="00716EFD"/>
    <w:rsid w:val="00735A08"/>
    <w:rsid w:val="007C7E68"/>
    <w:rsid w:val="007D0772"/>
    <w:rsid w:val="007E7512"/>
    <w:rsid w:val="00810303"/>
    <w:rsid w:val="0088675C"/>
    <w:rsid w:val="008A630F"/>
    <w:rsid w:val="008C4E03"/>
    <w:rsid w:val="00931504"/>
    <w:rsid w:val="0095248E"/>
    <w:rsid w:val="009C584B"/>
    <w:rsid w:val="009F32FB"/>
    <w:rsid w:val="00A04EC1"/>
    <w:rsid w:val="00A357E3"/>
    <w:rsid w:val="00A92711"/>
    <w:rsid w:val="00AD4399"/>
    <w:rsid w:val="00AD7E8E"/>
    <w:rsid w:val="00AF3799"/>
    <w:rsid w:val="00B05217"/>
    <w:rsid w:val="00B07519"/>
    <w:rsid w:val="00B147F0"/>
    <w:rsid w:val="00B8217B"/>
    <w:rsid w:val="00B911B0"/>
    <w:rsid w:val="00BA421F"/>
    <w:rsid w:val="00C3521F"/>
    <w:rsid w:val="00C364FA"/>
    <w:rsid w:val="00C440C7"/>
    <w:rsid w:val="00C849BC"/>
    <w:rsid w:val="00CD6641"/>
    <w:rsid w:val="00CF4945"/>
    <w:rsid w:val="00D07108"/>
    <w:rsid w:val="00D11721"/>
    <w:rsid w:val="00D2517F"/>
    <w:rsid w:val="00D417D2"/>
    <w:rsid w:val="00D47B18"/>
    <w:rsid w:val="00D97D41"/>
    <w:rsid w:val="00E15171"/>
    <w:rsid w:val="00E21529"/>
    <w:rsid w:val="00EA6A21"/>
    <w:rsid w:val="00EA6A23"/>
    <w:rsid w:val="00EB3BA1"/>
    <w:rsid w:val="00EC6577"/>
    <w:rsid w:val="00F47B2F"/>
    <w:rsid w:val="00FF3014"/>
    <w:rsid w:val="00FF43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EC5E54B"/>
  <w15:docId w15:val="{1E649638-D210-4F49-98C9-FA2F4AD10F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8"/>
        <w:lang w:val="en-US" w:eastAsia="zh-TW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F7E3F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1"/>
    <w:uiPriority w:val="59"/>
    <w:rsid w:val="00C3521F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vAlign w:val="center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paragraph" w:styleId="a4">
    <w:name w:val="List Paragraph"/>
    <w:basedOn w:val="a"/>
    <w:uiPriority w:val="34"/>
    <w:qFormat/>
    <w:rsid w:val="00D97D41"/>
    <w:pPr>
      <w:ind w:leftChars="200" w:left="480"/>
    </w:pPr>
  </w:style>
  <w:style w:type="table" w:styleId="1">
    <w:name w:val="Table Simple 1"/>
    <w:basedOn w:val="a1"/>
    <w:uiPriority w:val="99"/>
    <w:semiHidden/>
    <w:unhideWhenUsed/>
    <w:rsid w:val="00C3521F"/>
    <w:pPr>
      <w:widowControl w:val="0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0">
    <w:name w:val="表格格線1"/>
    <w:basedOn w:val="1"/>
    <w:next w:val="a3"/>
    <w:uiPriority w:val="59"/>
    <w:rsid w:val="000F7E3F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vAlign w:val="center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paragraph" w:styleId="a5">
    <w:name w:val="header"/>
    <w:basedOn w:val="a"/>
    <w:link w:val="a6"/>
    <w:uiPriority w:val="99"/>
    <w:unhideWhenUsed/>
    <w:rsid w:val="000A5456"/>
    <w:pPr>
      <w:tabs>
        <w:tab w:val="center" w:pos="4153"/>
        <w:tab w:val="right" w:pos="8306"/>
      </w:tabs>
      <w:snapToGrid w:val="0"/>
    </w:pPr>
    <w:rPr>
      <w:sz w:val="20"/>
      <w:szCs w:val="25"/>
    </w:rPr>
  </w:style>
  <w:style w:type="character" w:customStyle="1" w:styleId="a6">
    <w:name w:val="頁首 字元"/>
    <w:basedOn w:val="a0"/>
    <w:link w:val="a5"/>
    <w:uiPriority w:val="99"/>
    <w:rsid w:val="000A5456"/>
    <w:rPr>
      <w:sz w:val="20"/>
      <w:szCs w:val="25"/>
    </w:rPr>
  </w:style>
  <w:style w:type="paragraph" w:styleId="a7">
    <w:name w:val="footer"/>
    <w:basedOn w:val="a"/>
    <w:link w:val="a8"/>
    <w:uiPriority w:val="99"/>
    <w:unhideWhenUsed/>
    <w:rsid w:val="000A5456"/>
    <w:pPr>
      <w:tabs>
        <w:tab w:val="center" w:pos="4153"/>
        <w:tab w:val="right" w:pos="8306"/>
      </w:tabs>
      <w:snapToGrid w:val="0"/>
    </w:pPr>
    <w:rPr>
      <w:sz w:val="20"/>
      <w:szCs w:val="25"/>
    </w:rPr>
  </w:style>
  <w:style w:type="character" w:customStyle="1" w:styleId="a8">
    <w:name w:val="頁尾 字元"/>
    <w:basedOn w:val="a0"/>
    <w:link w:val="a7"/>
    <w:uiPriority w:val="99"/>
    <w:rsid w:val="000A5456"/>
    <w:rPr>
      <w:sz w:val="20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7</Pages>
  <Words>1435</Words>
  <Characters>8185</Characters>
  <Application>Microsoft Office Word</Application>
  <DocSecurity>0</DocSecurity>
  <Lines>68</Lines>
  <Paragraphs>19</Paragraphs>
  <ScaleCrop>false</ScaleCrop>
  <Company>USER</Company>
  <LinksUpToDate>false</LinksUpToDate>
  <CharactersWithSpaces>9601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S-F.Y</dc:creator>
  <cp:lastModifiedBy>USER</cp:lastModifiedBy>
  <cp:revision>9</cp:revision>
  <dcterms:created xsi:type="dcterms:W3CDTF">2026-03-21T10:20:00Z</dcterms:created>
  <dcterms:modified xsi:type="dcterms:W3CDTF">2026-06-13T13:49:00Z</dcterms:modified>
</cp:coreProperties>
</file>