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1.svg" ContentType="image/svg+xml"/>
  <Override PartName="/word/media/image13.svg" ContentType="image/svg+xml"/>
  <Override PartName="/word/media/image15.svg" ContentType="image/svg+xml"/>
  <Override PartName="/word/media/image17.svg" ContentType="image/svg+xml"/>
  <Override PartName="/word/media/image19.svg" ContentType="image/svg+xml"/>
  <Override PartName="/word/media/image21.svg" ContentType="image/svg+xml"/>
  <Override PartName="/word/media/image23.svg" ContentType="image/svg+xml"/>
  <Override PartName="/word/media/image25.svg" ContentType="image/svg+xml"/>
  <Override PartName="/word/media/image27.svg" ContentType="image/svg+xml"/>
  <Override PartName="/word/media/image29.svg" ContentType="image/svg+xml"/>
  <Override PartName="/word/media/image3.svg" ContentType="image/svg+xml"/>
  <Override PartName="/word/media/image31.svg" ContentType="image/svg+xml"/>
  <Override PartName="/word/media/image33.svg" ContentType="image/svg+xml"/>
  <Override PartName="/word/media/image35.svg" ContentType="image/svg+xml"/>
  <Override PartName="/word/media/image37.svg" ContentType="image/svg+xml"/>
  <Override PartName="/word/media/image39.svg" ContentType="image/svg+xml"/>
  <Override PartName="/word/media/image41.svg" ContentType="image/svg+xml"/>
  <Override PartName="/word/media/image43.svg" ContentType="image/svg+xml"/>
  <Override PartName="/word/media/image5.svg" ContentType="image/svg+xml"/>
  <Override PartName="/word/media/image7.svg" ContentType="image/svg+xml"/>
  <Override PartName="/word/media/image9.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2B165">
      <w:pPr>
        <w:spacing w:line="312" w:lineRule="auto"/>
        <w:ind w:left="602" w:hanging="560" w:hangingChars="200"/>
        <w:rPr>
          <w:rFonts w:ascii="Times New Roman" w:hAnsi="Times New Roman" w:eastAsia="Segoe UI" w:cs="Times New Roman"/>
          <w:b/>
          <w:bCs/>
          <w:color w:val="000000" w:themeColor="text1"/>
          <w:spacing w:val="-20"/>
          <w:sz w:val="32"/>
          <w:szCs w:val="32"/>
          <w14:textFill>
            <w14:solidFill>
              <w14:schemeClr w14:val="tx1"/>
            </w14:solidFill>
          </w14:textFill>
        </w:rPr>
      </w:pPr>
      <w:r>
        <w:rPr>
          <w:rFonts w:ascii="Times New Roman" w:hAnsi="Times New Roman" w:eastAsia="Segoe UI" w:cs="Times New Roman"/>
          <w:b/>
          <w:bCs/>
          <w:color w:val="000000" w:themeColor="text1"/>
          <w:spacing w:val="-20"/>
          <w:sz w:val="32"/>
          <w:szCs w:val="32"/>
          <w14:textFill>
            <w14:solidFill>
              <w14:schemeClr w14:val="tx1"/>
            </w14:solidFill>
          </w14:textFill>
        </w:rPr>
        <w:t>A Mammographic Habitat-Clinical Fusion Model for Preoperative Prediction of</w:t>
      </w:r>
      <w:r>
        <w:rPr>
          <w:rFonts w:hint="eastAsia" w:ascii="Times New Roman" w:hAnsi="Times New Roman" w:eastAsia="宋体" w:cs="Times New Roman"/>
          <w:b/>
          <w:bCs/>
          <w:color w:val="000000" w:themeColor="text1"/>
          <w:spacing w:val="-20"/>
          <w:sz w:val="32"/>
          <w:szCs w:val="32"/>
          <w:lang w:val="en-US" w:eastAsia="zh-CN"/>
          <w14:textFill>
            <w14:solidFill>
              <w14:schemeClr w14:val="tx1"/>
            </w14:solidFill>
          </w14:textFill>
        </w:rPr>
        <w:t xml:space="preserve">  </w:t>
      </w:r>
      <w:r>
        <w:rPr>
          <w:rFonts w:ascii="Times New Roman" w:hAnsi="Times New Roman" w:eastAsia="Segoe UI" w:cs="Times New Roman"/>
          <w:b/>
          <w:bCs/>
          <w:color w:val="000000" w:themeColor="text1"/>
          <w:spacing w:val="-20"/>
          <w:sz w:val="32"/>
          <w:szCs w:val="32"/>
          <w14:textFill>
            <w14:solidFill>
              <w14:schemeClr w14:val="tx1"/>
            </w14:solidFill>
          </w14:textFill>
        </w:rPr>
        <w:t>Ductal Carcinoma In Situ with Microinvasion</w:t>
      </w:r>
    </w:p>
    <w:p w14:paraId="2935F1F2">
      <w:pPr>
        <w:pStyle w:val="5"/>
        <w:adjustRightInd w:val="0"/>
        <w:snapToGrid w:val="0"/>
        <w:rPr>
          <w:rFonts w:ascii="Times New Roman" w:hAnsi="Times New Roman" w:cs="Times New Roman"/>
          <w:lang w:eastAsia="zh-CN"/>
        </w:rPr>
      </w:pPr>
    </w:p>
    <w:p w14:paraId="10A2AD0F">
      <w:pPr>
        <w:spacing w:after="0" w:line="480" w:lineRule="auto"/>
        <w:jc w:val="center"/>
        <w:rPr>
          <w:rFonts w:ascii="Arial" w:hAnsi="Arial" w:cs="Arial"/>
          <w:sz w:val="28"/>
          <w:szCs w:val="28"/>
          <w:lang w:val="en-US"/>
        </w:rPr>
      </w:pPr>
      <w:r>
        <w:rPr>
          <w:rFonts w:ascii="Arial" w:hAnsi="Arial" w:cs="Arial"/>
          <w:b/>
          <w:sz w:val="28"/>
          <w:szCs w:val="28"/>
          <w:lang w:val="en-US"/>
        </w:rPr>
        <w:t>ELECTRONIC SUPPLEMENTARY MATERIAL</w:t>
      </w:r>
    </w:p>
    <w:p w14:paraId="467EBFE2">
      <w:pPr>
        <w:spacing w:after="200" w:line="288" w:lineRule="auto"/>
        <w:jc w:val="left"/>
        <w:rPr>
          <w:rFonts w:ascii="Times New Roman" w:hAnsi="Times New Roman" w:eastAsia="Cambria" w:cs="Times New Roman"/>
          <w:kern w:val="0"/>
          <w:sz w:val="18"/>
          <w:szCs w:val="18"/>
          <w:lang w:eastAsia="en-US"/>
          <w14:ligatures w14:val="none"/>
        </w:rPr>
      </w:pPr>
    </w:p>
    <w:p w14:paraId="1CBDAE91">
      <w:pPr>
        <w:keepNext/>
        <w:keepLines/>
        <w:widowControl/>
        <w:spacing w:before="200" w:line="360" w:lineRule="auto"/>
        <w:jc w:val="left"/>
        <w:outlineLvl w:val="2"/>
        <w:rPr>
          <w:rFonts w:ascii="Times New Roman" w:hAnsi="Times New Roman" w:eastAsia="宋体" w:cs="Times New Roman"/>
          <w:b/>
          <w:bCs/>
          <w:color w:val="000000" w:themeColor="text1"/>
          <w:kern w:val="0"/>
          <w:sz w:val="24"/>
          <w:szCs w:val="24"/>
          <w:lang w:eastAsia="en-US"/>
          <w14:textFill>
            <w14:solidFill>
              <w14:schemeClr w14:val="tx1"/>
            </w14:solidFill>
          </w14:textFill>
          <w14:ligatures w14:val="none"/>
        </w:rPr>
      </w:pPr>
      <w:bookmarkStart w:id="0" w:name="X3b998db7d60428a7aa500875c8b3653c6974c01"/>
      <w:r>
        <w:rPr>
          <w:rFonts w:ascii="Times New Roman" w:hAnsi="Times New Roman" w:eastAsia="宋体" w:cs="Times New Roman"/>
          <w:b/>
          <w:bCs/>
          <w:color w:val="000000" w:themeColor="text1"/>
          <w:kern w:val="0"/>
          <w:sz w:val="24"/>
          <w:szCs w:val="24"/>
          <w:lang w:eastAsia="en-US"/>
          <w14:textFill>
            <w14:solidFill>
              <w14:schemeClr w14:val="tx1"/>
            </w14:solidFill>
          </w14:textFill>
          <w14:ligatures w14:val="none"/>
        </w:rPr>
        <w:t>Intratumor Heterogeneity Generation Process</w:t>
      </w:r>
    </w:p>
    <w:p w14:paraId="33DEB264">
      <w:pPr>
        <w:widowControl/>
        <w:spacing w:before="180" w:after="180" w:line="360" w:lineRule="auto"/>
        <w:jc w:val="left"/>
        <w:rPr>
          <w:rFonts w:ascii="Times New Roman" w:hAnsi="Times New Roman" w:eastAsia="Cambria" w:cs="Times New Roman"/>
          <w:kern w:val="0"/>
          <w:sz w:val="24"/>
          <w:szCs w:val="24"/>
          <w:lang w:eastAsia="en-US"/>
          <w14:ligatures w14:val="none"/>
        </w:rPr>
      </w:pPr>
      <w:r>
        <w:rPr>
          <w:rFonts w:ascii="Times New Roman" w:hAnsi="Times New Roman" w:eastAsia="Cambria" w:cs="Times New Roman"/>
          <w:kern w:val="0"/>
          <w:sz w:val="24"/>
          <w:szCs w:val="24"/>
          <w:lang w:eastAsia="en-US"/>
          <w14:ligatures w14:val="none"/>
        </w:rPr>
        <w:t>Our methodology for delineating tumor Intratumor Heterogeneity regions was multi-faceted and involved several intricate steps:</w:t>
      </w:r>
    </w:p>
    <w:p w14:paraId="016E6546">
      <w:pPr>
        <w:widowControl/>
        <w:numPr>
          <w:ilvl w:val="0"/>
          <w:numId w:val="0"/>
        </w:numPr>
        <w:spacing w:after="200" w:line="360" w:lineRule="auto"/>
        <w:rPr>
          <w:rFonts w:ascii="Times New Roman" w:hAnsi="Times New Roman" w:eastAsia="Cambria" w:cs="Times New Roman"/>
          <w:kern w:val="0"/>
          <w:sz w:val="24"/>
          <w:szCs w:val="24"/>
          <w:lang w:eastAsia="en-US"/>
          <w14:ligatures w14:val="none"/>
        </w:rPr>
      </w:pPr>
      <w:r>
        <w:rPr>
          <w:rFonts w:ascii="Times New Roman" w:hAnsi="Times New Roman" w:eastAsia="Cambria" w:cs="Times New Roman"/>
          <w:b/>
          <w:bCs/>
          <w:kern w:val="0"/>
          <w:sz w:val="24"/>
          <w:szCs w:val="24"/>
          <w:lang w:eastAsia="en-US"/>
          <w14:ligatures w14:val="none"/>
        </w:rPr>
        <w:t>Advanced Superpixel Segmentation:</w:t>
      </w:r>
      <w:r>
        <w:rPr>
          <w:rFonts w:ascii="Times New Roman" w:hAnsi="Times New Roman" w:eastAsia="Cambria" w:cs="Times New Roman"/>
          <w:kern w:val="0"/>
          <w:sz w:val="24"/>
          <w:szCs w:val="24"/>
          <w:lang w:eastAsia="en-US"/>
          <w14:ligatures w14:val="none"/>
        </w:rPr>
        <w:t xml:space="preserve"> Utilizing the SLIC algorithm within the scikit-learn framework, we initially segmented each tumor's Region of Interest (ROI) into 100 subregions. The segmentation was fine-tuned with a compactness parameter set at 10.0, balancing color similarity and spatial proximity.</w:t>
      </w:r>
    </w:p>
    <w:p w14:paraId="032FD1BA">
      <w:pPr>
        <w:widowControl/>
        <w:numPr>
          <w:ilvl w:val="0"/>
          <w:numId w:val="0"/>
        </w:numPr>
        <w:spacing w:after="200" w:line="360" w:lineRule="auto"/>
        <w:rPr>
          <w:rFonts w:ascii="Times New Roman" w:hAnsi="Times New Roman" w:eastAsia="Cambria" w:cs="Times New Roman"/>
          <w:kern w:val="0"/>
          <w:sz w:val="24"/>
          <w:szCs w:val="24"/>
          <w:lang w:eastAsia="en-US"/>
          <w14:ligatures w14:val="none"/>
        </w:rPr>
      </w:pPr>
      <w:r>
        <w:rPr>
          <w:rFonts w:ascii="Times New Roman" w:hAnsi="Times New Roman" w:eastAsia="Cambria" w:cs="Times New Roman"/>
          <w:kern w:val="0"/>
          <w:sz w:val="24"/>
          <w:szCs w:val="24"/>
          <w:lang w:eastAsia="en-US"/>
          <w14:ligatures w14:val="none"/>
        </w:rPr>
        <w:t>The SLIC algorithm is a method for superpixel segmentation. It works by clustering pixels in the image based on their color similarity and proximity in the image space. The key formula for SLIC is the distance measure, which combines color and spatial proximity:</w:t>
      </w:r>
    </w:p>
    <w:p w14:paraId="5C8D6EE3">
      <w:pPr>
        <w:widowControl/>
        <w:spacing w:before="36" w:after="36" w:line="360" w:lineRule="auto"/>
        <w:jc w:val="left"/>
        <w:rPr>
          <w:rFonts w:ascii="Times New Roman" w:hAnsi="Times New Roman" w:eastAsia="Cambria" w:cs="Times New Roman"/>
          <w:kern w:val="0"/>
          <w:sz w:val="24"/>
          <w:szCs w:val="24"/>
          <w:lang w:eastAsia="en-US"/>
          <w14:ligatures w14:val="none"/>
        </w:rPr>
      </w:pPr>
      <m:oMathPara>
        <m:oMathParaPr>
          <m:jc m:val="center"/>
        </m:oMathParaPr>
        <m:oMath>
          <m:r>
            <m:rPr/>
            <w:rPr>
              <w:rFonts w:ascii="Cambria Math" w:hAnsi="Cambria Math" w:eastAsia="Cambria" w:cs="Times New Roman"/>
              <w:kern w:val="0"/>
              <w:sz w:val="24"/>
              <w:szCs w:val="24"/>
              <w:lang w:eastAsia="en-US"/>
              <w14:ligatures w14:val="none"/>
            </w:rPr>
            <m:t>D</m:t>
          </m:r>
          <m:r>
            <m:rPr>
              <m:sty m:val="p"/>
            </m:rPr>
            <w:rPr>
              <w:rFonts w:ascii="Cambria Math" w:hAnsi="Cambria Math" w:eastAsia="Cambria" w:cs="Times New Roman"/>
              <w:kern w:val="0"/>
              <w:sz w:val="24"/>
              <w:szCs w:val="24"/>
              <w:lang w:eastAsia="en-US"/>
              <w14:ligatures w14:val="none"/>
            </w:rPr>
            <m:t>=</m:t>
          </m:r>
          <m:rad>
            <m:radPr>
              <m:degHide m:val="1"/>
              <m:ctrlPr>
                <w:rPr>
                  <w:rFonts w:ascii="Cambria Math" w:hAnsi="Cambria Math" w:eastAsia="Cambria" w:cs="Times New Roman"/>
                  <w:kern w:val="0"/>
                  <w:sz w:val="24"/>
                  <w:szCs w:val="24"/>
                  <w:lang w:eastAsia="en-US"/>
                  <w14:ligatures w14:val="none"/>
                </w:rPr>
              </m:ctrlPr>
            </m:radPr>
            <m:deg>
              <m:ctrlPr>
                <w:rPr>
                  <w:rFonts w:ascii="Cambria Math" w:hAnsi="Cambria Math" w:eastAsia="Cambria" w:cs="Times New Roman"/>
                  <w:kern w:val="0"/>
                  <w:sz w:val="24"/>
                  <w:szCs w:val="24"/>
                  <w:lang w:eastAsia="en-US"/>
                  <w14:ligatures w14:val="none"/>
                </w:rPr>
              </m:ctrlPr>
            </m:deg>
            <m:e>
              <m:sSubSup>
                <m:sSubSupPr>
                  <m:ctrlPr>
                    <w:rPr>
                      <w:rFonts w:ascii="Cambria Math" w:hAnsi="Cambria Math" w:eastAsia="Cambria" w:cs="Times New Roman"/>
                      <w:kern w:val="0"/>
                      <w:sz w:val="24"/>
                      <w:szCs w:val="24"/>
                      <w:lang w:eastAsia="en-US"/>
                      <w14:ligatures w14:val="none"/>
                    </w:rPr>
                  </m:ctrlPr>
                </m:sSubSupPr>
                <m:e>
                  <m:r>
                    <m:rPr/>
                    <w:rPr>
                      <w:rFonts w:ascii="Cambria Math" w:hAnsi="Cambria Math" w:eastAsia="Cambria" w:cs="Times New Roman"/>
                      <w:kern w:val="0"/>
                      <w:sz w:val="24"/>
                      <w:szCs w:val="24"/>
                      <w:lang w:eastAsia="en-US"/>
                      <w14:ligatures w14:val="none"/>
                    </w:rPr>
                    <m:t>d</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lab</m:t>
                  </m:r>
                  <m:ctrlPr>
                    <w:rPr>
                      <w:rFonts w:ascii="Cambria Math" w:hAnsi="Cambria Math" w:eastAsia="Cambria" w:cs="Times New Roman"/>
                      <w:kern w:val="0"/>
                      <w:sz w:val="24"/>
                      <w:szCs w:val="24"/>
                      <w:lang w:eastAsia="en-US"/>
                      <w14:ligatures w14:val="none"/>
                    </w:rPr>
                  </m:ctrlPr>
                </m:sub>
                <m:sup>
                  <m:r>
                    <m:rPr/>
                    <w:rPr>
                      <w:rFonts w:ascii="Cambria Math" w:hAnsi="Cambria Math" w:eastAsia="Cambria" w:cs="Times New Roman"/>
                      <w:kern w:val="0"/>
                      <w:sz w:val="24"/>
                      <w:szCs w:val="24"/>
                      <w:lang w:eastAsia="en-US"/>
                      <w14:ligatures w14:val="none"/>
                    </w:rPr>
                    <m:t>2</m:t>
                  </m:r>
                  <m:ctrlPr>
                    <w:rPr>
                      <w:rFonts w:ascii="Cambria Math" w:hAnsi="Cambria Math" w:eastAsia="Cambria" w:cs="Times New Roman"/>
                      <w:kern w:val="0"/>
                      <w:sz w:val="24"/>
                      <w:szCs w:val="24"/>
                      <w:lang w:eastAsia="en-US"/>
                      <w14:ligatures w14:val="none"/>
                    </w:rPr>
                  </m:ctrlPr>
                </m:sup>
              </m:sSubSup>
              <m:r>
                <m:rPr>
                  <m:sty m:val="p"/>
                </m:rPr>
                <w:rPr>
                  <w:rFonts w:ascii="Cambria Math" w:hAnsi="Cambria Math" w:eastAsia="Cambria" w:cs="Times New Roman"/>
                  <w:kern w:val="0"/>
                  <w:sz w:val="24"/>
                  <w:szCs w:val="24"/>
                  <w:lang w:eastAsia="en-US"/>
                  <w14:ligatures w14:val="none"/>
                </w:rPr>
                <m:t>+</m:t>
              </m:r>
              <m:sSup>
                <m:sSupPr>
                  <m:ctrlPr>
                    <w:rPr>
                      <w:rFonts w:ascii="Cambria Math" w:hAnsi="Cambria Math" w:eastAsia="Cambria" w:cs="Times New Roman"/>
                      <w:kern w:val="0"/>
                      <w:sz w:val="24"/>
                      <w:szCs w:val="24"/>
                      <w:lang w:eastAsia="en-US"/>
                      <w14:ligatures w14:val="none"/>
                    </w:rPr>
                  </m:ctrlPr>
                </m:sSupPr>
                <m:e>
                  <m:d>
                    <m:dPr>
                      <m:ctrlPr>
                        <w:rPr>
                          <w:rFonts w:ascii="Cambria Math" w:hAnsi="Cambria Math" w:eastAsia="Cambria" w:cs="Times New Roman"/>
                          <w:kern w:val="0"/>
                          <w:sz w:val="24"/>
                          <w:szCs w:val="24"/>
                          <w:lang w:eastAsia="en-US"/>
                          <w14:ligatures w14:val="none"/>
                        </w:rPr>
                      </m:ctrlPr>
                    </m:dPr>
                    <m:e>
                      <m:f>
                        <m:fPr>
                          <m:ctrlPr>
                            <w:rPr>
                              <w:rFonts w:ascii="Cambria Math" w:hAnsi="Cambria Math" w:eastAsia="Cambria" w:cs="Times New Roman"/>
                              <w:kern w:val="0"/>
                              <w:sz w:val="24"/>
                              <w:szCs w:val="24"/>
                              <w:lang w:eastAsia="en-US"/>
                              <w14:ligatures w14:val="none"/>
                            </w:rPr>
                          </m:ctrlPr>
                        </m:fPr>
                        <m:num>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d</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s</m:t>
                              </m:r>
                              <m:ctrlPr>
                                <w:rPr>
                                  <w:rFonts w:ascii="Cambria Math" w:hAnsi="Cambria Math" w:eastAsia="Cambria" w:cs="Times New Roman"/>
                                  <w:kern w:val="0"/>
                                  <w:sz w:val="24"/>
                                  <w:szCs w:val="24"/>
                                  <w:lang w:eastAsia="en-US"/>
                                  <w14:ligatures w14:val="none"/>
                                </w:rPr>
                              </m:ctrlPr>
                            </m:sub>
                          </m:sSub>
                          <m:ctrlPr>
                            <w:rPr>
                              <w:rFonts w:ascii="Cambria Math" w:hAnsi="Cambria Math" w:eastAsia="Cambria" w:cs="Times New Roman"/>
                              <w:kern w:val="0"/>
                              <w:sz w:val="24"/>
                              <w:szCs w:val="24"/>
                              <w:lang w:eastAsia="en-US"/>
                              <w14:ligatures w14:val="none"/>
                            </w:rPr>
                          </m:ctrlPr>
                        </m:num>
                        <m:den>
                          <m:r>
                            <m:rPr/>
                            <w:rPr>
                              <w:rFonts w:ascii="Cambria Math" w:hAnsi="Cambria Math" w:eastAsia="Cambria" w:cs="Times New Roman"/>
                              <w:kern w:val="0"/>
                              <w:sz w:val="24"/>
                              <w:szCs w:val="24"/>
                              <w:lang w:eastAsia="en-US"/>
                              <w14:ligatures w14:val="none"/>
                            </w:rPr>
                            <m:t>S</m:t>
                          </m:r>
                          <m:ctrlPr>
                            <w:rPr>
                              <w:rFonts w:ascii="Cambria Math" w:hAnsi="Cambria Math" w:eastAsia="Cambria" w:cs="Times New Roman"/>
                              <w:kern w:val="0"/>
                              <w:sz w:val="24"/>
                              <w:szCs w:val="24"/>
                              <w:lang w:eastAsia="en-US"/>
                              <w14:ligatures w14:val="none"/>
                            </w:rPr>
                          </m:ctrlPr>
                        </m:den>
                      </m:f>
                      <m:ctrlPr>
                        <w:rPr>
                          <w:rFonts w:ascii="Cambria Math" w:hAnsi="Cambria Math" w:eastAsia="Cambria" w:cs="Times New Roman"/>
                          <w:kern w:val="0"/>
                          <w:sz w:val="24"/>
                          <w:szCs w:val="24"/>
                          <w:lang w:eastAsia="en-US"/>
                          <w14:ligatures w14:val="none"/>
                        </w:rPr>
                      </m:ctrlPr>
                    </m:e>
                  </m:d>
                  <m:ctrlPr>
                    <w:rPr>
                      <w:rFonts w:ascii="Cambria Math" w:hAnsi="Cambria Math" w:eastAsia="Cambria" w:cs="Times New Roman"/>
                      <w:kern w:val="0"/>
                      <w:sz w:val="24"/>
                      <w:szCs w:val="24"/>
                      <w:lang w:eastAsia="en-US"/>
                      <w14:ligatures w14:val="none"/>
                    </w:rPr>
                  </m:ctrlPr>
                </m:e>
                <m:sup>
                  <m:r>
                    <m:rPr/>
                    <w:rPr>
                      <w:rFonts w:ascii="Cambria Math" w:hAnsi="Cambria Math" w:eastAsia="Cambria" w:cs="Times New Roman"/>
                      <w:kern w:val="0"/>
                      <w:sz w:val="24"/>
                      <w:szCs w:val="24"/>
                      <w:lang w:eastAsia="en-US"/>
                      <w14:ligatures w14:val="none"/>
                    </w:rPr>
                    <m:t>2</m:t>
                  </m:r>
                  <m:ctrlPr>
                    <w:rPr>
                      <w:rFonts w:ascii="Cambria Math" w:hAnsi="Cambria Math" w:eastAsia="Cambria" w:cs="Times New Roman"/>
                      <w:kern w:val="0"/>
                      <w:sz w:val="24"/>
                      <w:szCs w:val="24"/>
                      <w:lang w:eastAsia="en-US"/>
                      <w14:ligatures w14:val="none"/>
                    </w:rPr>
                  </m:ctrlPr>
                </m:sup>
              </m:sSup>
              <m:ctrlPr>
                <w:rPr>
                  <w:rFonts w:ascii="Cambria Math" w:hAnsi="Cambria Math" w:eastAsia="Cambria" w:cs="Times New Roman"/>
                  <w:kern w:val="0"/>
                  <w:sz w:val="24"/>
                  <w:szCs w:val="24"/>
                  <w:lang w:eastAsia="en-US"/>
                  <w14:ligatures w14:val="none"/>
                </w:rPr>
              </m:ctrlPr>
            </m:e>
          </m:rad>
        </m:oMath>
      </m:oMathPara>
    </w:p>
    <w:p w14:paraId="38E3E726">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r>
          <m:rPr/>
          <w:rPr>
            <w:rFonts w:ascii="Cambria Math" w:hAnsi="Cambria Math" w:eastAsia="Cambria" w:cs="Times New Roman"/>
            <w:kern w:val="0"/>
            <w:sz w:val="24"/>
            <w:szCs w:val="24"/>
            <w:lang w:eastAsia="en-US"/>
            <w14:ligatures w14:val="none"/>
          </w:rPr>
          <m:t>D</m:t>
        </m:r>
      </m:oMath>
      <w:r>
        <w:rPr>
          <w:rFonts w:ascii="Times New Roman" w:hAnsi="Times New Roman" w:eastAsia="Cambria" w:cs="Times New Roman"/>
          <w:kern w:val="0"/>
          <w:sz w:val="24"/>
          <w:szCs w:val="24"/>
          <w:lang w:eastAsia="en-US"/>
          <w14:ligatures w14:val="none"/>
        </w:rPr>
        <w:t xml:space="preserve"> is the combined distance measure.</w:t>
      </w:r>
    </w:p>
    <w:p w14:paraId="1A275E85">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d</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lab</m:t>
            </m:r>
            <m:ctrlPr>
              <w:rPr>
                <w:rFonts w:ascii="Cambria Math" w:hAnsi="Cambria Math" w:eastAsia="Cambria" w:cs="Times New Roman"/>
                <w:kern w:val="0"/>
                <w:sz w:val="24"/>
                <w:szCs w:val="24"/>
                <w:lang w:eastAsia="en-US"/>
                <w14:ligatures w14:val="none"/>
              </w:rPr>
            </m:ctrlPr>
          </m:sub>
        </m:sSub>
      </m:oMath>
      <w:r>
        <w:rPr>
          <w:rFonts w:ascii="Times New Roman" w:hAnsi="Times New Roman" w:eastAsia="Cambria" w:cs="Times New Roman"/>
          <w:kern w:val="0"/>
          <w:sz w:val="24"/>
          <w:szCs w:val="24"/>
          <w:lang w:eastAsia="en-US"/>
          <w14:ligatures w14:val="none"/>
        </w:rPr>
        <w:t xml:space="preserve"> is the Euclidean distance in color space (Lab color space).</w:t>
      </w:r>
    </w:p>
    <w:p w14:paraId="7361D341">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d</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s</m:t>
            </m:r>
            <m:ctrlPr>
              <w:rPr>
                <w:rFonts w:ascii="Cambria Math" w:hAnsi="Cambria Math" w:eastAsia="Cambria" w:cs="Times New Roman"/>
                <w:kern w:val="0"/>
                <w:sz w:val="24"/>
                <w:szCs w:val="24"/>
                <w:lang w:eastAsia="en-US"/>
                <w14:ligatures w14:val="none"/>
              </w:rPr>
            </m:ctrlPr>
          </m:sub>
        </m:sSub>
      </m:oMath>
      <w:r>
        <w:rPr>
          <w:rFonts w:ascii="Times New Roman" w:hAnsi="Times New Roman" w:eastAsia="Cambria" w:cs="Times New Roman"/>
          <w:kern w:val="0"/>
          <w:sz w:val="24"/>
          <w:szCs w:val="24"/>
          <w:lang w:eastAsia="en-US"/>
          <w14:ligatures w14:val="none"/>
        </w:rPr>
        <w:t xml:space="preserve"> is the Euclidean distance in the image plane.</w:t>
      </w:r>
    </w:p>
    <w:p w14:paraId="0AF254A2">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r>
          <m:rPr/>
          <w:rPr>
            <w:rFonts w:ascii="Cambria Math" w:hAnsi="Cambria Math" w:eastAsia="Cambria" w:cs="Times New Roman"/>
            <w:kern w:val="0"/>
            <w:sz w:val="24"/>
            <w:szCs w:val="24"/>
            <w:lang w:eastAsia="en-US"/>
            <w14:ligatures w14:val="none"/>
          </w:rPr>
          <m:t>S</m:t>
        </m:r>
      </m:oMath>
      <w:r>
        <w:rPr>
          <w:rFonts w:ascii="Times New Roman" w:hAnsi="Times New Roman" w:eastAsia="Cambria" w:cs="Times New Roman"/>
          <w:kern w:val="0"/>
          <w:sz w:val="24"/>
          <w:szCs w:val="24"/>
          <w:lang w:eastAsia="en-US"/>
          <w14:ligatures w14:val="none"/>
        </w:rPr>
        <w:t xml:space="preserve"> is the grid interval or the size of the superpixel.</w:t>
      </w:r>
    </w:p>
    <w:p w14:paraId="0DA5939C">
      <w:pPr>
        <w:widowControl/>
        <w:numPr>
          <w:ilvl w:val="0"/>
          <w:numId w:val="0"/>
        </w:numPr>
        <w:spacing w:after="200" w:line="360" w:lineRule="auto"/>
        <w:rPr>
          <w:rFonts w:ascii="Times New Roman" w:hAnsi="Times New Roman" w:eastAsia="Cambria" w:cs="Times New Roman"/>
          <w:kern w:val="0"/>
          <w:sz w:val="24"/>
          <w:szCs w:val="24"/>
          <w:lang w:eastAsia="en-US"/>
          <w14:ligatures w14:val="none"/>
        </w:rPr>
      </w:pPr>
      <w:r>
        <w:rPr>
          <w:rFonts w:ascii="Times New Roman" w:hAnsi="Times New Roman" w:eastAsia="Cambria" w:cs="Times New Roman"/>
          <w:b/>
          <w:bCs/>
          <w:kern w:val="0"/>
          <w:sz w:val="24"/>
          <w:szCs w:val="24"/>
          <w:lang w:eastAsia="en-US"/>
          <w14:ligatures w14:val="none"/>
        </w:rPr>
        <w:t>Comprehensive Radiomic Feature Extraction:</w:t>
      </w:r>
      <w:r>
        <w:rPr>
          <w:rFonts w:ascii="Times New Roman" w:hAnsi="Times New Roman" w:eastAsia="Cambria" w:cs="Times New Roman"/>
          <w:kern w:val="0"/>
          <w:sz w:val="24"/>
          <w:szCs w:val="24"/>
          <w:lang w:eastAsia="en-US"/>
          <w14:ligatures w14:val="none"/>
        </w:rPr>
        <w:t xml:space="preserve"> For each of these subregions, a detailed extraction of 107 radiomic features was performed. This included an array of shape descriptors, textural features, and first-order statistical attributes, offering a multidimensional characterization of each subregion.</w:t>
      </w:r>
    </w:p>
    <w:p w14:paraId="241C8976">
      <w:pPr>
        <w:widowControl/>
        <w:numPr>
          <w:ilvl w:val="0"/>
          <w:numId w:val="0"/>
        </w:numPr>
        <w:spacing w:after="200" w:line="360" w:lineRule="auto"/>
        <w:rPr>
          <w:rFonts w:ascii="Times New Roman" w:hAnsi="Times New Roman" w:eastAsia="Cambria" w:cs="Times New Roman"/>
          <w:kern w:val="0"/>
          <w:sz w:val="24"/>
          <w:szCs w:val="24"/>
          <w:lang w:eastAsia="en-US"/>
          <w14:ligatures w14:val="none"/>
        </w:rPr>
      </w:pPr>
      <w:r>
        <w:rPr>
          <w:rFonts w:ascii="Times New Roman" w:hAnsi="Times New Roman" w:eastAsia="Cambria" w:cs="Times New Roman"/>
          <w:b/>
          <w:bCs/>
          <w:kern w:val="0"/>
          <w:sz w:val="24"/>
          <w:szCs w:val="24"/>
          <w:lang w:eastAsia="en-US"/>
          <w14:ligatures w14:val="none"/>
        </w:rPr>
        <w:t>In-depth Clustering Analysis:</w:t>
      </w:r>
      <w:r>
        <w:rPr>
          <w:rFonts w:ascii="Times New Roman" w:hAnsi="Times New Roman" w:eastAsia="Cambria" w:cs="Times New Roman"/>
          <w:kern w:val="0"/>
          <w:sz w:val="24"/>
          <w:szCs w:val="24"/>
          <w:lang w:eastAsia="en-US"/>
          <w14:ligatures w14:val="none"/>
        </w:rPr>
        <w:t xml:space="preserve"> The K-means algorithm was employed to analyze the multidimensional feature space. We experimented with varying numbers of cluster centers (ranging from 3 to 9) to identify distinct Intratumor Heterogeneity regions within the tumor. The clustering performance was rigorously evaluated using the Calinski-Harabasz score, allowing us to select the most statistically significant clustering arrangement.</w:t>
      </w:r>
      <w:r>
        <w:rPr>
          <w:rFonts w:ascii="Times New Roman" w:hAnsi="Times New Roman" w:cs="Times New Roman"/>
          <w:kern w:val="0"/>
          <w:sz w:val="24"/>
          <w:szCs w:val="24"/>
          <w14:ligatures w14:val="none"/>
        </w:rPr>
        <w:t xml:space="preserve"> </w:t>
      </w:r>
    </w:p>
    <w:p w14:paraId="75D239C6">
      <w:pPr>
        <w:widowControl/>
        <w:numPr>
          <w:ilvl w:val="0"/>
          <w:numId w:val="0"/>
        </w:numPr>
        <w:spacing w:after="200" w:line="360" w:lineRule="auto"/>
        <w:rPr>
          <w:rFonts w:ascii="Times New Roman" w:hAnsi="Times New Roman" w:eastAsia="Cambria" w:cs="Times New Roman"/>
          <w:kern w:val="0"/>
          <w:sz w:val="24"/>
          <w:szCs w:val="24"/>
          <w:lang w:eastAsia="en-US"/>
          <w14:ligatures w14:val="none"/>
        </w:rPr>
      </w:pPr>
      <w:r>
        <w:rPr>
          <w:rFonts w:ascii="Times New Roman" w:hAnsi="Times New Roman" w:eastAsia="Cambria" w:cs="Times New Roman"/>
          <w:kern w:val="0"/>
          <w:sz w:val="24"/>
          <w:szCs w:val="24"/>
          <w:lang w:eastAsia="en-US"/>
          <w14:ligatures w14:val="none"/>
        </w:rPr>
        <w:t>The K-means algorithm is a method for clustering data into K distinct clusters. The algorithm iteratively updates the centroids of each cluster to minimize the within-cluster sum of squares. The key formula for K-means is the objective function to be minimized:</w:t>
      </w:r>
      <w:r>
        <w:rPr>
          <w:rFonts w:ascii="Times New Roman" w:hAnsi="Times New Roman" w:cs="Times New Roman"/>
          <w:kern w:val="0"/>
          <w:sz w:val="24"/>
          <w:szCs w:val="24"/>
          <w14:ligatures w14:val="none"/>
        </w:rPr>
        <w:t xml:space="preserve"> </w:t>
      </w:r>
    </w:p>
    <w:p w14:paraId="1CFF4CD4">
      <w:pPr>
        <w:widowControl/>
        <w:spacing w:before="36" w:after="36" w:line="360" w:lineRule="auto"/>
        <w:jc w:val="left"/>
        <w:rPr>
          <w:rFonts w:ascii="Times New Roman" w:hAnsi="Times New Roman" w:eastAsia="Cambria" w:cs="Times New Roman"/>
          <w:kern w:val="0"/>
          <w:sz w:val="24"/>
          <w:szCs w:val="24"/>
          <w:lang w:eastAsia="en-US"/>
          <w14:ligatures w14:val="none"/>
        </w:rPr>
      </w:pPr>
      <m:oMathPara>
        <m:oMathParaPr>
          <m:jc m:val="center"/>
        </m:oMathParaPr>
        <m:oMath>
          <m:r>
            <m:rPr/>
            <w:rPr>
              <w:rFonts w:ascii="Cambria Math" w:hAnsi="Cambria Math" w:eastAsia="Cambria" w:cs="Times New Roman"/>
              <w:kern w:val="0"/>
              <w:sz w:val="24"/>
              <w:szCs w:val="24"/>
              <w:lang w:eastAsia="en-US"/>
              <w14:ligatures w14:val="none"/>
            </w:rPr>
            <m:t>J</m:t>
          </m:r>
          <m:r>
            <m:rPr>
              <m:sty m:val="p"/>
            </m:rPr>
            <w:rPr>
              <w:rFonts w:ascii="Cambria Math" w:hAnsi="Cambria Math" w:eastAsia="Cambria" w:cs="Times New Roman"/>
              <w:kern w:val="0"/>
              <w:sz w:val="24"/>
              <w:szCs w:val="24"/>
              <w:lang w:eastAsia="en-US"/>
              <w14:ligatures w14:val="none"/>
            </w:rPr>
            <m:t>=</m:t>
          </m:r>
          <m:nary>
            <m:naryPr>
              <m:chr m:val="∑"/>
              <m:limLoc m:val="undOvr"/>
              <m:ctrlPr>
                <w:rPr>
                  <w:rFonts w:ascii="Cambria Math" w:hAnsi="Cambria Math" w:eastAsia="Cambria" w:cs="Times New Roman"/>
                  <w:kern w:val="0"/>
                  <w:sz w:val="24"/>
                  <w:szCs w:val="24"/>
                  <w:lang w:eastAsia="en-US"/>
                  <w14:ligatures w14:val="none"/>
                </w:rPr>
              </m:ctrlPr>
            </m:naryPr>
            <m:sub>
              <m:r>
                <m:rPr/>
                <w:rPr>
                  <w:rFonts w:ascii="Cambria Math" w:hAnsi="Cambria Math" w:eastAsia="Cambria" w:cs="Times New Roman"/>
                  <w:kern w:val="0"/>
                  <w:sz w:val="24"/>
                  <w:szCs w:val="24"/>
                  <w:lang w:eastAsia="en-US"/>
                  <w14:ligatures w14:val="none"/>
                </w:rPr>
                <m:t>i</m:t>
              </m:r>
              <m:r>
                <m:rPr>
                  <m:sty m:val="p"/>
                </m:rPr>
                <w:rPr>
                  <w:rFonts w:ascii="Cambria Math" w:hAnsi="Cambria Math" w:eastAsia="Cambria" w:cs="Times New Roman"/>
                  <w:kern w:val="0"/>
                  <w:sz w:val="24"/>
                  <w:szCs w:val="24"/>
                  <w:lang w:eastAsia="en-US"/>
                  <w14:ligatures w14:val="none"/>
                </w:rPr>
                <m:t>=</m:t>
              </m:r>
              <m:r>
                <m:rPr/>
                <w:rPr>
                  <w:rFonts w:ascii="Cambria Math" w:hAnsi="Cambria Math" w:eastAsia="Cambria" w:cs="Times New Roman"/>
                  <w:kern w:val="0"/>
                  <w:sz w:val="24"/>
                  <w:szCs w:val="24"/>
                  <w:lang w:eastAsia="en-US"/>
                  <w14:ligatures w14:val="none"/>
                </w:rPr>
                <m:t>1</m:t>
              </m:r>
              <m:ctrlPr>
                <w:rPr>
                  <w:rFonts w:ascii="Cambria Math" w:hAnsi="Cambria Math" w:eastAsia="Cambria" w:cs="Times New Roman"/>
                  <w:kern w:val="0"/>
                  <w:sz w:val="24"/>
                  <w:szCs w:val="24"/>
                  <w:lang w:eastAsia="en-US"/>
                  <w14:ligatures w14:val="none"/>
                </w:rPr>
              </m:ctrlPr>
            </m:sub>
            <m:sup>
              <m:r>
                <m:rPr/>
                <w:rPr>
                  <w:rFonts w:ascii="Cambria Math" w:hAnsi="Cambria Math" w:eastAsia="Cambria" w:cs="Times New Roman"/>
                  <w:kern w:val="0"/>
                  <w:sz w:val="24"/>
                  <w:szCs w:val="24"/>
                  <w:lang w:eastAsia="en-US"/>
                  <w14:ligatures w14:val="none"/>
                </w:rPr>
                <m:t>N</m:t>
              </m:r>
              <m:ctrlPr>
                <w:rPr>
                  <w:rFonts w:ascii="Cambria Math" w:hAnsi="Cambria Math" w:eastAsia="Cambria" w:cs="Times New Roman"/>
                  <w:kern w:val="0"/>
                  <w:sz w:val="24"/>
                  <w:szCs w:val="24"/>
                  <w:lang w:eastAsia="en-US"/>
                  <w14:ligatures w14:val="none"/>
                </w:rPr>
              </m:ctrlPr>
            </m:sup>
            <m:e>
              <m:nary>
                <m:naryPr>
                  <m:chr m:val="∑"/>
                  <m:limLoc m:val="undOvr"/>
                  <m:ctrlPr>
                    <w:rPr>
                      <w:rFonts w:ascii="Cambria Math" w:hAnsi="Cambria Math" w:eastAsia="Cambria" w:cs="Times New Roman"/>
                      <w:kern w:val="0"/>
                      <w:sz w:val="24"/>
                      <w:szCs w:val="24"/>
                      <w:lang w:eastAsia="en-US"/>
                      <w14:ligatures w14:val="none"/>
                    </w:rPr>
                  </m:ctrlPr>
                </m:naryPr>
                <m:sub>
                  <m:r>
                    <m:rPr/>
                    <w:rPr>
                      <w:rFonts w:ascii="Cambria Math" w:hAnsi="Cambria Math" w:eastAsia="Cambria" w:cs="Times New Roman"/>
                      <w:kern w:val="0"/>
                      <w:sz w:val="24"/>
                      <w:szCs w:val="24"/>
                      <w:lang w:eastAsia="en-US"/>
                      <w14:ligatures w14:val="none"/>
                    </w:rPr>
                    <m:t>k</m:t>
                  </m:r>
                  <m:r>
                    <m:rPr>
                      <m:sty m:val="p"/>
                    </m:rPr>
                    <w:rPr>
                      <w:rFonts w:ascii="Cambria Math" w:hAnsi="Cambria Math" w:eastAsia="Cambria" w:cs="Times New Roman"/>
                      <w:kern w:val="0"/>
                      <w:sz w:val="24"/>
                      <w:szCs w:val="24"/>
                      <w:lang w:eastAsia="en-US"/>
                      <w14:ligatures w14:val="none"/>
                    </w:rPr>
                    <m:t>=</m:t>
                  </m:r>
                  <m:r>
                    <m:rPr/>
                    <w:rPr>
                      <w:rFonts w:ascii="Cambria Math" w:hAnsi="Cambria Math" w:eastAsia="Cambria" w:cs="Times New Roman"/>
                      <w:kern w:val="0"/>
                      <w:sz w:val="24"/>
                      <w:szCs w:val="24"/>
                      <w:lang w:eastAsia="en-US"/>
                      <w14:ligatures w14:val="none"/>
                    </w:rPr>
                    <m:t>1</m:t>
                  </m:r>
                  <m:ctrlPr>
                    <w:rPr>
                      <w:rFonts w:ascii="Cambria Math" w:hAnsi="Cambria Math" w:eastAsia="Cambria" w:cs="Times New Roman"/>
                      <w:kern w:val="0"/>
                      <w:sz w:val="24"/>
                      <w:szCs w:val="24"/>
                      <w:lang w:eastAsia="en-US"/>
                      <w14:ligatures w14:val="none"/>
                    </w:rPr>
                  </m:ctrlPr>
                </m:sub>
                <m:sup>
                  <m:r>
                    <m:rPr/>
                    <w:rPr>
                      <w:rFonts w:ascii="Cambria Math" w:hAnsi="Cambria Math" w:eastAsia="Cambria" w:cs="Times New Roman"/>
                      <w:kern w:val="0"/>
                      <w:sz w:val="24"/>
                      <w:szCs w:val="24"/>
                      <w:lang w:eastAsia="en-US"/>
                      <w14:ligatures w14:val="none"/>
                    </w:rPr>
                    <m:t>K</m:t>
                  </m:r>
                  <m:ctrlPr>
                    <w:rPr>
                      <w:rFonts w:ascii="Cambria Math" w:hAnsi="Cambria Math" w:eastAsia="Cambria" w:cs="Times New Roman"/>
                      <w:kern w:val="0"/>
                      <w:sz w:val="24"/>
                      <w:szCs w:val="24"/>
                      <w:lang w:eastAsia="en-US"/>
                      <w14:ligatures w14:val="none"/>
                    </w:rPr>
                  </m:ctrlPr>
                </m:sup>
                <m:e>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w</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ik</m:t>
                      </m:r>
                      <m:ctrlPr>
                        <w:rPr>
                          <w:rFonts w:ascii="Cambria Math" w:hAnsi="Cambria Math" w:eastAsia="Cambria" w:cs="Times New Roman"/>
                          <w:kern w:val="0"/>
                          <w:sz w:val="24"/>
                          <w:szCs w:val="24"/>
                          <w:lang w:eastAsia="en-US"/>
                          <w14:ligatures w14:val="none"/>
                        </w:rPr>
                      </m:ctrlPr>
                    </m:sub>
                  </m:sSub>
                  <m:ctrlPr>
                    <w:rPr>
                      <w:rFonts w:ascii="Cambria Math" w:hAnsi="Cambria Math" w:eastAsia="Cambria" w:cs="Times New Roman"/>
                      <w:kern w:val="0"/>
                      <w:sz w:val="24"/>
                      <w:szCs w:val="24"/>
                      <w:lang w:eastAsia="en-US"/>
                      <w14:ligatures w14:val="none"/>
                    </w:rPr>
                  </m:ctrlPr>
                </m:e>
              </m:nary>
              <m:ctrlPr>
                <w:rPr>
                  <w:rFonts w:ascii="Cambria Math" w:hAnsi="Cambria Math" w:eastAsia="Cambria" w:cs="Times New Roman"/>
                  <w:kern w:val="0"/>
                  <w:sz w:val="24"/>
                  <w:szCs w:val="24"/>
                  <w:lang w:eastAsia="en-US"/>
                  <w14:ligatures w14:val="none"/>
                </w:rPr>
              </m:ctrlPr>
            </m:e>
          </m:nary>
          <m:r>
            <m:rPr>
              <m:sty m:val="p"/>
            </m:rPr>
            <w:rPr>
              <w:rFonts w:ascii="Cambria Math" w:hAnsi="Cambria Math" w:eastAsia="Cambria" w:cs="Times New Roman"/>
              <w:kern w:val="0"/>
              <w:sz w:val="24"/>
              <w:szCs w:val="24"/>
              <w:lang w:eastAsia="en-US"/>
              <w14:ligatures w14:val="none"/>
            </w:rPr>
            <m:t>×∥</m:t>
          </m:r>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x</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i</m:t>
              </m:r>
              <m:ctrlPr>
                <w:rPr>
                  <w:rFonts w:ascii="Cambria Math" w:hAnsi="Cambria Math" w:eastAsia="Cambria" w:cs="Times New Roman"/>
                  <w:kern w:val="0"/>
                  <w:sz w:val="24"/>
                  <w:szCs w:val="24"/>
                  <w:lang w:eastAsia="en-US"/>
                  <w14:ligatures w14:val="none"/>
                </w:rPr>
              </m:ctrlPr>
            </m:sub>
          </m:sSub>
          <m:r>
            <m:rPr>
              <m:sty m:val="p"/>
            </m:rPr>
            <w:rPr>
              <w:rFonts w:ascii="Cambria Math" w:hAnsi="Cambria Math" w:eastAsia="Cambria" w:cs="Times New Roman"/>
              <w:kern w:val="0"/>
              <w:sz w:val="24"/>
              <w:szCs w:val="24"/>
              <w:lang w:eastAsia="en-US"/>
              <w14:ligatures w14:val="none"/>
            </w:rPr>
            <m:t>−</m:t>
          </m:r>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μ</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k</m:t>
              </m:r>
              <m:ctrlPr>
                <w:rPr>
                  <w:rFonts w:ascii="Cambria Math" w:hAnsi="Cambria Math" w:eastAsia="Cambria" w:cs="Times New Roman"/>
                  <w:kern w:val="0"/>
                  <w:sz w:val="24"/>
                  <w:szCs w:val="24"/>
                  <w:lang w:eastAsia="en-US"/>
                  <w14:ligatures w14:val="none"/>
                </w:rPr>
              </m:ctrlPr>
            </m:sub>
          </m:sSub>
          <m:sSup>
            <m:sSupPr>
              <m:ctrlPr>
                <w:rPr>
                  <w:rFonts w:ascii="Cambria Math" w:hAnsi="Cambria Math" w:eastAsia="Cambria" w:cs="Times New Roman"/>
                  <w:kern w:val="0"/>
                  <w:sz w:val="24"/>
                  <w:szCs w:val="24"/>
                  <w:lang w:eastAsia="en-US"/>
                  <w14:ligatures w14:val="none"/>
                </w:rPr>
              </m:ctrlPr>
            </m:sSupPr>
            <m:e>
              <m:r>
                <m:rPr>
                  <m:sty m:val="p"/>
                </m:rPr>
                <w:rPr>
                  <w:rFonts w:ascii="Cambria Math" w:hAnsi="Cambria Math" w:eastAsia="Cambria" w:cs="Times New Roman"/>
                  <w:kern w:val="0"/>
                  <w:sz w:val="24"/>
                  <w:szCs w:val="24"/>
                  <w:lang w:eastAsia="en-US"/>
                  <w14:ligatures w14:val="none"/>
                </w:rPr>
                <m:t>∥</m:t>
              </m:r>
              <m:ctrlPr>
                <w:rPr>
                  <w:rFonts w:ascii="Cambria Math" w:hAnsi="Cambria Math" w:eastAsia="Cambria" w:cs="Times New Roman"/>
                  <w:kern w:val="0"/>
                  <w:sz w:val="24"/>
                  <w:szCs w:val="24"/>
                  <w:lang w:eastAsia="en-US"/>
                  <w14:ligatures w14:val="none"/>
                </w:rPr>
              </m:ctrlPr>
            </m:e>
            <m:sup>
              <m:r>
                <m:rPr/>
                <w:rPr>
                  <w:rFonts w:ascii="Cambria Math" w:hAnsi="Cambria Math" w:eastAsia="Cambria" w:cs="Times New Roman"/>
                  <w:kern w:val="0"/>
                  <w:sz w:val="24"/>
                  <w:szCs w:val="24"/>
                  <w:lang w:eastAsia="en-US"/>
                  <w14:ligatures w14:val="none"/>
                </w:rPr>
                <m:t>2</m:t>
              </m:r>
              <m:ctrlPr>
                <w:rPr>
                  <w:rFonts w:ascii="Cambria Math" w:hAnsi="Cambria Math" w:eastAsia="Cambria" w:cs="Times New Roman"/>
                  <w:kern w:val="0"/>
                  <w:sz w:val="24"/>
                  <w:szCs w:val="24"/>
                  <w:lang w:eastAsia="en-US"/>
                  <w14:ligatures w14:val="none"/>
                </w:rPr>
              </m:ctrlPr>
            </m:sup>
          </m:sSup>
        </m:oMath>
      </m:oMathPara>
    </w:p>
    <w:p w14:paraId="09332A13">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r>
          <m:rPr/>
          <w:rPr>
            <w:rFonts w:ascii="Cambria Math" w:hAnsi="Cambria Math" w:eastAsia="Cambria" w:cs="Times New Roman"/>
            <w:kern w:val="0"/>
            <w:sz w:val="24"/>
            <w:szCs w:val="24"/>
            <w:lang w:eastAsia="en-US"/>
            <w14:ligatures w14:val="none"/>
          </w:rPr>
          <m:t>J</m:t>
        </m:r>
      </m:oMath>
      <w:r>
        <w:rPr>
          <w:rFonts w:ascii="Times New Roman" w:hAnsi="Times New Roman" w:eastAsia="Cambria" w:cs="Times New Roman"/>
          <w:kern w:val="0"/>
          <w:sz w:val="24"/>
          <w:szCs w:val="24"/>
          <w:lang w:eastAsia="en-US"/>
          <w14:ligatures w14:val="none"/>
        </w:rPr>
        <w:t xml:space="preserve"> is the objective function.</w:t>
      </w:r>
    </w:p>
    <w:p w14:paraId="0AE1D234">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r>
          <m:rPr/>
          <w:rPr>
            <w:rFonts w:ascii="Cambria Math" w:hAnsi="Cambria Math" w:eastAsia="Cambria" w:cs="Times New Roman"/>
            <w:kern w:val="0"/>
            <w:sz w:val="24"/>
            <w:szCs w:val="24"/>
            <w:lang w:eastAsia="en-US"/>
            <w14:ligatures w14:val="none"/>
          </w:rPr>
          <m:t>N</m:t>
        </m:r>
      </m:oMath>
      <w:r>
        <w:rPr>
          <w:rFonts w:ascii="Times New Roman" w:hAnsi="Times New Roman" w:eastAsia="Cambria" w:cs="Times New Roman"/>
          <w:kern w:val="0"/>
          <w:sz w:val="24"/>
          <w:szCs w:val="24"/>
          <w:lang w:eastAsia="en-US"/>
          <w14:ligatures w14:val="none"/>
        </w:rPr>
        <w:t xml:space="preserve"> is the number of data points.</w:t>
      </w:r>
    </w:p>
    <w:p w14:paraId="1449CA51">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r>
          <m:rPr/>
          <w:rPr>
            <w:rFonts w:ascii="Cambria Math" w:hAnsi="Cambria Math" w:eastAsia="Cambria" w:cs="Times New Roman"/>
            <w:kern w:val="0"/>
            <w:sz w:val="24"/>
            <w:szCs w:val="24"/>
            <w:lang w:eastAsia="en-US"/>
            <w14:ligatures w14:val="none"/>
          </w:rPr>
          <m:t>K</m:t>
        </m:r>
      </m:oMath>
      <w:r>
        <w:rPr>
          <w:rFonts w:ascii="Times New Roman" w:hAnsi="Times New Roman" w:eastAsia="Cambria" w:cs="Times New Roman"/>
          <w:kern w:val="0"/>
          <w:sz w:val="24"/>
          <w:szCs w:val="24"/>
          <w:lang w:eastAsia="en-US"/>
          <w14:ligatures w14:val="none"/>
        </w:rPr>
        <w:t xml:space="preserve"> is the number of clusters.</w:t>
      </w:r>
    </w:p>
    <w:p w14:paraId="6DE34C75">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w</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ik</m:t>
            </m:r>
            <m:ctrlPr>
              <w:rPr>
                <w:rFonts w:ascii="Cambria Math" w:hAnsi="Cambria Math" w:eastAsia="Cambria" w:cs="Times New Roman"/>
                <w:kern w:val="0"/>
                <w:sz w:val="24"/>
                <w:szCs w:val="24"/>
                <w:lang w:eastAsia="en-US"/>
                <w14:ligatures w14:val="none"/>
              </w:rPr>
            </m:ctrlPr>
          </m:sub>
        </m:sSub>
      </m:oMath>
      <w:r>
        <w:rPr>
          <w:rFonts w:ascii="Times New Roman" w:hAnsi="Times New Roman" w:eastAsia="Cambria" w:cs="Times New Roman"/>
          <w:kern w:val="0"/>
          <w:sz w:val="24"/>
          <w:szCs w:val="24"/>
          <w:lang w:eastAsia="en-US"/>
          <w14:ligatures w14:val="none"/>
        </w:rPr>
        <w:t xml:space="preserve"> is a binary indicator (1 if data point </w:t>
      </w:r>
      <m:oMath>
        <m:r>
          <m:rPr/>
          <w:rPr>
            <w:rFonts w:ascii="Cambria Math" w:hAnsi="Cambria Math" w:eastAsia="Cambria" w:cs="Times New Roman"/>
            <w:kern w:val="0"/>
            <w:sz w:val="24"/>
            <w:szCs w:val="24"/>
            <w:lang w:eastAsia="en-US"/>
            <w14:ligatures w14:val="none"/>
          </w:rPr>
          <m:t>i</m:t>
        </m:r>
      </m:oMath>
      <w:r>
        <w:rPr>
          <w:rFonts w:ascii="Times New Roman" w:hAnsi="Times New Roman" w:eastAsia="Cambria" w:cs="Times New Roman"/>
          <w:kern w:val="0"/>
          <w:sz w:val="24"/>
          <w:szCs w:val="24"/>
          <w:lang w:eastAsia="en-US"/>
          <w14:ligatures w14:val="none"/>
        </w:rPr>
        <w:t xml:space="preserve"> is in cluster </w:t>
      </w:r>
      <m:oMath>
        <m:r>
          <m:rPr/>
          <w:rPr>
            <w:rFonts w:ascii="Cambria Math" w:hAnsi="Cambria Math" w:eastAsia="Cambria" w:cs="Times New Roman"/>
            <w:kern w:val="0"/>
            <w:sz w:val="24"/>
            <w:szCs w:val="24"/>
            <w:lang w:eastAsia="en-US"/>
            <w14:ligatures w14:val="none"/>
          </w:rPr>
          <m:t>k</m:t>
        </m:r>
      </m:oMath>
      <w:r>
        <w:rPr>
          <w:rFonts w:ascii="Times New Roman" w:hAnsi="Times New Roman" w:eastAsia="Cambria" w:cs="Times New Roman"/>
          <w:kern w:val="0"/>
          <w:sz w:val="24"/>
          <w:szCs w:val="24"/>
          <w:lang w:eastAsia="en-US"/>
          <w14:ligatures w14:val="none"/>
        </w:rPr>
        <w:t>, 0 otherwise).</w:t>
      </w:r>
    </w:p>
    <w:p w14:paraId="43F905D6">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x</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i</m:t>
            </m:r>
            <m:ctrlPr>
              <w:rPr>
                <w:rFonts w:ascii="Cambria Math" w:hAnsi="Cambria Math" w:eastAsia="Cambria" w:cs="Times New Roman"/>
                <w:kern w:val="0"/>
                <w:sz w:val="24"/>
                <w:szCs w:val="24"/>
                <w:lang w:eastAsia="en-US"/>
                <w14:ligatures w14:val="none"/>
              </w:rPr>
            </m:ctrlPr>
          </m:sub>
        </m:sSub>
      </m:oMath>
      <w:r>
        <w:rPr>
          <w:rFonts w:ascii="Times New Roman" w:hAnsi="Times New Roman" w:eastAsia="Cambria" w:cs="Times New Roman"/>
          <w:kern w:val="0"/>
          <w:sz w:val="24"/>
          <w:szCs w:val="24"/>
          <w:lang w:eastAsia="en-US"/>
          <w14:ligatures w14:val="none"/>
        </w:rPr>
        <w:t xml:space="preserve"> is the Habitat data point.</w:t>
      </w:r>
    </w:p>
    <w:p w14:paraId="4361BAC8">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μ</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k</m:t>
            </m:r>
            <m:ctrlPr>
              <w:rPr>
                <w:rFonts w:ascii="Cambria Math" w:hAnsi="Cambria Math" w:eastAsia="Cambria" w:cs="Times New Roman"/>
                <w:kern w:val="0"/>
                <w:sz w:val="24"/>
                <w:szCs w:val="24"/>
                <w:lang w:eastAsia="en-US"/>
                <w14:ligatures w14:val="none"/>
              </w:rPr>
            </m:ctrlPr>
          </m:sub>
        </m:sSub>
      </m:oMath>
      <w:r>
        <w:rPr>
          <w:rFonts w:ascii="Times New Roman" w:hAnsi="Times New Roman" w:eastAsia="Cambria" w:cs="Times New Roman"/>
          <w:kern w:val="0"/>
          <w:sz w:val="24"/>
          <w:szCs w:val="24"/>
          <w:lang w:eastAsia="en-US"/>
          <w14:ligatures w14:val="none"/>
        </w:rPr>
        <w:t xml:space="preserve"> is the centroid of cluster </w:t>
      </w:r>
      <m:oMath>
        <m:r>
          <m:rPr/>
          <w:rPr>
            <w:rFonts w:ascii="Cambria Math" w:hAnsi="Cambria Math" w:eastAsia="Cambria" w:cs="Times New Roman"/>
            <w:kern w:val="0"/>
            <w:sz w:val="24"/>
            <w:szCs w:val="24"/>
            <w:lang w:eastAsia="en-US"/>
            <w14:ligatures w14:val="none"/>
          </w:rPr>
          <m:t>k</m:t>
        </m:r>
      </m:oMath>
      <w:r>
        <w:rPr>
          <w:rFonts w:ascii="Times New Roman" w:hAnsi="Times New Roman" w:eastAsia="Cambria" w:cs="Times New Roman"/>
          <w:kern w:val="0"/>
          <w:sz w:val="24"/>
          <w:szCs w:val="24"/>
          <w:lang w:eastAsia="en-US"/>
          <w14:ligatures w14:val="none"/>
        </w:rPr>
        <w:t>.</w:t>
      </w:r>
    </w:p>
    <w:p w14:paraId="174774E8">
      <w:pPr>
        <w:widowControl/>
        <w:numPr>
          <w:ilvl w:val="1"/>
          <w:numId w:val="1"/>
        </w:numPr>
        <w:spacing w:after="200" w:line="360" w:lineRule="auto"/>
        <w:jc w:val="left"/>
        <w:rPr>
          <w:rFonts w:ascii="Times New Roman" w:hAnsi="Times New Roman" w:eastAsia="Cambria" w:cs="Times New Roman"/>
          <w:kern w:val="0"/>
          <w:sz w:val="24"/>
          <w:szCs w:val="24"/>
          <w:lang w:eastAsia="en-US"/>
          <w14:ligatures w14:val="none"/>
        </w:rPr>
      </w:pPr>
      <m:oMath>
        <m:r>
          <m:rPr>
            <m:sty m:val="p"/>
          </m:rPr>
          <w:rPr>
            <w:rFonts w:ascii="Cambria Math" w:hAnsi="Cambria Math" w:eastAsia="Cambria" w:cs="Times New Roman"/>
            <w:kern w:val="0"/>
            <w:sz w:val="24"/>
            <w:szCs w:val="24"/>
            <w:lang w:eastAsia="en-US"/>
            <w14:ligatures w14:val="none"/>
          </w:rPr>
          <m:t>∥</m:t>
        </m:r>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x</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i</m:t>
            </m:r>
            <m:ctrlPr>
              <w:rPr>
                <w:rFonts w:ascii="Cambria Math" w:hAnsi="Cambria Math" w:eastAsia="Cambria" w:cs="Times New Roman"/>
                <w:kern w:val="0"/>
                <w:sz w:val="24"/>
                <w:szCs w:val="24"/>
                <w:lang w:eastAsia="en-US"/>
                <w14:ligatures w14:val="none"/>
              </w:rPr>
            </m:ctrlPr>
          </m:sub>
        </m:sSub>
        <m:r>
          <m:rPr>
            <m:sty m:val="p"/>
          </m:rPr>
          <w:rPr>
            <w:rFonts w:ascii="Cambria Math" w:hAnsi="Cambria Math" w:eastAsia="Cambria" w:cs="Times New Roman"/>
            <w:kern w:val="0"/>
            <w:sz w:val="24"/>
            <w:szCs w:val="24"/>
            <w:lang w:eastAsia="en-US"/>
            <w14:ligatures w14:val="none"/>
          </w:rPr>
          <m:t>−</m:t>
        </m:r>
        <m:sSub>
          <m:sSubPr>
            <m:ctrlPr>
              <w:rPr>
                <w:rFonts w:ascii="Cambria Math" w:hAnsi="Cambria Math" w:eastAsia="Cambria" w:cs="Times New Roman"/>
                <w:kern w:val="0"/>
                <w:sz w:val="24"/>
                <w:szCs w:val="24"/>
                <w:lang w:eastAsia="en-US"/>
                <w14:ligatures w14:val="none"/>
              </w:rPr>
            </m:ctrlPr>
          </m:sSubPr>
          <m:e>
            <m:r>
              <m:rPr/>
              <w:rPr>
                <w:rFonts w:ascii="Cambria Math" w:hAnsi="Cambria Math" w:eastAsia="Cambria" w:cs="Times New Roman"/>
                <w:kern w:val="0"/>
                <w:sz w:val="24"/>
                <w:szCs w:val="24"/>
                <w:lang w:eastAsia="en-US"/>
                <w14:ligatures w14:val="none"/>
              </w:rPr>
              <m:t>μ</m:t>
            </m:r>
            <m:ctrlPr>
              <w:rPr>
                <w:rFonts w:ascii="Cambria Math" w:hAnsi="Cambria Math" w:eastAsia="Cambria" w:cs="Times New Roman"/>
                <w:kern w:val="0"/>
                <w:sz w:val="24"/>
                <w:szCs w:val="24"/>
                <w:lang w:eastAsia="en-US"/>
                <w14:ligatures w14:val="none"/>
              </w:rPr>
            </m:ctrlPr>
          </m:e>
          <m:sub>
            <m:r>
              <m:rPr/>
              <w:rPr>
                <w:rFonts w:ascii="Cambria Math" w:hAnsi="Cambria Math" w:eastAsia="Cambria" w:cs="Times New Roman"/>
                <w:kern w:val="0"/>
                <w:sz w:val="24"/>
                <w:szCs w:val="24"/>
                <w:lang w:eastAsia="en-US"/>
                <w14:ligatures w14:val="none"/>
              </w:rPr>
              <m:t>k</m:t>
            </m:r>
            <m:ctrlPr>
              <w:rPr>
                <w:rFonts w:ascii="Cambria Math" w:hAnsi="Cambria Math" w:eastAsia="Cambria" w:cs="Times New Roman"/>
                <w:kern w:val="0"/>
                <w:sz w:val="24"/>
                <w:szCs w:val="24"/>
                <w:lang w:eastAsia="en-US"/>
                <w14:ligatures w14:val="none"/>
              </w:rPr>
            </m:ctrlPr>
          </m:sub>
        </m:sSub>
        <m:sSup>
          <m:sSupPr>
            <m:ctrlPr>
              <w:rPr>
                <w:rFonts w:ascii="Cambria Math" w:hAnsi="Cambria Math" w:eastAsia="Cambria" w:cs="Times New Roman"/>
                <w:kern w:val="0"/>
                <w:sz w:val="24"/>
                <w:szCs w:val="24"/>
                <w:lang w:eastAsia="en-US"/>
                <w14:ligatures w14:val="none"/>
              </w:rPr>
            </m:ctrlPr>
          </m:sSupPr>
          <m:e>
            <m:r>
              <m:rPr>
                <m:sty m:val="p"/>
              </m:rPr>
              <w:rPr>
                <w:rFonts w:ascii="Cambria Math" w:hAnsi="Cambria Math" w:eastAsia="Cambria" w:cs="Times New Roman"/>
                <w:kern w:val="0"/>
                <w:sz w:val="24"/>
                <w:szCs w:val="24"/>
                <w:lang w:eastAsia="en-US"/>
                <w14:ligatures w14:val="none"/>
              </w:rPr>
              <m:t>∥</m:t>
            </m:r>
            <m:ctrlPr>
              <w:rPr>
                <w:rFonts w:ascii="Cambria Math" w:hAnsi="Cambria Math" w:eastAsia="Cambria" w:cs="Times New Roman"/>
                <w:kern w:val="0"/>
                <w:sz w:val="24"/>
                <w:szCs w:val="24"/>
                <w:lang w:eastAsia="en-US"/>
                <w14:ligatures w14:val="none"/>
              </w:rPr>
            </m:ctrlPr>
          </m:e>
          <m:sup>
            <m:r>
              <m:rPr/>
              <w:rPr>
                <w:rFonts w:ascii="Cambria Math" w:hAnsi="Cambria Math" w:eastAsia="Cambria" w:cs="Times New Roman"/>
                <w:kern w:val="0"/>
                <w:sz w:val="24"/>
                <w:szCs w:val="24"/>
                <w:lang w:eastAsia="en-US"/>
                <w14:ligatures w14:val="none"/>
              </w:rPr>
              <m:t>2</m:t>
            </m:r>
            <m:ctrlPr>
              <w:rPr>
                <w:rFonts w:ascii="Cambria Math" w:hAnsi="Cambria Math" w:eastAsia="Cambria" w:cs="Times New Roman"/>
                <w:kern w:val="0"/>
                <w:sz w:val="24"/>
                <w:szCs w:val="24"/>
                <w:lang w:eastAsia="en-US"/>
                <w14:ligatures w14:val="none"/>
              </w:rPr>
            </m:ctrlPr>
          </m:sup>
        </m:sSup>
      </m:oMath>
      <w:r>
        <w:rPr>
          <w:rFonts w:ascii="Times New Roman" w:hAnsi="Times New Roman" w:eastAsia="Cambria" w:cs="Times New Roman"/>
          <w:kern w:val="0"/>
          <w:sz w:val="24"/>
          <w:szCs w:val="24"/>
          <w:lang w:eastAsia="en-US"/>
          <w14:ligatures w14:val="none"/>
        </w:rPr>
        <w:t xml:space="preserve"> is the squared Euclidean distance between data point </w:t>
      </w:r>
      <m:oMath>
        <m:r>
          <m:rPr/>
          <w:rPr>
            <w:rFonts w:ascii="Cambria Math" w:hAnsi="Cambria Math" w:eastAsia="Cambria" w:cs="Times New Roman"/>
            <w:kern w:val="0"/>
            <w:sz w:val="24"/>
            <w:szCs w:val="24"/>
            <w:lang w:eastAsia="en-US"/>
            <w14:ligatures w14:val="none"/>
          </w:rPr>
          <m:t>i</m:t>
        </m:r>
      </m:oMath>
      <w:r>
        <w:rPr>
          <w:rFonts w:ascii="Times New Roman" w:hAnsi="Times New Roman" w:eastAsia="Cambria" w:cs="Times New Roman"/>
          <w:kern w:val="0"/>
          <w:sz w:val="24"/>
          <w:szCs w:val="24"/>
          <w:lang w:eastAsia="en-US"/>
          <w14:ligatures w14:val="none"/>
        </w:rPr>
        <w:t xml:space="preserve"> and centroid </w:t>
      </w:r>
      <m:oMath>
        <m:r>
          <m:rPr/>
          <w:rPr>
            <w:rFonts w:ascii="Cambria Math" w:hAnsi="Cambria Math" w:eastAsia="Cambria" w:cs="Times New Roman"/>
            <w:kern w:val="0"/>
            <w:sz w:val="24"/>
            <w:szCs w:val="24"/>
            <w:lang w:eastAsia="en-US"/>
            <w14:ligatures w14:val="none"/>
          </w:rPr>
          <m:t>k</m:t>
        </m:r>
      </m:oMath>
      <w:r>
        <w:rPr>
          <w:rFonts w:ascii="Times New Roman" w:hAnsi="Times New Roman" w:eastAsia="Cambria" w:cs="Times New Roman"/>
          <w:kern w:val="0"/>
          <w:sz w:val="24"/>
          <w:szCs w:val="24"/>
          <w:lang w:eastAsia="en-US"/>
          <w14:ligatures w14:val="none"/>
        </w:rPr>
        <w:t>.</w:t>
      </w:r>
    </w:p>
    <w:p w14:paraId="2B5CB17D">
      <w:pPr>
        <w:widowControl/>
        <w:numPr>
          <w:ilvl w:val="0"/>
          <w:numId w:val="0"/>
        </w:numPr>
        <w:spacing w:after="200" w:line="360" w:lineRule="auto"/>
        <w:rPr>
          <w:rFonts w:ascii="Times New Roman" w:hAnsi="Times New Roman" w:eastAsia="Cambria" w:cs="Times New Roman"/>
          <w:kern w:val="0"/>
          <w:sz w:val="24"/>
          <w:szCs w:val="24"/>
          <w:lang w:eastAsia="en-US"/>
          <w14:ligatures w14:val="none"/>
        </w:rPr>
      </w:pPr>
      <w:r>
        <w:rPr>
          <w:rFonts w:ascii="Times New Roman" w:hAnsi="Times New Roman" w:eastAsia="Cambria" w:cs="Times New Roman"/>
          <w:b/>
          <w:bCs/>
          <w:kern w:val="0"/>
          <w:sz w:val="24"/>
          <w:szCs w:val="24"/>
          <w:lang w:eastAsia="en-US"/>
          <w14:ligatures w14:val="none"/>
        </w:rPr>
        <w:t>Intratumor Heterogeneity Region Synthesis:</w:t>
      </w:r>
      <w:r>
        <w:rPr>
          <w:rFonts w:ascii="Times New Roman" w:hAnsi="Times New Roman" w:eastAsia="Cambria" w:cs="Times New Roman"/>
          <w:kern w:val="0"/>
          <w:sz w:val="24"/>
          <w:szCs w:val="24"/>
          <w:lang w:eastAsia="en-US"/>
          <w14:ligatures w14:val="none"/>
        </w:rPr>
        <w:t xml:space="preserve"> Following the clustering analysis, subregions with identical cluster IDs were amalgamated. This synthesis resulted in the formation of comprehensive Intratumor Heterogeneity regions, each representing a unique microenvironmental characteristic within the tumor.</w:t>
      </w:r>
    </w:p>
    <w:p w14:paraId="3AEFAC7E">
      <w:pPr>
        <w:pStyle w:val="5"/>
        <w:adjustRightInd w:val="0"/>
        <w:snapToGrid w:val="0"/>
        <w:jc w:val="center"/>
        <w:rPr>
          <w:rFonts w:ascii="Times New Roman" w:hAnsi="Times New Roman" w:eastAsia="Cambria" w:cs="Times New Roman"/>
          <w:kern w:val="0"/>
          <w:sz w:val="24"/>
          <w:szCs w:val="24"/>
          <w:lang w:eastAsia="en-US"/>
          <w14:ligatures w14:val="none"/>
        </w:rPr>
      </w:pPr>
      <w:r>
        <w:rPr>
          <w:rFonts w:ascii="Times New Roman" w:hAnsi="Times New Roman" w:cs="Times New Roman"/>
          <w:b/>
          <w:bCs/>
        </w:rPr>
        <w:t>Fig</w:t>
      </w:r>
      <w:r>
        <w:rPr>
          <w:rFonts w:hint="eastAsia" w:ascii="Times New Roman" w:hAnsi="Times New Roman" w:cs="Times New Roman"/>
          <w:b/>
          <w:bCs/>
          <w:lang w:eastAsia="zh-CN"/>
        </w:rPr>
        <w:t xml:space="preserve">ure </w:t>
      </w:r>
      <w:r>
        <w:rPr>
          <w:rFonts w:ascii="Times New Roman" w:hAnsi="Times New Roman" w:cs="Times New Roman"/>
          <w:b/>
          <w:bCs/>
          <w:lang w:eastAsia="zh-CN"/>
        </w:rPr>
        <w:t>S1</w:t>
      </w:r>
      <w:r>
        <w:rPr>
          <w:rFonts w:ascii="Times New Roman" w:hAnsi="Times New Roman" w:cs="Times New Roman"/>
          <w:b/>
          <w:bCs/>
        </w:rPr>
        <w:t>. Intratumor Heterogeneity Regions</w:t>
      </w:r>
    </w:p>
    <w:p w14:paraId="538A5A08">
      <w:pPr>
        <w:pStyle w:val="5"/>
        <w:adjustRightInd w:val="0"/>
        <w:snapToGrid w:val="0"/>
        <w:rPr>
          <w:rFonts w:ascii="Times New Roman" w:hAnsi="Times New Roman" w:cs="Times New Roman"/>
        </w:rPr>
      </w:pPr>
      <w:r>
        <w:rPr>
          <w:rFonts w:ascii="Times New Roman" w:hAnsi="Times New Roman" w:cs="Times New Roman"/>
        </w:rPr>
        <w:drawing>
          <wp:inline distT="0" distB="0" distL="114300" distR="114300">
            <wp:extent cx="5214620" cy="2164715"/>
            <wp:effectExtent l="0" t="0" r="12700" b="0"/>
            <wp:docPr id="26"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title="fig:"/>
                    <pic:cNvPicPr>
                      <a:picLocks noChangeAspect="1" noChangeArrowheads="1"/>
                    </pic:cNvPicPr>
                  </pic:nvPicPr>
                  <pic:blipFill>
                    <a:blip r:embed="rId4"/>
                    <a:stretch>
                      <a:fillRect/>
                    </a:stretch>
                  </pic:blipFill>
                  <pic:spPr>
                    <a:xfrm>
                      <a:off x="0" y="0"/>
                      <a:ext cx="5227171" cy="2170065"/>
                    </a:xfrm>
                    <a:prstGeom prst="rect">
                      <a:avLst/>
                    </a:prstGeom>
                    <a:noFill/>
                    <a:ln w="9525">
                      <a:noFill/>
                    </a:ln>
                  </pic:spPr>
                </pic:pic>
              </a:graphicData>
            </a:graphic>
          </wp:inline>
        </w:drawing>
      </w:r>
    </w:p>
    <w:p w14:paraId="08A4E20D">
      <w:pPr>
        <w:pStyle w:val="5"/>
        <w:adjustRightInd w:val="0"/>
        <w:snapToGrid w:val="0"/>
        <w:rPr>
          <w:rFonts w:ascii="Times New Roman" w:hAnsi="Times New Roman" w:cs="Times New Roman"/>
        </w:rPr>
      </w:pPr>
    </w:p>
    <w:p w14:paraId="32E25344">
      <w:pPr>
        <w:pStyle w:val="5"/>
        <w:numPr>
          <w:ilvl w:val="0"/>
          <w:numId w:val="2"/>
        </w:numPr>
        <w:adjustRightInd w:val="0"/>
        <w:snapToGrid w:val="0"/>
        <w:spacing w:line="480" w:lineRule="auto"/>
        <w:rPr>
          <w:rFonts w:hint="default" w:ascii="Times New Roman" w:hAnsi="Times New Roman" w:cs="Times New Roman"/>
          <w:b w:val="0"/>
          <w:bCs w:val="0"/>
          <w:color w:val="auto"/>
        </w:rPr>
      </w:pPr>
      <w:r>
        <w:rPr>
          <w:rFonts w:hint="eastAsia"/>
          <w:lang w:eastAsia="zh-CN"/>
        </w:rPr>
        <w:t>Detailed habitat flow parameters:</w:t>
      </w:r>
      <w:r>
        <w:rPr>
          <w:lang w:eastAsia="zh-CN"/>
        </w:rPr>
        <w:br w:type="textWrapping"/>
      </w:r>
      <w:r>
        <w:rPr>
          <w:lang w:eastAsia="zh-CN"/>
        </w:rPr>
        <w:t xml:space="preserve">   </w:t>
      </w:r>
      <w:r>
        <w:rPr>
          <w:rFonts w:hint="default" w:ascii="Times New Roman" w:hAnsi="Times New Roman" w:cs="Times New Roman"/>
          <w:b w:val="0"/>
          <w:bCs w:val="0"/>
          <w:color w:val="auto"/>
          <w:lang w:eastAsia="zh-CN"/>
        </w:rPr>
        <w:t>- SLIC</w:t>
      </w:r>
      <w:r>
        <w:rPr>
          <w:rFonts w:hint="eastAsia" w:ascii="Times New Roman" w:hAnsi="Times New Roman" w:cs="Times New Roman"/>
          <w:b w:val="0"/>
          <w:bCs w:val="0"/>
          <w:color w:val="auto"/>
          <w:lang w:val="en-US" w:eastAsia="zh-CN"/>
        </w:rPr>
        <w:t xml:space="preserve">: </w:t>
      </w:r>
      <w:r>
        <w:rPr>
          <w:rFonts w:hint="default" w:ascii="Times New Roman" w:hAnsi="Times New Roman" w:cs="Times New Roman"/>
          <w:b w:val="0"/>
          <w:bCs w:val="0"/>
          <w:color w:val="auto"/>
          <w:lang w:eastAsia="zh-CN"/>
        </w:rPr>
        <w:t>n_segments=100，compactness=10，sigma=1</w:t>
      </w:r>
      <w:bookmarkStart w:id="7" w:name="_GoBack"/>
      <w:bookmarkEnd w:id="7"/>
      <w:r>
        <w:rPr>
          <w:rFonts w:hint="default" w:ascii="Times New Roman" w:hAnsi="Times New Roman" w:cs="Times New Roman"/>
          <w:b w:val="0"/>
          <w:bCs w:val="0"/>
          <w:color w:val="auto"/>
          <w:lang w:eastAsia="zh-CN"/>
        </w:rPr>
        <w:br w:type="textWrapping"/>
      </w:r>
      <w:r>
        <w:rPr>
          <w:rFonts w:hint="default" w:ascii="Times New Roman" w:hAnsi="Times New Roman" w:cs="Times New Roman"/>
          <w:b w:val="0"/>
          <w:bCs w:val="0"/>
          <w:color w:val="auto"/>
          <w:lang w:eastAsia="zh-CN"/>
        </w:rPr>
        <w:t xml:space="preserve">   - K-means</w:t>
      </w:r>
      <w:r>
        <w:rPr>
          <w:rFonts w:hint="eastAsia" w:ascii="Times New Roman" w:hAnsi="Times New Roman" w:cs="Times New Roman"/>
          <w:b w:val="0"/>
          <w:bCs w:val="0"/>
          <w:color w:val="auto"/>
          <w:lang w:val="en-US" w:eastAsia="zh-CN"/>
        </w:rPr>
        <w:t xml:space="preserve">: </w:t>
      </w:r>
      <w:r>
        <w:rPr>
          <w:rFonts w:hint="default" w:ascii="Times New Roman" w:hAnsi="Times New Roman" w:cs="Times New Roman"/>
          <w:b w:val="0"/>
          <w:bCs w:val="0"/>
          <w:color w:val="auto"/>
          <w:lang w:eastAsia="zh-CN"/>
        </w:rPr>
        <w:t>init='k-means++'，n_init=10，max_iter=300</w:t>
      </w:r>
      <w:r>
        <w:rPr>
          <w:rFonts w:hint="default" w:ascii="Times New Roman" w:hAnsi="Times New Roman" w:cs="Times New Roman"/>
          <w:b w:val="0"/>
          <w:bCs w:val="0"/>
          <w:color w:val="auto"/>
          <w:lang w:eastAsia="zh-CN"/>
        </w:rPr>
        <w:br w:type="textWrapping"/>
      </w:r>
      <w:r>
        <w:rPr>
          <w:rFonts w:hint="default" w:ascii="Times New Roman" w:hAnsi="Times New Roman" w:cs="Times New Roman"/>
          <w:b w:val="0"/>
          <w:bCs w:val="0"/>
          <w:color w:val="auto"/>
          <w:lang w:eastAsia="zh-CN"/>
        </w:rPr>
        <w:t xml:space="preserve">   - Feature extraction</w:t>
      </w:r>
      <w:r>
        <w:rPr>
          <w:rFonts w:hint="eastAsia" w:ascii="Times New Roman" w:hAnsi="Times New Roman" w:cs="Times New Roman"/>
          <w:b w:val="0"/>
          <w:bCs w:val="0"/>
          <w:color w:val="auto"/>
          <w:lang w:val="en-US" w:eastAsia="zh-CN"/>
        </w:rPr>
        <w:t xml:space="preserve">: </w:t>
      </w:r>
      <w:r>
        <w:rPr>
          <w:rFonts w:hint="default" w:ascii="Times New Roman" w:hAnsi="Times New Roman" w:cs="Times New Roman"/>
          <w:b w:val="0"/>
          <w:bCs w:val="0"/>
          <w:color w:val="auto"/>
          <w:lang w:eastAsia="zh-CN"/>
        </w:rPr>
        <w:t>833 features per habitat（14shape、</w:t>
      </w:r>
      <w:r>
        <w:rPr>
          <w:rFonts w:hint="default" w:ascii="Times New Roman" w:hAnsi="Times New Roman" w:cs="Times New Roman"/>
          <w:b w:val="0"/>
          <w:bCs w:val="0"/>
          <w:color w:val="auto"/>
          <w:lang w:val="en-US" w:eastAsia="zh-CN"/>
        </w:rPr>
        <w:t>162 first-order, 198 GLCM, 144 GLRLM, 144 GLSZM, 126 GLDM, and 45 NGTDM</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eastAsia="zh-CN"/>
        </w:rPr>
        <w:br w:type="textWrapping"/>
      </w:r>
      <w:r>
        <w:rPr>
          <w:rFonts w:hint="default" w:ascii="Times New Roman" w:hAnsi="Times New Roman" w:cs="Times New Roman"/>
          <w:b w:val="0"/>
          <w:bCs w:val="0"/>
          <w:color w:val="auto"/>
          <w:lang w:eastAsia="zh-CN"/>
        </w:rPr>
        <w:t xml:space="preserve">   - Gray scale discretization: fixed bin width=25, bin count=128</w:t>
      </w:r>
    </w:p>
    <w:p w14:paraId="053D33E9">
      <w:pPr>
        <w:pStyle w:val="5"/>
        <w:numPr>
          <w:ilvl w:val="0"/>
          <w:numId w:val="0"/>
        </w:numPr>
        <w:adjustRightInd w:val="0"/>
        <w:snapToGrid w:val="0"/>
        <w:spacing w:line="480" w:lineRule="auto"/>
        <w:rPr>
          <w:rFonts w:hint="default" w:ascii="Times New Roman" w:hAnsi="Times New Roman" w:cs="Times New Roman"/>
          <w:b w:val="0"/>
          <w:bCs w:val="0"/>
          <w:color w:val="auto"/>
        </w:rPr>
      </w:pPr>
      <w:r>
        <w:rPr>
          <w:rFonts w:hint="default" w:ascii="Times New Roman" w:hAnsi="Times New Roman" w:cs="Times New Roman"/>
          <w:b w:val="0"/>
          <w:bCs w:val="0"/>
          <w:color w:val="auto"/>
          <w:lang w:eastAsia="zh-CN"/>
        </w:rPr>
        <w:t xml:space="preserve">   - Image resolution: standardized to 0.1 mm/pixel</w:t>
      </w:r>
    </w:p>
    <w:p w14:paraId="469337E8">
      <w:pPr>
        <w:widowControl/>
        <w:numPr>
          <w:ilvl w:val="0"/>
          <w:numId w:val="0"/>
        </w:numPr>
        <w:spacing w:after="200" w:line="360" w:lineRule="auto"/>
        <w:rPr>
          <w:rFonts w:ascii="Times New Roman" w:hAnsi="Times New Roman" w:eastAsia="Cambria" w:cs="Times New Roman"/>
          <w:kern w:val="0"/>
          <w:sz w:val="24"/>
          <w:szCs w:val="24"/>
          <w:lang w:eastAsia="en-US"/>
          <w14:ligatures w14:val="none"/>
        </w:rPr>
      </w:pPr>
    </w:p>
    <w:bookmarkEnd w:id="0"/>
    <w:p w14:paraId="2642B0C5">
      <w:pPr>
        <w:keepNext/>
        <w:keepLines/>
        <w:widowControl/>
        <w:spacing w:before="200" w:line="360" w:lineRule="auto"/>
        <w:jc w:val="left"/>
        <w:outlineLvl w:val="2"/>
        <w:rPr>
          <w:rFonts w:ascii="Times New Roman" w:hAnsi="Times New Roman" w:eastAsia="宋体" w:cs="Times New Roman"/>
          <w:b/>
          <w:bCs/>
          <w:color w:val="000000" w:themeColor="text1"/>
          <w:kern w:val="0"/>
          <w:sz w:val="28"/>
          <w:szCs w:val="28"/>
          <w:lang w:eastAsia="en-US"/>
          <w14:textFill>
            <w14:solidFill>
              <w14:schemeClr w14:val="tx1"/>
            </w14:solidFill>
          </w14:textFill>
          <w14:ligatures w14:val="none"/>
        </w:rPr>
      </w:pPr>
      <w:bookmarkStart w:id="1" w:name="X7ebb54ff8683c6f7b4cfa06c9c274eff6d2c1c9"/>
      <w:r>
        <w:rPr>
          <w:rFonts w:ascii="Times New Roman" w:hAnsi="Times New Roman" w:eastAsia="宋体" w:cs="Times New Roman"/>
          <w:b/>
          <w:bCs/>
          <w:color w:val="000000" w:themeColor="text1"/>
          <w:kern w:val="0"/>
          <w:sz w:val="28"/>
          <w:szCs w:val="28"/>
          <w:lang w:eastAsia="en-US"/>
          <w14:textFill>
            <w14:solidFill>
              <w14:schemeClr w14:val="tx1"/>
            </w14:solidFill>
          </w14:textFill>
          <w14:ligatures w14:val="none"/>
        </w:rPr>
        <w:t>Details of Clinical Signature</w:t>
      </w:r>
    </w:p>
    <w:p w14:paraId="230D9224">
      <w:pPr>
        <w:keepNext/>
        <w:keepLines/>
        <w:widowControl/>
        <w:spacing w:before="200" w:line="360" w:lineRule="auto"/>
        <w:jc w:val="center"/>
        <w:outlineLvl w:val="2"/>
        <w:rPr>
          <w:rFonts w:ascii="Times New Roman" w:hAnsi="Times New Roman" w:eastAsia="宋体" w:cs="Times New Roman"/>
          <w:b w:val="0"/>
          <w:bCs w:val="0"/>
          <w:color w:val="000000" w:themeColor="text1"/>
          <w:kern w:val="0"/>
          <w:sz w:val="24"/>
          <w:szCs w:val="24"/>
          <w:lang w:eastAsia="en-US"/>
          <w14:textFill>
            <w14:solidFill>
              <w14:schemeClr w14:val="tx1"/>
            </w14:solidFill>
          </w14:textFill>
          <w14:ligatures w14:val="none"/>
        </w:rPr>
      </w:pPr>
      <w:r>
        <w:rPr>
          <w:rFonts w:ascii="Times New Roman" w:hAnsi="Times New Roman" w:cs="Times New Roman"/>
          <w:b/>
          <w:bCs/>
        </w:rPr>
        <w:t xml:space="preserve">Table </w:t>
      </w:r>
      <w:r>
        <w:rPr>
          <w:rFonts w:hint="eastAsia" w:ascii="Times New Roman" w:hAnsi="Times New Roman" w:cs="Times New Roman"/>
          <w:b/>
          <w:bCs/>
          <w:lang w:eastAsia="zh-CN"/>
        </w:rPr>
        <w:t>S1</w:t>
      </w:r>
      <w:r>
        <w:rPr>
          <w:rFonts w:ascii="Times New Roman" w:hAnsi="Times New Roman" w:cs="Times New Roman"/>
          <w:b/>
          <w:bCs/>
        </w:rPr>
        <w:t xml:space="preserve">. Model Performance of Different Machine Learning Algorithms </w:t>
      </w:r>
      <w:r>
        <w:rPr>
          <w:rFonts w:hint="default" w:ascii="Times New Roman" w:hAnsi="Times New Roman" w:eastAsia="Segoe UI" w:cs="Times New Roman"/>
          <w:b/>
          <w:bCs/>
          <w:i w:val="0"/>
          <w:iCs w:val="0"/>
          <w:caps w:val="0"/>
          <w:color w:val="000000" w:themeColor="text1"/>
          <w:spacing w:val="0"/>
          <w:sz w:val="24"/>
          <w:szCs w:val="24"/>
          <w:shd w:val="clear" w:fill="FFFFFF"/>
          <w14:textFill>
            <w14:solidFill>
              <w14:schemeClr w14:val="tx1"/>
            </w14:solidFill>
          </w14:textFill>
        </w:rPr>
        <w:t xml:space="preserve">with </w:t>
      </w:r>
      <w:r>
        <w:rPr>
          <w:rFonts w:ascii="Times New Roman" w:hAnsi="Times New Roman" w:eastAsia="宋体" w:cs="Times New Roman"/>
          <w:b/>
          <w:bCs/>
          <w:color w:val="000000" w:themeColor="text1"/>
          <w:kern w:val="0"/>
          <w:sz w:val="24"/>
          <w:szCs w:val="24"/>
          <w:lang w:eastAsia="en-US"/>
          <w14:textFill>
            <w14:solidFill>
              <w14:schemeClr w14:val="tx1"/>
            </w14:solidFill>
          </w14:textFill>
          <w14:ligatures w14:val="none"/>
        </w:rPr>
        <w:t>Clinical Signature</w:t>
      </w:r>
      <w:r>
        <w:rPr>
          <w:rFonts w:hint="default" w:ascii="Times New Roman" w:hAnsi="Times New Roman" w:eastAsia="Segoe UI" w:cs="Times New Roman"/>
          <w:b/>
          <w:bCs/>
          <w:i w:val="0"/>
          <w:iCs w:val="0"/>
          <w:caps w:val="0"/>
          <w:color w:val="000000" w:themeColor="text1"/>
          <w:spacing w:val="0"/>
          <w:sz w:val="24"/>
          <w:szCs w:val="24"/>
          <w:shd w:val="clear" w:fill="FFFFFF"/>
          <w14:textFill>
            <w14:solidFill>
              <w14:schemeClr w14:val="tx1"/>
            </w14:solidFill>
          </w14:textFill>
        </w:rPr>
        <w:t xml:space="preserve"> </w:t>
      </w:r>
      <w:r>
        <w:rPr>
          <w:rFonts w:ascii="Times New Roman" w:hAnsi="Times New Roman" w:cs="Times New Roman"/>
          <w:b/>
          <w:bCs/>
        </w:rPr>
        <w:t>in the different cohorts.</w:t>
      </w:r>
    </w:p>
    <w:tbl>
      <w:tblPr>
        <w:tblStyle w:val="44"/>
        <w:tblW w:w="0" w:type="auto"/>
        <w:jc w:val="center"/>
        <w:tblLayout w:type="autofit"/>
        <w:tblCellMar>
          <w:top w:w="0" w:type="dxa"/>
          <w:left w:w="108" w:type="dxa"/>
          <w:bottom w:w="0" w:type="dxa"/>
          <w:right w:w="108" w:type="dxa"/>
        </w:tblCellMar>
      </w:tblPr>
      <w:tblGrid>
        <w:gridCol w:w="1279"/>
        <w:gridCol w:w="1004"/>
        <w:gridCol w:w="679"/>
        <w:gridCol w:w="1210"/>
        <w:gridCol w:w="1096"/>
        <w:gridCol w:w="1107"/>
        <w:gridCol w:w="679"/>
        <w:gridCol w:w="679"/>
        <w:gridCol w:w="789"/>
      </w:tblGrid>
      <w:tr w14:paraId="13D9A44B">
        <w:tblPrEx>
          <w:tblCellMar>
            <w:top w:w="0" w:type="dxa"/>
            <w:left w:w="108" w:type="dxa"/>
            <w:bottom w:w="0" w:type="dxa"/>
            <w:right w:w="108" w:type="dxa"/>
          </w:tblCellMar>
        </w:tblPrEx>
        <w:trPr>
          <w:trHeight w:val="510" w:hRule="atLeast"/>
          <w:tblHeader/>
          <w:jc w:val="center"/>
        </w:trPr>
        <w:tc>
          <w:tcPr>
            <w:tcW w:w="0" w:type="auto"/>
            <w:tcBorders>
              <w:bottom w:val="single" w:color="auto" w:sz="0" w:space="0"/>
              <w:insideH w:val="single" w:sz="0" w:space="0"/>
            </w:tcBorders>
            <w:vAlign w:val="bottom"/>
          </w:tcPr>
          <w:p w14:paraId="2C0B067D">
            <w:pPr>
              <w:widowControl/>
              <w:adjustRightInd w:val="0"/>
              <w:snapToGrid w:val="0"/>
              <w:jc w:val="left"/>
              <w:rPr>
                <w:rFonts w:ascii="Times New Roman" w:hAnsi="Times New Roman" w:eastAsia="Cambria" w:cs="Times New Roman"/>
                <w:kern w:val="0"/>
                <w:sz w:val="21"/>
                <w:szCs w:val="21"/>
                <w:lang w:eastAsia="en-US"/>
                <w14:ligatures w14:val="none"/>
              </w:rPr>
            </w:pPr>
            <w:bookmarkStart w:id="2" w:name="_Hlk197110354"/>
            <w:r>
              <w:rPr>
                <w:rFonts w:ascii="Times New Roman" w:hAnsi="Times New Roman" w:eastAsia="Cambria" w:cs="Times New Roman"/>
                <w:kern w:val="0"/>
                <w:sz w:val="21"/>
                <w:szCs w:val="21"/>
                <w:lang w:eastAsia="en-US"/>
                <w14:ligatures w14:val="none"/>
              </w:rPr>
              <w:t>model_name</w:t>
            </w:r>
          </w:p>
        </w:tc>
        <w:tc>
          <w:tcPr>
            <w:tcW w:w="0" w:type="auto"/>
            <w:tcBorders>
              <w:bottom w:val="single" w:color="auto" w:sz="0" w:space="0"/>
              <w:insideH w:val="single" w:sz="0" w:space="0"/>
            </w:tcBorders>
            <w:vAlign w:val="bottom"/>
          </w:tcPr>
          <w:p w14:paraId="3E04B131">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Accuracy</w:t>
            </w:r>
          </w:p>
        </w:tc>
        <w:tc>
          <w:tcPr>
            <w:tcW w:w="0" w:type="auto"/>
            <w:tcBorders>
              <w:bottom w:val="single" w:color="auto" w:sz="0" w:space="0"/>
              <w:insideH w:val="single" w:sz="0" w:space="0"/>
            </w:tcBorders>
            <w:vAlign w:val="bottom"/>
          </w:tcPr>
          <w:p w14:paraId="550E7F17">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AUC</w:t>
            </w:r>
          </w:p>
        </w:tc>
        <w:tc>
          <w:tcPr>
            <w:tcW w:w="0" w:type="auto"/>
            <w:tcBorders>
              <w:bottom w:val="single" w:color="auto" w:sz="0" w:space="0"/>
              <w:insideH w:val="single" w:sz="0" w:space="0"/>
            </w:tcBorders>
            <w:vAlign w:val="bottom"/>
          </w:tcPr>
          <w:p w14:paraId="282E6A7A">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95% CI</w:t>
            </w:r>
          </w:p>
        </w:tc>
        <w:tc>
          <w:tcPr>
            <w:tcW w:w="0" w:type="auto"/>
            <w:tcBorders>
              <w:bottom w:val="single" w:color="auto" w:sz="0" w:space="0"/>
              <w:insideH w:val="single" w:sz="0" w:space="0"/>
            </w:tcBorders>
            <w:vAlign w:val="bottom"/>
          </w:tcPr>
          <w:p w14:paraId="17B78AFC">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Sensitivity</w:t>
            </w:r>
          </w:p>
        </w:tc>
        <w:tc>
          <w:tcPr>
            <w:tcW w:w="0" w:type="auto"/>
            <w:tcBorders>
              <w:bottom w:val="single" w:color="auto" w:sz="0" w:space="0"/>
              <w:insideH w:val="single" w:sz="0" w:space="0"/>
            </w:tcBorders>
            <w:vAlign w:val="bottom"/>
          </w:tcPr>
          <w:p w14:paraId="775BB604">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Specificity</w:t>
            </w:r>
          </w:p>
        </w:tc>
        <w:tc>
          <w:tcPr>
            <w:tcW w:w="0" w:type="auto"/>
            <w:tcBorders>
              <w:bottom w:val="single" w:color="auto" w:sz="0" w:space="0"/>
              <w:insideH w:val="single" w:sz="0" w:space="0"/>
            </w:tcBorders>
            <w:vAlign w:val="bottom"/>
          </w:tcPr>
          <w:p w14:paraId="1462BACE">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PPV</w:t>
            </w:r>
          </w:p>
        </w:tc>
        <w:tc>
          <w:tcPr>
            <w:tcW w:w="0" w:type="auto"/>
            <w:tcBorders>
              <w:bottom w:val="single" w:color="auto" w:sz="0" w:space="0"/>
              <w:insideH w:val="single" w:sz="0" w:space="0"/>
            </w:tcBorders>
            <w:vAlign w:val="bottom"/>
          </w:tcPr>
          <w:p w14:paraId="2AA53459">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NPV</w:t>
            </w:r>
          </w:p>
        </w:tc>
        <w:tc>
          <w:tcPr>
            <w:tcW w:w="0" w:type="auto"/>
            <w:tcBorders>
              <w:bottom w:val="single" w:color="auto" w:sz="0" w:space="0"/>
              <w:insideH w:val="single" w:sz="0" w:space="0"/>
            </w:tcBorders>
            <w:vAlign w:val="bottom"/>
          </w:tcPr>
          <w:p w14:paraId="1ED60710">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Cohort</w:t>
            </w:r>
          </w:p>
        </w:tc>
      </w:tr>
      <w:tr w14:paraId="09C9EB31">
        <w:tblPrEx>
          <w:tblCellMar>
            <w:top w:w="0" w:type="dxa"/>
            <w:left w:w="108" w:type="dxa"/>
            <w:bottom w:w="0" w:type="dxa"/>
            <w:right w:w="108" w:type="dxa"/>
          </w:tblCellMar>
        </w:tblPrEx>
        <w:trPr>
          <w:trHeight w:val="758" w:hRule="atLeast"/>
          <w:jc w:val="center"/>
        </w:trPr>
        <w:tc>
          <w:tcPr>
            <w:tcW w:w="0" w:type="auto"/>
          </w:tcPr>
          <w:p w14:paraId="1F807C8F">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LR</w:t>
            </w:r>
          </w:p>
        </w:tc>
        <w:tc>
          <w:tcPr>
            <w:tcW w:w="0" w:type="auto"/>
          </w:tcPr>
          <w:p w14:paraId="1F372CFA">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0.667</w:t>
            </w:r>
          </w:p>
        </w:tc>
        <w:tc>
          <w:tcPr>
            <w:tcW w:w="0" w:type="auto"/>
          </w:tcPr>
          <w:p w14:paraId="22C5410C">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0.706</w:t>
            </w:r>
          </w:p>
        </w:tc>
        <w:tc>
          <w:tcPr>
            <w:tcW w:w="0" w:type="auto"/>
          </w:tcPr>
          <w:p w14:paraId="045D351E">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0.604-0.808</w:t>
            </w:r>
          </w:p>
        </w:tc>
        <w:tc>
          <w:tcPr>
            <w:tcW w:w="0" w:type="auto"/>
          </w:tcPr>
          <w:p w14:paraId="06CB6584">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0.750</w:t>
            </w:r>
          </w:p>
        </w:tc>
        <w:tc>
          <w:tcPr>
            <w:tcW w:w="0" w:type="auto"/>
          </w:tcPr>
          <w:p w14:paraId="44023379">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0.603</w:t>
            </w:r>
          </w:p>
        </w:tc>
        <w:tc>
          <w:tcPr>
            <w:tcW w:w="0" w:type="auto"/>
          </w:tcPr>
          <w:p w14:paraId="237D7D7A">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0.589</w:t>
            </w:r>
          </w:p>
        </w:tc>
        <w:tc>
          <w:tcPr>
            <w:tcW w:w="0" w:type="auto"/>
          </w:tcPr>
          <w:p w14:paraId="204386F7">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0.761</w:t>
            </w:r>
          </w:p>
        </w:tc>
        <w:tc>
          <w:tcPr>
            <w:tcW w:w="0" w:type="auto"/>
          </w:tcPr>
          <w:p w14:paraId="599D7CCF">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train</w:t>
            </w:r>
          </w:p>
        </w:tc>
      </w:tr>
      <w:tr w14:paraId="5F881E3A">
        <w:tblPrEx>
          <w:tblCellMar>
            <w:top w:w="0" w:type="dxa"/>
            <w:left w:w="108" w:type="dxa"/>
            <w:bottom w:w="0" w:type="dxa"/>
            <w:right w:w="108" w:type="dxa"/>
          </w:tblCellMar>
        </w:tblPrEx>
        <w:trPr>
          <w:trHeight w:val="758" w:hRule="atLeast"/>
          <w:jc w:val="center"/>
        </w:trPr>
        <w:tc>
          <w:tcPr>
            <w:tcW w:w="0" w:type="auto"/>
          </w:tcPr>
          <w:p w14:paraId="2250700C">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LR</w:t>
            </w:r>
          </w:p>
        </w:tc>
        <w:tc>
          <w:tcPr>
            <w:tcW w:w="0" w:type="auto"/>
          </w:tcPr>
          <w:p w14:paraId="02E74D83">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0.545</w:t>
            </w:r>
          </w:p>
        </w:tc>
        <w:tc>
          <w:tcPr>
            <w:tcW w:w="0" w:type="auto"/>
          </w:tcPr>
          <w:p w14:paraId="7E954333">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0.397</w:t>
            </w:r>
          </w:p>
        </w:tc>
        <w:tc>
          <w:tcPr>
            <w:tcW w:w="0" w:type="auto"/>
          </w:tcPr>
          <w:p w14:paraId="3F3FE69A">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0.219-0.574</w:t>
            </w:r>
          </w:p>
        </w:tc>
        <w:tc>
          <w:tcPr>
            <w:tcW w:w="0" w:type="auto"/>
          </w:tcPr>
          <w:p w14:paraId="117E821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0.864</w:t>
            </w:r>
          </w:p>
        </w:tc>
        <w:tc>
          <w:tcPr>
            <w:tcW w:w="0" w:type="auto"/>
          </w:tcPr>
          <w:p w14:paraId="3D5114D4">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0.227</w:t>
            </w:r>
          </w:p>
        </w:tc>
        <w:tc>
          <w:tcPr>
            <w:tcW w:w="0" w:type="auto"/>
          </w:tcPr>
          <w:p w14:paraId="6A98E181">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0.528</w:t>
            </w:r>
          </w:p>
        </w:tc>
        <w:tc>
          <w:tcPr>
            <w:tcW w:w="0" w:type="auto"/>
          </w:tcPr>
          <w:p w14:paraId="060FFF90">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0.625</w:t>
            </w:r>
          </w:p>
        </w:tc>
        <w:tc>
          <w:tcPr>
            <w:tcW w:w="0" w:type="auto"/>
          </w:tcPr>
          <w:p w14:paraId="2ECBE7CB">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val</w:t>
            </w:r>
          </w:p>
        </w:tc>
      </w:tr>
      <w:tr w14:paraId="672A4339">
        <w:tblPrEx>
          <w:tblCellMar>
            <w:top w:w="0" w:type="dxa"/>
            <w:left w:w="108" w:type="dxa"/>
            <w:bottom w:w="0" w:type="dxa"/>
            <w:right w:w="108" w:type="dxa"/>
          </w:tblCellMar>
        </w:tblPrEx>
        <w:trPr>
          <w:trHeight w:val="758" w:hRule="atLeast"/>
          <w:jc w:val="center"/>
        </w:trPr>
        <w:tc>
          <w:tcPr>
            <w:tcW w:w="0" w:type="auto"/>
          </w:tcPr>
          <w:p w14:paraId="03FC7BDA">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LR</w:t>
            </w:r>
          </w:p>
        </w:tc>
        <w:tc>
          <w:tcPr>
            <w:tcW w:w="0" w:type="auto"/>
          </w:tcPr>
          <w:p w14:paraId="08281970">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0.667</w:t>
            </w:r>
          </w:p>
        </w:tc>
        <w:tc>
          <w:tcPr>
            <w:tcW w:w="0" w:type="auto"/>
          </w:tcPr>
          <w:p w14:paraId="05649CDB">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0.732</w:t>
            </w:r>
          </w:p>
        </w:tc>
        <w:tc>
          <w:tcPr>
            <w:tcW w:w="0" w:type="auto"/>
          </w:tcPr>
          <w:p w14:paraId="7FE235C0">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0.575-0.890</w:t>
            </w:r>
          </w:p>
        </w:tc>
        <w:tc>
          <w:tcPr>
            <w:tcW w:w="0" w:type="auto"/>
          </w:tcPr>
          <w:p w14:paraId="24350FCC">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0.789</w:t>
            </w:r>
          </w:p>
        </w:tc>
        <w:tc>
          <w:tcPr>
            <w:tcW w:w="0" w:type="auto"/>
          </w:tcPr>
          <w:p w14:paraId="22ABC121">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0.565</w:t>
            </w:r>
          </w:p>
        </w:tc>
        <w:tc>
          <w:tcPr>
            <w:tcW w:w="0" w:type="auto"/>
          </w:tcPr>
          <w:p w14:paraId="321CD56C">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0.600</w:t>
            </w:r>
          </w:p>
        </w:tc>
        <w:tc>
          <w:tcPr>
            <w:tcW w:w="0" w:type="auto"/>
          </w:tcPr>
          <w:p w14:paraId="17346030">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0.765</w:t>
            </w:r>
          </w:p>
        </w:tc>
        <w:tc>
          <w:tcPr>
            <w:tcW w:w="0" w:type="auto"/>
          </w:tcPr>
          <w:p w14:paraId="4F5ABDA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test1</w:t>
            </w:r>
          </w:p>
        </w:tc>
      </w:tr>
      <w:tr w14:paraId="470E3A61">
        <w:tblPrEx>
          <w:tblCellMar>
            <w:top w:w="0" w:type="dxa"/>
            <w:left w:w="108" w:type="dxa"/>
            <w:bottom w:w="0" w:type="dxa"/>
            <w:right w:w="108" w:type="dxa"/>
          </w:tblCellMar>
        </w:tblPrEx>
        <w:trPr>
          <w:trHeight w:val="758" w:hRule="atLeast"/>
          <w:jc w:val="center"/>
        </w:trPr>
        <w:tc>
          <w:tcPr>
            <w:tcW w:w="0" w:type="auto"/>
          </w:tcPr>
          <w:p w14:paraId="5B61CB34">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LR</w:t>
            </w:r>
          </w:p>
        </w:tc>
        <w:tc>
          <w:tcPr>
            <w:tcW w:w="0" w:type="auto"/>
          </w:tcPr>
          <w:p w14:paraId="51BD8080">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0.750</w:t>
            </w:r>
          </w:p>
        </w:tc>
        <w:tc>
          <w:tcPr>
            <w:tcW w:w="0" w:type="auto"/>
          </w:tcPr>
          <w:p w14:paraId="6DF79CF1">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0.786</w:t>
            </w:r>
          </w:p>
        </w:tc>
        <w:tc>
          <w:tcPr>
            <w:tcW w:w="0" w:type="auto"/>
          </w:tcPr>
          <w:p w14:paraId="4F4CBFB6">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0.625-0.947</w:t>
            </w:r>
          </w:p>
        </w:tc>
        <w:tc>
          <w:tcPr>
            <w:tcW w:w="0" w:type="auto"/>
          </w:tcPr>
          <w:p w14:paraId="4E639430">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0.714</w:t>
            </w:r>
          </w:p>
        </w:tc>
        <w:tc>
          <w:tcPr>
            <w:tcW w:w="0" w:type="auto"/>
          </w:tcPr>
          <w:p w14:paraId="5D38E4EE">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0.769</w:t>
            </w:r>
          </w:p>
        </w:tc>
        <w:tc>
          <w:tcPr>
            <w:tcW w:w="0" w:type="auto"/>
          </w:tcPr>
          <w:p w14:paraId="6AB36316">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0.625</w:t>
            </w:r>
          </w:p>
        </w:tc>
        <w:tc>
          <w:tcPr>
            <w:tcW w:w="0" w:type="auto"/>
          </w:tcPr>
          <w:p w14:paraId="7EED410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0.833</w:t>
            </w:r>
          </w:p>
        </w:tc>
        <w:tc>
          <w:tcPr>
            <w:tcW w:w="0" w:type="auto"/>
          </w:tcPr>
          <w:p w14:paraId="6EE44A9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test2</w:t>
            </w:r>
          </w:p>
        </w:tc>
      </w:tr>
      <w:tr w14:paraId="6D32D581">
        <w:tblPrEx>
          <w:tblCellMar>
            <w:top w:w="0" w:type="dxa"/>
            <w:left w:w="108" w:type="dxa"/>
            <w:bottom w:w="0" w:type="dxa"/>
            <w:right w:w="108" w:type="dxa"/>
          </w:tblCellMar>
        </w:tblPrEx>
        <w:trPr>
          <w:trHeight w:val="758" w:hRule="atLeast"/>
          <w:jc w:val="center"/>
        </w:trPr>
        <w:tc>
          <w:tcPr>
            <w:tcW w:w="0" w:type="auto"/>
          </w:tcPr>
          <w:p w14:paraId="07E265A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LightGBM</w:t>
            </w:r>
          </w:p>
        </w:tc>
        <w:tc>
          <w:tcPr>
            <w:tcW w:w="0" w:type="auto"/>
          </w:tcPr>
          <w:p w14:paraId="13622C9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0.716</w:t>
            </w:r>
          </w:p>
        </w:tc>
        <w:tc>
          <w:tcPr>
            <w:tcW w:w="0" w:type="auto"/>
          </w:tcPr>
          <w:p w14:paraId="3855081A">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0.776</w:t>
            </w:r>
          </w:p>
        </w:tc>
        <w:tc>
          <w:tcPr>
            <w:tcW w:w="0" w:type="auto"/>
          </w:tcPr>
          <w:p w14:paraId="31249B39">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0.686-0.865</w:t>
            </w:r>
          </w:p>
        </w:tc>
        <w:tc>
          <w:tcPr>
            <w:tcW w:w="0" w:type="auto"/>
          </w:tcPr>
          <w:p w14:paraId="6463A203">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0.705</w:t>
            </w:r>
          </w:p>
        </w:tc>
        <w:tc>
          <w:tcPr>
            <w:tcW w:w="0" w:type="auto"/>
          </w:tcPr>
          <w:p w14:paraId="5D4B31CB">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0.724</w:t>
            </w:r>
          </w:p>
        </w:tc>
        <w:tc>
          <w:tcPr>
            <w:tcW w:w="0" w:type="auto"/>
          </w:tcPr>
          <w:p w14:paraId="28C21762">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0.660</w:t>
            </w:r>
          </w:p>
        </w:tc>
        <w:tc>
          <w:tcPr>
            <w:tcW w:w="0" w:type="auto"/>
          </w:tcPr>
          <w:p w14:paraId="3907CDE3">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0.764</w:t>
            </w:r>
          </w:p>
        </w:tc>
        <w:tc>
          <w:tcPr>
            <w:tcW w:w="0" w:type="auto"/>
          </w:tcPr>
          <w:p w14:paraId="7B725BA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train</w:t>
            </w:r>
          </w:p>
        </w:tc>
      </w:tr>
      <w:tr w14:paraId="0EFCAE23">
        <w:tblPrEx>
          <w:tblCellMar>
            <w:top w:w="0" w:type="dxa"/>
            <w:left w:w="108" w:type="dxa"/>
            <w:bottom w:w="0" w:type="dxa"/>
            <w:right w:w="108" w:type="dxa"/>
          </w:tblCellMar>
        </w:tblPrEx>
        <w:trPr>
          <w:trHeight w:val="758" w:hRule="atLeast"/>
          <w:jc w:val="center"/>
        </w:trPr>
        <w:tc>
          <w:tcPr>
            <w:tcW w:w="0" w:type="auto"/>
          </w:tcPr>
          <w:p w14:paraId="5235ACC6">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LightGBM</w:t>
            </w:r>
          </w:p>
        </w:tc>
        <w:tc>
          <w:tcPr>
            <w:tcW w:w="0" w:type="auto"/>
          </w:tcPr>
          <w:p w14:paraId="70320BF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0.500</w:t>
            </w:r>
          </w:p>
        </w:tc>
        <w:tc>
          <w:tcPr>
            <w:tcW w:w="0" w:type="auto"/>
          </w:tcPr>
          <w:p w14:paraId="4B01A2A6">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0.365</w:t>
            </w:r>
          </w:p>
        </w:tc>
        <w:tc>
          <w:tcPr>
            <w:tcW w:w="0" w:type="auto"/>
          </w:tcPr>
          <w:p w14:paraId="18C9A2D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0.197-0.532</w:t>
            </w:r>
          </w:p>
        </w:tc>
        <w:tc>
          <w:tcPr>
            <w:tcW w:w="0" w:type="auto"/>
          </w:tcPr>
          <w:p w14:paraId="0A7887C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0.000</w:t>
            </w:r>
          </w:p>
        </w:tc>
        <w:tc>
          <w:tcPr>
            <w:tcW w:w="0" w:type="auto"/>
          </w:tcPr>
          <w:p w14:paraId="4CFD417E">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1.000</w:t>
            </w:r>
          </w:p>
        </w:tc>
        <w:tc>
          <w:tcPr>
            <w:tcW w:w="0" w:type="auto"/>
          </w:tcPr>
          <w:p w14:paraId="2AC67011">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0.000</w:t>
            </w:r>
          </w:p>
        </w:tc>
        <w:tc>
          <w:tcPr>
            <w:tcW w:w="0" w:type="auto"/>
          </w:tcPr>
          <w:p w14:paraId="19C6083B">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0.500</w:t>
            </w:r>
          </w:p>
        </w:tc>
        <w:tc>
          <w:tcPr>
            <w:tcW w:w="0" w:type="auto"/>
          </w:tcPr>
          <w:p w14:paraId="5D3680EB">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val</w:t>
            </w:r>
          </w:p>
        </w:tc>
      </w:tr>
      <w:tr w14:paraId="2D90303A">
        <w:tblPrEx>
          <w:tblCellMar>
            <w:top w:w="0" w:type="dxa"/>
            <w:left w:w="108" w:type="dxa"/>
            <w:bottom w:w="0" w:type="dxa"/>
            <w:right w:w="108" w:type="dxa"/>
          </w:tblCellMar>
        </w:tblPrEx>
        <w:trPr>
          <w:trHeight w:val="758" w:hRule="atLeast"/>
          <w:jc w:val="center"/>
        </w:trPr>
        <w:tc>
          <w:tcPr>
            <w:tcW w:w="0" w:type="auto"/>
          </w:tcPr>
          <w:p w14:paraId="0EB1245F">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LightGBM</w:t>
            </w:r>
          </w:p>
        </w:tc>
        <w:tc>
          <w:tcPr>
            <w:tcW w:w="0" w:type="auto"/>
          </w:tcPr>
          <w:p w14:paraId="3CCD1812">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0.714</w:t>
            </w:r>
          </w:p>
        </w:tc>
        <w:tc>
          <w:tcPr>
            <w:tcW w:w="0" w:type="auto"/>
          </w:tcPr>
          <w:p w14:paraId="23212FED">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0.717</w:t>
            </w:r>
          </w:p>
        </w:tc>
        <w:tc>
          <w:tcPr>
            <w:tcW w:w="0" w:type="auto"/>
          </w:tcPr>
          <w:p w14:paraId="4B385237">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0.545-0.889</w:t>
            </w:r>
          </w:p>
        </w:tc>
        <w:tc>
          <w:tcPr>
            <w:tcW w:w="0" w:type="auto"/>
          </w:tcPr>
          <w:p w14:paraId="4AB6EDE2">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0.632</w:t>
            </w:r>
          </w:p>
        </w:tc>
        <w:tc>
          <w:tcPr>
            <w:tcW w:w="0" w:type="auto"/>
          </w:tcPr>
          <w:p w14:paraId="66D0D223">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0.783</w:t>
            </w:r>
          </w:p>
        </w:tc>
        <w:tc>
          <w:tcPr>
            <w:tcW w:w="0" w:type="auto"/>
          </w:tcPr>
          <w:p w14:paraId="741A7D27">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0.706</w:t>
            </w:r>
          </w:p>
        </w:tc>
        <w:tc>
          <w:tcPr>
            <w:tcW w:w="0" w:type="auto"/>
          </w:tcPr>
          <w:p w14:paraId="37402559">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0.720</w:t>
            </w:r>
          </w:p>
        </w:tc>
        <w:tc>
          <w:tcPr>
            <w:tcW w:w="0" w:type="auto"/>
          </w:tcPr>
          <w:p w14:paraId="32E59BA1">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test1</w:t>
            </w:r>
          </w:p>
        </w:tc>
      </w:tr>
      <w:tr w14:paraId="424937B8">
        <w:tblPrEx>
          <w:tblCellMar>
            <w:top w:w="0" w:type="dxa"/>
            <w:left w:w="108" w:type="dxa"/>
            <w:bottom w:w="0" w:type="dxa"/>
            <w:right w:w="108" w:type="dxa"/>
          </w:tblCellMar>
        </w:tblPrEx>
        <w:trPr>
          <w:trHeight w:val="758" w:hRule="atLeast"/>
          <w:jc w:val="center"/>
        </w:trPr>
        <w:tc>
          <w:tcPr>
            <w:tcW w:w="0" w:type="auto"/>
          </w:tcPr>
          <w:p w14:paraId="0F96F884">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LightGBM</w:t>
            </w:r>
          </w:p>
        </w:tc>
        <w:tc>
          <w:tcPr>
            <w:tcW w:w="0" w:type="auto"/>
          </w:tcPr>
          <w:p w14:paraId="2DC8927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0.675</w:t>
            </w:r>
          </w:p>
        </w:tc>
        <w:tc>
          <w:tcPr>
            <w:tcW w:w="0" w:type="auto"/>
          </w:tcPr>
          <w:p w14:paraId="02A75651">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0.791</w:t>
            </w:r>
          </w:p>
        </w:tc>
        <w:tc>
          <w:tcPr>
            <w:tcW w:w="0" w:type="auto"/>
          </w:tcPr>
          <w:p w14:paraId="68A723A9">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0.653-0.929</w:t>
            </w:r>
          </w:p>
        </w:tc>
        <w:tc>
          <w:tcPr>
            <w:tcW w:w="0" w:type="auto"/>
          </w:tcPr>
          <w:p w14:paraId="6F0FFA1D">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0.857</w:t>
            </w:r>
          </w:p>
        </w:tc>
        <w:tc>
          <w:tcPr>
            <w:tcW w:w="0" w:type="auto"/>
          </w:tcPr>
          <w:p w14:paraId="52FB14B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0.577</w:t>
            </w:r>
          </w:p>
        </w:tc>
        <w:tc>
          <w:tcPr>
            <w:tcW w:w="0" w:type="auto"/>
          </w:tcPr>
          <w:p w14:paraId="05564C6F">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0.522</w:t>
            </w:r>
          </w:p>
        </w:tc>
        <w:tc>
          <w:tcPr>
            <w:tcW w:w="0" w:type="auto"/>
          </w:tcPr>
          <w:p w14:paraId="5ABEE848">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0.882</w:t>
            </w:r>
          </w:p>
        </w:tc>
        <w:tc>
          <w:tcPr>
            <w:tcW w:w="0" w:type="auto"/>
          </w:tcPr>
          <w:p w14:paraId="68E20791">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test2</w:t>
            </w:r>
          </w:p>
        </w:tc>
      </w:tr>
      <w:tr w14:paraId="7DBA90C6">
        <w:tblPrEx>
          <w:tblCellMar>
            <w:top w:w="0" w:type="dxa"/>
            <w:left w:w="108" w:type="dxa"/>
            <w:bottom w:w="0" w:type="dxa"/>
            <w:right w:w="108" w:type="dxa"/>
          </w:tblCellMar>
        </w:tblPrEx>
        <w:trPr>
          <w:trHeight w:val="758" w:hRule="atLeast"/>
          <w:jc w:val="center"/>
        </w:trPr>
        <w:tc>
          <w:tcPr>
            <w:tcW w:w="0" w:type="auto"/>
          </w:tcPr>
          <w:p w14:paraId="0DEB52DB">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ExtraTrees</w:t>
            </w:r>
          </w:p>
        </w:tc>
        <w:tc>
          <w:tcPr>
            <w:tcW w:w="0" w:type="auto"/>
          </w:tcPr>
          <w:p w14:paraId="17D65A34">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0.775</w:t>
            </w:r>
          </w:p>
        </w:tc>
        <w:tc>
          <w:tcPr>
            <w:tcW w:w="0" w:type="auto"/>
          </w:tcPr>
          <w:p w14:paraId="154F2AAD">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0.842</w:t>
            </w:r>
          </w:p>
        </w:tc>
        <w:tc>
          <w:tcPr>
            <w:tcW w:w="0" w:type="auto"/>
          </w:tcPr>
          <w:p w14:paraId="1924E1A7">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0.765-0.920</w:t>
            </w:r>
          </w:p>
        </w:tc>
        <w:tc>
          <w:tcPr>
            <w:tcW w:w="0" w:type="auto"/>
          </w:tcPr>
          <w:p w14:paraId="36F17CFD">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0.568</w:t>
            </w:r>
          </w:p>
        </w:tc>
        <w:tc>
          <w:tcPr>
            <w:tcW w:w="0" w:type="auto"/>
          </w:tcPr>
          <w:p w14:paraId="6954CE06">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0.931</w:t>
            </w:r>
          </w:p>
        </w:tc>
        <w:tc>
          <w:tcPr>
            <w:tcW w:w="0" w:type="auto"/>
          </w:tcPr>
          <w:p w14:paraId="7570AD6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0.862</w:t>
            </w:r>
          </w:p>
        </w:tc>
        <w:tc>
          <w:tcPr>
            <w:tcW w:w="0" w:type="auto"/>
          </w:tcPr>
          <w:p w14:paraId="7EB8E723">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0.740</w:t>
            </w:r>
          </w:p>
        </w:tc>
        <w:tc>
          <w:tcPr>
            <w:tcW w:w="0" w:type="auto"/>
          </w:tcPr>
          <w:p w14:paraId="168815D7">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train</w:t>
            </w:r>
          </w:p>
        </w:tc>
      </w:tr>
      <w:tr w14:paraId="16027B63">
        <w:tblPrEx>
          <w:tblCellMar>
            <w:top w:w="0" w:type="dxa"/>
            <w:left w:w="108" w:type="dxa"/>
            <w:bottom w:w="0" w:type="dxa"/>
            <w:right w:w="108" w:type="dxa"/>
          </w:tblCellMar>
        </w:tblPrEx>
        <w:trPr>
          <w:trHeight w:val="758" w:hRule="atLeast"/>
          <w:jc w:val="center"/>
        </w:trPr>
        <w:tc>
          <w:tcPr>
            <w:tcW w:w="0" w:type="auto"/>
          </w:tcPr>
          <w:p w14:paraId="7950FA8E">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ExtraTrees</w:t>
            </w:r>
          </w:p>
        </w:tc>
        <w:tc>
          <w:tcPr>
            <w:tcW w:w="0" w:type="auto"/>
          </w:tcPr>
          <w:p w14:paraId="32A918E4">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0.545</w:t>
            </w:r>
          </w:p>
        </w:tc>
        <w:tc>
          <w:tcPr>
            <w:tcW w:w="0" w:type="auto"/>
          </w:tcPr>
          <w:p w14:paraId="1C2CADAF">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0.572</w:t>
            </w:r>
          </w:p>
        </w:tc>
        <w:tc>
          <w:tcPr>
            <w:tcW w:w="0" w:type="auto"/>
          </w:tcPr>
          <w:p w14:paraId="790FD7A8">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0.400-0.744</w:t>
            </w:r>
          </w:p>
        </w:tc>
        <w:tc>
          <w:tcPr>
            <w:tcW w:w="0" w:type="auto"/>
          </w:tcPr>
          <w:p w14:paraId="6FD13400">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0.500</w:t>
            </w:r>
          </w:p>
        </w:tc>
        <w:tc>
          <w:tcPr>
            <w:tcW w:w="0" w:type="auto"/>
          </w:tcPr>
          <w:p w14:paraId="47C4DA76">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0.591</w:t>
            </w:r>
          </w:p>
        </w:tc>
        <w:tc>
          <w:tcPr>
            <w:tcW w:w="0" w:type="auto"/>
          </w:tcPr>
          <w:p w14:paraId="65FDC173">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0.550</w:t>
            </w:r>
          </w:p>
        </w:tc>
        <w:tc>
          <w:tcPr>
            <w:tcW w:w="0" w:type="auto"/>
          </w:tcPr>
          <w:p w14:paraId="52F337C9">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0.542</w:t>
            </w:r>
          </w:p>
        </w:tc>
        <w:tc>
          <w:tcPr>
            <w:tcW w:w="0" w:type="auto"/>
          </w:tcPr>
          <w:p w14:paraId="57B0002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val</w:t>
            </w:r>
          </w:p>
        </w:tc>
      </w:tr>
      <w:tr w14:paraId="6BC27E55">
        <w:tblPrEx>
          <w:tblCellMar>
            <w:top w:w="0" w:type="dxa"/>
            <w:left w:w="108" w:type="dxa"/>
            <w:bottom w:w="0" w:type="dxa"/>
            <w:right w:w="108" w:type="dxa"/>
          </w:tblCellMar>
        </w:tblPrEx>
        <w:trPr>
          <w:trHeight w:val="758" w:hRule="atLeast"/>
          <w:jc w:val="center"/>
        </w:trPr>
        <w:tc>
          <w:tcPr>
            <w:tcW w:w="0" w:type="auto"/>
          </w:tcPr>
          <w:p w14:paraId="784446AD">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ExtraTrees</w:t>
            </w:r>
          </w:p>
        </w:tc>
        <w:tc>
          <w:tcPr>
            <w:tcW w:w="0" w:type="auto"/>
          </w:tcPr>
          <w:p w14:paraId="6E584026">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0.643</w:t>
            </w:r>
          </w:p>
        </w:tc>
        <w:tc>
          <w:tcPr>
            <w:tcW w:w="0" w:type="auto"/>
          </w:tcPr>
          <w:p w14:paraId="4AA1E1D2">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0.727</w:t>
            </w:r>
          </w:p>
        </w:tc>
        <w:tc>
          <w:tcPr>
            <w:tcW w:w="0" w:type="auto"/>
          </w:tcPr>
          <w:p w14:paraId="3F612468">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0.565-0.888</w:t>
            </w:r>
          </w:p>
        </w:tc>
        <w:tc>
          <w:tcPr>
            <w:tcW w:w="0" w:type="auto"/>
          </w:tcPr>
          <w:p w14:paraId="0CBE91EF">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0.263</w:t>
            </w:r>
          </w:p>
        </w:tc>
        <w:tc>
          <w:tcPr>
            <w:tcW w:w="0" w:type="auto"/>
          </w:tcPr>
          <w:p w14:paraId="05F143BC">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0.957</w:t>
            </w:r>
          </w:p>
        </w:tc>
        <w:tc>
          <w:tcPr>
            <w:tcW w:w="0" w:type="auto"/>
          </w:tcPr>
          <w:p w14:paraId="13C048D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0.833</w:t>
            </w:r>
          </w:p>
        </w:tc>
        <w:tc>
          <w:tcPr>
            <w:tcW w:w="0" w:type="auto"/>
          </w:tcPr>
          <w:p w14:paraId="52B6DC6F">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0.611</w:t>
            </w:r>
          </w:p>
        </w:tc>
        <w:tc>
          <w:tcPr>
            <w:tcW w:w="0" w:type="auto"/>
          </w:tcPr>
          <w:p w14:paraId="4C336BFC">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test1</w:t>
            </w:r>
          </w:p>
        </w:tc>
      </w:tr>
      <w:tr w14:paraId="3FEF231D">
        <w:tblPrEx>
          <w:tblCellMar>
            <w:top w:w="0" w:type="dxa"/>
            <w:left w:w="108" w:type="dxa"/>
            <w:bottom w:w="0" w:type="dxa"/>
            <w:right w:w="108" w:type="dxa"/>
          </w:tblCellMar>
        </w:tblPrEx>
        <w:trPr>
          <w:trHeight w:val="772" w:hRule="atLeast"/>
          <w:jc w:val="center"/>
        </w:trPr>
        <w:tc>
          <w:tcPr>
            <w:tcW w:w="0" w:type="auto"/>
          </w:tcPr>
          <w:p w14:paraId="1F757047">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ExtraTrees</w:t>
            </w:r>
          </w:p>
        </w:tc>
        <w:tc>
          <w:tcPr>
            <w:tcW w:w="0" w:type="auto"/>
          </w:tcPr>
          <w:p w14:paraId="77610EC2">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0.675</w:t>
            </w:r>
          </w:p>
        </w:tc>
        <w:tc>
          <w:tcPr>
            <w:tcW w:w="0" w:type="auto"/>
          </w:tcPr>
          <w:p w14:paraId="618026CE">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0.740</w:t>
            </w:r>
          </w:p>
        </w:tc>
        <w:tc>
          <w:tcPr>
            <w:tcW w:w="0" w:type="auto"/>
          </w:tcPr>
          <w:p w14:paraId="0C5D904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0.586-0.895</w:t>
            </w:r>
          </w:p>
        </w:tc>
        <w:tc>
          <w:tcPr>
            <w:tcW w:w="0" w:type="auto"/>
          </w:tcPr>
          <w:p w14:paraId="7C745BF6">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0.571</w:t>
            </w:r>
          </w:p>
        </w:tc>
        <w:tc>
          <w:tcPr>
            <w:tcW w:w="0" w:type="auto"/>
          </w:tcPr>
          <w:p w14:paraId="16F8F5B7">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0.731</w:t>
            </w:r>
          </w:p>
        </w:tc>
        <w:tc>
          <w:tcPr>
            <w:tcW w:w="0" w:type="auto"/>
          </w:tcPr>
          <w:p w14:paraId="67F71F02">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0.533</w:t>
            </w:r>
          </w:p>
        </w:tc>
        <w:tc>
          <w:tcPr>
            <w:tcW w:w="0" w:type="auto"/>
          </w:tcPr>
          <w:p w14:paraId="0E6D6C0B">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0.760</w:t>
            </w:r>
          </w:p>
        </w:tc>
        <w:tc>
          <w:tcPr>
            <w:tcW w:w="0" w:type="auto"/>
          </w:tcPr>
          <w:p w14:paraId="16D68D15">
            <w:pPr>
              <w:widowControl/>
              <w:adjustRightInd w:val="0"/>
              <w:snapToGrid w:val="0"/>
              <w:jc w:val="left"/>
              <w:rPr>
                <w:rFonts w:ascii="Times New Roman" w:hAnsi="Times New Roman" w:eastAsia="Cambria" w:cs="Times New Roman"/>
                <w:kern w:val="0"/>
                <w:sz w:val="21"/>
                <w:szCs w:val="21"/>
                <w:lang w:eastAsia="en-US"/>
                <w14:ligatures w14:val="none"/>
              </w:rPr>
            </w:pPr>
            <w:r>
              <w:rPr>
                <w:rFonts w:ascii="Times New Roman" w:hAnsi="Times New Roman" w:eastAsia="Cambria" w:cs="Times New Roman"/>
                <w:kern w:val="0"/>
                <w:sz w:val="21"/>
                <w:szCs w:val="21"/>
                <w:lang w:eastAsia="en-US"/>
                <w14:ligatures w14:val="none"/>
              </w:rPr>
              <w:t>test2</w:t>
            </w:r>
          </w:p>
        </w:tc>
      </w:tr>
      <w:bookmarkEnd w:id="2"/>
    </w:tbl>
    <w:p w14:paraId="4DF24B92">
      <w:pPr>
        <w:keepNext/>
        <w:keepLines/>
        <w:widowControl/>
        <w:spacing w:before="200" w:line="360" w:lineRule="auto"/>
        <w:jc w:val="center"/>
        <w:outlineLvl w:val="2"/>
        <w:rPr>
          <w:rFonts w:hint="default" w:ascii="Times New Roman" w:hAnsi="Times New Roman" w:eastAsia="Cambria" w:cs="Times New Roman"/>
          <w:b/>
          <w:bCs/>
          <w:color w:val="000000" w:themeColor="text1"/>
          <w:kern w:val="0"/>
          <w:sz w:val="24"/>
          <w:szCs w:val="24"/>
          <w:lang w:eastAsia="en-US"/>
          <w14:textFill>
            <w14:solidFill>
              <w14:schemeClr w14:val="tx1"/>
            </w14:solidFill>
          </w14:textFill>
          <w14:ligatures w14:val="none"/>
        </w:rPr>
      </w:pPr>
      <w:r>
        <w:rPr>
          <w:rFonts w:hint="default" w:ascii="Times New Roman" w:hAnsi="Times New Roman" w:cs="Times New Roman"/>
          <w:b/>
          <w:bCs/>
          <w:color w:val="000000" w:themeColor="text1"/>
          <w:sz w:val="24"/>
          <w:szCs w:val="24"/>
          <w14:textFill>
            <w14:solidFill>
              <w14:schemeClr w14:val="tx1"/>
            </w14:solidFill>
          </w14:textFill>
        </w:rPr>
        <w:t>Fig</w:t>
      </w:r>
      <w:r>
        <w:rPr>
          <w:rFonts w:hint="default" w:ascii="Times New Roman" w:hAnsi="Times New Roman" w:cs="Times New Roman"/>
          <w:b/>
          <w:bCs/>
          <w:color w:val="000000" w:themeColor="text1"/>
          <w:sz w:val="24"/>
          <w:szCs w:val="24"/>
          <w:lang w:eastAsia="zh-CN"/>
          <w14:textFill>
            <w14:solidFill>
              <w14:schemeClr w14:val="tx1"/>
            </w14:solidFill>
          </w14:textFill>
        </w:rPr>
        <w:t>ure S</w:t>
      </w: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2 </w:t>
      </w:r>
      <w:r>
        <w:rPr>
          <w:rFonts w:hint="default" w:ascii="Times New Roman" w:hAnsi="Times New Roman" w:eastAsia="Segoe UI" w:cs="Times New Roman"/>
          <w:b/>
          <w:bCs/>
          <w:i w:val="0"/>
          <w:iCs w:val="0"/>
          <w:caps w:val="0"/>
          <w:color w:val="000000" w:themeColor="text1"/>
          <w:spacing w:val="0"/>
          <w:sz w:val="24"/>
          <w:szCs w:val="24"/>
          <w:shd w:val="clear" w:fill="FFFFFF"/>
          <w14:textFill>
            <w14:solidFill>
              <w14:schemeClr w14:val="tx1"/>
            </w14:solidFill>
          </w14:textFill>
        </w:rPr>
        <w:t>ROC Curves of</w:t>
      </w:r>
      <w:r>
        <w:rPr>
          <w:rFonts w:hint="default" w:ascii="Times New Roman" w:hAnsi="Times New Roman" w:eastAsia="宋体" w:cs="Times New Roman"/>
          <w:b/>
          <w:bCs/>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egoe UI" w:cs="Times New Roman"/>
          <w:b/>
          <w:bCs/>
          <w:i w:val="0"/>
          <w:iCs w:val="0"/>
          <w:caps w:val="0"/>
          <w:color w:val="000000" w:themeColor="text1"/>
          <w:spacing w:val="0"/>
          <w:sz w:val="24"/>
          <w:szCs w:val="24"/>
          <w:shd w:val="clear" w:fill="FFFFFF"/>
          <w14:textFill>
            <w14:solidFill>
              <w14:schemeClr w14:val="tx1"/>
            </w14:solidFill>
          </w14:textFill>
        </w:rPr>
        <w:t xml:space="preserve">Different Models with </w:t>
      </w:r>
      <w:r>
        <w:rPr>
          <w:rFonts w:hint="default" w:ascii="Times New Roman" w:hAnsi="Times New Roman" w:eastAsia="宋体" w:cs="Times New Roman"/>
          <w:b/>
          <w:bCs/>
          <w:color w:val="000000" w:themeColor="text1"/>
          <w:kern w:val="0"/>
          <w:sz w:val="24"/>
          <w:szCs w:val="24"/>
          <w:lang w:eastAsia="en-US"/>
          <w14:textFill>
            <w14:solidFill>
              <w14:schemeClr w14:val="tx1"/>
            </w14:solidFill>
          </w14:textFill>
          <w14:ligatures w14:val="none"/>
        </w:rPr>
        <w:t>Clinical Signature</w:t>
      </w:r>
      <w:r>
        <w:rPr>
          <w:rFonts w:hint="default" w:ascii="Times New Roman" w:hAnsi="Times New Roman" w:eastAsia="Segoe UI" w:cs="Times New Roman"/>
          <w:b/>
          <w:bCs/>
          <w:i w:val="0"/>
          <w:iCs w:val="0"/>
          <w:caps w:val="0"/>
          <w:color w:val="000000" w:themeColor="text1"/>
          <w:spacing w:val="0"/>
          <w:sz w:val="24"/>
          <w:szCs w:val="24"/>
          <w:shd w:val="clear" w:fill="FFFFFF"/>
          <w14:textFill>
            <w14:solidFill>
              <w14:schemeClr w14:val="tx1"/>
            </w14:solidFill>
          </w14:textFill>
        </w:rPr>
        <w:t xml:space="preserve"> in Various </w:t>
      </w:r>
      <w:r>
        <w:rPr>
          <w:rFonts w:hint="default" w:ascii="Times New Roman" w:hAnsi="Times New Roman" w:eastAsia="宋体" w:cs="Times New Roman"/>
          <w:b/>
          <w:bCs/>
          <w:i w:val="0"/>
          <w:iCs w:val="0"/>
          <w:caps w:val="0"/>
          <w:color w:val="000000" w:themeColor="text1"/>
          <w:spacing w:val="0"/>
          <w:sz w:val="24"/>
          <w:szCs w:val="24"/>
          <w:shd w:val="clear" w:fill="FFFFFF"/>
          <w:lang w:val="en-US" w:eastAsia="zh-CN"/>
          <w14:textFill>
            <w14:solidFill>
              <w14:schemeClr w14:val="tx1"/>
            </w14:solidFill>
          </w14:textFill>
        </w:rPr>
        <w:t>co</w:t>
      </w:r>
      <w:r>
        <w:rPr>
          <w:rFonts w:hint="default" w:ascii="Times New Roman" w:hAnsi="Times New Roman" w:eastAsia="Segoe UI" w:cs="Times New Roman"/>
          <w:b/>
          <w:bCs/>
          <w:i w:val="0"/>
          <w:iCs w:val="0"/>
          <w:caps w:val="0"/>
          <w:color w:val="000000" w:themeColor="text1"/>
          <w:spacing w:val="0"/>
          <w:sz w:val="24"/>
          <w:szCs w:val="24"/>
          <w:shd w:val="clear" w:fill="FFFFFF"/>
          <w14:textFill>
            <w14:solidFill>
              <w14:schemeClr w14:val="tx1"/>
            </w14:solidFill>
          </w14:textFill>
        </w:rPr>
        <w:t>horts</w:t>
      </w:r>
    </w:p>
    <w:p w14:paraId="5422EA1F">
      <w:pPr>
        <w:widowControl/>
        <w:spacing w:before="180" w:after="180" w:line="360" w:lineRule="auto"/>
        <w:jc w:val="left"/>
        <w:rPr>
          <w:rFonts w:ascii="Times New Roman" w:hAnsi="Times New Roman" w:eastAsia="Cambria" w:cs="Times New Roman"/>
          <w:kern w:val="0"/>
          <w:sz w:val="24"/>
          <w:szCs w:val="24"/>
          <w:lang w:eastAsia="en-US"/>
          <w14:ligatures w14:val="none"/>
        </w:rPr>
      </w:pPr>
      <w:r>
        <w:rPr>
          <w:rFonts w:ascii="Times New Roman" w:hAnsi="Times New Roman" w:eastAsia="Cambria" w:cs="Times New Roman"/>
          <w:kern w:val="0"/>
          <w:sz w:val="24"/>
          <w:szCs w:val="24"/>
          <w:lang w:eastAsia="en-US"/>
          <w14:ligatures w14:val="none"/>
        </w:rPr>
        <w:drawing>
          <wp:inline distT="0" distB="0" distL="114300" distR="114300">
            <wp:extent cx="2224405" cy="1799590"/>
            <wp:effectExtent l="0" t="0" r="4445" b="0"/>
            <wp:docPr id="13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title="fig:"/>
                    <pic:cNvPicPr>
                      <a:picLocks noChangeAspect="1" noChangeArrowheads="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2224629" cy="1800000"/>
                    </a:xfrm>
                    <a:prstGeom prst="rect">
                      <a:avLst/>
                    </a:prstGeom>
                    <a:noFill/>
                  </pic:spPr>
                </pic:pic>
              </a:graphicData>
            </a:graphic>
          </wp:inline>
        </w:drawing>
      </w:r>
      <w:r>
        <w:rPr>
          <w:rFonts w:ascii="Times New Roman" w:hAnsi="Times New Roman" w:eastAsia="Cambria" w:cs="Times New Roman"/>
          <w:kern w:val="0"/>
          <w:sz w:val="24"/>
          <w:szCs w:val="24"/>
          <w:lang w:eastAsia="en-US"/>
          <w14:ligatures w14:val="none"/>
        </w:rPr>
        <w:drawing>
          <wp:inline distT="0" distB="0" distL="114300" distR="114300">
            <wp:extent cx="2224405" cy="1799590"/>
            <wp:effectExtent l="0" t="0" r="4445" b="0"/>
            <wp:docPr id="141"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title="fig:"/>
                    <pic:cNvPicPr>
                      <a:picLocks noChangeAspect="1" noChangeArrowheads="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224629" cy="1800000"/>
                    </a:xfrm>
                    <a:prstGeom prst="rect">
                      <a:avLst/>
                    </a:prstGeom>
                    <a:noFill/>
                  </pic:spPr>
                </pic:pic>
              </a:graphicData>
            </a:graphic>
          </wp:inline>
        </w:drawing>
      </w:r>
      <w:r>
        <w:rPr>
          <w:rFonts w:ascii="Times New Roman" w:hAnsi="Times New Roman" w:eastAsia="Cambria" w:cs="Times New Roman"/>
          <w:kern w:val="0"/>
          <w:sz w:val="24"/>
          <w:szCs w:val="24"/>
          <w:lang w:eastAsia="en-US"/>
          <w14:ligatures w14:val="none"/>
        </w:rPr>
        <w:drawing>
          <wp:inline distT="0" distB="0" distL="114300" distR="114300">
            <wp:extent cx="2224405" cy="1799590"/>
            <wp:effectExtent l="0" t="0" r="4445" b="0"/>
            <wp:docPr id="144"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title="fig:"/>
                    <pic:cNvPicPr>
                      <a:picLocks noChangeAspect="1" noChangeArrowheads="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24629" cy="1800000"/>
                    </a:xfrm>
                    <a:prstGeom prst="rect">
                      <a:avLst/>
                    </a:prstGeom>
                    <a:noFill/>
                  </pic:spPr>
                </pic:pic>
              </a:graphicData>
            </a:graphic>
          </wp:inline>
        </w:drawing>
      </w:r>
      <w:r>
        <w:rPr>
          <w:rFonts w:ascii="Times New Roman" w:hAnsi="Times New Roman" w:eastAsia="Cambria" w:cs="Times New Roman"/>
          <w:kern w:val="0"/>
          <w:sz w:val="24"/>
          <w:szCs w:val="24"/>
          <w:lang w:eastAsia="en-US"/>
          <w14:ligatures w14:val="none"/>
        </w:rPr>
        <w:drawing>
          <wp:inline distT="0" distB="0" distL="114300" distR="114300">
            <wp:extent cx="2224405" cy="1799590"/>
            <wp:effectExtent l="0" t="0" r="4445" b="0"/>
            <wp:docPr id="147"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title="fig:"/>
                    <pic:cNvPicPr>
                      <a:picLocks noChangeAspect="1" noChangeArrowheads="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24630" cy="1800000"/>
                    </a:xfrm>
                    <a:prstGeom prst="rect">
                      <a:avLst/>
                    </a:prstGeom>
                    <a:noFill/>
                  </pic:spPr>
                </pic:pic>
              </a:graphicData>
            </a:graphic>
          </wp:inline>
        </w:drawing>
      </w:r>
    </w:p>
    <w:bookmarkEnd w:id="1"/>
    <w:p w14:paraId="7E978901">
      <w:pPr>
        <w:pStyle w:val="5"/>
        <w:adjustRightInd w:val="0"/>
        <w:snapToGrid w:val="0"/>
        <w:rPr>
          <w:rFonts w:ascii="Times New Roman" w:hAnsi="Times New Roman" w:cs="Times New Roman"/>
          <w:lang w:eastAsia="zh-CN"/>
        </w:rPr>
        <w:sectPr>
          <w:pgSz w:w="11906" w:h="16838"/>
          <w:pgMar w:top="1440" w:right="1800" w:bottom="1440" w:left="1800" w:header="851" w:footer="992" w:gutter="0"/>
          <w:cols w:space="425" w:num="1"/>
          <w:docGrid w:type="lines" w:linePitch="312" w:charSpace="0"/>
        </w:sectPr>
      </w:pPr>
      <w:bookmarkStart w:id="3" w:name="OLE_LINK18"/>
    </w:p>
    <w:p w14:paraId="186F49E8">
      <w:pPr>
        <w:pStyle w:val="5"/>
        <w:adjustRightInd w:val="0"/>
        <w:snapToGrid w:val="0"/>
        <w:rPr>
          <w:rFonts w:ascii="Times New Roman" w:hAnsi="Times New Roman" w:cs="Times New Roman"/>
          <w:lang w:eastAsia="zh-CN"/>
        </w:rPr>
      </w:pPr>
    </w:p>
    <w:p w14:paraId="17018C85">
      <w:pPr>
        <w:pStyle w:val="5"/>
        <w:adjustRightInd w:val="0"/>
        <w:snapToGrid w:val="0"/>
        <w:ind w:firstLine="720" w:firstLineChars="300"/>
        <w:jc w:val="both"/>
        <w:rPr>
          <w:rFonts w:ascii="Times New Roman" w:hAnsi="Times New Roman" w:cs="Times New Roman"/>
          <w:color w:val="FF0000"/>
          <w:lang w:eastAsia="zh-CN"/>
        </w:rPr>
      </w:pPr>
      <w:r>
        <w:rPr>
          <w:rFonts w:ascii="Times New Roman" w:hAnsi="Times New Roman" w:cs="Times New Roman"/>
          <w:color w:val="auto"/>
        </w:rPr>
        <w:t>Fig</w:t>
      </w:r>
      <w:bookmarkStart w:id="4" w:name="OLE_LINK17"/>
      <w:r>
        <w:rPr>
          <w:rFonts w:hint="eastAsia" w:ascii="Times New Roman" w:hAnsi="Times New Roman" w:cs="Times New Roman"/>
          <w:color w:val="auto"/>
          <w:lang w:eastAsia="zh-CN"/>
        </w:rPr>
        <w:t>ure</w:t>
      </w:r>
      <w:bookmarkEnd w:id="4"/>
      <w:r>
        <w:rPr>
          <w:rFonts w:hint="eastAsia" w:ascii="Times New Roman" w:hAnsi="Times New Roman" w:cs="Times New Roman"/>
          <w:color w:val="auto"/>
          <w:lang w:eastAsia="zh-CN"/>
        </w:rPr>
        <w:t xml:space="preserve"> </w:t>
      </w:r>
      <w:r>
        <w:rPr>
          <w:rFonts w:ascii="Times New Roman" w:hAnsi="Times New Roman" w:cs="Times New Roman"/>
          <w:color w:val="auto"/>
          <w:lang w:eastAsia="zh-CN"/>
        </w:rPr>
        <w:t>S</w:t>
      </w:r>
      <w:r>
        <w:rPr>
          <w:rFonts w:hint="eastAsia" w:ascii="Times New Roman" w:hAnsi="Times New Roman" w:cs="Times New Roman"/>
          <w:color w:val="auto"/>
          <w:lang w:val="en-US" w:eastAsia="zh-CN"/>
        </w:rPr>
        <w:t>3</w:t>
      </w:r>
      <w:r>
        <w:rPr>
          <w:rFonts w:ascii="Times New Roman" w:hAnsi="Times New Roman" w:cs="Times New Roman"/>
          <w:color w:val="auto"/>
        </w:rPr>
        <w:t>. Calinski-Harabasz score of different cluster</w:t>
      </w:r>
    </w:p>
    <w:p w14:paraId="2F74E8DB">
      <w:pPr>
        <w:pStyle w:val="5"/>
        <w:adjustRightInd w:val="0"/>
        <w:snapToGrid w:val="0"/>
        <w:jc w:val="both"/>
        <w:rPr>
          <w:rFonts w:ascii="Times New Roman" w:hAnsi="Times New Roman" w:cs="Times New Roman"/>
          <w:color w:val="FF0000"/>
        </w:rPr>
      </w:pPr>
      <w:r>
        <w:rPr>
          <w:rFonts w:ascii="Times New Roman" w:hAnsi="Times New Roman" w:cs="Times New Roman"/>
          <w:color w:val="FF0000"/>
        </w:rPr>
        <w:drawing>
          <wp:inline distT="0" distB="0" distL="114300" distR="114300">
            <wp:extent cx="4100830" cy="2636520"/>
            <wp:effectExtent l="0" t="0" r="13970" b="0"/>
            <wp:docPr id="3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title="fig:"/>
                    <pic:cNvPicPr>
                      <a:picLocks noChangeAspect="1" noChangeArrowheads="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100830" cy="2636520"/>
                    </a:xfrm>
                    <a:prstGeom prst="rect">
                      <a:avLst/>
                    </a:prstGeom>
                    <a:noFill/>
                  </pic:spPr>
                </pic:pic>
              </a:graphicData>
            </a:graphic>
          </wp:inline>
        </w:drawing>
      </w:r>
    </w:p>
    <w:p w14:paraId="4DAD4ADE">
      <w:pPr>
        <w:pStyle w:val="5"/>
        <w:adjustRightInd w:val="0"/>
        <w:snapToGrid w:val="0"/>
        <w:ind w:firstLine="960" w:firstLineChars="400"/>
        <w:jc w:val="both"/>
        <w:rPr>
          <w:rFonts w:ascii="Times New Roman" w:hAnsi="Times New Roman" w:cs="Times New Roman"/>
          <w:color w:val="auto"/>
          <w:lang w:eastAsia="zh-CN"/>
        </w:rPr>
      </w:pPr>
      <w:r>
        <w:rPr>
          <w:rFonts w:ascii="Times New Roman" w:hAnsi="Times New Roman" w:cs="Times New Roman"/>
          <w:color w:val="auto"/>
        </w:rPr>
        <w:t>Fig</w:t>
      </w:r>
      <w:r>
        <w:rPr>
          <w:rFonts w:hint="eastAsia" w:ascii="Times New Roman" w:hAnsi="Times New Roman" w:cs="Times New Roman"/>
          <w:color w:val="auto"/>
          <w:lang w:eastAsia="zh-CN"/>
        </w:rPr>
        <w:t>ure S</w:t>
      </w:r>
      <w:r>
        <w:rPr>
          <w:rFonts w:hint="eastAsia" w:ascii="Times New Roman" w:hAnsi="Times New Roman" w:cs="Times New Roman"/>
          <w:color w:val="auto"/>
          <w:lang w:val="en-US" w:eastAsia="zh-CN"/>
        </w:rPr>
        <w:t>4</w:t>
      </w:r>
      <w:r>
        <w:rPr>
          <w:rFonts w:ascii="Times New Roman" w:hAnsi="Times New Roman" w:cs="Times New Roman"/>
          <w:color w:val="auto"/>
        </w:rPr>
        <w:t>. Number and ratio of handcrafted features</w:t>
      </w:r>
    </w:p>
    <w:p w14:paraId="753A516F">
      <w:pPr>
        <w:pStyle w:val="5"/>
        <w:adjustRightInd w:val="0"/>
        <w:snapToGrid w:val="0"/>
        <w:jc w:val="both"/>
        <w:rPr>
          <w:rFonts w:ascii="Times New Roman" w:hAnsi="Times New Roman" w:cs="Times New Roman"/>
          <w:color w:val="FF0000"/>
        </w:rPr>
      </w:pPr>
    </w:p>
    <w:p w14:paraId="61D890C2">
      <w:pPr>
        <w:pStyle w:val="5"/>
        <w:adjustRightInd w:val="0"/>
        <w:snapToGrid w:val="0"/>
        <w:jc w:val="both"/>
        <w:rPr>
          <w:rFonts w:ascii="Times New Roman" w:hAnsi="Times New Roman" w:cs="Times New Roman"/>
          <w:color w:val="FF0000"/>
          <w:lang w:eastAsia="zh-CN"/>
        </w:rPr>
      </w:pPr>
    </w:p>
    <w:p w14:paraId="19FC6AF0">
      <w:pPr>
        <w:pStyle w:val="5"/>
        <w:spacing w:line="360" w:lineRule="auto"/>
        <w:rPr>
          <w:rFonts w:ascii="Times New Roman" w:hAnsi="Times New Roman" w:cs="Times New Roman"/>
        </w:rPr>
      </w:pPr>
      <w:r>
        <w:rPr>
          <w:rFonts w:ascii="Times New Roman" w:hAnsi="Times New Roman" w:cs="Times New Roman"/>
          <w:color w:val="FF0000"/>
        </w:rPr>
        <w:drawing>
          <wp:inline distT="0" distB="0" distL="114300" distR="114300">
            <wp:extent cx="4100830" cy="2162810"/>
            <wp:effectExtent l="0" t="0" r="0" b="8890"/>
            <wp:docPr id="42"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title="fig:"/>
                    <pic:cNvPicPr>
                      <a:picLocks noChangeAspect="1" noChangeArrowheads="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105451" cy="2165461"/>
                    </a:xfrm>
                    <a:prstGeom prst="rect">
                      <a:avLst/>
                    </a:prstGeom>
                    <a:noFill/>
                  </pic:spPr>
                </pic:pic>
              </a:graphicData>
            </a:graphic>
          </wp:inline>
        </w:drawing>
      </w:r>
    </w:p>
    <w:p w14:paraId="096D514C">
      <w:pPr>
        <w:pStyle w:val="5"/>
        <w:adjustRightInd w:val="0"/>
        <w:snapToGrid w:val="0"/>
        <w:jc w:val="both"/>
        <w:rPr>
          <w:rFonts w:ascii="Times New Roman" w:hAnsi="Times New Roman" w:cs="Times New Roman"/>
          <w:color w:val="000000" w:themeColor="text1"/>
          <w14:textFill>
            <w14:solidFill>
              <w14:schemeClr w14:val="tx1"/>
            </w14:solidFill>
          </w14:textFill>
        </w:rPr>
      </w:pPr>
    </w:p>
    <w:p w14:paraId="6C25770D">
      <w:pPr>
        <w:pStyle w:val="5"/>
        <w:adjustRightInd w:val="0"/>
        <w:snapToGrid w:val="0"/>
        <w:jc w:val="both"/>
        <w:rPr>
          <w:rFonts w:ascii="Times New Roman" w:hAnsi="Times New Roman" w:cs="Times New Roman"/>
          <w:b/>
          <w:bCs/>
          <w:color w:val="000000" w:themeColor="text1"/>
          <w14:textFill>
            <w14:solidFill>
              <w14:schemeClr w14:val="tx1"/>
            </w14:solidFill>
          </w14:textFill>
        </w:rPr>
      </w:pPr>
    </w:p>
    <w:p w14:paraId="50E12BA3">
      <w:pPr>
        <w:pStyle w:val="5"/>
        <w:adjustRightInd w:val="0"/>
        <w:snapToGrid w:val="0"/>
        <w:jc w:val="both"/>
        <w:rPr>
          <w:rFonts w:ascii="Times New Roman" w:hAnsi="Times New Roman" w:cs="Times New Roman"/>
          <w:b/>
          <w:bCs/>
          <w:color w:val="000000" w:themeColor="text1"/>
          <w14:textFill>
            <w14:solidFill>
              <w14:schemeClr w14:val="tx1"/>
            </w14:solidFill>
          </w14:textFill>
        </w:rPr>
      </w:pPr>
    </w:p>
    <w:p w14:paraId="53DEB263">
      <w:pPr>
        <w:pStyle w:val="5"/>
        <w:adjustRightInd w:val="0"/>
        <w:snapToGrid w:val="0"/>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Fig</w:t>
      </w:r>
      <w:r>
        <w:rPr>
          <w:rFonts w:hint="eastAsia" w:ascii="Times New Roman" w:hAnsi="Times New Roman" w:cs="Times New Roman"/>
          <w:b/>
          <w:bCs/>
          <w:color w:val="000000" w:themeColor="text1"/>
          <w:lang w:eastAsia="zh-CN"/>
          <w14:textFill>
            <w14:solidFill>
              <w14:schemeClr w14:val="tx1"/>
            </w14:solidFill>
          </w14:textFill>
        </w:rPr>
        <w:t>ure</w:t>
      </w:r>
      <w:r>
        <w:rPr>
          <w:rFonts w:ascii="Times New Roman" w:hAnsi="Times New Roman" w:cs="Times New Roman"/>
          <w:b/>
          <w:bCs/>
          <w:color w:val="000000" w:themeColor="text1"/>
          <w14:textFill>
            <w14:solidFill>
              <w14:schemeClr w14:val="tx1"/>
            </w14:solidFill>
          </w14:textFill>
        </w:rPr>
        <w:t>.</w:t>
      </w:r>
      <w:r>
        <w:rPr>
          <w:rFonts w:ascii="Times New Roman" w:hAnsi="Times New Roman" w:cs="Times New Roman"/>
          <w:b/>
          <w:bCs/>
          <w:color w:val="000000" w:themeColor="text1"/>
          <w:lang w:eastAsia="zh-CN"/>
          <w14:textFill>
            <w14:solidFill>
              <w14:schemeClr w14:val="tx1"/>
            </w14:solidFill>
          </w14:textFill>
        </w:rPr>
        <w:t>S</w:t>
      </w:r>
      <w:r>
        <w:rPr>
          <w:rFonts w:hint="eastAsia" w:ascii="Times New Roman" w:hAnsi="Times New Roman" w:cs="Times New Roman"/>
          <w:b/>
          <w:bCs/>
          <w:color w:val="000000" w:themeColor="text1"/>
          <w:lang w:val="en-US" w:eastAsia="zh-CN"/>
          <w14:textFill>
            <w14:solidFill>
              <w14:schemeClr w14:val="tx1"/>
            </w14:solidFill>
          </w14:textFill>
        </w:rPr>
        <w:t>5</w:t>
      </w:r>
      <w:r>
        <w:rPr>
          <w:rFonts w:ascii="Times New Roman" w:hAnsi="Times New Roman" w:cs="Times New Roman"/>
          <w:b/>
          <w:bCs/>
          <w:color w:val="000000" w:themeColor="text1"/>
          <w14:textFill>
            <w14:solidFill>
              <w14:schemeClr w14:val="tx1"/>
            </w14:solidFill>
          </w14:textFill>
        </w:rPr>
        <w:t xml:space="preserve">a. Coefficients of 10 fold cross validation, </w:t>
      </w:r>
      <w:r>
        <w:rPr>
          <w:rFonts w:hint="eastAsia" w:ascii="Times New Roman" w:hAnsi="Times New Roman" w:cs="Times New Roman"/>
          <w:b/>
          <w:bCs/>
          <w:color w:val="000000" w:themeColor="text1"/>
          <w:lang w:val="en-US" w:eastAsia="zh-CN"/>
          <w14:textFill>
            <w14:solidFill>
              <w14:schemeClr w14:val="tx1"/>
            </w14:solidFill>
          </w14:textFill>
        </w:rPr>
        <w:t xml:space="preserve"> </w:t>
      </w:r>
      <w:r>
        <w:rPr>
          <w:rFonts w:ascii="Times New Roman" w:hAnsi="Times New Roman" w:cs="Times New Roman"/>
          <w:b/>
          <w:bCs/>
          <w:color w:val="000000" w:themeColor="text1"/>
          <w14:textFill>
            <w14:solidFill>
              <w14:schemeClr w14:val="tx1"/>
            </w14:solidFill>
          </w14:textFill>
        </w:rPr>
        <w:t>Fig.</w:t>
      </w:r>
      <w:r>
        <w:rPr>
          <w:rFonts w:ascii="Times New Roman" w:hAnsi="Times New Roman" w:cs="Times New Roman"/>
          <w:b/>
          <w:bCs/>
          <w:color w:val="000000" w:themeColor="text1"/>
          <w:lang w:eastAsia="zh-CN"/>
          <w14:textFill>
            <w14:solidFill>
              <w14:schemeClr w14:val="tx1"/>
            </w14:solidFill>
          </w14:textFill>
        </w:rPr>
        <w:t>S</w:t>
      </w:r>
      <w:r>
        <w:rPr>
          <w:rFonts w:hint="eastAsia" w:ascii="Times New Roman" w:hAnsi="Times New Roman" w:cs="Times New Roman"/>
          <w:b/>
          <w:bCs/>
          <w:color w:val="000000" w:themeColor="text1"/>
          <w:lang w:val="en-US" w:eastAsia="zh-CN"/>
          <w14:textFill>
            <w14:solidFill>
              <w14:schemeClr w14:val="tx1"/>
            </w14:solidFill>
          </w14:textFill>
        </w:rPr>
        <w:t>5</w:t>
      </w:r>
      <w:r>
        <w:rPr>
          <w:rFonts w:ascii="Times New Roman" w:hAnsi="Times New Roman" w:cs="Times New Roman"/>
          <w:b/>
          <w:bCs/>
          <w:color w:val="000000" w:themeColor="text1"/>
          <w14:textFill>
            <w14:solidFill>
              <w14:schemeClr w14:val="tx1"/>
            </w14:solidFill>
          </w14:textFill>
        </w:rPr>
        <w:t xml:space="preserve">b MSE of 10 fold cross validation, </w:t>
      </w:r>
      <w:r>
        <w:rPr>
          <w:rFonts w:hint="eastAsia" w:ascii="Times New Roman" w:hAnsi="Times New Roman" w:cs="Times New Roman"/>
          <w:b/>
          <w:bCs/>
          <w:color w:val="000000" w:themeColor="text1"/>
          <w:lang w:val="en-US" w:eastAsia="zh-CN"/>
          <w14:textFill>
            <w14:solidFill>
              <w14:schemeClr w14:val="tx1"/>
            </w14:solidFill>
          </w14:textFill>
        </w:rPr>
        <w:t xml:space="preserve">  </w:t>
      </w:r>
      <w:r>
        <w:rPr>
          <w:rFonts w:ascii="Times New Roman" w:hAnsi="Times New Roman" w:cs="Times New Roman"/>
          <w:b/>
          <w:bCs/>
          <w:color w:val="000000" w:themeColor="text1"/>
          <w14:textFill>
            <w14:solidFill>
              <w14:schemeClr w14:val="tx1"/>
            </w14:solidFill>
          </w14:textFill>
        </w:rPr>
        <w:t>Fig.</w:t>
      </w:r>
      <w:r>
        <w:rPr>
          <w:rFonts w:ascii="Times New Roman" w:hAnsi="Times New Roman" w:cs="Times New Roman"/>
          <w:b/>
          <w:bCs/>
          <w:color w:val="000000" w:themeColor="text1"/>
          <w:lang w:eastAsia="zh-CN"/>
          <w14:textFill>
            <w14:solidFill>
              <w14:schemeClr w14:val="tx1"/>
            </w14:solidFill>
          </w14:textFill>
        </w:rPr>
        <w:t>S</w:t>
      </w:r>
      <w:r>
        <w:rPr>
          <w:rFonts w:hint="eastAsia" w:ascii="Times New Roman" w:hAnsi="Times New Roman" w:cs="Times New Roman"/>
          <w:b/>
          <w:bCs/>
          <w:color w:val="000000" w:themeColor="text1"/>
          <w:lang w:val="en-US" w:eastAsia="zh-CN"/>
          <w14:textFill>
            <w14:solidFill>
              <w14:schemeClr w14:val="tx1"/>
            </w14:solidFill>
          </w14:textFill>
        </w:rPr>
        <w:t>5</w:t>
      </w:r>
      <w:r>
        <w:rPr>
          <w:rFonts w:ascii="Times New Roman" w:hAnsi="Times New Roman" w:cs="Times New Roman"/>
          <w:b/>
          <w:bCs/>
          <w:color w:val="000000" w:themeColor="text1"/>
          <w14:textFill>
            <w14:solidFill>
              <w14:schemeClr w14:val="tx1"/>
            </w14:solidFill>
          </w14:textFill>
        </w:rPr>
        <w:t>c The histogram of the Rad-score based on the selected features.</w:t>
      </w:r>
    </w:p>
    <w:p w14:paraId="1A4CC326">
      <w:pPr>
        <w:pStyle w:val="5"/>
        <w:adjustRightInd w:val="0"/>
        <w:snapToGrid w:val="0"/>
        <w:jc w:val="both"/>
        <w:rPr>
          <w:rFonts w:ascii="Times New Roman" w:hAnsi="Times New Roman" w:cs="Times New Roman"/>
          <w:color w:val="FF0000"/>
          <w:lang w:eastAsia="zh-CN"/>
        </w:rPr>
      </w:pPr>
    </w:p>
    <w:p w14:paraId="448698C9">
      <w:pPr>
        <w:pStyle w:val="5"/>
        <w:adjustRightInd w:val="0"/>
        <w:snapToGrid w:val="0"/>
        <w:jc w:val="both"/>
        <w:rPr>
          <w:rFonts w:ascii="Times New Roman" w:hAnsi="Times New Roman" w:cs="Times New Roman"/>
          <w:color w:val="FF0000"/>
        </w:rPr>
      </w:pPr>
      <w:r>
        <w:rPr>
          <w:rFonts w:ascii="Times New Roman" w:hAnsi="Times New Roman" w:cs="Times New Roman"/>
          <w:color w:val="FF0000"/>
        </w:rPr>
        <w:drawing>
          <wp:inline distT="0" distB="0" distL="114300" distR="114300">
            <wp:extent cx="2452370" cy="1913255"/>
            <wp:effectExtent l="0" t="0" r="1270" b="6985"/>
            <wp:docPr id="45" name="Picture" descr="coeff"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descr="coeff" title="fig:"/>
                    <pic:cNvPicPr>
                      <a:picLocks noChangeAspect="1" noChangeArrowheads="1"/>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452370" cy="1913255"/>
                    </a:xfrm>
                    <a:prstGeom prst="rect">
                      <a:avLst/>
                    </a:prstGeom>
                    <a:noFill/>
                  </pic:spPr>
                </pic:pic>
              </a:graphicData>
            </a:graphic>
          </wp:inline>
        </w:drawing>
      </w:r>
      <w:r>
        <w:rPr>
          <w:rFonts w:ascii="Times New Roman" w:hAnsi="Times New Roman" w:cs="Times New Roman"/>
          <w:color w:val="FF0000"/>
        </w:rPr>
        <w:drawing>
          <wp:inline distT="0" distB="0" distL="114300" distR="114300">
            <wp:extent cx="2426335" cy="1929765"/>
            <wp:effectExtent l="0" t="0" r="12065" b="5715"/>
            <wp:docPr id="48" name="Picture" descr="ms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descr="mse" title="fig:"/>
                    <pic:cNvPicPr>
                      <a:picLocks noChangeAspect="1" noChangeArrowheads="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426335" cy="1929765"/>
                    </a:xfrm>
                    <a:prstGeom prst="rect">
                      <a:avLst/>
                    </a:prstGeom>
                    <a:noFill/>
                  </pic:spPr>
                </pic:pic>
              </a:graphicData>
            </a:graphic>
          </wp:inline>
        </w:drawing>
      </w:r>
      <w:r>
        <w:rPr>
          <w:rFonts w:ascii="Times New Roman" w:hAnsi="Times New Roman" w:cs="Times New Roman"/>
          <w:color w:val="FF0000"/>
        </w:rPr>
        <w:drawing>
          <wp:inline distT="0" distB="0" distL="114300" distR="114300">
            <wp:extent cx="5259705" cy="2443480"/>
            <wp:effectExtent l="0" t="0" r="0" b="0"/>
            <wp:docPr id="51" name="Picture" descr="feat"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descr="feat" title="fig:"/>
                    <pic:cNvPicPr>
                      <a:picLocks noChangeAspect="1" noChangeArrowheads="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5293477" cy="2459621"/>
                    </a:xfrm>
                    <a:prstGeom prst="rect">
                      <a:avLst/>
                    </a:prstGeom>
                    <a:noFill/>
                  </pic:spPr>
                </pic:pic>
              </a:graphicData>
            </a:graphic>
          </wp:inline>
        </w:drawing>
      </w:r>
    </w:p>
    <w:p w14:paraId="7569E804">
      <w:pPr>
        <w:pStyle w:val="5"/>
        <w:adjustRightInd w:val="0"/>
        <w:snapToGrid w:val="0"/>
        <w:jc w:val="both"/>
        <w:rPr>
          <w:rFonts w:ascii="Times New Roman" w:hAnsi="Times New Roman" w:cs="Times New Roman"/>
          <w:b/>
          <w:bCs/>
          <w:color w:val="FF0000"/>
          <w:lang w:eastAsia="zh-CN"/>
        </w:rPr>
      </w:pPr>
      <w:r>
        <w:rPr>
          <w:rFonts w:ascii="Times New Roman" w:hAnsi="Times New Roman" w:cs="Times New Roman"/>
          <w:b/>
          <w:bCs/>
          <w:color w:val="000000" w:themeColor="text1"/>
          <w14:textFill>
            <w14:solidFill>
              <w14:schemeClr w14:val="tx1"/>
            </w14:solidFill>
          </w14:textFill>
        </w:rPr>
        <w:t xml:space="preserve">Figure </w:t>
      </w:r>
      <w:r>
        <w:rPr>
          <w:rFonts w:ascii="Times New Roman" w:hAnsi="Times New Roman" w:cs="Times New Roman"/>
          <w:b/>
          <w:bCs/>
          <w:color w:val="000000" w:themeColor="text1"/>
          <w:lang w:eastAsia="zh-CN"/>
          <w14:textFill>
            <w14:solidFill>
              <w14:schemeClr w14:val="tx1"/>
            </w14:solidFill>
          </w14:textFill>
        </w:rPr>
        <w:t>S</w:t>
      </w:r>
      <w:r>
        <w:rPr>
          <w:rFonts w:hint="eastAsia" w:ascii="Times New Roman" w:hAnsi="Times New Roman" w:cs="Times New Roman"/>
          <w:b/>
          <w:bCs/>
          <w:color w:val="000000" w:themeColor="text1"/>
          <w:lang w:val="en-US" w:eastAsia="zh-CN"/>
          <w14:textFill>
            <w14:solidFill>
              <w14:schemeClr w14:val="tx1"/>
            </w14:solidFill>
          </w14:textFill>
        </w:rPr>
        <w:t>6</w:t>
      </w:r>
      <w:r>
        <w:rPr>
          <w:rFonts w:ascii="Times New Roman" w:hAnsi="Times New Roman" w:cs="Times New Roman"/>
          <w:b/>
          <w:bCs/>
          <w:color w:val="000000" w:themeColor="text1"/>
          <w14:textFill>
            <w14:solidFill>
              <w14:schemeClr w14:val="tx1"/>
            </w14:solidFill>
          </w14:textFill>
        </w:rPr>
        <w:t>. ROC Curves of Different Models in the Training and Testing Sets.</w:t>
      </w:r>
    </w:p>
    <w:p w14:paraId="51B979F1">
      <w:pPr>
        <w:pStyle w:val="5"/>
        <w:adjustRightInd w:val="0"/>
        <w:snapToGrid w:val="0"/>
        <w:rPr>
          <w:rFonts w:ascii="Times New Roman" w:hAnsi="Times New Roman" w:cs="Times New Roman"/>
        </w:rPr>
      </w:pPr>
      <w:r>
        <w:rPr>
          <w:rFonts w:ascii="Times New Roman" w:hAnsi="Times New Roman" w:cs="Times New Roman"/>
        </w:rPr>
        <w:drawing>
          <wp:inline distT="0" distB="0" distL="114300" distR="114300">
            <wp:extent cx="2223770" cy="1799590"/>
            <wp:effectExtent l="0" t="0" r="5080" b="0"/>
            <wp:docPr id="69"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title="fig:"/>
                    <pic:cNvPicPr>
                      <a:picLocks noChangeAspect="1" noChangeArrowheads="1"/>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2224316" cy="1800000"/>
                    </a:xfrm>
                    <a:prstGeom prst="rect">
                      <a:avLst/>
                    </a:prstGeom>
                    <a:noFill/>
                  </pic:spPr>
                </pic:pic>
              </a:graphicData>
            </a:graphic>
          </wp:inline>
        </w:drawing>
      </w:r>
      <w:r>
        <w:rPr>
          <w:rFonts w:ascii="Times New Roman" w:hAnsi="Times New Roman" w:cs="Times New Roman"/>
        </w:rPr>
        <w:drawing>
          <wp:inline distT="0" distB="0" distL="114300" distR="114300">
            <wp:extent cx="2223770" cy="1799590"/>
            <wp:effectExtent l="0" t="0" r="5080" b="0"/>
            <wp:docPr id="72"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title="fig:"/>
                    <pic:cNvPicPr>
                      <a:picLocks noChangeAspect="1" noChangeArrowheads="1"/>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2224073" cy="1800000"/>
                    </a:xfrm>
                    <a:prstGeom prst="rect">
                      <a:avLst/>
                    </a:prstGeom>
                    <a:noFill/>
                  </pic:spPr>
                </pic:pic>
              </a:graphicData>
            </a:graphic>
          </wp:inline>
        </w:drawing>
      </w:r>
      <w:r>
        <w:rPr>
          <w:rFonts w:ascii="Times New Roman" w:hAnsi="Times New Roman" w:cs="Times New Roman"/>
        </w:rPr>
        <w:drawing>
          <wp:inline distT="0" distB="0" distL="114300" distR="114300">
            <wp:extent cx="2224405" cy="1799590"/>
            <wp:effectExtent l="0" t="0" r="4445" b="0"/>
            <wp:docPr id="75"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title="fig:"/>
                    <pic:cNvPicPr>
                      <a:picLocks noChangeAspect="1" noChangeArrowheads="1"/>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2224579" cy="1800000"/>
                    </a:xfrm>
                    <a:prstGeom prst="rect">
                      <a:avLst/>
                    </a:prstGeom>
                    <a:noFill/>
                  </pic:spPr>
                </pic:pic>
              </a:graphicData>
            </a:graphic>
          </wp:inline>
        </w:drawing>
      </w:r>
      <w:r>
        <w:rPr>
          <w:rFonts w:ascii="Times New Roman" w:hAnsi="Times New Roman" w:cs="Times New Roman"/>
        </w:rPr>
        <w:drawing>
          <wp:inline distT="0" distB="0" distL="114300" distR="114300">
            <wp:extent cx="2224405" cy="1799590"/>
            <wp:effectExtent l="0" t="0" r="4445" b="0"/>
            <wp:docPr id="7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title="fig:"/>
                    <pic:cNvPicPr>
                      <a:picLocks noChangeAspect="1" noChangeArrowheads="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2224832" cy="1800000"/>
                    </a:xfrm>
                    <a:prstGeom prst="rect">
                      <a:avLst/>
                    </a:prstGeom>
                    <a:noFill/>
                  </pic:spPr>
                </pic:pic>
              </a:graphicData>
            </a:graphic>
          </wp:inline>
        </w:drawing>
      </w:r>
    </w:p>
    <w:bookmarkEnd w:id="3"/>
    <w:p w14:paraId="0179F463">
      <w:pPr>
        <w:pStyle w:val="5"/>
        <w:adjustRightInd w:val="0"/>
        <w:snapToGrid w:val="0"/>
        <w:jc w:val="both"/>
        <w:rPr>
          <w:rFonts w:ascii="Times New Roman" w:hAnsi="Times New Roman" w:cs="Times New Roman"/>
          <w:color w:val="FF0000"/>
          <w:lang w:eastAsia="zh-CN"/>
        </w:rPr>
      </w:pPr>
    </w:p>
    <w:p w14:paraId="0CEB6694">
      <w:pPr>
        <w:pStyle w:val="5"/>
        <w:adjustRightInd w:val="0"/>
        <w:snapToGrid w:val="0"/>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 xml:space="preserve">Figure </w:t>
      </w:r>
      <w:r>
        <w:rPr>
          <w:rFonts w:ascii="Times New Roman" w:hAnsi="Times New Roman" w:cs="Times New Roman"/>
          <w:b/>
          <w:bCs/>
          <w:color w:val="000000" w:themeColor="text1"/>
          <w:lang w:eastAsia="zh-CN"/>
          <w14:textFill>
            <w14:solidFill>
              <w14:schemeClr w14:val="tx1"/>
            </w14:solidFill>
          </w14:textFill>
        </w:rPr>
        <w:t>S</w:t>
      </w:r>
      <w:r>
        <w:rPr>
          <w:rFonts w:hint="eastAsia" w:ascii="Times New Roman" w:hAnsi="Times New Roman" w:cs="Times New Roman"/>
          <w:b/>
          <w:bCs/>
          <w:color w:val="000000" w:themeColor="text1"/>
          <w:lang w:val="en-US" w:eastAsia="zh-CN"/>
          <w14:textFill>
            <w14:solidFill>
              <w14:schemeClr w14:val="tx1"/>
            </w14:solidFill>
          </w14:textFill>
        </w:rPr>
        <w:t>7</w:t>
      </w:r>
      <w:r>
        <w:rPr>
          <w:rFonts w:ascii="Times New Roman" w:hAnsi="Times New Roman" w:cs="Times New Roman"/>
          <w:b/>
          <w:bCs/>
          <w:color w:val="000000" w:themeColor="text1"/>
          <w14:textFill>
            <w14:solidFill>
              <w14:schemeClr w14:val="tx1"/>
            </w14:solidFill>
          </w14:textFill>
        </w:rPr>
        <w:t>. Different signatures' calibration curve on test cohort.</w:t>
      </w:r>
    </w:p>
    <w:p w14:paraId="2EC41900">
      <w:pPr>
        <w:pStyle w:val="5"/>
        <w:adjustRightInd w:val="0"/>
        <w:snapToGrid w:val="0"/>
        <w:rPr>
          <w:rFonts w:ascii="Times New Roman" w:hAnsi="Times New Roman" w:cs="Times New Roman"/>
        </w:rPr>
      </w:pPr>
      <w:bookmarkStart w:id="5" w:name="OLE_LINK19"/>
      <w:r>
        <w:rPr>
          <w:rFonts w:ascii="Times New Roman" w:hAnsi="Times New Roman" w:cs="Times New Roman"/>
        </w:rPr>
        <w:drawing>
          <wp:inline distT="0" distB="0" distL="114300" distR="114300">
            <wp:extent cx="1900555" cy="1900555"/>
            <wp:effectExtent l="0" t="0" r="4445" b="4445"/>
            <wp:docPr id="95"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title="fig:"/>
                    <pic:cNvPicPr>
                      <a:picLocks noChangeAspect="1" noChangeArrowheads="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1900555" cy="1900555"/>
                    </a:xfrm>
                    <a:prstGeom prst="rect">
                      <a:avLst/>
                    </a:prstGeom>
                    <a:noFill/>
                  </pic:spPr>
                </pic:pic>
              </a:graphicData>
            </a:graphic>
          </wp:inline>
        </w:drawing>
      </w:r>
      <w:r>
        <w:rPr>
          <w:rFonts w:ascii="Times New Roman" w:hAnsi="Times New Roman" w:cs="Times New Roman"/>
        </w:rPr>
        <w:drawing>
          <wp:inline distT="0" distB="0" distL="114300" distR="114300">
            <wp:extent cx="1824990" cy="1824990"/>
            <wp:effectExtent l="0" t="0" r="3810" b="3810"/>
            <wp:docPr id="9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title="fig:"/>
                    <pic:cNvPicPr>
                      <a:picLocks noChangeAspect="1" noChangeArrowheads="1"/>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1824990" cy="1824990"/>
                    </a:xfrm>
                    <a:prstGeom prst="rect">
                      <a:avLst/>
                    </a:prstGeom>
                    <a:noFill/>
                  </pic:spPr>
                </pic:pic>
              </a:graphicData>
            </a:graphic>
          </wp:inline>
        </w:drawing>
      </w:r>
      <w:bookmarkEnd w:id="5"/>
      <w:r>
        <w:rPr>
          <w:rFonts w:ascii="Times New Roman" w:hAnsi="Times New Roman" w:cs="Times New Roman"/>
        </w:rPr>
        <w:drawing>
          <wp:inline distT="0" distB="0" distL="114300" distR="114300">
            <wp:extent cx="2066925" cy="2066925"/>
            <wp:effectExtent l="0" t="0" r="5715" b="5715"/>
            <wp:docPr id="101"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title="fig:"/>
                    <pic:cNvPicPr>
                      <a:picLocks noChangeAspect="1" noChangeArrowheads="1"/>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2066925" cy="2066925"/>
                    </a:xfrm>
                    <a:prstGeom prst="rect">
                      <a:avLst/>
                    </a:prstGeom>
                    <a:noFill/>
                  </pic:spPr>
                </pic:pic>
              </a:graphicData>
            </a:graphic>
          </wp:inline>
        </w:drawing>
      </w:r>
      <w:r>
        <w:rPr>
          <w:rFonts w:ascii="Times New Roman" w:hAnsi="Times New Roman" w:cs="Times New Roman"/>
        </w:rPr>
        <w:drawing>
          <wp:inline distT="0" distB="0" distL="114300" distR="114300">
            <wp:extent cx="2014855" cy="2014855"/>
            <wp:effectExtent l="0" t="0" r="12065" b="12065"/>
            <wp:docPr id="104"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title="fig:"/>
                    <pic:cNvPicPr>
                      <a:picLocks noChangeAspect="1" noChangeArrowheads="1"/>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2014855" cy="2014855"/>
                    </a:xfrm>
                    <a:prstGeom prst="rect">
                      <a:avLst/>
                    </a:prstGeom>
                    <a:noFill/>
                  </pic:spPr>
                </pic:pic>
              </a:graphicData>
            </a:graphic>
          </wp:inline>
        </w:drawing>
      </w:r>
    </w:p>
    <w:p w14:paraId="1FE05C2D">
      <w:pPr>
        <w:adjustRightInd w:val="0"/>
        <w:snapToGrid w:val="0"/>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Figure </w:t>
      </w:r>
      <w:r>
        <w:rPr>
          <w:rFonts w:ascii="Times New Roman" w:hAnsi="Times New Roman" w:cs="Times New Roman"/>
          <w:b/>
          <w:bCs/>
          <w:color w:val="000000" w:themeColor="text1"/>
          <w:sz w:val="24"/>
          <w:szCs w:val="24"/>
          <w:lang w:eastAsia="zh-CN"/>
          <w14:textFill>
            <w14:solidFill>
              <w14:schemeClr w14:val="tx1"/>
            </w14:solidFill>
          </w14:textFill>
        </w:rPr>
        <w:t>S</w:t>
      </w:r>
      <w:r>
        <w:rPr>
          <w:rFonts w:hint="eastAsia" w:ascii="Times New Roman" w:hAnsi="Times New Roman" w:cs="Times New Roman"/>
          <w:b/>
          <w:bCs/>
          <w:color w:val="000000" w:themeColor="text1"/>
          <w:sz w:val="24"/>
          <w:szCs w:val="24"/>
          <w:lang w:val="en-US" w:eastAsia="zh-CN"/>
          <w14:textFill>
            <w14:solidFill>
              <w14:schemeClr w14:val="tx1"/>
            </w14:solidFill>
          </w14:textFill>
        </w:rPr>
        <w:t>8</w:t>
      </w:r>
      <w:r>
        <w:rPr>
          <w:rFonts w:ascii="Times New Roman" w:hAnsi="Times New Roman" w:cs="Times New Roman"/>
          <w:b/>
          <w:bCs/>
          <w:color w:val="000000" w:themeColor="text1"/>
          <w:sz w:val="24"/>
          <w:szCs w:val="24"/>
          <w14:textFill>
            <w14:solidFill>
              <w14:schemeClr w14:val="tx1"/>
            </w14:solidFill>
          </w14:textFill>
        </w:rPr>
        <w:t xml:space="preserve">. Delong et. al. of different signature </w:t>
      </w:r>
    </w:p>
    <w:p w14:paraId="39DC77D3">
      <w:pPr>
        <w:pStyle w:val="5"/>
        <w:adjustRightInd w:val="0"/>
        <w:snapToGrid w:val="0"/>
        <w:rPr>
          <w:rFonts w:ascii="Times New Roman" w:hAnsi="Times New Roman" w:cs="Times New Roman"/>
        </w:rPr>
      </w:pPr>
      <w:r>
        <w:rPr>
          <w:rFonts w:ascii="Times New Roman" w:hAnsi="Times New Roman" w:cs="Times New Roman"/>
        </w:rPr>
        <w:drawing>
          <wp:inline distT="0" distB="0" distL="114300" distR="114300">
            <wp:extent cx="2468245" cy="2054225"/>
            <wp:effectExtent l="0" t="0" r="635" b="3175"/>
            <wp:docPr id="107"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title="fig:"/>
                    <pic:cNvPicPr>
                      <a:picLocks noChangeAspect="1" noChangeArrowheads="1"/>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2468245" cy="2054225"/>
                    </a:xfrm>
                    <a:prstGeom prst="rect">
                      <a:avLst/>
                    </a:prstGeom>
                    <a:noFill/>
                  </pic:spPr>
                </pic:pic>
              </a:graphicData>
            </a:graphic>
          </wp:inline>
        </w:drawing>
      </w:r>
      <w:r>
        <w:rPr>
          <w:rFonts w:ascii="Times New Roman" w:hAnsi="Times New Roman" w:cs="Times New Roman"/>
        </w:rPr>
        <w:drawing>
          <wp:inline distT="0" distB="0" distL="114300" distR="114300">
            <wp:extent cx="2400300" cy="1997710"/>
            <wp:effectExtent l="0" t="0" r="7620" b="13970"/>
            <wp:docPr id="110"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title="fig:"/>
                    <pic:cNvPicPr>
                      <a:picLocks noChangeAspect="1" noChangeArrowheads="1"/>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2400300" cy="1997710"/>
                    </a:xfrm>
                    <a:prstGeom prst="rect">
                      <a:avLst/>
                    </a:prstGeom>
                    <a:noFill/>
                  </pic:spPr>
                </pic:pic>
              </a:graphicData>
            </a:graphic>
          </wp:inline>
        </w:drawing>
      </w:r>
      <w:r>
        <w:rPr>
          <w:rFonts w:ascii="Times New Roman" w:hAnsi="Times New Roman" w:cs="Times New Roman"/>
        </w:rPr>
        <w:drawing>
          <wp:inline distT="0" distB="0" distL="114300" distR="114300">
            <wp:extent cx="2480945" cy="2065655"/>
            <wp:effectExtent l="0" t="0" r="3175" b="6985"/>
            <wp:docPr id="113"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title="fig:"/>
                    <pic:cNvPicPr>
                      <a:picLocks noChangeAspect="1" noChangeArrowheads="1"/>
                    </pic:cNvPicPr>
                  </pic:nvPicPr>
                  <pic:blipFill>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480945" cy="2065655"/>
                    </a:xfrm>
                    <a:prstGeom prst="rect">
                      <a:avLst/>
                    </a:prstGeom>
                    <a:noFill/>
                  </pic:spPr>
                </pic:pic>
              </a:graphicData>
            </a:graphic>
          </wp:inline>
        </w:drawing>
      </w:r>
      <w:r>
        <w:rPr>
          <w:rFonts w:ascii="Times New Roman" w:hAnsi="Times New Roman" w:cs="Times New Roman"/>
        </w:rPr>
        <w:drawing>
          <wp:inline distT="0" distB="0" distL="114300" distR="114300">
            <wp:extent cx="2339340" cy="1947545"/>
            <wp:effectExtent l="0" t="0" r="7620" b="3175"/>
            <wp:docPr id="116"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title="fig:"/>
                    <pic:cNvPicPr>
                      <a:picLocks noChangeAspect="1" noChangeArrowheads="1"/>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2339340" cy="1947545"/>
                    </a:xfrm>
                    <a:prstGeom prst="rect">
                      <a:avLst/>
                    </a:prstGeom>
                    <a:noFill/>
                  </pic:spPr>
                </pic:pic>
              </a:graphicData>
            </a:graphic>
          </wp:inline>
        </w:drawing>
      </w:r>
    </w:p>
    <w:p w14:paraId="4F63B8E3">
      <w:pPr>
        <w:pStyle w:val="5"/>
        <w:spacing w:line="360" w:lineRule="auto"/>
        <w:rPr>
          <w:rFonts w:ascii="Times New Roman" w:hAnsi="Times New Roman" w:cs="Times New Roman"/>
        </w:rPr>
      </w:pPr>
      <w:r>
        <w:rPr>
          <w:rFonts w:ascii="Times New Roman" w:hAnsi="Times New Roman" w:cs="Times New Roman"/>
          <w:b/>
          <w:bCs/>
          <w:sz w:val="24"/>
          <w:szCs w:val="24"/>
        </w:rPr>
        <w:t xml:space="preserve">Table </w:t>
      </w:r>
      <w:r>
        <w:rPr>
          <w:rFonts w:hint="eastAsia" w:ascii="Times New Roman" w:hAnsi="Times New Roman" w:cs="Times New Roman"/>
          <w:b/>
          <w:bCs/>
          <w:sz w:val="24"/>
          <w:szCs w:val="24"/>
          <w:lang w:eastAsia="zh-CN"/>
        </w:rPr>
        <w:t>S</w:t>
      </w:r>
      <w:r>
        <w:rPr>
          <w:rFonts w:hint="eastAsia" w:ascii="Times New Roman" w:hAnsi="Times New Roman" w:cs="Times New Roman"/>
          <w:b/>
          <w:bCs/>
          <w:sz w:val="24"/>
          <w:szCs w:val="24"/>
          <w:lang w:val="en-US" w:eastAsia="zh-CN"/>
        </w:rPr>
        <w:t>2</w:t>
      </w:r>
      <w:r>
        <w:rPr>
          <w:rFonts w:ascii="Times New Roman" w:hAnsi="Times New Roman" w:cs="Times New Roman"/>
          <w:b/>
          <w:bCs/>
          <w:sz w:val="24"/>
          <w:szCs w:val="24"/>
        </w:rPr>
        <w:t>. Model Performance of Different Machine Learning Algorithms in the different cohorts.</w:t>
      </w:r>
      <w:r>
        <w:rPr>
          <w:rFonts w:hint="eastAsia" w:ascii="Times New Roman" w:hAnsi="Times New Roman" w:cs="Times New Roman"/>
          <w:b/>
          <w:bCs/>
          <w:sz w:val="24"/>
          <w:szCs w:val="24"/>
          <w:lang w:eastAsia="zh-CN"/>
        </w:rPr>
        <w:t xml:space="preserve"> </w:t>
      </w:r>
    </w:p>
    <w:tbl>
      <w:tblPr>
        <w:tblStyle w:val="44"/>
        <w:tblW w:w="5000" w:type="pct"/>
        <w:tblInd w:w="0" w:type="dxa"/>
        <w:tblLayout w:type="autofit"/>
        <w:tblCellMar>
          <w:top w:w="0" w:type="dxa"/>
          <w:left w:w="108" w:type="dxa"/>
          <w:bottom w:w="0" w:type="dxa"/>
          <w:right w:w="108" w:type="dxa"/>
        </w:tblCellMar>
      </w:tblPr>
      <w:tblGrid>
        <w:gridCol w:w="1335"/>
        <w:gridCol w:w="1048"/>
        <w:gridCol w:w="707"/>
        <w:gridCol w:w="898"/>
        <w:gridCol w:w="1144"/>
        <w:gridCol w:w="1156"/>
        <w:gridCol w:w="707"/>
        <w:gridCol w:w="707"/>
        <w:gridCol w:w="820"/>
      </w:tblGrid>
      <w:tr w14:paraId="57F1FD9D">
        <w:tblPrEx>
          <w:tblCellMar>
            <w:top w:w="0" w:type="dxa"/>
            <w:left w:w="108" w:type="dxa"/>
            <w:bottom w:w="0" w:type="dxa"/>
            <w:right w:w="108" w:type="dxa"/>
          </w:tblCellMar>
        </w:tblPrEx>
        <w:trPr>
          <w:trHeight w:val="402" w:hRule="atLeast"/>
          <w:tblHeader/>
        </w:trPr>
        <w:tc>
          <w:tcPr>
            <w:tcW w:w="783" w:type="pct"/>
            <w:tcBorders>
              <w:bottom w:val="single" w:color="auto" w:sz="0" w:space="0"/>
              <w:insideH w:val="single" w:sz="0" w:space="0"/>
            </w:tcBorders>
            <w:vAlign w:val="bottom"/>
          </w:tcPr>
          <w:p w14:paraId="5F8EC730">
            <w:pPr>
              <w:pStyle w:val="43"/>
              <w:spacing w:line="360" w:lineRule="auto"/>
              <w:rPr>
                <w:rFonts w:ascii="Times New Roman" w:hAnsi="Times New Roman" w:cs="Times New Roman"/>
                <w:sz w:val="21"/>
                <w:szCs w:val="21"/>
              </w:rPr>
            </w:pPr>
            <w:r>
              <w:rPr>
                <w:rFonts w:ascii="Times New Roman" w:hAnsi="Times New Roman" w:cs="Times New Roman"/>
                <w:sz w:val="21"/>
                <w:szCs w:val="21"/>
              </w:rPr>
              <w:t>model_name</w:t>
            </w:r>
          </w:p>
        </w:tc>
        <w:tc>
          <w:tcPr>
            <w:tcW w:w="615" w:type="pct"/>
            <w:tcBorders>
              <w:bottom w:val="single" w:color="auto" w:sz="0" w:space="0"/>
              <w:insideH w:val="single" w:sz="0" w:space="0"/>
            </w:tcBorders>
            <w:vAlign w:val="bottom"/>
          </w:tcPr>
          <w:p w14:paraId="037C6C16">
            <w:pPr>
              <w:pStyle w:val="43"/>
              <w:spacing w:line="360" w:lineRule="auto"/>
              <w:rPr>
                <w:rFonts w:ascii="Times New Roman" w:hAnsi="Times New Roman" w:cs="Times New Roman"/>
                <w:sz w:val="21"/>
                <w:szCs w:val="21"/>
              </w:rPr>
            </w:pPr>
            <w:r>
              <w:rPr>
                <w:rFonts w:ascii="Times New Roman" w:hAnsi="Times New Roman" w:cs="Times New Roman"/>
                <w:sz w:val="21"/>
                <w:szCs w:val="21"/>
              </w:rPr>
              <w:t>Accuracy</w:t>
            </w:r>
          </w:p>
        </w:tc>
        <w:tc>
          <w:tcPr>
            <w:tcW w:w="415" w:type="pct"/>
            <w:tcBorders>
              <w:bottom w:val="single" w:color="auto" w:sz="0" w:space="0"/>
              <w:insideH w:val="single" w:sz="0" w:space="0"/>
            </w:tcBorders>
            <w:vAlign w:val="bottom"/>
          </w:tcPr>
          <w:p w14:paraId="574B2DD4">
            <w:pPr>
              <w:pStyle w:val="43"/>
              <w:spacing w:line="360" w:lineRule="auto"/>
              <w:rPr>
                <w:rFonts w:ascii="Times New Roman" w:hAnsi="Times New Roman" w:cs="Times New Roman"/>
                <w:sz w:val="21"/>
                <w:szCs w:val="21"/>
              </w:rPr>
            </w:pPr>
            <w:r>
              <w:rPr>
                <w:rFonts w:ascii="Times New Roman" w:hAnsi="Times New Roman" w:cs="Times New Roman"/>
                <w:sz w:val="21"/>
                <w:szCs w:val="21"/>
              </w:rPr>
              <w:t>AUC</w:t>
            </w:r>
          </w:p>
        </w:tc>
        <w:tc>
          <w:tcPr>
            <w:tcW w:w="527" w:type="pct"/>
            <w:tcBorders>
              <w:bottom w:val="single" w:color="auto" w:sz="0" w:space="0"/>
              <w:insideH w:val="single" w:sz="0" w:space="0"/>
            </w:tcBorders>
            <w:vAlign w:val="bottom"/>
          </w:tcPr>
          <w:p w14:paraId="7A2A13CD">
            <w:pPr>
              <w:pStyle w:val="43"/>
              <w:spacing w:line="360" w:lineRule="auto"/>
              <w:rPr>
                <w:rFonts w:ascii="Times New Roman" w:hAnsi="Times New Roman" w:cs="Times New Roman"/>
                <w:sz w:val="21"/>
                <w:szCs w:val="21"/>
              </w:rPr>
            </w:pPr>
            <w:r>
              <w:rPr>
                <w:rFonts w:ascii="Times New Roman" w:hAnsi="Times New Roman" w:cs="Times New Roman"/>
                <w:sz w:val="21"/>
                <w:szCs w:val="21"/>
              </w:rPr>
              <w:t>95% CI</w:t>
            </w:r>
          </w:p>
        </w:tc>
        <w:tc>
          <w:tcPr>
            <w:tcW w:w="671" w:type="pct"/>
            <w:tcBorders>
              <w:bottom w:val="single" w:color="auto" w:sz="0" w:space="0"/>
              <w:insideH w:val="single" w:sz="0" w:space="0"/>
            </w:tcBorders>
            <w:vAlign w:val="bottom"/>
          </w:tcPr>
          <w:p w14:paraId="3B468DFE">
            <w:pPr>
              <w:pStyle w:val="43"/>
              <w:spacing w:line="360" w:lineRule="auto"/>
              <w:rPr>
                <w:rFonts w:ascii="Times New Roman" w:hAnsi="Times New Roman" w:cs="Times New Roman"/>
                <w:sz w:val="21"/>
                <w:szCs w:val="21"/>
              </w:rPr>
            </w:pPr>
            <w:r>
              <w:rPr>
                <w:rFonts w:ascii="Times New Roman" w:hAnsi="Times New Roman" w:cs="Times New Roman"/>
                <w:sz w:val="21"/>
                <w:szCs w:val="21"/>
              </w:rPr>
              <w:t>Sensitivity</w:t>
            </w:r>
          </w:p>
        </w:tc>
        <w:tc>
          <w:tcPr>
            <w:tcW w:w="678" w:type="pct"/>
            <w:tcBorders>
              <w:bottom w:val="single" w:color="auto" w:sz="0" w:space="0"/>
              <w:insideH w:val="single" w:sz="0" w:space="0"/>
            </w:tcBorders>
            <w:vAlign w:val="bottom"/>
          </w:tcPr>
          <w:p w14:paraId="1CC2201E">
            <w:pPr>
              <w:pStyle w:val="43"/>
              <w:spacing w:line="360" w:lineRule="auto"/>
              <w:rPr>
                <w:rFonts w:ascii="Times New Roman" w:hAnsi="Times New Roman" w:cs="Times New Roman"/>
                <w:sz w:val="21"/>
                <w:szCs w:val="21"/>
              </w:rPr>
            </w:pPr>
            <w:r>
              <w:rPr>
                <w:rFonts w:ascii="Times New Roman" w:hAnsi="Times New Roman" w:cs="Times New Roman"/>
                <w:sz w:val="21"/>
                <w:szCs w:val="21"/>
              </w:rPr>
              <w:t>Specificity</w:t>
            </w:r>
          </w:p>
        </w:tc>
        <w:tc>
          <w:tcPr>
            <w:tcW w:w="415" w:type="pct"/>
            <w:tcBorders>
              <w:bottom w:val="single" w:color="auto" w:sz="0" w:space="0"/>
              <w:insideH w:val="single" w:sz="0" w:space="0"/>
            </w:tcBorders>
            <w:vAlign w:val="bottom"/>
          </w:tcPr>
          <w:p w14:paraId="5E56E661">
            <w:pPr>
              <w:pStyle w:val="43"/>
              <w:spacing w:line="360" w:lineRule="auto"/>
              <w:rPr>
                <w:rFonts w:ascii="Times New Roman" w:hAnsi="Times New Roman" w:cs="Times New Roman"/>
                <w:sz w:val="21"/>
                <w:szCs w:val="21"/>
              </w:rPr>
            </w:pPr>
            <w:r>
              <w:rPr>
                <w:rFonts w:ascii="Times New Roman" w:hAnsi="Times New Roman" w:cs="Times New Roman"/>
                <w:sz w:val="21"/>
                <w:szCs w:val="21"/>
              </w:rPr>
              <w:t>PPV</w:t>
            </w:r>
          </w:p>
        </w:tc>
        <w:tc>
          <w:tcPr>
            <w:tcW w:w="415" w:type="pct"/>
            <w:tcBorders>
              <w:bottom w:val="single" w:color="auto" w:sz="0" w:space="0"/>
              <w:insideH w:val="single" w:sz="0" w:space="0"/>
            </w:tcBorders>
            <w:vAlign w:val="bottom"/>
          </w:tcPr>
          <w:p w14:paraId="46D0FC04">
            <w:pPr>
              <w:pStyle w:val="43"/>
              <w:spacing w:line="360" w:lineRule="auto"/>
              <w:rPr>
                <w:rFonts w:ascii="Times New Roman" w:hAnsi="Times New Roman" w:cs="Times New Roman"/>
                <w:sz w:val="21"/>
                <w:szCs w:val="21"/>
              </w:rPr>
            </w:pPr>
            <w:r>
              <w:rPr>
                <w:rFonts w:ascii="Times New Roman" w:hAnsi="Times New Roman" w:cs="Times New Roman"/>
                <w:sz w:val="21"/>
                <w:szCs w:val="21"/>
              </w:rPr>
              <w:t>NPV</w:t>
            </w:r>
          </w:p>
        </w:tc>
        <w:tc>
          <w:tcPr>
            <w:tcW w:w="482" w:type="pct"/>
            <w:tcBorders>
              <w:bottom w:val="single" w:color="auto" w:sz="0" w:space="0"/>
              <w:insideH w:val="single" w:sz="0" w:space="0"/>
            </w:tcBorders>
            <w:vAlign w:val="bottom"/>
          </w:tcPr>
          <w:p w14:paraId="5A610B0E">
            <w:pPr>
              <w:pStyle w:val="43"/>
              <w:spacing w:line="360" w:lineRule="auto"/>
              <w:rPr>
                <w:rFonts w:ascii="Times New Roman" w:hAnsi="Times New Roman" w:cs="Times New Roman"/>
                <w:sz w:val="21"/>
                <w:szCs w:val="21"/>
              </w:rPr>
            </w:pPr>
            <w:r>
              <w:rPr>
                <w:rFonts w:ascii="Times New Roman" w:hAnsi="Times New Roman" w:cs="Times New Roman"/>
                <w:sz w:val="21"/>
                <w:szCs w:val="21"/>
              </w:rPr>
              <w:t>Cohort</w:t>
            </w:r>
          </w:p>
        </w:tc>
      </w:tr>
      <w:tr w14:paraId="559565EC">
        <w:tblPrEx>
          <w:tblCellMar>
            <w:top w:w="0" w:type="dxa"/>
            <w:left w:w="108" w:type="dxa"/>
            <w:bottom w:w="0" w:type="dxa"/>
            <w:right w:w="108" w:type="dxa"/>
          </w:tblCellMar>
        </w:tblPrEx>
        <w:trPr>
          <w:trHeight w:val="402" w:hRule="atLeast"/>
        </w:trPr>
        <w:tc>
          <w:tcPr>
            <w:tcW w:w="783" w:type="pct"/>
          </w:tcPr>
          <w:p w14:paraId="799B4E97">
            <w:pPr>
              <w:pStyle w:val="43"/>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615" w:type="pct"/>
          </w:tcPr>
          <w:p w14:paraId="5622FFE6">
            <w:pPr>
              <w:pStyle w:val="43"/>
              <w:spacing w:line="360" w:lineRule="auto"/>
              <w:rPr>
                <w:rFonts w:ascii="Times New Roman" w:hAnsi="Times New Roman" w:cs="Times New Roman"/>
                <w:sz w:val="21"/>
                <w:szCs w:val="21"/>
              </w:rPr>
            </w:pPr>
            <w:r>
              <w:rPr>
                <w:rFonts w:ascii="Times New Roman" w:hAnsi="Times New Roman" w:cs="Times New Roman"/>
                <w:sz w:val="21"/>
                <w:szCs w:val="21"/>
              </w:rPr>
              <w:t>0.804</w:t>
            </w:r>
          </w:p>
        </w:tc>
        <w:tc>
          <w:tcPr>
            <w:tcW w:w="415" w:type="pct"/>
          </w:tcPr>
          <w:p w14:paraId="17BFFCF0">
            <w:pPr>
              <w:pStyle w:val="43"/>
              <w:spacing w:line="360" w:lineRule="auto"/>
              <w:rPr>
                <w:rFonts w:ascii="Times New Roman" w:hAnsi="Times New Roman" w:cs="Times New Roman"/>
                <w:sz w:val="21"/>
                <w:szCs w:val="21"/>
              </w:rPr>
            </w:pPr>
            <w:r>
              <w:rPr>
                <w:rFonts w:ascii="Times New Roman" w:hAnsi="Times New Roman" w:cs="Times New Roman"/>
                <w:sz w:val="21"/>
                <w:szCs w:val="21"/>
              </w:rPr>
              <w:t>0.874</w:t>
            </w:r>
          </w:p>
        </w:tc>
        <w:tc>
          <w:tcPr>
            <w:tcW w:w="527" w:type="pct"/>
          </w:tcPr>
          <w:p w14:paraId="3B57499F">
            <w:pPr>
              <w:pStyle w:val="43"/>
              <w:spacing w:line="360" w:lineRule="auto"/>
              <w:rPr>
                <w:rFonts w:ascii="Times New Roman" w:hAnsi="Times New Roman" w:cs="Times New Roman"/>
                <w:sz w:val="21"/>
                <w:szCs w:val="21"/>
              </w:rPr>
            </w:pPr>
            <w:r>
              <w:rPr>
                <w:rFonts w:ascii="Times New Roman" w:hAnsi="Times New Roman" w:cs="Times New Roman"/>
                <w:sz w:val="21"/>
                <w:szCs w:val="21"/>
              </w:rPr>
              <w:t>0.808 - 0.941</w:t>
            </w:r>
          </w:p>
        </w:tc>
        <w:tc>
          <w:tcPr>
            <w:tcW w:w="671" w:type="pct"/>
          </w:tcPr>
          <w:p w14:paraId="1EB028B6">
            <w:pPr>
              <w:pStyle w:val="43"/>
              <w:spacing w:line="360" w:lineRule="auto"/>
              <w:rPr>
                <w:rFonts w:ascii="Times New Roman" w:hAnsi="Times New Roman" w:cs="Times New Roman"/>
                <w:sz w:val="21"/>
                <w:szCs w:val="21"/>
              </w:rPr>
            </w:pPr>
            <w:r>
              <w:rPr>
                <w:rFonts w:ascii="Times New Roman" w:hAnsi="Times New Roman" w:cs="Times New Roman"/>
                <w:sz w:val="21"/>
                <w:szCs w:val="21"/>
              </w:rPr>
              <w:t>0.705</w:t>
            </w:r>
          </w:p>
        </w:tc>
        <w:tc>
          <w:tcPr>
            <w:tcW w:w="678" w:type="pct"/>
          </w:tcPr>
          <w:p w14:paraId="6716A0B0">
            <w:pPr>
              <w:pStyle w:val="43"/>
              <w:spacing w:line="360" w:lineRule="auto"/>
              <w:rPr>
                <w:rFonts w:ascii="Times New Roman" w:hAnsi="Times New Roman" w:cs="Times New Roman"/>
                <w:sz w:val="21"/>
                <w:szCs w:val="21"/>
              </w:rPr>
            </w:pPr>
            <w:r>
              <w:rPr>
                <w:rFonts w:ascii="Times New Roman" w:hAnsi="Times New Roman" w:cs="Times New Roman"/>
                <w:sz w:val="21"/>
                <w:szCs w:val="21"/>
              </w:rPr>
              <w:t>0.879</w:t>
            </w:r>
          </w:p>
        </w:tc>
        <w:tc>
          <w:tcPr>
            <w:tcW w:w="415" w:type="pct"/>
          </w:tcPr>
          <w:p w14:paraId="6A1F6038">
            <w:pPr>
              <w:pStyle w:val="43"/>
              <w:spacing w:line="360" w:lineRule="auto"/>
              <w:rPr>
                <w:rFonts w:ascii="Times New Roman" w:hAnsi="Times New Roman" w:cs="Times New Roman"/>
                <w:sz w:val="21"/>
                <w:szCs w:val="21"/>
              </w:rPr>
            </w:pPr>
            <w:r>
              <w:rPr>
                <w:rFonts w:ascii="Times New Roman" w:hAnsi="Times New Roman" w:cs="Times New Roman"/>
                <w:sz w:val="21"/>
                <w:szCs w:val="21"/>
              </w:rPr>
              <w:t>0.816</w:t>
            </w:r>
          </w:p>
        </w:tc>
        <w:tc>
          <w:tcPr>
            <w:tcW w:w="415" w:type="pct"/>
          </w:tcPr>
          <w:p w14:paraId="50BB2DD8">
            <w:pPr>
              <w:pStyle w:val="43"/>
              <w:spacing w:line="360" w:lineRule="auto"/>
              <w:rPr>
                <w:rFonts w:ascii="Times New Roman" w:hAnsi="Times New Roman" w:cs="Times New Roman"/>
                <w:sz w:val="21"/>
                <w:szCs w:val="21"/>
              </w:rPr>
            </w:pPr>
            <w:r>
              <w:rPr>
                <w:rFonts w:ascii="Times New Roman" w:hAnsi="Times New Roman" w:cs="Times New Roman"/>
                <w:sz w:val="21"/>
                <w:szCs w:val="21"/>
              </w:rPr>
              <w:t>0.797</w:t>
            </w:r>
          </w:p>
        </w:tc>
        <w:tc>
          <w:tcPr>
            <w:tcW w:w="482" w:type="pct"/>
          </w:tcPr>
          <w:p w14:paraId="37DA87B8">
            <w:pPr>
              <w:pStyle w:val="43"/>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1F3DA63C">
        <w:tblPrEx>
          <w:tblCellMar>
            <w:top w:w="0" w:type="dxa"/>
            <w:left w:w="108" w:type="dxa"/>
            <w:bottom w:w="0" w:type="dxa"/>
            <w:right w:w="108" w:type="dxa"/>
          </w:tblCellMar>
        </w:tblPrEx>
        <w:trPr>
          <w:trHeight w:val="402" w:hRule="atLeast"/>
        </w:trPr>
        <w:tc>
          <w:tcPr>
            <w:tcW w:w="783" w:type="pct"/>
          </w:tcPr>
          <w:p w14:paraId="5F7404E5">
            <w:pPr>
              <w:pStyle w:val="43"/>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615" w:type="pct"/>
          </w:tcPr>
          <w:p w14:paraId="00ECB031">
            <w:pPr>
              <w:pStyle w:val="43"/>
              <w:spacing w:line="360" w:lineRule="auto"/>
              <w:rPr>
                <w:rFonts w:ascii="Times New Roman" w:hAnsi="Times New Roman" w:cs="Times New Roman"/>
                <w:sz w:val="21"/>
                <w:szCs w:val="21"/>
              </w:rPr>
            </w:pPr>
            <w:r>
              <w:rPr>
                <w:rFonts w:ascii="Times New Roman" w:hAnsi="Times New Roman" w:cs="Times New Roman"/>
                <w:sz w:val="21"/>
                <w:szCs w:val="21"/>
              </w:rPr>
              <w:t>0.659</w:t>
            </w:r>
          </w:p>
        </w:tc>
        <w:tc>
          <w:tcPr>
            <w:tcW w:w="415" w:type="pct"/>
          </w:tcPr>
          <w:p w14:paraId="133009F7">
            <w:pPr>
              <w:pStyle w:val="43"/>
              <w:spacing w:line="360" w:lineRule="auto"/>
              <w:rPr>
                <w:rFonts w:ascii="Times New Roman" w:hAnsi="Times New Roman" w:cs="Times New Roman"/>
                <w:sz w:val="21"/>
                <w:szCs w:val="21"/>
              </w:rPr>
            </w:pPr>
            <w:r>
              <w:rPr>
                <w:rFonts w:ascii="Times New Roman" w:hAnsi="Times New Roman" w:cs="Times New Roman"/>
                <w:sz w:val="21"/>
                <w:szCs w:val="21"/>
              </w:rPr>
              <w:t>0.649</w:t>
            </w:r>
          </w:p>
        </w:tc>
        <w:tc>
          <w:tcPr>
            <w:tcW w:w="527" w:type="pct"/>
          </w:tcPr>
          <w:p w14:paraId="34FB0B1E">
            <w:pPr>
              <w:pStyle w:val="43"/>
              <w:spacing w:line="360" w:lineRule="auto"/>
              <w:rPr>
                <w:rFonts w:ascii="Times New Roman" w:hAnsi="Times New Roman" w:cs="Times New Roman"/>
                <w:sz w:val="21"/>
                <w:szCs w:val="21"/>
              </w:rPr>
            </w:pPr>
            <w:r>
              <w:rPr>
                <w:rFonts w:ascii="Times New Roman" w:hAnsi="Times New Roman" w:cs="Times New Roman"/>
                <w:sz w:val="21"/>
                <w:szCs w:val="21"/>
              </w:rPr>
              <w:t>0.479 - 0.818</w:t>
            </w:r>
          </w:p>
        </w:tc>
        <w:tc>
          <w:tcPr>
            <w:tcW w:w="671" w:type="pct"/>
          </w:tcPr>
          <w:p w14:paraId="1DE660B2">
            <w:pPr>
              <w:pStyle w:val="43"/>
              <w:spacing w:line="360" w:lineRule="auto"/>
              <w:rPr>
                <w:rFonts w:ascii="Times New Roman" w:hAnsi="Times New Roman" w:cs="Times New Roman"/>
                <w:sz w:val="21"/>
                <w:szCs w:val="21"/>
              </w:rPr>
            </w:pPr>
            <w:r>
              <w:rPr>
                <w:rFonts w:ascii="Times New Roman" w:hAnsi="Times New Roman" w:cs="Times New Roman"/>
                <w:sz w:val="21"/>
                <w:szCs w:val="21"/>
              </w:rPr>
              <w:t>0.455</w:t>
            </w:r>
          </w:p>
        </w:tc>
        <w:tc>
          <w:tcPr>
            <w:tcW w:w="678" w:type="pct"/>
          </w:tcPr>
          <w:p w14:paraId="2A183FE1">
            <w:pPr>
              <w:pStyle w:val="43"/>
              <w:spacing w:line="360" w:lineRule="auto"/>
              <w:rPr>
                <w:rFonts w:ascii="Times New Roman" w:hAnsi="Times New Roman" w:cs="Times New Roman"/>
                <w:sz w:val="21"/>
                <w:szCs w:val="21"/>
              </w:rPr>
            </w:pPr>
            <w:r>
              <w:rPr>
                <w:rFonts w:ascii="Times New Roman" w:hAnsi="Times New Roman" w:cs="Times New Roman"/>
                <w:sz w:val="21"/>
                <w:szCs w:val="21"/>
              </w:rPr>
              <w:t>0.864</w:t>
            </w:r>
          </w:p>
        </w:tc>
        <w:tc>
          <w:tcPr>
            <w:tcW w:w="415" w:type="pct"/>
          </w:tcPr>
          <w:p w14:paraId="7F576733">
            <w:pPr>
              <w:pStyle w:val="43"/>
              <w:spacing w:line="360" w:lineRule="auto"/>
              <w:rPr>
                <w:rFonts w:ascii="Times New Roman" w:hAnsi="Times New Roman" w:cs="Times New Roman"/>
                <w:sz w:val="21"/>
                <w:szCs w:val="21"/>
              </w:rPr>
            </w:pPr>
            <w:r>
              <w:rPr>
                <w:rFonts w:ascii="Times New Roman" w:hAnsi="Times New Roman" w:cs="Times New Roman"/>
                <w:sz w:val="21"/>
                <w:szCs w:val="21"/>
              </w:rPr>
              <w:t>0.769</w:t>
            </w:r>
          </w:p>
        </w:tc>
        <w:tc>
          <w:tcPr>
            <w:tcW w:w="415" w:type="pct"/>
          </w:tcPr>
          <w:p w14:paraId="571F0A85">
            <w:pPr>
              <w:pStyle w:val="43"/>
              <w:spacing w:line="360" w:lineRule="auto"/>
              <w:rPr>
                <w:rFonts w:ascii="Times New Roman" w:hAnsi="Times New Roman" w:cs="Times New Roman"/>
                <w:sz w:val="21"/>
                <w:szCs w:val="21"/>
              </w:rPr>
            </w:pPr>
            <w:r>
              <w:rPr>
                <w:rFonts w:ascii="Times New Roman" w:hAnsi="Times New Roman" w:cs="Times New Roman"/>
                <w:sz w:val="21"/>
                <w:szCs w:val="21"/>
              </w:rPr>
              <w:t>0.613</w:t>
            </w:r>
          </w:p>
        </w:tc>
        <w:tc>
          <w:tcPr>
            <w:tcW w:w="482" w:type="pct"/>
          </w:tcPr>
          <w:p w14:paraId="5CE383A1">
            <w:pPr>
              <w:pStyle w:val="43"/>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6B1D9F6F">
        <w:tblPrEx>
          <w:tblCellMar>
            <w:top w:w="0" w:type="dxa"/>
            <w:left w:w="108" w:type="dxa"/>
            <w:bottom w:w="0" w:type="dxa"/>
            <w:right w:w="108" w:type="dxa"/>
          </w:tblCellMar>
        </w:tblPrEx>
        <w:trPr>
          <w:trHeight w:val="402" w:hRule="atLeast"/>
        </w:trPr>
        <w:tc>
          <w:tcPr>
            <w:tcW w:w="783" w:type="pct"/>
          </w:tcPr>
          <w:p w14:paraId="1B1F111C">
            <w:pPr>
              <w:pStyle w:val="43"/>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615" w:type="pct"/>
          </w:tcPr>
          <w:p w14:paraId="11E01353">
            <w:pPr>
              <w:pStyle w:val="43"/>
              <w:spacing w:line="360" w:lineRule="auto"/>
              <w:rPr>
                <w:rFonts w:ascii="Times New Roman" w:hAnsi="Times New Roman" w:cs="Times New Roman"/>
                <w:sz w:val="21"/>
                <w:szCs w:val="21"/>
              </w:rPr>
            </w:pPr>
            <w:r>
              <w:rPr>
                <w:rFonts w:ascii="Times New Roman" w:hAnsi="Times New Roman" w:cs="Times New Roman"/>
                <w:sz w:val="21"/>
                <w:szCs w:val="21"/>
              </w:rPr>
              <w:t>0.571</w:t>
            </w:r>
          </w:p>
        </w:tc>
        <w:tc>
          <w:tcPr>
            <w:tcW w:w="415" w:type="pct"/>
          </w:tcPr>
          <w:p w14:paraId="5C521AD0">
            <w:pPr>
              <w:pStyle w:val="43"/>
              <w:spacing w:line="360" w:lineRule="auto"/>
              <w:rPr>
                <w:rFonts w:ascii="Times New Roman" w:hAnsi="Times New Roman" w:cs="Times New Roman"/>
                <w:sz w:val="21"/>
                <w:szCs w:val="21"/>
              </w:rPr>
            </w:pPr>
            <w:r>
              <w:rPr>
                <w:rFonts w:ascii="Times New Roman" w:hAnsi="Times New Roman" w:cs="Times New Roman"/>
                <w:sz w:val="21"/>
                <w:szCs w:val="21"/>
              </w:rPr>
              <w:t>0.513</w:t>
            </w:r>
          </w:p>
        </w:tc>
        <w:tc>
          <w:tcPr>
            <w:tcW w:w="527" w:type="pct"/>
          </w:tcPr>
          <w:p w14:paraId="54DB783A">
            <w:pPr>
              <w:pStyle w:val="43"/>
              <w:spacing w:line="360" w:lineRule="auto"/>
              <w:rPr>
                <w:rFonts w:ascii="Times New Roman" w:hAnsi="Times New Roman" w:cs="Times New Roman"/>
                <w:sz w:val="21"/>
                <w:szCs w:val="21"/>
              </w:rPr>
            </w:pPr>
            <w:r>
              <w:rPr>
                <w:rFonts w:ascii="Times New Roman" w:hAnsi="Times New Roman" w:cs="Times New Roman"/>
                <w:sz w:val="21"/>
                <w:szCs w:val="21"/>
              </w:rPr>
              <w:t>0.331 - 0.695</w:t>
            </w:r>
          </w:p>
        </w:tc>
        <w:tc>
          <w:tcPr>
            <w:tcW w:w="671" w:type="pct"/>
          </w:tcPr>
          <w:p w14:paraId="02A01AAC">
            <w:pPr>
              <w:pStyle w:val="43"/>
              <w:spacing w:line="360" w:lineRule="auto"/>
              <w:rPr>
                <w:rFonts w:ascii="Times New Roman" w:hAnsi="Times New Roman" w:cs="Times New Roman"/>
                <w:sz w:val="21"/>
                <w:szCs w:val="21"/>
              </w:rPr>
            </w:pPr>
            <w:r>
              <w:rPr>
                <w:rFonts w:ascii="Times New Roman" w:hAnsi="Times New Roman" w:cs="Times New Roman"/>
                <w:sz w:val="21"/>
                <w:szCs w:val="21"/>
              </w:rPr>
              <w:t>0.789</w:t>
            </w:r>
          </w:p>
        </w:tc>
        <w:tc>
          <w:tcPr>
            <w:tcW w:w="678" w:type="pct"/>
          </w:tcPr>
          <w:p w14:paraId="532BE48B">
            <w:pPr>
              <w:pStyle w:val="43"/>
              <w:spacing w:line="360" w:lineRule="auto"/>
              <w:rPr>
                <w:rFonts w:ascii="Times New Roman" w:hAnsi="Times New Roman" w:cs="Times New Roman"/>
                <w:sz w:val="21"/>
                <w:szCs w:val="21"/>
              </w:rPr>
            </w:pPr>
            <w:r>
              <w:rPr>
                <w:rFonts w:ascii="Times New Roman" w:hAnsi="Times New Roman" w:cs="Times New Roman"/>
                <w:sz w:val="21"/>
                <w:szCs w:val="21"/>
              </w:rPr>
              <w:t>0.391</w:t>
            </w:r>
          </w:p>
        </w:tc>
        <w:tc>
          <w:tcPr>
            <w:tcW w:w="415" w:type="pct"/>
          </w:tcPr>
          <w:p w14:paraId="55EB7AD8">
            <w:pPr>
              <w:pStyle w:val="43"/>
              <w:spacing w:line="360" w:lineRule="auto"/>
              <w:rPr>
                <w:rFonts w:ascii="Times New Roman" w:hAnsi="Times New Roman" w:cs="Times New Roman"/>
                <w:sz w:val="21"/>
                <w:szCs w:val="21"/>
              </w:rPr>
            </w:pPr>
            <w:r>
              <w:rPr>
                <w:rFonts w:ascii="Times New Roman" w:hAnsi="Times New Roman" w:cs="Times New Roman"/>
                <w:sz w:val="21"/>
                <w:szCs w:val="21"/>
              </w:rPr>
              <w:t>0.517</w:t>
            </w:r>
          </w:p>
        </w:tc>
        <w:tc>
          <w:tcPr>
            <w:tcW w:w="415" w:type="pct"/>
          </w:tcPr>
          <w:p w14:paraId="45D492D9">
            <w:pPr>
              <w:pStyle w:val="43"/>
              <w:spacing w:line="360" w:lineRule="auto"/>
              <w:rPr>
                <w:rFonts w:ascii="Times New Roman" w:hAnsi="Times New Roman" w:cs="Times New Roman"/>
                <w:sz w:val="21"/>
                <w:szCs w:val="21"/>
              </w:rPr>
            </w:pPr>
            <w:r>
              <w:rPr>
                <w:rFonts w:ascii="Times New Roman" w:hAnsi="Times New Roman" w:cs="Times New Roman"/>
                <w:sz w:val="21"/>
                <w:szCs w:val="21"/>
              </w:rPr>
              <w:t>0.692</w:t>
            </w:r>
          </w:p>
        </w:tc>
        <w:tc>
          <w:tcPr>
            <w:tcW w:w="482" w:type="pct"/>
          </w:tcPr>
          <w:p w14:paraId="07127BA2">
            <w:pPr>
              <w:pStyle w:val="43"/>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7D1E3195">
        <w:tblPrEx>
          <w:tblCellMar>
            <w:top w:w="0" w:type="dxa"/>
            <w:left w:w="108" w:type="dxa"/>
            <w:bottom w:w="0" w:type="dxa"/>
            <w:right w:w="108" w:type="dxa"/>
          </w:tblCellMar>
        </w:tblPrEx>
        <w:trPr>
          <w:trHeight w:val="402" w:hRule="atLeast"/>
        </w:trPr>
        <w:tc>
          <w:tcPr>
            <w:tcW w:w="783" w:type="pct"/>
          </w:tcPr>
          <w:p w14:paraId="6A7A5E42">
            <w:pPr>
              <w:pStyle w:val="43"/>
              <w:spacing w:line="360" w:lineRule="auto"/>
              <w:rPr>
                <w:rFonts w:ascii="Times New Roman" w:hAnsi="Times New Roman" w:cs="Times New Roman"/>
                <w:sz w:val="21"/>
                <w:szCs w:val="21"/>
              </w:rPr>
            </w:pPr>
            <w:r>
              <w:rPr>
                <w:rFonts w:ascii="Times New Roman" w:hAnsi="Times New Roman" w:cs="Times New Roman"/>
                <w:sz w:val="21"/>
                <w:szCs w:val="21"/>
              </w:rPr>
              <w:t>LR</w:t>
            </w:r>
          </w:p>
        </w:tc>
        <w:tc>
          <w:tcPr>
            <w:tcW w:w="615" w:type="pct"/>
          </w:tcPr>
          <w:p w14:paraId="737EEA68">
            <w:pPr>
              <w:pStyle w:val="43"/>
              <w:spacing w:line="360" w:lineRule="auto"/>
              <w:rPr>
                <w:rFonts w:ascii="Times New Roman" w:hAnsi="Times New Roman" w:cs="Times New Roman"/>
                <w:sz w:val="21"/>
                <w:szCs w:val="21"/>
              </w:rPr>
            </w:pPr>
            <w:r>
              <w:rPr>
                <w:rFonts w:ascii="Times New Roman" w:hAnsi="Times New Roman" w:cs="Times New Roman"/>
                <w:sz w:val="21"/>
                <w:szCs w:val="21"/>
              </w:rPr>
              <w:t>0.700</w:t>
            </w:r>
          </w:p>
        </w:tc>
        <w:tc>
          <w:tcPr>
            <w:tcW w:w="415" w:type="pct"/>
          </w:tcPr>
          <w:p w14:paraId="66F38F37">
            <w:pPr>
              <w:pStyle w:val="43"/>
              <w:spacing w:line="360" w:lineRule="auto"/>
              <w:rPr>
                <w:rFonts w:ascii="Times New Roman" w:hAnsi="Times New Roman" w:cs="Times New Roman"/>
                <w:sz w:val="21"/>
                <w:szCs w:val="21"/>
              </w:rPr>
            </w:pPr>
            <w:r>
              <w:rPr>
                <w:rFonts w:ascii="Times New Roman" w:hAnsi="Times New Roman" w:cs="Times New Roman"/>
                <w:sz w:val="21"/>
                <w:szCs w:val="21"/>
              </w:rPr>
              <w:t>0.734</w:t>
            </w:r>
          </w:p>
        </w:tc>
        <w:tc>
          <w:tcPr>
            <w:tcW w:w="527" w:type="pct"/>
          </w:tcPr>
          <w:p w14:paraId="28CA1F80">
            <w:pPr>
              <w:pStyle w:val="43"/>
              <w:spacing w:line="360" w:lineRule="auto"/>
              <w:rPr>
                <w:rFonts w:ascii="Times New Roman" w:hAnsi="Times New Roman" w:cs="Times New Roman"/>
                <w:sz w:val="21"/>
                <w:szCs w:val="21"/>
              </w:rPr>
            </w:pPr>
            <w:r>
              <w:rPr>
                <w:rFonts w:ascii="Times New Roman" w:hAnsi="Times New Roman" w:cs="Times New Roman"/>
                <w:sz w:val="21"/>
                <w:szCs w:val="21"/>
              </w:rPr>
              <w:t>0.567 - 0.900</w:t>
            </w:r>
          </w:p>
        </w:tc>
        <w:tc>
          <w:tcPr>
            <w:tcW w:w="671" w:type="pct"/>
          </w:tcPr>
          <w:p w14:paraId="6D274844">
            <w:pPr>
              <w:pStyle w:val="43"/>
              <w:spacing w:line="360" w:lineRule="auto"/>
              <w:rPr>
                <w:rFonts w:ascii="Times New Roman" w:hAnsi="Times New Roman" w:cs="Times New Roman"/>
                <w:sz w:val="21"/>
                <w:szCs w:val="21"/>
              </w:rPr>
            </w:pPr>
            <w:r>
              <w:rPr>
                <w:rFonts w:ascii="Times New Roman" w:hAnsi="Times New Roman" w:cs="Times New Roman"/>
                <w:sz w:val="21"/>
                <w:szCs w:val="21"/>
              </w:rPr>
              <w:t>0.786</w:t>
            </w:r>
          </w:p>
        </w:tc>
        <w:tc>
          <w:tcPr>
            <w:tcW w:w="678" w:type="pct"/>
          </w:tcPr>
          <w:p w14:paraId="170C3F95">
            <w:pPr>
              <w:pStyle w:val="43"/>
              <w:spacing w:line="360" w:lineRule="auto"/>
              <w:rPr>
                <w:rFonts w:ascii="Times New Roman" w:hAnsi="Times New Roman" w:cs="Times New Roman"/>
                <w:sz w:val="21"/>
                <w:szCs w:val="21"/>
              </w:rPr>
            </w:pPr>
            <w:r>
              <w:rPr>
                <w:rFonts w:ascii="Times New Roman" w:hAnsi="Times New Roman" w:cs="Times New Roman"/>
                <w:sz w:val="21"/>
                <w:szCs w:val="21"/>
              </w:rPr>
              <w:t>0.654</w:t>
            </w:r>
          </w:p>
        </w:tc>
        <w:tc>
          <w:tcPr>
            <w:tcW w:w="415" w:type="pct"/>
          </w:tcPr>
          <w:p w14:paraId="4BEFF9BD">
            <w:pPr>
              <w:pStyle w:val="43"/>
              <w:spacing w:line="360" w:lineRule="auto"/>
              <w:rPr>
                <w:rFonts w:ascii="Times New Roman" w:hAnsi="Times New Roman" w:cs="Times New Roman"/>
                <w:sz w:val="21"/>
                <w:szCs w:val="21"/>
              </w:rPr>
            </w:pPr>
            <w:r>
              <w:rPr>
                <w:rFonts w:ascii="Times New Roman" w:hAnsi="Times New Roman" w:cs="Times New Roman"/>
                <w:sz w:val="21"/>
                <w:szCs w:val="21"/>
              </w:rPr>
              <w:t>0.550</w:t>
            </w:r>
          </w:p>
        </w:tc>
        <w:tc>
          <w:tcPr>
            <w:tcW w:w="415" w:type="pct"/>
          </w:tcPr>
          <w:p w14:paraId="504CB3DB">
            <w:pPr>
              <w:pStyle w:val="43"/>
              <w:spacing w:line="360" w:lineRule="auto"/>
              <w:rPr>
                <w:rFonts w:ascii="Times New Roman" w:hAnsi="Times New Roman" w:cs="Times New Roman"/>
                <w:sz w:val="21"/>
                <w:szCs w:val="21"/>
              </w:rPr>
            </w:pPr>
            <w:r>
              <w:rPr>
                <w:rFonts w:ascii="Times New Roman" w:hAnsi="Times New Roman" w:cs="Times New Roman"/>
                <w:sz w:val="21"/>
                <w:szCs w:val="21"/>
              </w:rPr>
              <w:t>0.850</w:t>
            </w:r>
          </w:p>
        </w:tc>
        <w:tc>
          <w:tcPr>
            <w:tcW w:w="482" w:type="pct"/>
          </w:tcPr>
          <w:p w14:paraId="299CBD7D">
            <w:pPr>
              <w:pStyle w:val="43"/>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5098B6FF">
        <w:tblPrEx>
          <w:tblCellMar>
            <w:top w:w="0" w:type="dxa"/>
            <w:left w:w="108" w:type="dxa"/>
            <w:bottom w:w="0" w:type="dxa"/>
            <w:right w:w="108" w:type="dxa"/>
          </w:tblCellMar>
        </w:tblPrEx>
        <w:trPr>
          <w:trHeight w:val="402" w:hRule="atLeast"/>
        </w:trPr>
        <w:tc>
          <w:tcPr>
            <w:tcW w:w="783" w:type="pct"/>
          </w:tcPr>
          <w:p w14:paraId="0A6124C8">
            <w:pPr>
              <w:pStyle w:val="43"/>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615" w:type="pct"/>
          </w:tcPr>
          <w:p w14:paraId="4BCCC5AD">
            <w:pPr>
              <w:pStyle w:val="43"/>
              <w:spacing w:line="360" w:lineRule="auto"/>
              <w:rPr>
                <w:rFonts w:ascii="Times New Roman" w:hAnsi="Times New Roman" w:cs="Times New Roman"/>
                <w:sz w:val="21"/>
                <w:szCs w:val="21"/>
              </w:rPr>
            </w:pPr>
            <w:r>
              <w:rPr>
                <w:rFonts w:ascii="Times New Roman" w:hAnsi="Times New Roman" w:cs="Times New Roman"/>
                <w:sz w:val="21"/>
                <w:szCs w:val="21"/>
              </w:rPr>
              <w:t>0.824</w:t>
            </w:r>
          </w:p>
        </w:tc>
        <w:tc>
          <w:tcPr>
            <w:tcW w:w="415" w:type="pct"/>
          </w:tcPr>
          <w:p w14:paraId="09C86075">
            <w:pPr>
              <w:pStyle w:val="43"/>
              <w:spacing w:line="360" w:lineRule="auto"/>
              <w:rPr>
                <w:rFonts w:ascii="Times New Roman" w:hAnsi="Times New Roman" w:cs="Times New Roman"/>
                <w:sz w:val="21"/>
                <w:szCs w:val="21"/>
              </w:rPr>
            </w:pPr>
            <w:r>
              <w:rPr>
                <w:rFonts w:ascii="Times New Roman" w:hAnsi="Times New Roman" w:cs="Times New Roman"/>
                <w:sz w:val="21"/>
                <w:szCs w:val="21"/>
              </w:rPr>
              <w:t>0.889</w:t>
            </w:r>
          </w:p>
        </w:tc>
        <w:tc>
          <w:tcPr>
            <w:tcW w:w="527" w:type="pct"/>
          </w:tcPr>
          <w:p w14:paraId="67291D7A">
            <w:pPr>
              <w:pStyle w:val="43"/>
              <w:spacing w:line="360" w:lineRule="auto"/>
              <w:rPr>
                <w:rFonts w:ascii="Times New Roman" w:hAnsi="Times New Roman" w:cs="Times New Roman"/>
                <w:sz w:val="21"/>
                <w:szCs w:val="21"/>
              </w:rPr>
            </w:pPr>
            <w:r>
              <w:rPr>
                <w:rFonts w:ascii="Times New Roman" w:hAnsi="Times New Roman" w:cs="Times New Roman"/>
                <w:sz w:val="21"/>
                <w:szCs w:val="21"/>
              </w:rPr>
              <w:t>0.824 - 0.955</w:t>
            </w:r>
          </w:p>
        </w:tc>
        <w:tc>
          <w:tcPr>
            <w:tcW w:w="671" w:type="pct"/>
          </w:tcPr>
          <w:p w14:paraId="2F5CBB45">
            <w:pPr>
              <w:pStyle w:val="43"/>
              <w:spacing w:line="360" w:lineRule="auto"/>
              <w:rPr>
                <w:rFonts w:ascii="Times New Roman" w:hAnsi="Times New Roman" w:cs="Times New Roman"/>
                <w:sz w:val="21"/>
                <w:szCs w:val="21"/>
              </w:rPr>
            </w:pPr>
            <w:r>
              <w:rPr>
                <w:rFonts w:ascii="Times New Roman" w:hAnsi="Times New Roman" w:cs="Times New Roman"/>
                <w:sz w:val="21"/>
                <w:szCs w:val="21"/>
              </w:rPr>
              <w:t>0.773</w:t>
            </w:r>
          </w:p>
        </w:tc>
        <w:tc>
          <w:tcPr>
            <w:tcW w:w="678" w:type="pct"/>
          </w:tcPr>
          <w:p w14:paraId="138919C4">
            <w:pPr>
              <w:pStyle w:val="43"/>
              <w:spacing w:line="360" w:lineRule="auto"/>
              <w:rPr>
                <w:rFonts w:ascii="Times New Roman" w:hAnsi="Times New Roman" w:cs="Times New Roman"/>
                <w:sz w:val="21"/>
                <w:szCs w:val="21"/>
              </w:rPr>
            </w:pPr>
            <w:r>
              <w:rPr>
                <w:rFonts w:ascii="Times New Roman" w:hAnsi="Times New Roman" w:cs="Times New Roman"/>
                <w:sz w:val="21"/>
                <w:szCs w:val="21"/>
              </w:rPr>
              <w:t>0.862</w:t>
            </w:r>
          </w:p>
        </w:tc>
        <w:tc>
          <w:tcPr>
            <w:tcW w:w="415" w:type="pct"/>
          </w:tcPr>
          <w:p w14:paraId="0DAE2390">
            <w:pPr>
              <w:pStyle w:val="43"/>
              <w:spacing w:line="360" w:lineRule="auto"/>
              <w:rPr>
                <w:rFonts w:ascii="Times New Roman" w:hAnsi="Times New Roman" w:cs="Times New Roman"/>
                <w:sz w:val="21"/>
                <w:szCs w:val="21"/>
              </w:rPr>
            </w:pPr>
            <w:r>
              <w:rPr>
                <w:rFonts w:ascii="Times New Roman" w:hAnsi="Times New Roman" w:cs="Times New Roman"/>
                <w:sz w:val="21"/>
                <w:szCs w:val="21"/>
              </w:rPr>
              <w:t>0.810</w:t>
            </w:r>
          </w:p>
        </w:tc>
        <w:tc>
          <w:tcPr>
            <w:tcW w:w="415" w:type="pct"/>
          </w:tcPr>
          <w:p w14:paraId="6C96F6FE">
            <w:pPr>
              <w:pStyle w:val="43"/>
              <w:spacing w:line="360" w:lineRule="auto"/>
              <w:rPr>
                <w:rFonts w:ascii="Times New Roman" w:hAnsi="Times New Roman" w:cs="Times New Roman"/>
                <w:sz w:val="21"/>
                <w:szCs w:val="21"/>
              </w:rPr>
            </w:pPr>
            <w:r>
              <w:rPr>
                <w:rFonts w:ascii="Times New Roman" w:hAnsi="Times New Roman" w:cs="Times New Roman"/>
                <w:sz w:val="21"/>
                <w:szCs w:val="21"/>
              </w:rPr>
              <w:t>0.833</w:t>
            </w:r>
          </w:p>
        </w:tc>
        <w:tc>
          <w:tcPr>
            <w:tcW w:w="482" w:type="pct"/>
          </w:tcPr>
          <w:p w14:paraId="768E6A80">
            <w:pPr>
              <w:pStyle w:val="43"/>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76061A1A">
        <w:tblPrEx>
          <w:tblCellMar>
            <w:top w:w="0" w:type="dxa"/>
            <w:left w:w="108" w:type="dxa"/>
            <w:bottom w:w="0" w:type="dxa"/>
            <w:right w:w="108" w:type="dxa"/>
          </w:tblCellMar>
        </w:tblPrEx>
        <w:trPr>
          <w:trHeight w:val="402" w:hRule="atLeast"/>
        </w:trPr>
        <w:tc>
          <w:tcPr>
            <w:tcW w:w="783" w:type="pct"/>
          </w:tcPr>
          <w:p w14:paraId="0DB13047">
            <w:pPr>
              <w:pStyle w:val="43"/>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615" w:type="pct"/>
          </w:tcPr>
          <w:p w14:paraId="6195CCE3">
            <w:pPr>
              <w:pStyle w:val="43"/>
              <w:spacing w:line="360" w:lineRule="auto"/>
              <w:rPr>
                <w:rFonts w:ascii="Times New Roman" w:hAnsi="Times New Roman" w:cs="Times New Roman"/>
                <w:sz w:val="21"/>
                <w:szCs w:val="21"/>
              </w:rPr>
            </w:pPr>
            <w:r>
              <w:rPr>
                <w:rFonts w:ascii="Times New Roman" w:hAnsi="Times New Roman" w:cs="Times New Roman"/>
                <w:sz w:val="21"/>
                <w:szCs w:val="21"/>
              </w:rPr>
              <w:t>0.795</w:t>
            </w:r>
          </w:p>
        </w:tc>
        <w:tc>
          <w:tcPr>
            <w:tcW w:w="415" w:type="pct"/>
          </w:tcPr>
          <w:p w14:paraId="4AE20A0A">
            <w:pPr>
              <w:pStyle w:val="43"/>
              <w:spacing w:line="360" w:lineRule="auto"/>
              <w:rPr>
                <w:rFonts w:ascii="Times New Roman" w:hAnsi="Times New Roman" w:cs="Times New Roman"/>
                <w:sz w:val="21"/>
                <w:szCs w:val="21"/>
              </w:rPr>
            </w:pPr>
            <w:r>
              <w:rPr>
                <w:rFonts w:ascii="Times New Roman" w:hAnsi="Times New Roman" w:cs="Times New Roman"/>
                <w:sz w:val="21"/>
                <w:szCs w:val="21"/>
              </w:rPr>
              <w:t>0.822</w:t>
            </w:r>
          </w:p>
        </w:tc>
        <w:tc>
          <w:tcPr>
            <w:tcW w:w="527" w:type="pct"/>
          </w:tcPr>
          <w:p w14:paraId="5CA7F8D9">
            <w:pPr>
              <w:pStyle w:val="43"/>
              <w:spacing w:line="360" w:lineRule="auto"/>
              <w:rPr>
                <w:rFonts w:ascii="Times New Roman" w:hAnsi="Times New Roman" w:cs="Times New Roman"/>
                <w:sz w:val="21"/>
                <w:szCs w:val="21"/>
              </w:rPr>
            </w:pPr>
            <w:r>
              <w:rPr>
                <w:rFonts w:ascii="Times New Roman" w:hAnsi="Times New Roman" w:cs="Times New Roman"/>
                <w:sz w:val="21"/>
                <w:szCs w:val="21"/>
              </w:rPr>
              <w:t>0.694 - 0.950</w:t>
            </w:r>
          </w:p>
        </w:tc>
        <w:tc>
          <w:tcPr>
            <w:tcW w:w="671" w:type="pct"/>
          </w:tcPr>
          <w:p w14:paraId="33028728">
            <w:pPr>
              <w:pStyle w:val="43"/>
              <w:spacing w:line="360" w:lineRule="auto"/>
              <w:rPr>
                <w:rFonts w:ascii="Times New Roman" w:hAnsi="Times New Roman" w:cs="Times New Roman"/>
                <w:sz w:val="21"/>
                <w:szCs w:val="21"/>
              </w:rPr>
            </w:pPr>
            <w:r>
              <w:rPr>
                <w:rFonts w:ascii="Times New Roman" w:hAnsi="Times New Roman" w:cs="Times New Roman"/>
                <w:sz w:val="21"/>
                <w:szCs w:val="21"/>
              </w:rPr>
              <w:t>0.727</w:t>
            </w:r>
          </w:p>
        </w:tc>
        <w:tc>
          <w:tcPr>
            <w:tcW w:w="678" w:type="pct"/>
          </w:tcPr>
          <w:p w14:paraId="0307D9B5">
            <w:pPr>
              <w:pStyle w:val="43"/>
              <w:spacing w:line="360" w:lineRule="auto"/>
              <w:rPr>
                <w:rFonts w:ascii="Times New Roman" w:hAnsi="Times New Roman" w:cs="Times New Roman"/>
                <w:sz w:val="21"/>
                <w:szCs w:val="21"/>
              </w:rPr>
            </w:pPr>
            <w:r>
              <w:rPr>
                <w:rFonts w:ascii="Times New Roman" w:hAnsi="Times New Roman" w:cs="Times New Roman"/>
                <w:sz w:val="21"/>
                <w:szCs w:val="21"/>
              </w:rPr>
              <w:t>0.864</w:t>
            </w:r>
          </w:p>
        </w:tc>
        <w:tc>
          <w:tcPr>
            <w:tcW w:w="415" w:type="pct"/>
          </w:tcPr>
          <w:p w14:paraId="5F37B5DD">
            <w:pPr>
              <w:pStyle w:val="43"/>
              <w:spacing w:line="360" w:lineRule="auto"/>
              <w:rPr>
                <w:rFonts w:ascii="Times New Roman" w:hAnsi="Times New Roman" w:cs="Times New Roman"/>
                <w:sz w:val="21"/>
                <w:szCs w:val="21"/>
              </w:rPr>
            </w:pPr>
            <w:r>
              <w:rPr>
                <w:rFonts w:ascii="Times New Roman" w:hAnsi="Times New Roman" w:cs="Times New Roman"/>
                <w:sz w:val="21"/>
                <w:szCs w:val="21"/>
              </w:rPr>
              <w:t>0.842</w:t>
            </w:r>
          </w:p>
        </w:tc>
        <w:tc>
          <w:tcPr>
            <w:tcW w:w="415" w:type="pct"/>
          </w:tcPr>
          <w:p w14:paraId="7748D991">
            <w:pPr>
              <w:pStyle w:val="43"/>
              <w:spacing w:line="360" w:lineRule="auto"/>
              <w:rPr>
                <w:rFonts w:ascii="Times New Roman" w:hAnsi="Times New Roman" w:cs="Times New Roman"/>
                <w:sz w:val="21"/>
                <w:szCs w:val="21"/>
              </w:rPr>
            </w:pPr>
            <w:r>
              <w:rPr>
                <w:rFonts w:ascii="Times New Roman" w:hAnsi="Times New Roman" w:cs="Times New Roman"/>
                <w:sz w:val="21"/>
                <w:szCs w:val="21"/>
              </w:rPr>
              <w:t>0.760</w:t>
            </w:r>
          </w:p>
        </w:tc>
        <w:tc>
          <w:tcPr>
            <w:tcW w:w="482" w:type="pct"/>
          </w:tcPr>
          <w:p w14:paraId="40CF914D">
            <w:pPr>
              <w:pStyle w:val="43"/>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7ACEC95E">
        <w:tblPrEx>
          <w:tblCellMar>
            <w:top w:w="0" w:type="dxa"/>
            <w:left w:w="108" w:type="dxa"/>
            <w:bottom w:w="0" w:type="dxa"/>
            <w:right w:w="108" w:type="dxa"/>
          </w:tblCellMar>
        </w:tblPrEx>
        <w:trPr>
          <w:trHeight w:val="402" w:hRule="atLeast"/>
        </w:trPr>
        <w:tc>
          <w:tcPr>
            <w:tcW w:w="783" w:type="pct"/>
          </w:tcPr>
          <w:p w14:paraId="63243D32">
            <w:pPr>
              <w:pStyle w:val="43"/>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615" w:type="pct"/>
          </w:tcPr>
          <w:p w14:paraId="004C9AC8">
            <w:pPr>
              <w:pStyle w:val="43"/>
              <w:spacing w:line="360" w:lineRule="auto"/>
              <w:rPr>
                <w:rFonts w:ascii="Times New Roman" w:hAnsi="Times New Roman" w:cs="Times New Roman"/>
                <w:sz w:val="21"/>
                <w:szCs w:val="21"/>
              </w:rPr>
            </w:pPr>
            <w:r>
              <w:rPr>
                <w:rFonts w:ascii="Times New Roman" w:hAnsi="Times New Roman" w:cs="Times New Roman"/>
                <w:sz w:val="21"/>
                <w:szCs w:val="21"/>
              </w:rPr>
              <w:t>0.738</w:t>
            </w:r>
          </w:p>
        </w:tc>
        <w:tc>
          <w:tcPr>
            <w:tcW w:w="415" w:type="pct"/>
          </w:tcPr>
          <w:p w14:paraId="15DAA88D">
            <w:pPr>
              <w:pStyle w:val="43"/>
              <w:spacing w:line="360" w:lineRule="auto"/>
              <w:rPr>
                <w:rFonts w:ascii="Times New Roman" w:hAnsi="Times New Roman" w:cs="Times New Roman"/>
                <w:sz w:val="21"/>
                <w:szCs w:val="21"/>
              </w:rPr>
            </w:pPr>
            <w:r>
              <w:rPr>
                <w:rFonts w:ascii="Times New Roman" w:hAnsi="Times New Roman" w:cs="Times New Roman"/>
                <w:sz w:val="21"/>
                <w:szCs w:val="21"/>
              </w:rPr>
              <w:t>0.810</w:t>
            </w:r>
          </w:p>
        </w:tc>
        <w:tc>
          <w:tcPr>
            <w:tcW w:w="527" w:type="pct"/>
          </w:tcPr>
          <w:p w14:paraId="0080DE0E">
            <w:pPr>
              <w:pStyle w:val="43"/>
              <w:spacing w:line="360" w:lineRule="auto"/>
              <w:rPr>
                <w:rFonts w:ascii="Times New Roman" w:hAnsi="Times New Roman" w:cs="Times New Roman"/>
                <w:sz w:val="21"/>
                <w:szCs w:val="21"/>
              </w:rPr>
            </w:pPr>
            <w:r>
              <w:rPr>
                <w:rFonts w:ascii="Times New Roman" w:hAnsi="Times New Roman" w:cs="Times New Roman"/>
                <w:sz w:val="21"/>
                <w:szCs w:val="21"/>
              </w:rPr>
              <w:t>0.690 - 0.930</w:t>
            </w:r>
          </w:p>
        </w:tc>
        <w:tc>
          <w:tcPr>
            <w:tcW w:w="671" w:type="pct"/>
          </w:tcPr>
          <w:p w14:paraId="6AD35CBD">
            <w:pPr>
              <w:pStyle w:val="43"/>
              <w:spacing w:line="360" w:lineRule="auto"/>
              <w:rPr>
                <w:rFonts w:ascii="Times New Roman" w:hAnsi="Times New Roman" w:cs="Times New Roman"/>
                <w:sz w:val="21"/>
                <w:szCs w:val="21"/>
              </w:rPr>
            </w:pPr>
            <w:r>
              <w:rPr>
                <w:rFonts w:ascii="Times New Roman" w:hAnsi="Times New Roman" w:cs="Times New Roman"/>
                <w:sz w:val="21"/>
                <w:szCs w:val="21"/>
              </w:rPr>
              <w:t>0.789</w:t>
            </w:r>
          </w:p>
        </w:tc>
        <w:tc>
          <w:tcPr>
            <w:tcW w:w="678" w:type="pct"/>
          </w:tcPr>
          <w:p w14:paraId="49999DA7">
            <w:pPr>
              <w:pStyle w:val="43"/>
              <w:spacing w:line="360" w:lineRule="auto"/>
              <w:rPr>
                <w:rFonts w:ascii="Times New Roman" w:hAnsi="Times New Roman" w:cs="Times New Roman"/>
                <w:sz w:val="21"/>
                <w:szCs w:val="21"/>
              </w:rPr>
            </w:pPr>
            <w:r>
              <w:rPr>
                <w:rFonts w:ascii="Times New Roman" w:hAnsi="Times New Roman" w:cs="Times New Roman"/>
                <w:sz w:val="21"/>
                <w:szCs w:val="21"/>
              </w:rPr>
              <w:t>0.696</w:t>
            </w:r>
          </w:p>
        </w:tc>
        <w:tc>
          <w:tcPr>
            <w:tcW w:w="415" w:type="pct"/>
          </w:tcPr>
          <w:p w14:paraId="2541E2EA">
            <w:pPr>
              <w:pStyle w:val="43"/>
              <w:spacing w:line="360" w:lineRule="auto"/>
              <w:rPr>
                <w:rFonts w:ascii="Times New Roman" w:hAnsi="Times New Roman" w:cs="Times New Roman"/>
                <w:sz w:val="21"/>
                <w:szCs w:val="21"/>
              </w:rPr>
            </w:pPr>
            <w:r>
              <w:rPr>
                <w:rFonts w:ascii="Times New Roman" w:hAnsi="Times New Roman" w:cs="Times New Roman"/>
                <w:sz w:val="21"/>
                <w:szCs w:val="21"/>
              </w:rPr>
              <w:t>0.682</w:t>
            </w:r>
          </w:p>
        </w:tc>
        <w:tc>
          <w:tcPr>
            <w:tcW w:w="415" w:type="pct"/>
          </w:tcPr>
          <w:p w14:paraId="6BAAFD47">
            <w:pPr>
              <w:pStyle w:val="43"/>
              <w:spacing w:line="360" w:lineRule="auto"/>
              <w:rPr>
                <w:rFonts w:ascii="Times New Roman" w:hAnsi="Times New Roman" w:cs="Times New Roman"/>
                <w:sz w:val="21"/>
                <w:szCs w:val="21"/>
              </w:rPr>
            </w:pPr>
            <w:r>
              <w:rPr>
                <w:rFonts w:ascii="Times New Roman" w:hAnsi="Times New Roman" w:cs="Times New Roman"/>
                <w:sz w:val="21"/>
                <w:szCs w:val="21"/>
              </w:rPr>
              <w:t>0.800</w:t>
            </w:r>
          </w:p>
        </w:tc>
        <w:tc>
          <w:tcPr>
            <w:tcW w:w="482" w:type="pct"/>
          </w:tcPr>
          <w:p w14:paraId="19C37792">
            <w:pPr>
              <w:pStyle w:val="43"/>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56C47474">
        <w:tblPrEx>
          <w:tblCellMar>
            <w:top w:w="0" w:type="dxa"/>
            <w:left w:w="108" w:type="dxa"/>
            <w:bottom w:w="0" w:type="dxa"/>
            <w:right w:w="108" w:type="dxa"/>
          </w:tblCellMar>
        </w:tblPrEx>
        <w:trPr>
          <w:trHeight w:val="402" w:hRule="atLeast"/>
        </w:trPr>
        <w:tc>
          <w:tcPr>
            <w:tcW w:w="783" w:type="pct"/>
          </w:tcPr>
          <w:p w14:paraId="6A10173A">
            <w:pPr>
              <w:pStyle w:val="43"/>
              <w:spacing w:line="360" w:lineRule="auto"/>
              <w:rPr>
                <w:rFonts w:ascii="Times New Roman" w:hAnsi="Times New Roman" w:cs="Times New Roman"/>
                <w:sz w:val="21"/>
                <w:szCs w:val="21"/>
              </w:rPr>
            </w:pPr>
            <w:r>
              <w:rPr>
                <w:rFonts w:ascii="Times New Roman" w:hAnsi="Times New Roman" w:cs="Times New Roman"/>
                <w:sz w:val="21"/>
                <w:szCs w:val="21"/>
              </w:rPr>
              <w:t>ExtraTrees</w:t>
            </w:r>
          </w:p>
        </w:tc>
        <w:tc>
          <w:tcPr>
            <w:tcW w:w="615" w:type="pct"/>
          </w:tcPr>
          <w:p w14:paraId="0658047C">
            <w:pPr>
              <w:pStyle w:val="43"/>
              <w:spacing w:line="360" w:lineRule="auto"/>
              <w:rPr>
                <w:rFonts w:ascii="Times New Roman" w:hAnsi="Times New Roman" w:cs="Times New Roman"/>
                <w:sz w:val="21"/>
                <w:szCs w:val="21"/>
              </w:rPr>
            </w:pPr>
            <w:r>
              <w:rPr>
                <w:rFonts w:ascii="Times New Roman" w:hAnsi="Times New Roman" w:cs="Times New Roman"/>
                <w:sz w:val="21"/>
                <w:szCs w:val="21"/>
              </w:rPr>
              <w:t>0.675</w:t>
            </w:r>
          </w:p>
        </w:tc>
        <w:tc>
          <w:tcPr>
            <w:tcW w:w="415" w:type="pct"/>
          </w:tcPr>
          <w:p w14:paraId="79B0B88C">
            <w:pPr>
              <w:pStyle w:val="43"/>
              <w:spacing w:line="360" w:lineRule="auto"/>
              <w:rPr>
                <w:rFonts w:ascii="Times New Roman" w:hAnsi="Times New Roman" w:cs="Times New Roman"/>
                <w:sz w:val="21"/>
                <w:szCs w:val="21"/>
              </w:rPr>
            </w:pPr>
            <w:r>
              <w:rPr>
                <w:rFonts w:ascii="Times New Roman" w:hAnsi="Times New Roman" w:cs="Times New Roman"/>
                <w:sz w:val="21"/>
                <w:szCs w:val="21"/>
              </w:rPr>
              <w:t>0.809</w:t>
            </w:r>
          </w:p>
        </w:tc>
        <w:tc>
          <w:tcPr>
            <w:tcW w:w="527" w:type="pct"/>
          </w:tcPr>
          <w:p w14:paraId="0BA4D936">
            <w:pPr>
              <w:pStyle w:val="43"/>
              <w:spacing w:line="360" w:lineRule="auto"/>
              <w:rPr>
                <w:rFonts w:ascii="Times New Roman" w:hAnsi="Times New Roman" w:cs="Times New Roman"/>
                <w:sz w:val="21"/>
                <w:szCs w:val="21"/>
              </w:rPr>
            </w:pPr>
            <w:r>
              <w:rPr>
                <w:rFonts w:ascii="Times New Roman" w:hAnsi="Times New Roman" w:cs="Times New Roman"/>
                <w:sz w:val="21"/>
                <w:szCs w:val="21"/>
              </w:rPr>
              <w:t>0.676 - 0.942</w:t>
            </w:r>
          </w:p>
        </w:tc>
        <w:tc>
          <w:tcPr>
            <w:tcW w:w="671" w:type="pct"/>
          </w:tcPr>
          <w:p w14:paraId="4E2D93F4">
            <w:pPr>
              <w:pStyle w:val="43"/>
              <w:spacing w:line="360" w:lineRule="auto"/>
              <w:rPr>
                <w:rFonts w:ascii="Times New Roman" w:hAnsi="Times New Roman" w:cs="Times New Roman"/>
                <w:sz w:val="21"/>
                <w:szCs w:val="21"/>
              </w:rPr>
            </w:pPr>
            <w:r>
              <w:rPr>
                <w:rFonts w:ascii="Times New Roman" w:hAnsi="Times New Roman" w:cs="Times New Roman"/>
                <w:sz w:val="21"/>
                <w:szCs w:val="21"/>
              </w:rPr>
              <w:t>0.571</w:t>
            </w:r>
          </w:p>
        </w:tc>
        <w:tc>
          <w:tcPr>
            <w:tcW w:w="678" w:type="pct"/>
          </w:tcPr>
          <w:p w14:paraId="4591DF57">
            <w:pPr>
              <w:pStyle w:val="43"/>
              <w:spacing w:line="360" w:lineRule="auto"/>
              <w:rPr>
                <w:rFonts w:ascii="Times New Roman" w:hAnsi="Times New Roman" w:cs="Times New Roman"/>
                <w:sz w:val="21"/>
                <w:szCs w:val="21"/>
              </w:rPr>
            </w:pPr>
            <w:r>
              <w:rPr>
                <w:rFonts w:ascii="Times New Roman" w:hAnsi="Times New Roman" w:cs="Times New Roman"/>
                <w:sz w:val="21"/>
                <w:szCs w:val="21"/>
              </w:rPr>
              <w:t>0.731</w:t>
            </w:r>
          </w:p>
        </w:tc>
        <w:tc>
          <w:tcPr>
            <w:tcW w:w="415" w:type="pct"/>
          </w:tcPr>
          <w:p w14:paraId="0831F56F">
            <w:pPr>
              <w:pStyle w:val="43"/>
              <w:spacing w:line="360" w:lineRule="auto"/>
              <w:rPr>
                <w:rFonts w:ascii="Times New Roman" w:hAnsi="Times New Roman" w:cs="Times New Roman"/>
                <w:sz w:val="21"/>
                <w:szCs w:val="21"/>
              </w:rPr>
            </w:pPr>
            <w:r>
              <w:rPr>
                <w:rFonts w:ascii="Times New Roman" w:hAnsi="Times New Roman" w:cs="Times New Roman"/>
                <w:sz w:val="21"/>
                <w:szCs w:val="21"/>
              </w:rPr>
              <w:t>0.533</w:t>
            </w:r>
          </w:p>
        </w:tc>
        <w:tc>
          <w:tcPr>
            <w:tcW w:w="415" w:type="pct"/>
          </w:tcPr>
          <w:p w14:paraId="7FA15B38">
            <w:pPr>
              <w:pStyle w:val="43"/>
              <w:spacing w:line="360" w:lineRule="auto"/>
              <w:rPr>
                <w:rFonts w:ascii="Times New Roman" w:hAnsi="Times New Roman" w:cs="Times New Roman"/>
                <w:sz w:val="21"/>
                <w:szCs w:val="21"/>
              </w:rPr>
            </w:pPr>
            <w:r>
              <w:rPr>
                <w:rFonts w:ascii="Times New Roman" w:hAnsi="Times New Roman" w:cs="Times New Roman"/>
                <w:sz w:val="21"/>
                <w:szCs w:val="21"/>
              </w:rPr>
              <w:t>0.760</w:t>
            </w:r>
          </w:p>
        </w:tc>
        <w:tc>
          <w:tcPr>
            <w:tcW w:w="482" w:type="pct"/>
          </w:tcPr>
          <w:p w14:paraId="6C356083">
            <w:pPr>
              <w:pStyle w:val="43"/>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0A20217C">
        <w:tblPrEx>
          <w:tblCellMar>
            <w:top w:w="0" w:type="dxa"/>
            <w:left w:w="108" w:type="dxa"/>
            <w:bottom w:w="0" w:type="dxa"/>
            <w:right w:w="108" w:type="dxa"/>
          </w:tblCellMar>
        </w:tblPrEx>
        <w:trPr>
          <w:trHeight w:val="402" w:hRule="atLeast"/>
        </w:trPr>
        <w:tc>
          <w:tcPr>
            <w:tcW w:w="783" w:type="pct"/>
          </w:tcPr>
          <w:p w14:paraId="49B47183">
            <w:pPr>
              <w:pStyle w:val="43"/>
              <w:spacing w:line="360" w:lineRule="auto"/>
              <w:rPr>
                <w:rFonts w:ascii="Times New Roman" w:hAnsi="Times New Roman" w:cs="Times New Roman"/>
                <w:sz w:val="21"/>
                <w:szCs w:val="21"/>
              </w:rPr>
            </w:pPr>
            <w:r>
              <w:rPr>
                <w:rFonts w:ascii="Times New Roman" w:hAnsi="Times New Roman" w:cs="Times New Roman"/>
                <w:sz w:val="21"/>
                <w:szCs w:val="21"/>
              </w:rPr>
              <w:t>LightGBM</w:t>
            </w:r>
          </w:p>
        </w:tc>
        <w:tc>
          <w:tcPr>
            <w:tcW w:w="615" w:type="pct"/>
          </w:tcPr>
          <w:p w14:paraId="2A739398">
            <w:pPr>
              <w:pStyle w:val="43"/>
              <w:spacing w:line="360" w:lineRule="auto"/>
              <w:rPr>
                <w:rFonts w:ascii="Times New Roman" w:hAnsi="Times New Roman" w:cs="Times New Roman"/>
                <w:sz w:val="21"/>
                <w:szCs w:val="21"/>
              </w:rPr>
            </w:pPr>
            <w:r>
              <w:rPr>
                <w:rFonts w:ascii="Times New Roman" w:hAnsi="Times New Roman" w:cs="Times New Roman"/>
                <w:sz w:val="21"/>
                <w:szCs w:val="21"/>
              </w:rPr>
              <w:t>0.853</w:t>
            </w:r>
          </w:p>
        </w:tc>
        <w:tc>
          <w:tcPr>
            <w:tcW w:w="415" w:type="pct"/>
          </w:tcPr>
          <w:p w14:paraId="2EF2025D">
            <w:pPr>
              <w:pStyle w:val="43"/>
              <w:spacing w:line="360" w:lineRule="auto"/>
              <w:rPr>
                <w:rFonts w:ascii="Times New Roman" w:hAnsi="Times New Roman" w:cs="Times New Roman"/>
                <w:sz w:val="21"/>
                <w:szCs w:val="21"/>
              </w:rPr>
            </w:pPr>
            <w:r>
              <w:rPr>
                <w:rFonts w:ascii="Times New Roman" w:hAnsi="Times New Roman" w:cs="Times New Roman"/>
                <w:sz w:val="21"/>
                <w:szCs w:val="21"/>
              </w:rPr>
              <w:t>0.927</w:t>
            </w:r>
          </w:p>
        </w:tc>
        <w:tc>
          <w:tcPr>
            <w:tcW w:w="527" w:type="pct"/>
          </w:tcPr>
          <w:p w14:paraId="155182F4">
            <w:pPr>
              <w:pStyle w:val="43"/>
              <w:spacing w:line="360" w:lineRule="auto"/>
              <w:rPr>
                <w:rFonts w:ascii="Times New Roman" w:hAnsi="Times New Roman" w:cs="Times New Roman"/>
                <w:sz w:val="21"/>
                <w:szCs w:val="21"/>
              </w:rPr>
            </w:pPr>
            <w:r>
              <w:rPr>
                <w:rFonts w:ascii="Times New Roman" w:hAnsi="Times New Roman" w:cs="Times New Roman"/>
                <w:sz w:val="21"/>
                <w:szCs w:val="21"/>
              </w:rPr>
              <w:t>0.879 - 0.974</w:t>
            </w:r>
          </w:p>
        </w:tc>
        <w:tc>
          <w:tcPr>
            <w:tcW w:w="671" w:type="pct"/>
          </w:tcPr>
          <w:p w14:paraId="731983F5">
            <w:pPr>
              <w:pStyle w:val="43"/>
              <w:spacing w:line="360" w:lineRule="auto"/>
              <w:rPr>
                <w:rFonts w:ascii="Times New Roman" w:hAnsi="Times New Roman" w:cs="Times New Roman"/>
                <w:sz w:val="21"/>
                <w:szCs w:val="21"/>
              </w:rPr>
            </w:pPr>
            <w:r>
              <w:rPr>
                <w:rFonts w:ascii="Times New Roman" w:hAnsi="Times New Roman" w:cs="Times New Roman"/>
                <w:sz w:val="21"/>
                <w:szCs w:val="21"/>
              </w:rPr>
              <w:t>0.818</w:t>
            </w:r>
          </w:p>
        </w:tc>
        <w:tc>
          <w:tcPr>
            <w:tcW w:w="678" w:type="pct"/>
          </w:tcPr>
          <w:p w14:paraId="34E84C7C">
            <w:pPr>
              <w:pStyle w:val="43"/>
              <w:spacing w:line="360" w:lineRule="auto"/>
              <w:rPr>
                <w:rFonts w:ascii="Times New Roman" w:hAnsi="Times New Roman" w:cs="Times New Roman"/>
                <w:sz w:val="21"/>
                <w:szCs w:val="21"/>
              </w:rPr>
            </w:pPr>
            <w:r>
              <w:rPr>
                <w:rFonts w:ascii="Times New Roman" w:hAnsi="Times New Roman" w:cs="Times New Roman"/>
                <w:sz w:val="21"/>
                <w:szCs w:val="21"/>
              </w:rPr>
              <w:t>0.879</w:t>
            </w:r>
          </w:p>
        </w:tc>
        <w:tc>
          <w:tcPr>
            <w:tcW w:w="415" w:type="pct"/>
          </w:tcPr>
          <w:p w14:paraId="4ECAFBE6">
            <w:pPr>
              <w:pStyle w:val="43"/>
              <w:spacing w:line="360" w:lineRule="auto"/>
              <w:rPr>
                <w:rFonts w:ascii="Times New Roman" w:hAnsi="Times New Roman" w:cs="Times New Roman"/>
                <w:sz w:val="21"/>
                <w:szCs w:val="21"/>
              </w:rPr>
            </w:pPr>
            <w:r>
              <w:rPr>
                <w:rFonts w:ascii="Times New Roman" w:hAnsi="Times New Roman" w:cs="Times New Roman"/>
                <w:sz w:val="21"/>
                <w:szCs w:val="21"/>
              </w:rPr>
              <w:t>0.837</w:t>
            </w:r>
          </w:p>
        </w:tc>
        <w:tc>
          <w:tcPr>
            <w:tcW w:w="415" w:type="pct"/>
          </w:tcPr>
          <w:p w14:paraId="5C2E9200">
            <w:pPr>
              <w:pStyle w:val="43"/>
              <w:spacing w:line="360" w:lineRule="auto"/>
              <w:rPr>
                <w:rFonts w:ascii="Times New Roman" w:hAnsi="Times New Roman" w:cs="Times New Roman"/>
                <w:sz w:val="21"/>
                <w:szCs w:val="21"/>
              </w:rPr>
            </w:pPr>
            <w:r>
              <w:rPr>
                <w:rFonts w:ascii="Times New Roman" w:hAnsi="Times New Roman" w:cs="Times New Roman"/>
                <w:sz w:val="21"/>
                <w:szCs w:val="21"/>
              </w:rPr>
              <w:t>0.864</w:t>
            </w:r>
          </w:p>
        </w:tc>
        <w:tc>
          <w:tcPr>
            <w:tcW w:w="482" w:type="pct"/>
          </w:tcPr>
          <w:p w14:paraId="01A3F5FA">
            <w:pPr>
              <w:pStyle w:val="43"/>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6005CF3F">
        <w:tblPrEx>
          <w:tblCellMar>
            <w:top w:w="0" w:type="dxa"/>
            <w:left w:w="108" w:type="dxa"/>
            <w:bottom w:w="0" w:type="dxa"/>
            <w:right w:w="108" w:type="dxa"/>
          </w:tblCellMar>
        </w:tblPrEx>
        <w:trPr>
          <w:trHeight w:val="402" w:hRule="atLeast"/>
        </w:trPr>
        <w:tc>
          <w:tcPr>
            <w:tcW w:w="783" w:type="pct"/>
          </w:tcPr>
          <w:p w14:paraId="0DB1453A">
            <w:pPr>
              <w:pStyle w:val="43"/>
              <w:spacing w:line="360" w:lineRule="auto"/>
              <w:rPr>
                <w:rFonts w:ascii="Times New Roman" w:hAnsi="Times New Roman" w:cs="Times New Roman"/>
                <w:sz w:val="21"/>
                <w:szCs w:val="21"/>
              </w:rPr>
            </w:pPr>
            <w:r>
              <w:rPr>
                <w:rFonts w:ascii="Times New Roman" w:hAnsi="Times New Roman" w:cs="Times New Roman"/>
                <w:sz w:val="21"/>
                <w:szCs w:val="21"/>
              </w:rPr>
              <w:t>LightGBM</w:t>
            </w:r>
          </w:p>
        </w:tc>
        <w:tc>
          <w:tcPr>
            <w:tcW w:w="615" w:type="pct"/>
          </w:tcPr>
          <w:p w14:paraId="64B9835E">
            <w:pPr>
              <w:pStyle w:val="43"/>
              <w:spacing w:line="360" w:lineRule="auto"/>
              <w:rPr>
                <w:rFonts w:ascii="Times New Roman" w:hAnsi="Times New Roman" w:cs="Times New Roman"/>
                <w:sz w:val="21"/>
                <w:szCs w:val="21"/>
              </w:rPr>
            </w:pPr>
            <w:r>
              <w:rPr>
                <w:rFonts w:ascii="Times New Roman" w:hAnsi="Times New Roman" w:cs="Times New Roman"/>
                <w:sz w:val="21"/>
                <w:szCs w:val="21"/>
              </w:rPr>
              <w:t>0.682</w:t>
            </w:r>
          </w:p>
        </w:tc>
        <w:tc>
          <w:tcPr>
            <w:tcW w:w="415" w:type="pct"/>
          </w:tcPr>
          <w:p w14:paraId="3BF1A5AC">
            <w:pPr>
              <w:pStyle w:val="43"/>
              <w:spacing w:line="360" w:lineRule="auto"/>
              <w:rPr>
                <w:rFonts w:ascii="Times New Roman" w:hAnsi="Times New Roman" w:cs="Times New Roman"/>
                <w:sz w:val="21"/>
                <w:szCs w:val="21"/>
              </w:rPr>
            </w:pPr>
            <w:r>
              <w:rPr>
                <w:rFonts w:ascii="Times New Roman" w:hAnsi="Times New Roman" w:cs="Times New Roman"/>
                <w:sz w:val="21"/>
                <w:szCs w:val="21"/>
              </w:rPr>
              <w:t>0.705</w:t>
            </w:r>
          </w:p>
        </w:tc>
        <w:tc>
          <w:tcPr>
            <w:tcW w:w="527" w:type="pct"/>
          </w:tcPr>
          <w:p w14:paraId="406D84A9">
            <w:pPr>
              <w:pStyle w:val="43"/>
              <w:spacing w:line="360" w:lineRule="auto"/>
              <w:rPr>
                <w:rFonts w:ascii="Times New Roman" w:hAnsi="Times New Roman" w:cs="Times New Roman"/>
                <w:sz w:val="21"/>
                <w:szCs w:val="21"/>
              </w:rPr>
            </w:pPr>
            <w:r>
              <w:rPr>
                <w:rFonts w:ascii="Times New Roman" w:hAnsi="Times New Roman" w:cs="Times New Roman"/>
                <w:sz w:val="21"/>
                <w:szCs w:val="21"/>
              </w:rPr>
              <w:t>0.545 - 0.864</w:t>
            </w:r>
          </w:p>
        </w:tc>
        <w:tc>
          <w:tcPr>
            <w:tcW w:w="671" w:type="pct"/>
          </w:tcPr>
          <w:p w14:paraId="448724AE">
            <w:pPr>
              <w:pStyle w:val="43"/>
              <w:spacing w:line="360" w:lineRule="auto"/>
              <w:rPr>
                <w:rFonts w:ascii="Times New Roman" w:hAnsi="Times New Roman" w:cs="Times New Roman"/>
                <w:sz w:val="21"/>
                <w:szCs w:val="21"/>
              </w:rPr>
            </w:pPr>
            <w:r>
              <w:rPr>
                <w:rFonts w:ascii="Times New Roman" w:hAnsi="Times New Roman" w:cs="Times New Roman"/>
                <w:sz w:val="21"/>
                <w:szCs w:val="21"/>
              </w:rPr>
              <w:t>0.545</w:t>
            </w:r>
          </w:p>
        </w:tc>
        <w:tc>
          <w:tcPr>
            <w:tcW w:w="678" w:type="pct"/>
          </w:tcPr>
          <w:p w14:paraId="0F970686">
            <w:pPr>
              <w:pStyle w:val="43"/>
              <w:spacing w:line="360" w:lineRule="auto"/>
              <w:rPr>
                <w:rFonts w:ascii="Times New Roman" w:hAnsi="Times New Roman" w:cs="Times New Roman"/>
                <w:sz w:val="21"/>
                <w:szCs w:val="21"/>
              </w:rPr>
            </w:pPr>
            <w:r>
              <w:rPr>
                <w:rFonts w:ascii="Times New Roman" w:hAnsi="Times New Roman" w:cs="Times New Roman"/>
                <w:sz w:val="21"/>
                <w:szCs w:val="21"/>
              </w:rPr>
              <w:t>0.818</w:t>
            </w:r>
          </w:p>
        </w:tc>
        <w:tc>
          <w:tcPr>
            <w:tcW w:w="415" w:type="pct"/>
          </w:tcPr>
          <w:p w14:paraId="2FE1F7F4">
            <w:pPr>
              <w:pStyle w:val="43"/>
              <w:spacing w:line="360" w:lineRule="auto"/>
              <w:rPr>
                <w:rFonts w:ascii="Times New Roman" w:hAnsi="Times New Roman" w:cs="Times New Roman"/>
                <w:sz w:val="21"/>
                <w:szCs w:val="21"/>
              </w:rPr>
            </w:pPr>
            <w:r>
              <w:rPr>
                <w:rFonts w:ascii="Times New Roman" w:hAnsi="Times New Roman" w:cs="Times New Roman"/>
                <w:sz w:val="21"/>
                <w:szCs w:val="21"/>
              </w:rPr>
              <w:t>0.750</w:t>
            </w:r>
          </w:p>
        </w:tc>
        <w:tc>
          <w:tcPr>
            <w:tcW w:w="415" w:type="pct"/>
          </w:tcPr>
          <w:p w14:paraId="0AF22B1A">
            <w:pPr>
              <w:pStyle w:val="43"/>
              <w:spacing w:line="360" w:lineRule="auto"/>
              <w:rPr>
                <w:rFonts w:ascii="Times New Roman" w:hAnsi="Times New Roman" w:cs="Times New Roman"/>
                <w:sz w:val="21"/>
                <w:szCs w:val="21"/>
              </w:rPr>
            </w:pPr>
            <w:r>
              <w:rPr>
                <w:rFonts w:ascii="Times New Roman" w:hAnsi="Times New Roman" w:cs="Times New Roman"/>
                <w:sz w:val="21"/>
                <w:szCs w:val="21"/>
              </w:rPr>
              <w:t>0.643</w:t>
            </w:r>
          </w:p>
        </w:tc>
        <w:tc>
          <w:tcPr>
            <w:tcW w:w="482" w:type="pct"/>
          </w:tcPr>
          <w:p w14:paraId="076C47A9">
            <w:pPr>
              <w:pStyle w:val="43"/>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6E9FE115">
        <w:tblPrEx>
          <w:tblCellMar>
            <w:top w:w="0" w:type="dxa"/>
            <w:left w:w="108" w:type="dxa"/>
            <w:bottom w:w="0" w:type="dxa"/>
            <w:right w:w="108" w:type="dxa"/>
          </w:tblCellMar>
        </w:tblPrEx>
        <w:trPr>
          <w:trHeight w:val="402" w:hRule="atLeast"/>
        </w:trPr>
        <w:tc>
          <w:tcPr>
            <w:tcW w:w="783" w:type="pct"/>
          </w:tcPr>
          <w:p w14:paraId="59EC8E35">
            <w:pPr>
              <w:pStyle w:val="43"/>
              <w:spacing w:line="360" w:lineRule="auto"/>
              <w:rPr>
                <w:rFonts w:ascii="Times New Roman" w:hAnsi="Times New Roman" w:cs="Times New Roman"/>
                <w:sz w:val="21"/>
                <w:szCs w:val="21"/>
              </w:rPr>
            </w:pPr>
            <w:r>
              <w:rPr>
                <w:rFonts w:ascii="Times New Roman" w:hAnsi="Times New Roman" w:cs="Times New Roman"/>
                <w:sz w:val="21"/>
                <w:szCs w:val="21"/>
              </w:rPr>
              <w:t>LightGBM</w:t>
            </w:r>
          </w:p>
        </w:tc>
        <w:tc>
          <w:tcPr>
            <w:tcW w:w="615" w:type="pct"/>
          </w:tcPr>
          <w:p w14:paraId="63187DCA">
            <w:pPr>
              <w:pStyle w:val="43"/>
              <w:spacing w:line="360" w:lineRule="auto"/>
              <w:rPr>
                <w:rFonts w:ascii="Times New Roman" w:hAnsi="Times New Roman" w:cs="Times New Roman"/>
                <w:sz w:val="21"/>
                <w:szCs w:val="21"/>
              </w:rPr>
            </w:pPr>
            <w:r>
              <w:rPr>
                <w:rFonts w:ascii="Times New Roman" w:hAnsi="Times New Roman" w:cs="Times New Roman"/>
                <w:sz w:val="21"/>
                <w:szCs w:val="21"/>
              </w:rPr>
              <w:t>0.619</w:t>
            </w:r>
          </w:p>
        </w:tc>
        <w:tc>
          <w:tcPr>
            <w:tcW w:w="415" w:type="pct"/>
          </w:tcPr>
          <w:p w14:paraId="3D9E95DC">
            <w:pPr>
              <w:pStyle w:val="43"/>
              <w:spacing w:line="360" w:lineRule="auto"/>
              <w:rPr>
                <w:rFonts w:ascii="Times New Roman" w:hAnsi="Times New Roman" w:cs="Times New Roman"/>
                <w:sz w:val="21"/>
                <w:szCs w:val="21"/>
              </w:rPr>
            </w:pPr>
            <w:r>
              <w:rPr>
                <w:rFonts w:ascii="Times New Roman" w:hAnsi="Times New Roman" w:cs="Times New Roman"/>
                <w:sz w:val="21"/>
                <w:szCs w:val="21"/>
              </w:rPr>
              <w:t>0.564</w:t>
            </w:r>
          </w:p>
        </w:tc>
        <w:tc>
          <w:tcPr>
            <w:tcW w:w="527" w:type="pct"/>
          </w:tcPr>
          <w:p w14:paraId="07E7ECD8">
            <w:pPr>
              <w:pStyle w:val="43"/>
              <w:spacing w:line="360" w:lineRule="auto"/>
              <w:rPr>
                <w:rFonts w:ascii="Times New Roman" w:hAnsi="Times New Roman" w:cs="Times New Roman"/>
                <w:sz w:val="21"/>
                <w:szCs w:val="21"/>
              </w:rPr>
            </w:pPr>
            <w:r>
              <w:rPr>
                <w:rFonts w:ascii="Times New Roman" w:hAnsi="Times New Roman" w:cs="Times New Roman"/>
                <w:sz w:val="21"/>
                <w:szCs w:val="21"/>
              </w:rPr>
              <w:t>0.385 - 0.743</w:t>
            </w:r>
          </w:p>
        </w:tc>
        <w:tc>
          <w:tcPr>
            <w:tcW w:w="671" w:type="pct"/>
          </w:tcPr>
          <w:p w14:paraId="6775DEBA">
            <w:pPr>
              <w:pStyle w:val="43"/>
              <w:spacing w:line="360" w:lineRule="auto"/>
              <w:rPr>
                <w:rFonts w:ascii="Times New Roman" w:hAnsi="Times New Roman" w:cs="Times New Roman"/>
                <w:sz w:val="21"/>
                <w:szCs w:val="21"/>
              </w:rPr>
            </w:pPr>
            <w:r>
              <w:rPr>
                <w:rFonts w:ascii="Times New Roman" w:hAnsi="Times New Roman" w:cs="Times New Roman"/>
                <w:sz w:val="21"/>
                <w:szCs w:val="21"/>
              </w:rPr>
              <w:t>0.158</w:t>
            </w:r>
          </w:p>
        </w:tc>
        <w:tc>
          <w:tcPr>
            <w:tcW w:w="678" w:type="pct"/>
          </w:tcPr>
          <w:p w14:paraId="2FEE719E">
            <w:pPr>
              <w:pStyle w:val="43"/>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415" w:type="pct"/>
          </w:tcPr>
          <w:p w14:paraId="69899163">
            <w:pPr>
              <w:pStyle w:val="43"/>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415" w:type="pct"/>
          </w:tcPr>
          <w:p w14:paraId="5D9B7EBF">
            <w:pPr>
              <w:pStyle w:val="43"/>
              <w:spacing w:line="360" w:lineRule="auto"/>
              <w:rPr>
                <w:rFonts w:ascii="Times New Roman" w:hAnsi="Times New Roman" w:cs="Times New Roman"/>
                <w:sz w:val="21"/>
                <w:szCs w:val="21"/>
              </w:rPr>
            </w:pPr>
            <w:r>
              <w:rPr>
                <w:rFonts w:ascii="Times New Roman" w:hAnsi="Times New Roman" w:cs="Times New Roman"/>
                <w:sz w:val="21"/>
                <w:szCs w:val="21"/>
              </w:rPr>
              <w:t>0.590</w:t>
            </w:r>
          </w:p>
        </w:tc>
        <w:tc>
          <w:tcPr>
            <w:tcW w:w="482" w:type="pct"/>
          </w:tcPr>
          <w:p w14:paraId="315A41ED">
            <w:pPr>
              <w:pStyle w:val="43"/>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6A1CFA1A">
        <w:tblPrEx>
          <w:tblCellMar>
            <w:top w:w="0" w:type="dxa"/>
            <w:left w:w="108" w:type="dxa"/>
            <w:bottom w:w="0" w:type="dxa"/>
            <w:right w:w="108" w:type="dxa"/>
          </w:tblCellMar>
        </w:tblPrEx>
        <w:trPr>
          <w:trHeight w:val="402" w:hRule="atLeast"/>
        </w:trPr>
        <w:tc>
          <w:tcPr>
            <w:tcW w:w="783" w:type="pct"/>
          </w:tcPr>
          <w:p w14:paraId="068AE77B">
            <w:pPr>
              <w:pStyle w:val="43"/>
              <w:spacing w:line="360" w:lineRule="auto"/>
              <w:rPr>
                <w:rFonts w:ascii="Times New Roman" w:hAnsi="Times New Roman" w:cs="Times New Roman"/>
                <w:sz w:val="21"/>
                <w:szCs w:val="21"/>
              </w:rPr>
            </w:pPr>
            <w:r>
              <w:rPr>
                <w:rFonts w:ascii="Times New Roman" w:hAnsi="Times New Roman" w:cs="Times New Roman"/>
                <w:sz w:val="21"/>
                <w:szCs w:val="21"/>
              </w:rPr>
              <w:t>LightGBM</w:t>
            </w:r>
          </w:p>
        </w:tc>
        <w:tc>
          <w:tcPr>
            <w:tcW w:w="615" w:type="pct"/>
          </w:tcPr>
          <w:p w14:paraId="19DF0F1C">
            <w:pPr>
              <w:pStyle w:val="43"/>
              <w:spacing w:line="360" w:lineRule="auto"/>
              <w:rPr>
                <w:rFonts w:ascii="Times New Roman" w:hAnsi="Times New Roman" w:cs="Times New Roman"/>
                <w:sz w:val="21"/>
                <w:szCs w:val="21"/>
              </w:rPr>
            </w:pPr>
            <w:r>
              <w:rPr>
                <w:rFonts w:ascii="Times New Roman" w:hAnsi="Times New Roman" w:cs="Times New Roman"/>
                <w:sz w:val="21"/>
                <w:szCs w:val="21"/>
              </w:rPr>
              <w:t>0.700</w:t>
            </w:r>
          </w:p>
        </w:tc>
        <w:tc>
          <w:tcPr>
            <w:tcW w:w="415" w:type="pct"/>
          </w:tcPr>
          <w:p w14:paraId="1D536C35">
            <w:pPr>
              <w:pStyle w:val="43"/>
              <w:spacing w:line="360" w:lineRule="auto"/>
              <w:rPr>
                <w:rFonts w:ascii="Times New Roman" w:hAnsi="Times New Roman" w:cs="Times New Roman"/>
                <w:sz w:val="21"/>
                <w:szCs w:val="21"/>
              </w:rPr>
            </w:pPr>
            <w:r>
              <w:rPr>
                <w:rFonts w:ascii="Times New Roman" w:hAnsi="Times New Roman" w:cs="Times New Roman"/>
                <w:sz w:val="21"/>
                <w:szCs w:val="21"/>
              </w:rPr>
              <w:t>0.720</w:t>
            </w:r>
          </w:p>
        </w:tc>
        <w:tc>
          <w:tcPr>
            <w:tcW w:w="527" w:type="pct"/>
          </w:tcPr>
          <w:p w14:paraId="246AE839">
            <w:pPr>
              <w:pStyle w:val="43"/>
              <w:spacing w:line="360" w:lineRule="auto"/>
              <w:rPr>
                <w:rFonts w:ascii="Times New Roman" w:hAnsi="Times New Roman" w:cs="Times New Roman"/>
                <w:sz w:val="21"/>
                <w:szCs w:val="21"/>
              </w:rPr>
            </w:pPr>
            <w:r>
              <w:rPr>
                <w:rFonts w:ascii="Times New Roman" w:hAnsi="Times New Roman" w:cs="Times New Roman"/>
                <w:sz w:val="21"/>
                <w:szCs w:val="21"/>
              </w:rPr>
              <w:t>0.547 - 0.893</w:t>
            </w:r>
          </w:p>
        </w:tc>
        <w:tc>
          <w:tcPr>
            <w:tcW w:w="671" w:type="pct"/>
          </w:tcPr>
          <w:p w14:paraId="345BAAAD">
            <w:pPr>
              <w:pStyle w:val="43"/>
              <w:spacing w:line="360" w:lineRule="auto"/>
              <w:rPr>
                <w:rFonts w:ascii="Times New Roman" w:hAnsi="Times New Roman" w:cs="Times New Roman"/>
                <w:sz w:val="21"/>
                <w:szCs w:val="21"/>
              </w:rPr>
            </w:pPr>
            <w:r>
              <w:rPr>
                <w:rFonts w:ascii="Times New Roman" w:hAnsi="Times New Roman" w:cs="Times New Roman"/>
                <w:sz w:val="21"/>
                <w:szCs w:val="21"/>
              </w:rPr>
              <w:t>0.571</w:t>
            </w:r>
          </w:p>
        </w:tc>
        <w:tc>
          <w:tcPr>
            <w:tcW w:w="678" w:type="pct"/>
          </w:tcPr>
          <w:p w14:paraId="3BAF6BC4">
            <w:pPr>
              <w:pStyle w:val="43"/>
              <w:spacing w:line="360" w:lineRule="auto"/>
              <w:rPr>
                <w:rFonts w:ascii="Times New Roman" w:hAnsi="Times New Roman" w:cs="Times New Roman"/>
                <w:sz w:val="21"/>
                <w:szCs w:val="21"/>
              </w:rPr>
            </w:pPr>
            <w:r>
              <w:rPr>
                <w:rFonts w:ascii="Times New Roman" w:hAnsi="Times New Roman" w:cs="Times New Roman"/>
                <w:sz w:val="21"/>
                <w:szCs w:val="21"/>
              </w:rPr>
              <w:t>0.769</w:t>
            </w:r>
          </w:p>
        </w:tc>
        <w:tc>
          <w:tcPr>
            <w:tcW w:w="415" w:type="pct"/>
          </w:tcPr>
          <w:p w14:paraId="53C60B87">
            <w:pPr>
              <w:pStyle w:val="43"/>
              <w:spacing w:line="360" w:lineRule="auto"/>
              <w:rPr>
                <w:rFonts w:ascii="Times New Roman" w:hAnsi="Times New Roman" w:cs="Times New Roman"/>
                <w:sz w:val="21"/>
                <w:szCs w:val="21"/>
              </w:rPr>
            </w:pPr>
            <w:r>
              <w:rPr>
                <w:rFonts w:ascii="Times New Roman" w:hAnsi="Times New Roman" w:cs="Times New Roman"/>
                <w:sz w:val="21"/>
                <w:szCs w:val="21"/>
              </w:rPr>
              <w:t>0.571</w:t>
            </w:r>
          </w:p>
        </w:tc>
        <w:tc>
          <w:tcPr>
            <w:tcW w:w="415" w:type="pct"/>
          </w:tcPr>
          <w:p w14:paraId="6FB52543">
            <w:pPr>
              <w:pStyle w:val="43"/>
              <w:spacing w:line="360" w:lineRule="auto"/>
              <w:rPr>
                <w:rFonts w:ascii="Times New Roman" w:hAnsi="Times New Roman" w:cs="Times New Roman"/>
                <w:sz w:val="21"/>
                <w:szCs w:val="21"/>
              </w:rPr>
            </w:pPr>
            <w:r>
              <w:rPr>
                <w:rFonts w:ascii="Times New Roman" w:hAnsi="Times New Roman" w:cs="Times New Roman"/>
                <w:sz w:val="21"/>
                <w:szCs w:val="21"/>
              </w:rPr>
              <w:t>0.769</w:t>
            </w:r>
          </w:p>
        </w:tc>
        <w:tc>
          <w:tcPr>
            <w:tcW w:w="482" w:type="pct"/>
          </w:tcPr>
          <w:p w14:paraId="136378C6">
            <w:pPr>
              <w:pStyle w:val="43"/>
              <w:spacing w:line="360" w:lineRule="auto"/>
              <w:rPr>
                <w:rFonts w:ascii="Times New Roman" w:hAnsi="Times New Roman" w:cs="Times New Roman"/>
                <w:sz w:val="21"/>
                <w:szCs w:val="21"/>
              </w:rPr>
            </w:pPr>
            <w:r>
              <w:rPr>
                <w:rFonts w:ascii="Times New Roman" w:hAnsi="Times New Roman" w:cs="Times New Roman"/>
                <w:sz w:val="21"/>
                <w:szCs w:val="21"/>
              </w:rPr>
              <w:t>test2</w:t>
            </w:r>
          </w:p>
        </w:tc>
      </w:tr>
    </w:tbl>
    <w:p w14:paraId="220A39D6">
      <w:pPr>
        <w:pStyle w:val="5"/>
        <w:spacing w:line="360" w:lineRule="auto"/>
        <w:rPr>
          <w:rFonts w:hint="eastAsia" w:ascii="Times New Roman" w:hAnsi="Times New Roman" w:cs="Times New Roman"/>
          <w:b/>
          <w:bCs/>
        </w:rPr>
      </w:pPr>
      <w:r>
        <w:rPr>
          <w:rFonts w:ascii="Times New Roman" w:hAnsi="Times New Roman" w:cs="Times New Roman"/>
          <w:b/>
          <w:bCs/>
        </w:rPr>
        <w:t xml:space="preserve">Table </w:t>
      </w:r>
      <w:r>
        <w:rPr>
          <w:rFonts w:hint="eastAsia" w:ascii="Times New Roman" w:hAnsi="Times New Roman" w:cs="Times New Roman"/>
          <w:b/>
          <w:bCs/>
          <w:lang w:eastAsia="zh-CN"/>
        </w:rPr>
        <w:t>S</w:t>
      </w:r>
      <w:r>
        <w:rPr>
          <w:rFonts w:hint="eastAsia" w:ascii="Times New Roman" w:hAnsi="Times New Roman" w:cs="Times New Roman"/>
          <w:b/>
          <w:bCs/>
          <w:lang w:val="en-US" w:eastAsia="zh-CN"/>
        </w:rPr>
        <w:t>3</w:t>
      </w:r>
      <w:r>
        <w:rPr>
          <w:rFonts w:ascii="Times New Roman" w:hAnsi="Times New Roman" w:cs="Times New Roman"/>
          <w:b/>
          <w:bCs/>
        </w:rPr>
        <w:t>. Model Performance of Different Machine Learning Algorithms in the Training and Testing Sets.</w:t>
      </w:r>
    </w:p>
    <w:tbl>
      <w:tblPr>
        <w:tblStyle w:val="44"/>
        <w:tblW w:w="5000" w:type="pct"/>
        <w:tblInd w:w="0" w:type="dxa"/>
        <w:tblLayout w:type="autofit"/>
        <w:tblCellMar>
          <w:top w:w="0" w:type="dxa"/>
          <w:left w:w="108" w:type="dxa"/>
          <w:bottom w:w="0" w:type="dxa"/>
          <w:right w:w="108" w:type="dxa"/>
        </w:tblCellMar>
      </w:tblPr>
      <w:tblGrid>
        <w:gridCol w:w="1253"/>
        <w:gridCol w:w="990"/>
        <w:gridCol w:w="680"/>
        <w:gridCol w:w="1287"/>
        <w:gridCol w:w="1079"/>
        <w:gridCol w:w="1089"/>
        <w:gridCol w:w="680"/>
        <w:gridCol w:w="680"/>
        <w:gridCol w:w="784"/>
      </w:tblGrid>
      <w:tr w14:paraId="3E8DA1EB">
        <w:tblPrEx>
          <w:tblCellMar>
            <w:top w:w="0" w:type="dxa"/>
            <w:left w:w="108" w:type="dxa"/>
            <w:bottom w:w="0" w:type="dxa"/>
            <w:right w:w="108" w:type="dxa"/>
          </w:tblCellMar>
        </w:tblPrEx>
        <w:trPr>
          <w:trHeight w:val="90" w:hRule="atLeast"/>
          <w:tblHeader/>
        </w:trPr>
        <w:tc>
          <w:tcPr>
            <w:tcW w:w="735" w:type="pct"/>
            <w:tcBorders>
              <w:bottom w:val="single" w:color="auto" w:sz="0" w:space="0"/>
              <w:insideH w:val="single" w:sz="0" w:space="0"/>
            </w:tcBorders>
            <w:vAlign w:val="bottom"/>
          </w:tcPr>
          <w:p w14:paraId="23F22703">
            <w:pPr>
              <w:pStyle w:val="43"/>
              <w:spacing w:line="360" w:lineRule="auto"/>
              <w:rPr>
                <w:rFonts w:ascii="Times New Roman" w:hAnsi="Times New Roman" w:cs="Times New Roman"/>
                <w:sz w:val="18"/>
                <w:szCs w:val="18"/>
              </w:rPr>
            </w:pPr>
            <w:r>
              <w:rPr>
                <w:rFonts w:ascii="Times New Roman" w:hAnsi="Times New Roman" w:cs="Times New Roman"/>
                <w:sz w:val="18"/>
                <w:szCs w:val="18"/>
              </w:rPr>
              <w:t>model_name</w:t>
            </w:r>
          </w:p>
        </w:tc>
        <w:tc>
          <w:tcPr>
            <w:tcW w:w="581" w:type="pct"/>
            <w:tcBorders>
              <w:bottom w:val="single" w:color="auto" w:sz="0" w:space="0"/>
              <w:insideH w:val="single" w:sz="0" w:space="0"/>
            </w:tcBorders>
            <w:vAlign w:val="bottom"/>
          </w:tcPr>
          <w:p w14:paraId="1BCF5F81">
            <w:pPr>
              <w:pStyle w:val="43"/>
              <w:spacing w:line="360" w:lineRule="auto"/>
              <w:rPr>
                <w:rFonts w:ascii="Times New Roman" w:hAnsi="Times New Roman" w:cs="Times New Roman"/>
                <w:sz w:val="18"/>
                <w:szCs w:val="18"/>
              </w:rPr>
            </w:pPr>
            <w:r>
              <w:rPr>
                <w:rFonts w:ascii="Times New Roman" w:hAnsi="Times New Roman" w:cs="Times New Roman"/>
                <w:sz w:val="18"/>
                <w:szCs w:val="18"/>
              </w:rPr>
              <w:t>Accuracy</w:t>
            </w:r>
          </w:p>
        </w:tc>
        <w:tc>
          <w:tcPr>
            <w:tcW w:w="399" w:type="pct"/>
            <w:tcBorders>
              <w:bottom w:val="single" w:color="auto" w:sz="0" w:space="0"/>
              <w:insideH w:val="single" w:sz="0" w:space="0"/>
            </w:tcBorders>
            <w:vAlign w:val="bottom"/>
          </w:tcPr>
          <w:p w14:paraId="7D8FA14A">
            <w:pPr>
              <w:pStyle w:val="43"/>
              <w:spacing w:line="360" w:lineRule="auto"/>
              <w:rPr>
                <w:rFonts w:ascii="Times New Roman" w:hAnsi="Times New Roman" w:cs="Times New Roman"/>
                <w:sz w:val="18"/>
                <w:szCs w:val="18"/>
              </w:rPr>
            </w:pPr>
            <w:r>
              <w:rPr>
                <w:rFonts w:ascii="Times New Roman" w:hAnsi="Times New Roman" w:cs="Times New Roman"/>
                <w:sz w:val="18"/>
                <w:szCs w:val="18"/>
              </w:rPr>
              <w:t>AUC</w:t>
            </w:r>
          </w:p>
        </w:tc>
        <w:tc>
          <w:tcPr>
            <w:tcW w:w="755" w:type="pct"/>
            <w:tcBorders>
              <w:bottom w:val="single" w:color="auto" w:sz="0" w:space="0"/>
              <w:insideH w:val="single" w:sz="0" w:space="0"/>
            </w:tcBorders>
            <w:vAlign w:val="bottom"/>
          </w:tcPr>
          <w:p w14:paraId="0A2B9463">
            <w:pPr>
              <w:pStyle w:val="43"/>
              <w:spacing w:line="360" w:lineRule="auto"/>
              <w:rPr>
                <w:rFonts w:ascii="Times New Roman" w:hAnsi="Times New Roman" w:cs="Times New Roman"/>
                <w:sz w:val="18"/>
                <w:szCs w:val="18"/>
              </w:rPr>
            </w:pPr>
            <w:r>
              <w:rPr>
                <w:rFonts w:ascii="Times New Roman" w:hAnsi="Times New Roman" w:cs="Times New Roman"/>
                <w:sz w:val="18"/>
                <w:szCs w:val="18"/>
              </w:rPr>
              <w:t>95% CI</w:t>
            </w:r>
          </w:p>
        </w:tc>
        <w:tc>
          <w:tcPr>
            <w:tcW w:w="633" w:type="pct"/>
            <w:tcBorders>
              <w:bottom w:val="single" w:color="auto" w:sz="0" w:space="0"/>
              <w:insideH w:val="single" w:sz="0" w:space="0"/>
            </w:tcBorders>
            <w:vAlign w:val="bottom"/>
          </w:tcPr>
          <w:p w14:paraId="44E86139">
            <w:pPr>
              <w:pStyle w:val="43"/>
              <w:spacing w:line="360" w:lineRule="auto"/>
              <w:rPr>
                <w:rFonts w:ascii="Times New Roman" w:hAnsi="Times New Roman" w:cs="Times New Roman"/>
                <w:sz w:val="18"/>
                <w:szCs w:val="18"/>
              </w:rPr>
            </w:pPr>
            <w:r>
              <w:rPr>
                <w:rFonts w:ascii="Times New Roman" w:hAnsi="Times New Roman" w:cs="Times New Roman"/>
                <w:sz w:val="18"/>
                <w:szCs w:val="18"/>
              </w:rPr>
              <w:t>Sensitivity</w:t>
            </w:r>
          </w:p>
        </w:tc>
        <w:tc>
          <w:tcPr>
            <w:tcW w:w="639" w:type="pct"/>
            <w:tcBorders>
              <w:bottom w:val="single" w:color="auto" w:sz="0" w:space="0"/>
              <w:insideH w:val="single" w:sz="0" w:space="0"/>
            </w:tcBorders>
            <w:vAlign w:val="bottom"/>
          </w:tcPr>
          <w:p w14:paraId="21E69795">
            <w:pPr>
              <w:pStyle w:val="43"/>
              <w:spacing w:line="360" w:lineRule="auto"/>
              <w:rPr>
                <w:rFonts w:ascii="Times New Roman" w:hAnsi="Times New Roman" w:cs="Times New Roman"/>
                <w:sz w:val="18"/>
                <w:szCs w:val="18"/>
              </w:rPr>
            </w:pPr>
            <w:r>
              <w:rPr>
                <w:rFonts w:ascii="Times New Roman" w:hAnsi="Times New Roman" w:cs="Times New Roman"/>
                <w:sz w:val="18"/>
                <w:szCs w:val="18"/>
              </w:rPr>
              <w:t>Specificity</w:t>
            </w:r>
          </w:p>
        </w:tc>
        <w:tc>
          <w:tcPr>
            <w:tcW w:w="399" w:type="pct"/>
            <w:tcBorders>
              <w:bottom w:val="single" w:color="auto" w:sz="0" w:space="0"/>
              <w:insideH w:val="single" w:sz="0" w:space="0"/>
            </w:tcBorders>
            <w:vAlign w:val="bottom"/>
          </w:tcPr>
          <w:p w14:paraId="2651FABC">
            <w:pPr>
              <w:pStyle w:val="43"/>
              <w:spacing w:line="360" w:lineRule="auto"/>
              <w:rPr>
                <w:rFonts w:ascii="Times New Roman" w:hAnsi="Times New Roman" w:cs="Times New Roman"/>
                <w:sz w:val="18"/>
                <w:szCs w:val="18"/>
              </w:rPr>
            </w:pPr>
            <w:r>
              <w:rPr>
                <w:rFonts w:ascii="Times New Roman" w:hAnsi="Times New Roman" w:cs="Times New Roman"/>
                <w:sz w:val="18"/>
                <w:szCs w:val="18"/>
              </w:rPr>
              <w:t>PPV</w:t>
            </w:r>
          </w:p>
        </w:tc>
        <w:tc>
          <w:tcPr>
            <w:tcW w:w="399" w:type="pct"/>
            <w:tcBorders>
              <w:bottom w:val="single" w:color="auto" w:sz="0" w:space="0"/>
              <w:insideH w:val="single" w:sz="0" w:space="0"/>
            </w:tcBorders>
            <w:vAlign w:val="bottom"/>
          </w:tcPr>
          <w:p w14:paraId="320CBC57">
            <w:pPr>
              <w:pStyle w:val="43"/>
              <w:spacing w:line="360" w:lineRule="auto"/>
              <w:rPr>
                <w:rFonts w:ascii="Times New Roman" w:hAnsi="Times New Roman" w:cs="Times New Roman"/>
                <w:sz w:val="18"/>
                <w:szCs w:val="18"/>
              </w:rPr>
            </w:pPr>
            <w:r>
              <w:rPr>
                <w:rFonts w:ascii="Times New Roman" w:hAnsi="Times New Roman" w:cs="Times New Roman"/>
                <w:sz w:val="18"/>
                <w:szCs w:val="18"/>
              </w:rPr>
              <w:t>NPV</w:t>
            </w:r>
          </w:p>
        </w:tc>
        <w:tc>
          <w:tcPr>
            <w:tcW w:w="460" w:type="pct"/>
            <w:tcBorders>
              <w:bottom w:val="single" w:color="auto" w:sz="0" w:space="0"/>
              <w:insideH w:val="single" w:sz="0" w:space="0"/>
            </w:tcBorders>
            <w:vAlign w:val="bottom"/>
          </w:tcPr>
          <w:p w14:paraId="2DA2185E">
            <w:pPr>
              <w:pStyle w:val="43"/>
              <w:spacing w:line="360" w:lineRule="auto"/>
              <w:rPr>
                <w:rFonts w:ascii="Times New Roman" w:hAnsi="Times New Roman" w:cs="Times New Roman"/>
                <w:sz w:val="18"/>
                <w:szCs w:val="18"/>
              </w:rPr>
            </w:pPr>
            <w:r>
              <w:rPr>
                <w:rFonts w:ascii="Times New Roman" w:hAnsi="Times New Roman" w:cs="Times New Roman"/>
                <w:sz w:val="18"/>
                <w:szCs w:val="18"/>
              </w:rPr>
              <w:t>Cohort</w:t>
            </w:r>
          </w:p>
        </w:tc>
      </w:tr>
      <w:tr w14:paraId="234EC670">
        <w:tblPrEx>
          <w:tblCellMar>
            <w:top w:w="0" w:type="dxa"/>
            <w:left w:w="108" w:type="dxa"/>
            <w:bottom w:w="0" w:type="dxa"/>
            <w:right w:w="108" w:type="dxa"/>
          </w:tblCellMar>
        </w:tblPrEx>
        <w:trPr>
          <w:trHeight w:val="90" w:hRule="atLeast"/>
        </w:trPr>
        <w:tc>
          <w:tcPr>
            <w:tcW w:w="735" w:type="pct"/>
          </w:tcPr>
          <w:p w14:paraId="5A89910E">
            <w:pPr>
              <w:pStyle w:val="43"/>
              <w:spacing w:line="360" w:lineRule="auto"/>
              <w:rPr>
                <w:rFonts w:ascii="Times New Roman" w:hAnsi="Times New Roman" w:cs="Times New Roman"/>
                <w:sz w:val="18"/>
                <w:szCs w:val="18"/>
              </w:rPr>
            </w:pPr>
            <w:r>
              <w:rPr>
                <w:rFonts w:ascii="Times New Roman" w:hAnsi="Times New Roman" w:cs="Times New Roman"/>
                <w:sz w:val="18"/>
                <w:szCs w:val="18"/>
              </w:rPr>
              <w:t>LR</w:t>
            </w:r>
          </w:p>
        </w:tc>
        <w:tc>
          <w:tcPr>
            <w:tcW w:w="581" w:type="pct"/>
          </w:tcPr>
          <w:p w14:paraId="6A8EBA5F">
            <w:pPr>
              <w:pStyle w:val="43"/>
              <w:spacing w:line="360" w:lineRule="auto"/>
              <w:rPr>
                <w:rFonts w:ascii="Times New Roman" w:hAnsi="Times New Roman" w:cs="Times New Roman"/>
                <w:sz w:val="18"/>
                <w:szCs w:val="18"/>
              </w:rPr>
            </w:pPr>
            <w:r>
              <w:rPr>
                <w:rFonts w:ascii="Times New Roman" w:hAnsi="Times New Roman" w:cs="Times New Roman"/>
                <w:sz w:val="18"/>
                <w:szCs w:val="18"/>
              </w:rPr>
              <w:t>0.725</w:t>
            </w:r>
          </w:p>
        </w:tc>
        <w:tc>
          <w:tcPr>
            <w:tcW w:w="399" w:type="pct"/>
          </w:tcPr>
          <w:p w14:paraId="0090CB1F">
            <w:pPr>
              <w:pStyle w:val="43"/>
              <w:spacing w:line="360" w:lineRule="auto"/>
              <w:rPr>
                <w:rFonts w:ascii="Times New Roman" w:hAnsi="Times New Roman" w:cs="Times New Roman"/>
                <w:sz w:val="18"/>
                <w:szCs w:val="18"/>
              </w:rPr>
            </w:pPr>
            <w:r>
              <w:rPr>
                <w:rFonts w:ascii="Times New Roman" w:hAnsi="Times New Roman" w:cs="Times New Roman"/>
                <w:sz w:val="18"/>
                <w:szCs w:val="18"/>
              </w:rPr>
              <w:t>0.801</w:t>
            </w:r>
          </w:p>
        </w:tc>
        <w:tc>
          <w:tcPr>
            <w:tcW w:w="755" w:type="pct"/>
          </w:tcPr>
          <w:p w14:paraId="4DCD1A5C">
            <w:pPr>
              <w:pStyle w:val="43"/>
              <w:spacing w:line="360" w:lineRule="auto"/>
              <w:rPr>
                <w:rFonts w:ascii="Times New Roman" w:hAnsi="Times New Roman" w:cs="Times New Roman"/>
                <w:sz w:val="18"/>
                <w:szCs w:val="18"/>
              </w:rPr>
            </w:pPr>
            <w:r>
              <w:rPr>
                <w:rFonts w:ascii="Times New Roman" w:hAnsi="Times New Roman" w:cs="Times New Roman"/>
                <w:sz w:val="18"/>
                <w:szCs w:val="18"/>
              </w:rPr>
              <w:t>0.717 - 0.885</w:t>
            </w:r>
          </w:p>
        </w:tc>
        <w:tc>
          <w:tcPr>
            <w:tcW w:w="633" w:type="pct"/>
          </w:tcPr>
          <w:p w14:paraId="50791ACE">
            <w:pPr>
              <w:pStyle w:val="43"/>
              <w:spacing w:line="360" w:lineRule="auto"/>
              <w:rPr>
                <w:rFonts w:ascii="Times New Roman" w:hAnsi="Times New Roman" w:cs="Times New Roman"/>
                <w:sz w:val="18"/>
                <w:szCs w:val="18"/>
              </w:rPr>
            </w:pPr>
            <w:r>
              <w:rPr>
                <w:rFonts w:ascii="Times New Roman" w:hAnsi="Times New Roman" w:cs="Times New Roman"/>
                <w:sz w:val="18"/>
                <w:szCs w:val="18"/>
              </w:rPr>
              <w:t>0.773</w:t>
            </w:r>
          </w:p>
        </w:tc>
        <w:tc>
          <w:tcPr>
            <w:tcW w:w="639" w:type="pct"/>
          </w:tcPr>
          <w:p w14:paraId="51063EE8">
            <w:pPr>
              <w:pStyle w:val="43"/>
              <w:spacing w:line="360" w:lineRule="auto"/>
              <w:rPr>
                <w:rFonts w:ascii="Times New Roman" w:hAnsi="Times New Roman" w:cs="Times New Roman"/>
                <w:sz w:val="18"/>
                <w:szCs w:val="18"/>
              </w:rPr>
            </w:pPr>
            <w:r>
              <w:rPr>
                <w:rFonts w:ascii="Times New Roman" w:hAnsi="Times New Roman" w:cs="Times New Roman"/>
                <w:sz w:val="18"/>
                <w:szCs w:val="18"/>
              </w:rPr>
              <w:t>0.690</w:t>
            </w:r>
          </w:p>
        </w:tc>
        <w:tc>
          <w:tcPr>
            <w:tcW w:w="399" w:type="pct"/>
          </w:tcPr>
          <w:p w14:paraId="77A81D99">
            <w:pPr>
              <w:pStyle w:val="43"/>
              <w:spacing w:line="360" w:lineRule="auto"/>
              <w:rPr>
                <w:rFonts w:ascii="Times New Roman" w:hAnsi="Times New Roman" w:cs="Times New Roman"/>
                <w:sz w:val="18"/>
                <w:szCs w:val="18"/>
              </w:rPr>
            </w:pPr>
            <w:r>
              <w:rPr>
                <w:rFonts w:ascii="Times New Roman" w:hAnsi="Times New Roman" w:cs="Times New Roman"/>
                <w:sz w:val="18"/>
                <w:szCs w:val="18"/>
              </w:rPr>
              <w:t>0.654</w:t>
            </w:r>
          </w:p>
        </w:tc>
        <w:tc>
          <w:tcPr>
            <w:tcW w:w="399" w:type="pct"/>
          </w:tcPr>
          <w:p w14:paraId="07847630">
            <w:pPr>
              <w:pStyle w:val="43"/>
              <w:spacing w:line="360" w:lineRule="auto"/>
              <w:rPr>
                <w:rFonts w:ascii="Times New Roman" w:hAnsi="Times New Roman" w:cs="Times New Roman"/>
                <w:sz w:val="18"/>
                <w:szCs w:val="18"/>
              </w:rPr>
            </w:pPr>
            <w:r>
              <w:rPr>
                <w:rFonts w:ascii="Times New Roman" w:hAnsi="Times New Roman" w:cs="Times New Roman"/>
                <w:sz w:val="18"/>
                <w:szCs w:val="18"/>
              </w:rPr>
              <w:t>0.800</w:t>
            </w:r>
          </w:p>
        </w:tc>
        <w:tc>
          <w:tcPr>
            <w:tcW w:w="460" w:type="pct"/>
          </w:tcPr>
          <w:p w14:paraId="7FB6CFCC">
            <w:pPr>
              <w:pStyle w:val="43"/>
              <w:spacing w:line="360" w:lineRule="auto"/>
              <w:rPr>
                <w:rFonts w:ascii="Times New Roman" w:hAnsi="Times New Roman" w:cs="Times New Roman"/>
                <w:sz w:val="18"/>
                <w:szCs w:val="18"/>
              </w:rPr>
            </w:pPr>
            <w:r>
              <w:rPr>
                <w:rFonts w:ascii="Times New Roman" w:hAnsi="Times New Roman" w:cs="Times New Roman"/>
                <w:sz w:val="18"/>
                <w:szCs w:val="18"/>
              </w:rPr>
              <w:t>train</w:t>
            </w:r>
          </w:p>
        </w:tc>
      </w:tr>
      <w:tr w14:paraId="4BF1FBD4">
        <w:tblPrEx>
          <w:tblCellMar>
            <w:top w:w="0" w:type="dxa"/>
            <w:left w:w="108" w:type="dxa"/>
            <w:bottom w:w="0" w:type="dxa"/>
            <w:right w:w="108" w:type="dxa"/>
          </w:tblCellMar>
        </w:tblPrEx>
        <w:trPr>
          <w:trHeight w:val="837" w:hRule="atLeast"/>
        </w:trPr>
        <w:tc>
          <w:tcPr>
            <w:tcW w:w="735" w:type="pct"/>
          </w:tcPr>
          <w:p w14:paraId="201F7DF2">
            <w:pPr>
              <w:pStyle w:val="43"/>
              <w:spacing w:line="360" w:lineRule="auto"/>
              <w:rPr>
                <w:rFonts w:ascii="Times New Roman" w:hAnsi="Times New Roman" w:cs="Times New Roman"/>
                <w:sz w:val="18"/>
                <w:szCs w:val="18"/>
              </w:rPr>
            </w:pPr>
            <w:r>
              <w:rPr>
                <w:rFonts w:ascii="Times New Roman" w:hAnsi="Times New Roman" w:cs="Times New Roman"/>
                <w:sz w:val="18"/>
                <w:szCs w:val="18"/>
              </w:rPr>
              <w:t>LR</w:t>
            </w:r>
          </w:p>
        </w:tc>
        <w:tc>
          <w:tcPr>
            <w:tcW w:w="581" w:type="pct"/>
          </w:tcPr>
          <w:p w14:paraId="732F7CC9">
            <w:pPr>
              <w:pStyle w:val="43"/>
              <w:spacing w:line="360" w:lineRule="auto"/>
              <w:rPr>
                <w:rFonts w:ascii="Times New Roman" w:hAnsi="Times New Roman" w:cs="Times New Roman"/>
                <w:sz w:val="18"/>
                <w:szCs w:val="18"/>
              </w:rPr>
            </w:pPr>
            <w:r>
              <w:rPr>
                <w:rFonts w:ascii="Times New Roman" w:hAnsi="Times New Roman" w:cs="Times New Roman"/>
                <w:sz w:val="18"/>
                <w:szCs w:val="18"/>
              </w:rPr>
              <w:t>0.568</w:t>
            </w:r>
          </w:p>
        </w:tc>
        <w:tc>
          <w:tcPr>
            <w:tcW w:w="399" w:type="pct"/>
          </w:tcPr>
          <w:p w14:paraId="7FD31CFB">
            <w:pPr>
              <w:pStyle w:val="43"/>
              <w:spacing w:line="360" w:lineRule="auto"/>
              <w:rPr>
                <w:rFonts w:ascii="Times New Roman" w:hAnsi="Times New Roman" w:cs="Times New Roman"/>
                <w:sz w:val="18"/>
                <w:szCs w:val="18"/>
              </w:rPr>
            </w:pPr>
            <w:r>
              <w:rPr>
                <w:rFonts w:ascii="Times New Roman" w:hAnsi="Times New Roman" w:cs="Times New Roman"/>
                <w:sz w:val="18"/>
                <w:szCs w:val="18"/>
              </w:rPr>
              <w:t>0.535</w:t>
            </w:r>
          </w:p>
        </w:tc>
        <w:tc>
          <w:tcPr>
            <w:tcW w:w="755" w:type="pct"/>
          </w:tcPr>
          <w:p w14:paraId="610BD406">
            <w:pPr>
              <w:pStyle w:val="43"/>
              <w:spacing w:line="360" w:lineRule="auto"/>
              <w:rPr>
                <w:rFonts w:ascii="Times New Roman" w:hAnsi="Times New Roman" w:cs="Times New Roman"/>
                <w:sz w:val="18"/>
                <w:szCs w:val="18"/>
              </w:rPr>
            </w:pPr>
            <w:r>
              <w:rPr>
                <w:rFonts w:ascii="Times New Roman" w:hAnsi="Times New Roman" w:cs="Times New Roman"/>
                <w:sz w:val="18"/>
                <w:szCs w:val="18"/>
              </w:rPr>
              <w:t>0.357 - 0.713</w:t>
            </w:r>
          </w:p>
        </w:tc>
        <w:tc>
          <w:tcPr>
            <w:tcW w:w="633" w:type="pct"/>
          </w:tcPr>
          <w:p w14:paraId="1DD1DA5A">
            <w:pPr>
              <w:pStyle w:val="43"/>
              <w:spacing w:line="360" w:lineRule="auto"/>
              <w:rPr>
                <w:rFonts w:ascii="Times New Roman" w:hAnsi="Times New Roman" w:cs="Times New Roman"/>
                <w:sz w:val="18"/>
                <w:szCs w:val="18"/>
              </w:rPr>
            </w:pPr>
            <w:r>
              <w:rPr>
                <w:rFonts w:ascii="Times New Roman" w:hAnsi="Times New Roman" w:cs="Times New Roman"/>
                <w:sz w:val="18"/>
                <w:szCs w:val="18"/>
              </w:rPr>
              <w:t>0.364</w:t>
            </w:r>
          </w:p>
        </w:tc>
        <w:tc>
          <w:tcPr>
            <w:tcW w:w="639" w:type="pct"/>
          </w:tcPr>
          <w:p w14:paraId="16B25EF4">
            <w:pPr>
              <w:pStyle w:val="43"/>
              <w:spacing w:line="360" w:lineRule="auto"/>
              <w:rPr>
                <w:rFonts w:ascii="Times New Roman" w:hAnsi="Times New Roman" w:cs="Times New Roman"/>
                <w:sz w:val="18"/>
                <w:szCs w:val="18"/>
              </w:rPr>
            </w:pPr>
            <w:r>
              <w:rPr>
                <w:rFonts w:ascii="Times New Roman" w:hAnsi="Times New Roman" w:cs="Times New Roman"/>
                <w:sz w:val="18"/>
                <w:szCs w:val="18"/>
              </w:rPr>
              <w:t>0.773</w:t>
            </w:r>
          </w:p>
        </w:tc>
        <w:tc>
          <w:tcPr>
            <w:tcW w:w="399" w:type="pct"/>
          </w:tcPr>
          <w:p w14:paraId="53F16937">
            <w:pPr>
              <w:pStyle w:val="43"/>
              <w:spacing w:line="360" w:lineRule="auto"/>
              <w:rPr>
                <w:rFonts w:ascii="Times New Roman" w:hAnsi="Times New Roman" w:cs="Times New Roman"/>
                <w:sz w:val="18"/>
                <w:szCs w:val="18"/>
              </w:rPr>
            </w:pPr>
            <w:r>
              <w:rPr>
                <w:rFonts w:ascii="Times New Roman" w:hAnsi="Times New Roman" w:cs="Times New Roman"/>
                <w:sz w:val="18"/>
                <w:szCs w:val="18"/>
              </w:rPr>
              <w:t>0.615</w:t>
            </w:r>
          </w:p>
        </w:tc>
        <w:tc>
          <w:tcPr>
            <w:tcW w:w="399" w:type="pct"/>
          </w:tcPr>
          <w:p w14:paraId="6F5E541F">
            <w:pPr>
              <w:pStyle w:val="43"/>
              <w:spacing w:line="360" w:lineRule="auto"/>
              <w:rPr>
                <w:rFonts w:ascii="Times New Roman" w:hAnsi="Times New Roman" w:cs="Times New Roman"/>
                <w:sz w:val="18"/>
                <w:szCs w:val="18"/>
              </w:rPr>
            </w:pPr>
            <w:r>
              <w:rPr>
                <w:rFonts w:ascii="Times New Roman" w:hAnsi="Times New Roman" w:cs="Times New Roman"/>
                <w:sz w:val="18"/>
                <w:szCs w:val="18"/>
              </w:rPr>
              <w:t>0.548</w:t>
            </w:r>
          </w:p>
        </w:tc>
        <w:tc>
          <w:tcPr>
            <w:tcW w:w="460" w:type="pct"/>
          </w:tcPr>
          <w:p w14:paraId="10CE0DBE">
            <w:pPr>
              <w:pStyle w:val="43"/>
              <w:spacing w:line="360" w:lineRule="auto"/>
              <w:rPr>
                <w:rFonts w:ascii="Times New Roman" w:hAnsi="Times New Roman" w:cs="Times New Roman"/>
                <w:sz w:val="18"/>
                <w:szCs w:val="18"/>
              </w:rPr>
            </w:pPr>
            <w:r>
              <w:rPr>
                <w:rFonts w:ascii="Times New Roman" w:hAnsi="Times New Roman" w:cs="Times New Roman"/>
                <w:sz w:val="18"/>
                <w:szCs w:val="18"/>
              </w:rPr>
              <w:t>val</w:t>
            </w:r>
          </w:p>
        </w:tc>
      </w:tr>
      <w:tr w14:paraId="0578882C">
        <w:tblPrEx>
          <w:tblCellMar>
            <w:top w:w="0" w:type="dxa"/>
            <w:left w:w="108" w:type="dxa"/>
            <w:bottom w:w="0" w:type="dxa"/>
            <w:right w:w="108" w:type="dxa"/>
          </w:tblCellMar>
        </w:tblPrEx>
        <w:trPr>
          <w:trHeight w:val="90" w:hRule="atLeast"/>
        </w:trPr>
        <w:tc>
          <w:tcPr>
            <w:tcW w:w="735" w:type="pct"/>
          </w:tcPr>
          <w:p w14:paraId="1D56CAA3">
            <w:pPr>
              <w:pStyle w:val="43"/>
              <w:spacing w:line="360" w:lineRule="auto"/>
              <w:rPr>
                <w:rFonts w:ascii="Times New Roman" w:hAnsi="Times New Roman" w:cs="Times New Roman"/>
                <w:sz w:val="18"/>
                <w:szCs w:val="18"/>
              </w:rPr>
            </w:pPr>
            <w:r>
              <w:rPr>
                <w:rFonts w:ascii="Times New Roman" w:hAnsi="Times New Roman" w:cs="Times New Roman"/>
                <w:sz w:val="18"/>
                <w:szCs w:val="18"/>
              </w:rPr>
              <w:t>LR</w:t>
            </w:r>
          </w:p>
        </w:tc>
        <w:tc>
          <w:tcPr>
            <w:tcW w:w="581" w:type="pct"/>
          </w:tcPr>
          <w:p w14:paraId="25A881CB">
            <w:pPr>
              <w:pStyle w:val="43"/>
              <w:spacing w:line="360" w:lineRule="auto"/>
              <w:rPr>
                <w:rFonts w:ascii="Times New Roman" w:hAnsi="Times New Roman" w:cs="Times New Roman"/>
                <w:sz w:val="18"/>
                <w:szCs w:val="18"/>
              </w:rPr>
            </w:pPr>
            <w:r>
              <w:rPr>
                <w:rFonts w:ascii="Times New Roman" w:hAnsi="Times New Roman" w:cs="Times New Roman"/>
                <w:sz w:val="18"/>
                <w:szCs w:val="18"/>
              </w:rPr>
              <w:t>0.595</w:t>
            </w:r>
          </w:p>
        </w:tc>
        <w:tc>
          <w:tcPr>
            <w:tcW w:w="399" w:type="pct"/>
          </w:tcPr>
          <w:p w14:paraId="4C881386">
            <w:pPr>
              <w:pStyle w:val="43"/>
              <w:spacing w:line="360" w:lineRule="auto"/>
              <w:rPr>
                <w:rFonts w:ascii="Times New Roman" w:hAnsi="Times New Roman" w:cs="Times New Roman"/>
                <w:sz w:val="18"/>
                <w:szCs w:val="18"/>
              </w:rPr>
            </w:pPr>
            <w:r>
              <w:rPr>
                <w:rFonts w:ascii="Times New Roman" w:hAnsi="Times New Roman" w:cs="Times New Roman"/>
                <w:sz w:val="18"/>
                <w:szCs w:val="18"/>
              </w:rPr>
              <w:t>0.529</w:t>
            </w:r>
          </w:p>
        </w:tc>
        <w:tc>
          <w:tcPr>
            <w:tcW w:w="755" w:type="pct"/>
          </w:tcPr>
          <w:p w14:paraId="1B61E029">
            <w:pPr>
              <w:pStyle w:val="43"/>
              <w:spacing w:line="360" w:lineRule="auto"/>
              <w:rPr>
                <w:rFonts w:ascii="Times New Roman" w:hAnsi="Times New Roman" w:cs="Times New Roman"/>
                <w:sz w:val="18"/>
                <w:szCs w:val="18"/>
              </w:rPr>
            </w:pPr>
            <w:r>
              <w:rPr>
                <w:rFonts w:ascii="Times New Roman" w:hAnsi="Times New Roman" w:cs="Times New Roman"/>
                <w:sz w:val="18"/>
                <w:szCs w:val="18"/>
              </w:rPr>
              <w:t>0.341 - 0.716</w:t>
            </w:r>
          </w:p>
        </w:tc>
        <w:tc>
          <w:tcPr>
            <w:tcW w:w="633" w:type="pct"/>
          </w:tcPr>
          <w:p w14:paraId="14E14EA0">
            <w:pPr>
              <w:pStyle w:val="43"/>
              <w:spacing w:line="360" w:lineRule="auto"/>
              <w:rPr>
                <w:rFonts w:ascii="Times New Roman" w:hAnsi="Times New Roman" w:cs="Times New Roman"/>
                <w:sz w:val="18"/>
                <w:szCs w:val="18"/>
              </w:rPr>
            </w:pPr>
            <w:r>
              <w:rPr>
                <w:rFonts w:ascii="Times New Roman" w:hAnsi="Times New Roman" w:cs="Times New Roman"/>
                <w:sz w:val="18"/>
                <w:szCs w:val="18"/>
              </w:rPr>
              <w:t>0.632</w:t>
            </w:r>
          </w:p>
        </w:tc>
        <w:tc>
          <w:tcPr>
            <w:tcW w:w="639" w:type="pct"/>
          </w:tcPr>
          <w:p w14:paraId="22921FC7">
            <w:pPr>
              <w:pStyle w:val="43"/>
              <w:spacing w:line="360" w:lineRule="auto"/>
              <w:rPr>
                <w:rFonts w:ascii="Times New Roman" w:hAnsi="Times New Roman" w:cs="Times New Roman"/>
                <w:sz w:val="18"/>
                <w:szCs w:val="18"/>
              </w:rPr>
            </w:pPr>
            <w:r>
              <w:rPr>
                <w:rFonts w:ascii="Times New Roman" w:hAnsi="Times New Roman" w:cs="Times New Roman"/>
                <w:sz w:val="18"/>
                <w:szCs w:val="18"/>
              </w:rPr>
              <w:t>0.565</w:t>
            </w:r>
          </w:p>
        </w:tc>
        <w:tc>
          <w:tcPr>
            <w:tcW w:w="399" w:type="pct"/>
          </w:tcPr>
          <w:p w14:paraId="5AD9CBFD">
            <w:pPr>
              <w:pStyle w:val="43"/>
              <w:spacing w:line="360" w:lineRule="auto"/>
              <w:rPr>
                <w:rFonts w:ascii="Times New Roman" w:hAnsi="Times New Roman" w:cs="Times New Roman"/>
                <w:sz w:val="18"/>
                <w:szCs w:val="18"/>
              </w:rPr>
            </w:pPr>
            <w:r>
              <w:rPr>
                <w:rFonts w:ascii="Times New Roman" w:hAnsi="Times New Roman" w:cs="Times New Roman"/>
                <w:sz w:val="18"/>
                <w:szCs w:val="18"/>
              </w:rPr>
              <w:t>0.545</w:t>
            </w:r>
          </w:p>
        </w:tc>
        <w:tc>
          <w:tcPr>
            <w:tcW w:w="399" w:type="pct"/>
          </w:tcPr>
          <w:p w14:paraId="707399AD">
            <w:pPr>
              <w:pStyle w:val="43"/>
              <w:spacing w:line="360" w:lineRule="auto"/>
              <w:rPr>
                <w:rFonts w:ascii="Times New Roman" w:hAnsi="Times New Roman" w:cs="Times New Roman"/>
                <w:sz w:val="18"/>
                <w:szCs w:val="18"/>
              </w:rPr>
            </w:pPr>
            <w:r>
              <w:rPr>
                <w:rFonts w:ascii="Times New Roman" w:hAnsi="Times New Roman" w:cs="Times New Roman"/>
                <w:sz w:val="18"/>
                <w:szCs w:val="18"/>
              </w:rPr>
              <w:t>0.650</w:t>
            </w:r>
          </w:p>
        </w:tc>
        <w:tc>
          <w:tcPr>
            <w:tcW w:w="460" w:type="pct"/>
          </w:tcPr>
          <w:p w14:paraId="1DDB69DA">
            <w:pPr>
              <w:pStyle w:val="43"/>
              <w:spacing w:line="360" w:lineRule="auto"/>
              <w:rPr>
                <w:rFonts w:ascii="Times New Roman" w:hAnsi="Times New Roman" w:cs="Times New Roman"/>
                <w:sz w:val="18"/>
                <w:szCs w:val="18"/>
              </w:rPr>
            </w:pPr>
            <w:r>
              <w:rPr>
                <w:rFonts w:ascii="Times New Roman" w:hAnsi="Times New Roman" w:cs="Times New Roman"/>
                <w:sz w:val="18"/>
                <w:szCs w:val="18"/>
              </w:rPr>
              <w:t>test1</w:t>
            </w:r>
          </w:p>
        </w:tc>
      </w:tr>
      <w:tr w14:paraId="122803D8">
        <w:tblPrEx>
          <w:tblCellMar>
            <w:top w:w="0" w:type="dxa"/>
            <w:left w:w="108" w:type="dxa"/>
            <w:bottom w:w="0" w:type="dxa"/>
            <w:right w:w="108" w:type="dxa"/>
          </w:tblCellMar>
        </w:tblPrEx>
        <w:trPr>
          <w:trHeight w:val="90" w:hRule="atLeast"/>
        </w:trPr>
        <w:tc>
          <w:tcPr>
            <w:tcW w:w="735" w:type="pct"/>
          </w:tcPr>
          <w:p w14:paraId="7C0CA765">
            <w:pPr>
              <w:pStyle w:val="43"/>
              <w:spacing w:line="360" w:lineRule="auto"/>
              <w:rPr>
                <w:rFonts w:ascii="Times New Roman" w:hAnsi="Times New Roman" w:cs="Times New Roman"/>
                <w:sz w:val="18"/>
                <w:szCs w:val="18"/>
              </w:rPr>
            </w:pPr>
            <w:r>
              <w:rPr>
                <w:rFonts w:ascii="Times New Roman" w:hAnsi="Times New Roman" w:cs="Times New Roman"/>
                <w:sz w:val="18"/>
                <w:szCs w:val="18"/>
              </w:rPr>
              <w:t>LR</w:t>
            </w:r>
          </w:p>
        </w:tc>
        <w:tc>
          <w:tcPr>
            <w:tcW w:w="581" w:type="pct"/>
          </w:tcPr>
          <w:p w14:paraId="0C7EBC5D">
            <w:pPr>
              <w:pStyle w:val="43"/>
              <w:spacing w:line="360" w:lineRule="auto"/>
              <w:rPr>
                <w:rFonts w:ascii="Times New Roman" w:hAnsi="Times New Roman" w:cs="Times New Roman"/>
                <w:sz w:val="18"/>
                <w:szCs w:val="18"/>
              </w:rPr>
            </w:pPr>
            <w:r>
              <w:rPr>
                <w:rFonts w:ascii="Times New Roman" w:hAnsi="Times New Roman" w:cs="Times New Roman"/>
                <w:sz w:val="18"/>
                <w:szCs w:val="18"/>
              </w:rPr>
              <w:t>0.675</w:t>
            </w:r>
          </w:p>
        </w:tc>
        <w:tc>
          <w:tcPr>
            <w:tcW w:w="399" w:type="pct"/>
          </w:tcPr>
          <w:p w14:paraId="750CFA33">
            <w:pPr>
              <w:pStyle w:val="43"/>
              <w:spacing w:line="360" w:lineRule="auto"/>
              <w:rPr>
                <w:rFonts w:ascii="Times New Roman" w:hAnsi="Times New Roman" w:cs="Times New Roman"/>
                <w:sz w:val="18"/>
                <w:szCs w:val="18"/>
              </w:rPr>
            </w:pPr>
            <w:r>
              <w:rPr>
                <w:rFonts w:ascii="Times New Roman" w:hAnsi="Times New Roman" w:cs="Times New Roman"/>
                <w:sz w:val="18"/>
                <w:szCs w:val="18"/>
              </w:rPr>
              <w:t>0.651</w:t>
            </w:r>
          </w:p>
        </w:tc>
        <w:tc>
          <w:tcPr>
            <w:tcW w:w="755" w:type="pct"/>
          </w:tcPr>
          <w:p w14:paraId="0DE75C22">
            <w:pPr>
              <w:pStyle w:val="43"/>
              <w:spacing w:line="360" w:lineRule="auto"/>
              <w:rPr>
                <w:rFonts w:ascii="Times New Roman" w:hAnsi="Times New Roman" w:cs="Times New Roman"/>
                <w:sz w:val="18"/>
                <w:szCs w:val="18"/>
              </w:rPr>
            </w:pPr>
            <w:r>
              <w:rPr>
                <w:rFonts w:ascii="Times New Roman" w:hAnsi="Times New Roman" w:cs="Times New Roman"/>
                <w:sz w:val="18"/>
                <w:szCs w:val="18"/>
              </w:rPr>
              <w:t>0.464 - 0.838</w:t>
            </w:r>
          </w:p>
        </w:tc>
        <w:tc>
          <w:tcPr>
            <w:tcW w:w="633" w:type="pct"/>
          </w:tcPr>
          <w:p w14:paraId="7FC64383">
            <w:pPr>
              <w:pStyle w:val="43"/>
              <w:spacing w:line="360" w:lineRule="auto"/>
              <w:rPr>
                <w:rFonts w:ascii="Times New Roman" w:hAnsi="Times New Roman" w:cs="Times New Roman"/>
                <w:sz w:val="18"/>
                <w:szCs w:val="18"/>
              </w:rPr>
            </w:pPr>
            <w:r>
              <w:rPr>
                <w:rFonts w:ascii="Times New Roman" w:hAnsi="Times New Roman" w:cs="Times New Roman"/>
                <w:sz w:val="18"/>
                <w:szCs w:val="18"/>
              </w:rPr>
              <w:t>0.500</w:t>
            </w:r>
          </w:p>
        </w:tc>
        <w:tc>
          <w:tcPr>
            <w:tcW w:w="639" w:type="pct"/>
          </w:tcPr>
          <w:p w14:paraId="7418FD83">
            <w:pPr>
              <w:pStyle w:val="43"/>
              <w:spacing w:line="360" w:lineRule="auto"/>
              <w:rPr>
                <w:rFonts w:ascii="Times New Roman" w:hAnsi="Times New Roman" w:cs="Times New Roman"/>
                <w:sz w:val="18"/>
                <w:szCs w:val="18"/>
              </w:rPr>
            </w:pPr>
            <w:r>
              <w:rPr>
                <w:rFonts w:ascii="Times New Roman" w:hAnsi="Times New Roman" w:cs="Times New Roman"/>
                <w:sz w:val="18"/>
                <w:szCs w:val="18"/>
              </w:rPr>
              <w:t>0.769</w:t>
            </w:r>
          </w:p>
        </w:tc>
        <w:tc>
          <w:tcPr>
            <w:tcW w:w="399" w:type="pct"/>
          </w:tcPr>
          <w:p w14:paraId="7DC26D6B">
            <w:pPr>
              <w:pStyle w:val="43"/>
              <w:spacing w:line="360" w:lineRule="auto"/>
              <w:rPr>
                <w:rFonts w:ascii="Times New Roman" w:hAnsi="Times New Roman" w:cs="Times New Roman"/>
                <w:sz w:val="18"/>
                <w:szCs w:val="18"/>
              </w:rPr>
            </w:pPr>
            <w:r>
              <w:rPr>
                <w:rFonts w:ascii="Times New Roman" w:hAnsi="Times New Roman" w:cs="Times New Roman"/>
                <w:sz w:val="18"/>
                <w:szCs w:val="18"/>
              </w:rPr>
              <w:t>0.538</w:t>
            </w:r>
          </w:p>
        </w:tc>
        <w:tc>
          <w:tcPr>
            <w:tcW w:w="399" w:type="pct"/>
          </w:tcPr>
          <w:p w14:paraId="26EC9231">
            <w:pPr>
              <w:pStyle w:val="43"/>
              <w:spacing w:line="360" w:lineRule="auto"/>
              <w:rPr>
                <w:rFonts w:ascii="Times New Roman" w:hAnsi="Times New Roman" w:cs="Times New Roman"/>
                <w:sz w:val="18"/>
                <w:szCs w:val="18"/>
              </w:rPr>
            </w:pPr>
            <w:r>
              <w:rPr>
                <w:rFonts w:ascii="Times New Roman" w:hAnsi="Times New Roman" w:cs="Times New Roman"/>
                <w:sz w:val="18"/>
                <w:szCs w:val="18"/>
              </w:rPr>
              <w:t>0.741</w:t>
            </w:r>
          </w:p>
        </w:tc>
        <w:tc>
          <w:tcPr>
            <w:tcW w:w="460" w:type="pct"/>
          </w:tcPr>
          <w:p w14:paraId="5CB12011">
            <w:pPr>
              <w:pStyle w:val="43"/>
              <w:spacing w:line="360" w:lineRule="auto"/>
              <w:rPr>
                <w:rFonts w:ascii="Times New Roman" w:hAnsi="Times New Roman" w:cs="Times New Roman"/>
                <w:sz w:val="18"/>
                <w:szCs w:val="18"/>
              </w:rPr>
            </w:pPr>
            <w:r>
              <w:rPr>
                <w:rFonts w:ascii="Times New Roman" w:hAnsi="Times New Roman" w:cs="Times New Roman"/>
                <w:sz w:val="18"/>
                <w:szCs w:val="18"/>
              </w:rPr>
              <w:t>test2</w:t>
            </w:r>
          </w:p>
        </w:tc>
      </w:tr>
      <w:tr w14:paraId="543FA0DF">
        <w:tblPrEx>
          <w:tblCellMar>
            <w:top w:w="0" w:type="dxa"/>
            <w:left w:w="108" w:type="dxa"/>
            <w:bottom w:w="0" w:type="dxa"/>
            <w:right w:w="108" w:type="dxa"/>
          </w:tblCellMar>
        </w:tblPrEx>
        <w:trPr>
          <w:trHeight w:val="90" w:hRule="atLeast"/>
        </w:trPr>
        <w:tc>
          <w:tcPr>
            <w:tcW w:w="735" w:type="pct"/>
          </w:tcPr>
          <w:p w14:paraId="24283CE1">
            <w:pPr>
              <w:pStyle w:val="43"/>
              <w:spacing w:line="360" w:lineRule="auto"/>
              <w:rPr>
                <w:rFonts w:ascii="Times New Roman" w:hAnsi="Times New Roman" w:cs="Times New Roman"/>
                <w:sz w:val="18"/>
                <w:szCs w:val="18"/>
              </w:rPr>
            </w:pPr>
            <w:r>
              <w:rPr>
                <w:rFonts w:ascii="Times New Roman" w:hAnsi="Times New Roman" w:cs="Times New Roman"/>
                <w:sz w:val="18"/>
                <w:szCs w:val="18"/>
              </w:rPr>
              <w:t>ExtraTrees</w:t>
            </w:r>
          </w:p>
        </w:tc>
        <w:tc>
          <w:tcPr>
            <w:tcW w:w="581" w:type="pct"/>
          </w:tcPr>
          <w:p w14:paraId="36B43B30">
            <w:pPr>
              <w:pStyle w:val="43"/>
              <w:spacing w:line="360" w:lineRule="auto"/>
              <w:rPr>
                <w:rFonts w:ascii="Times New Roman" w:hAnsi="Times New Roman" w:cs="Times New Roman"/>
                <w:sz w:val="18"/>
                <w:szCs w:val="18"/>
              </w:rPr>
            </w:pPr>
            <w:r>
              <w:rPr>
                <w:rFonts w:ascii="Times New Roman" w:hAnsi="Times New Roman" w:cs="Times New Roman"/>
                <w:sz w:val="18"/>
                <w:szCs w:val="18"/>
              </w:rPr>
              <w:t>0.814</w:t>
            </w:r>
          </w:p>
        </w:tc>
        <w:tc>
          <w:tcPr>
            <w:tcW w:w="399" w:type="pct"/>
          </w:tcPr>
          <w:p w14:paraId="3B4F63CC">
            <w:pPr>
              <w:pStyle w:val="43"/>
              <w:spacing w:line="360" w:lineRule="auto"/>
              <w:rPr>
                <w:rFonts w:ascii="Times New Roman" w:hAnsi="Times New Roman" w:cs="Times New Roman"/>
                <w:sz w:val="18"/>
                <w:szCs w:val="18"/>
              </w:rPr>
            </w:pPr>
            <w:r>
              <w:rPr>
                <w:rFonts w:ascii="Times New Roman" w:hAnsi="Times New Roman" w:cs="Times New Roman"/>
                <w:sz w:val="18"/>
                <w:szCs w:val="18"/>
              </w:rPr>
              <w:t>0.892</w:t>
            </w:r>
          </w:p>
        </w:tc>
        <w:tc>
          <w:tcPr>
            <w:tcW w:w="755" w:type="pct"/>
          </w:tcPr>
          <w:p w14:paraId="6FB46E43">
            <w:pPr>
              <w:pStyle w:val="43"/>
              <w:spacing w:line="360" w:lineRule="auto"/>
              <w:rPr>
                <w:rFonts w:ascii="Times New Roman" w:hAnsi="Times New Roman" w:cs="Times New Roman"/>
                <w:sz w:val="18"/>
                <w:szCs w:val="18"/>
              </w:rPr>
            </w:pPr>
            <w:r>
              <w:rPr>
                <w:rFonts w:ascii="Times New Roman" w:hAnsi="Times New Roman" w:cs="Times New Roman"/>
                <w:sz w:val="18"/>
                <w:szCs w:val="18"/>
              </w:rPr>
              <w:t>0.832 - 0.951</w:t>
            </w:r>
          </w:p>
        </w:tc>
        <w:tc>
          <w:tcPr>
            <w:tcW w:w="633" w:type="pct"/>
          </w:tcPr>
          <w:p w14:paraId="77F6E26B">
            <w:pPr>
              <w:pStyle w:val="43"/>
              <w:spacing w:line="360" w:lineRule="auto"/>
              <w:rPr>
                <w:rFonts w:ascii="Times New Roman" w:hAnsi="Times New Roman" w:cs="Times New Roman"/>
                <w:sz w:val="18"/>
                <w:szCs w:val="18"/>
              </w:rPr>
            </w:pPr>
            <w:r>
              <w:rPr>
                <w:rFonts w:ascii="Times New Roman" w:hAnsi="Times New Roman" w:cs="Times New Roman"/>
                <w:sz w:val="18"/>
                <w:szCs w:val="18"/>
              </w:rPr>
              <w:t>0.841</w:t>
            </w:r>
          </w:p>
        </w:tc>
        <w:tc>
          <w:tcPr>
            <w:tcW w:w="639" w:type="pct"/>
          </w:tcPr>
          <w:p w14:paraId="55591A3B">
            <w:pPr>
              <w:pStyle w:val="43"/>
              <w:spacing w:line="360" w:lineRule="auto"/>
              <w:rPr>
                <w:rFonts w:ascii="Times New Roman" w:hAnsi="Times New Roman" w:cs="Times New Roman"/>
                <w:sz w:val="18"/>
                <w:szCs w:val="18"/>
              </w:rPr>
            </w:pPr>
            <w:r>
              <w:rPr>
                <w:rFonts w:ascii="Times New Roman" w:hAnsi="Times New Roman" w:cs="Times New Roman"/>
                <w:sz w:val="18"/>
                <w:szCs w:val="18"/>
              </w:rPr>
              <w:t>0.793</w:t>
            </w:r>
          </w:p>
        </w:tc>
        <w:tc>
          <w:tcPr>
            <w:tcW w:w="399" w:type="pct"/>
          </w:tcPr>
          <w:p w14:paraId="565030E9">
            <w:pPr>
              <w:pStyle w:val="43"/>
              <w:spacing w:line="360" w:lineRule="auto"/>
              <w:rPr>
                <w:rFonts w:ascii="Times New Roman" w:hAnsi="Times New Roman" w:cs="Times New Roman"/>
                <w:sz w:val="18"/>
                <w:szCs w:val="18"/>
              </w:rPr>
            </w:pPr>
            <w:r>
              <w:rPr>
                <w:rFonts w:ascii="Times New Roman" w:hAnsi="Times New Roman" w:cs="Times New Roman"/>
                <w:sz w:val="18"/>
                <w:szCs w:val="18"/>
              </w:rPr>
              <w:t>0.755</w:t>
            </w:r>
          </w:p>
        </w:tc>
        <w:tc>
          <w:tcPr>
            <w:tcW w:w="399" w:type="pct"/>
          </w:tcPr>
          <w:p w14:paraId="5D712E90">
            <w:pPr>
              <w:pStyle w:val="43"/>
              <w:spacing w:line="360" w:lineRule="auto"/>
              <w:rPr>
                <w:rFonts w:ascii="Times New Roman" w:hAnsi="Times New Roman" w:cs="Times New Roman"/>
                <w:sz w:val="18"/>
                <w:szCs w:val="18"/>
              </w:rPr>
            </w:pPr>
            <w:r>
              <w:rPr>
                <w:rFonts w:ascii="Times New Roman" w:hAnsi="Times New Roman" w:cs="Times New Roman"/>
                <w:sz w:val="18"/>
                <w:szCs w:val="18"/>
              </w:rPr>
              <w:t>0.868</w:t>
            </w:r>
          </w:p>
        </w:tc>
        <w:tc>
          <w:tcPr>
            <w:tcW w:w="460" w:type="pct"/>
          </w:tcPr>
          <w:p w14:paraId="5A1434EF">
            <w:pPr>
              <w:pStyle w:val="43"/>
              <w:spacing w:line="360" w:lineRule="auto"/>
              <w:rPr>
                <w:rFonts w:ascii="Times New Roman" w:hAnsi="Times New Roman" w:cs="Times New Roman"/>
                <w:sz w:val="18"/>
                <w:szCs w:val="18"/>
              </w:rPr>
            </w:pPr>
            <w:r>
              <w:rPr>
                <w:rFonts w:ascii="Times New Roman" w:hAnsi="Times New Roman" w:cs="Times New Roman"/>
                <w:sz w:val="18"/>
                <w:szCs w:val="18"/>
              </w:rPr>
              <w:t>train</w:t>
            </w:r>
          </w:p>
        </w:tc>
      </w:tr>
      <w:tr w14:paraId="1E1412F3">
        <w:tblPrEx>
          <w:tblCellMar>
            <w:top w:w="0" w:type="dxa"/>
            <w:left w:w="108" w:type="dxa"/>
            <w:bottom w:w="0" w:type="dxa"/>
            <w:right w:w="108" w:type="dxa"/>
          </w:tblCellMar>
        </w:tblPrEx>
        <w:trPr>
          <w:trHeight w:val="90" w:hRule="atLeast"/>
        </w:trPr>
        <w:tc>
          <w:tcPr>
            <w:tcW w:w="735" w:type="pct"/>
          </w:tcPr>
          <w:p w14:paraId="280B6201">
            <w:pPr>
              <w:pStyle w:val="43"/>
              <w:spacing w:line="360" w:lineRule="auto"/>
              <w:rPr>
                <w:rFonts w:ascii="Times New Roman" w:hAnsi="Times New Roman" w:cs="Times New Roman"/>
                <w:sz w:val="18"/>
                <w:szCs w:val="18"/>
              </w:rPr>
            </w:pPr>
            <w:r>
              <w:rPr>
                <w:rFonts w:ascii="Times New Roman" w:hAnsi="Times New Roman" w:cs="Times New Roman"/>
                <w:sz w:val="18"/>
                <w:szCs w:val="18"/>
              </w:rPr>
              <w:t>ExtraTrees</w:t>
            </w:r>
          </w:p>
        </w:tc>
        <w:tc>
          <w:tcPr>
            <w:tcW w:w="581" w:type="pct"/>
          </w:tcPr>
          <w:p w14:paraId="57BB95C8">
            <w:pPr>
              <w:pStyle w:val="43"/>
              <w:spacing w:line="360" w:lineRule="auto"/>
              <w:rPr>
                <w:rFonts w:ascii="Times New Roman" w:hAnsi="Times New Roman" w:cs="Times New Roman"/>
                <w:sz w:val="18"/>
                <w:szCs w:val="18"/>
              </w:rPr>
            </w:pPr>
            <w:r>
              <w:rPr>
                <w:rFonts w:ascii="Times New Roman" w:hAnsi="Times New Roman" w:cs="Times New Roman"/>
                <w:sz w:val="18"/>
                <w:szCs w:val="18"/>
              </w:rPr>
              <w:t>0.591</w:t>
            </w:r>
          </w:p>
        </w:tc>
        <w:tc>
          <w:tcPr>
            <w:tcW w:w="399" w:type="pct"/>
          </w:tcPr>
          <w:p w14:paraId="526DF631">
            <w:pPr>
              <w:pStyle w:val="43"/>
              <w:spacing w:line="360" w:lineRule="auto"/>
              <w:rPr>
                <w:rFonts w:ascii="Times New Roman" w:hAnsi="Times New Roman" w:cs="Times New Roman"/>
                <w:sz w:val="18"/>
                <w:szCs w:val="18"/>
              </w:rPr>
            </w:pPr>
            <w:r>
              <w:rPr>
                <w:rFonts w:ascii="Times New Roman" w:hAnsi="Times New Roman" w:cs="Times New Roman"/>
                <w:sz w:val="18"/>
                <w:szCs w:val="18"/>
              </w:rPr>
              <w:t>0.552</w:t>
            </w:r>
          </w:p>
        </w:tc>
        <w:tc>
          <w:tcPr>
            <w:tcW w:w="755" w:type="pct"/>
          </w:tcPr>
          <w:p w14:paraId="5F8A9C27">
            <w:pPr>
              <w:pStyle w:val="43"/>
              <w:spacing w:line="360" w:lineRule="auto"/>
              <w:rPr>
                <w:rFonts w:ascii="Times New Roman" w:hAnsi="Times New Roman" w:cs="Times New Roman"/>
                <w:sz w:val="18"/>
                <w:szCs w:val="18"/>
              </w:rPr>
            </w:pPr>
            <w:r>
              <w:rPr>
                <w:rFonts w:ascii="Times New Roman" w:hAnsi="Times New Roman" w:cs="Times New Roman"/>
                <w:sz w:val="18"/>
                <w:szCs w:val="18"/>
              </w:rPr>
              <w:t>0.373 - 0.731</w:t>
            </w:r>
          </w:p>
        </w:tc>
        <w:tc>
          <w:tcPr>
            <w:tcW w:w="633" w:type="pct"/>
          </w:tcPr>
          <w:p w14:paraId="639562A7">
            <w:pPr>
              <w:pStyle w:val="43"/>
              <w:spacing w:line="360" w:lineRule="auto"/>
              <w:rPr>
                <w:rFonts w:ascii="Times New Roman" w:hAnsi="Times New Roman" w:cs="Times New Roman"/>
                <w:sz w:val="18"/>
                <w:szCs w:val="18"/>
              </w:rPr>
            </w:pPr>
            <w:r>
              <w:rPr>
                <w:rFonts w:ascii="Times New Roman" w:hAnsi="Times New Roman" w:cs="Times New Roman"/>
                <w:sz w:val="18"/>
                <w:szCs w:val="18"/>
              </w:rPr>
              <w:t>0.500</w:t>
            </w:r>
          </w:p>
        </w:tc>
        <w:tc>
          <w:tcPr>
            <w:tcW w:w="639" w:type="pct"/>
          </w:tcPr>
          <w:p w14:paraId="74F67C61">
            <w:pPr>
              <w:pStyle w:val="43"/>
              <w:spacing w:line="360" w:lineRule="auto"/>
              <w:rPr>
                <w:rFonts w:ascii="Times New Roman" w:hAnsi="Times New Roman" w:cs="Times New Roman"/>
                <w:sz w:val="18"/>
                <w:szCs w:val="18"/>
              </w:rPr>
            </w:pPr>
            <w:r>
              <w:rPr>
                <w:rFonts w:ascii="Times New Roman" w:hAnsi="Times New Roman" w:cs="Times New Roman"/>
                <w:sz w:val="18"/>
                <w:szCs w:val="18"/>
              </w:rPr>
              <w:t>0.682</w:t>
            </w:r>
          </w:p>
        </w:tc>
        <w:tc>
          <w:tcPr>
            <w:tcW w:w="399" w:type="pct"/>
          </w:tcPr>
          <w:p w14:paraId="2F0E7BAB">
            <w:pPr>
              <w:pStyle w:val="43"/>
              <w:spacing w:line="360" w:lineRule="auto"/>
              <w:rPr>
                <w:rFonts w:ascii="Times New Roman" w:hAnsi="Times New Roman" w:cs="Times New Roman"/>
                <w:sz w:val="18"/>
                <w:szCs w:val="18"/>
              </w:rPr>
            </w:pPr>
            <w:r>
              <w:rPr>
                <w:rFonts w:ascii="Times New Roman" w:hAnsi="Times New Roman" w:cs="Times New Roman"/>
                <w:sz w:val="18"/>
                <w:szCs w:val="18"/>
              </w:rPr>
              <w:t>0.611</w:t>
            </w:r>
          </w:p>
        </w:tc>
        <w:tc>
          <w:tcPr>
            <w:tcW w:w="399" w:type="pct"/>
          </w:tcPr>
          <w:p w14:paraId="59AB0E49">
            <w:pPr>
              <w:pStyle w:val="43"/>
              <w:spacing w:line="360" w:lineRule="auto"/>
              <w:rPr>
                <w:rFonts w:ascii="Times New Roman" w:hAnsi="Times New Roman" w:cs="Times New Roman"/>
                <w:sz w:val="18"/>
                <w:szCs w:val="18"/>
              </w:rPr>
            </w:pPr>
            <w:r>
              <w:rPr>
                <w:rFonts w:ascii="Times New Roman" w:hAnsi="Times New Roman" w:cs="Times New Roman"/>
                <w:sz w:val="18"/>
                <w:szCs w:val="18"/>
              </w:rPr>
              <w:t>0.577</w:t>
            </w:r>
          </w:p>
        </w:tc>
        <w:tc>
          <w:tcPr>
            <w:tcW w:w="460" w:type="pct"/>
          </w:tcPr>
          <w:p w14:paraId="124FE515">
            <w:pPr>
              <w:pStyle w:val="43"/>
              <w:spacing w:line="360" w:lineRule="auto"/>
              <w:rPr>
                <w:rFonts w:ascii="Times New Roman" w:hAnsi="Times New Roman" w:cs="Times New Roman"/>
                <w:sz w:val="18"/>
                <w:szCs w:val="18"/>
              </w:rPr>
            </w:pPr>
            <w:r>
              <w:rPr>
                <w:rFonts w:ascii="Times New Roman" w:hAnsi="Times New Roman" w:cs="Times New Roman"/>
                <w:sz w:val="18"/>
                <w:szCs w:val="18"/>
              </w:rPr>
              <w:t>val</w:t>
            </w:r>
          </w:p>
        </w:tc>
      </w:tr>
      <w:tr w14:paraId="3108870E">
        <w:tblPrEx>
          <w:tblCellMar>
            <w:top w:w="0" w:type="dxa"/>
            <w:left w:w="108" w:type="dxa"/>
            <w:bottom w:w="0" w:type="dxa"/>
            <w:right w:w="108" w:type="dxa"/>
          </w:tblCellMar>
        </w:tblPrEx>
        <w:trPr>
          <w:trHeight w:val="90" w:hRule="atLeast"/>
        </w:trPr>
        <w:tc>
          <w:tcPr>
            <w:tcW w:w="735" w:type="pct"/>
          </w:tcPr>
          <w:p w14:paraId="0327B039">
            <w:pPr>
              <w:pStyle w:val="43"/>
              <w:spacing w:line="360" w:lineRule="auto"/>
              <w:rPr>
                <w:rFonts w:ascii="Times New Roman" w:hAnsi="Times New Roman" w:cs="Times New Roman"/>
                <w:sz w:val="18"/>
                <w:szCs w:val="18"/>
              </w:rPr>
            </w:pPr>
            <w:r>
              <w:rPr>
                <w:rFonts w:ascii="Times New Roman" w:hAnsi="Times New Roman" w:cs="Times New Roman"/>
                <w:sz w:val="18"/>
                <w:szCs w:val="18"/>
              </w:rPr>
              <w:t>ExtraTrees</w:t>
            </w:r>
          </w:p>
        </w:tc>
        <w:tc>
          <w:tcPr>
            <w:tcW w:w="581" w:type="pct"/>
          </w:tcPr>
          <w:p w14:paraId="24A03A2C">
            <w:pPr>
              <w:pStyle w:val="43"/>
              <w:spacing w:line="360" w:lineRule="auto"/>
              <w:rPr>
                <w:rFonts w:ascii="Times New Roman" w:hAnsi="Times New Roman" w:cs="Times New Roman"/>
                <w:sz w:val="18"/>
                <w:szCs w:val="18"/>
              </w:rPr>
            </w:pPr>
            <w:r>
              <w:rPr>
                <w:rFonts w:ascii="Times New Roman" w:hAnsi="Times New Roman" w:cs="Times New Roman"/>
                <w:sz w:val="18"/>
                <w:szCs w:val="18"/>
              </w:rPr>
              <w:t>0.571</w:t>
            </w:r>
          </w:p>
        </w:tc>
        <w:tc>
          <w:tcPr>
            <w:tcW w:w="399" w:type="pct"/>
          </w:tcPr>
          <w:p w14:paraId="31E47E0F">
            <w:pPr>
              <w:pStyle w:val="43"/>
              <w:spacing w:line="360" w:lineRule="auto"/>
              <w:rPr>
                <w:rFonts w:ascii="Times New Roman" w:hAnsi="Times New Roman" w:cs="Times New Roman"/>
                <w:sz w:val="18"/>
                <w:szCs w:val="18"/>
              </w:rPr>
            </w:pPr>
            <w:r>
              <w:rPr>
                <w:rFonts w:ascii="Times New Roman" w:hAnsi="Times New Roman" w:cs="Times New Roman"/>
                <w:sz w:val="18"/>
                <w:szCs w:val="18"/>
              </w:rPr>
              <w:t>0.558</w:t>
            </w:r>
          </w:p>
        </w:tc>
        <w:tc>
          <w:tcPr>
            <w:tcW w:w="755" w:type="pct"/>
          </w:tcPr>
          <w:p w14:paraId="25C4C84A">
            <w:pPr>
              <w:pStyle w:val="43"/>
              <w:spacing w:line="360" w:lineRule="auto"/>
              <w:rPr>
                <w:rFonts w:ascii="Times New Roman" w:hAnsi="Times New Roman" w:cs="Times New Roman"/>
                <w:sz w:val="18"/>
                <w:szCs w:val="18"/>
              </w:rPr>
            </w:pPr>
            <w:r>
              <w:rPr>
                <w:rFonts w:ascii="Times New Roman" w:hAnsi="Times New Roman" w:cs="Times New Roman"/>
                <w:sz w:val="18"/>
                <w:szCs w:val="18"/>
              </w:rPr>
              <w:t>0.376 - 0.741</w:t>
            </w:r>
          </w:p>
        </w:tc>
        <w:tc>
          <w:tcPr>
            <w:tcW w:w="633" w:type="pct"/>
          </w:tcPr>
          <w:p w14:paraId="09447343">
            <w:pPr>
              <w:pStyle w:val="43"/>
              <w:spacing w:line="360" w:lineRule="auto"/>
              <w:rPr>
                <w:rFonts w:ascii="Times New Roman" w:hAnsi="Times New Roman" w:cs="Times New Roman"/>
                <w:sz w:val="18"/>
                <w:szCs w:val="18"/>
              </w:rPr>
            </w:pPr>
            <w:r>
              <w:rPr>
                <w:rFonts w:ascii="Times New Roman" w:hAnsi="Times New Roman" w:cs="Times New Roman"/>
                <w:sz w:val="18"/>
                <w:szCs w:val="18"/>
              </w:rPr>
              <w:t>0.053</w:t>
            </w:r>
          </w:p>
        </w:tc>
        <w:tc>
          <w:tcPr>
            <w:tcW w:w="639" w:type="pct"/>
          </w:tcPr>
          <w:p w14:paraId="2206838B">
            <w:pPr>
              <w:pStyle w:val="43"/>
              <w:spacing w:line="360" w:lineRule="auto"/>
              <w:rPr>
                <w:rFonts w:ascii="Times New Roman" w:hAnsi="Times New Roman" w:cs="Times New Roman"/>
                <w:sz w:val="18"/>
                <w:szCs w:val="18"/>
              </w:rPr>
            </w:pPr>
            <w:r>
              <w:rPr>
                <w:rFonts w:ascii="Times New Roman" w:hAnsi="Times New Roman" w:cs="Times New Roman"/>
                <w:sz w:val="18"/>
                <w:szCs w:val="18"/>
              </w:rPr>
              <w:t>1.000</w:t>
            </w:r>
          </w:p>
        </w:tc>
        <w:tc>
          <w:tcPr>
            <w:tcW w:w="399" w:type="pct"/>
          </w:tcPr>
          <w:p w14:paraId="6EF139CB">
            <w:pPr>
              <w:pStyle w:val="43"/>
              <w:spacing w:line="360" w:lineRule="auto"/>
              <w:rPr>
                <w:rFonts w:ascii="Times New Roman" w:hAnsi="Times New Roman" w:cs="Times New Roman"/>
                <w:sz w:val="18"/>
                <w:szCs w:val="18"/>
              </w:rPr>
            </w:pPr>
            <w:r>
              <w:rPr>
                <w:rFonts w:ascii="Times New Roman" w:hAnsi="Times New Roman" w:cs="Times New Roman"/>
                <w:sz w:val="18"/>
                <w:szCs w:val="18"/>
              </w:rPr>
              <w:t>1.000</w:t>
            </w:r>
          </w:p>
        </w:tc>
        <w:tc>
          <w:tcPr>
            <w:tcW w:w="399" w:type="pct"/>
          </w:tcPr>
          <w:p w14:paraId="374319D5">
            <w:pPr>
              <w:pStyle w:val="43"/>
              <w:spacing w:line="360" w:lineRule="auto"/>
              <w:rPr>
                <w:rFonts w:ascii="Times New Roman" w:hAnsi="Times New Roman" w:cs="Times New Roman"/>
                <w:sz w:val="18"/>
                <w:szCs w:val="18"/>
              </w:rPr>
            </w:pPr>
            <w:r>
              <w:rPr>
                <w:rFonts w:ascii="Times New Roman" w:hAnsi="Times New Roman" w:cs="Times New Roman"/>
                <w:sz w:val="18"/>
                <w:szCs w:val="18"/>
              </w:rPr>
              <w:t>0.561</w:t>
            </w:r>
          </w:p>
        </w:tc>
        <w:tc>
          <w:tcPr>
            <w:tcW w:w="460" w:type="pct"/>
          </w:tcPr>
          <w:p w14:paraId="2442C83D">
            <w:pPr>
              <w:pStyle w:val="43"/>
              <w:spacing w:line="360" w:lineRule="auto"/>
              <w:rPr>
                <w:rFonts w:ascii="Times New Roman" w:hAnsi="Times New Roman" w:cs="Times New Roman"/>
                <w:sz w:val="18"/>
                <w:szCs w:val="18"/>
              </w:rPr>
            </w:pPr>
            <w:r>
              <w:rPr>
                <w:rFonts w:ascii="Times New Roman" w:hAnsi="Times New Roman" w:cs="Times New Roman"/>
                <w:sz w:val="18"/>
                <w:szCs w:val="18"/>
              </w:rPr>
              <w:t>test1</w:t>
            </w:r>
          </w:p>
        </w:tc>
      </w:tr>
      <w:tr w14:paraId="00F0891F">
        <w:tblPrEx>
          <w:tblCellMar>
            <w:top w:w="0" w:type="dxa"/>
            <w:left w:w="108" w:type="dxa"/>
            <w:bottom w:w="0" w:type="dxa"/>
            <w:right w:w="108" w:type="dxa"/>
          </w:tblCellMar>
        </w:tblPrEx>
        <w:trPr>
          <w:trHeight w:val="90" w:hRule="atLeast"/>
        </w:trPr>
        <w:tc>
          <w:tcPr>
            <w:tcW w:w="735" w:type="pct"/>
          </w:tcPr>
          <w:p w14:paraId="2F31F516">
            <w:pPr>
              <w:pStyle w:val="43"/>
              <w:spacing w:line="360" w:lineRule="auto"/>
              <w:rPr>
                <w:rFonts w:ascii="Times New Roman" w:hAnsi="Times New Roman" w:cs="Times New Roman"/>
                <w:sz w:val="18"/>
                <w:szCs w:val="18"/>
              </w:rPr>
            </w:pPr>
            <w:r>
              <w:rPr>
                <w:rFonts w:ascii="Times New Roman" w:hAnsi="Times New Roman" w:cs="Times New Roman"/>
                <w:sz w:val="18"/>
                <w:szCs w:val="18"/>
              </w:rPr>
              <w:t>ExtraTrees</w:t>
            </w:r>
          </w:p>
        </w:tc>
        <w:tc>
          <w:tcPr>
            <w:tcW w:w="581" w:type="pct"/>
          </w:tcPr>
          <w:p w14:paraId="2A940E08">
            <w:pPr>
              <w:pStyle w:val="43"/>
              <w:spacing w:line="360" w:lineRule="auto"/>
              <w:rPr>
                <w:rFonts w:ascii="Times New Roman" w:hAnsi="Times New Roman" w:cs="Times New Roman"/>
                <w:sz w:val="18"/>
                <w:szCs w:val="18"/>
              </w:rPr>
            </w:pPr>
            <w:r>
              <w:rPr>
                <w:rFonts w:ascii="Times New Roman" w:hAnsi="Times New Roman" w:cs="Times New Roman"/>
                <w:sz w:val="18"/>
                <w:szCs w:val="18"/>
              </w:rPr>
              <w:t>0.625</w:t>
            </w:r>
          </w:p>
        </w:tc>
        <w:tc>
          <w:tcPr>
            <w:tcW w:w="399" w:type="pct"/>
          </w:tcPr>
          <w:p w14:paraId="0CEB15DC">
            <w:pPr>
              <w:pStyle w:val="43"/>
              <w:spacing w:line="360" w:lineRule="auto"/>
              <w:rPr>
                <w:rFonts w:ascii="Times New Roman" w:hAnsi="Times New Roman" w:cs="Times New Roman"/>
                <w:sz w:val="18"/>
                <w:szCs w:val="18"/>
              </w:rPr>
            </w:pPr>
            <w:r>
              <w:rPr>
                <w:rFonts w:ascii="Times New Roman" w:hAnsi="Times New Roman" w:cs="Times New Roman"/>
                <w:sz w:val="18"/>
                <w:szCs w:val="18"/>
              </w:rPr>
              <w:t>0.706</w:t>
            </w:r>
          </w:p>
        </w:tc>
        <w:tc>
          <w:tcPr>
            <w:tcW w:w="755" w:type="pct"/>
          </w:tcPr>
          <w:p w14:paraId="31B2614E">
            <w:pPr>
              <w:pStyle w:val="43"/>
              <w:spacing w:line="360" w:lineRule="auto"/>
              <w:rPr>
                <w:rFonts w:ascii="Times New Roman" w:hAnsi="Times New Roman" w:cs="Times New Roman"/>
                <w:sz w:val="18"/>
                <w:szCs w:val="18"/>
              </w:rPr>
            </w:pPr>
            <w:r>
              <w:rPr>
                <w:rFonts w:ascii="Times New Roman" w:hAnsi="Times New Roman" w:cs="Times New Roman"/>
                <w:sz w:val="18"/>
                <w:szCs w:val="18"/>
              </w:rPr>
              <w:t>0.530 - 0.882</w:t>
            </w:r>
          </w:p>
        </w:tc>
        <w:tc>
          <w:tcPr>
            <w:tcW w:w="633" w:type="pct"/>
          </w:tcPr>
          <w:p w14:paraId="234BB2A6">
            <w:pPr>
              <w:pStyle w:val="43"/>
              <w:spacing w:line="360" w:lineRule="auto"/>
              <w:rPr>
                <w:rFonts w:ascii="Times New Roman" w:hAnsi="Times New Roman" w:cs="Times New Roman"/>
                <w:sz w:val="18"/>
                <w:szCs w:val="18"/>
              </w:rPr>
            </w:pPr>
            <w:r>
              <w:rPr>
                <w:rFonts w:ascii="Times New Roman" w:hAnsi="Times New Roman" w:cs="Times New Roman"/>
                <w:sz w:val="18"/>
                <w:szCs w:val="18"/>
              </w:rPr>
              <w:t>0.643</w:t>
            </w:r>
          </w:p>
        </w:tc>
        <w:tc>
          <w:tcPr>
            <w:tcW w:w="639" w:type="pct"/>
          </w:tcPr>
          <w:p w14:paraId="2A113E75">
            <w:pPr>
              <w:pStyle w:val="43"/>
              <w:spacing w:line="360" w:lineRule="auto"/>
              <w:rPr>
                <w:rFonts w:ascii="Times New Roman" w:hAnsi="Times New Roman" w:cs="Times New Roman"/>
                <w:sz w:val="18"/>
                <w:szCs w:val="18"/>
              </w:rPr>
            </w:pPr>
            <w:r>
              <w:rPr>
                <w:rFonts w:ascii="Times New Roman" w:hAnsi="Times New Roman" w:cs="Times New Roman"/>
                <w:sz w:val="18"/>
                <w:szCs w:val="18"/>
              </w:rPr>
              <w:t>0.615</w:t>
            </w:r>
          </w:p>
        </w:tc>
        <w:tc>
          <w:tcPr>
            <w:tcW w:w="399" w:type="pct"/>
          </w:tcPr>
          <w:p w14:paraId="7295D229">
            <w:pPr>
              <w:pStyle w:val="43"/>
              <w:spacing w:line="360" w:lineRule="auto"/>
              <w:rPr>
                <w:rFonts w:ascii="Times New Roman" w:hAnsi="Times New Roman" w:cs="Times New Roman"/>
                <w:sz w:val="18"/>
                <w:szCs w:val="18"/>
              </w:rPr>
            </w:pPr>
            <w:r>
              <w:rPr>
                <w:rFonts w:ascii="Times New Roman" w:hAnsi="Times New Roman" w:cs="Times New Roman"/>
                <w:sz w:val="18"/>
                <w:szCs w:val="18"/>
              </w:rPr>
              <w:t>0.474</w:t>
            </w:r>
          </w:p>
        </w:tc>
        <w:tc>
          <w:tcPr>
            <w:tcW w:w="399" w:type="pct"/>
          </w:tcPr>
          <w:p w14:paraId="78AC6FEB">
            <w:pPr>
              <w:pStyle w:val="43"/>
              <w:spacing w:line="360" w:lineRule="auto"/>
              <w:rPr>
                <w:rFonts w:ascii="Times New Roman" w:hAnsi="Times New Roman" w:cs="Times New Roman"/>
                <w:sz w:val="18"/>
                <w:szCs w:val="18"/>
              </w:rPr>
            </w:pPr>
            <w:r>
              <w:rPr>
                <w:rFonts w:ascii="Times New Roman" w:hAnsi="Times New Roman" w:cs="Times New Roman"/>
                <w:sz w:val="18"/>
                <w:szCs w:val="18"/>
              </w:rPr>
              <w:t>0.762</w:t>
            </w:r>
          </w:p>
        </w:tc>
        <w:tc>
          <w:tcPr>
            <w:tcW w:w="460" w:type="pct"/>
          </w:tcPr>
          <w:p w14:paraId="0A4E827C">
            <w:pPr>
              <w:pStyle w:val="43"/>
              <w:spacing w:line="360" w:lineRule="auto"/>
              <w:rPr>
                <w:rFonts w:ascii="Times New Roman" w:hAnsi="Times New Roman" w:cs="Times New Roman"/>
                <w:sz w:val="18"/>
                <w:szCs w:val="18"/>
              </w:rPr>
            </w:pPr>
            <w:r>
              <w:rPr>
                <w:rFonts w:ascii="Times New Roman" w:hAnsi="Times New Roman" w:cs="Times New Roman"/>
                <w:sz w:val="18"/>
                <w:szCs w:val="18"/>
              </w:rPr>
              <w:t>test2</w:t>
            </w:r>
          </w:p>
        </w:tc>
      </w:tr>
      <w:tr w14:paraId="347DEF7D">
        <w:tblPrEx>
          <w:tblCellMar>
            <w:top w:w="0" w:type="dxa"/>
            <w:left w:w="108" w:type="dxa"/>
            <w:bottom w:w="0" w:type="dxa"/>
            <w:right w:w="108" w:type="dxa"/>
          </w:tblCellMar>
        </w:tblPrEx>
        <w:trPr>
          <w:trHeight w:val="90" w:hRule="atLeast"/>
        </w:trPr>
        <w:tc>
          <w:tcPr>
            <w:tcW w:w="735" w:type="pct"/>
          </w:tcPr>
          <w:p w14:paraId="26C914F9">
            <w:pPr>
              <w:pStyle w:val="43"/>
              <w:spacing w:line="360" w:lineRule="auto"/>
              <w:rPr>
                <w:rFonts w:ascii="Times New Roman" w:hAnsi="Times New Roman" w:cs="Times New Roman"/>
                <w:sz w:val="18"/>
                <w:szCs w:val="18"/>
              </w:rPr>
            </w:pPr>
            <w:r>
              <w:rPr>
                <w:rFonts w:ascii="Times New Roman" w:hAnsi="Times New Roman" w:cs="Times New Roman"/>
                <w:sz w:val="18"/>
                <w:szCs w:val="18"/>
              </w:rPr>
              <w:t>LightGBM</w:t>
            </w:r>
          </w:p>
        </w:tc>
        <w:tc>
          <w:tcPr>
            <w:tcW w:w="581" w:type="pct"/>
          </w:tcPr>
          <w:p w14:paraId="0B365C78">
            <w:pPr>
              <w:pStyle w:val="43"/>
              <w:spacing w:line="360" w:lineRule="auto"/>
              <w:rPr>
                <w:rFonts w:ascii="Times New Roman" w:hAnsi="Times New Roman" w:cs="Times New Roman"/>
                <w:sz w:val="18"/>
                <w:szCs w:val="18"/>
              </w:rPr>
            </w:pPr>
            <w:r>
              <w:rPr>
                <w:rFonts w:ascii="Times New Roman" w:hAnsi="Times New Roman" w:cs="Times New Roman"/>
                <w:sz w:val="18"/>
                <w:szCs w:val="18"/>
              </w:rPr>
              <w:t>0.569</w:t>
            </w:r>
          </w:p>
        </w:tc>
        <w:tc>
          <w:tcPr>
            <w:tcW w:w="399" w:type="pct"/>
          </w:tcPr>
          <w:p w14:paraId="3F861590">
            <w:pPr>
              <w:pStyle w:val="43"/>
              <w:spacing w:line="360" w:lineRule="auto"/>
              <w:rPr>
                <w:rFonts w:ascii="Times New Roman" w:hAnsi="Times New Roman" w:cs="Times New Roman"/>
                <w:sz w:val="18"/>
                <w:szCs w:val="18"/>
              </w:rPr>
            </w:pPr>
            <w:r>
              <w:rPr>
                <w:rFonts w:ascii="Times New Roman" w:hAnsi="Times New Roman" w:cs="Times New Roman"/>
                <w:sz w:val="18"/>
                <w:szCs w:val="18"/>
              </w:rPr>
              <w:t>0.767</w:t>
            </w:r>
          </w:p>
        </w:tc>
        <w:tc>
          <w:tcPr>
            <w:tcW w:w="755" w:type="pct"/>
          </w:tcPr>
          <w:p w14:paraId="15F60CB8">
            <w:pPr>
              <w:pStyle w:val="43"/>
              <w:spacing w:line="360" w:lineRule="auto"/>
              <w:rPr>
                <w:rFonts w:ascii="Times New Roman" w:hAnsi="Times New Roman" w:cs="Times New Roman"/>
                <w:sz w:val="18"/>
                <w:szCs w:val="18"/>
              </w:rPr>
            </w:pPr>
            <w:r>
              <w:rPr>
                <w:rFonts w:ascii="Times New Roman" w:hAnsi="Times New Roman" w:cs="Times New Roman"/>
                <w:sz w:val="18"/>
                <w:szCs w:val="18"/>
              </w:rPr>
              <w:t>0.683 - 0.852</w:t>
            </w:r>
          </w:p>
        </w:tc>
        <w:tc>
          <w:tcPr>
            <w:tcW w:w="633" w:type="pct"/>
          </w:tcPr>
          <w:p w14:paraId="1B52B115">
            <w:pPr>
              <w:pStyle w:val="43"/>
              <w:spacing w:line="360" w:lineRule="auto"/>
              <w:rPr>
                <w:rFonts w:ascii="Times New Roman" w:hAnsi="Times New Roman" w:cs="Times New Roman"/>
                <w:sz w:val="18"/>
                <w:szCs w:val="18"/>
              </w:rPr>
            </w:pPr>
            <w:r>
              <w:rPr>
                <w:rFonts w:ascii="Times New Roman" w:hAnsi="Times New Roman" w:cs="Times New Roman"/>
                <w:sz w:val="18"/>
                <w:szCs w:val="18"/>
              </w:rPr>
              <w:t>0.000</w:t>
            </w:r>
          </w:p>
        </w:tc>
        <w:tc>
          <w:tcPr>
            <w:tcW w:w="639" w:type="pct"/>
          </w:tcPr>
          <w:p w14:paraId="4E603BFC">
            <w:pPr>
              <w:pStyle w:val="43"/>
              <w:spacing w:line="360" w:lineRule="auto"/>
              <w:rPr>
                <w:rFonts w:ascii="Times New Roman" w:hAnsi="Times New Roman" w:cs="Times New Roman"/>
                <w:sz w:val="18"/>
                <w:szCs w:val="18"/>
              </w:rPr>
            </w:pPr>
            <w:r>
              <w:rPr>
                <w:rFonts w:ascii="Times New Roman" w:hAnsi="Times New Roman" w:cs="Times New Roman"/>
                <w:sz w:val="18"/>
                <w:szCs w:val="18"/>
              </w:rPr>
              <w:t>1.000</w:t>
            </w:r>
          </w:p>
        </w:tc>
        <w:tc>
          <w:tcPr>
            <w:tcW w:w="399" w:type="pct"/>
          </w:tcPr>
          <w:p w14:paraId="5CEA05B7">
            <w:pPr>
              <w:pStyle w:val="43"/>
              <w:spacing w:line="360" w:lineRule="auto"/>
              <w:rPr>
                <w:rFonts w:ascii="Times New Roman" w:hAnsi="Times New Roman" w:cs="Times New Roman"/>
                <w:sz w:val="18"/>
                <w:szCs w:val="18"/>
              </w:rPr>
            </w:pPr>
            <w:r>
              <w:rPr>
                <w:rFonts w:ascii="Times New Roman" w:hAnsi="Times New Roman" w:cs="Times New Roman"/>
                <w:sz w:val="18"/>
                <w:szCs w:val="18"/>
              </w:rPr>
              <w:t>0.000</w:t>
            </w:r>
          </w:p>
        </w:tc>
        <w:tc>
          <w:tcPr>
            <w:tcW w:w="399" w:type="pct"/>
          </w:tcPr>
          <w:p w14:paraId="18EA2F26">
            <w:pPr>
              <w:pStyle w:val="43"/>
              <w:spacing w:line="360" w:lineRule="auto"/>
              <w:rPr>
                <w:rFonts w:ascii="Times New Roman" w:hAnsi="Times New Roman" w:cs="Times New Roman"/>
                <w:sz w:val="18"/>
                <w:szCs w:val="18"/>
              </w:rPr>
            </w:pPr>
            <w:r>
              <w:rPr>
                <w:rFonts w:ascii="Times New Roman" w:hAnsi="Times New Roman" w:cs="Times New Roman"/>
                <w:sz w:val="18"/>
                <w:szCs w:val="18"/>
              </w:rPr>
              <w:t>0.569</w:t>
            </w:r>
          </w:p>
        </w:tc>
        <w:tc>
          <w:tcPr>
            <w:tcW w:w="460" w:type="pct"/>
          </w:tcPr>
          <w:p w14:paraId="6B1F8D55">
            <w:pPr>
              <w:pStyle w:val="43"/>
              <w:spacing w:line="360" w:lineRule="auto"/>
              <w:rPr>
                <w:rFonts w:ascii="Times New Roman" w:hAnsi="Times New Roman" w:cs="Times New Roman"/>
                <w:sz w:val="18"/>
                <w:szCs w:val="18"/>
              </w:rPr>
            </w:pPr>
            <w:r>
              <w:rPr>
                <w:rFonts w:ascii="Times New Roman" w:hAnsi="Times New Roman" w:cs="Times New Roman"/>
                <w:sz w:val="18"/>
                <w:szCs w:val="18"/>
              </w:rPr>
              <w:t>train</w:t>
            </w:r>
          </w:p>
        </w:tc>
      </w:tr>
      <w:tr w14:paraId="3E905C63">
        <w:tblPrEx>
          <w:tblCellMar>
            <w:top w:w="0" w:type="dxa"/>
            <w:left w:w="108" w:type="dxa"/>
            <w:bottom w:w="0" w:type="dxa"/>
            <w:right w:w="108" w:type="dxa"/>
          </w:tblCellMar>
        </w:tblPrEx>
        <w:trPr>
          <w:trHeight w:val="90" w:hRule="atLeast"/>
        </w:trPr>
        <w:tc>
          <w:tcPr>
            <w:tcW w:w="735" w:type="pct"/>
          </w:tcPr>
          <w:p w14:paraId="5E5960C1">
            <w:pPr>
              <w:pStyle w:val="43"/>
              <w:spacing w:line="360" w:lineRule="auto"/>
              <w:rPr>
                <w:rFonts w:ascii="Times New Roman" w:hAnsi="Times New Roman" w:cs="Times New Roman"/>
                <w:sz w:val="18"/>
                <w:szCs w:val="18"/>
              </w:rPr>
            </w:pPr>
            <w:r>
              <w:rPr>
                <w:rFonts w:ascii="Times New Roman" w:hAnsi="Times New Roman" w:cs="Times New Roman"/>
                <w:sz w:val="18"/>
                <w:szCs w:val="18"/>
              </w:rPr>
              <w:t>LightGBM</w:t>
            </w:r>
          </w:p>
        </w:tc>
        <w:tc>
          <w:tcPr>
            <w:tcW w:w="581" w:type="pct"/>
          </w:tcPr>
          <w:p w14:paraId="25E1BDDB">
            <w:pPr>
              <w:pStyle w:val="43"/>
              <w:spacing w:line="360" w:lineRule="auto"/>
              <w:rPr>
                <w:rFonts w:ascii="Times New Roman" w:hAnsi="Times New Roman" w:cs="Times New Roman"/>
                <w:sz w:val="18"/>
                <w:szCs w:val="18"/>
              </w:rPr>
            </w:pPr>
            <w:r>
              <w:rPr>
                <w:rFonts w:ascii="Times New Roman" w:hAnsi="Times New Roman" w:cs="Times New Roman"/>
                <w:sz w:val="18"/>
                <w:szCs w:val="18"/>
              </w:rPr>
              <w:t>0.500</w:t>
            </w:r>
          </w:p>
        </w:tc>
        <w:tc>
          <w:tcPr>
            <w:tcW w:w="399" w:type="pct"/>
          </w:tcPr>
          <w:p w14:paraId="603D4A0E">
            <w:pPr>
              <w:pStyle w:val="43"/>
              <w:spacing w:line="360" w:lineRule="auto"/>
              <w:rPr>
                <w:rFonts w:ascii="Times New Roman" w:hAnsi="Times New Roman" w:cs="Times New Roman"/>
                <w:sz w:val="18"/>
                <w:szCs w:val="18"/>
              </w:rPr>
            </w:pPr>
            <w:r>
              <w:rPr>
                <w:rFonts w:ascii="Times New Roman" w:hAnsi="Times New Roman" w:cs="Times New Roman"/>
                <w:sz w:val="18"/>
                <w:szCs w:val="18"/>
              </w:rPr>
              <w:t>0.517</w:t>
            </w:r>
          </w:p>
        </w:tc>
        <w:tc>
          <w:tcPr>
            <w:tcW w:w="755" w:type="pct"/>
          </w:tcPr>
          <w:p w14:paraId="2A4EF093">
            <w:pPr>
              <w:pStyle w:val="43"/>
              <w:spacing w:line="360" w:lineRule="auto"/>
              <w:rPr>
                <w:rFonts w:ascii="Times New Roman" w:hAnsi="Times New Roman" w:cs="Times New Roman"/>
                <w:sz w:val="18"/>
                <w:szCs w:val="18"/>
              </w:rPr>
            </w:pPr>
            <w:r>
              <w:rPr>
                <w:rFonts w:ascii="Times New Roman" w:hAnsi="Times New Roman" w:cs="Times New Roman"/>
                <w:sz w:val="18"/>
                <w:szCs w:val="18"/>
              </w:rPr>
              <w:t>0.355 - 0.678</w:t>
            </w:r>
          </w:p>
        </w:tc>
        <w:tc>
          <w:tcPr>
            <w:tcW w:w="633" w:type="pct"/>
          </w:tcPr>
          <w:p w14:paraId="31700A0D">
            <w:pPr>
              <w:pStyle w:val="43"/>
              <w:spacing w:line="360" w:lineRule="auto"/>
              <w:rPr>
                <w:rFonts w:ascii="Times New Roman" w:hAnsi="Times New Roman" w:cs="Times New Roman"/>
                <w:sz w:val="18"/>
                <w:szCs w:val="18"/>
              </w:rPr>
            </w:pPr>
            <w:r>
              <w:rPr>
                <w:rFonts w:ascii="Times New Roman" w:hAnsi="Times New Roman" w:cs="Times New Roman"/>
                <w:sz w:val="18"/>
                <w:szCs w:val="18"/>
              </w:rPr>
              <w:t>0.000</w:t>
            </w:r>
          </w:p>
        </w:tc>
        <w:tc>
          <w:tcPr>
            <w:tcW w:w="639" w:type="pct"/>
          </w:tcPr>
          <w:p w14:paraId="323E559D">
            <w:pPr>
              <w:pStyle w:val="43"/>
              <w:spacing w:line="360" w:lineRule="auto"/>
              <w:rPr>
                <w:rFonts w:ascii="Times New Roman" w:hAnsi="Times New Roman" w:cs="Times New Roman"/>
                <w:sz w:val="18"/>
                <w:szCs w:val="18"/>
              </w:rPr>
            </w:pPr>
            <w:r>
              <w:rPr>
                <w:rFonts w:ascii="Times New Roman" w:hAnsi="Times New Roman" w:cs="Times New Roman"/>
                <w:sz w:val="18"/>
                <w:szCs w:val="18"/>
              </w:rPr>
              <w:t>1.000</w:t>
            </w:r>
          </w:p>
        </w:tc>
        <w:tc>
          <w:tcPr>
            <w:tcW w:w="399" w:type="pct"/>
          </w:tcPr>
          <w:p w14:paraId="1C67270D">
            <w:pPr>
              <w:pStyle w:val="43"/>
              <w:spacing w:line="360" w:lineRule="auto"/>
              <w:rPr>
                <w:rFonts w:ascii="Times New Roman" w:hAnsi="Times New Roman" w:cs="Times New Roman"/>
                <w:sz w:val="18"/>
                <w:szCs w:val="18"/>
              </w:rPr>
            </w:pPr>
            <w:r>
              <w:rPr>
                <w:rFonts w:ascii="Times New Roman" w:hAnsi="Times New Roman" w:cs="Times New Roman"/>
                <w:sz w:val="18"/>
                <w:szCs w:val="18"/>
              </w:rPr>
              <w:t>0.000</w:t>
            </w:r>
          </w:p>
        </w:tc>
        <w:tc>
          <w:tcPr>
            <w:tcW w:w="399" w:type="pct"/>
          </w:tcPr>
          <w:p w14:paraId="3C51EE59">
            <w:pPr>
              <w:pStyle w:val="43"/>
              <w:spacing w:line="360" w:lineRule="auto"/>
              <w:rPr>
                <w:rFonts w:ascii="Times New Roman" w:hAnsi="Times New Roman" w:cs="Times New Roman"/>
                <w:sz w:val="18"/>
                <w:szCs w:val="18"/>
              </w:rPr>
            </w:pPr>
            <w:r>
              <w:rPr>
                <w:rFonts w:ascii="Times New Roman" w:hAnsi="Times New Roman" w:cs="Times New Roman"/>
                <w:sz w:val="18"/>
                <w:szCs w:val="18"/>
              </w:rPr>
              <w:t>0.500</w:t>
            </w:r>
          </w:p>
        </w:tc>
        <w:tc>
          <w:tcPr>
            <w:tcW w:w="460" w:type="pct"/>
          </w:tcPr>
          <w:p w14:paraId="2E3190E5">
            <w:pPr>
              <w:pStyle w:val="43"/>
              <w:spacing w:line="360" w:lineRule="auto"/>
              <w:rPr>
                <w:rFonts w:ascii="Times New Roman" w:hAnsi="Times New Roman" w:cs="Times New Roman"/>
                <w:sz w:val="18"/>
                <w:szCs w:val="18"/>
              </w:rPr>
            </w:pPr>
            <w:r>
              <w:rPr>
                <w:rFonts w:ascii="Times New Roman" w:hAnsi="Times New Roman" w:cs="Times New Roman"/>
                <w:sz w:val="18"/>
                <w:szCs w:val="18"/>
              </w:rPr>
              <w:t>val</w:t>
            </w:r>
          </w:p>
        </w:tc>
      </w:tr>
      <w:tr w14:paraId="5F31AB6B">
        <w:tblPrEx>
          <w:tblCellMar>
            <w:top w:w="0" w:type="dxa"/>
            <w:left w:w="108" w:type="dxa"/>
            <w:bottom w:w="0" w:type="dxa"/>
            <w:right w:w="108" w:type="dxa"/>
          </w:tblCellMar>
        </w:tblPrEx>
        <w:trPr>
          <w:trHeight w:val="90" w:hRule="atLeast"/>
        </w:trPr>
        <w:tc>
          <w:tcPr>
            <w:tcW w:w="735" w:type="pct"/>
          </w:tcPr>
          <w:p w14:paraId="43350879">
            <w:pPr>
              <w:pStyle w:val="43"/>
              <w:spacing w:line="360" w:lineRule="auto"/>
              <w:rPr>
                <w:rFonts w:ascii="Times New Roman" w:hAnsi="Times New Roman" w:cs="Times New Roman"/>
                <w:sz w:val="18"/>
                <w:szCs w:val="18"/>
              </w:rPr>
            </w:pPr>
            <w:r>
              <w:rPr>
                <w:rFonts w:ascii="Times New Roman" w:hAnsi="Times New Roman" w:cs="Times New Roman"/>
                <w:sz w:val="18"/>
                <w:szCs w:val="18"/>
              </w:rPr>
              <w:t>LightGBM</w:t>
            </w:r>
          </w:p>
        </w:tc>
        <w:tc>
          <w:tcPr>
            <w:tcW w:w="581" w:type="pct"/>
          </w:tcPr>
          <w:p w14:paraId="6492E0DF">
            <w:pPr>
              <w:pStyle w:val="43"/>
              <w:spacing w:line="360" w:lineRule="auto"/>
              <w:rPr>
                <w:rFonts w:ascii="Times New Roman" w:hAnsi="Times New Roman" w:cs="Times New Roman"/>
                <w:sz w:val="18"/>
                <w:szCs w:val="18"/>
              </w:rPr>
            </w:pPr>
            <w:r>
              <w:rPr>
                <w:rFonts w:ascii="Times New Roman" w:hAnsi="Times New Roman" w:cs="Times New Roman"/>
                <w:sz w:val="18"/>
                <w:szCs w:val="18"/>
              </w:rPr>
              <w:t>0.548</w:t>
            </w:r>
          </w:p>
        </w:tc>
        <w:tc>
          <w:tcPr>
            <w:tcW w:w="399" w:type="pct"/>
          </w:tcPr>
          <w:p w14:paraId="71C9BFD2">
            <w:pPr>
              <w:pStyle w:val="43"/>
              <w:spacing w:line="360" w:lineRule="auto"/>
              <w:rPr>
                <w:rFonts w:ascii="Times New Roman" w:hAnsi="Times New Roman" w:cs="Times New Roman"/>
                <w:sz w:val="18"/>
                <w:szCs w:val="18"/>
              </w:rPr>
            </w:pPr>
            <w:r>
              <w:rPr>
                <w:rFonts w:ascii="Times New Roman" w:hAnsi="Times New Roman" w:cs="Times New Roman"/>
                <w:sz w:val="18"/>
                <w:szCs w:val="18"/>
              </w:rPr>
              <w:t>0.603</w:t>
            </w:r>
          </w:p>
        </w:tc>
        <w:tc>
          <w:tcPr>
            <w:tcW w:w="755" w:type="pct"/>
          </w:tcPr>
          <w:p w14:paraId="63D0E24F">
            <w:pPr>
              <w:pStyle w:val="43"/>
              <w:spacing w:line="360" w:lineRule="auto"/>
              <w:rPr>
                <w:rFonts w:ascii="Times New Roman" w:hAnsi="Times New Roman" w:cs="Times New Roman"/>
                <w:sz w:val="18"/>
                <w:szCs w:val="18"/>
              </w:rPr>
            </w:pPr>
            <w:r>
              <w:rPr>
                <w:rFonts w:ascii="Times New Roman" w:hAnsi="Times New Roman" w:cs="Times New Roman"/>
                <w:sz w:val="18"/>
                <w:szCs w:val="18"/>
              </w:rPr>
              <w:t>0.453 - 0.753</w:t>
            </w:r>
          </w:p>
        </w:tc>
        <w:tc>
          <w:tcPr>
            <w:tcW w:w="633" w:type="pct"/>
          </w:tcPr>
          <w:p w14:paraId="5F86D6D3">
            <w:pPr>
              <w:pStyle w:val="43"/>
              <w:spacing w:line="360" w:lineRule="auto"/>
              <w:rPr>
                <w:rFonts w:ascii="Times New Roman" w:hAnsi="Times New Roman" w:cs="Times New Roman"/>
                <w:sz w:val="18"/>
                <w:szCs w:val="18"/>
              </w:rPr>
            </w:pPr>
            <w:r>
              <w:rPr>
                <w:rFonts w:ascii="Times New Roman" w:hAnsi="Times New Roman" w:cs="Times New Roman"/>
                <w:sz w:val="18"/>
                <w:szCs w:val="18"/>
              </w:rPr>
              <w:t>0.000</w:t>
            </w:r>
          </w:p>
        </w:tc>
        <w:tc>
          <w:tcPr>
            <w:tcW w:w="639" w:type="pct"/>
          </w:tcPr>
          <w:p w14:paraId="52EC4C98">
            <w:pPr>
              <w:pStyle w:val="43"/>
              <w:spacing w:line="360" w:lineRule="auto"/>
              <w:rPr>
                <w:rFonts w:ascii="Times New Roman" w:hAnsi="Times New Roman" w:cs="Times New Roman"/>
                <w:sz w:val="18"/>
                <w:szCs w:val="18"/>
              </w:rPr>
            </w:pPr>
            <w:r>
              <w:rPr>
                <w:rFonts w:ascii="Times New Roman" w:hAnsi="Times New Roman" w:cs="Times New Roman"/>
                <w:sz w:val="18"/>
                <w:szCs w:val="18"/>
              </w:rPr>
              <w:t>1.000</w:t>
            </w:r>
          </w:p>
        </w:tc>
        <w:tc>
          <w:tcPr>
            <w:tcW w:w="399" w:type="pct"/>
          </w:tcPr>
          <w:p w14:paraId="4E434B4B">
            <w:pPr>
              <w:pStyle w:val="43"/>
              <w:spacing w:line="360" w:lineRule="auto"/>
              <w:rPr>
                <w:rFonts w:ascii="Times New Roman" w:hAnsi="Times New Roman" w:cs="Times New Roman"/>
                <w:sz w:val="18"/>
                <w:szCs w:val="18"/>
              </w:rPr>
            </w:pPr>
            <w:r>
              <w:rPr>
                <w:rFonts w:ascii="Times New Roman" w:hAnsi="Times New Roman" w:cs="Times New Roman"/>
                <w:sz w:val="18"/>
                <w:szCs w:val="18"/>
              </w:rPr>
              <w:t>0.000</w:t>
            </w:r>
          </w:p>
        </w:tc>
        <w:tc>
          <w:tcPr>
            <w:tcW w:w="399" w:type="pct"/>
          </w:tcPr>
          <w:p w14:paraId="06AC618E">
            <w:pPr>
              <w:pStyle w:val="43"/>
              <w:spacing w:line="360" w:lineRule="auto"/>
              <w:rPr>
                <w:rFonts w:ascii="Times New Roman" w:hAnsi="Times New Roman" w:cs="Times New Roman"/>
                <w:sz w:val="18"/>
                <w:szCs w:val="18"/>
              </w:rPr>
            </w:pPr>
            <w:r>
              <w:rPr>
                <w:rFonts w:ascii="Times New Roman" w:hAnsi="Times New Roman" w:cs="Times New Roman"/>
                <w:sz w:val="18"/>
                <w:szCs w:val="18"/>
              </w:rPr>
              <w:t>0.548</w:t>
            </w:r>
          </w:p>
        </w:tc>
        <w:tc>
          <w:tcPr>
            <w:tcW w:w="460" w:type="pct"/>
          </w:tcPr>
          <w:p w14:paraId="1E2727E1">
            <w:pPr>
              <w:pStyle w:val="43"/>
              <w:spacing w:line="360" w:lineRule="auto"/>
              <w:rPr>
                <w:rFonts w:ascii="Times New Roman" w:hAnsi="Times New Roman" w:cs="Times New Roman"/>
                <w:sz w:val="18"/>
                <w:szCs w:val="18"/>
              </w:rPr>
            </w:pPr>
            <w:r>
              <w:rPr>
                <w:rFonts w:ascii="Times New Roman" w:hAnsi="Times New Roman" w:cs="Times New Roman"/>
                <w:sz w:val="18"/>
                <w:szCs w:val="18"/>
              </w:rPr>
              <w:t>test1</w:t>
            </w:r>
          </w:p>
        </w:tc>
      </w:tr>
      <w:tr w14:paraId="20390388">
        <w:tblPrEx>
          <w:tblCellMar>
            <w:top w:w="0" w:type="dxa"/>
            <w:left w:w="108" w:type="dxa"/>
            <w:bottom w:w="0" w:type="dxa"/>
            <w:right w:w="108" w:type="dxa"/>
          </w:tblCellMar>
        </w:tblPrEx>
        <w:trPr>
          <w:trHeight w:val="90" w:hRule="atLeast"/>
        </w:trPr>
        <w:tc>
          <w:tcPr>
            <w:tcW w:w="735" w:type="pct"/>
          </w:tcPr>
          <w:p w14:paraId="0F8A090E">
            <w:pPr>
              <w:pStyle w:val="43"/>
              <w:spacing w:line="360" w:lineRule="auto"/>
              <w:rPr>
                <w:rFonts w:ascii="Times New Roman" w:hAnsi="Times New Roman" w:cs="Times New Roman"/>
                <w:sz w:val="18"/>
                <w:szCs w:val="18"/>
              </w:rPr>
            </w:pPr>
            <w:r>
              <w:rPr>
                <w:rFonts w:ascii="Times New Roman" w:hAnsi="Times New Roman" w:cs="Times New Roman"/>
                <w:sz w:val="18"/>
                <w:szCs w:val="18"/>
              </w:rPr>
              <w:t>LightGBM</w:t>
            </w:r>
          </w:p>
        </w:tc>
        <w:tc>
          <w:tcPr>
            <w:tcW w:w="581" w:type="pct"/>
          </w:tcPr>
          <w:p w14:paraId="3D8A281E">
            <w:pPr>
              <w:pStyle w:val="43"/>
              <w:spacing w:line="360" w:lineRule="auto"/>
              <w:rPr>
                <w:rFonts w:ascii="Times New Roman" w:hAnsi="Times New Roman" w:cs="Times New Roman"/>
                <w:sz w:val="18"/>
                <w:szCs w:val="18"/>
              </w:rPr>
            </w:pPr>
            <w:r>
              <w:rPr>
                <w:rFonts w:ascii="Times New Roman" w:hAnsi="Times New Roman" w:cs="Times New Roman"/>
                <w:sz w:val="18"/>
                <w:szCs w:val="18"/>
              </w:rPr>
              <w:t>0.650</w:t>
            </w:r>
          </w:p>
        </w:tc>
        <w:tc>
          <w:tcPr>
            <w:tcW w:w="399" w:type="pct"/>
          </w:tcPr>
          <w:p w14:paraId="7831CC0E">
            <w:pPr>
              <w:pStyle w:val="43"/>
              <w:spacing w:line="360" w:lineRule="auto"/>
              <w:rPr>
                <w:rFonts w:ascii="Times New Roman" w:hAnsi="Times New Roman" w:cs="Times New Roman"/>
                <w:sz w:val="18"/>
                <w:szCs w:val="18"/>
              </w:rPr>
            </w:pPr>
            <w:r>
              <w:rPr>
                <w:rFonts w:ascii="Times New Roman" w:hAnsi="Times New Roman" w:cs="Times New Roman"/>
                <w:sz w:val="18"/>
                <w:szCs w:val="18"/>
              </w:rPr>
              <w:t>0.670</w:t>
            </w:r>
          </w:p>
        </w:tc>
        <w:tc>
          <w:tcPr>
            <w:tcW w:w="755" w:type="pct"/>
          </w:tcPr>
          <w:p w14:paraId="296E2807">
            <w:pPr>
              <w:pStyle w:val="43"/>
              <w:spacing w:line="360" w:lineRule="auto"/>
              <w:rPr>
                <w:rFonts w:ascii="Times New Roman" w:hAnsi="Times New Roman" w:cs="Times New Roman"/>
                <w:sz w:val="18"/>
                <w:szCs w:val="18"/>
              </w:rPr>
            </w:pPr>
            <w:r>
              <w:rPr>
                <w:rFonts w:ascii="Times New Roman" w:hAnsi="Times New Roman" w:cs="Times New Roman"/>
                <w:sz w:val="18"/>
                <w:szCs w:val="18"/>
              </w:rPr>
              <w:t>0.518 - 0.823</w:t>
            </w:r>
          </w:p>
        </w:tc>
        <w:tc>
          <w:tcPr>
            <w:tcW w:w="633" w:type="pct"/>
          </w:tcPr>
          <w:p w14:paraId="02026099">
            <w:pPr>
              <w:pStyle w:val="43"/>
              <w:spacing w:line="360" w:lineRule="auto"/>
              <w:rPr>
                <w:rFonts w:ascii="Times New Roman" w:hAnsi="Times New Roman" w:cs="Times New Roman"/>
                <w:sz w:val="18"/>
                <w:szCs w:val="18"/>
              </w:rPr>
            </w:pPr>
            <w:r>
              <w:rPr>
                <w:rFonts w:ascii="Times New Roman" w:hAnsi="Times New Roman" w:cs="Times New Roman"/>
                <w:sz w:val="18"/>
                <w:szCs w:val="18"/>
              </w:rPr>
              <w:t>0.000</w:t>
            </w:r>
          </w:p>
        </w:tc>
        <w:tc>
          <w:tcPr>
            <w:tcW w:w="639" w:type="pct"/>
          </w:tcPr>
          <w:p w14:paraId="30408F12">
            <w:pPr>
              <w:pStyle w:val="43"/>
              <w:spacing w:line="360" w:lineRule="auto"/>
              <w:rPr>
                <w:rFonts w:ascii="Times New Roman" w:hAnsi="Times New Roman" w:cs="Times New Roman"/>
                <w:sz w:val="18"/>
                <w:szCs w:val="18"/>
              </w:rPr>
            </w:pPr>
            <w:r>
              <w:rPr>
                <w:rFonts w:ascii="Times New Roman" w:hAnsi="Times New Roman" w:cs="Times New Roman"/>
                <w:sz w:val="18"/>
                <w:szCs w:val="18"/>
              </w:rPr>
              <w:t>1.000</w:t>
            </w:r>
          </w:p>
        </w:tc>
        <w:tc>
          <w:tcPr>
            <w:tcW w:w="399" w:type="pct"/>
          </w:tcPr>
          <w:p w14:paraId="37BD75F1">
            <w:pPr>
              <w:pStyle w:val="43"/>
              <w:spacing w:line="360" w:lineRule="auto"/>
              <w:rPr>
                <w:rFonts w:ascii="Times New Roman" w:hAnsi="Times New Roman" w:cs="Times New Roman"/>
                <w:sz w:val="18"/>
                <w:szCs w:val="18"/>
              </w:rPr>
            </w:pPr>
            <w:r>
              <w:rPr>
                <w:rFonts w:ascii="Times New Roman" w:hAnsi="Times New Roman" w:cs="Times New Roman"/>
                <w:sz w:val="18"/>
                <w:szCs w:val="18"/>
              </w:rPr>
              <w:t>0.000</w:t>
            </w:r>
          </w:p>
        </w:tc>
        <w:tc>
          <w:tcPr>
            <w:tcW w:w="399" w:type="pct"/>
          </w:tcPr>
          <w:p w14:paraId="7A626534">
            <w:pPr>
              <w:pStyle w:val="43"/>
              <w:spacing w:line="360" w:lineRule="auto"/>
              <w:rPr>
                <w:rFonts w:ascii="Times New Roman" w:hAnsi="Times New Roman" w:cs="Times New Roman"/>
                <w:sz w:val="18"/>
                <w:szCs w:val="18"/>
              </w:rPr>
            </w:pPr>
            <w:r>
              <w:rPr>
                <w:rFonts w:ascii="Times New Roman" w:hAnsi="Times New Roman" w:cs="Times New Roman"/>
                <w:sz w:val="18"/>
                <w:szCs w:val="18"/>
              </w:rPr>
              <w:t>0.650</w:t>
            </w:r>
          </w:p>
        </w:tc>
        <w:tc>
          <w:tcPr>
            <w:tcW w:w="460" w:type="pct"/>
          </w:tcPr>
          <w:p w14:paraId="2BD1871C">
            <w:pPr>
              <w:pStyle w:val="43"/>
              <w:spacing w:line="360" w:lineRule="auto"/>
              <w:rPr>
                <w:rFonts w:ascii="Times New Roman" w:hAnsi="Times New Roman" w:cs="Times New Roman"/>
                <w:sz w:val="18"/>
                <w:szCs w:val="18"/>
              </w:rPr>
            </w:pPr>
            <w:r>
              <w:rPr>
                <w:rFonts w:ascii="Times New Roman" w:hAnsi="Times New Roman" w:cs="Times New Roman"/>
                <w:sz w:val="18"/>
                <w:szCs w:val="18"/>
              </w:rPr>
              <w:t>test2</w:t>
            </w:r>
          </w:p>
        </w:tc>
      </w:tr>
    </w:tbl>
    <w:p w14:paraId="2A94732F">
      <w:pPr>
        <w:adjustRightInd w:val="0"/>
        <w:snapToGrid w:val="0"/>
        <w:rPr>
          <w:rFonts w:ascii="Times New Roman" w:hAnsi="Times New Roman" w:cs="Times New Roman"/>
        </w:rPr>
      </w:pPr>
    </w:p>
    <w:p w14:paraId="1F37E6BC">
      <w:pPr>
        <w:adjustRightInd w:val="0"/>
        <w:snapToGrid w:val="0"/>
        <w:rPr>
          <w:rFonts w:ascii="Times New Roman" w:hAnsi="Times New Roman" w:cs="Times New Roman"/>
        </w:rPr>
      </w:pPr>
    </w:p>
    <w:p w14:paraId="0DA84314">
      <w:pPr>
        <w:pStyle w:val="5"/>
        <w:spacing w:line="360" w:lineRule="auto"/>
        <w:rPr>
          <w:rFonts w:ascii="Times New Roman" w:hAnsi="Times New Roman" w:cs="Times New Roman"/>
        </w:rPr>
      </w:pPr>
      <w:r>
        <w:rPr>
          <w:rFonts w:ascii="Times New Roman" w:hAnsi="Times New Roman" w:cs="Times New Roman"/>
          <w:b/>
          <w:bCs/>
        </w:rPr>
        <w:t xml:space="preserve">Table </w:t>
      </w:r>
      <w:r>
        <w:rPr>
          <w:rFonts w:hint="eastAsia" w:ascii="Times New Roman" w:hAnsi="Times New Roman" w:cs="Times New Roman"/>
          <w:b/>
          <w:bCs/>
          <w:lang w:eastAsia="zh-CN"/>
        </w:rPr>
        <w:t>S</w:t>
      </w:r>
      <w:r>
        <w:rPr>
          <w:rFonts w:hint="eastAsia" w:ascii="Times New Roman" w:hAnsi="Times New Roman" w:cs="Times New Roman"/>
          <w:b/>
          <w:bCs/>
          <w:lang w:val="en-US" w:eastAsia="zh-CN"/>
        </w:rPr>
        <w:t>4</w:t>
      </w:r>
      <w:r>
        <w:rPr>
          <w:rFonts w:hint="eastAsia" w:ascii="Times New Roman" w:hAnsi="Times New Roman" w:cs="Times New Roman" w:eastAsiaTheme="minorEastAsia"/>
          <w:b/>
          <w:bCs/>
          <w:lang w:eastAsia="zh-CN"/>
        </w:rPr>
        <w:t>.</w:t>
      </w:r>
      <w:r>
        <w:rPr>
          <w:rFonts w:ascii="Times New Roman" w:hAnsi="Times New Roman" w:cs="Times New Roman"/>
          <w:b/>
          <w:bCs/>
        </w:rPr>
        <w:t xml:space="preserve"> prediction performance of different signatures</w:t>
      </w:r>
    </w:p>
    <w:tbl>
      <w:tblPr>
        <w:tblStyle w:val="44"/>
        <w:tblW w:w="5000" w:type="pct"/>
        <w:tblInd w:w="0" w:type="dxa"/>
        <w:tblLayout w:type="autofit"/>
        <w:tblCellMar>
          <w:top w:w="0" w:type="dxa"/>
          <w:left w:w="108" w:type="dxa"/>
          <w:bottom w:w="0" w:type="dxa"/>
          <w:right w:w="108" w:type="dxa"/>
        </w:tblCellMar>
      </w:tblPr>
      <w:tblGrid>
        <w:gridCol w:w="1115"/>
        <w:gridCol w:w="1021"/>
        <w:gridCol w:w="689"/>
        <w:gridCol w:w="1278"/>
        <w:gridCol w:w="1115"/>
        <w:gridCol w:w="1126"/>
        <w:gridCol w:w="689"/>
        <w:gridCol w:w="689"/>
        <w:gridCol w:w="800"/>
      </w:tblGrid>
      <w:tr w14:paraId="29569581">
        <w:tblPrEx>
          <w:tblCellMar>
            <w:top w:w="0" w:type="dxa"/>
            <w:left w:w="108" w:type="dxa"/>
            <w:bottom w:w="0" w:type="dxa"/>
            <w:right w:w="108" w:type="dxa"/>
          </w:tblCellMar>
        </w:tblPrEx>
        <w:trPr>
          <w:tblHeader/>
        </w:trPr>
        <w:tc>
          <w:tcPr>
            <w:tcW w:w="634" w:type="pct"/>
            <w:tcBorders>
              <w:bottom w:val="single" w:color="auto" w:sz="0" w:space="0"/>
              <w:insideH w:val="single" w:sz="0" w:space="0"/>
            </w:tcBorders>
            <w:vAlign w:val="bottom"/>
          </w:tcPr>
          <w:p w14:paraId="0FC68F2E">
            <w:pPr>
              <w:pStyle w:val="43"/>
              <w:spacing w:line="360" w:lineRule="auto"/>
              <w:rPr>
                <w:rFonts w:ascii="Times New Roman" w:hAnsi="Times New Roman" w:cs="Times New Roman"/>
                <w:sz w:val="21"/>
                <w:szCs w:val="21"/>
              </w:rPr>
            </w:pPr>
            <w:bookmarkStart w:id="6" w:name="_Hlk197109814"/>
            <w:r>
              <w:rPr>
                <w:rFonts w:ascii="Times New Roman" w:hAnsi="Times New Roman" w:cs="Times New Roman"/>
                <w:sz w:val="21"/>
                <w:szCs w:val="21"/>
              </w:rPr>
              <w:t>Signature</w:t>
            </w:r>
          </w:p>
        </w:tc>
        <w:tc>
          <w:tcPr>
            <w:tcW w:w="581" w:type="pct"/>
            <w:tcBorders>
              <w:bottom w:val="single" w:color="auto" w:sz="0" w:space="0"/>
              <w:insideH w:val="single" w:sz="0" w:space="0"/>
            </w:tcBorders>
            <w:vAlign w:val="bottom"/>
          </w:tcPr>
          <w:p w14:paraId="4F6FA3EA">
            <w:pPr>
              <w:pStyle w:val="43"/>
              <w:spacing w:line="360" w:lineRule="auto"/>
              <w:rPr>
                <w:rFonts w:ascii="Times New Roman" w:hAnsi="Times New Roman" w:cs="Times New Roman"/>
                <w:sz w:val="21"/>
                <w:szCs w:val="21"/>
              </w:rPr>
            </w:pPr>
            <w:r>
              <w:rPr>
                <w:rFonts w:ascii="Times New Roman" w:hAnsi="Times New Roman" w:cs="Times New Roman"/>
                <w:sz w:val="21"/>
                <w:szCs w:val="21"/>
              </w:rPr>
              <w:t>Accuracy</w:t>
            </w:r>
          </w:p>
        </w:tc>
        <w:tc>
          <w:tcPr>
            <w:tcW w:w="392" w:type="pct"/>
            <w:tcBorders>
              <w:bottom w:val="single" w:color="auto" w:sz="0" w:space="0"/>
              <w:insideH w:val="single" w:sz="0" w:space="0"/>
            </w:tcBorders>
            <w:vAlign w:val="bottom"/>
          </w:tcPr>
          <w:p w14:paraId="08F0176F">
            <w:pPr>
              <w:pStyle w:val="43"/>
              <w:spacing w:line="360" w:lineRule="auto"/>
              <w:rPr>
                <w:rFonts w:ascii="Times New Roman" w:hAnsi="Times New Roman" w:cs="Times New Roman"/>
                <w:sz w:val="21"/>
                <w:szCs w:val="21"/>
              </w:rPr>
            </w:pPr>
            <w:r>
              <w:rPr>
                <w:rFonts w:ascii="Times New Roman" w:hAnsi="Times New Roman" w:cs="Times New Roman"/>
                <w:sz w:val="21"/>
                <w:szCs w:val="21"/>
              </w:rPr>
              <w:t>AUC</w:t>
            </w:r>
          </w:p>
        </w:tc>
        <w:tc>
          <w:tcPr>
            <w:tcW w:w="879" w:type="pct"/>
            <w:tcBorders>
              <w:bottom w:val="single" w:color="auto" w:sz="0" w:space="0"/>
              <w:insideH w:val="single" w:sz="0" w:space="0"/>
            </w:tcBorders>
            <w:vAlign w:val="bottom"/>
          </w:tcPr>
          <w:p w14:paraId="7DBFC57A">
            <w:pPr>
              <w:pStyle w:val="43"/>
              <w:spacing w:line="360" w:lineRule="auto"/>
              <w:rPr>
                <w:rFonts w:ascii="Times New Roman" w:hAnsi="Times New Roman" w:cs="Times New Roman"/>
                <w:sz w:val="21"/>
                <w:szCs w:val="21"/>
              </w:rPr>
            </w:pPr>
            <w:r>
              <w:rPr>
                <w:rFonts w:ascii="Times New Roman" w:hAnsi="Times New Roman" w:cs="Times New Roman"/>
                <w:sz w:val="21"/>
                <w:szCs w:val="21"/>
              </w:rPr>
              <w:t>95% CI</w:t>
            </w:r>
          </w:p>
        </w:tc>
        <w:tc>
          <w:tcPr>
            <w:tcW w:w="634" w:type="pct"/>
            <w:tcBorders>
              <w:bottom w:val="single" w:color="auto" w:sz="0" w:space="0"/>
              <w:insideH w:val="single" w:sz="0" w:space="0"/>
            </w:tcBorders>
            <w:vAlign w:val="bottom"/>
          </w:tcPr>
          <w:p w14:paraId="4107D673">
            <w:pPr>
              <w:pStyle w:val="43"/>
              <w:spacing w:line="360" w:lineRule="auto"/>
              <w:rPr>
                <w:rFonts w:ascii="Times New Roman" w:hAnsi="Times New Roman" w:cs="Times New Roman"/>
                <w:sz w:val="21"/>
                <w:szCs w:val="21"/>
              </w:rPr>
            </w:pPr>
            <w:r>
              <w:rPr>
                <w:rFonts w:ascii="Times New Roman" w:hAnsi="Times New Roman" w:cs="Times New Roman"/>
                <w:sz w:val="21"/>
                <w:szCs w:val="21"/>
              </w:rPr>
              <w:t>Sensitivity</w:t>
            </w:r>
          </w:p>
        </w:tc>
        <w:tc>
          <w:tcPr>
            <w:tcW w:w="641" w:type="pct"/>
            <w:tcBorders>
              <w:bottom w:val="single" w:color="auto" w:sz="0" w:space="0"/>
              <w:insideH w:val="single" w:sz="0" w:space="0"/>
            </w:tcBorders>
            <w:vAlign w:val="bottom"/>
          </w:tcPr>
          <w:p w14:paraId="64BAE0CD">
            <w:pPr>
              <w:pStyle w:val="43"/>
              <w:spacing w:line="360" w:lineRule="auto"/>
              <w:rPr>
                <w:rFonts w:ascii="Times New Roman" w:hAnsi="Times New Roman" w:cs="Times New Roman"/>
                <w:sz w:val="21"/>
                <w:szCs w:val="21"/>
              </w:rPr>
            </w:pPr>
            <w:r>
              <w:rPr>
                <w:rFonts w:ascii="Times New Roman" w:hAnsi="Times New Roman" w:cs="Times New Roman"/>
                <w:sz w:val="21"/>
                <w:szCs w:val="21"/>
              </w:rPr>
              <w:t>Specificity</w:t>
            </w:r>
          </w:p>
        </w:tc>
        <w:tc>
          <w:tcPr>
            <w:tcW w:w="392" w:type="pct"/>
            <w:tcBorders>
              <w:bottom w:val="single" w:color="auto" w:sz="0" w:space="0"/>
              <w:insideH w:val="single" w:sz="0" w:space="0"/>
            </w:tcBorders>
            <w:vAlign w:val="bottom"/>
          </w:tcPr>
          <w:p w14:paraId="704F0F4E">
            <w:pPr>
              <w:pStyle w:val="43"/>
              <w:spacing w:line="360" w:lineRule="auto"/>
              <w:rPr>
                <w:rFonts w:ascii="Times New Roman" w:hAnsi="Times New Roman" w:cs="Times New Roman"/>
                <w:sz w:val="21"/>
                <w:szCs w:val="21"/>
              </w:rPr>
            </w:pPr>
            <w:r>
              <w:rPr>
                <w:rFonts w:ascii="Times New Roman" w:hAnsi="Times New Roman" w:cs="Times New Roman"/>
                <w:sz w:val="21"/>
                <w:szCs w:val="21"/>
              </w:rPr>
              <w:t>PPV</w:t>
            </w:r>
          </w:p>
        </w:tc>
        <w:tc>
          <w:tcPr>
            <w:tcW w:w="392" w:type="pct"/>
            <w:tcBorders>
              <w:bottom w:val="single" w:color="auto" w:sz="0" w:space="0"/>
              <w:insideH w:val="single" w:sz="0" w:space="0"/>
            </w:tcBorders>
            <w:vAlign w:val="bottom"/>
          </w:tcPr>
          <w:p w14:paraId="240B26B0">
            <w:pPr>
              <w:pStyle w:val="43"/>
              <w:spacing w:line="360" w:lineRule="auto"/>
              <w:rPr>
                <w:rFonts w:ascii="Times New Roman" w:hAnsi="Times New Roman" w:cs="Times New Roman"/>
                <w:sz w:val="21"/>
                <w:szCs w:val="21"/>
              </w:rPr>
            </w:pPr>
            <w:r>
              <w:rPr>
                <w:rFonts w:ascii="Times New Roman" w:hAnsi="Times New Roman" w:cs="Times New Roman"/>
                <w:sz w:val="21"/>
                <w:szCs w:val="21"/>
              </w:rPr>
              <w:t>NPV</w:t>
            </w:r>
          </w:p>
        </w:tc>
        <w:tc>
          <w:tcPr>
            <w:tcW w:w="455" w:type="pct"/>
            <w:tcBorders>
              <w:bottom w:val="single" w:color="auto" w:sz="0" w:space="0"/>
              <w:insideH w:val="single" w:sz="0" w:space="0"/>
            </w:tcBorders>
            <w:vAlign w:val="bottom"/>
          </w:tcPr>
          <w:p w14:paraId="5AD7F172">
            <w:pPr>
              <w:pStyle w:val="43"/>
              <w:spacing w:line="360" w:lineRule="auto"/>
              <w:rPr>
                <w:rFonts w:ascii="Times New Roman" w:hAnsi="Times New Roman" w:cs="Times New Roman"/>
                <w:sz w:val="21"/>
                <w:szCs w:val="21"/>
              </w:rPr>
            </w:pPr>
            <w:r>
              <w:rPr>
                <w:rFonts w:ascii="Times New Roman" w:hAnsi="Times New Roman" w:cs="Times New Roman"/>
                <w:sz w:val="21"/>
                <w:szCs w:val="21"/>
              </w:rPr>
              <w:t>Cohort</w:t>
            </w:r>
          </w:p>
        </w:tc>
      </w:tr>
      <w:bookmarkEnd w:id="6"/>
      <w:tr w14:paraId="4A3FBFB2">
        <w:tblPrEx>
          <w:tblCellMar>
            <w:top w:w="0" w:type="dxa"/>
            <w:left w:w="108" w:type="dxa"/>
            <w:bottom w:w="0" w:type="dxa"/>
            <w:right w:w="108" w:type="dxa"/>
          </w:tblCellMar>
        </w:tblPrEx>
        <w:tc>
          <w:tcPr>
            <w:tcW w:w="634" w:type="pct"/>
          </w:tcPr>
          <w:p w14:paraId="79B24FB3">
            <w:pPr>
              <w:pStyle w:val="43"/>
              <w:spacing w:line="360" w:lineRule="auto"/>
              <w:rPr>
                <w:rFonts w:ascii="Times New Roman" w:hAnsi="Times New Roman" w:cs="Times New Roman"/>
                <w:sz w:val="21"/>
                <w:szCs w:val="21"/>
              </w:rPr>
            </w:pPr>
            <w:r>
              <w:rPr>
                <w:rFonts w:ascii="Times New Roman" w:hAnsi="Times New Roman" w:cs="Times New Roman"/>
                <w:sz w:val="21"/>
                <w:szCs w:val="21"/>
              </w:rPr>
              <w:t>Clinic</w:t>
            </w:r>
          </w:p>
        </w:tc>
        <w:tc>
          <w:tcPr>
            <w:tcW w:w="581" w:type="pct"/>
          </w:tcPr>
          <w:p w14:paraId="48A87E10">
            <w:pPr>
              <w:pStyle w:val="43"/>
              <w:spacing w:line="360" w:lineRule="auto"/>
              <w:rPr>
                <w:rFonts w:ascii="Times New Roman" w:hAnsi="Times New Roman" w:cs="Times New Roman"/>
                <w:sz w:val="21"/>
                <w:szCs w:val="21"/>
              </w:rPr>
            </w:pPr>
            <w:r>
              <w:rPr>
                <w:rFonts w:ascii="Times New Roman" w:hAnsi="Times New Roman" w:cs="Times New Roman"/>
                <w:sz w:val="21"/>
                <w:szCs w:val="21"/>
              </w:rPr>
              <w:t>0.706</w:t>
            </w:r>
          </w:p>
        </w:tc>
        <w:tc>
          <w:tcPr>
            <w:tcW w:w="392" w:type="pct"/>
          </w:tcPr>
          <w:p w14:paraId="02F9055B">
            <w:pPr>
              <w:pStyle w:val="43"/>
              <w:spacing w:line="360" w:lineRule="auto"/>
              <w:rPr>
                <w:rFonts w:ascii="Times New Roman" w:hAnsi="Times New Roman" w:cs="Times New Roman"/>
                <w:sz w:val="21"/>
                <w:szCs w:val="21"/>
              </w:rPr>
            </w:pPr>
            <w:r>
              <w:rPr>
                <w:rFonts w:ascii="Times New Roman" w:hAnsi="Times New Roman" w:cs="Times New Roman"/>
                <w:sz w:val="21"/>
                <w:szCs w:val="21"/>
              </w:rPr>
              <w:t>0.842</w:t>
            </w:r>
          </w:p>
        </w:tc>
        <w:tc>
          <w:tcPr>
            <w:tcW w:w="879" w:type="pct"/>
          </w:tcPr>
          <w:p w14:paraId="264F29DC">
            <w:pPr>
              <w:pStyle w:val="43"/>
              <w:spacing w:line="360" w:lineRule="auto"/>
              <w:rPr>
                <w:rFonts w:ascii="Times New Roman" w:hAnsi="Times New Roman" w:cs="Times New Roman"/>
                <w:sz w:val="21"/>
                <w:szCs w:val="21"/>
              </w:rPr>
            </w:pPr>
            <w:r>
              <w:rPr>
                <w:rFonts w:ascii="Times New Roman" w:hAnsi="Times New Roman" w:cs="Times New Roman"/>
                <w:sz w:val="21"/>
                <w:szCs w:val="21"/>
              </w:rPr>
              <w:t>0.7652 - 0.9198</w:t>
            </w:r>
          </w:p>
        </w:tc>
        <w:tc>
          <w:tcPr>
            <w:tcW w:w="634" w:type="pct"/>
          </w:tcPr>
          <w:p w14:paraId="4605A06F">
            <w:pPr>
              <w:pStyle w:val="43"/>
              <w:spacing w:line="360" w:lineRule="auto"/>
              <w:rPr>
                <w:rFonts w:ascii="Times New Roman" w:hAnsi="Times New Roman" w:cs="Times New Roman"/>
                <w:sz w:val="21"/>
                <w:szCs w:val="21"/>
              </w:rPr>
            </w:pPr>
            <w:r>
              <w:rPr>
                <w:rFonts w:ascii="Times New Roman" w:hAnsi="Times New Roman" w:cs="Times New Roman"/>
                <w:sz w:val="21"/>
                <w:szCs w:val="21"/>
              </w:rPr>
              <w:t>0.586</w:t>
            </w:r>
          </w:p>
        </w:tc>
        <w:tc>
          <w:tcPr>
            <w:tcW w:w="641" w:type="pct"/>
          </w:tcPr>
          <w:p w14:paraId="60E8A60D">
            <w:pPr>
              <w:pStyle w:val="43"/>
              <w:spacing w:line="360" w:lineRule="auto"/>
              <w:rPr>
                <w:rFonts w:ascii="Times New Roman" w:hAnsi="Times New Roman" w:cs="Times New Roman"/>
                <w:sz w:val="21"/>
                <w:szCs w:val="21"/>
              </w:rPr>
            </w:pPr>
            <w:r>
              <w:rPr>
                <w:rFonts w:ascii="Times New Roman" w:hAnsi="Times New Roman" w:cs="Times New Roman"/>
                <w:sz w:val="21"/>
                <w:szCs w:val="21"/>
              </w:rPr>
              <w:t>0.864</w:t>
            </w:r>
          </w:p>
        </w:tc>
        <w:tc>
          <w:tcPr>
            <w:tcW w:w="392" w:type="pct"/>
          </w:tcPr>
          <w:p w14:paraId="583737DC">
            <w:pPr>
              <w:pStyle w:val="43"/>
              <w:spacing w:line="360" w:lineRule="auto"/>
              <w:rPr>
                <w:rFonts w:ascii="Times New Roman" w:hAnsi="Times New Roman" w:cs="Times New Roman"/>
                <w:sz w:val="21"/>
                <w:szCs w:val="21"/>
              </w:rPr>
            </w:pPr>
            <w:r>
              <w:rPr>
                <w:rFonts w:ascii="Times New Roman" w:hAnsi="Times New Roman" w:cs="Times New Roman"/>
                <w:sz w:val="21"/>
                <w:szCs w:val="21"/>
              </w:rPr>
              <w:t>0.850</w:t>
            </w:r>
          </w:p>
        </w:tc>
        <w:tc>
          <w:tcPr>
            <w:tcW w:w="392" w:type="pct"/>
          </w:tcPr>
          <w:p w14:paraId="5966C56B">
            <w:pPr>
              <w:pStyle w:val="43"/>
              <w:spacing w:line="360" w:lineRule="auto"/>
              <w:rPr>
                <w:rFonts w:ascii="Times New Roman" w:hAnsi="Times New Roman" w:cs="Times New Roman"/>
                <w:sz w:val="21"/>
                <w:szCs w:val="21"/>
              </w:rPr>
            </w:pPr>
            <w:r>
              <w:rPr>
                <w:rFonts w:ascii="Times New Roman" w:hAnsi="Times New Roman" w:cs="Times New Roman"/>
                <w:sz w:val="21"/>
                <w:szCs w:val="21"/>
              </w:rPr>
              <w:t>0.613</w:t>
            </w:r>
          </w:p>
        </w:tc>
        <w:tc>
          <w:tcPr>
            <w:tcW w:w="455" w:type="pct"/>
          </w:tcPr>
          <w:p w14:paraId="56B0732F">
            <w:pPr>
              <w:pStyle w:val="43"/>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06D6954F">
        <w:tblPrEx>
          <w:tblCellMar>
            <w:top w:w="0" w:type="dxa"/>
            <w:left w:w="108" w:type="dxa"/>
            <w:bottom w:w="0" w:type="dxa"/>
            <w:right w:w="108" w:type="dxa"/>
          </w:tblCellMar>
        </w:tblPrEx>
        <w:tc>
          <w:tcPr>
            <w:tcW w:w="634" w:type="pct"/>
          </w:tcPr>
          <w:p w14:paraId="0AA9DF8B">
            <w:pPr>
              <w:pStyle w:val="43"/>
              <w:spacing w:line="360" w:lineRule="auto"/>
              <w:rPr>
                <w:rFonts w:ascii="Times New Roman" w:hAnsi="Times New Roman" w:cs="Times New Roman"/>
                <w:sz w:val="21"/>
                <w:szCs w:val="21"/>
              </w:rPr>
            </w:pPr>
            <w:r>
              <w:rPr>
                <w:rFonts w:ascii="Times New Roman" w:hAnsi="Times New Roman" w:cs="Times New Roman"/>
                <w:sz w:val="21"/>
                <w:szCs w:val="21"/>
              </w:rPr>
              <w:t>Radiomics</w:t>
            </w:r>
          </w:p>
        </w:tc>
        <w:tc>
          <w:tcPr>
            <w:tcW w:w="581" w:type="pct"/>
          </w:tcPr>
          <w:p w14:paraId="31F17CBD">
            <w:pPr>
              <w:pStyle w:val="43"/>
              <w:spacing w:line="360" w:lineRule="auto"/>
              <w:rPr>
                <w:rFonts w:ascii="Times New Roman" w:hAnsi="Times New Roman" w:cs="Times New Roman"/>
                <w:sz w:val="21"/>
                <w:szCs w:val="21"/>
              </w:rPr>
            </w:pPr>
            <w:r>
              <w:rPr>
                <w:rFonts w:ascii="Times New Roman" w:hAnsi="Times New Roman" w:cs="Times New Roman"/>
                <w:sz w:val="21"/>
                <w:szCs w:val="21"/>
              </w:rPr>
              <w:t>0.794</w:t>
            </w:r>
          </w:p>
        </w:tc>
        <w:tc>
          <w:tcPr>
            <w:tcW w:w="392" w:type="pct"/>
          </w:tcPr>
          <w:p w14:paraId="184B1CB4">
            <w:pPr>
              <w:pStyle w:val="43"/>
              <w:spacing w:line="360" w:lineRule="auto"/>
              <w:rPr>
                <w:rFonts w:ascii="Times New Roman" w:hAnsi="Times New Roman" w:cs="Times New Roman"/>
                <w:sz w:val="21"/>
                <w:szCs w:val="21"/>
              </w:rPr>
            </w:pPr>
            <w:r>
              <w:rPr>
                <w:rFonts w:ascii="Times New Roman" w:hAnsi="Times New Roman" w:cs="Times New Roman"/>
                <w:sz w:val="21"/>
                <w:szCs w:val="21"/>
              </w:rPr>
              <w:t>0.892</w:t>
            </w:r>
          </w:p>
        </w:tc>
        <w:tc>
          <w:tcPr>
            <w:tcW w:w="879" w:type="pct"/>
          </w:tcPr>
          <w:p w14:paraId="1498E828">
            <w:pPr>
              <w:pStyle w:val="43"/>
              <w:spacing w:line="360" w:lineRule="auto"/>
              <w:rPr>
                <w:rFonts w:ascii="Times New Roman" w:hAnsi="Times New Roman" w:cs="Times New Roman"/>
                <w:sz w:val="21"/>
                <w:szCs w:val="21"/>
              </w:rPr>
            </w:pPr>
            <w:r>
              <w:rPr>
                <w:rFonts w:ascii="Times New Roman" w:hAnsi="Times New Roman" w:cs="Times New Roman"/>
                <w:sz w:val="21"/>
                <w:szCs w:val="21"/>
              </w:rPr>
              <w:t>0.8322 - 0.9511</w:t>
            </w:r>
          </w:p>
        </w:tc>
        <w:tc>
          <w:tcPr>
            <w:tcW w:w="634" w:type="pct"/>
          </w:tcPr>
          <w:p w14:paraId="490EF3F0">
            <w:pPr>
              <w:pStyle w:val="43"/>
              <w:spacing w:line="360" w:lineRule="auto"/>
              <w:rPr>
                <w:rFonts w:ascii="Times New Roman" w:hAnsi="Times New Roman" w:cs="Times New Roman"/>
                <w:sz w:val="21"/>
                <w:szCs w:val="21"/>
              </w:rPr>
            </w:pPr>
            <w:r>
              <w:rPr>
                <w:rFonts w:ascii="Times New Roman" w:hAnsi="Times New Roman" w:cs="Times New Roman"/>
                <w:sz w:val="21"/>
                <w:szCs w:val="21"/>
              </w:rPr>
              <w:t>0.724</w:t>
            </w:r>
          </w:p>
        </w:tc>
        <w:tc>
          <w:tcPr>
            <w:tcW w:w="641" w:type="pct"/>
          </w:tcPr>
          <w:p w14:paraId="5DB11ADF">
            <w:pPr>
              <w:pStyle w:val="43"/>
              <w:spacing w:line="360" w:lineRule="auto"/>
              <w:rPr>
                <w:rFonts w:ascii="Times New Roman" w:hAnsi="Times New Roman" w:cs="Times New Roman"/>
                <w:sz w:val="21"/>
                <w:szCs w:val="21"/>
              </w:rPr>
            </w:pPr>
            <w:r>
              <w:rPr>
                <w:rFonts w:ascii="Times New Roman" w:hAnsi="Times New Roman" w:cs="Times New Roman"/>
                <w:sz w:val="21"/>
                <w:szCs w:val="21"/>
              </w:rPr>
              <w:t>0.886</w:t>
            </w:r>
          </w:p>
        </w:tc>
        <w:tc>
          <w:tcPr>
            <w:tcW w:w="392" w:type="pct"/>
          </w:tcPr>
          <w:p w14:paraId="6E60D14C">
            <w:pPr>
              <w:pStyle w:val="43"/>
              <w:spacing w:line="360" w:lineRule="auto"/>
              <w:rPr>
                <w:rFonts w:ascii="Times New Roman" w:hAnsi="Times New Roman" w:cs="Times New Roman"/>
                <w:sz w:val="21"/>
                <w:szCs w:val="21"/>
              </w:rPr>
            </w:pPr>
            <w:r>
              <w:rPr>
                <w:rFonts w:ascii="Times New Roman" w:hAnsi="Times New Roman" w:cs="Times New Roman"/>
                <w:sz w:val="21"/>
                <w:szCs w:val="21"/>
              </w:rPr>
              <w:t>0.894</w:t>
            </w:r>
          </w:p>
        </w:tc>
        <w:tc>
          <w:tcPr>
            <w:tcW w:w="392" w:type="pct"/>
          </w:tcPr>
          <w:p w14:paraId="134A4D38">
            <w:pPr>
              <w:pStyle w:val="43"/>
              <w:spacing w:line="360" w:lineRule="auto"/>
              <w:rPr>
                <w:rFonts w:ascii="Times New Roman" w:hAnsi="Times New Roman" w:cs="Times New Roman"/>
                <w:sz w:val="21"/>
                <w:szCs w:val="21"/>
              </w:rPr>
            </w:pPr>
            <w:r>
              <w:rPr>
                <w:rFonts w:ascii="Times New Roman" w:hAnsi="Times New Roman" w:cs="Times New Roman"/>
                <w:sz w:val="21"/>
                <w:szCs w:val="21"/>
              </w:rPr>
              <w:t>0.709</w:t>
            </w:r>
          </w:p>
        </w:tc>
        <w:tc>
          <w:tcPr>
            <w:tcW w:w="455" w:type="pct"/>
          </w:tcPr>
          <w:p w14:paraId="24811385">
            <w:pPr>
              <w:pStyle w:val="43"/>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4DE64D58">
        <w:tblPrEx>
          <w:tblCellMar>
            <w:top w:w="0" w:type="dxa"/>
            <w:left w:w="108" w:type="dxa"/>
            <w:bottom w:w="0" w:type="dxa"/>
            <w:right w:w="108" w:type="dxa"/>
          </w:tblCellMar>
        </w:tblPrEx>
        <w:tc>
          <w:tcPr>
            <w:tcW w:w="634" w:type="pct"/>
          </w:tcPr>
          <w:p w14:paraId="712AAFD1">
            <w:pPr>
              <w:pStyle w:val="43"/>
              <w:spacing w:line="360" w:lineRule="auto"/>
              <w:rPr>
                <w:rFonts w:ascii="Times New Roman" w:hAnsi="Times New Roman" w:cs="Times New Roman"/>
                <w:sz w:val="21"/>
                <w:szCs w:val="21"/>
              </w:rPr>
            </w:pPr>
            <w:r>
              <w:rPr>
                <w:rFonts w:ascii="Times New Roman" w:hAnsi="Times New Roman" w:cs="Times New Roman"/>
                <w:sz w:val="21"/>
                <w:szCs w:val="21"/>
              </w:rPr>
              <w:t>Habitat</w:t>
            </w:r>
          </w:p>
        </w:tc>
        <w:tc>
          <w:tcPr>
            <w:tcW w:w="581" w:type="pct"/>
          </w:tcPr>
          <w:p w14:paraId="0DA7E701">
            <w:pPr>
              <w:pStyle w:val="43"/>
              <w:spacing w:line="360" w:lineRule="auto"/>
              <w:rPr>
                <w:rFonts w:ascii="Times New Roman" w:hAnsi="Times New Roman" w:cs="Times New Roman"/>
                <w:sz w:val="21"/>
                <w:szCs w:val="21"/>
              </w:rPr>
            </w:pPr>
            <w:r>
              <w:rPr>
                <w:rFonts w:ascii="Times New Roman" w:hAnsi="Times New Roman" w:cs="Times New Roman"/>
                <w:sz w:val="21"/>
                <w:szCs w:val="21"/>
              </w:rPr>
              <w:t>0.814</w:t>
            </w:r>
          </w:p>
        </w:tc>
        <w:tc>
          <w:tcPr>
            <w:tcW w:w="392" w:type="pct"/>
          </w:tcPr>
          <w:p w14:paraId="7D55D16C">
            <w:pPr>
              <w:pStyle w:val="43"/>
              <w:spacing w:line="360" w:lineRule="auto"/>
              <w:rPr>
                <w:rFonts w:ascii="Times New Roman" w:hAnsi="Times New Roman" w:cs="Times New Roman"/>
                <w:sz w:val="21"/>
                <w:szCs w:val="21"/>
              </w:rPr>
            </w:pPr>
            <w:r>
              <w:rPr>
                <w:rFonts w:ascii="Times New Roman" w:hAnsi="Times New Roman" w:cs="Times New Roman"/>
                <w:sz w:val="21"/>
                <w:szCs w:val="21"/>
              </w:rPr>
              <w:t>0.889</w:t>
            </w:r>
          </w:p>
        </w:tc>
        <w:tc>
          <w:tcPr>
            <w:tcW w:w="879" w:type="pct"/>
          </w:tcPr>
          <w:p w14:paraId="6050280D">
            <w:pPr>
              <w:pStyle w:val="43"/>
              <w:spacing w:line="360" w:lineRule="auto"/>
              <w:rPr>
                <w:rFonts w:ascii="Times New Roman" w:hAnsi="Times New Roman" w:cs="Times New Roman"/>
                <w:sz w:val="21"/>
                <w:szCs w:val="21"/>
              </w:rPr>
            </w:pPr>
            <w:r>
              <w:rPr>
                <w:rFonts w:ascii="Times New Roman" w:hAnsi="Times New Roman" w:cs="Times New Roman"/>
                <w:sz w:val="21"/>
                <w:szCs w:val="21"/>
              </w:rPr>
              <w:t>0.8235 - 0.9547</w:t>
            </w:r>
          </w:p>
        </w:tc>
        <w:tc>
          <w:tcPr>
            <w:tcW w:w="634" w:type="pct"/>
          </w:tcPr>
          <w:p w14:paraId="7E1D5276">
            <w:pPr>
              <w:pStyle w:val="43"/>
              <w:spacing w:line="360" w:lineRule="auto"/>
              <w:rPr>
                <w:rFonts w:ascii="Times New Roman" w:hAnsi="Times New Roman" w:cs="Times New Roman"/>
                <w:sz w:val="21"/>
                <w:szCs w:val="21"/>
              </w:rPr>
            </w:pPr>
            <w:r>
              <w:rPr>
                <w:rFonts w:ascii="Times New Roman" w:hAnsi="Times New Roman" w:cs="Times New Roman"/>
                <w:sz w:val="21"/>
                <w:szCs w:val="21"/>
              </w:rPr>
              <w:t>0.810</w:t>
            </w:r>
          </w:p>
        </w:tc>
        <w:tc>
          <w:tcPr>
            <w:tcW w:w="641" w:type="pct"/>
          </w:tcPr>
          <w:p w14:paraId="45F16D9B">
            <w:pPr>
              <w:pStyle w:val="43"/>
              <w:spacing w:line="360" w:lineRule="auto"/>
              <w:rPr>
                <w:rFonts w:ascii="Times New Roman" w:hAnsi="Times New Roman" w:cs="Times New Roman"/>
                <w:sz w:val="21"/>
                <w:szCs w:val="21"/>
              </w:rPr>
            </w:pPr>
            <w:r>
              <w:rPr>
                <w:rFonts w:ascii="Times New Roman" w:hAnsi="Times New Roman" w:cs="Times New Roman"/>
                <w:sz w:val="21"/>
                <w:szCs w:val="21"/>
              </w:rPr>
              <w:t>0.818</w:t>
            </w:r>
          </w:p>
        </w:tc>
        <w:tc>
          <w:tcPr>
            <w:tcW w:w="392" w:type="pct"/>
          </w:tcPr>
          <w:p w14:paraId="5A06AD25">
            <w:pPr>
              <w:pStyle w:val="43"/>
              <w:spacing w:line="360" w:lineRule="auto"/>
              <w:rPr>
                <w:rFonts w:ascii="Times New Roman" w:hAnsi="Times New Roman" w:cs="Times New Roman"/>
                <w:sz w:val="21"/>
                <w:szCs w:val="21"/>
              </w:rPr>
            </w:pPr>
            <w:r>
              <w:rPr>
                <w:rFonts w:ascii="Times New Roman" w:hAnsi="Times New Roman" w:cs="Times New Roman"/>
                <w:sz w:val="21"/>
                <w:szCs w:val="21"/>
              </w:rPr>
              <w:t>0.855</w:t>
            </w:r>
          </w:p>
        </w:tc>
        <w:tc>
          <w:tcPr>
            <w:tcW w:w="392" w:type="pct"/>
          </w:tcPr>
          <w:p w14:paraId="4D2D5C7A">
            <w:pPr>
              <w:pStyle w:val="43"/>
              <w:spacing w:line="360" w:lineRule="auto"/>
              <w:rPr>
                <w:rFonts w:ascii="Times New Roman" w:hAnsi="Times New Roman" w:cs="Times New Roman"/>
                <w:sz w:val="21"/>
                <w:szCs w:val="21"/>
              </w:rPr>
            </w:pPr>
            <w:r>
              <w:rPr>
                <w:rFonts w:ascii="Times New Roman" w:hAnsi="Times New Roman" w:cs="Times New Roman"/>
                <w:sz w:val="21"/>
                <w:szCs w:val="21"/>
              </w:rPr>
              <w:t>0.766</w:t>
            </w:r>
          </w:p>
        </w:tc>
        <w:tc>
          <w:tcPr>
            <w:tcW w:w="455" w:type="pct"/>
          </w:tcPr>
          <w:p w14:paraId="60418DB5">
            <w:pPr>
              <w:pStyle w:val="43"/>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2D5082BB">
        <w:tblPrEx>
          <w:tblCellMar>
            <w:top w:w="0" w:type="dxa"/>
            <w:left w:w="108" w:type="dxa"/>
            <w:bottom w:w="0" w:type="dxa"/>
            <w:right w:w="108" w:type="dxa"/>
          </w:tblCellMar>
        </w:tblPrEx>
        <w:tc>
          <w:tcPr>
            <w:tcW w:w="634" w:type="pct"/>
          </w:tcPr>
          <w:p w14:paraId="1731F4B9">
            <w:pPr>
              <w:pStyle w:val="43"/>
              <w:spacing w:line="360" w:lineRule="auto"/>
              <w:rPr>
                <w:rFonts w:ascii="Times New Roman" w:hAnsi="Times New Roman" w:cs="Times New Roman"/>
                <w:sz w:val="21"/>
                <w:szCs w:val="21"/>
              </w:rPr>
            </w:pPr>
            <w:r>
              <w:rPr>
                <w:rFonts w:ascii="Times New Roman" w:hAnsi="Times New Roman" w:cs="Times New Roman"/>
                <w:sz w:val="21"/>
                <w:szCs w:val="21"/>
              </w:rPr>
              <w:t>Combined</w:t>
            </w:r>
          </w:p>
        </w:tc>
        <w:tc>
          <w:tcPr>
            <w:tcW w:w="581" w:type="pct"/>
          </w:tcPr>
          <w:p w14:paraId="7286292E">
            <w:pPr>
              <w:pStyle w:val="43"/>
              <w:spacing w:line="360" w:lineRule="auto"/>
              <w:rPr>
                <w:rFonts w:ascii="Times New Roman" w:hAnsi="Times New Roman" w:cs="Times New Roman"/>
                <w:sz w:val="21"/>
                <w:szCs w:val="21"/>
              </w:rPr>
            </w:pPr>
            <w:r>
              <w:rPr>
                <w:rFonts w:ascii="Times New Roman" w:hAnsi="Times New Roman" w:cs="Times New Roman"/>
                <w:sz w:val="21"/>
                <w:szCs w:val="21"/>
              </w:rPr>
              <w:t>0.853</w:t>
            </w:r>
          </w:p>
        </w:tc>
        <w:tc>
          <w:tcPr>
            <w:tcW w:w="392" w:type="pct"/>
          </w:tcPr>
          <w:p w14:paraId="1FE6D0F5">
            <w:pPr>
              <w:pStyle w:val="43"/>
              <w:spacing w:line="360" w:lineRule="auto"/>
              <w:rPr>
                <w:rFonts w:ascii="Times New Roman" w:hAnsi="Times New Roman" w:cs="Times New Roman"/>
                <w:sz w:val="21"/>
                <w:szCs w:val="21"/>
              </w:rPr>
            </w:pPr>
            <w:r>
              <w:rPr>
                <w:rFonts w:ascii="Times New Roman" w:hAnsi="Times New Roman" w:cs="Times New Roman"/>
                <w:sz w:val="21"/>
                <w:szCs w:val="21"/>
              </w:rPr>
              <w:t>0.931</w:t>
            </w:r>
          </w:p>
        </w:tc>
        <w:tc>
          <w:tcPr>
            <w:tcW w:w="879" w:type="pct"/>
          </w:tcPr>
          <w:p w14:paraId="74EB1B98">
            <w:pPr>
              <w:pStyle w:val="43"/>
              <w:spacing w:line="360" w:lineRule="auto"/>
              <w:rPr>
                <w:rFonts w:ascii="Times New Roman" w:hAnsi="Times New Roman" w:cs="Times New Roman"/>
                <w:sz w:val="21"/>
                <w:szCs w:val="21"/>
              </w:rPr>
            </w:pPr>
            <w:r>
              <w:rPr>
                <w:rFonts w:ascii="Times New Roman" w:hAnsi="Times New Roman" w:cs="Times New Roman"/>
                <w:sz w:val="21"/>
                <w:szCs w:val="21"/>
              </w:rPr>
              <w:t>0.8851 - 0.9761</w:t>
            </w:r>
          </w:p>
        </w:tc>
        <w:tc>
          <w:tcPr>
            <w:tcW w:w="634" w:type="pct"/>
          </w:tcPr>
          <w:p w14:paraId="7A8E9931">
            <w:pPr>
              <w:pStyle w:val="43"/>
              <w:spacing w:line="360" w:lineRule="auto"/>
              <w:rPr>
                <w:rFonts w:ascii="Times New Roman" w:hAnsi="Times New Roman" w:cs="Times New Roman"/>
                <w:sz w:val="21"/>
                <w:szCs w:val="21"/>
              </w:rPr>
            </w:pPr>
            <w:r>
              <w:rPr>
                <w:rFonts w:ascii="Times New Roman" w:hAnsi="Times New Roman" w:cs="Times New Roman"/>
                <w:sz w:val="21"/>
                <w:szCs w:val="21"/>
              </w:rPr>
              <w:t>0.845</w:t>
            </w:r>
          </w:p>
        </w:tc>
        <w:tc>
          <w:tcPr>
            <w:tcW w:w="641" w:type="pct"/>
          </w:tcPr>
          <w:p w14:paraId="4B97DA1F">
            <w:pPr>
              <w:pStyle w:val="43"/>
              <w:spacing w:line="360" w:lineRule="auto"/>
              <w:rPr>
                <w:rFonts w:ascii="Times New Roman" w:hAnsi="Times New Roman" w:cs="Times New Roman"/>
                <w:sz w:val="21"/>
                <w:szCs w:val="21"/>
              </w:rPr>
            </w:pPr>
            <w:r>
              <w:rPr>
                <w:rFonts w:ascii="Times New Roman" w:hAnsi="Times New Roman" w:cs="Times New Roman"/>
                <w:sz w:val="21"/>
                <w:szCs w:val="21"/>
              </w:rPr>
              <w:t>0.864</w:t>
            </w:r>
          </w:p>
        </w:tc>
        <w:tc>
          <w:tcPr>
            <w:tcW w:w="392" w:type="pct"/>
          </w:tcPr>
          <w:p w14:paraId="1B97B1B4">
            <w:pPr>
              <w:pStyle w:val="43"/>
              <w:spacing w:line="360" w:lineRule="auto"/>
              <w:rPr>
                <w:rFonts w:ascii="Times New Roman" w:hAnsi="Times New Roman" w:cs="Times New Roman"/>
                <w:sz w:val="21"/>
                <w:szCs w:val="21"/>
              </w:rPr>
            </w:pPr>
            <w:r>
              <w:rPr>
                <w:rFonts w:ascii="Times New Roman" w:hAnsi="Times New Roman" w:cs="Times New Roman"/>
                <w:sz w:val="21"/>
                <w:szCs w:val="21"/>
              </w:rPr>
              <w:t>0.891</w:t>
            </w:r>
          </w:p>
        </w:tc>
        <w:tc>
          <w:tcPr>
            <w:tcW w:w="392" w:type="pct"/>
          </w:tcPr>
          <w:p w14:paraId="25890316">
            <w:pPr>
              <w:pStyle w:val="43"/>
              <w:spacing w:line="360" w:lineRule="auto"/>
              <w:rPr>
                <w:rFonts w:ascii="Times New Roman" w:hAnsi="Times New Roman" w:cs="Times New Roman"/>
                <w:sz w:val="21"/>
                <w:szCs w:val="21"/>
              </w:rPr>
            </w:pPr>
            <w:r>
              <w:rPr>
                <w:rFonts w:ascii="Times New Roman" w:hAnsi="Times New Roman" w:cs="Times New Roman"/>
                <w:sz w:val="21"/>
                <w:szCs w:val="21"/>
              </w:rPr>
              <w:t>0.809</w:t>
            </w:r>
          </w:p>
        </w:tc>
        <w:tc>
          <w:tcPr>
            <w:tcW w:w="455" w:type="pct"/>
          </w:tcPr>
          <w:p w14:paraId="14481B6B">
            <w:pPr>
              <w:pStyle w:val="43"/>
              <w:spacing w:line="360" w:lineRule="auto"/>
              <w:rPr>
                <w:rFonts w:ascii="Times New Roman" w:hAnsi="Times New Roman" w:cs="Times New Roman"/>
                <w:sz w:val="21"/>
                <w:szCs w:val="21"/>
              </w:rPr>
            </w:pPr>
            <w:r>
              <w:rPr>
                <w:rFonts w:ascii="Times New Roman" w:hAnsi="Times New Roman" w:cs="Times New Roman"/>
                <w:sz w:val="21"/>
                <w:szCs w:val="21"/>
              </w:rPr>
              <w:t>train</w:t>
            </w:r>
          </w:p>
        </w:tc>
      </w:tr>
      <w:tr w14:paraId="2D59C901">
        <w:tblPrEx>
          <w:tblCellMar>
            <w:top w:w="0" w:type="dxa"/>
            <w:left w:w="108" w:type="dxa"/>
            <w:bottom w:w="0" w:type="dxa"/>
            <w:right w:w="108" w:type="dxa"/>
          </w:tblCellMar>
        </w:tblPrEx>
        <w:tc>
          <w:tcPr>
            <w:tcW w:w="634" w:type="pct"/>
          </w:tcPr>
          <w:p w14:paraId="04B415E1">
            <w:pPr>
              <w:pStyle w:val="43"/>
              <w:spacing w:line="360" w:lineRule="auto"/>
              <w:rPr>
                <w:rFonts w:ascii="Times New Roman" w:hAnsi="Times New Roman" w:cs="Times New Roman"/>
                <w:sz w:val="21"/>
                <w:szCs w:val="21"/>
              </w:rPr>
            </w:pPr>
            <w:r>
              <w:rPr>
                <w:rFonts w:ascii="Times New Roman" w:hAnsi="Times New Roman" w:cs="Times New Roman"/>
                <w:sz w:val="21"/>
                <w:szCs w:val="21"/>
              </w:rPr>
              <w:t>Clinic</w:t>
            </w:r>
          </w:p>
        </w:tc>
        <w:tc>
          <w:tcPr>
            <w:tcW w:w="581" w:type="pct"/>
          </w:tcPr>
          <w:p w14:paraId="0BB81954">
            <w:pPr>
              <w:pStyle w:val="43"/>
              <w:spacing w:line="360" w:lineRule="auto"/>
              <w:rPr>
                <w:rFonts w:ascii="Times New Roman" w:hAnsi="Times New Roman" w:cs="Times New Roman"/>
                <w:sz w:val="21"/>
                <w:szCs w:val="21"/>
              </w:rPr>
            </w:pPr>
            <w:r>
              <w:rPr>
                <w:rFonts w:ascii="Times New Roman" w:hAnsi="Times New Roman" w:cs="Times New Roman"/>
                <w:sz w:val="21"/>
                <w:szCs w:val="21"/>
              </w:rPr>
              <w:t>0.568</w:t>
            </w:r>
          </w:p>
        </w:tc>
        <w:tc>
          <w:tcPr>
            <w:tcW w:w="392" w:type="pct"/>
          </w:tcPr>
          <w:p w14:paraId="30B07506">
            <w:pPr>
              <w:pStyle w:val="43"/>
              <w:spacing w:line="360" w:lineRule="auto"/>
              <w:rPr>
                <w:rFonts w:ascii="Times New Roman" w:hAnsi="Times New Roman" w:cs="Times New Roman"/>
                <w:sz w:val="21"/>
                <w:szCs w:val="21"/>
              </w:rPr>
            </w:pPr>
            <w:r>
              <w:rPr>
                <w:rFonts w:ascii="Times New Roman" w:hAnsi="Times New Roman" w:cs="Times New Roman"/>
                <w:sz w:val="21"/>
                <w:szCs w:val="21"/>
              </w:rPr>
              <w:t>0.572</w:t>
            </w:r>
          </w:p>
        </w:tc>
        <w:tc>
          <w:tcPr>
            <w:tcW w:w="879" w:type="pct"/>
          </w:tcPr>
          <w:p w14:paraId="7C8621EC">
            <w:pPr>
              <w:pStyle w:val="43"/>
              <w:spacing w:line="360" w:lineRule="auto"/>
              <w:rPr>
                <w:rFonts w:ascii="Times New Roman" w:hAnsi="Times New Roman" w:cs="Times New Roman"/>
                <w:sz w:val="21"/>
                <w:szCs w:val="21"/>
              </w:rPr>
            </w:pPr>
            <w:r>
              <w:rPr>
                <w:rFonts w:ascii="Times New Roman" w:hAnsi="Times New Roman" w:cs="Times New Roman"/>
                <w:sz w:val="21"/>
                <w:szCs w:val="21"/>
              </w:rPr>
              <w:t>0.4002 - 0.7444</w:t>
            </w:r>
          </w:p>
        </w:tc>
        <w:tc>
          <w:tcPr>
            <w:tcW w:w="634" w:type="pct"/>
          </w:tcPr>
          <w:p w14:paraId="40D04429">
            <w:pPr>
              <w:pStyle w:val="43"/>
              <w:spacing w:line="360" w:lineRule="auto"/>
              <w:rPr>
                <w:rFonts w:ascii="Times New Roman" w:hAnsi="Times New Roman" w:cs="Times New Roman"/>
                <w:sz w:val="21"/>
                <w:szCs w:val="21"/>
              </w:rPr>
            </w:pPr>
            <w:r>
              <w:rPr>
                <w:rFonts w:ascii="Times New Roman" w:hAnsi="Times New Roman" w:cs="Times New Roman"/>
                <w:sz w:val="21"/>
                <w:szCs w:val="21"/>
              </w:rPr>
              <w:t>0.273</w:t>
            </w:r>
          </w:p>
        </w:tc>
        <w:tc>
          <w:tcPr>
            <w:tcW w:w="641" w:type="pct"/>
          </w:tcPr>
          <w:p w14:paraId="10D3A241">
            <w:pPr>
              <w:pStyle w:val="43"/>
              <w:spacing w:line="360" w:lineRule="auto"/>
              <w:rPr>
                <w:rFonts w:ascii="Times New Roman" w:hAnsi="Times New Roman" w:cs="Times New Roman"/>
                <w:sz w:val="21"/>
                <w:szCs w:val="21"/>
              </w:rPr>
            </w:pPr>
            <w:r>
              <w:rPr>
                <w:rFonts w:ascii="Times New Roman" w:hAnsi="Times New Roman" w:cs="Times New Roman"/>
                <w:sz w:val="21"/>
                <w:szCs w:val="21"/>
              </w:rPr>
              <w:t>0.864</w:t>
            </w:r>
          </w:p>
        </w:tc>
        <w:tc>
          <w:tcPr>
            <w:tcW w:w="392" w:type="pct"/>
          </w:tcPr>
          <w:p w14:paraId="2204446C">
            <w:pPr>
              <w:pStyle w:val="43"/>
              <w:spacing w:line="360" w:lineRule="auto"/>
              <w:rPr>
                <w:rFonts w:ascii="Times New Roman" w:hAnsi="Times New Roman" w:cs="Times New Roman"/>
                <w:sz w:val="21"/>
                <w:szCs w:val="21"/>
              </w:rPr>
            </w:pPr>
            <w:r>
              <w:rPr>
                <w:rFonts w:ascii="Times New Roman" w:hAnsi="Times New Roman" w:cs="Times New Roman"/>
                <w:sz w:val="21"/>
                <w:szCs w:val="21"/>
              </w:rPr>
              <w:t>0.667</w:t>
            </w:r>
          </w:p>
        </w:tc>
        <w:tc>
          <w:tcPr>
            <w:tcW w:w="392" w:type="pct"/>
          </w:tcPr>
          <w:p w14:paraId="18C1AE8A">
            <w:pPr>
              <w:pStyle w:val="43"/>
              <w:spacing w:line="360" w:lineRule="auto"/>
              <w:rPr>
                <w:rFonts w:ascii="Times New Roman" w:hAnsi="Times New Roman" w:cs="Times New Roman"/>
                <w:sz w:val="21"/>
                <w:szCs w:val="21"/>
              </w:rPr>
            </w:pPr>
            <w:r>
              <w:rPr>
                <w:rFonts w:ascii="Times New Roman" w:hAnsi="Times New Roman" w:cs="Times New Roman"/>
                <w:sz w:val="21"/>
                <w:szCs w:val="21"/>
              </w:rPr>
              <w:t>0.543</w:t>
            </w:r>
          </w:p>
        </w:tc>
        <w:tc>
          <w:tcPr>
            <w:tcW w:w="455" w:type="pct"/>
          </w:tcPr>
          <w:p w14:paraId="5951ACAA">
            <w:pPr>
              <w:pStyle w:val="43"/>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5EB9130C">
        <w:tblPrEx>
          <w:tblCellMar>
            <w:top w:w="0" w:type="dxa"/>
            <w:left w:w="108" w:type="dxa"/>
            <w:bottom w:w="0" w:type="dxa"/>
            <w:right w:w="108" w:type="dxa"/>
          </w:tblCellMar>
        </w:tblPrEx>
        <w:tc>
          <w:tcPr>
            <w:tcW w:w="634" w:type="pct"/>
          </w:tcPr>
          <w:p w14:paraId="6880FDA2">
            <w:pPr>
              <w:pStyle w:val="43"/>
              <w:spacing w:line="360" w:lineRule="auto"/>
              <w:rPr>
                <w:rFonts w:ascii="Times New Roman" w:hAnsi="Times New Roman" w:cs="Times New Roman"/>
                <w:sz w:val="21"/>
                <w:szCs w:val="21"/>
              </w:rPr>
            </w:pPr>
            <w:r>
              <w:rPr>
                <w:rFonts w:ascii="Times New Roman" w:hAnsi="Times New Roman" w:cs="Times New Roman"/>
                <w:sz w:val="21"/>
                <w:szCs w:val="21"/>
              </w:rPr>
              <w:t>Radiomics</w:t>
            </w:r>
          </w:p>
        </w:tc>
        <w:tc>
          <w:tcPr>
            <w:tcW w:w="581" w:type="pct"/>
          </w:tcPr>
          <w:p w14:paraId="378F1AA0">
            <w:pPr>
              <w:pStyle w:val="43"/>
              <w:spacing w:line="360" w:lineRule="auto"/>
              <w:rPr>
                <w:rFonts w:ascii="Times New Roman" w:hAnsi="Times New Roman" w:cs="Times New Roman"/>
                <w:sz w:val="21"/>
                <w:szCs w:val="21"/>
              </w:rPr>
            </w:pPr>
            <w:r>
              <w:rPr>
                <w:rFonts w:ascii="Times New Roman" w:hAnsi="Times New Roman" w:cs="Times New Roman"/>
                <w:sz w:val="21"/>
                <w:szCs w:val="21"/>
              </w:rPr>
              <w:t>0.545</w:t>
            </w:r>
          </w:p>
        </w:tc>
        <w:tc>
          <w:tcPr>
            <w:tcW w:w="392" w:type="pct"/>
          </w:tcPr>
          <w:p w14:paraId="07FD3FC0">
            <w:pPr>
              <w:pStyle w:val="43"/>
              <w:spacing w:line="360" w:lineRule="auto"/>
              <w:rPr>
                <w:rFonts w:ascii="Times New Roman" w:hAnsi="Times New Roman" w:cs="Times New Roman"/>
                <w:sz w:val="21"/>
                <w:szCs w:val="21"/>
              </w:rPr>
            </w:pPr>
            <w:r>
              <w:rPr>
                <w:rFonts w:ascii="Times New Roman" w:hAnsi="Times New Roman" w:cs="Times New Roman"/>
                <w:sz w:val="21"/>
                <w:szCs w:val="21"/>
              </w:rPr>
              <w:t>0.552</w:t>
            </w:r>
          </w:p>
        </w:tc>
        <w:tc>
          <w:tcPr>
            <w:tcW w:w="879" w:type="pct"/>
          </w:tcPr>
          <w:p w14:paraId="19835124">
            <w:pPr>
              <w:pStyle w:val="43"/>
              <w:spacing w:line="360" w:lineRule="auto"/>
              <w:rPr>
                <w:rFonts w:ascii="Times New Roman" w:hAnsi="Times New Roman" w:cs="Times New Roman"/>
                <w:sz w:val="21"/>
                <w:szCs w:val="21"/>
              </w:rPr>
            </w:pPr>
            <w:r>
              <w:rPr>
                <w:rFonts w:ascii="Times New Roman" w:hAnsi="Times New Roman" w:cs="Times New Roman"/>
                <w:sz w:val="21"/>
                <w:szCs w:val="21"/>
              </w:rPr>
              <w:t>0.3725 - 0.7308</w:t>
            </w:r>
          </w:p>
        </w:tc>
        <w:tc>
          <w:tcPr>
            <w:tcW w:w="634" w:type="pct"/>
          </w:tcPr>
          <w:p w14:paraId="5DCC81E2">
            <w:pPr>
              <w:pStyle w:val="43"/>
              <w:spacing w:line="360" w:lineRule="auto"/>
              <w:rPr>
                <w:rFonts w:ascii="Times New Roman" w:hAnsi="Times New Roman" w:cs="Times New Roman"/>
                <w:sz w:val="21"/>
                <w:szCs w:val="21"/>
              </w:rPr>
            </w:pPr>
            <w:r>
              <w:rPr>
                <w:rFonts w:ascii="Times New Roman" w:hAnsi="Times New Roman" w:cs="Times New Roman"/>
                <w:sz w:val="21"/>
                <w:szCs w:val="21"/>
              </w:rPr>
              <w:t>0.545</w:t>
            </w:r>
          </w:p>
        </w:tc>
        <w:tc>
          <w:tcPr>
            <w:tcW w:w="641" w:type="pct"/>
          </w:tcPr>
          <w:p w14:paraId="099F9099">
            <w:pPr>
              <w:pStyle w:val="43"/>
              <w:spacing w:line="360" w:lineRule="auto"/>
              <w:rPr>
                <w:rFonts w:ascii="Times New Roman" w:hAnsi="Times New Roman" w:cs="Times New Roman"/>
                <w:sz w:val="21"/>
                <w:szCs w:val="21"/>
              </w:rPr>
            </w:pPr>
            <w:r>
              <w:rPr>
                <w:rFonts w:ascii="Times New Roman" w:hAnsi="Times New Roman" w:cs="Times New Roman"/>
                <w:sz w:val="21"/>
                <w:szCs w:val="21"/>
              </w:rPr>
              <w:t>0.545</w:t>
            </w:r>
          </w:p>
        </w:tc>
        <w:tc>
          <w:tcPr>
            <w:tcW w:w="392" w:type="pct"/>
          </w:tcPr>
          <w:p w14:paraId="497AFAB9">
            <w:pPr>
              <w:pStyle w:val="43"/>
              <w:spacing w:line="360" w:lineRule="auto"/>
              <w:rPr>
                <w:rFonts w:ascii="Times New Roman" w:hAnsi="Times New Roman" w:cs="Times New Roman"/>
                <w:sz w:val="21"/>
                <w:szCs w:val="21"/>
              </w:rPr>
            </w:pPr>
            <w:r>
              <w:rPr>
                <w:rFonts w:ascii="Times New Roman" w:hAnsi="Times New Roman" w:cs="Times New Roman"/>
                <w:sz w:val="21"/>
                <w:szCs w:val="21"/>
              </w:rPr>
              <w:t>0.545</w:t>
            </w:r>
          </w:p>
        </w:tc>
        <w:tc>
          <w:tcPr>
            <w:tcW w:w="392" w:type="pct"/>
          </w:tcPr>
          <w:p w14:paraId="0DF16D71">
            <w:pPr>
              <w:pStyle w:val="43"/>
              <w:spacing w:line="360" w:lineRule="auto"/>
              <w:rPr>
                <w:rFonts w:ascii="Times New Roman" w:hAnsi="Times New Roman" w:cs="Times New Roman"/>
                <w:sz w:val="21"/>
                <w:szCs w:val="21"/>
              </w:rPr>
            </w:pPr>
            <w:r>
              <w:rPr>
                <w:rFonts w:ascii="Times New Roman" w:hAnsi="Times New Roman" w:cs="Times New Roman"/>
                <w:sz w:val="21"/>
                <w:szCs w:val="21"/>
              </w:rPr>
              <w:t>0.545</w:t>
            </w:r>
          </w:p>
        </w:tc>
        <w:tc>
          <w:tcPr>
            <w:tcW w:w="455" w:type="pct"/>
          </w:tcPr>
          <w:p w14:paraId="0200408D">
            <w:pPr>
              <w:pStyle w:val="43"/>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24647EB7">
        <w:tblPrEx>
          <w:tblCellMar>
            <w:top w:w="0" w:type="dxa"/>
            <w:left w:w="108" w:type="dxa"/>
            <w:bottom w:w="0" w:type="dxa"/>
            <w:right w:w="108" w:type="dxa"/>
          </w:tblCellMar>
        </w:tblPrEx>
        <w:tc>
          <w:tcPr>
            <w:tcW w:w="634" w:type="pct"/>
          </w:tcPr>
          <w:p w14:paraId="7D1CAB8B">
            <w:pPr>
              <w:pStyle w:val="43"/>
              <w:spacing w:line="360" w:lineRule="auto"/>
              <w:rPr>
                <w:rFonts w:ascii="Times New Roman" w:hAnsi="Times New Roman" w:cs="Times New Roman"/>
                <w:sz w:val="21"/>
                <w:szCs w:val="21"/>
              </w:rPr>
            </w:pPr>
            <w:r>
              <w:rPr>
                <w:rFonts w:ascii="Times New Roman" w:hAnsi="Times New Roman" w:cs="Times New Roman"/>
                <w:sz w:val="21"/>
                <w:szCs w:val="21"/>
              </w:rPr>
              <w:t>Habitat</w:t>
            </w:r>
          </w:p>
        </w:tc>
        <w:tc>
          <w:tcPr>
            <w:tcW w:w="581" w:type="pct"/>
          </w:tcPr>
          <w:p w14:paraId="4FEDF1D3">
            <w:pPr>
              <w:pStyle w:val="43"/>
              <w:spacing w:line="360" w:lineRule="auto"/>
              <w:rPr>
                <w:rFonts w:ascii="Times New Roman" w:hAnsi="Times New Roman" w:cs="Times New Roman"/>
                <w:sz w:val="21"/>
                <w:szCs w:val="21"/>
              </w:rPr>
            </w:pPr>
            <w:r>
              <w:rPr>
                <w:rFonts w:ascii="Times New Roman" w:hAnsi="Times New Roman" w:cs="Times New Roman"/>
                <w:sz w:val="21"/>
                <w:szCs w:val="21"/>
              </w:rPr>
              <w:t>0.795</w:t>
            </w:r>
          </w:p>
        </w:tc>
        <w:tc>
          <w:tcPr>
            <w:tcW w:w="392" w:type="pct"/>
          </w:tcPr>
          <w:p w14:paraId="76630F14">
            <w:pPr>
              <w:pStyle w:val="43"/>
              <w:spacing w:line="360" w:lineRule="auto"/>
              <w:rPr>
                <w:rFonts w:ascii="Times New Roman" w:hAnsi="Times New Roman" w:cs="Times New Roman"/>
                <w:sz w:val="21"/>
                <w:szCs w:val="21"/>
              </w:rPr>
            </w:pPr>
            <w:r>
              <w:rPr>
                <w:rFonts w:ascii="Times New Roman" w:hAnsi="Times New Roman" w:cs="Times New Roman"/>
                <w:sz w:val="21"/>
                <w:szCs w:val="21"/>
              </w:rPr>
              <w:t>0.822</w:t>
            </w:r>
          </w:p>
        </w:tc>
        <w:tc>
          <w:tcPr>
            <w:tcW w:w="879" w:type="pct"/>
          </w:tcPr>
          <w:p w14:paraId="514673E4">
            <w:pPr>
              <w:pStyle w:val="43"/>
              <w:spacing w:line="360" w:lineRule="auto"/>
              <w:rPr>
                <w:rFonts w:ascii="Times New Roman" w:hAnsi="Times New Roman" w:cs="Times New Roman"/>
                <w:sz w:val="21"/>
                <w:szCs w:val="21"/>
              </w:rPr>
            </w:pPr>
            <w:r>
              <w:rPr>
                <w:rFonts w:ascii="Times New Roman" w:hAnsi="Times New Roman" w:cs="Times New Roman"/>
                <w:sz w:val="21"/>
                <w:szCs w:val="21"/>
              </w:rPr>
              <w:t>0.6945 - 0.9502</w:t>
            </w:r>
          </w:p>
        </w:tc>
        <w:tc>
          <w:tcPr>
            <w:tcW w:w="634" w:type="pct"/>
          </w:tcPr>
          <w:p w14:paraId="16D8D4F6">
            <w:pPr>
              <w:pStyle w:val="43"/>
              <w:spacing w:line="360" w:lineRule="auto"/>
              <w:rPr>
                <w:rFonts w:ascii="Times New Roman" w:hAnsi="Times New Roman" w:cs="Times New Roman"/>
                <w:sz w:val="21"/>
                <w:szCs w:val="21"/>
              </w:rPr>
            </w:pPr>
            <w:r>
              <w:rPr>
                <w:rFonts w:ascii="Times New Roman" w:hAnsi="Times New Roman" w:cs="Times New Roman"/>
                <w:sz w:val="21"/>
                <w:szCs w:val="21"/>
              </w:rPr>
              <w:t>0.818</w:t>
            </w:r>
          </w:p>
        </w:tc>
        <w:tc>
          <w:tcPr>
            <w:tcW w:w="641" w:type="pct"/>
          </w:tcPr>
          <w:p w14:paraId="176EA0C2">
            <w:pPr>
              <w:pStyle w:val="43"/>
              <w:spacing w:line="360" w:lineRule="auto"/>
              <w:rPr>
                <w:rFonts w:ascii="Times New Roman" w:hAnsi="Times New Roman" w:cs="Times New Roman"/>
                <w:sz w:val="21"/>
                <w:szCs w:val="21"/>
              </w:rPr>
            </w:pPr>
            <w:r>
              <w:rPr>
                <w:rFonts w:ascii="Times New Roman" w:hAnsi="Times New Roman" w:cs="Times New Roman"/>
                <w:sz w:val="21"/>
                <w:szCs w:val="21"/>
              </w:rPr>
              <w:t>0.773</w:t>
            </w:r>
          </w:p>
        </w:tc>
        <w:tc>
          <w:tcPr>
            <w:tcW w:w="392" w:type="pct"/>
          </w:tcPr>
          <w:p w14:paraId="0A19FF95">
            <w:pPr>
              <w:pStyle w:val="43"/>
              <w:spacing w:line="360" w:lineRule="auto"/>
              <w:rPr>
                <w:rFonts w:ascii="Times New Roman" w:hAnsi="Times New Roman" w:cs="Times New Roman"/>
                <w:sz w:val="21"/>
                <w:szCs w:val="21"/>
              </w:rPr>
            </w:pPr>
            <w:r>
              <w:rPr>
                <w:rFonts w:ascii="Times New Roman" w:hAnsi="Times New Roman" w:cs="Times New Roman"/>
                <w:sz w:val="21"/>
                <w:szCs w:val="21"/>
              </w:rPr>
              <w:t>0.783</w:t>
            </w:r>
          </w:p>
        </w:tc>
        <w:tc>
          <w:tcPr>
            <w:tcW w:w="392" w:type="pct"/>
          </w:tcPr>
          <w:p w14:paraId="226EA716">
            <w:pPr>
              <w:pStyle w:val="43"/>
              <w:spacing w:line="360" w:lineRule="auto"/>
              <w:rPr>
                <w:rFonts w:ascii="Times New Roman" w:hAnsi="Times New Roman" w:cs="Times New Roman"/>
                <w:sz w:val="21"/>
                <w:szCs w:val="21"/>
              </w:rPr>
            </w:pPr>
            <w:r>
              <w:rPr>
                <w:rFonts w:ascii="Times New Roman" w:hAnsi="Times New Roman" w:cs="Times New Roman"/>
                <w:sz w:val="21"/>
                <w:szCs w:val="21"/>
              </w:rPr>
              <w:t>0.810</w:t>
            </w:r>
          </w:p>
        </w:tc>
        <w:tc>
          <w:tcPr>
            <w:tcW w:w="455" w:type="pct"/>
          </w:tcPr>
          <w:p w14:paraId="0A0CB410">
            <w:pPr>
              <w:pStyle w:val="43"/>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19C82EA6">
        <w:tblPrEx>
          <w:tblCellMar>
            <w:top w:w="0" w:type="dxa"/>
            <w:left w:w="108" w:type="dxa"/>
            <w:bottom w:w="0" w:type="dxa"/>
            <w:right w:w="108" w:type="dxa"/>
          </w:tblCellMar>
        </w:tblPrEx>
        <w:tc>
          <w:tcPr>
            <w:tcW w:w="634" w:type="pct"/>
          </w:tcPr>
          <w:p w14:paraId="3E5DEF19">
            <w:pPr>
              <w:pStyle w:val="43"/>
              <w:spacing w:line="360" w:lineRule="auto"/>
              <w:rPr>
                <w:rFonts w:ascii="Times New Roman" w:hAnsi="Times New Roman" w:cs="Times New Roman"/>
                <w:sz w:val="21"/>
                <w:szCs w:val="21"/>
              </w:rPr>
            </w:pPr>
            <w:r>
              <w:rPr>
                <w:rFonts w:ascii="Times New Roman" w:hAnsi="Times New Roman" w:cs="Times New Roman"/>
                <w:sz w:val="21"/>
                <w:szCs w:val="21"/>
              </w:rPr>
              <w:t>Combined</w:t>
            </w:r>
          </w:p>
        </w:tc>
        <w:tc>
          <w:tcPr>
            <w:tcW w:w="581" w:type="pct"/>
          </w:tcPr>
          <w:p w14:paraId="34AA69E6">
            <w:pPr>
              <w:pStyle w:val="43"/>
              <w:spacing w:line="360" w:lineRule="auto"/>
              <w:rPr>
                <w:rFonts w:ascii="Times New Roman" w:hAnsi="Times New Roman" w:cs="Times New Roman"/>
                <w:sz w:val="21"/>
                <w:szCs w:val="21"/>
              </w:rPr>
            </w:pPr>
            <w:r>
              <w:rPr>
                <w:rFonts w:ascii="Times New Roman" w:hAnsi="Times New Roman" w:cs="Times New Roman"/>
                <w:sz w:val="21"/>
                <w:szCs w:val="21"/>
              </w:rPr>
              <w:t>0.795</w:t>
            </w:r>
          </w:p>
        </w:tc>
        <w:tc>
          <w:tcPr>
            <w:tcW w:w="392" w:type="pct"/>
          </w:tcPr>
          <w:p w14:paraId="08AD71E7">
            <w:pPr>
              <w:pStyle w:val="43"/>
              <w:spacing w:line="360" w:lineRule="auto"/>
              <w:rPr>
                <w:rFonts w:ascii="Times New Roman" w:hAnsi="Times New Roman" w:cs="Times New Roman"/>
                <w:sz w:val="21"/>
                <w:szCs w:val="21"/>
              </w:rPr>
            </w:pPr>
            <w:r>
              <w:rPr>
                <w:rFonts w:ascii="Times New Roman" w:hAnsi="Times New Roman" w:cs="Times New Roman"/>
                <w:sz w:val="21"/>
                <w:szCs w:val="21"/>
              </w:rPr>
              <w:t>0.831</w:t>
            </w:r>
          </w:p>
        </w:tc>
        <w:tc>
          <w:tcPr>
            <w:tcW w:w="879" w:type="pct"/>
          </w:tcPr>
          <w:p w14:paraId="00F75A21">
            <w:pPr>
              <w:pStyle w:val="43"/>
              <w:spacing w:line="360" w:lineRule="auto"/>
              <w:rPr>
                <w:rFonts w:ascii="Times New Roman" w:hAnsi="Times New Roman" w:cs="Times New Roman"/>
                <w:sz w:val="21"/>
                <w:szCs w:val="21"/>
              </w:rPr>
            </w:pPr>
            <w:r>
              <w:rPr>
                <w:rFonts w:ascii="Times New Roman" w:hAnsi="Times New Roman" w:cs="Times New Roman"/>
                <w:sz w:val="21"/>
                <w:szCs w:val="21"/>
              </w:rPr>
              <w:t>0.7038 - 0.9573</w:t>
            </w:r>
          </w:p>
        </w:tc>
        <w:tc>
          <w:tcPr>
            <w:tcW w:w="634" w:type="pct"/>
          </w:tcPr>
          <w:p w14:paraId="2C4941BD">
            <w:pPr>
              <w:pStyle w:val="43"/>
              <w:spacing w:line="360" w:lineRule="auto"/>
              <w:rPr>
                <w:rFonts w:ascii="Times New Roman" w:hAnsi="Times New Roman" w:cs="Times New Roman"/>
                <w:sz w:val="21"/>
                <w:szCs w:val="21"/>
              </w:rPr>
            </w:pPr>
            <w:r>
              <w:rPr>
                <w:rFonts w:ascii="Times New Roman" w:hAnsi="Times New Roman" w:cs="Times New Roman"/>
                <w:sz w:val="21"/>
                <w:szCs w:val="21"/>
              </w:rPr>
              <w:t>0.773</w:t>
            </w:r>
          </w:p>
        </w:tc>
        <w:tc>
          <w:tcPr>
            <w:tcW w:w="641" w:type="pct"/>
          </w:tcPr>
          <w:p w14:paraId="116BA769">
            <w:pPr>
              <w:pStyle w:val="43"/>
              <w:spacing w:line="360" w:lineRule="auto"/>
              <w:rPr>
                <w:rFonts w:ascii="Times New Roman" w:hAnsi="Times New Roman" w:cs="Times New Roman"/>
                <w:sz w:val="21"/>
                <w:szCs w:val="21"/>
              </w:rPr>
            </w:pPr>
            <w:r>
              <w:rPr>
                <w:rFonts w:ascii="Times New Roman" w:hAnsi="Times New Roman" w:cs="Times New Roman"/>
                <w:sz w:val="21"/>
                <w:szCs w:val="21"/>
              </w:rPr>
              <w:t>0.818</w:t>
            </w:r>
          </w:p>
        </w:tc>
        <w:tc>
          <w:tcPr>
            <w:tcW w:w="392" w:type="pct"/>
          </w:tcPr>
          <w:p w14:paraId="6A022B84">
            <w:pPr>
              <w:pStyle w:val="43"/>
              <w:spacing w:line="360" w:lineRule="auto"/>
              <w:rPr>
                <w:rFonts w:ascii="Times New Roman" w:hAnsi="Times New Roman" w:cs="Times New Roman"/>
                <w:sz w:val="21"/>
                <w:szCs w:val="21"/>
              </w:rPr>
            </w:pPr>
            <w:r>
              <w:rPr>
                <w:rFonts w:ascii="Times New Roman" w:hAnsi="Times New Roman" w:cs="Times New Roman"/>
                <w:sz w:val="21"/>
                <w:szCs w:val="21"/>
              </w:rPr>
              <w:t>0.810</w:t>
            </w:r>
          </w:p>
        </w:tc>
        <w:tc>
          <w:tcPr>
            <w:tcW w:w="392" w:type="pct"/>
          </w:tcPr>
          <w:p w14:paraId="704C4A45">
            <w:pPr>
              <w:pStyle w:val="43"/>
              <w:spacing w:line="360" w:lineRule="auto"/>
              <w:rPr>
                <w:rFonts w:ascii="Times New Roman" w:hAnsi="Times New Roman" w:cs="Times New Roman"/>
                <w:sz w:val="21"/>
                <w:szCs w:val="21"/>
              </w:rPr>
            </w:pPr>
            <w:r>
              <w:rPr>
                <w:rFonts w:ascii="Times New Roman" w:hAnsi="Times New Roman" w:cs="Times New Roman"/>
                <w:sz w:val="21"/>
                <w:szCs w:val="21"/>
              </w:rPr>
              <w:t>0.783</w:t>
            </w:r>
          </w:p>
        </w:tc>
        <w:tc>
          <w:tcPr>
            <w:tcW w:w="455" w:type="pct"/>
          </w:tcPr>
          <w:p w14:paraId="39CA1D05">
            <w:pPr>
              <w:pStyle w:val="43"/>
              <w:spacing w:line="360" w:lineRule="auto"/>
              <w:rPr>
                <w:rFonts w:ascii="Times New Roman" w:hAnsi="Times New Roman" w:cs="Times New Roman"/>
                <w:sz w:val="21"/>
                <w:szCs w:val="21"/>
              </w:rPr>
            </w:pPr>
            <w:r>
              <w:rPr>
                <w:rFonts w:ascii="Times New Roman" w:hAnsi="Times New Roman" w:cs="Times New Roman"/>
                <w:sz w:val="21"/>
                <w:szCs w:val="21"/>
              </w:rPr>
              <w:t>val</w:t>
            </w:r>
          </w:p>
        </w:tc>
      </w:tr>
      <w:tr w14:paraId="14769ABA">
        <w:tblPrEx>
          <w:tblCellMar>
            <w:top w:w="0" w:type="dxa"/>
            <w:left w:w="108" w:type="dxa"/>
            <w:bottom w:w="0" w:type="dxa"/>
            <w:right w:w="108" w:type="dxa"/>
          </w:tblCellMar>
        </w:tblPrEx>
        <w:tc>
          <w:tcPr>
            <w:tcW w:w="634" w:type="pct"/>
          </w:tcPr>
          <w:p w14:paraId="2FB24403">
            <w:pPr>
              <w:pStyle w:val="43"/>
              <w:spacing w:line="360" w:lineRule="auto"/>
              <w:rPr>
                <w:rFonts w:ascii="Times New Roman" w:hAnsi="Times New Roman" w:cs="Times New Roman"/>
                <w:sz w:val="21"/>
                <w:szCs w:val="21"/>
              </w:rPr>
            </w:pPr>
            <w:r>
              <w:rPr>
                <w:rFonts w:ascii="Times New Roman" w:hAnsi="Times New Roman" w:cs="Times New Roman"/>
                <w:sz w:val="21"/>
                <w:szCs w:val="21"/>
              </w:rPr>
              <w:t>Clinic</w:t>
            </w:r>
          </w:p>
        </w:tc>
        <w:tc>
          <w:tcPr>
            <w:tcW w:w="581" w:type="pct"/>
          </w:tcPr>
          <w:p w14:paraId="64E7F949">
            <w:pPr>
              <w:pStyle w:val="43"/>
              <w:spacing w:line="360" w:lineRule="auto"/>
              <w:rPr>
                <w:rFonts w:ascii="Times New Roman" w:hAnsi="Times New Roman" w:cs="Times New Roman"/>
                <w:sz w:val="21"/>
                <w:szCs w:val="21"/>
              </w:rPr>
            </w:pPr>
            <w:r>
              <w:rPr>
                <w:rFonts w:ascii="Times New Roman" w:hAnsi="Times New Roman" w:cs="Times New Roman"/>
                <w:sz w:val="21"/>
                <w:szCs w:val="21"/>
              </w:rPr>
              <w:t>0.714</w:t>
            </w:r>
          </w:p>
        </w:tc>
        <w:tc>
          <w:tcPr>
            <w:tcW w:w="392" w:type="pct"/>
          </w:tcPr>
          <w:p w14:paraId="32534953">
            <w:pPr>
              <w:pStyle w:val="43"/>
              <w:spacing w:line="360" w:lineRule="auto"/>
              <w:rPr>
                <w:rFonts w:ascii="Times New Roman" w:hAnsi="Times New Roman" w:cs="Times New Roman"/>
                <w:sz w:val="21"/>
                <w:szCs w:val="21"/>
              </w:rPr>
            </w:pPr>
            <w:r>
              <w:rPr>
                <w:rFonts w:ascii="Times New Roman" w:hAnsi="Times New Roman" w:cs="Times New Roman"/>
                <w:sz w:val="21"/>
                <w:szCs w:val="21"/>
              </w:rPr>
              <w:t>0.727</w:t>
            </w:r>
          </w:p>
        </w:tc>
        <w:tc>
          <w:tcPr>
            <w:tcW w:w="879" w:type="pct"/>
          </w:tcPr>
          <w:p w14:paraId="4030CCE5">
            <w:pPr>
              <w:pStyle w:val="43"/>
              <w:spacing w:line="360" w:lineRule="auto"/>
              <w:rPr>
                <w:rFonts w:ascii="Times New Roman" w:hAnsi="Times New Roman" w:cs="Times New Roman"/>
                <w:sz w:val="21"/>
                <w:szCs w:val="21"/>
              </w:rPr>
            </w:pPr>
            <w:r>
              <w:rPr>
                <w:rFonts w:ascii="Times New Roman" w:hAnsi="Times New Roman" w:cs="Times New Roman"/>
                <w:sz w:val="21"/>
                <w:szCs w:val="21"/>
              </w:rPr>
              <w:t>0.5648 - 0.8883</w:t>
            </w:r>
          </w:p>
        </w:tc>
        <w:tc>
          <w:tcPr>
            <w:tcW w:w="634" w:type="pct"/>
          </w:tcPr>
          <w:p w14:paraId="2B313B91">
            <w:pPr>
              <w:pStyle w:val="43"/>
              <w:spacing w:line="360" w:lineRule="auto"/>
              <w:rPr>
                <w:rFonts w:ascii="Times New Roman" w:hAnsi="Times New Roman" w:cs="Times New Roman"/>
                <w:sz w:val="21"/>
                <w:szCs w:val="21"/>
              </w:rPr>
            </w:pPr>
            <w:r>
              <w:rPr>
                <w:rFonts w:ascii="Times New Roman" w:hAnsi="Times New Roman" w:cs="Times New Roman"/>
                <w:sz w:val="21"/>
                <w:szCs w:val="21"/>
              </w:rPr>
              <w:t>0.652</w:t>
            </w:r>
          </w:p>
        </w:tc>
        <w:tc>
          <w:tcPr>
            <w:tcW w:w="641" w:type="pct"/>
          </w:tcPr>
          <w:p w14:paraId="1AC7035E">
            <w:pPr>
              <w:pStyle w:val="43"/>
              <w:spacing w:line="360" w:lineRule="auto"/>
              <w:rPr>
                <w:rFonts w:ascii="Times New Roman" w:hAnsi="Times New Roman" w:cs="Times New Roman"/>
                <w:sz w:val="21"/>
                <w:szCs w:val="21"/>
              </w:rPr>
            </w:pPr>
            <w:r>
              <w:rPr>
                <w:rFonts w:ascii="Times New Roman" w:hAnsi="Times New Roman" w:cs="Times New Roman"/>
                <w:sz w:val="21"/>
                <w:szCs w:val="21"/>
              </w:rPr>
              <w:t>0.789</w:t>
            </w:r>
          </w:p>
        </w:tc>
        <w:tc>
          <w:tcPr>
            <w:tcW w:w="392" w:type="pct"/>
          </w:tcPr>
          <w:p w14:paraId="5FD8F0E2">
            <w:pPr>
              <w:pStyle w:val="43"/>
              <w:spacing w:line="360" w:lineRule="auto"/>
              <w:rPr>
                <w:rFonts w:ascii="Times New Roman" w:hAnsi="Times New Roman" w:cs="Times New Roman"/>
                <w:sz w:val="21"/>
                <w:szCs w:val="21"/>
              </w:rPr>
            </w:pPr>
            <w:r>
              <w:rPr>
                <w:rFonts w:ascii="Times New Roman" w:hAnsi="Times New Roman" w:cs="Times New Roman"/>
                <w:sz w:val="21"/>
                <w:szCs w:val="21"/>
              </w:rPr>
              <w:t>0.789</w:t>
            </w:r>
          </w:p>
        </w:tc>
        <w:tc>
          <w:tcPr>
            <w:tcW w:w="392" w:type="pct"/>
          </w:tcPr>
          <w:p w14:paraId="209DEFBC">
            <w:pPr>
              <w:pStyle w:val="43"/>
              <w:spacing w:line="360" w:lineRule="auto"/>
              <w:rPr>
                <w:rFonts w:ascii="Times New Roman" w:hAnsi="Times New Roman" w:cs="Times New Roman"/>
                <w:sz w:val="21"/>
                <w:szCs w:val="21"/>
              </w:rPr>
            </w:pPr>
            <w:r>
              <w:rPr>
                <w:rFonts w:ascii="Times New Roman" w:hAnsi="Times New Roman" w:cs="Times New Roman"/>
                <w:sz w:val="21"/>
                <w:szCs w:val="21"/>
              </w:rPr>
              <w:t>0.652</w:t>
            </w:r>
          </w:p>
        </w:tc>
        <w:tc>
          <w:tcPr>
            <w:tcW w:w="455" w:type="pct"/>
          </w:tcPr>
          <w:p w14:paraId="6602CCC5">
            <w:pPr>
              <w:pStyle w:val="43"/>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57F6F50F">
        <w:tblPrEx>
          <w:tblCellMar>
            <w:top w:w="0" w:type="dxa"/>
            <w:left w:w="108" w:type="dxa"/>
            <w:bottom w:w="0" w:type="dxa"/>
            <w:right w:w="108" w:type="dxa"/>
          </w:tblCellMar>
        </w:tblPrEx>
        <w:tc>
          <w:tcPr>
            <w:tcW w:w="634" w:type="pct"/>
          </w:tcPr>
          <w:p w14:paraId="251AA066">
            <w:pPr>
              <w:pStyle w:val="43"/>
              <w:spacing w:line="360" w:lineRule="auto"/>
              <w:rPr>
                <w:rFonts w:ascii="Times New Roman" w:hAnsi="Times New Roman" w:cs="Times New Roman"/>
                <w:sz w:val="21"/>
                <w:szCs w:val="21"/>
              </w:rPr>
            </w:pPr>
            <w:r>
              <w:rPr>
                <w:rFonts w:ascii="Times New Roman" w:hAnsi="Times New Roman" w:cs="Times New Roman"/>
                <w:sz w:val="21"/>
                <w:szCs w:val="21"/>
              </w:rPr>
              <w:t>Radiomics</w:t>
            </w:r>
          </w:p>
        </w:tc>
        <w:tc>
          <w:tcPr>
            <w:tcW w:w="581" w:type="pct"/>
          </w:tcPr>
          <w:p w14:paraId="09881FD5">
            <w:pPr>
              <w:pStyle w:val="43"/>
              <w:spacing w:line="360" w:lineRule="auto"/>
              <w:rPr>
                <w:rFonts w:ascii="Times New Roman" w:hAnsi="Times New Roman" w:cs="Times New Roman"/>
                <w:sz w:val="21"/>
                <w:szCs w:val="21"/>
              </w:rPr>
            </w:pPr>
            <w:r>
              <w:rPr>
                <w:rFonts w:ascii="Times New Roman" w:hAnsi="Times New Roman" w:cs="Times New Roman"/>
                <w:sz w:val="21"/>
                <w:szCs w:val="21"/>
              </w:rPr>
              <w:t>0.571</w:t>
            </w:r>
          </w:p>
        </w:tc>
        <w:tc>
          <w:tcPr>
            <w:tcW w:w="392" w:type="pct"/>
          </w:tcPr>
          <w:p w14:paraId="4639D963">
            <w:pPr>
              <w:pStyle w:val="43"/>
              <w:spacing w:line="360" w:lineRule="auto"/>
              <w:rPr>
                <w:rFonts w:ascii="Times New Roman" w:hAnsi="Times New Roman" w:cs="Times New Roman"/>
                <w:sz w:val="21"/>
                <w:szCs w:val="21"/>
              </w:rPr>
            </w:pPr>
            <w:r>
              <w:rPr>
                <w:rFonts w:ascii="Times New Roman" w:hAnsi="Times New Roman" w:cs="Times New Roman"/>
                <w:sz w:val="21"/>
                <w:szCs w:val="21"/>
              </w:rPr>
              <w:t>0.557</w:t>
            </w:r>
          </w:p>
        </w:tc>
        <w:tc>
          <w:tcPr>
            <w:tcW w:w="879" w:type="pct"/>
          </w:tcPr>
          <w:p w14:paraId="34558ED8">
            <w:pPr>
              <w:pStyle w:val="43"/>
              <w:spacing w:line="360" w:lineRule="auto"/>
              <w:rPr>
                <w:rFonts w:ascii="Times New Roman" w:hAnsi="Times New Roman" w:cs="Times New Roman"/>
                <w:sz w:val="21"/>
                <w:szCs w:val="21"/>
              </w:rPr>
            </w:pPr>
            <w:r>
              <w:rPr>
                <w:rFonts w:ascii="Times New Roman" w:hAnsi="Times New Roman" w:cs="Times New Roman"/>
                <w:sz w:val="21"/>
                <w:szCs w:val="21"/>
              </w:rPr>
              <w:t>0.3743 - 0.7401</w:t>
            </w:r>
          </w:p>
        </w:tc>
        <w:tc>
          <w:tcPr>
            <w:tcW w:w="634" w:type="pct"/>
          </w:tcPr>
          <w:p w14:paraId="5155D32D">
            <w:pPr>
              <w:pStyle w:val="43"/>
              <w:spacing w:line="360" w:lineRule="auto"/>
              <w:rPr>
                <w:rFonts w:ascii="Times New Roman" w:hAnsi="Times New Roman" w:cs="Times New Roman"/>
                <w:sz w:val="21"/>
                <w:szCs w:val="21"/>
              </w:rPr>
            </w:pPr>
            <w:r>
              <w:rPr>
                <w:rFonts w:ascii="Times New Roman" w:hAnsi="Times New Roman" w:cs="Times New Roman"/>
                <w:sz w:val="21"/>
                <w:szCs w:val="21"/>
              </w:rPr>
              <w:t>0.870</w:t>
            </w:r>
          </w:p>
        </w:tc>
        <w:tc>
          <w:tcPr>
            <w:tcW w:w="641" w:type="pct"/>
          </w:tcPr>
          <w:p w14:paraId="649355F7">
            <w:pPr>
              <w:pStyle w:val="43"/>
              <w:spacing w:line="360" w:lineRule="auto"/>
              <w:rPr>
                <w:rFonts w:ascii="Times New Roman" w:hAnsi="Times New Roman" w:cs="Times New Roman"/>
                <w:sz w:val="21"/>
                <w:szCs w:val="21"/>
              </w:rPr>
            </w:pPr>
            <w:r>
              <w:rPr>
                <w:rFonts w:ascii="Times New Roman" w:hAnsi="Times New Roman" w:cs="Times New Roman"/>
                <w:sz w:val="21"/>
                <w:szCs w:val="21"/>
              </w:rPr>
              <w:t>0.211</w:t>
            </w:r>
          </w:p>
        </w:tc>
        <w:tc>
          <w:tcPr>
            <w:tcW w:w="392" w:type="pct"/>
          </w:tcPr>
          <w:p w14:paraId="0355BECC">
            <w:pPr>
              <w:pStyle w:val="43"/>
              <w:spacing w:line="360" w:lineRule="auto"/>
              <w:rPr>
                <w:rFonts w:ascii="Times New Roman" w:hAnsi="Times New Roman" w:cs="Times New Roman"/>
                <w:sz w:val="21"/>
                <w:szCs w:val="21"/>
              </w:rPr>
            </w:pPr>
            <w:r>
              <w:rPr>
                <w:rFonts w:ascii="Times New Roman" w:hAnsi="Times New Roman" w:cs="Times New Roman"/>
                <w:sz w:val="21"/>
                <w:szCs w:val="21"/>
              </w:rPr>
              <w:t>0.571</w:t>
            </w:r>
          </w:p>
        </w:tc>
        <w:tc>
          <w:tcPr>
            <w:tcW w:w="392" w:type="pct"/>
          </w:tcPr>
          <w:p w14:paraId="0B855854">
            <w:pPr>
              <w:pStyle w:val="43"/>
              <w:spacing w:line="360" w:lineRule="auto"/>
              <w:rPr>
                <w:rFonts w:ascii="Times New Roman" w:hAnsi="Times New Roman" w:cs="Times New Roman"/>
                <w:sz w:val="21"/>
                <w:szCs w:val="21"/>
              </w:rPr>
            </w:pPr>
            <w:r>
              <w:rPr>
                <w:rFonts w:ascii="Times New Roman" w:hAnsi="Times New Roman" w:cs="Times New Roman"/>
                <w:sz w:val="21"/>
                <w:szCs w:val="21"/>
              </w:rPr>
              <w:t>0.571</w:t>
            </w:r>
          </w:p>
        </w:tc>
        <w:tc>
          <w:tcPr>
            <w:tcW w:w="455" w:type="pct"/>
          </w:tcPr>
          <w:p w14:paraId="159A352E">
            <w:pPr>
              <w:pStyle w:val="43"/>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448E88B7">
        <w:tblPrEx>
          <w:tblCellMar>
            <w:top w:w="0" w:type="dxa"/>
            <w:left w:w="108" w:type="dxa"/>
            <w:bottom w:w="0" w:type="dxa"/>
            <w:right w:w="108" w:type="dxa"/>
          </w:tblCellMar>
        </w:tblPrEx>
        <w:tc>
          <w:tcPr>
            <w:tcW w:w="634" w:type="pct"/>
          </w:tcPr>
          <w:p w14:paraId="38242800">
            <w:pPr>
              <w:pStyle w:val="43"/>
              <w:spacing w:line="360" w:lineRule="auto"/>
              <w:rPr>
                <w:rFonts w:ascii="Times New Roman" w:hAnsi="Times New Roman" w:cs="Times New Roman"/>
                <w:sz w:val="21"/>
                <w:szCs w:val="21"/>
              </w:rPr>
            </w:pPr>
            <w:r>
              <w:rPr>
                <w:rFonts w:ascii="Times New Roman" w:hAnsi="Times New Roman" w:cs="Times New Roman"/>
                <w:sz w:val="21"/>
                <w:szCs w:val="21"/>
              </w:rPr>
              <w:t>Habitat</w:t>
            </w:r>
          </w:p>
        </w:tc>
        <w:tc>
          <w:tcPr>
            <w:tcW w:w="581" w:type="pct"/>
          </w:tcPr>
          <w:p w14:paraId="5E1F62E3">
            <w:pPr>
              <w:pStyle w:val="43"/>
              <w:spacing w:line="360" w:lineRule="auto"/>
              <w:rPr>
                <w:rFonts w:ascii="Times New Roman" w:hAnsi="Times New Roman" w:cs="Times New Roman"/>
                <w:sz w:val="21"/>
                <w:szCs w:val="21"/>
              </w:rPr>
            </w:pPr>
            <w:r>
              <w:rPr>
                <w:rFonts w:ascii="Times New Roman" w:hAnsi="Times New Roman" w:cs="Times New Roman"/>
                <w:sz w:val="21"/>
                <w:szCs w:val="21"/>
              </w:rPr>
              <w:t>0.714</w:t>
            </w:r>
          </w:p>
        </w:tc>
        <w:tc>
          <w:tcPr>
            <w:tcW w:w="392" w:type="pct"/>
          </w:tcPr>
          <w:p w14:paraId="752184F7">
            <w:pPr>
              <w:pStyle w:val="43"/>
              <w:spacing w:line="360" w:lineRule="auto"/>
              <w:rPr>
                <w:rFonts w:ascii="Times New Roman" w:hAnsi="Times New Roman" w:cs="Times New Roman"/>
                <w:sz w:val="21"/>
                <w:szCs w:val="21"/>
              </w:rPr>
            </w:pPr>
            <w:r>
              <w:rPr>
                <w:rFonts w:ascii="Times New Roman" w:hAnsi="Times New Roman" w:cs="Times New Roman"/>
                <w:sz w:val="21"/>
                <w:szCs w:val="21"/>
              </w:rPr>
              <w:t>0.810</w:t>
            </w:r>
          </w:p>
        </w:tc>
        <w:tc>
          <w:tcPr>
            <w:tcW w:w="879" w:type="pct"/>
          </w:tcPr>
          <w:p w14:paraId="21F6E427">
            <w:pPr>
              <w:pStyle w:val="43"/>
              <w:spacing w:line="360" w:lineRule="auto"/>
              <w:rPr>
                <w:rFonts w:ascii="Times New Roman" w:hAnsi="Times New Roman" w:cs="Times New Roman"/>
                <w:sz w:val="21"/>
                <w:szCs w:val="21"/>
              </w:rPr>
            </w:pPr>
            <w:r>
              <w:rPr>
                <w:rFonts w:ascii="Times New Roman" w:hAnsi="Times New Roman" w:cs="Times New Roman"/>
                <w:sz w:val="21"/>
                <w:szCs w:val="21"/>
              </w:rPr>
              <w:t>0.6902 - 0.9299</w:t>
            </w:r>
          </w:p>
        </w:tc>
        <w:tc>
          <w:tcPr>
            <w:tcW w:w="634" w:type="pct"/>
          </w:tcPr>
          <w:p w14:paraId="179B7FB7">
            <w:pPr>
              <w:pStyle w:val="43"/>
              <w:spacing w:line="360" w:lineRule="auto"/>
              <w:rPr>
                <w:rFonts w:ascii="Times New Roman" w:hAnsi="Times New Roman" w:cs="Times New Roman"/>
                <w:sz w:val="21"/>
                <w:szCs w:val="21"/>
              </w:rPr>
            </w:pPr>
            <w:r>
              <w:rPr>
                <w:rFonts w:ascii="Times New Roman" w:hAnsi="Times New Roman" w:cs="Times New Roman"/>
                <w:sz w:val="21"/>
                <w:szCs w:val="21"/>
              </w:rPr>
              <w:t>0.478</w:t>
            </w:r>
          </w:p>
        </w:tc>
        <w:tc>
          <w:tcPr>
            <w:tcW w:w="641" w:type="pct"/>
          </w:tcPr>
          <w:p w14:paraId="437F5743">
            <w:pPr>
              <w:pStyle w:val="43"/>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392" w:type="pct"/>
          </w:tcPr>
          <w:p w14:paraId="07437FA2">
            <w:pPr>
              <w:pStyle w:val="43"/>
              <w:spacing w:line="360" w:lineRule="auto"/>
              <w:rPr>
                <w:rFonts w:ascii="Times New Roman" w:hAnsi="Times New Roman" w:cs="Times New Roman"/>
                <w:sz w:val="21"/>
                <w:szCs w:val="21"/>
              </w:rPr>
            </w:pPr>
            <w:r>
              <w:rPr>
                <w:rFonts w:ascii="Times New Roman" w:hAnsi="Times New Roman" w:cs="Times New Roman"/>
                <w:sz w:val="21"/>
                <w:szCs w:val="21"/>
              </w:rPr>
              <w:t>1.000</w:t>
            </w:r>
          </w:p>
        </w:tc>
        <w:tc>
          <w:tcPr>
            <w:tcW w:w="392" w:type="pct"/>
          </w:tcPr>
          <w:p w14:paraId="4384189B">
            <w:pPr>
              <w:pStyle w:val="43"/>
              <w:spacing w:line="360" w:lineRule="auto"/>
              <w:rPr>
                <w:rFonts w:ascii="Times New Roman" w:hAnsi="Times New Roman" w:cs="Times New Roman"/>
                <w:sz w:val="21"/>
                <w:szCs w:val="21"/>
              </w:rPr>
            </w:pPr>
            <w:r>
              <w:rPr>
                <w:rFonts w:ascii="Times New Roman" w:hAnsi="Times New Roman" w:cs="Times New Roman"/>
                <w:sz w:val="21"/>
                <w:szCs w:val="21"/>
              </w:rPr>
              <w:t>0.613</w:t>
            </w:r>
          </w:p>
        </w:tc>
        <w:tc>
          <w:tcPr>
            <w:tcW w:w="455" w:type="pct"/>
          </w:tcPr>
          <w:p w14:paraId="3DB0D956">
            <w:pPr>
              <w:pStyle w:val="43"/>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73831D92">
        <w:tblPrEx>
          <w:tblCellMar>
            <w:top w:w="0" w:type="dxa"/>
            <w:left w:w="108" w:type="dxa"/>
            <w:bottom w:w="0" w:type="dxa"/>
            <w:right w:w="108" w:type="dxa"/>
          </w:tblCellMar>
        </w:tblPrEx>
        <w:tc>
          <w:tcPr>
            <w:tcW w:w="634" w:type="pct"/>
          </w:tcPr>
          <w:p w14:paraId="2B1FB178">
            <w:pPr>
              <w:pStyle w:val="43"/>
              <w:spacing w:line="360" w:lineRule="auto"/>
              <w:rPr>
                <w:rFonts w:ascii="Times New Roman" w:hAnsi="Times New Roman" w:cs="Times New Roman"/>
                <w:sz w:val="21"/>
                <w:szCs w:val="21"/>
              </w:rPr>
            </w:pPr>
            <w:r>
              <w:rPr>
                <w:rFonts w:ascii="Times New Roman" w:hAnsi="Times New Roman" w:cs="Times New Roman"/>
                <w:sz w:val="21"/>
                <w:szCs w:val="21"/>
              </w:rPr>
              <w:t>Combined</w:t>
            </w:r>
          </w:p>
        </w:tc>
        <w:tc>
          <w:tcPr>
            <w:tcW w:w="581" w:type="pct"/>
          </w:tcPr>
          <w:p w14:paraId="79E80C07">
            <w:pPr>
              <w:pStyle w:val="43"/>
              <w:spacing w:line="360" w:lineRule="auto"/>
              <w:rPr>
                <w:rFonts w:ascii="Times New Roman" w:hAnsi="Times New Roman" w:cs="Times New Roman"/>
                <w:sz w:val="21"/>
                <w:szCs w:val="21"/>
              </w:rPr>
            </w:pPr>
            <w:r>
              <w:rPr>
                <w:rFonts w:ascii="Times New Roman" w:hAnsi="Times New Roman" w:cs="Times New Roman"/>
                <w:sz w:val="21"/>
                <w:szCs w:val="21"/>
              </w:rPr>
              <w:t>0.786</w:t>
            </w:r>
          </w:p>
        </w:tc>
        <w:tc>
          <w:tcPr>
            <w:tcW w:w="392" w:type="pct"/>
          </w:tcPr>
          <w:p w14:paraId="562254AA">
            <w:pPr>
              <w:pStyle w:val="43"/>
              <w:spacing w:line="360" w:lineRule="auto"/>
              <w:rPr>
                <w:rFonts w:ascii="Times New Roman" w:hAnsi="Times New Roman" w:cs="Times New Roman"/>
                <w:sz w:val="21"/>
                <w:szCs w:val="21"/>
              </w:rPr>
            </w:pPr>
            <w:r>
              <w:rPr>
                <w:rFonts w:ascii="Times New Roman" w:hAnsi="Times New Roman" w:cs="Times New Roman"/>
                <w:sz w:val="21"/>
                <w:szCs w:val="21"/>
              </w:rPr>
              <w:t>0.822</w:t>
            </w:r>
          </w:p>
        </w:tc>
        <w:tc>
          <w:tcPr>
            <w:tcW w:w="879" w:type="pct"/>
          </w:tcPr>
          <w:p w14:paraId="7E16DBCA">
            <w:pPr>
              <w:pStyle w:val="43"/>
              <w:spacing w:line="360" w:lineRule="auto"/>
              <w:rPr>
                <w:rFonts w:ascii="Times New Roman" w:hAnsi="Times New Roman" w:cs="Times New Roman"/>
                <w:sz w:val="21"/>
                <w:szCs w:val="21"/>
              </w:rPr>
            </w:pPr>
            <w:r>
              <w:rPr>
                <w:rFonts w:ascii="Times New Roman" w:hAnsi="Times New Roman" w:cs="Times New Roman"/>
                <w:sz w:val="21"/>
                <w:szCs w:val="21"/>
              </w:rPr>
              <w:t>0.6949 - 0.9482</w:t>
            </w:r>
          </w:p>
        </w:tc>
        <w:tc>
          <w:tcPr>
            <w:tcW w:w="634" w:type="pct"/>
          </w:tcPr>
          <w:p w14:paraId="4DFAD303">
            <w:pPr>
              <w:pStyle w:val="43"/>
              <w:spacing w:line="360" w:lineRule="auto"/>
              <w:rPr>
                <w:rFonts w:ascii="Times New Roman" w:hAnsi="Times New Roman" w:cs="Times New Roman"/>
                <w:sz w:val="21"/>
                <w:szCs w:val="21"/>
              </w:rPr>
            </w:pPr>
            <w:r>
              <w:rPr>
                <w:rFonts w:ascii="Times New Roman" w:hAnsi="Times New Roman" w:cs="Times New Roman"/>
                <w:sz w:val="21"/>
                <w:szCs w:val="21"/>
              </w:rPr>
              <w:t>0.783</w:t>
            </w:r>
          </w:p>
        </w:tc>
        <w:tc>
          <w:tcPr>
            <w:tcW w:w="641" w:type="pct"/>
          </w:tcPr>
          <w:p w14:paraId="2A7DF308">
            <w:pPr>
              <w:pStyle w:val="43"/>
              <w:spacing w:line="360" w:lineRule="auto"/>
              <w:rPr>
                <w:rFonts w:ascii="Times New Roman" w:hAnsi="Times New Roman" w:cs="Times New Roman"/>
                <w:sz w:val="21"/>
                <w:szCs w:val="21"/>
              </w:rPr>
            </w:pPr>
            <w:r>
              <w:rPr>
                <w:rFonts w:ascii="Times New Roman" w:hAnsi="Times New Roman" w:cs="Times New Roman"/>
                <w:sz w:val="21"/>
                <w:szCs w:val="21"/>
              </w:rPr>
              <w:t>0.789</w:t>
            </w:r>
          </w:p>
        </w:tc>
        <w:tc>
          <w:tcPr>
            <w:tcW w:w="392" w:type="pct"/>
          </w:tcPr>
          <w:p w14:paraId="3CE144AF">
            <w:pPr>
              <w:pStyle w:val="43"/>
              <w:spacing w:line="360" w:lineRule="auto"/>
              <w:rPr>
                <w:rFonts w:ascii="Times New Roman" w:hAnsi="Times New Roman" w:cs="Times New Roman"/>
                <w:sz w:val="21"/>
                <w:szCs w:val="21"/>
              </w:rPr>
            </w:pPr>
            <w:r>
              <w:rPr>
                <w:rFonts w:ascii="Times New Roman" w:hAnsi="Times New Roman" w:cs="Times New Roman"/>
                <w:sz w:val="21"/>
                <w:szCs w:val="21"/>
              </w:rPr>
              <w:t>0.818</w:t>
            </w:r>
          </w:p>
        </w:tc>
        <w:tc>
          <w:tcPr>
            <w:tcW w:w="392" w:type="pct"/>
          </w:tcPr>
          <w:p w14:paraId="2914D20E">
            <w:pPr>
              <w:pStyle w:val="43"/>
              <w:spacing w:line="360" w:lineRule="auto"/>
              <w:rPr>
                <w:rFonts w:ascii="Times New Roman" w:hAnsi="Times New Roman" w:cs="Times New Roman"/>
                <w:sz w:val="21"/>
                <w:szCs w:val="21"/>
              </w:rPr>
            </w:pPr>
            <w:r>
              <w:rPr>
                <w:rFonts w:ascii="Times New Roman" w:hAnsi="Times New Roman" w:cs="Times New Roman"/>
                <w:sz w:val="21"/>
                <w:szCs w:val="21"/>
              </w:rPr>
              <w:t>0.750</w:t>
            </w:r>
          </w:p>
        </w:tc>
        <w:tc>
          <w:tcPr>
            <w:tcW w:w="455" w:type="pct"/>
          </w:tcPr>
          <w:p w14:paraId="1ECB2CD1">
            <w:pPr>
              <w:pStyle w:val="43"/>
              <w:spacing w:line="360" w:lineRule="auto"/>
              <w:rPr>
                <w:rFonts w:ascii="Times New Roman" w:hAnsi="Times New Roman" w:cs="Times New Roman"/>
                <w:sz w:val="21"/>
                <w:szCs w:val="21"/>
              </w:rPr>
            </w:pPr>
            <w:r>
              <w:rPr>
                <w:rFonts w:ascii="Times New Roman" w:hAnsi="Times New Roman" w:cs="Times New Roman"/>
                <w:sz w:val="21"/>
                <w:szCs w:val="21"/>
              </w:rPr>
              <w:t>test1</w:t>
            </w:r>
          </w:p>
        </w:tc>
      </w:tr>
      <w:tr w14:paraId="554C7930">
        <w:tblPrEx>
          <w:tblCellMar>
            <w:top w:w="0" w:type="dxa"/>
            <w:left w:w="108" w:type="dxa"/>
            <w:bottom w:w="0" w:type="dxa"/>
            <w:right w:w="108" w:type="dxa"/>
          </w:tblCellMar>
        </w:tblPrEx>
        <w:tc>
          <w:tcPr>
            <w:tcW w:w="634" w:type="pct"/>
          </w:tcPr>
          <w:p w14:paraId="08126D78">
            <w:pPr>
              <w:pStyle w:val="43"/>
              <w:spacing w:line="360" w:lineRule="auto"/>
              <w:rPr>
                <w:rFonts w:ascii="Times New Roman" w:hAnsi="Times New Roman" w:cs="Times New Roman"/>
                <w:sz w:val="21"/>
                <w:szCs w:val="21"/>
              </w:rPr>
            </w:pPr>
            <w:r>
              <w:rPr>
                <w:rFonts w:ascii="Times New Roman" w:hAnsi="Times New Roman" w:cs="Times New Roman"/>
                <w:sz w:val="21"/>
                <w:szCs w:val="21"/>
              </w:rPr>
              <w:t>Clinic</w:t>
            </w:r>
          </w:p>
        </w:tc>
        <w:tc>
          <w:tcPr>
            <w:tcW w:w="581" w:type="pct"/>
          </w:tcPr>
          <w:p w14:paraId="45FE38C9">
            <w:pPr>
              <w:pStyle w:val="43"/>
              <w:spacing w:line="360" w:lineRule="auto"/>
              <w:rPr>
                <w:rFonts w:ascii="Times New Roman" w:hAnsi="Times New Roman" w:cs="Times New Roman"/>
                <w:sz w:val="21"/>
                <w:szCs w:val="21"/>
              </w:rPr>
            </w:pPr>
            <w:r>
              <w:rPr>
                <w:rFonts w:ascii="Times New Roman" w:hAnsi="Times New Roman" w:cs="Times New Roman"/>
                <w:sz w:val="21"/>
                <w:szCs w:val="21"/>
              </w:rPr>
              <w:t>0.650</w:t>
            </w:r>
          </w:p>
        </w:tc>
        <w:tc>
          <w:tcPr>
            <w:tcW w:w="392" w:type="pct"/>
          </w:tcPr>
          <w:p w14:paraId="44D54698">
            <w:pPr>
              <w:pStyle w:val="43"/>
              <w:spacing w:line="360" w:lineRule="auto"/>
              <w:rPr>
                <w:rFonts w:ascii="Times New Roman" w:hAnsi="Times New Roman" w:cs="Times New Roman"/>
                <w:sz w:val="21"/>
                <w:szCs w:val="21"/>
              </w:rPr>
            </w:pPr>
            <w:r>
              <w:rPr>
                <w:rFonts w:ascii="Times New Roman" w:hAnsi="Times New Roman" w:cs="Times New Roman"/>
                <w:sz w:val="21"/>
                <w:szCs w:val="21"/>
              </w:rPr>
              <w:t>0.740</w:t>
            </w:r>
          </w:p>
        </w:tc>
        <w:tc>
          <w:tcPr>
            <w:tcW w:w="879" w:type="pct"/>
          </w:tcPr>
          <w:p w14:paraId="45020B50">
            <w:pPr>
              <w:pStyle w:val="43"/>
              <w:spacing w:line="360" w:lineRule="auto"/>
              <w:rPr>
                <w:rFonts w:ascii="Times New Roman" w:hAnsi="Times New Roman" w:cs="Times New Roman"/>
                <w:sz w:val="21"/>
                <w:szCs w:val="21"/>
              </w:rPr>
            </w:pPr>
            <w:r>
              <w:rPr>
                <w:rFonts w:ascii="Times New Roman" w:hAnsi="Times New Roman" w:cs="Times New Roman"/>
                <w:sz w:val="21"/>
                <w:szCs w:val="21"/>
              </w:rPr>
              <w:t>0.5855 - 0.8953</w:t>
            </w:r>
          </w:p>
        </w:tc>
        <w:tc>
          <w:tcPr>
            <w:tcW w:w="634" w:type="pct"/>
          </w:tcPr>
          <w:p w14:paraId="7A78CA96">
            <w:pPr>
              <w:pStyle w:val="43"/>
              <w:spacing w:line="360" w:lineRule="auto"/>
              <w:rPr>
                <w:rFonts w:ascii="Times New Roman" w:hAnsi="Times New Roman" w:cs="Times New Roman"/>
                <w:sz w:val="21"/>
                <w:szCs w:val="21"/>
              </w:rPr>
            </w:pPr>
            <w:r>
              <w:rPr>
                <w:rFonts w:ascii="Times New Roman" w:hAnsi="Times New Roman" w:cs="Times New Roman"/>
                <w:sz w:val="21"/>
                <w:szCs w:val="21"/>
              </w:rPr>
              <w:t>0.538</w:t>
            </w:r>
          </w:p>
        </w:tc>
        <w:tc>
          <w:tcPr>
            <w:tcW w:w="641" w:type="pct"/>
          </w:tcPr>
          <w:p w14:paraId="0700C41F">
            <w:pPr>
              <w:pStyle w:val="43"/>
              <w:spacing w:line="360" w:lineRule="auto"/>
              <w:rPr>
                <w:rFonts w:ascii="Times New Roman" w:hAnsi="Times New Roman" w:cs="Times New Roman"/>
                <w:sz w:val="21"/>
                <w:szCs w:val="21"/>
              </w:rPr>
            </w:pPr>
            <w:r>
              <w:rPr>
                <w:rFonts w:ascii="Times New Roman" w:hAnsi="Times New Roman" w:cs="Times New Roman"/>
                <w:sz w:val="21"/>
                <w:szCs w:val="21"/>
              </w:rPr>
              <w:t>0.857</w:t>
            </w:r>
          </w:p>
        </w:tc>
        <w:tc>
          <w:tcPr>
            <w:tcW w:w="392" w:type="pct"/>
          </w:tcPr>
          <w:p w14:paraId="437094D4">
            <w:pPr>
              <w:pStyle w:val="43"/>
              <w:spacing w:line="360" w:lineRule="auto"/>
              <w:rPr>
                <w:rFonts w:ascii="Times New Roman" w:hAnsi="Times New Roman" w:cs="Times New Roman"/>
                <w:sz w:val="21"/>
                <w:szCs w:val="21"/>
              </w:rPr>
            </w:pPr>
            <w:r>
              <w:rPr>
                <w:rFonts w:ascii="Times New Roman" w:hAnsi="Times New Roman" w:cs="Times New Roman"/>
                <w:sz w:val="21"/>
                <w:szCs w:val="21"/>
              </w:rPr>
              <w:t>0.875</w:t>
            </w:r>
          </w:p>
        </w:tc>
        <w:tc>
          <w:tcPr>
            <w:tcW w:w="392" w:type="pct"/>
          </w:tcPr>
          <w:p w14:paraId="510A725D">
            <w:pPr>
              <w:pStyle w:val="43"/>
              <w:spacing w:line="360" w:lineRule="auto"/>
              <w:rPr>
                <w:rFonts w:ascii="Times New Roman" w:hAnsi="Times New Roman" w:cs="Times New Roman"/>
                <w:sz w:val="21"/>
                <w:szCs w:val="21"/>
              </w:rPr>
            </w:pPr>
            <w:r>
              <w:rPr>
                <w:rFonts w:ascii="Times New Roman" w:hAnsi="Times New Roman" w:cs="Times New Roman"/>
                <w:sz w:val="21"/>
                <w:szCs w:val="21"/>
              </w:rPr>
              <w:t>0.500</w:t>
            </w:r>
          </w:p>
        </w:tc>
        <w:tc>
          <w:tcPr>
            <w:tcW w:w="455" w:type="pct"/>
          </w:tcPr>
          <w:p w14:paraId="18D24276">
            <w:pPr>
              <w:pStyle w:val="43"/>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21D5BF83">
        <w:tblPrEx>
          <w:tblCellMar>
            <w:top w:w="0" w:type="dxa"/>
            <w:left w:w="108" w:type="dxa"/>
            <w:bottom w:w="0" w:type="dxa"/>
            <w:right w:w="108" w:type="dxa"/>
          </w:tblCellMar>
        </w:tblPrEx>
        <w:tc>
          <w:tcPr>
            <w:tcW w:w="634" w:type="pct"/>
          </w:tcPr>
          <w:p w14:paraId="71D21BD9">
            <w:pPr>
              <w:pStyle w:val="43"/>
              <w:spacing w:line="360" w:lineRule="auto"/>
              <w:rPr>
                <w:rFonts w:ascii="Times New Roman" w:hAnsi="Times New Roman" w:cs="Times New Roman"/>
                <w:sz w:val="21"/>
                <w:szCs w:val="21"/>
              </w:rPr>
            </w:pPr>
            <w:r>
              <w:rPr>
                <w:rFonts w:ascii="Times New Roman" w:hAnsi="Times New Roman" w:cs="Times New Roman"/>
                <w:sz w:val="21"/>
                <w:szCs w:val="21"/>
              </w:rPr>
              <w:t>Radiomics</w:t>
            </w:r>
          </w:p>
        </w:tc>
        <w:tc>
          <w:tcPr>
            <w:tcW w:w="581" w:type="pct"/>
          </w:tcPr>
          <w:p w14:paraId="248345E0">
            <w:pPr>
              <w:pStyle w:val="43"/>
              <w:spacing w:line="360" w:lineRule="auto"/>
              <w:rPr>
                <w:rFonts w:ascii="Times New Roman" w:hAnsi="Times New Roman" w:cs="Times New Roman"/>
                <w:sz w:val="21"/>
                <w:szCs w:val="21"/>
              </w:rPr>
            </w:pPr>
            <w:r>
              <w:rPr>
                <w:rFonts w:ascii="Times New Roman" w:hAnsi="Times New Roman" w:cs="Times New Roman"/>
                <w:sz w:val="21"/>
                <w:szCs w:val="21"/>
              </w:rPr>
              <w:t>0.625</w:t>
            </w:r>
          </w:p>
        </w:tc>
        <w:tc>
          <w:tcPr>
            <w:tcW w:w="392" w:type="pct"/>
          </w:tcPr>
          <w:p w14:paraId="5B1C6788">
            <w:pPr>
              <w:pStyle w:val="43"/>
              <w:spacing w:line="360" w:lineRule="auto"/>
              <w:rPr>
                <w:rFonts w:ascii="Times New Roman" w:hAnsi="Times New Roman" w:cs="Times New Roman"/>
                <w:sz w:val="21"/>
                <w:szCs w:val="21"/>
              </w:rPr>
            </w:pPr>
            <w:r>
              <w:rPr>
                <w:rFonts w:ascii="Times New Roman" w:hAnsi="Times New Roman" w:cs="Times New Roman"/>
                <w:sz w:val="21"/>
                <w:szCs w:val="21"/>
              </w:rPr>
              <w:t>0.706</w:t>
            </w:r>
          </w:p>
        </w:tc>
        <w:tc>
          <w:tcPr>
            <w:tcW w:w="879" w:type="pct"/>
          </w:tcPr>
          <w:p w14:paraId="6BBCBF58">
            <w:pPr>
              <w:pStyle w:val="43"/>
              <w:spacing w:line="360" w:lineRule="auto"/>
              <w:rPr>
                <w:rFonts w:ascii="Times New Roman" w:hAnsi="Times New Roman" w:cs="Times New Roman"/>
                <w:sz w:val="21"/>
                <w:szCs w:val="21"/>
              </w:rPr>
            </w:pPr>
            <w:r>
              <w:rPr>
                <w:rFonts w:ascii="Times New Roman" w:hAnsi="Times New Roman" w:cs="Times New Roman"/>
                <w:sz w:val="21"/>
                <w:szCs w:val="21"/>
              </w:rPr>
              <w:t>0.5302 - 0.8819</w:t>
            </w:r>
          </w:p>
        </w:tc>
        <w:tc>
          <w:tcPr>
            <w:tcW w:w="634" w:type="pct"/>
          </w:tcPr>
          <w:p w14:paraId="4305853C">
            <w:pPr>
              <w:pStyle w:val="43"/>
              <w:spacing w:line="360" w:lineRule="auto"/>
              <w:rPr>
                <w:rFonts w:ascii="Times New Roman" w:hAnsi="Times New Roman" w:cs="Times New Roman"/>
                <w:sz w:val="21"/>
                <w:szCs w:val="21"/>
              </w:rPr>
            </w:pPr>
            <w:r>
              <w:rPr>
                <w:rFonts w:ascii="Times New Roman" w:hAnsi="Times New Roman" w:cs="Times New Roman"/>
                <w:sz w:val="21"/>
                <w:szCs w:val="21"/>
              </w:rPr>
              <w:t>0.538</w:t>
            </w:r>
          </w:p>
        </w:tc>
        <w:tc>
          <w:tcPr>
            <w:tcW w:w="641" w:type="pct"/>
          </w:tcPr>
          <w:p w14:paraId="45D528C9">
            <w:pPr>
              <w:pStyle w:val="43"/>
              <w:spacing w:line="360" w:lineRule="auto"/>
              <w:rPr>
                <w:rFonts w:ascii="Times New Roman" w:hAnsi="Times New Roman" w:cs="Times New Roman"/>
                <w:sz w:val="21"/>
                <w:szCs w:val="21"/>
              </w:rPr>
            </w:pPr>
            <w:r>
              <w:rPr>
                <w:rFonts w:ascii="Times New Roman" w:hAnsi="Times New Roman" w:cs="Times New Roman"/>
                <w:sz w:val="21"/>
                <w:szCs w:val="21"/>
              </w:rPr>
              <w:t>0.786</w:t>
            </w:r>
          </w:p>
        </w:tc>
        <w:tc>
          <w:tcPr>
            <w:tcW w:w="392" w:type="pct"/>
          </w:tcPr>
          <w:p w14:paraId="1D8A86A1">
            <w:pPr>
              <w:pStyle w:val="43"/>
              <w:spacing w:line="360" w:lineRule="auto"/>
              <w:rPr>
                <w:rFonts w:ascii="Times New Roman" w:hAnsi="Times New Roman" w:cs="Times New Roman"/>
                <w:sz w:val="21"/>
                <w:szCs w:val="21"/>
              </w:rPr>
            </w:pPr>
            <w:r>
              <w:rPr>
                <w:rFonts w:ascii="Times New Roman" w:hAnsi="Times New Roman" w:cs="Times New Roman"/>
                <w:sz w:val="21"/>
                <w:szCs w:val="21"/>
              </w:rPr>
              <w:t>0.824</w:t>
            </w:r>
          </w:p>
        </w:tc>
        <w:tc>
          <w:tcPr>
            <w:tcW w:w="392" w:type="pct"/>
          </w:tcPr>
          <w:p w14:paraId="665B9FA2">
            <w:pPr>
              <w:pStyle w:val="43"/>
              <w:spacing w:line="360" w:lineRule="auto"/>
              <w:rPr>
                <w:rFonts w:ascii="Times New Roman" w:hAnsi="Times New Roman" w:cs="Times New Roman"/>
                <w:sz w:val="21"/>
                <w:szCs w:val="21"/>
              </w:rPr>
            </w:pPr>
            <w:r>
              <w:rPr>
                <w:rFonts w:ascii="Times New Roman" w:hAnsi="Times New Roman" w:cs="Times New Roman"/>
                <w:sz w:val="21"/>
                <w:szCs w:val="21"/>
              </w:rPr>
              <w:t>0.478</w:t>
            </w:r>
          </w:p>
        </w:tc>
        <w:tc>
          <w:tcPr>
            <w:tcW w:w="455" w:type="pct"/>
          </w:tcPr>
          <w:p w14:paraId="6407FF30">
            <w:pPr>
              <w:pStyle w:val="43"/>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04FF2260">
        <w:tblPrEx>
          <w:tblCellMar>
            <w:top w:w="0" w:type="dxa"/>
            <w:left w:w="108" w:type="dxa"/>
            <w:bottom w:w="0" w:type="dxa"/>
            <w:right w:w="108" w:type="dxa"/>
          </w:tblCellMar>
        </w:tblPrEx>
        <w:tc>
          <w:tcPr>
            <w:tcW w:w="634" w:type="pct"/>
          </w:tcPr>
          <w:p w14:paraId="2020CDB9">
            <w:pPr>
              <w:pStyle w:val="43"/>
              <w:spacing w:line="360" w:lineRule="auto"/>
              <w:rPr>
                <w:rFonts w:ascii="Times New Roman" w:hAnsi="Times New Roman" w:cs="Times New Roman"/>
                <w:sz w:val="21"/>
                <w:szCs w:val="21"/>
              </w:rPr>
            </w:pPr>
            <w:r>
              <w:rPr>
                <w:rFonts w:ascii="Times New Roman" w:hAnsi="Times New Roman" w:cs="Times New Roman"/>
                <w:sz w:val="21"/>
                <w:szCs w:val="21"/>
              </w:rPr>
              <w:t>Habitat</w:t>
            </w:r>
          </w:p>
        </w:tc>
        <w:tc>
          <w:tcPr>
            <w:tcW w:w="581" w:type="pct"/>
          </w:tcPr>
          <w:p w14:paraId="2580F079">
            <w:pPr>
              <w:pStyle w:val="43"/>
              <w:spacing w:line="360" w:lineRule="auto"/>
              <w:rPr>
                <w:rFonts w:ascii="Times New Roman" w:hAnsi="Times New Roman" w:cs="Times New Roman"/>
                <w:sz w:val="21"/>
                <w:szCs w:val="21"/>
              </w:rPr>
            </w:pPr>
            <w:r>
              <w:rPr>
                <w:rFonts w:ascii="Times New Roman" w:hAnsi="Times New Roman" w:cs="Times New Roman"/>
                <w:sz w:val="21"/>
                <w:szCs w:val="21"/>
              </w:rPr>
              <w:t>0.700</w:t>
            </w:r>
          </w:p>
        </w:tc>
        <w:tc>
          <w:tcPr>
            <w:tcW w:w="392" w:type="pct"/>
          </w:tcPr>
          <w:p w14:paraId="5E96299F">
            <w:pPr>
              <w:pStyle w:val="43"/>
              <w:spacing w:line="360" w:lineRule="auto"/>
              <w:rPr>
                <w:rFonts w:ascii="Times New Roman" w:hAnsi="Times New Roman" w:cs="Times New Roman"/>
                <w:sz w:val="21"/>
                <w:szCs w:val="21"/>
              </w:rPr>
            </w:pPr>
            <w:r>
              <w:rPr>
                <w:rFonts w:ascii="Times New Roman" w:hAnsi="Times New Roman" w:cs="Times New Roman"/>
                <w:sz w:val="21"/>
                <w:szCs w:val="21"/>
              </w:rPr>
              <w:t>0.809</w:t>
            </w:r>
          </w:p>
        </w:tc>
        <w:tc>
          <w:tcPr>
            <w:tcW w:w="879" w:type="pct"/>
          </w:tcPr>
          <w:p w14:paraId="41C7A688">
            <w:pPr>
              <w:pStyle w:val="43"/>
              <w:spacing w:line="360" w:lineRule="auto"/>
              <w:rPr>
                <w:rFonts w:ascii="Times New Roman" w:hAnsi="Times New Roman" w:cs="Times New Roman"/>
                <w:sz w:val="21"/>
                <w:szCs w:val="21"/>
              </w:rPr>
            </w:pPr>
            <w:r>
              <w:rPr>
                <w:rFonts w:ascii="Times New Roman" w:hAnsi="Times New Roman" w:cs="Times New Roman"/>
                <w:sz w:val="21"/>
                <w:szCs w:val="21"/>
              </w:rPr>
              <w:t>0.6759 - 0.9422</w:t>
            </w:r>
          </w:p>
        </w:tc>
        <w:tc>
          <w:tcPr>
            <w:tcW w:w="634" w:type="pct"/>
          </w:tcPr>
          <w:p w14:paraId="234C8D38">
            <w:pPr>
              <w:pStyle w:val="43"/>
              <w:spacing w:line="360" w:lineRule="auto"/>
              <w:rPr>
                <w:rFonts w:ascii="Times New Roman" w:hAnsi="Times New Roman" w:cs="Times New Roman"/>
                <w:sz w:val="21"/>
                <w:szCs w:val="21"/>
              </w:rPr>
            </w:pPr>
            <w:r>
              <w:rPr>
                <w:rFonts w:ascii="Times New Roman" w:hAnsi="Times New Roman" w:cs="Times New Roman"/>
                <w:sz w:val="21"/>
                <w:szCs w:val="21"/>
              </w:rPr>
              <w:t>0.654</w:t>
            </w:r>
          </w:p>
        </w:tc>
        <w:tc>
          <w:tcPr>
            <w:tcW w:w="641" w:type="pct"/>
          </w:tcPr>
          <w:p w14:paraId="4AD260B4">
            <w:pPr>
              <w:pStyle w:val="43"/>
              <w:spacing w:line="360" w:lineRule="auto"/>
              <w:rPr>
                <w:rFonts w:ascii="Times New Roman" w:hAnsi="Times New Roman" w:cs="Times New Roman"/>
                <w:sz w:val="21"/>
                <w:szCs w:val="21"/>
              </w:rPr>
            </w:pPr>
            <w:r>
              <w:rPr>
                <w:rFonts w:ascii="Times New Roman" w:hAnsi="Times New Roman" w:cs="Times New Roman"/>
                <w:sz w:val="21"/>
                <w:szCs w:val="21"/>
              </w:rPr>
              <w:t>0.786</w:t>
            </w:r>
          </w:p>
        </w:tc>
        <w:tc>
          <w:tcPr>
            <w:tcW w:w="392" w:type="pct"/>
          </w:tcPr>
          <w:p w14:paraId="03D4BE8C">
            <w:pPr>
              <w:pStyle w:val="43"/>
              <w:spacing w:line="360" w:lineRule="auto"/>
              <w:rPr>
                <w:rFonts w:ascii="Times New Roman" w:hAnsi="Times New Roman" w:cs="Times New Roman"/>
                <w:sz w:val="21"/>
                <w:szCs w:val="21"/>
              </w:rPr>
            </w:pPr>
            <w:r>
              <w:rPr>
                <w:rFonts w:ascii="Times New Roman" w:hAnsi="Times New Roman" w:cs="Times New Roman"/>
                <w:sz w:val="21"/>
                <w:szCs w:val="21"/>
              </w:rPr>
              <w:t>0.850</w:t>
            </w:r>
          </w:p>
        </w:tc>
        <w:tc>
          <w:tcPr>
            <w:tcW w:w="392" w:type="pct"/>
          </w:tcPr>
          <w:p w14:paraId="139EBC95">
            <w:pPr>
              <w:pStyle w:val="43"/>
              <w:spacing w:line="360" w:lineRule="auto"/>
              <w:rPr>
                <w:rFonts w:ascii="Times New Roman" w:hAnsi="Times New Roman" w:cs="Times New Roman"/>
                <w:sz w:val="21"/>
                <w:szCs w:val="21"/>
              </w:rPr>
            </w:pPr>
            <w:r>
              <w:rPr>
                <w:rFonts w:ascii="Times New Roman" w:hAnsi="Times New Roman" w:cs="Times New Roman"/>
                <w:sz w:val="21"/>
                <w:szCs w:val="21"/>
              </w:rPr>
              <w:t>0.550</w:t>
            </w:r>
          </w:p>
        </w:tc>
        <w:tc>
          <w:tcPr>
            <w:tcW w:w="455" w:type="pct"/>
          </w:tcPr>
          <w:p w14:paraId="4BB54AB0">
            <w:pPr>
              <w:pStyle w:val="43"/>
              <w:spacing w:line="360" w:lineRule="auto"/>
              <w:rPr>
                <w:rFonts w:ascii="Times New Roman" w:hAnsi="Times New Roman" w:cs="Times New Roman"/>
                <w:sz w:val="21"/>
                <w:szCs w:val="21"/>
              </w:rPr>
            </w:pPr>
            <w:r>
              <w:rPr>
                <w:rFonts w:ascii="Times New Roman" w:hAnsi="Times New Roman" w:cs="Times New Roman"/>
                <w:sz w:val="21"/>
                <w:szCs w:val="21"/>
              </w:rPr>
              <w:t>test2</w:t>
            </w:r>
          </w:p>
        </w:tc>
      </w:tr>
      <w:tr w14:paraId="49722D26">
        <w:tblPrEx>
          <w:tblCellMar>
            <w:top w:w="0" w:type="dxa"/>
            <w:left w:w="108" w:type="dxa"/>
            <w:bottom w:w="0" w:type="dxa"/>
            <w:right w:w="108" w:type="dxa"/>
          </w:tblCellMar>
        </w:tblPrEx>
        <w:tc>
          <w:tcPr>
            <w:tcW w:w="634" w:type="pct"/>
          </w:tcPr>
          <w:p w14:paraId="4AD66795">
            <w:pPr>
              <w:pStyle w:val="43"/>
              <w:spacing w:line="360" w:lineRule="auto"/>
              <w:rPr>
                <w:rFonts w:ascii="Times New Roman" w:hAnsi="Times New Roman" w:cs="Times New Roman"/>
                <w:sz w:val="21"/>
                <w:szCs w:val="21"/>
              </w:rPr>
            </w:pPr>
            <w:r>
              <w:rPr>
                <w:rFonts w:ascii="Times New Roman" w:hAnsi="Times New Roman" w:cs="Times New Roman"/>
                <w:sz w:val="21"/>
                <w:szCs w:val="21"/>
              </w:rPr>
              <w:t>Combined</w:t>
            </w:r>
          </w:p>
        </w:tc>
        <w:tc>
          <w:tcPr>
            <w:tcW w:w="581" w:type="pct"/>
          </w:tcPr>
          <w:p w14:paraId="1E50AD80">
            <w:pPr>
              <w:pStyle w:val="43"/>
              <w:spacing w:line="360" w:lineRule="auto"/>
              <w:rPr>
                <w:rFonts w:ascii="Times New Roman" w:hAnsi="Times New Roman" w:cs="Times New Roman"/>
                <w:sz w:val="21"/>
                <w:szCs w:val="21"/>
              </w:rPr>
            </w:pPr>
            <w:r>
              <w:rPr>
                <w:rFonts w:ascii="Times New Roman" w:hAnsi="Times New Roman" w:cs="Times New Roman"/>
                <w:sz w:val="21"/>
                <w:szCs w:val="21"/>
              </w:rPr>
              <w:t>0.825</w:t>
            </w:r>
          </w:p>
        </w:tc>
        <w:tc>
          <w:tcPr>
            <w:tcW w:w="392" w:type="pct"/>
          </w:tcPr>
          <w:p w14:paraId="181CD055">
            <w:pPr>
              <w:pStyle w:val="43"/>
              <w:spacing w:line="360" w:lineRule="auto"/>
              <w:rPr>
                <w:rFonts w:ascii="Times New Roman" w:hAnsi="Times New Roman" w:cs="Times New Roman"/>
                <w:sz w:val="21"/>
                <w:szCs w:val="21"/>
              </w:rPr>
            </w:pPr>
            <w:r>
              <w:rPr>
                <w:rFonts w:ascii="Times New Roman" w:hAnsi="Times New Roman" w:cs="Times New Roman"/>
                <w:sz w:val="21"/>
                <w:szCs w:val="21"/>
              </w:rPr>
              <w:t>0.907</w:t>
            </w:r>
          </w:p>
        </w:tc>
        <w:tc>
          <w:tcPr>
            <w:tcW w:w="879" w:type="pct"/>
          </w:tcPr>
          <w:p w14:paraId="247115A3">
            <w:pPr>
              <w:pStyle w:val="43"/>
              <w:spacing w:line="360" w:lineRule="auto"/>
              <w:rPr>
                <w:rFonts w:ascii="Times New Roman" w:hAnsi="Times New Roman" w:cs="Times New Roman"/>
                <w:sz w:val="21"/>
                <w:szCs w:val="21"/>
              </w:rPr>
            </w:pPr>
            <w:r>
              <w:rPr>
                <w:rFonts w:ascii="Times New Roman" w:hAnsi="Times New Roman" w:cs="Times New Roman"/>
                <w:sz w:val="21"/>
                <w:szCs w:val="21"/>
              </w:rPr>
              <w:t>0.8159 - 0.9973</w:t>
            </w:r>
          </w:p>
        </w:tc>
        <w:tc>
          <w:tcPr>
            <w:tcW w:w="634" w:type="pct"/>
          </w:tcPr>
          <w:p w14:paraId="2157D001">
            <w:pPr>
              <w:pStyle w:val="43"/>
              <w:spacing w:line="360" w:lineRule="auto"/>
              <w:rPr>
                <w:rFonts w:ascii="Times New Roman" w:hAnsi="Times New Roman" w:cs="Times New Roman"/>
                <w:sz w:val="21"/>
                <w:szCs w:val="21"/>
              </w:rPr>
            </w:pPr>
            <w:r>
              <w:rPr>
                <w:rFonts w:ascii="Times New Roman" w:hAnsi="Times New Roman" w:cs="Times New Roman"/>
                <w:sz w:val="21"/>
                <w:szCs w:val="21"/>
              </w:rPr>
              <w:t>0.808</w:t>
            </w:r>
          </w:p>
        </w:tc>
        <w:tc>
          <w:tcPr>
            <w:tcW w:w="641" w:type="pct"/>
          </w:tcPr>
          <w:p w14:paraId="40D37C46">
            <w:pPr>
              <w:pStyle w:val="43"/>
              <w:spacing w:line="360" w:lineRule="auto"/>
              <w:rPr>
                <w:rFonts w:ascii="Times New Roman" w:hAnsi="Times New Roman" w:cs="Times New Roman"/>
                <w:sz w:val="21"/>
                <w:szCs w:val="21"/>
              </w:rPr>
            </w:pPr>
            <w:r>
              <w:rPr>
                <w:rFonts w:ascii="Times New Roman" w:hAnsi="Times New Roman" w:cs="Times New Roman"/>
                <w:sz w:val="21"/>
                <w:szCs w:val="21"/>
              </w:rPr>
              <w:t>0.857</w:t>
            </w:r>
          </w:p>
        </w:tc>
        <w:tc>
          <w:tcPr>
            <w:tcW w:w="392" w:type="pct"/>
          </w:tcPr>
          <w:p w14:paraId="0C534EF7">
            <w:pPr>
              <w:pStyle w:val="43"/>
              <w:spacing w:line="360" w:lineRule="auto"/>
              <w:rPr>
                <w:rFonts w:ascii="Times New Roman" w:hAnsi="Times New Roman" w:cs="Times New Roman"/>
                <w:sz w:val="21"/>
                <w:szCs w:val="21"/>
              </w:rPr>
            </w:pPr>
            <w:r>
              <w:rPr>
                <w:rFonts w:ascii="Times New Roman" w:hAnsi="Times New Roman" w:cs="Times New Roman"/>
                <w:sz w:val="21"/>
                <w:szCs w:val="21"/>
              </w:rPr>
              <w:t>0.913</w:t>
            </w:r>
          </w:p>
        </w:tc>
        <w:tc>
          <w:tcPr>
            <w:tcW w:w="392" w:type="pct"/>
          </w:tcPr>
          <w:p w14:paraId="730922C8">
            <w:pPr>
              <w:pStyle w:val="43"/>
              <w:spacing w:line="360" w:lineRule="auto"/>
              <w:rPr>
                <w:rFonts w:ascii="Times New Roman" w:hAnsi="Times New Roman" w:cs="Times New Roman"/>
                <w:sz w:val="21"/>
                <w:szCs w:val="21"/>
              </w:rPr>
            </w:pPr>
            <w:r>
              <w:rPr>
                <w:rFonts w:ascii="Times New Roman" w:hAnsi="Times New Roman" w:cs="Times New Roman"/>
                <w:sz w:val="21"/>
                <w:szCs w:val="21"/>
              </w:rPr>
              <w:t>0.706</w:t>
            </w:r>
          </w:p>
        </w:tc>
        <w:tc>
          <w:tcPr>
            <w:tcW w:w="455" w:type="pct"/>
          </w:tcPr>
          <w:p w14:paraId="408856AE">
            <w:pPr>
              <w:pStyle w:val="43"/>
              <w:spacing w:line="360" w:lineRule="auto"/>
              <w:rPr>
                <w:rFonts w:ascii="Times New Roman" w:hAnsi="Times New Roman" w:cs="Times New Roman"/>
                <w:sz w:val="21"/>
                <w:szCs w:val="21"/>
              </w:rPr>
            </w:pPr>
            <w:r>
              <w:rPr>
                <w:rFonts w:ascii="Times New Roman" w:hAnsi="Times New Roman" w:cs="Times New Roman"/>
                <w:sz w:val="21"/>
                <w:szCs w:val="21"/>
              </w:rPr>
              <w:t>test2</w:t>
            </w:r>
          </w:p>
        </w:tc>
      </w:tr>
    </w:tbl>
    <w:p w14:paraId="36306A4A">
      <w:pPr>
        <w:adjustRightInd w:val="0"/>
        <w:snapToGrid w:val="0"/>
        <w:rPr>
          <w:rFonts w:ascii="Times New Roman" w:hAnsi="Times New Roman" w:cs="Times New Roman"/>
        </w:rPr>
      </w:pPr>
    </w:p>
    <w:p w14:paraId="1417D713">
      <w:pPr>
        <w:pStyle w:val="16"/>
        <w:keepNext w:val="0"/>
        <w:keepLines w:val="0"/>
        <w:widowControl/>
        <w:suppressLineNumbers w:val="0"/>
        <w:shd w:val="clear" w:fill="FFFFFF"/>
        <w:spacing w:before="192" w:beforeAutospacing="0" w:after="192" w:afterAutospacing="0"/>
        <w:ind w:left="0" w:right="0" w:firstLine="960" w:firstLineChars="400"/>
        <w:jc w:val="center"/>
        <w:rPr>
          <w:rFonts w:hint="default" w:ascii="Times New Roman" w:hAnsi="Times New Roman" w:eastAsia="Segoe UI" w:cs="Times New Roman"/>
          <w:i w:val="0"/>
          <w:iCs w:val="0"/>
          <w:caps w:val="0"/>
          <w:color w:val="0F1115"/>
          <w:spacing w:val="0"/>
          <w:sz w:val="24"/>
          <w:szCs w:val="24"/>
        </w:rPr>
      </w:pPr>
      <w:r>
        <w:rPr>
          <w:rStyle w:val="20"/>
          <w:rFonts w:hint="default" w:ascii="Times New Roman" w:hAnsi="Times New Roman" w:eastAsia="Segoe UI" w:cs="Times New Roman"/>
          <w:b/>
          <w:bCs/>
          <w:i w:val="0"/>
          <w:iCs w:val="0"/>
          <w:caps w:val="0"/>
          <w:color w:val="0F1115"/>
          <w:spacing w:val="0"/>
          <w:sz w:val="24"/>
          <w:szCs w:val="24"/>
          <w:shd w:val="clear" w:fill="FFFFFF"/>
        </w:rPr>
        <w:t xml:space="preserve">Table </w:t>
      </w:r>
      <w:r>
        <w:rPr>
          <w:rStyle w:val="20"/>
          <w:rFonts w:hint="default" w:ascii="Times New Roman" w:hAnsi="Times New Roman" w:eastAsia="宋体" w:cs="Times New Roman"/>
          <w:b/>
          <w:bCs/>
          <w:i w:val="0"/>
          <w:iCs w:val="0"/>
          <w:caps w:val="0"/>
          <w:color w:val="0F1115"/>
          <w:spacing w:val="0"/>
          <w:sz w:val="24"/>
          <w:szCs w:val="24"/>
          <w:shd w:val="clear" w:fill="FFFFFF"/>
          <w:lang w:val="en-US" w:eastAsia="zh-CN"/>
        </w:rPr>
        <w:t>S</w:t>
      </w:r>
      <w:r>
        <w:rPr>
          <w:rStyle w:val="20"/>
          <w:rFonts w:hint="eastAsia" w:ascii="Times New Roman" w:hAnsi="Times New Roman" w:eastAsia="宋体" w:cs="Times New Roman"/>
          <w:b/>
          <w:bCs/>
          <w:i w:val="0"/>
          <w:iCs w:val="0"/>
          <w:caps w:val="0"/>
          <w:color w:val="0F1115"/>
          <w:spacing w:val="0"/>
          <w:sz w:val="24"/>
          <w:szCs w:val="24"/>
          <w:shd w:val="clear" w:fill="FFFFFF"/>
          <w:lang w:val="en-US" w:eastAsia="zh-CN"/>
        </w:rPr>
        <w:t>5</w:t>
      </w:r>
      <w:r>
        <w:rPr>
          <w:rStyle w:val="20"/>
          <w:rFonts w:hint="default" w:ascii="Times New Roman" w:hAnsi="Times New Roman" w:eastAsia="Segoe UI" w:cs="Times New Roman"/>
          <w:b/>
          <w:bCs/>
          <w:i w:val="0"/>
          <w:iCs w:val="0"/>
          <w:caps w:val="0"/>
          <w:color w:val="0F1115"/>
          <w:spacing w:val="0"/>
          <w:sz w:val="24"/>
          <w:szCs w:val="24"/>
          <w:shd w:val="clear" w:fill="FFFFFF"/>
        </w:rPr>
        <w:t>. DeLong test comparisons of AUC between different models.</w:t>
      </w:r>
    </w:p>
    <w:p w14:paraId="0B25C2CB">
      <w:pPr>
        <w:adjustRightInd w:val="0"/>
        <w:snapToGrid w:val="0"/>
        <w:rPr>
          <w:rFonts w:ascii="Times New Roman" w:hAnsi="Times New Roman" w:cs="Times New Roman"/>
        </w:rPr>
      </w:pPr>
    </w:p>
    <w:tbl>
      <w:tblPr>
        <w:tblStyle w:val="18"/>
        <w:tblW w:w="90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449"/>
        <w:gridCol w:w="3947"/>
        <w:gridCol w:w="1628"/>
      </w:tblGrid>
      <w:tr w14:paraId="4176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nil"/>
            </w:tcBorders>
            <w:shd w:val="clear" w:color="auto" w:fill="auto"/>
            <w:tcMar>
              <w:top w:w="120" w:type="dxa"/>
              <w:left w:w="0" w:type="dxa"/>
              <w:bottom w:w="120" w:type="dxa"/>
              <w:right w:w="192" w:type="dxa"/>
            </w:tcMar>
            <w:vAlign w:val="center"/>
          </w:tcPr>
          <w:p w14:paraId="6C2B7C7B">
            <w:pPr>
              <w:keepNext w:val="0"/>
              <w:keepLines w:val="0"/>
              <w:widowControl/>
              <w:suppressLineNumbers w:val="0"/>
              <w:jc w:val="left"/>
              <w:rPr>
                <w:rFonts w:hint="default" w:ascii="Times New Roman" w:hAnsi="Times New Roman" w:eastAsia="var(--dsw-font-markdown-table-h" w:cs="Times New Roman"/>
                <w:b/>
                <w:bCs/>
                <w:sz w:val="21"/>
                <w:szCs w:val="21"/>
              </w:rPr>
            </w:pPr>
            <w:r>
              <w:rPr>
                <w:rFonts w:hint="default" w:ascii="Times New Roman" w:hAnsi="Times New Roman" w:eastAsia="var(--dsw-font-markdown-table-h" w:cs="Times New Roman"/>
                <w:b/>
                <w:bCs/>
                <w:kern w:val="0"/>
                <w:sz w:val="21"/>
                <w:szCs w:val="21"/>
                <w:lang w:val="en-US" w:eastAsia="zh-CN" w:bidi="ar"/>
                <w14:ligatures w14:val="standardContextual"/>
              </w:rPr>
              <w:t>Cohort</w:t>
            </w:r>
          </w:p>
        </w:tc>
        <w:tc>
          <w:tcPr>
            <w:tcW w:w="0" w:type="auto"/>
            <w:tcBorders>
              <w:top w:val="nil"/>
            </w:tcBorders>
            <w:shd w:val="clear" w:color="auto" w:fill="auto"/>
            <w:tcMar>
              <w:top w:w="120" w:type="dxa"/>
              <w:left w:w="192" w:type="dxa"/>
              <w:bottom w:w="120" w:type="dxa"/>
              <w:right w:w="192" w:type="dxa"/>
            </w:tcMar>
            <w:vAlign w:val="center"/>
          </w:tcPr>
          <w:p w14:paraId="4A29B7EE">
            <w:pPr>
              <w:keepNext w:val="0"/>
              <w:keepLines w:val="0"/>
              <w:widowControl/>
              <w:suppressLineNumbers w:val="0"/>
              <w:jc w:val="left"/>
              <w:rPr>
                <w:rFonts w:hint="default" w:ascii="Times New Roman" w:hAnsi="Times New Roman" w:eastAsia="var(--dsw-font-markdown-table-h" w:cs="Times New Roman"/>
                <w:b/>
                <w:bCs/>
                <w:sz w:val="21"/>
                <w:szCs w:val="21"/>
              </w:rPr>
            </w:pPr>
            <w:r>
              <w:rPr>
                <w:rFonts w:hint="default" w:ascii="Times New Roman" w:hAnsi="Times New Roman" w:eastAsia="var(--dsw-font-markdown-table-h" w:cs="Times New Roman"/>
                <w:b/>
                <w:bCs/>
                <w:kern w:val="0"/>
                <w:sz w:val="21"/>
                <w:szCs w:val="21"/>
                <w:lang w:val="en-US" w:eastAsia="zh-CN" w:bidi="ar"/>
                <w14:ligatures w14:val="standardContextual"/>
              </w:rPr>
              <w:t>Comparison</w:t>
            </w:r>
          </w:p>
        </w:tc>
        <w:tc>
          <w:tcPr>
            <w:tcW w:w="0" w:type="auto"/>
            <w:tcBorders>
              <w:top w:val="nil"/>
            </w:tcBorders>
            <w:shd w:val="clear" w:color="auto" w:fill="auto"/>
            <w:tcMar>
              <w:top w:w="120" w:type="dxa"/>
              <w:left w:w="192" w:type="dxa"/>
              <w:bottom w:w="120" w:type="dxa"/>
              <w:right w:w="192" w:type="dxa"/>
            </w:tcMar>
            <w:vAlign w:val="center"/>
          </w:tcPr>
          <w:p w14:paraId="6C4E1881">
            <w:pPr>
              <w:keepNext w:val="0"/>
              <w:keepLines w:val="0"/>
              <w:widowControl/>
              <w:suppressLineNumbers w:val="0"/>
              <w:jc w:val="left"/>
              <w:rPr>
                <w:rFonts w:hint="default" w:ascii="Times New Roman" w:hAnsi="Times New Roman" w:eastAsia="var(--dsw-font-markdown-table-h" w:cs="Times New Roman"/>
                <w:b/>
                <w:bCs/>
                <w:sz w:val="21"/>
                <w:szCs w:val="21"/>
              </w:rPr>
            </w:pPr>
            <w:r>
              <w:rPr>
                <w:rFonts w:hint="default" w:ascii="Times New Roman" w:hAnsi="Times New Roman" w:eastAsia="var(--dsw-font-markdown-table-h" w:cs="Times New Roman"/>
                <w:b/>
                <w:bCs/>
                <w:kern w:val="0"/>
                <w:sz w:val="21"/>
                <w:szCs w:val="21"/>
                <w:lang w:val="en-US" w:eastAsia="zh-CN" w:bidi="ar"/>
                <w14:ligatures w14:val="standardContextual"/>
              </w:rPr>
              <w:t>p value</w:t>
            </w:r>
          </w:p>
        </w:tc>
      </w:tr>
      <w:tr w14:paraId="337D3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3E53A833">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Internal validation (val)</w:t>
            </w:r>
          </w:p>
        </w:tc>
        <w:tc>
          <w:tcPr>
            <w:tcW w:w="0" w:type="auto"/>
            <w:shd w:val="clear" w:color="auto" w:fill="auto"/>
            <w:tcMar>
              <w:top w:w="120" w:type="dxa"/>
              <w:left w:w="192" w:type="dxa"/>
              <w:bottom w:w="120" w:type="dxa"/>
              <w:right w:w="192" w:type="dxa"/>
            </w:tcMar>
            <w:vAlign w:val="center"/>
          </w:tcPr>
          <w:p w14:paraId="513611F6">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Clinic vs. Radiomics</w:t>
            </w:r>
          </w:p>
        </w:tc>
        <w:tc>
          <w:tcPr>
            <w:tcW w:w="0" w:type="auto"/>
            <w:shd w:val="clear" w:color="auto" w:fill="auto"/>
            <w:tcMar>
              <w:top w:w="120" w:type="dxa"/>
              <w:left w:w="192" w:type="dxa"/>
              <w:bottom w:w="120" w:type="dxa"/>
              <w:right w:w="0" w:type="dxa"/>
            </w:tcMar>
            <w:vAlign w:val="center"/>
          </w:tcPr>
          <w:p w14:paraId="0151F9E1">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0.012</w:t>
            </w:r>
          </w:p>
        </w:tc>
      </w:tr>
      <w:tr w14:paraId="34870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23BBCD78">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6DE15FF5">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Clinic vs. Habitat</w:t>
            </w:r>
          </w:p>
        </w:tc>
        <w:tc>
          <w:tcPr>
            <w:tcW w:w="0" w:type="auto"/>
            <w:shd w:val="clear" w:color="auto" w:fill="auto"/>
            <w:tcMar>
              <w:top w:w="120" w:type="dxa"/>
              <w:left w:w="192" w:type="dxa"/>
              <w:bottom w:w="120" w:type="dxa"/>
              <w:right w:w="0" w:type="dxa"/>
            </w:tcMar>
            <w:vAlign w:val="center"/>
          </w:tcPr>
          <w:p w14:paraId="7629E553">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0.012</w:t>
            </w:r>
          </w:p>
        </w:tc>
      </w:tr>
      <w:tr w14:paraId="4FB98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6ECC542C">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5500BEEE">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Clinic vs. Combined</w:t>
            </w:r>
          </w:p>
        </w:tc>
        <w:tc>
          <w:tcPr>
            <w:tcW w:w="0" w:type="auto"/>
            <w:shd w:val="clear" w:color="auto" w:fill="auto"/>
            <w:tcMar>
              <w:top w:w="120" w:type="dxa"/>
              <w:left w:w="192" w:type="dxa"/>
              <w:bottom w:w="120" w:type="dxa"/>
              <w:right w:w="0" w:type="dxa"/>
            </w:tcMar>
            <w:vAlign w:val="center"/>
          </w:tcPr>
          <w:p w14:paraId="3BFEC8C3">
            <w:pPr>
              <w:keepNext w:val="0"/>
              <w:keepLines w:val="0"/>
              <w:widowControl/>
              <w:suppressLineNumbers w:val="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0.0</w:t>
            </w:r>
            <w:r>
              <w:rPr>
                <w:rFonts w:hint="eastAsia" w:ascii="Times New Roman" w:hAnsi="Times New Roman" w:eastAsia="宋体" w:cs="Times New Roman"/>
                <w:sz w:val="21"/>
                <w:szCs w:val="21"/>
                <w:lang w:val="en-US" w:eastAsia="zh-CN"/>
              </w:rPr>
              <w:t>12</w:t>
            </w:r>
          </w:p>
        </w:tc>
      </w:tr>
      <w:tr w14:paraId="1BBBF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3D9E9AC1">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4D84C600">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Radiomics vs. Habitat</w:t>
            </w:r>
          </w:p>
        </w:tc>
        <w:tc>
          <w:tcPr>
            <w:tcW w:w="0" w:type="auto"/>
            <w:shd w:val="clear" w:color="auto" w:fill="auto"/>
            <w:tcMar>
              <w:top w:w="120" w:type="dxa"/>
              <w:left w:w="192" w:type="dxa"/>
              <w:bottom w:w="120" w:type="dxa"/>
              <w:right w:w="0" w:type="dxa"/>
            </w:tcMar>
            <w:vAlign w:val="center"/>
          </w:tcPr>
          <w:p w14:paraId="177029E1">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0.026</w:t>
            </w:r>
          </w:p>
        </w:tc>
      </w:tr>
      <w:tr w14:paraId="79199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0DCC6081">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1746A7C2">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Radiomics vs. Combined</w:t>
            </w:r>
          </w:p>
        </w:tc>
        <w:tc>
          <w:tcPr>
            <w:tcW w:w="0" w:type="auto"/>
            <w:shd w:val="clear" w:color="auto" w:fill="auto"/>
            <w:tcMar>
              <w:top w:w="120" w:type="dxa"/>
              <w:left w:w="192" w:type="dxa"/>
              <w:bottom w:w="120" w:type="dxa"/>
              <w:right w:w="0" w:type="dxa"/>
            </w:tcMar>
            <w:vAlign w:val="center"/>
          </w:tcPr>
          <w:p w14:paraId="7D539DC9">
            <w:pPr>
              <w:keepNext w:val="0"/>
              <w:keepLines w:val="0"/>
              <w:widowControl/>
              <w:suppressLineNumbers w:val="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0.249</w:t>
            </w:r>
          </w:p>
        </w:tc>
      </w:tr>
      <w:tr w14:paraId="40510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6FBBCAB6">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0A67E2DB">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Habitat vs. Combined</w:t>
            </w:r>
          </w:p>
        </w:tc>
        <w:tc>
          <w:tcPr>
            <w:tcW w:w="0" w:type="auto"/>
            <w:shd w:val="clear" w:color="auto" w:fill="auto"/>
            <w:tcMar>
              <w:top w:w="120" w:type="dxa"/>
              <w:left w:w="192" w:type="dxa"/>
              <w:bottom w:w="120" w:type="dxa"/>
              <w:right w:w="0" w:type="dxa"/>
            </w:tcMar>
            <w:vAlign w:val="center"/>
          </w:tcPr>
          <w:p w14:paraId="64A44550">
            <w:pPr>
              <w:keepNext w:val="0"/>
              <w:keepLines w:val="0"/>
              <w:widowControl/>
              <w:suppressLineNumbers w:val="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0.573</w:t>
            </w:r>
          </w:p>
        </w:tc>
      </w:tr>
      <w:tr w14:paraId="0B2E1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75D27012">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Test1</w:t>
            </w:r>
          </w:p>
        </w:tc>
        <w:tc>
          <w:tcPr>
            <w:tcW w:w="0" w:type="auto"/>
            <w:shd w:val="clear" w:color="auto" w:fill="auto"/>
            <w:tcMar>
              <w:top w:w="120" w:type="dxa"/>
              <w:left w:w="192" w:type="dxa"/>
              <w:bottom w:w="120" w:type="dxa"/>
              <w:right w:w="192" w:type="dxa"/>
            </w:tcMar>
            <w:vAlign w:val="center"/>
          </w:tcPr>
          <w:p w14:paraId="3054AB28">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Clinic vs. Radiomics</w:t>
            </w:r>
          </w:p>
        </w:tc>
        <w:tc>
          <w:tcPr>
            <w:tcW w:w="0" w:type="auto"/>
            <w:shd w:val="clear" w:color="auto" w:fill="auto"/>
            <w:tcMar>
              <w:top w:w="120" w:type="dxa"/>
              <w:left w:w="192" w:type="dxa"/>
              <w:bottom w:w="120" w:type="dxa"/>
              <w:right w:w="0" w:type="dxa"/>
            </w:tcMar>
            <w:vAlign w:val="center"/>
          </w:tcPr>
          <w:p w14:paraId="13736D7B">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0.313</w:t>
            </w:r>
          </w:p>
        </w:tc>
      </w:tr>
      <w:tr w14:paraId="09118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5A989087">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698C17BD">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Clinic vs. Habitat</w:t>
            </w:r>
          </w:p>
        </w:tc>
        <w:tc>
          <w:tcPr>
            <w:tcW w:w="0" w:type="auto"/>
            <w:shd w:val="clear" w:color="auto" w:fill="auto"/>
            <w:tcMar>
              <w:top w:w="120" w:type="dxa"/>
              <w:left w:w="192" w:type="dxa"/>
              <w:bottom w:w="120" w:type="dxa"/>
              <w:right w:w="0" w:type="dxa"/>
            </w:tcMar>
            <w:vAlign w:val="center"/>
          </w:tcPr>
          <w:p w14:paraId="593E41B4">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0.253</w:t>
            </w:r>
          </w:p>
        </w:tc>
      </w:tr>
      <w:tr w14:paraId="111A1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2365FFCC">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3714B679">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Clinic vs. Combined</w:t>
            </w:r>
          </w:p>
        </w:tc>
        <w:tc>
          <w:tcPr>
            <w:tcW w:w="0" w:type="auto"/>
            <w:shd w:val="clear" w:color="auto" w:fill="auto"/>
            <w:tcMar>
              <w:top w:w="120" w:type="dxa"/>
              <w:left w:w="192" w:type="dxa"/>
              <w:bottom w:w="120" w:type="dxa"/>
              <w:right w:w="0" w:type="dxa"/>
            </w:tcMar>
            <w:vAlign w:val="center"/>
          </w:tcPr>
          <w:p w14:paraId="6367EE5B">
            <w:pPr>
              <w:keepNext w:val="0"/>
              <w:keepLines w:val="0"/>
              <w:widowControl/>
              <w:suppressLineNumbers w:val="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0.210</w:t>
            </w:r>
          </w:p>
        </w:tc>
      </w:tr>
      <w:tr w14:paraId="257F1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5D1BAE3F">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01DD126D">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Radiomics vs. Habitat</w:t>
            </w:r>
          </w:p>
        </w:tc>
        <w:tc>
          <w:tcPr>
            <w:tcW w:w="0" w:type="auto"/>
            <w:shd w:val="clear" w:color="auto" w:fill="auto"/>
            <w:tcMar>
              <w:top w:w="120" w:type="dxa"/>
              <w:left w:w="192" w:type="dxa"/>
              <w:bottom w:w="120" w:type="dxa"/>
              <w:right w:w="0" w:type="dxa"/>
            </w:tcMar>
            <w:vAlign w:val="center"/>
          </w:tcPr>
          <w:p w14:paraId="629C551C">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0.249</w:t>
            </w:r>
          </w:p>
        </w:tc>
      </w:tr>
      <w:tr w14:paraId="07149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3DD0BB31">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249A3D6C">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Radiomics vs. Combined</w:t>
            </w:r>
          </w:p>
        </w:tc>
        <w:tc>
          <w:tcPr>
            <w:tcW w:w="0" w:type="auto"/>
            <w:shd w:val="clear" w:color="auto" w:fill="auto"/>
            <w:tcMar>
              <w:top w:w="120" w:type="dxa"/>
              <w:left w:w="192" w:type="dxa"/>
              <w:bottom w:w="120" w:type="dxa"/>
              <w:right w:w="0" w:type="dxa"/>
            </w:tcMar>
            <w:vAlign w:val="center"/>
          </w:tcPr>
          <w:p w14:paraId="649C5BB9">
            <w:pPr>
              <w:keepNext w:val="0"/>
              <w:keepLines w:val="0"/>
              <w:widowControl/>
              <w:suppressLineNumbers w:val="0"/>
              <w:jc w:val="left"/>
              <w:rPr>
                <w:rFonts w:hint="default" w:ascii="Times New Roman" w:hAnsi="Times New Roman" w:eastAsia="var(--dsw-font-markdown-table)" w:cs="Times New Roman"/>
                <w:sz w:val="21"/>
                <w:szCs w:val="21"/>
                <w:lang w:val="en-US"/>
              </w:rPr>
            </w:pPr>
            <w:r>
              <w:rPr>
                <w:rStyle w:val="20"/>
                <w:rFonts w:hint="eastAsia" w:ascii="Times New Roman" w:hAnsi="Times New Roman" w:eastAsia="var(--dsw-font-markdown-table)" w:cs="Times New Roman"/>
                <w:b/>
                <w:bCs/>
                <w:kern w:val="0"/>
                <w:sz w:val="21"/>
                <w:szCs w:val="21"/>
                <w:lang w:val="en-US" w:eastAsia="zh-CN" w:bidi="ar"/>
                <w14:ligatures w14:val="standardContextual"/>
              </w:rPr>
              <w:t>0.038</w:t>
            </w:r>
          </w:p>
        </w:tc>
      </w:tr>
      <w:tr w14:paraId="19022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2722A9F0">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3B0E283F">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Habitat vs. Combined</w:t>
            </w:r>
          </w:p>
        </w:tc>
        <w:tc>
          <w:tcPr>
            <w:tcW w:w="0" w:type="auto"/>
            <w:shd w:val="clear" w:color="auto" w:fill="auto"/>
            <w:tcMar>
              <w:top w:w="120" w:type="dxa"/>
              <w:left w:w="192" w:type="dxa"/>
              <w:bottom w:w="120" w:type="dxa"/>
              <w:right w:w="0" w:type="dxa"/>
            </w:tcMar>
            <w:vAlign w:val="center"/>
          </w:tcPr>
          <w:p w14:paraId="290CC940">
            <w:pPr>
              <w:keepNext w:val="0"/>
              <w:keepLines w:val="0"/>
              <w:widowControl/>
              <w:suppressLineNumbers w:val="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0.862</w:t>
            </w:r>
          </w:p>
        </w:tc>
      </w:tr>
      <w:tr w14:paraId="54CC8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256A1EDE">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Test2</w:t>
            </w:r>
          </w:p>
        </w:tc>
        <w:tc>
          <w:tcPr>
            <w:tcW w:w="0" w:type="auto"/>
            <w:shd w:val="clear" w:color="auto" w:fill="auto"/>
            <w:tcMar>
              <w:top w:w="120" w:type="dxa"/>
              <w:left w:w="192" w:type="dxa"/>
              <w:bottom w:w="120" w:type="dxa"/>
              <w:right w:w="192" w:type="dxa"/>
            </w:tcMar>
            <w:vAlign w:val="center"/>
          </w:tcPr>
          <w:p w14:paraId="35F1EFF6">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Clinic vs. Radiomics</w:t>
            </w:r>
          </w:p>
        </w:tc>
        <w:tc>
          <w:tcPr>
            <w:tcW w:w="0" w:type="auto"/>
            <w:shd w:val="clear" w:color="auto" w:fill="auto"/>
            <w:tcMar>
              <w:top w:w="120" w:type="dxa"/>
              <w:left w:w="192" w:type="dxa"/>
              <w:bottom w:w="120" w:type="dxa"/>
              <w:right w:w="0" w:type="dxa"/>
            </w:tcMar>
            <w:vAlign w:val="center"/>
          </w:tcPr>
          <w:p w14:paraId="3A98A5FD">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0.524</w:t>
            </w:r>
          </w:p>
        </w:tc>
      </w:tr>
      <w:tr w14:paraId="64C89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65829244">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0918C5C0">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Clinic vs. Habitat</w:t>
            </w:r>
          </w:p>
        </w:tc>
        <w:tc>
          <w:tcPr>
            <w:tcW w:w="0" w:type="auto"/>
            <w:shd w:val="clear" w:color="auto" w:fill="auto"/>
            <w:tcMar>
              <w:top w:w="120" w:type="dxa"/>
              <w:left w:w="192" w:type="dxa"/>
              <w:bottom w:w="120" w:type="dxa"/>
              <w:right w:w="0" w:type="dxa"/>
            </w:tcMar>
            <w:vAlign w:val="center"/>
          </w:tcPr>
          <w:p w14:paraId="15A6595D">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0.524</w:t>
            </w:r>
          </w:p>
        </w:tc>
      </w:tr>
      <w:tr w14:paraId="5350B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0DB8056E">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343EA55C">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Clinic vs. Combined</w:t>
            </w:r>
          </w:p>
        </w:tc>
        <w:tc>
          <w:tcPr>
            <w:tcW w:w="0" w:type="auto"/>
            <w:shd w:val="clear" w:color="auto" w:fill="auto"/>
            <w:tcMar>
              <w:top w:w="120" w:type="dxa"/>
              <w:left w:w="192" w:type="dxa"/>
              <w:bottom w:w="120" w:type="dxa"/>
              <w:right w:w="0" w:type="dxa"/>
            </w:tcMar>
            <w:vAlign w:val="center"/>
          </w:tcPr>
          <w:p w14:paraId="34DD84A1">
            <w:pPr>
              <w:keepNext w:val="0"/>
              <w:keepLines w:val="0"/>
              <w:widowControl/>
              <w:suppressLineNumbers w:val="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0.017</w:t>
            </w:r>
          </w:p>
        </w:tc>
      </w:tr>
      <w:tr w14:paraId="04706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61ECA5E3">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7293117B">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Radiomics vs. Habitat</w:t>
            </w:r>
          </w:p>
        </w:tc>
        <w:tc>
          <w:tcPr>
            <w:tcW w:w="0" w:type="auto"/>
            <w:shd w:val="clear" w:color="auto" w:fill="auto"/>
            <w:tcMar>
              <w:top w:w="120" w:type="dxa"/>
              <w:left w:w="192" w:type="dxa"/>
              <w:bottom w:w="120" w:type="dxa"/>
              <w:right w:w="0" w:type="dxa"/>
            </w:tcMar>
            <w:vAlign w:val="center"/>
          </w:tcPr>
          <w:p w14:paraId="34FE0BFB">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0.038</w:t>
            </w:r>
          </w:p>
        </w:tc>
      </w:tr>
      <w:tr w14:paraId="03073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3675E87A">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6A6E3571">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Radiomics vs. Combined</w:t>
            </w:r>
          </w:p>
        </w:tc>
        <w:tc>
          <w:tcPr>
            <w:tcW w:w="0" w:type="auto"/>
            <w:shd w:val="clear" w:color="auto" w:fill="auto"/>
            <w:tcMar>
              <w:top w:w="120" w:type="dxa"/>
              <w:left w:w="192" w:type="dxa"/>
              <w:bottom w:w="120" w:type="dxa"/>
              <w:right w:w="0" w:type="dxa"/>
            </w:tcMar>
            <w:vAlign w:val="center"/>
          </w:tcPr>
          <w:p w14:paraId="3D77317C">
            <w:pPr>
              <w:keepNext w:val="0"/>
              <w:keepLines w:val="0"/>
              <w:widowControl/>
              <w:suppressLineNumbers w:val="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0.011</w:t>
            </w:r>
          </w:p>
        </w:tc>
      </w:tr>
      <w:tr w14:paraId="0265E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20" w:type="dxa"/>
              <w:left w:w="0" w:type="dxa"/>
              <w:bottom w:w="120" w:type="dxa"/>
              <w:right w:w="192" w:type="dxa"/>
            </w:tcMar>
            <w:vAlign w:val="center"/>
          </w:tcPr>
          <w:p w14:paraId="4A0D8D01">
            <w:pPr>
              <w:rPr>
                <w:rFonts w:hint="default" w:ascii="Times New Roman" w:hAnsi="Times New Roman" w:eastAsia="var(--dsw-font-markdown-table)" w:cs="Times New Roman"/>
                <w:sz w:val="21"/>
                <w:szCs w:val="21"/>
              </w:rPr>
            </w:pPr>
          </w:p>
        </w:tc>
        <w:tc>
          <w:tcPr>
            <w:tcW w:w="0" w:type="auto"/>
            <w:shd w:val="clear" w:color="auto" w:fill="auto"/>
            <w:tcMar>
              <w:top w:w="120" w:type="dxa"/>
              <w:left w:w="192" w:type="dxa"/>
              <w:bottom w:w="120" w:type="dxa"/>
              <w:right w:w="192" w:type="dxa"/>
            </w:tcMar>
            <w:vAlign w:val="center"/>
          </w:tcPr>
          <w:p w14:paraId="409EA7BA">
            <w:pPr>
              <w:keepNext w:val="0"/>
              <w:keepLines w:val="0"/>
              <w:widowControl/>
              <w:suppressLineNumbers w:val="0"/>
              <w:jc w:val="left"/>
              <w:rPr>
                <w:rFonts w:hint="default" w:ascii="Times New Roman" w:hAnsi="Times New Roman" w:eastAsia="var(--dsw-font-markdown-table)" w:cs="Times New Roman"/>
                <w:sz w:val="21"/>
                <w:szCs w:val="21"/>
              </w:rPr>
            </w:pPr>
            <w:r>
              <w:rPr>
                <w:rFonts w:hint="default" w:ascii="Times New Roman" w:hAnsi="Times New Roman" w:eastAsia="var(--dsw-font-markdown-table)" w:cs="Times New Roman"/>
                <w:kern w:val="0"/>
                <w:sz w:val="21"/>
                <w:szCs w:val="21"/>
                <w:lang w:val="en-US" w:eastAsia="zh-CN" w:bidi="ar"/>
                <w14:ligatures w14:val="standardContextual"/>
              </w:rPr>
              <w:t>Habitat vs. Combined</w:t>
            </w:r>
          </w:p>
        </w:tc>
        <w:tc>
          <w:tcPr>
            <w:tcW w:w="0" w:type="auto"/>
            <w:shd w:val="clear" w:color="auto" w:fill="auto"/>
            <w:tcMar>
              <w:top w:w="120" w:type="dxa"/>
              <w:left w:w="192" w:type="dxa"/>
              <w:bottom w:w="120" w:type="dxa"/>
              <w:right w:w="0" w:type="dxa"/>
            </w:tcMar>
            <w:vAlign w:val="center"/>
          </w:tcPr>
          <w:p w14:paraId="2FD3A854">
            <w:pPr>
              <w:keepNext w:val="0"/>
              <w:keepLines w:val="0"/>
              <w:widowControl/>
              <w:suppressLineNumbers w:val="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0.151</w:t>
            </w:r>
          </w:p>
        </w:tc>
      </w:tr>
    </w:tbl>
    <w:p w14:paraId="7447259A">
      <w:pPr>
        <w:adjustRightInd w:val="0"/>
        <w:snapToGrid w:val="0"/>
        <w:rPr>
          <w:rFonts w:ascii="Times New Roman" w:hAnsi="Times New Roman" w:cs="Times New Roman"/>
        </w:rPr>
      </w:pPr>
    </w:p>
    <w:p w14:paraId="00BDAA0D">
      <w:pPr>
        <w:adjustRightInd w:val="0"/>
        <w:snapToGrid w:val="0"/>
        <w:rPr>
          <w:rFonts w:ascii="Times New Roman" w:hAnsi="Times New Roman" w:cs="Times New Roman"/>
        </w:rPr>
      </w:pPr>
    </w:p>
    <w:p w14:paraId="2DC5D950">
      <w:pPr>
        <w:adjustRightInd w:val="0"/>
        <w:snapToGrid w:val="0"/>
        <w:rPr>
          <w:rFonts w:ascii="Times New Roman" w:hAnsi="Times New Roman" w:cs="Times New Roman"/>
        </w:rPr>
      </w:pPr>
    </w:p>
    <w:p w14:paraId="6F492164">
      <w:pPr>
        <w:pStyle w:val="4"/>
        <w:rPr>
          <w:rFonts w:ascii="Times New Roman" w:hAnsi="Times New Roman" w:cs="Times New Roman"/>
          <w:b/>
          <w:bCs/>
        </w:rPr>
      </w:pPr>
      <w:r>
        <w:rPr>
          <w:rFonts w:ascii="Times New Roman" w:hAnsi="Times New Roman" w:cs="Times New Roman"/>
          <w:b/>
          <w:bCs/>
        </w:rPr>
        <w:t>Imaging Protocols for Different Datasets</w:t>
      </w:r>
    </w:p>
    <w:p w14:paraId="1F40E786">
      <w:pPr>
        <w:pStyle w:val="5"/>
      </w:pPr>
    </w:p>
    <w:p w14:paraId="6392DDBB">
      <w:pPr>
        <w:adjustRightInd w:val="0"/>
        <w:snapToGrid w:val="0"/>
        <w:spacing w:line="480" w:lineRule="auto"/>
        <w:jc w:val="both"/>
        <w:rPr>
          <w:rFonts w:ascii="Times New Roman" w:hAnsi="Times New Roman"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szCs w:val="24"/>
          <w:lang w:eastAsia="zh-CN"/>
          <w14:textFill>
            <w14:solidFill>
              <w14:schemeClr w14:val="tx1"/>
            </w14:solidFill>
          </w14:textFill>
        </w:rPr>
        <w:t>1. Training Cohort (Dade Road Headquarters) - Italy IMS Giotto System</w:t>
      </w:r>
    </w:p>
    <w:p w14:paraId="14513810">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Mammography Imaging Protocol (IMS Giotto)</w:t>
      </w:r>
    </w:p>
    <w:p w14:paraId="0AE06B39">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Equipment &amp; Environment</w:t>
      </w:r>
    </w:p>
    <w:p w14:paraId="5E7E2007">
      <w:pPr>
        <w:numPr>
          <w:ilvl w:val="0"/>
          <w:numId w:val="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Model: IMS Giotto Class (Italy)</w:t>
      </w:r>
    </w:p>
    <w:p w14:paraId="279FA0D5">
      <w:pPr>
        <w:numPr>
          <w:ilvl w:val="0"/>
          <w:numId w:val="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Detector: Amorphous selenium direct digital flat panel, 70 µm pixel size, 3328 × 4096 matrix</w:t>
      </w:r>
    </w:p>
    <w:p w14:paraId="31E9E19F">
      <w:pPr>
        <w:numPr>
          <w:ilvl w:val="0"/>
          <w:numId w:val="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Target-filter: Tungsten (W)/Rhodium (Rh); optional Mo/Mo or Mo/Rh for specific cases</w:t>
      </w:r>
    </w:p>
    <w:p w14:paraId="74816D38">
      <w:pPr>
        <w:numPr>
          <w:ilvl w:val="0"/>
          <w:numId w:val="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Tube voltage: 28 kVp (AEC automatic, manual range 26–32 kVp)</w:t>
      </w:r>
    </w:p>
    <w:p w14:paraId="24480318">
      <w:pPr>
        <w:numPr>
          <w:ilvl w:val="0"/>
          <w:numId w:val="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AEC mode: Semi-automatic; Mean Glandular Dose (MGD) 1.0–1.3 mGy at 53 mm standard breast thickness (below NHSBSP limit of 2.5 mGy)</w:t>
      </w:r>
    </w:p>
    <w:p w14:paraId="79AB6C08">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Projection Views</w:t>
      </w:r>
    </w:p>
    <w:p w14:paraId="405C7793">
      <w:pPr>
        <w:numPr>
          <w:ilvl w:val="0"/>
          <w:numId w:val="4"/>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Standard views: Bilateral Craniocaudal (CC) + Bilateral Mediolateral Oblique (MLO)</w:t>
      </w:r>
    </w:p>
    <w:p w14:paraId="3664283B">
      <w:pPr>
        <w:numPr>
          <w:ilvl w:val="0"/>
          <w:numId w:val="4"/>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Supplementary views: Magnification, Exaggerated Mediolateral Oblique (XCCL), or Cleopatra view (tangential) as needed</w:t>
      </w:r>
    </w:p>
    <w:p w14:paraId="3B683381">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Compression &amp; Dose</w:t>
      </w:r>
    </w:p>
    <w:p w14:paraId="278CAE10">
      <w:pPr>
        <w:numPr>
          <w:ilvl w:val="0"/>
          <w:numId w:val="5"/>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Force: 120–180 N (auto-pressure control, maximized to patient tolerance)</w:t>
      </w:r>
    </w:p>
    <w:p w14:paraId="5AFE5941">
      <w:pPr>
        <w:numPr>
          <w:ilvl w:val="0"/>
          <w:numId w:val="5"/>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Thickness: Recorded actual value (mm)</w:t>
      </w:r>
    </w:p>
    <w:p w14:paraId="6AB2EA5A">
      <w:pPr>
        <w:numPr>
          <w:ilvl w:val="0"/>
          <w:numId w:val="5"/>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Dose output: MGD automatically calculated and stored in DICOM header</w:t>
      </w:r>
    </w:p>
    <w:p w14:paraId="6CD5736E">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Post-processing &amp; Storage</w:t>
      </w:r>
    </w:p>
    <w:p w14:paraId="53BA4303">
      <w:pPr>
        <w:numPr>
          <w:ilvl w:val="0"/>
          <w:numId w:val="6"/>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Software: Raffaello (built-in IMS)</w:t>
      </w:r>
    </w:p>
    <w:p w14:paraId="2BA9B444">
      <w:pPr>
        <w:numPr>
          <w:ilvl w:val="0"/>
          <w:numId w:val="6"/>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Algorithm: Spectral Contrast Enhancement (SCE) + noise reduction</w:t>
      </w:r>
    </w:p>
    <w:p w14:paraId="287556F1">
      <w:pPr>
        <w:numPr>
          <w:ilvl w:val="0"/>
          <w:numId w:val="6"/>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Storage: Lossless JPEG-LS compression, 16-bit grayscale</w:t>
      </w:r>
    </w:p>
    <w:p w14:paraId="3E0CEC8E">
      <w:pPr>
        <w:numPr>
          <w:ilvl w:val="0"/>
          <w:numId w:val="6"/>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Quality control: Daily ACR phantom test; weekly repeatability, linearity, and Contrast-to-Noise Ratio (CNR) checks</w:t>
      </w:r>
    </w:p>
    <w:p w14:paraId="79C5423C">
      <w:pPr>
        <w:numPr>
          <w:numId w:val="0"/>
        </w:numPr>
        <w:adjustRightInd w:val="0"/>
        <w:snapToGrid w:val="0"/>
        <w:spacing w:line="480" w:lineRule="auto"/>
        <w:ind w:left="360" w:leftChars="0"/>
        <w:jc w:val="both"/>
        <w:rPr>
          <w:rFonts w:ascii="Times New Roman" w:hAnsi="Times New Roman" w:cs="Times New Roman"/>
          <w:color w:val="000000" w:themeColor="text1"/>
          <w:lang w:eastAsia="zh-CN"/>
          <w14:textFill>
            <w14:solidFill>
              <w14:schemeClr w14:val="tx1"/>
            </w14:solidFill>
          </w14:textFill>
        </w:rPr>
      </w:pPr>
    </w:p>
    <w:p w14:paraId="4CB5AB74">
      <w:pPr>
        <w:adjustRightInd w:val="0"/>
        <w:snapToGrid w:val="0"/>
        <w:spacing w:line="480" w:lineRule="auto"/>
        <w:jc w:val="both"/>
        <w:rPr>
          <w:rFonts w:ascii="Times New Roman" w:hAnsi="Times New Roman"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szCs w:val="24"/>
          <w:lang w:eastAsia="zh-CN"/>
          <w14:textFill>
            <w14:solidFill>
              <w14:schemeClr w14:val="tx1"/>
            </w14:solidFill>
          </w14:textFill>
        </w:rPr>
        <w:t>2. Ersha Branch - Hologic Selenia Dimensions System</w:t>
      </w:r>
    </w:p>
    <w:p w14:paraId="707F4C71">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Equipment &amp; System</w:t>
      </w:r>
    </w:p>
    <w:p w14:paraId="5EA479F1">
      <w:pPr>
        <w:numPr>
          <w:ilvl w:val="0"/>
          <w:numId w:val="7"/>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Model: Hologic Selenia Dimensions</w:t>
      </w:r>
    </w:p>
    <w:p w14:paraId="66E70C28">
      <w:pPr>
        <w:numPr>
          <w:ilvl w:val="0"/>
          <w:numId w:val="7"/>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Detector: Amorphous selenium (a-Se) direct digital flat panel, 70 µm pixel size, 2560 × 3328 or 3328 × 4096 matrix</w:t>
      </w:r>
    </w:p>
    <w:p w14:paraId="48CA532A">
      <w:pPr>
        <w:numPr>
          <w:ilvl w:val="0"/>
          <w:numId w:val="7"/>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Target-filter: Tungsten (W) + 50 µm Rh (2D standard); W + 50 µm Ag + 700 µm Al (3D Tomosynthesis)</w:t>
      </w:r>
    </w:p>
    <w:p w14:paraId="14E55D09">
      <w:pPr>
        <w:numPr>
          <w:ilvl w:val="0"/>
          <w:numId w:val="7"/>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Focus-detector distance: 700 mm; Focus-table distance: 675 mm</w:t>
      </w:r>
    </w:p>
    <w:p w14:paraId="3E2ECF87">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Projection Views</w:t>
      </w:r>
    </w:p>
    <w:p w14:paraId="24DC3CCB">
      <w:pPr>
        <w:numPr>
          <w:ilvl w:val="0"/>
          <w:numId w:val="8"/>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Standard views: Bilateral CC + Bilateral MLO</w:t>
      </w:r>
    </w:p>
    <w:p w14:paraId="30150DEA">
      <w:pPr>
        <w:numPr>
          <w:ilvl w:val="0"/>
          <w:numId w:val="8"/>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Compression paddle: Standard flat or optional curved paddle</w:t>
      </w:r>
    </w:p>
    <w:p w14:paraId="32C39F81">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Exposure Parameters (AEC Automatic)</w:t>
      </w:r>
    </w:p>
    <w:p w14:paraId="15CAD502">
      <w:pPr>
        <w:numPr>
          <w:ilvl w:val="0"/>
          <w:numId w:val="9"/>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kVp: 28 kVp (AEC automatic; manual range 26–32 kVp)</w:t>
      </w:r>
    </w:p>
    <w:p w14:paraId="215A6999">
      <w:pPr>
        <w:numPr>
          <w:ilvl w:val="0"/>
          <w:numId w:val="9"/>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Pre-exposure mAs: 5 mAs for ≤50 mm thickness; 10 mAs for &gt;50 mm thickness</w:t>
      </w:r>
    </w:p>
    <w:p w14:paraId="2491CB14">
      <w:pPr>
        <w:numPr>
          <w:ilvl w:val="0"/>
          <w:numId w:val="9"/>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Compression force: 120–180 N (SmartCurve auto-compression, patient-tolerance maximized)</w:t>
      </w:r>
    </w:p>
    <w:p w14:paraId="08289676">
      <w:pPr>
        <w:numPr>
          <w:ilvl w:val="0"/>
          <w:numId w:val="9"/>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Thickness: Real-time recording (mm)</w:t>
      </w:r>
    </w:p>
    <w:p w14:paraId="1820D854">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Dose &amp; Image Quality</w:t>
      </w:r>
    </w:p>
    <w:p w14:paraId="3F17CF7B">
      <w:pPr>
        <w:numPr>
          <w:ilvl w:val="0"/>
          <w:numId w:val="10"/>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Mean Glandular Dose (MGD): ≤0.78 mGy for 60 mm equivalent breast (3Dimensions)</w:t>
      </w:r>
    </w:p>
    <w:p w14:paraId="0F7F67AB">
      <w:pPr>
        <w:numPr>
          <w:ilvl w:val="0"/>
          <w:numId w:val="10"/>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HVL &amp; Output: Validated per NHSBSP/EUREF QC protocols every 3 kV interval</w:t>
      </w:r>
    </w:p>
    <w:p w14:paraId="25B8D7A0">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Post-processing &amp; Display</w:t>
      </w:r>
    </w:p>
    <w:p w14:paraId="3F34DA0F">
      <w:pPr>
        <w:numPr>
          <w:ilvl w:val="0"/>
          <w:numId w:val="11"/>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Software: C-View (synthetic 2D) or Standard 2D</w:t>
      </w:r>
    </w:p>
    <w:p w14:paraId="699E4F7B">
      <w:pPr>
        <w:numPr>
          <w:ilvl w:val="0"/>
          <w:numId w:val="11"/>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Processing: Contrast enhancement (SCE), noise reduction, gradient equalization</w:t>
      </w:r>
    </w:p>
    <w:p w14:paraId="526FD343">
      <w:pPr>
        <w:numPr>
          <w:ilvl w:val="0"/>
          <w:numId w:val="11"/>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Viewing: SecurView® DX workstation, 5 MP grayscale dual monitors, one-click hanging protocol</w:t>
      </w:r>
    </w:p>
    <w:p w14:paraId="0E38E813">
      <w:pPr>
        <w:numPr>
          <w:numId w:val="0"/>
        </w:numPr>
        <w:adjustRightInd w:val="0"/>
        <w:snapToGrid w:val="0"/>
        <w:spacing w:line="480" w:lineRule="auto"/>
        <w:ind w:left="360" w:leftChars="0"/>
        <w:jc w:val="both"/>
        <w:rPr>
          <w:rFonts w:ascii="Times New Roman" w:hAnsi="Times New Roman" w:cs="Times New Roman"/>
          <w:color w:val="000000" w:themeColor="text1"/>
          <w:lang w:eastAsia="zh-CN"/>
          <w14:textFill>
            <w14:solidFill>
              <w14:schemeClr w14:val="tx1"/>
            </w14:solidFill>
          </w14:textFill>
        </w:rPr>
      </w:pPr>
    </w:p>
    <w:p w14:paraId="5E5075DA">
      <w:pPr>
        <w:adjustRightInd w:val="0"/>
        <w:snapToGrid w:val="0"/>
        <w:spacing w:line="480" w:lineRule="auto"/>
        <w:jc w:val="both"/>
        <w:rPr>
          <w:rFonts w:ascii="Times New Roman" w:hAnsi="Times New Roman"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szCs w:val="24"/>
          <w:lang w:eastAsia="zh-CN"/>
          <w14:textFill>
            <w14:solidFill>
              <w14:schemeClr w14:val="tx1"/>
            </w14:solidFill>
          </w14:textFill>
        </w:rPr>
        <w:t>3. External Validation (Guangzhou First People’s Hospital) - Finland Planmed Oy System</w:t>
      </w:r>
    </w:p>
    <w:p w14:paraId="4FC60F7A">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Equipment &amp; Detector</w:t>
      </w:r>
    </w:p>
    <w:p w14:paraId="7C4C88A5">
      <w:pPr>
        <w:numPr>
          <w:ilvl w:val="0"/>
          <w:numId w:val="12"/>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Model: Planmed Nuance™ Excel (Finland)</w:t>
      </w:r>
    </w:p>
    <w:p w14:paraId="1F230D2B">
      <w:pPr>
        <w:numPr>
          <w:ilvl w:val="0"/>
          <w:numId w:val="12"/>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Detector: 24 × 31 cm amorphous selenium (a-Se) direct digital flat panel, 70 µm pixel size, 3328 × 4096 matrix</w:t>
      </w:r>
    </w:p>
    <w:p w14:paraId="1EBCDB67">
      <w:pPr>
        <w:numPr>
          <w:ilvl w:val="0"/>
          <w:numId w:val="12"/>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Gantry: Side-Access design, auto-rotation ±180°, focus-detector distance 66 cm</w:t>
      </w:r>
    </w:p>
    <w:p w14:paraId="4E39BB69">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Target-filter &amp; Exposure Parameters</w:t>
      </w:r>
    </w:p>
    <w:p w14:paraId="17D77F71">
      <w:pPr>
        <w:numPr>
          <w:ilvl w:val="0"/>
          <w:numId w:val="1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Target: Tungsten (W)</w:t>
      </w:r>
    </w:p>
    <w:p w14:paraId="4140D2CA">
      <w:pPr>
        <w:numPr>
          <w:ilvl w:val="0"/>
          <w:numId w:val="1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Filter: Rhodium (Rh) default; switchable to W/Ag for dense breasts</w:t>
      </w:r>
    </w:p>
    <w:p w14:paraId="6EE366D2">
      <w:pPr>
        <w:numPr>
          <w:ilvl w:val="0"/>
          <w:numId w:val="1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Tube voltage: 28 kVp (Flex-AEC automatic); manual range 26–32 kVp</w:t>
      </w:r>
    </w:p>
    <w:p w14:paraId="24EC8585">
      <w:pPr>
        <w:numPr>
          <w:ilvl w:val="0"/>
          <w:numId w:val="1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AEC: Flex-AEC auto-selects mAs based on thickness/density; manual 20–120 mAs adjustable</w:t>
      </w:r>
    </w:p>
    <w:p w14:paraId="20CB0347">
      <w:pPr>
        <w:numPr>
          <w:ilvl w:val="0"/>
          <w:numId w:val="1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Focus: Dual 0.1/0.3 mm; small focus (0.1 mm) for magnification</w:t>
      </w:r>
    </w:p>
    <w:p w14:paraId="27498AF8">
      <w:pPr>
        <w:numPr>
          <w:ilvl w:val="0"/>
          <w:numId w:val="13"/>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Compression: 120–180 N; auto-stop at force-image quality balance (smart mode)</w:t>
      </w:r>
    </w:p>
    <w:p w14:paraId="4B650D35">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Projection Views</w:t>
      </w:r>
    </w:p>
    <w:p w14:paraId="7EB87E2C">
      <w:pPr>
        <w:numPr>
          <w:ilvl w:val="0"/>
          <w:numId w:val="14"/>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Standard views: Bilateral CC + MLO</w:t>
      </w:r>
    </w:p>
    <w:p w14:paraId="06CD489C">
      <w:pPr>
        <w:numPr>
          <w:ilvl w:val="0"/>
          <w:numId w:val="14"/>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Supplementary views:</w:t>
      </w:r>
    </w:p>
    <w:p w14:paraId="0C674E6F">
      <w:pPr>
        <w:numPr>
          <w:ilvl w:val="1"/>
          <w:numId w:val="14"/>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Magnification (×1.5 or ×1.8, 0.1 mm small focus)</w:t>
      </w:r>
    </w:p>
    <w:p w14:paraId="7238AFEB">
      <w:pPr>
        <w:numPr>
          <w:ilvl w:val="1"/>
          <w:numId w:val="14"/>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Exaggerated Mediolateral (XCML), Exaggerated Mediolateral Oblique (XCCL)</w:t>
      </w:r>
    </w:p>
    <w:p w14:paraId="03C1C209">
      <w:pPr>
        <w:numPr>
          <w:ilvl w:val="1"/>
          <w:numId w:val="14"/>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ATAN tangential view (skin calcification localization)</w:t>
      </w:r>
    </w:p>
    <w:p w14:paraId="3B3D89E5">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Post-processing &amp; Storage</w:t>
      </w:r>
    </w:p>
    <w:p w14:paraId="42DFD9A1">
      <w:pPr>
        <w:numPr>
          <w:ilvl w:val="0"/>
          <w:numId w:val="15"/>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Software: Planmed ClearView™ with SCE and noise reduction</w:t>
      </w:r>
    </w:p>
    <w:p w14:paraId="20ACBB40">
      <w:pPr>
        <w:numPr>
          <w:ilvl w:val="0"/>
          <w:numId w:val="15"/>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Default window: Width 1.8, Level 1.2 (adjustable at workstation)</w:t>
      </w:r>
    </w:p>
    <w:p w14:paraId="1D983DD9">
      <w:pPr>
        <w:numPr>
          <w:ilvl w:val="0"/>
          <w:numId w:val="15"/>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Archive: 16-bit lossless + 12-bit compressed DICOM, IHE-Mammo compliant</w:t>
      </w:r>
    </w:p>
    <w:p w14:paraId="74897F20">
      <w:p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Dose &amp; QC</w:t>
      </w:r>
    </w:p>
    <w:p w14:paraId="59DEF1E6">
      <w:pPr>
        <w:numPr>
          <w:ilvl w:val="0"/>
          <w:numId w:val="16"/>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Mean Glandular Dose (MGD): ≤1.2 mGy for 4 cm PMMA phantom; complies with EUREF/NHSBSP limits</w:t>
      </w:r>
    </w:p>
    <w:p w14:paraId="58F2E762">
      <w:pPr>
        <w:numPr>
          <w:ilvl w:val="0"/>
          <w:numId w:val="16"/>
        </w:numPr>
        <w:adjustRightInd w:val="0"/>
        <w:snapToGrid w:val="0"/>
        <w:spacing w:line="480" w:lineRule="auto"/>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QC procedures: Daily ACR phantom; weekly repeatability, linearity, CNR checks; semi-annual HVL testing</w:t>
      </w:r>
    </w:p>
    <w:p w14:paraId="79A38AD7">
      <w:pPr>
        <w:jc w:val="both"/>
        <w:rPr>
          <w:rFonts w:ascii="Times New Roman" w:hAnsi="Times New Roman" w:cs="Times New Roman"/>
          <w:color w:val="000000" w:themeColor="text1"/>
          <w:lang w:eastAsia="zh-CN"/>
          <w14:textFill>
            <w14:solidFill>
              <w14:schemeClr w14:val="tx1"/>
            </w14:solidFill>
          </w14:textFill>
        </w:rPr>
      </w:pPr>
    </w:p>
    <w:p w14:paraId="67C3AEC7">
      <w:pPr>
        <w:adjustRightInd w:val="0"/>
        <w:snapToGrid w:val="0"/>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 w:name="var(--dsw-font-markdown-table-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ar(--dsw-font-markdown-table)">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480"/>
      </w:pPr>
    </w:lvl>
    <w:lvl w:ilvl="1" w:tentative="0">
      <w:start w:val="0"/>
      <w:numFmt w:val="bullet"/>
      <w:lvlText w:val="–"/>
      <w:lvlJc w:val="left"/>
      <w:pPr>
        <w:ind w:left="1440" w:hanging="480"/>
      </w:pPr>
    </w:lvl>
    <w:lvl w:ilvl="2" w:tentative="0">
      <w:start w:val="0"/>
      <w:numFmt w:val="bullet"/>
      <w:lvlText w:val="•"/>
      <w:lvlJc w:val="left"/>
      <w:pPr>
        <w:ind w:left="2160" w:hanging="480"/>
      </w:pPr>
    </w:lvl>
    <w:lvl w:ilvl="3" w:tentative="0">
      <w:start w:val="0"/>
      <w:numFmt w:val="bullet"/>
      <w:lvlText w:val="–"/>
      <w:lvlJc w:val="left"/>
      <w:pPr>
        <w:ind w:left="2880" w:hanging="480"/>
      </w:pPr>
    </w:lvl>
    <w:lvl w:ilvl="4" w:tentative="0">
      <w:start w:val="0"/>
      <w:numFmt w:val="bullet"/>
      <w:lvlText w:val="•"/>
      <w:lvlJc w:val="left"/>
      <w:pPr>
        <w:ind w:left="3600" w:hanging="480"/>
      </w:pPr>
    </w:lvl>
    <w:lvl w:ilvl="5" w:tentative="0">
      <w:start w:val="0"/>
      <w:numFmt w:val="bullet"/>
      <w:lvlText w:val="–"/>
      <w:lvlJc w:val="left"/>
      <w:pPr>
        <w:ind w:left="4320" w:hanging="480"/>
      </w:pPr>
    </w:lvl>
    <w:lvl w:ilvl="6" w:tentative="0">
      <w:start w:val="0"/>
      <w:numFmt w:val="bullet"/>
      <w:lvlText w:val="•"/>
      <w:lvlJc w:val="left"/>
      <w:pPr>
        <w:ind w:left="5040" w:hanging="480"/>
      </w:pPr>
    </w:lvl>
    <w:lvl w:ilvl="7" w:tentative="0">
      <w:start w:val="0"/>
      <w:numFmt w:val="bullet"/>
      <w:lvlText w:val="–"/>
      <w:lvlJc w:val="left"/>
      <w:pPr>
        <w:ind w:left="5760" w:hanging="480"/>
      </w:pPr>
    </w:lvl>
    <w:lvl w:ilvl="8" w:tentative="0">
      <w:start w:val="0"/>
      <w:numFmt w:val="bullet"/>
      <w:lvlText w:val="•"/>
      <w:lvlJc w:val="left"/>
      <w:pPr>
        <w:ind w:left="6480" w:hanging="480"/>
      </w:pPr>
    </w:lvl>
  </w:abstractNum>
  <w:abstractNum w:abstractNumId="1">
    <w:nsid w:val="019B3A88"/>
    <w:multiLevelType w:val="multilevel"/>
    <w:tmpl w:val="019B3A8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20061B9"/>
    <w:multiLevelType w:val="multilevel"/>
    <w:tmpl w:val="020061B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02966E6E"/>
    <w:multiLevelType w:val="multilevel"/>
    <w:tmpl w:val="02966E6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7EE6185"/>
    <w:multiLevelType w:val="singleLevel"/>
    <w:tmpl w:val="07EE6185"/>
    <w:lvl w:ilvl="0" w:tentative="0">
      <w:start w:val="4"/>
      <w:numFmt w:val="decimal"/>
      <w:suff w:val="space"/>
      <w:lvlText w:val="%1."/>
      <w:lvlJc w:val="left"/>
    </w:lvl>
  </w:abstractNum>
  <w:abstractNum w:abstractNumId="5">
    <w:nsid w:val="112C70DE"/>
    <w:multiLevelType w:val="multilevel"/>
    <w:tmpl w:val="112C70D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14D96CFB"/>
    <w:multiLevelType w:val="multilevel"/>
    <w:tmpl w:val="14D96CF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1A793843"/>
    <w:multiLevelType w:val="multilevel"/>
    <w:tmpl w:val="1A79384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28673934"/>
    <w:multiLevelType w:val="multilevel"/>
    <w:tmpl w:val="2867393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3B5A1D63"/>
    <w:multiLevelType w:val="multilevel"/>
    <w:tmpl w:val="3B5A1D6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3D385F5D"/>
    <w:multiLevelType w:val="multilevel"/>
    <w:tmpl w:val="3D385F5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416F04AF"/>
    <w:multiLevelType w:val="multilevel"/>
    <w:tmpl w:val="416F04A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44F23888"/>
    <w:multiLevelType w:val="multilevel"/>
    <w:tmpl w:val="44F2388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46723A25"/>
    <w:multiLevelType w:val="multilevel"/>
    <w:tmpl w:val="46723A2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51AC76D1"/>
    <w:multiLevelType w:val="multilevel"/>
    <w:tmpl w:val="51AC76D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6BAC6D0A"/>
    <w:multiLevelType w:val="multilevel"/>
    <w:tmpl w:val="6BAC6D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4"/>
  </w:num>
  <w:num w:numId="3">
    <w:abstractNumId w:val="1"/>
  </w:num>
  <w:num w:numId="4">
    <w:abstractNumId w:val="5"/>
  </w:num>
  <w:num w:numId="5">
    <w:abstractNumId w:val="15"/>
  </w:num>
  <w:num w:numId="6">
    <w:abstractNumId w:val="11"/>
  </w:num>
  <w:num w:numId="7">
    <w:abstractNumId w:val="13"/>
  </w:num>
  <w:num w:numId="8">
    <w:abstractNumId w:val="2"/>
  </w:num>
  <w:num w:numId="9">
    <w:abstractNumId w:val="14"/>
  </w:num>
  <w:num w:numId="10">
    <w:abstractNumId w:val="12"/>
  </w:num>
  <w:num w:numId="11">
    <w:abstractNumId w:val="9"/>
  </w:num>
  <w:num w:numId="12">
    <w:abstractNumId w:val="7"/>
  </w:num>
  <w:num w:numId="13">
    <w:abstractNumId w:val="8"/>
  </w:num>
  <w:num w:numId="14">
    <w:abstractNumId w:val="6"/>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695"/>
    <w:rsid w:val="000831EA"/>
    <w:rsid w:val="00112ECB"/>
    <w:rsid w:val="00123BF4"/>
    <w:rsid w:val="00246009"/>
    <w:rsid w:val="002E00E6"/>
    <w:rsid w:val="002F18FF"/>
    <w:rsid w:val="00320A04"/>
    <w:rsid w:val="00347C95"/>
    <w:rsid w:val="003668E7"/>
    <w:rsid w:val="003921DD"/>
    <w:rsid w:val="003B0B09"/>
    <w:rsid w:val="003C0CBC"/>
    <w:rsid w:val="004103E3"/>
    <w:rsid w:val="0041622F"/>
    <w:rsid w:val="004609DD"/>
    <w:rsid w:val="004752AA"/>
    <w:rsid w:val="00522A3C"/>
    <w:rsid w:val="00586DB1"/>
    <w:rsid w:val="005962A6"/>
    <w:rsid w:val="00683D02"/>
    <w:rsid w:val="00685D4E"/>
    <w:rsid w:val="00686695"/>
    <w:rsid w:val="007C68B6"/>
    <w:rsid w:val="007E5908"/>
    <w:rsid w:val="008174C7"/>
    <w:rsid w:val="00817941"/>
    <w:rsid w:val="00851D41"/>
    <w:rsid w:val="00872B48"/>
    <w:rsid w:val="00926A3A"/>
    <w:rsid w:val="00931B75"/>
    <w:rsid w:val="00953ACA"/>
    <w:rsid w:val="009B1545"/>
    <w:rsid w:val="00A0012B"/>
    <w:rsid w:val="00AB266B"/>
    <w:rsid w:val="00B4233B"/>
    <w:rsid w:val="00BA2FAB"/>
    <w:rsid w:val="00BD7584"/>
    <w:rsid w:val="00C7738E"/>
    <w:rsid w:val="00CC2151"/>
    <w:rsid w:val="00D35B8D"/>
    <w:rsid w:val="00D7664A"/>
    <w:rsid w:val="00DD38BC"/>
    <w:rsid w:val="00DD584D"/>
    <w:rsid w:val="00E3469A"/>
    <w:rsid w:val="00E63D8E"/>
    <w:rsid w:val="00EA721C"/>
    <w:rsid w:val="00EB259E"/>
    <w:rsid w:val="00EF0227"/>
    <w:rsid w:val="00EF5C3A"/>
    <w:rsid w:val="00F019C4"/>
    <w:rsid w:val="00F12B3F"/>
    <w:rsid w:val="00F26031"/>
    <w:rsid w:val="00F370BF"/>
    <w:rsid w:val="00F83DDB"/>
    <w:rsid w:val="00FA76F0"/>
    <w:rsid w:val="05017C52"/>
    <w:rsid w:val="08CF1E16"/>
    <w:rsid w:val="09896468"/>
    <w:rsid w:val="0B7A075E"/>
    <w:rsid w:val="11844488"/>
    <w:rsid w:val="14F055ED"/>
    <w:rsid w:val="177F66BE"/>
    <w:rsid w:val="183F64D4"/>
    <w:rsid w:val="18DF60A5"/>
    <w:rsid w:val="1D606B05"/>
    <w:rsid w:val="1EDA5344"/>
    <w:rsid w:val="1FC41B50"/>
    <w:rsid w:val="24985BA6"/>
    <w:rsid w:val="2BC01C36"/>
    <w:rsid w:val="302503E9"/>
    <w:rsid w:val="342C4EC8"/>
    <w:rsid w:val="3CD31536"/>
    <w:rsid w:val="3E2E2B5F"/>
    <w:rsid w:val="4E2448D3"/>
    <w:rsid w:val="511E4CB5"/>
    <w:rsid w:val="52521DCB"/>
    <w:rsid w:val="5EBD78BB"/>
    <w:rsid w:val="5FA34D3A"/>
    <w:rsid w:val="63201448"/>
    <w:rsid w:val="64601415"/>
    <w:rsid w:val="6B032AFA"/>
    <w:rsid w:val="6BA50055"/>
    <w:rsid w:val="6BE62B35"/>
    <w:rsid w:val="6C7E663A"/>
    <w:rsid w:val="6D4573FA"/>
    <w:rsid w:val="72D924A6"/>
    <w:rsid w:val="74FD3EA7"/>
    <w:rsid w:val="75AC0DC8"/>
    <w:rsid w:val="782642CC"/>
    <w:rsid w:val="7A8F18A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5"/>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6"/>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41"/>
    <w:qFormat/>
    <w:uiPriority w:val="0"/>
    <w:pPr>
      <w:widowControl/>
      <w:spacing w:before="180" w:after="180"/>
      <w:jc w:val="left"/>
    </w:pPr>
    <w:rPr>
      <w:rFonts w:eastAsiaTheme="minorHAnsi"/>
      <w:kern w:val="0"/>
      <w:sz w:val="24"/>
      <w:szCs w:val="24"/>
      <w:lang w:eastAsia="en-US"/>
      <w14:ligatures w14:val="none"/>
    </w:rPr>
  </w:style>
  <w:style w:type="paragraph" w:styleId="12">
    <w:name w:val="annotation text"/>
    <w:basedOn w:val="1"/>
    <w:semiHidden/>
    <w:unhideWhenUsed/>
    <w:qFormat/>
    <w:uiPriority w:val="99"/>
  </w:style>
  <w:style w:type="paragraph" w:styleId="13">
    <w:name w:val="footer"/>
    <w:basedOn w:val="1"/>
    <w:link w:val="46"/>
    <w:unhideWhenUsed/>
    <w:qFormat/>
    <w:uiPriority w:val="99"/>
    <w:pPr>
      <w:tabs>
        <w:tab w:val="center" w:pos="4153"/>
        <w:tab w:val="right" w:pos="8306"/>
      </w:tabs>
      <w:snapToGrid w:val="0"/>
      <w:jc w:val="left"/>
    </w:pPr>
    <w:rPr>
      <w:sz w:val="18"/>
      <w:szCs w:val="18"/>
    </w:rPr>
  </w:style>
  <w:style w:type="paragraph" w:styleId="14">
    <w:name w:val="header"/>
    <w:basedOn w:val="1"/>
    <w:link w:val="45"/>
    <w:unhideWhenUsed/>
    <w:qFormat/>
    <w:uiPriority w:val="99"/>
    <w:pPr>
      <w:tabs>
        <w:tab w:val="center" w:pos="4153"/>
        <w:tab w:val="right" w:pos="8306"/>
      </w:tabs>
      <w:snapToGrid w:val="0"/>
      <w:jc w:val="center"/>
    </w:pPr>
    <w:rPr>
      <w:sz w:val="18"/>
      <w:szCs w:val="18"/>
    </w:rPr>
  </w:style>
  <w:style w:type="paragraph" w:styleId="15">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semiHidden/>
    <w:unhideWhenUsed/>
    <w:qFormat/>
    <w:uiPriority w:val="99"/>
    <w:rPr>
      <w:sz w:val="24"/>
    </w:rPr>
  </w:style>
  <w:style w:type="paragraph" w:styleId="17">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20">
    <w:name w:val="Strong"/>
    <w:basedOn w:val="19"/>
    <w:qFormat/>
    <w:uiPriority w:val="22"/>
    <w:rPr>
      <w:b/>
    </w:rPr>
  </w:style>
  <w:style w:type="character" w:styleId="21">
    <w:name w:val="Hyperlink"/>
    <w:basedOn w:val="19"/>
    <w:qFormat/>
    <w:uiPriority w:val="0"/>
    <w:rPr>
      <w:color w:val="156082" w:themeColor="accent1"/>
      <w14:textFill>
        <w14:solidFill>
          <w14:schemeClr w14:val="accent1"/>
        </w14:solidFill>
      </w14:textFill>
    </w:rPr>
  </w:style>
  <w:style w:type="character" w:styleId="22">
    <w:name w:val="annotation reference"/>
    <w:basedOn w:val="19"/>
    <w:semiHidden/>
    <w:unhideWhenUsed/>
    <w:qFormat/>
    <w:uiPriority w:val="99"/>
    <w:rPr>
      <w:sz w:val="21"/>
      <w:szCs w:val="21"/>
    </w:rPr>
  </w:style>
  <w:style w:type="character" w:customStyle="1" w:styleId="23">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19"/>
    <w:link w:val="4"/>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19"/>
    <w:link w:val="6"/>
    <w:qFormat/>
    <w:uiPriority w:val="9"/>
    <w:rPr>
      <w:rFonts w:cstheme="majorBidi"/>
      <w:color w:val="104862" w:themeColor="accent1" w:themeShade="BF"/>
      <w:sz w:val="28"/>
      <w:szCs w:val="28"/>
    </w:rPr>
  </w:style>
  <w:style w:type="character" w:customStyle="1" w:styleId="27">
    <w:name w:val="标题 5 字符"/>
    <w:basedOn w:val="19"/>
    <w:link w:val="7"/>
    <w:semiHidden/>
    <w:qFormat/>
    <w:uiPriority w:val="9"/>
    <w:rPr>
      <w:rFonts w:cstheme="majorBidi"/>
      <w:color w:val="104862" w:themeColor="accent1" w:themeShade="BF"/>
      <w:sz w:val="24"/>
      <w:szCs w:val="24"/>
    </w:rPr>
  </w:style>
  <w:style w:type="character" w:customStyle="1" w:styleId="28">
    <w:name w:val="标题 6 字符"/>
    <w:basedOn w:val="19"/>
    <w:link w:val="8"/>
    <w:semiHidden/>
    <w:qFormat/>
    <w:uiPriority w:val="9"/>
    <w:rPr>
      <w:rFonts w:cstheme="majorBidi"/>
      <w:b/>
      <w:bCs/>
      <w:color w:val="104862" w:themeColor="accent1" w:themeShade="BF"/>
    </w:rPr>
  </w:style>
  <w:style w:type="character" w:customStyle="1" w:styleId="29">
    <w:name w:val="标题 7 字符"/>
    <w:basedOn w:val="19"/>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19"/>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19"/>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19"/>
    <w:link w:val="17"/>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19"/>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19"/>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19"/>
    <w:link w:val="38"/>
    <w:qFormat/>
    <w:uiPriority w:val="30"/>
    <w:rPr>
      <w:i/>
      <w:iCs/>
      <w:color w:val="104862" w:themeColor="accent1" w:themeShade="BF"/>
    </w:rPr>
  </w:style>
  <w:style w:type="character" w:customStyle="1" w:styleId="40">
    <w:name w:val="Intense Reference"/>
    <w:basedOn w:val="19"/>
    <w:qFormat/>
    <w:uiPriority w:val="32"/>
    <w:rPr>
      <w:b/>
      <w:bCs/>
      <w:smallCaps/>
      <w:color w:val="104862" w:themeColor="accent1" w:themeShade="BF"/>
      <w:spacing w:val="5"/>
    </w:rPr>
  </w:style>
  <w:style w:type="character" w:customStyle="1" w:styleId="41">
    <w:name w:val="正文文本 字符"/>
    <w:basedOn w:val="19"/>
    <w:link w:val="5"/>
    <w:qFormat/>
    <w:uiPriority w:val="0"/>
    <w:rPr>
      <w:rFonts w:eastAsiaTheme="minorHAnsi"/>
      <w:kern w:val="0"/>
      <w:sz w:val="24"/>
      <w:szCs w:val="24"/>
      <w:lang w:eastAsia="en-US"/>
      <w14:ligatures w14:val="none"/>
    </w:rPr>
  </w:style>
  <w:style w:type="paragraph" w:customStyle="1" w:styleId="42">
    <w:name w:val="First Paragraph"/>
    <w:basedOn w:val="5"/>
    <w:next w:val="5"/>
    <w:qFormat/>
    <w:uiPriority w:val="0"/>
  </w:style>
  <w:style w:type="paragraph" w:customStyle="1" w:styleId="43">
    <w:name w:val="Compact"/>
    <w:basedOn w:val="5"/>
    <w:qFormat/>
    <w:uiPriority w:val="0"/>
    <w:pPr>
      <w:spacing w:before="36" w:after="36"/>
    </w:pPr>
  </w:style>
  <w:style w:type="table" w:customStyle="1" w:styleId="44">
    <w:name w:val="Table"/>
    <w:semiHidden/>
    <w:unhideWhenUsed/>
    <w:qFormat/>
    <w:uiPriority w:val="0"/>
    <w:rPr>
      <w:rFonts w:ascii="Times New Roman" w:hAnsi="Times New Roman" w:eastAsia="宋体" w:cs="Times New Roman"/>
      <w:kern w:val="0"/>
      <w:sz w:val="20"/>
      <w:szCs w:val="20"/>
      <w14:ligatures w14:val="none"/>
    </w:rPr>
    <w:tblPr>
      <w:tblCellMar>
        <w:top w:w="0" w:type="dxa"/>
        <w:left w:w="108" w:type="dxa"/>
        <w:bottom w:w="0" w:type="dxa"/>
        <w:right w:w="108" w:type="dxa"/>
      </w:tblCellMar>
    </w:tblPr>
    <w:tblStylePr w:type="firstRow">
      <w:tcPr>
        <w:tcBorders>
          <w:bottom w:val="single" w:color="auto" w:sz="0" w:space="0"/>
        </w:tcBorders>
        <w:vAlign w:val="bottom"/>
      </w:tcPr>
    </w:tblStylePr>
  </w:style>
  <w:style w:type="character" w:customStyle="1" w:styleId="45">
    <w:name w:val="页眉 字符"/>
    <w:basedOn w:val="19"/>
    <w:link w:val="14"/>
    <w:qFormat/>
    <w:uiPriority w:val="99"/>
    <w:rPr>
      <w:sz w:val="18"/>
      <w:szCs w:val="18"/>
    </w:rPr>
  </w:style>
  <w:style w:type="character" w:customStyle="1" w:styleId="46">
    <w:name w:val="页脚 字符"/>
    <w:basedOn w:val="19"/>
    <w:link w:val="1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svg"/><Relationship Id="rId7" Type="http://schemas.openxmlformats.org/officeDocument/2006/relationships/image" Target="media/image4.png"/><Relationship Id="rId6" Type="http://schemas.openxmlformats.org/officeDocument/2006/relationships/image" Target="media/image3.svg"/><Relationship Id="rId5" Type="http://schemas.openxmlformats.org/officeDocument/2006/relationships/image" Target="media/image2.png"/><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numbering" Target="numbering.xml"/><Relationship Id="rId46" Type="http://schemas.openxmlformats.org/officeDocument/2006/relationships/image" Target="media/image43.svg"/><Relationship Id="rId45" Type="http://schemas.openxmlformats.org/officeDocument/2006/relationships/image" Target="media/image42.png"/><Relationship Id="rId44" Type="http://schemas.openxmlformats.org/officeDocument/2006/relationships/image" Target="media/image41.svg"/><Relationship Id="rId43" Type="http://schemas.openxmlformats.org/officeDocument/2006/relationships/image" Target="media/image40.png"/><Relationship Id="rId42" Type="http://schemas.openxmlformats.org/officeDocument/2006/relationships/image" Target="media/image39.svg"/><Relationship Id="rId41" Type="http://schemas.openxmlformats.org/officeDocument/2006/relationships/image" Target="media/image38.png"/><Relationship Id="rId40" Type="http://schemas.openxmlformats.org/officeDocument/2006/relationships/image" Target="media/image37.sv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svg"/><Relationship Id="rId37" Type="http://schemas.openxmlformats.org/officeDocument/2006/relationships/image" Target="media/image34.png"/><Relationship Id="rId36" Type="http://schemas.openxmlformats.org/officeDocument/2006/relationships/image" Target="media/image33.svg"/><Relationship Id="rId35" Type="http://schemas.openxmlformats.org/officeDocument/2006/relationships/image" Target="media/image32.png"/><Relationship Id="rId34" Type="http://schemas.openxmlformats.org/officeDocument/2006/relationships/image" Target="media/image31.svg"/><Relationship Id="rId33" Type="http://schemas.openxmlformats.org/officeDocument/2006/relationships/image" Target="media/image30.png"/><Relationship Id="rId32" Type="http://schemas.openxmlformats.org/officeDocument/2006/relationships/image" Target="media/image29.svg"/><Relationship Id="rId31" Type="http://schemas.openxmlformats.org/officeDocument/2006/relationships/image" Target="media/image28.png"/><Relationship Id="rId30" Type="http://schemas.openxmlformats.org/officeDocument/2006/relationships/image" Target="media/image27.sv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svg"/><Relationship Id="rId27" Type="http://schemas.openxmlformats.org/officeDocument/2006/relationships/image" Target="media/image24.png"/><Relationship Id="rId26" Type="http://schemas.openxmlformats.org/officeDocument/2006/relationships/image" Target="media/image23.svg"/><Relationship Id="rId25" Type="http://schemas.openxmlformats.org/officeDocument/2006/relationships/image" Target="media/image22.png"/><Relationship Id="rId24" Type="http://schemas.openxmlformats.org/officeDocument/2006/relationships/image" Target="media/image21.svg"/><Relationship Id="rId23" Type="http://schemas.openxmlformats.org/officeDocument/2006/relationships/image" Target="media/image20.png"/><Relationship Id="rId22" Type="http://schemas.openxmlformats.org/officeDocument/2006/relationships/image" Target="media/image19.svg"/><Relationship Id="rId21" Type="http://schemas.openxmlformats.org/officeDocument/2006/relationships/image" Target="media/image18.png"/><Relationship Id="rId20" Type="http://schemas.openxmlformats.org/officeDocument/2006/relationships/image" Target="media/image17.sv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svg"/><Relationship Id="rId17" Type="http://schemas.openxmlformats.org/officeDocument/2006/relationships/image" Target="media/image14.png"/><Relationship Id="rId16" Type="http://schemas.openxmlformats.org/officeDocument/2006/relationships/image" Target="media/image13.svg"/><Relationship Id="rId15" Type="http://schemas.openxmlformats.org/officeDocument/2006/relationships/image" Target="media/image12.png"/><Relationship Id="rId14" Type="http://schemas.openxmlformats.org/officeDocument/2006/relationships/image" Target="media/image11.svg"/><Relationship Id="rId13" Type="http://schemas.openxmlformats.org/officeDocument/2006/relationships/image" Target="media/image10.png"/><Relationship Id="rId12" Type="http://schemas.openxmlformats.org/officeDocument/2006/relationships/image" Target="media/image9.svg"/><Relationship Id="rId11" Type="http://schemas.openxmlformats.org/officeDocument/2006/relationships/image" Target="media/image8.png"/><Relationship Id="rId10" Type="http://schemas.openxmlformats.org/officeDocument/2006/relationships/image" Target="media/image7.sv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B8DE8-490F-411A-82CA-F33DEB5DC739}">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545</Words>
  <Characters>3001</Characters>
  <Lines>217</Lines>
  <Paragraphs>152</Paragraphs>
  <TotalTime>36</TotalTime>
  <ScaleCrop>false</ScaleCrop>
  <LinksUpToDate>false</LinksUpToDate>
  <CharactersWithSpaces>3447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2025-05-02T11:50:00Z</dcterms:created>
  <dc:creator>W Y</dc:creator>
  <cp:lastModifiedBy>姚国燕</cp:lastModifiedBy>
  <dcterms:modified xsi:type="dcterms:W3CDTF">2026-07-19T15:04:19Z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eyJoZGlkIjoiM2U1ZWJmZjZmMGUzODZmNjc4OTZlYjAyY2YwMGRhYmYiLCJ1c2VySWQiOiI1MjMyODEyMTgifQ==</vt:lpwstr>
  </property>
  <property fmtid="{D5CDD505-2E9C-101B-9397-08002B2CF9AE}" pid="3" name="KSOProductBuildVer">
    <vt:lpwstr>2052-12.1.0.26375</vt:lpwstr>
  </property>
  <property fmtid="{D5CDD505-2E9C-101B-9397-08002B2CF9AE}" pid="4" name="ICV">
    <vt:lpwstr>DA9FBAC18A784D38B806569F3E02899B_13</vt:lpwstr>
  </property>
</Properties>
</file>