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92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315"/>
        <w:gridCol w:w="3294"/>
        <w:gridCol w:w="2593"/>
        <w:gridCol w:w="3604"/>
        <w:gridCol w:w="3114"/>
      </w:tblGrid>
      <w:tr w:rsidR="00216AE9" w:rsidRPr="008F11F9" w14:paraId="60691098" w14:textId="77777777" w:rsidTr="00BE415D">
        <w:trPr>
          <w:trHeight w:val="190"/>
        </w:trPr>
        <w:tc>
          <w:tcPr>
            <w:tcW w:w="13920" w:type="dxa"/>
            <w:gridSpan w:val="5"/>
            <w:tcBorders>
              <w:bottom w:val="single" w:sz="4" w:space="0" w:color="auto"/>
            </w:tcBorders>
            <w:vAlign w:val="center"/>
          </w:tcPr>
          <w:p w14:paraId="5AA0A865" w14:textId="77777777" w:rsidR="00216AE9" w:rsidRPr="008F11F9" w:rsidRDefault="00216AE9" w:rsidP="00BE415D">
            <w:pPr>
              <w:spacing w:after="0" w:line="480" w:lineRule="auto"/>
              <w:rPr>
                <w:rFonts w:cs="맑은 고딕"/>
                <w:color w:val="EE0000"/>
              </w:rPr>
            </w:pPr>
            <w:r w:rsidRPr="008F11F9">
              <w:rPr>
                <w:rFonts w:eastAsia="맑은 고딕" w:cs="Times New Roman"/>
                <w:b/>
                <w:bCs/>
                <w:iCs/>
              </w:rPr>
              <w:t>Supplementary Table 1</w:t>
            </w:r>
            <w:r w:rsidRPr="008F11F9">
              <w:rPr>
                <w:rFonts w:eastAsia="맑은 고딕" w:cs="Times New Roman"/>
                <w:iCs/>
              </w:rPr>
              <w:t xml:space="preserve"> Patient-</w:t>
            </w:r>
            <w:r w:rsidRPr="008F11F9">
              <w:rPr>
                <w:rFonts w:eastAsia="맑은 고딕" w:cs="Times New Roman"/>
                <w:iCs/>
                <w:color w:val="EE0000"/>
              </w:rPr>
              <w:t>derived</w:t>
            </w:r>
            <w:r w:rsidRPr="008F11F9">
              <w:rPr>
                <w:rFonts w:eastAsia="맑은 고딕" w:cs="Times New Roman"/>
                <w:iCs/>
              </w:rPr>
              <w:t xml:space="preserve"> questions </w:t>
            </w:r>
            <w:r w:rsidRPr="007D6931">
              <w:rPr>
                <w:rFonts w:eastAsia="맑은 고딕" w:cs="Times New Roman"/>
                <w:iCs/>
                <w:color w:val="EE0000"/>
              </w:rPr>
              <w:t xml:space="preserve">used to inform </w:t>
            </w:r>
            <w:r w:rsidRPr="007D6931">
              <w:rPr>
                <w:color w:val="EE0000"/>
              </w:rPr>
              <w:t xml:space="preserve">the </w:t>
            </w:r>
            <w:r w:rsidRPr="007D6931">
              <w:rPr>
                <w:rFonts w:eastAsia="맑은 고딕" w:cs="Times New Roman" w:hint="eastAsia"/>
                <w:iCs/>
                <w:color w:val="EE0000"/>
              </w:rPr>
              <w:t>DA</w:t>
            </w:r>
            <w:r w:rsidRPr="007D6931">
              <w:rPr>
                <w:rFonts w:eastAsia="맑은 고딕" w:cs="Times New Roman"/>
                <w:iCs/>
                <w:color w:val="EE0000"/>
              </w:rPr>
              <w:t xml:space="preserve"> content and how they were addressed in the final </w:t>
            </w:r>
            <w:r w:rsidRPr="007D6931">
              <w:rPr>
                <w:rFonts w:eastAsia="맑은 고딕" w:cs="Times New Roman" w:hint="eastAsia"/>
                <w:iCs/>
                <w:color w:val="EE0000"/>
              </w:rPr>
              <w:t>DA</w:t>
            </w:r>
          </w:p>
        </w:tc>
      </w:tr>
      <w:tr w:rsidR="00216AE9" w:rsidRPr="008F11F9" w14:paraId="7AC11C27" w14:textId="77777777" w:rsidTr="00BE415D">
        <w:trPr>
          <w:trHeight w:val="190"/>
        </w:trPr>
        <w:tc>
          <w:tcPr>
            <w:tcW w:w="13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AE7242" w14:textId="77777777" w:rsidR="00216AE9" w:rsidRPr="008F11F9" w:rsidRDefault="00216AE9" w:rsidP="00BE415D">
            <w:pPr>
              <w:spacing w:after="0"/>
              <w:jc w:val="center"/>
              <w:rPr>
                <w:rFonts w:eastAsia="맑은 고딕" w:cs="Times New Roman"/>
                <w:color w:val="000000"/>
                <w:kern w:val="24"/>
                <w:szCs w:val="20"/>
              </w:rPr>
            </w:pPr>
          </w:p>
        </w:tc>
        <w:tc>
          <w:tcPr>
            <w:tcW w:w="3294" w:type="dxa"/>
            <w:tcBorders>
              <w:top w:val="single" w:sz="4" w:space="0" w:color="auto"/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4621C0D" w14:textId="77777777" w:rsidR="00216AE9" w:rsidRPr="008F11F9" w:rsidRDefault="00216AE9" w:rsidP="00BE415D">
            <w:pPr>
              <w:spacing w:after="0"/>
              <w:jc w:val="center"/>
              <w:rPr>
                <w:rFonts w:eastAsia="굴림" w:cs="Times New Roman"/>
                <w:kern w:val="0"/>
                <w:szCs w:val="20"/>
              </w:rPr>
            </w:pPr>
            <w:r w:rsidRPr="008F11F9">
              <w:rPr>
                <w:rFonts w:eastAsia="맑은 고딕" w:cs="Times New Roman"/>
                <w:color w:val="000000"/>
                <w:kern w:val="24"/>
                <w:szCs w:val="20"/>
              </w:rPr>
              <w:t>Question</w:t>
            </w:r>
          </w:p>
        </w:tc>
        <w:tc>
          <w:tcPr>
            <w:tcW w:w="2593" w:type="dxa"/>
            <w:tcBorders>
              <w:top w:val="single" w:sz="4" w:space="0" w:color="auto"/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2DB02E6" w14:textId="77777777" w:rsidR="00216AE9" w:rsidRPr="008F11F9" w:rsidRDefault="00216AE9" w:rsidP="00BE415D">
            <w:pPr>
              <w:spacing w:after="0"/>
              <w:jc w:val="center"/>
              <w:rPr>
                <w:rFonts w:eastAsia="굴림" w:cs="Times New Roman"/>
                <w:kern w:val="0"/>
                <w:szCs w:val="20"/>
              </w:rPr>
            </w:pPr>
            <w:r w:rsidRPr="008F11F9">
              <w:rPr>
                <w:rFonts w:eastAsia="맑은 고딕" w:cs="Times New Roman"/>
                <w:color w:val="000000"/>
                <w:kern w:val="24"/>
                <w:szCs w:val="20"/>
              </w:rPr>
              <w:t>Keyword</w:t>
            </w:r>
          </w:p>
        </w:tc>
        <w:tc>
          <w:tcPr>
            <w:tcW w:w="3604" w:type="dxa"/>
            <w:tcBorders>
              <w:top w:val="single" w:sz="4" w:space="0" w:color="auto"/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70B2C36" w14:textId="77777777" w:rsidR="00216AE9" w:rsidRPr="008F11F9" w:rsidRDefault="00216AE9" w:rsidP="00BE415D">
            <w:pPr>
              <w:spacing w:after="0"/>
              <w:jc w:val="center"/>
              <w:rPr>
                <w:rFonts w:eastAsia="굴림" w:cs="Times New Roman"/>
                <w:kern w:val="0"/>
                <w:szCs w:val="20"/>
              </w:rPr>
            </w:pPr>
            <w:r w:rsidRPr="008F11F9">
              <w:rPr>
                <w:rFonts w:cs="맑은 고딕"/>
              </w:rPr>
              <w:t>Category</w:t>
            </w:r>
          </w:p>
        </w:tc>
        <w:tc>
          <w:tcPr>
            <w:tcW w:w="31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ABFACB" w14:textId="77777777" w:rsidR="00216AE9" w:rsidRPr="008F11F9" w:rsidRDefault="00216AE9" w:rsidP="00BE415D">
            <w:pPr>
              <w:spacing w:after="0"/>
              <w:jc w:val="center"/>
              <w:rPr>
                <w:rFonts w:cs="맑은 고딕"/>
                <w:color w:val="EE0000"/>
              </w:rPr>
            </w:pPr>
            <w:r w:rsidRPr="008F11F9">
              <w:rPr>
                <w:rFonts w:cs="맑은 고딕"/>
                <w:color w:val="EE0000"/>
              </w:rPr>
              <w:t xml:space="preserve">How </w:t>
            </w:r>
            <w:r>
              <w:t xml:space="preserve">it was </w:t>
            </w:r>
            <w:r w:rsidRPr="008F11F9">
              <w:rPr>
                <w:rFonts w:cs="맑은 고딕"/>
                <w:color w:val="EE0000"/>
              </w:rPr>
              <w:t>addressed in the DA</w:t>
            </w:r>
          </w:p>
        </w:tc>
      </w:tr>
      <w:tr w:rsidR="00216AE9" w:rsidRPr="008F11F9" w14:paraId="2F58D6B0" w14:textId="77777777" w:rsidTr="00BE415D">
        <w:trPr>
          <w:trHeight w:val="324"/>
        </w:trPr>
        <w:tc>
          <w:tcPr>
            <w:tcW w:w="1315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61FF46" w14:textId="77777777" w:rsidR="00216AE9" w:rsidRPr="008F11F9" w:rsidRDefault="00216AE9" w:rsidP="00BE415D">
            <w:pPr>
              <w:spacing w:after="0"/>
              <w:jc w:val="center"/>
              <w:rPr>
                <w:rFonts w:eastAsia="맑은 고딕" w:cs="Times New Roman"/>
                <w:color w:val="000000"/>
                <w:kern w:val="24"/>
                <w:szCs w:val="20"/>
              </w:rPr>
            </w:pPr>
            <w:r w:rsidRPr="008F11F9">
              <w:rPr>
                <w:rFonts w:eastAsia="맑은 고딕" w:cs="Times New Roman"/>
                <w:color w:val="000000"/>
                <w:kern w:val="24"/>
                <w:szCs w:val="20"/>
              </w:rPr>
              <w:t>KCR website</w:t>
            </w:r>
          </w:p>
        </w:tc>
        <w:tc>
          <w:tcPr>
            <w:tcW w:w="3294" w:type="dxa"/>
            <w:tcBorders>
              <w:top w:val="single" w:sz="4" w:space="0" w:color="auto"/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38B0B0E" w14:textId="77777777" w:rsidR="00216AE9" w:rsidRPr="008F11F9" w:rsidRDefault="00216AE9" w:rsidP="00BE415D">
            <w:pPr>
              <w:spacing w:after="0"/>
              <w:rPr>
                <w:rFonts w:eastAsia="맑은 고딕" w:cs="Times New Roman"/>
                <w:color w:val="000000"/>
                <w:kern w:val="24"/>
                <w:szCs w:val="20"/>
              </w:rPr>
            </w:pPr>
            <w:r w:rsidRPr="008F11F9">
              <w:rPr>
                <w:rFonts w:eastAsia="맑은 고딕" w:cs="Times New Roman"/>
                <w:color w:val="000000"/>
                <w:kern w:val="24"/>
                <w:szCs w:val="20"/>
              </w:rPr>
              <w:t>What are the symptoms?</w:t>
            </w:r>
          </w:p>
        </w:tc>
        <w:tc>
          <w:tcPr>
            <w:tcW w:w="2593" w:type="dxa"/>
            <w:tcBorders>
              <w:top w:val="single" w:sz="4" w:space="0" w:color="auto"/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833DDC5" w14:textId="77777777" w:rsidR="00216AE9" w:rsidRPr="008F11F9" w:rsidRDefault="00216AE9" w:rsidP="00BE415D">
            <w:pPr>
              <w:spacing w:after="0"/>
              <w:rPr>
                <w:rFonts w:eastAsia="맑은 고딕" w:cs="Times New Roman"/>
                <w:color w:val="000000"/>
                <w:kern w:val="24"/>
                <w:szCs w:val="20"/>
              </w:rPr>
            </w:pPr>
            <w:r w:rsidRPr="008F11F9">
              <w:rPr>
                <w:rFonts w:cs="Times New Roman"/>
                <w:szCs w:val="20"/>
              </w:rPr>
              <w:t>Clinical manifestations</w:t>
            </w:r>
          </w:p>
        </w:tc>
        <w:tc>
          <w:tcPr>
            <w:tcW w:w="3604" w:type="dxa"/>
            <w:tcBorders>
              <w:top w:val="single" w:sz="4" w:space="0" w:color="auto"/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8CFA58F" w14:textId="77777777" w:rsidR="00216AE9" w:rsidRPr="008F11F9" w:rsidRDefault="00216AE9" w:rsidP="00BE415D">
            <w:pPr>
              <w:spacing w:after="0"/>
              <w:rPr>
                <w:rFonts w:eastAsia="맑은 고딕" w:cs="Times New Roman"/>
                <w:color w:val="000000"/>
                <w:szCs w:val="20"/>
              </w:rPr>
            </w:pPr>
            <w:r w:rsidRPr="008F11F9">
              <w:rPr>
                <w:rFonts w:eastAsia="맑은 고딕" w:cs="Times New Roman"/>
                <w:color w:val="000000"/>
                <w:szCs w:val="20"/>
              </w:rPr>
              <w:t>05. Rheumatoid arthritis: diagnosis and treatment</w:t>
            </w:r>
          </w:p>
        </w:tc>
        <w:tc>
          <w:tcPr>
            <w:tcW w:w="31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0F345E" w14:textId="77777777" w:rsidR="00216AE9" w:rsidRPr="008F11F9" w:rsidRDefault="00216AE9" w:rsidP="00BE415D">
            <w:pPr>
              <w:spacing w:after="0"/>
              <w:rPr>
                <w:rFonts w:eastAsia="맑은 고딕" w:cs="Times New Roman"/>
                <w:color w:val="EE0000"/>
                <w:szCs w:val="20"/>
              </w:rPr>
            </w:pPr>
            <w:r w:rsidRPr="008F11F9">
              <w:rPr>
                <w:rFonts w:eastAsia="맑은 고딕" w:cs="Times New Roman"/>
                <w:color w:val="EE0000"/>
                <w:szCs w:val="20"/>
              </w:rPr>
              <w:t>Included in the disease information section</w:t>
            </w:r>
          </w:p>
        </w:tc>
      </w:tr>
      <w:tr w:rsidR="00216AE9" w:rsidRPr="008F11F9" w14:paraId="0865A1B8" w14:textId="77777777" w:rsidTr="00BE415D">
        <w:trPr>
          <w:trHeight w:val="324"/>
        </w:trPr>
        <w:tc>
          <w:tcPr>
            <w:tcW w:w="1315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30DDEC" w14:textId="77777777" w:rsidR="00216AE9" w:rsidRPr="008F11F9" w:rsidRDefault="00216AE9" w:rsidP="00BE415D">
            <w:pPr>
              <w:spacing w:after="0"/>
              <w:jc w:val="center"/>
              <w:rPr>
                <w:rFonts w:eastAsia="맑은 고딕" w:cs="Times New Roman"/>
                <w:color w:val="000000"/>
                <w:kern w:val="24"/>
                <w:szCs w:val="20"/>
              </w:rPr>
            </w:pPr>
          </w:p>
        </w:tc>
        <w:tc>
          <w:tcPr>
            <w:tcW w:w="3294" w:type="dxa"/>
            <w:tcBorders>
              <w:top w:val="single" w:sz="4" w:space="0" w:color="auto"/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3BEAB95" w14:textId="77777777" w:rsidR="00216AE9" w:rsidRPr="008F11F9" w:rsidRDefault="00216AE9" w:rsidP="00BE415D">
            <w:pPr>
              <w:spacing w:after="0"/>
              <w:rPr>
                <w:rFonts w:eastAsia="맑은 고딕" w:cs="Times New Roman"/>
                <w:color w:val="000000"/>
                <w:kern w:val="24"/>
                <w:szCs w:val="20"/>
              </w:rPr>
            </w:pPr>
            <w:r w:rsidRPr="008F11F9">
              <w:rPr>
                <w:rFonts w:eastAsia="맑은 고딕" w:cs="Times New Roman"/>
                <w:color w:val="000000"/>
                <w:kern w:val="24"/>
                <w:szCs w:val="20"/>
              </w:rPr>
              <w:t xml:space="preserve">What is the </w:t>
            </w:r>
            <w:r>
              <w:t xml:space="preserve">rate of </w:t>
            </w:r>
            <w:r w:rsidRPr="008F11F9">
              <w:rPr>
                <w:rFonts w:eastAsia="맑은 고딕" w:cs="Times New Roman"/>
                <w:color w:val="000000"/>
                <w:kern w:val="24"/>
                <w:szCs w:val="20"/>
              </w:rPr>
              <w:t>disease progression?</w:t>
            </w:r>
          </w:p>
        </w:tc>
        <w:tc>
          <w:tcPr>
            <w:tcW w:w="2593" w:type="dxa"/>
            <w:tcBorders>
              <w:top w:val="single" w:sz="4" w:space="0" w:color="auto"/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4C94EEB" w14:textId="77777777" w:rsidR="00216AE9" w:rsidRPr="008F11F9" w:rsidRDefault="00216AE9" w:rsidP="00BE415D">
            <w:pPr>
              <w:spacing w:after="0"/>
              <w:rPr>
                <w:rFonts w:eastAsia="맑은 고딕" w:cs="Times New Roman"/>
                <w:color w:val="000000"/>
                <w:kern w:val="24"/>
                <w:szCs w:val="20"/>
              </w:rPr>
            </w:pPr>
            <w:r w:rsidRPr="008F11F9">
              <w:rPr>
                <w:rFonts w:cs="Times New Roman"/>
                <w:szCs w:val="20"/>
              </w:rPr>
              <w:t>Pathogenesis</w:t>
            </w:r>
          </w:p>
        </w:tc>
        <w:tc>
          <w:tcPr>
            <w:tcW w:w="3604" w:type="dxa"/>
            <w:tcBorders>
              <w:top w:val="single" w:sz="4" w:space="0" w:color="auto"/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9E55468" w14:textId="77777777" w:rsidR="00216AE9" w:rsidRPr="008F11F9" w:rsidRDefault="00216AE9" w:rsidP="00BE415D">
            <w:pPr>
              <w:spacing w:after="0"/>
              <w:rPr>
                <w:rFonts w:eastAsia="맑은 고딕" w:cs="Times New Roman"/>
                <w:color w:val="000000"/>
                <w:kern w:val="24"/>
                <w:szCs w:val="20"/>
              </w:rPr>
            </w:pPr>
            <w:r w:rsidRPr="008F11F9">
              <w:rPr>
                <w:rFonts w:eastAsia="맑은 고딕" w:cs="Times New Roman"/>
                <w:color w:val="000000"/>
                <w:szCs w:val="20"/>
              </w:rPr>
              <w:t>05. Rheumatoid arthritis: diagnosis and treatment</w:t>
            </w:r>
          </w:p>
        </w:tc>
        <w:tc>
          <w:tcPr>
            <w:tcW w:w="31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E3D4C0" w14:textId="77777777" w:rsidR="00216AE9" w:rsidRPr="008F11F9" w:rsidRDefault="00216AE9" w:rsidP="00BE415D">
            <w:pPr>
              <w:spacing w:after="0"/>
              <w:rPr>
                <w:rFonts w:eastAsia="맑은 고딕" w:cs="Times New Roman"/>
                <w:color w:val="EE0000"/>
                <w:szCs w:val="20"/>
              </w:rPr>
            </w:pPr>
            <w:r w:rsidRPr="008F11F9">
              <w:rPr>
                <w:rFonts w:eastAsia="맑은 고딕" w:cs="Times New Roman"/>
                <w:color w:val="EE0000"/>
                <w:szCs w:val="20"/>
              </w:rPr>
              <w:t>Included in the disease information section</w:t>
            </w:r>
          </w:p>
        </w:tc>
      </w:tr>
      <w:tr w:rsidR="00216AE9" w:rsidRPr="008F11F9" w14:paraId="5F1CADDF" w14:textId="77777777" w:rsidTr="00BE415D">
        <w:trPr>
          <w:trHeight w:val="324"/>
        </w:trPr>
        <w:tc>
          <w:tcPr>
            <w:tcW w:w="1315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F9CCC3" w14:textId="77777777" w:rsidR="00216AE9" w:rsidRPr="008F11F9" w:rsidRDefault="00216AE9" w:rsidP="00BE415D">
            <w:pPr>
              <w:spacing w:after="0"/>
              <w:jc w:val="center"/>
              <w:rPr>
                <w:rFonts w:eastAsia="맑은 고딕" w:cs="Times New Roman"/>
                <w:color w:val="000000"/>
                <w:kern w:val="24"/>
                <w:szCs w:val="20"/>
              </w:rPr>
            </w:pPr>
          </w:p>
        </w:tc>
        <w:tc>
          <w:tcPr>
            <w:tcW w:w="3294" w:type="dxa"/>
            <w:tcBorders>
              <w:top w:val="single" w:sz="4" w:space="0" w:color="auto"/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331222B" w14:textId="77777777" w:rsidR="00216AE9" w:rsidRPr="008F11F9" w:rsidRDefault="00216AE9" w:rsidP="00BE415D">
            <w:pPr>
              <w:spacing w:after="0"/>
              <w:rPr>
                <w:rFonts w:eastAsia="맑은 고딕" w:cs="Times New Roman"/>
                <w:color w:val="000000"/>
                <w:kern w:val="24"/>
                <w:szCs w:val="20"/>
              </w:rPr>
            </w:pPr>
            <w:r w:rsidRPr="008F11F9">
              <w:rPr>
                <w:rFonts w:eastAsia="맑은 고딕" w:cs="Times New Roman"/>
                <w:color w:val="000000"/>
                <w:kern w:val="24"/>
                <w:szCs w:val="20"/>
              </w:rPr>
              <w:t>How does the disease progress?</w:t>
            </w:r>
          </w:p>
        </w:tc>
        <w:tc>
          <w:tcPr>
            <w:tcW w:w="2593" w:type="dxa"/>
            <w:tcBorders>
              <w:top w:val="single" w:sz="4" w:space="0" w:color="auto"/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EF8907A" w14:textId="77777777" w:rsidR="00216AE9" w:rsidRPr="008F11F9" w:rsidRDefault="00216AE9" w:rsidP="00BE415D">
            <w:pPr>
              <w:spacing w:after="0"/>
              <w:rPr>
                <w:rFonts w:eastAsia="맑은 고딕" w:cs="Times New Roman"/>
                <w:color w:val="000000"/>
                <w:kern w:val="24"/>
                <w:szCs w:val="20"/>
              </w:rPr>
            </w:pPr>
            <w:r w:rsidRPr="008F11F9">
              <w:rPr>
                <w:rFonts w:cs="Times New Roman"/>
                <w:szCs w:val="20"/>
              </w:rPr>
              <w:t>Clinical manifestations</w:t>
            </w:r>
          </w:p>
        </w:tc>
        <w:tc>
          <w:tcPr>
            <w:tcW w:w="3604" w:type="dxa"/>
            <w:tcBorders>
              <w:top w:val="single" w:sz="4" w:space="0" w:color="auto"/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0CB95C1" w14:textId="77777777" w:rsidR="00216AE9" w:rsidRPr="008F11F9" w:rsidRDefault="00216AE9" w:rsidP="00BE415D">
            <w:pPr>
              <w:spacing w:after="0"/>
              <w:rPr>
                <w:rFonts w:eastAsia="맑은 고딕" w:cs="Times New Roman"/>
                <w:color w:val="000000"/>
                <w:kern w:val="24"/>
                <w:szCs w:val="20"/>
              </w:rPr>
            </w:pPr>
            <w:r w:rsidRPr="008F11F9">
              <w:rPr>
                <w:rFonts w:eastAsia="맑은 고딕" w:cs="Times New Roman"/>
                <w:color w:val="000000"/>
                <w:szCs w:val="20"/>
              </w:rPr>
              <w:t>05. Rheumatoid arthritis: diagnosis and treatment</w:t>
            </w:r>
          </w:p>
        </w:tc>
        <w:tc>
          <w:tcPr>
            <w:tcW w:w="31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3CC349" w14:textId="77777777" w:rsidR="00216AE9" w:rsidRPr="008F11F9" w:rsidRDefault="00216AE9" w:rsidP="00BE415D">
            <w:pPr>
              <w:spacing w:after="0"/>
              <w:rPr>
                <w:rFonts w:eastAsia="맑은 고딕" w:cs="Times New Roman"/>
                <w:color w:val="EE0000"/>
                <w:szCs w:val="20"/>
              </w:rPr>
            </w:pPr>
            <w:r w:rsidRPr="008F11F9">
              <w:rPr>
                <w:rFonts w:eastAsia="맑은 고딕" w:cs="Times New Roman"/>
                <w:color w:val="EE0000"/>
                <w:szCs w:val="20"/>
              </w:rPr>
              <w:t>Included in the disease information section</w:t>
            </w:r>
          </w:p>
        </w:tc>
      </w:tr>
      <w:tr w:rsidR="00216AE9" w:rsidRPr="008F11F9" w14:paraId="280EE407" w14:textId="77777777" w:rsidTr="00BE415D">
        <w:trPr>
          <w:trHeight w:val="324"/>
        </w:trPr>
        <w:tc>
          <w:tcPr>
            <w:tcW w:w="1315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47227E" w14:textId="77777777" w:rsidR="00216AE9" w:rsidRPr="008F11F9" w:rsidRDefault="00216AE9" w:rsidP="00BE415D">
            <w:pPr>
              <w:spacing w:after="0"/>
              <w:jc w:val="center"/>
              <w:rPr>
                <w:rFonts w:eastAsia="맑은 고딕" w:cs="Times New Roman"/>
                <w:color w:val="000000"/>
                <w:kern w:val="24"/>
                <w:szCs w:val="20"/>
              </w:rPr>
            </w:pPr>
          </w:p>
        </w:tc>
        <w:tc>
          <w:tcPr>
            <w:tcW w:w="3294" w:type="dxa"/>
            <w:tcBorders>
              <w:top w:val="single" w:sz="4" w:space="0" w:color="auto"/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6033DD9" w14:textId="77777777" w:rsidR="00216AE9" w:rsidRPr="008F11F9" w:rsidRDefault="00216AE9" w:rsidP="00BE415D">
            <w:pPr>
              <w:spacing w:after="0"/>
              <w:rPr>
                <w:rFonts w:eastAsia="맑은 고딕" w:cs="Times New Roman"/>
                <w:color w:val="000000"/>
                <w:kern w:val="24"/>
                <w:szCs w:val="20"/>
              </w:rPr>
            </w:pPr>
            <w:r w:rsidRPr="008F11F9">
              <w:rPr>
                <w:rFonts w:eastAsia="맑은 고딕" w:cs="Times New Roman"/>
                <w:color w:val="000000"/>
                <w:kern w:val="24"/>
                <w:szCs w:val="20"/>
              </w:rPr>
              <w:t>How is it treated?</w:t>
            </w:r>
          </w:p>
        </w:tc>
        <w:tc>
          <w:tcPr>
            <w:tcW w:w="2593" w:type="dxa"/>
            <w:tcBorders>
              <w:top w:val="single" w:sz="4" w:space="0" w:color="auto"/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5689443" w14:textId="77777777" w:rsidR="00216AE9" w:rsidRPr="008F11F9" w:rsidRDefault="00216AE9" w:rsidP="00BE415D">
            <w:pPr>
              <w:spacing w:after="0"/>
              <w:rPr>
                <w:rFonts w:eastAsia="맑은 고딕" w:cs="Times New Roman"/>
                <w:color w:val="000000"/>
                <w:kern w:val="24"/>
                <w:szCs w:val="20"/>
              </w:rPr>
            </w:pPr>
            <w:r w:rsidRPr="008F11F9">
              <w:rPr>
                <w:rFonts w:cs="Times New Roman"/>
                <w:szCs w:val="20"/>
              </w:rPr>
              <w:t xml:space="preserve">Principles of </w:t>
            </w:r>
            <w:r w:rsidRPr="008F11F9">
              <w:rPr>
                <w:rFonts w:cs="맑은 고딕"/>
              </w:rPr>
              <w:t>treatment</w:t>
            </w:r>
          </w:p>
        </w:tc>
        <w:tc>
          <w:tcPr>
            <w:tcW w:w="3604" w:type="dxa"/>
            <w:tcBorders>
              <w:top w:val="single" w:sz="4" w:space="0" w:color="auto"/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80C8D6F" w14:textId="77777777" w:rsidR="00216AE9" w:rsidRPr="008F11F9" w:rsidRDefault="00216AE9" w:rsidP="00BE415D">
            <w:pPr>
              <w:spacing w:after="0"/>
              <w:rPr>
                <w:rFonts w:eastAsia="맑은 고딕" w:cs="Times New Roman"/>
                <w:color w:val="000000"/>
                <w:kern w:val="24"/>
                <w:szCs w:val="20"/>
              </w:rPr>
            </w:pPr>
            <w:r w:rsidRPr="008F11F9">
              <w:rPr>
                <w:rFonts w:eastAsia="맑은 고딕" w:cs="Times New Roman"/>
                <w:color w:val="000000"/>
                <w:szCs w:val="20"/>
              </w:rPr>
              <w:t>05. Rheumatoid arthritis: diagnosis and treatment</w:t>
            </w:r>
          </w:p>
        </w:tc>
        <w:tc>
          <w:tcPr>
            <w:tcW w:w="31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9A8C8E" w14:textId="77777777" w:rsidR="00216AE9" w:rsidRPr="008F11F9" w:rsidRDefault="00216AE9" w:rsidP="00BE415D">
            <w:pPr>
              <w:spacing w:after="0"/>
              <w:rPr>
                <w:rFonts w:eastAsia="맑은 고딕" w:cs="Times New Roman"/>
                <w:color w:val="EE0000"/>
                <w:szCs w:val="20"/>
              </w:rPr>
            </w:pPr>
            <w:r w:rsidRPr="008F11F9">
              <w:rPr>
                <w:rFonts w:eastAsia="굴림" w:cs="Times New Roman"/>
                <w:color w:val="EE0000"/>
                <w:kern w:val="0"/>
                <w:szCs w:val="20"/>
              </w:rPr>
              <w:t>Included in the treatment planning section</w:t>
            </w:r>
          </w:p>
        </w:tc>
      </w:tr>
      <w:tr w:rsidR="00216AE9" w:rsidRPr="008F11F9" w14:paraId="4C58E387" w14:textId="77777777" w:rsidTr="00BE415D">
        <w:trPr>
          <w:trHeight w:val="324"/>
        </w:trPr>
        <w:tc>
          <w:tcPr>
            <w:tcW w:w="1315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4E9C1C" w14:textId="77777777" w:rsidR="00216AE9" w:rsidRPr="008F11F9" w:rsidRDefault="00216AE9" w:rsidP="00BE415D">
            <w:pPr>
              <w:spacing w:after="0"/>
              <w:jc w:val="center"/>
              <w:rPr>
                <w:rFonts w:eastAsia="맑은 고딕" w:cs="Times New Roman"/>
                <w:color w:val="000000"/>
                <w:kern w:val="24"/>
                <w:szCs w:val="20"/>
              </w:rPr>
            </w:pPr>
          </w:p>
        </w:tc>
        <w:tc>
          <w:tcPr>
            <w:tcW w:w="3294" w:type="dxa"/>
            <w:tcBorders>
              <w:top w:val="single" w:sz="4" w:space="0" w:color="auto"/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8C7C786" w14:textId="77777777" w:rsidR="00216AE9" w:rsidRPr="008F11F9" w:rsidRDefault="00216AE9" w:rsidP="00BE415D">
            <w:pPr>
              <w:spacing w:after="0"/>
              <w:rPr>
                <w:rFonts w:eastAsia="맑은 고딕" w:cs="Times New Roman"/>
                <w:color w:val="000000"/>
                <w:kern w:val="24"/>
                <w:szCs w:val="20"/>
              </w:rPr>
            </w:pPr>
            <w:r w:rsidRPr="008F11F9">
              <w:rPr>
                <w:rFonts w:eastAsia="맑은 고딕" w:cs="Times New Roman"/>
                <w:color w:val="000000"/>
                <w:kern w:val="24"/>
                <w:szCs w:val="20"/>
              </w:rPr>
              <w:t xml:space="preserve">How long </w:t>
            </w:r>
            <w:r w:rsidRPr="008F11F9">
              <w:rPr>
                <w:rFonts w:cs="맑은 고딕"/>
              </w:rPr>
              <w:t>does</w:t>
            </w:r>
            <w:r w:rsidRPr="008F11F9">
              <w:rPr>
                <w:rFonts w:eastAsia="맑은 고딕" w:cs="Times New Roman"/>
                <w:color w:val="000000"/>
                <w:kern w:val="24"/>
                <w:szCs w:val="20"/>
              </w:rPr>
              <w:t xml:space="preserve"> </w:t>
            </w:r>
            <w:r>
              <w:t>injectable</w:t>
            </w:r>
            <w:r w:rsidRPr="008F11F9">
              <w:rPr>
                <w:rFonts w:eastAsia="맑은 고딕" w:cs="Times New Roman"/>
                <w:color w:val="000000"/>
                <w:kern w:val="24"/>
                <w:szCs w:val="20"/>
              </w:rPr>
              <w:t xml:space="preserve"> treatment </w:t>
            </w:r>
            <w:r w:rsidRPr="008F11F9">
              <w:rPr>
                <w:rFonts w:cs="맑은 고딕"/>
              </w:rPr>
              <w:t>last</w:t>
            </w:r>
            <w:r w:rsidRPr="008F11F9">
              <w:rPr>
                <w:rFonts w:eastAsia="맑은 고딕" w:cs="Times New Roman"/>
                <w:color w:val="000000"/>
                <w:kern w:val="24"/>
                <w:szCs w:val="20"/>
              </w:rPr>
              <w:t>?</w:t>
            </w:r>
          </w:p>
        </w:tc>
        <w:tc>
          <w:tcPr>
            <w:tcW w:w="2593" w:type="dxa"/>
            <w:tcBorders>
              <w:top w:val="single" w:sz="4" w:space="0" w:color="auto"/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33E21FD" w14:textId="77777777" w:rsidR="00216AE9" w:rsidRPr="008F11F9" w:rsidRDefault="00216AE9" w:rsidP="00BE415D">
            <w:pPr>
              <w:spacing w:after="0"/>
              <w:rPr>
                <w:rFonts w:eastAsia="맑은 고딕" w:cs="Times New Roman"/>
                <w:color w:val="000000"/>
                <w:kern w:val="24"/>
                <w:szCs w:val="20"/>
              </w:rPr>
            </w:pPr>
            <w:r w:rsidRPr="008F11F9">
              <w:rPr>
                <w:rFonts w:cs="Times New Roman"/>
                <w:szCs w:val="20"/>
              </w:rPr>
              <w:t xml:space="preserve">Principles of </w:t>
            </w:r>
            <w:r w:rsidRPr="008F11F9">
              <w:rPr>
                <w:rFonts w:cs="맑은 고딕"/>
              </w:rPr>
              <w:t>treatment</w:t>
            </w:r>
          </w:p>
        </w:tc>
        <w:tc>
          <w:tcPr>
            <w:tcW w:w="3604" w:type="dxa"/>
            <w:tcBorders>
              <w:top w:val="single" w:sz="4" w:space="0" w:color="auto"/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1AADD99" w14:textId="77777777" w:rsidR="00216AE9" w:rsidRPr="008F11F9" w:rsidRDefault="00216AE9" w:rsidP="00BE415D">
            <w:pPr>
              <w:spacing w:after="0"/>
              <w:rPr>
                <w:rFonts w:eastAsia="맑은 고딕" w:cs="Times New Roman"/>
                <w:color w:val="000000"/>
                <w:kern w:val="24"/>
                <w:szCs w:val="20"/>
              </w:rPr>
            </w:pPr>
            <w:r w:rsidRPr="008F11F9">
              <w:rPr>
                <w:rFonts w:eastAsia="맑은 고딕" w:cs="Times New Roman"/>
                <w:color w:val="000000"/>
                <w:szCs w:val="20"/>
              </w:rPr>
              <w:t>05. Rheumatoid arthritis: diagnosis and treatment</w:t>
            </w:r>
          </w:p>
        </w:tc>
        <w:tc>
          <w:tcPr>
            <w:tcW w:w="31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0405A3" w14:textId="77777777" w:rsidR="00216AE9" w:rsidRPr="008F11F9" w:rsidRDefault="00216AE9" w:rsidP="00BE415D">
            <w:pPr>
              <w:spacing w:after="0"/>
              <w:rPr>
                <w:rFonts w:eastAsia="맑은 고딕" w:cs="Times New Roman"/>
                <w:color w:val="EE0000"/>
                <w:szCs w:val="20"/>
              </w:rPr>
            </w:pPr>
            <w:r w:rsidRPr="008F11F9">
              <w:rPr>
                <w:rFonts w:eastAsia="굴림" w:cs="Times New Roman"/>
                <w:color w:val="EE0000"/>
                <w:kern w:val="0"/>
                <w:szCs w:val="20"/>
              </w:rPr>
              <w:t>Included in the treatment planning section</w:t>
            </w:r>
          </w:p>
        </w:tc>
      </w:tr>
      <w:tr w:rsidR="00216AE9" w:rsidRPr="008F11F9" w14:paraId="296131BD" w14:textId="77777777" w:rsidTr="00BE415D">
        <w:trPr>
          <w:trHeight w:val="324"/>
        </w:trPr>
        <w:tc>
          <w:tcPr>
            <w:tcW w:w="1315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1D9D6C" w14:textId="77777777" w:rsidR="00216AE9" w:rsidRPr="008F11F9" w:rsidRDefault="00216AE9" w:rsidP="00BE415D">
            <w:pPr>
              <w:spacing w:after="0"/>
              <w:jc w:val="center"/>
              <w:rPr>
                <w:rFonts w:eastAsia="맑은 고딕" w:cs="Times New Roman"/>
                <w:color w:val="000000"/>
                <w:kern w:val="24"/>
                <w:szCs w:val="20"/>
              </w:rPr>
            </w:pPr>
            <w:r w:rsidRPr="008F11F9">
              <w:rPr>
                <w:rFonts w:eastAsia="맑은 고딕" w:cs="Times New Roman"/>
                <w:iCs/>
                <w:color w:val="EE0000"/>
                <w:szCs w:val="20"/>
              </w:rPr>
              <w:t>Patient education room</w:t>
            </w:r>
          </w:p>
        </w:tc>
        <w:tc>
          <w:tcPr>
            <w:tcW w:w="3294" w:type="dxa"/>
            <w:tcBorders>
              <w:top w:val="single" w:sz="4" w:space="0" w:color="auto"/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02CE783" w14:textId="77777777" w:rsidR="00216AE9" w:rsidRPr="008F11F9" w:rsidRDefault="00216AE9" w:rsidP="00BE415D">
            <w:pPr>
              <w:spacing w:after="0"/>
              <w:rPr>
                <w:rFonts w:eastAsia="굴림" w:cs="Times New Roman"/>
                <w:kern w:val="0"/>
                <w:szCs w:val="20"/>
              </w:rPr>
            </w:pPr>
            <w:r w:rsidRPr="008F11F9">
              <w:rPr>
                <w:rFonts w:eastAsia="맑은 고딕" w:cs="Times New Roman"/>
                <w:color w:val="000000"/>
                <w:kern w:val="24"/>
                <w:szCs w:val="20"/>
              </w:rPr>
              <w:t>How is it administered?</w:t>
            </w:r>
          </w:p>
        </w:tc>
        <w:tc>
          <w:tcPr>
            <w:tcW w:w="2593" w:type="dxa"/>
            <w:tcBorders>
              <w:top w:val="single" w:sz="4" w:space="0" w:color="auto"/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5BA7E08" w14:textId="77777777" w:rsidR="00216AE9" w:rsidRPr="008F11F9" w:rsidRDefault="00216AE9" w:rsidP="00BE415D">
            <w:pPr>
              <w:spacing w:after="0"/>
              <w:rPr>
                <w:rFonts w:eastAsia="굴림" w:cs="Times New Roman"/>
                <w:kern w:val="0"/>
                <w:szCs w:val="20"/>
              </w:rPr>
            </w:pPr>
            <w:r w:rsidRPr="008F11F9">
              <w:rPr>
                <w:rFonts w:eastAsia="맑은 고딕" w:cs="Times New Roman"/>
                <w:color w:val="000000"/>
                <w:kern w:val="24"/>
                <w:szCs w:val="20"/>
              </w:rPr>
              <w:t>Oral</w:t>
            </w:r>
            <w:r w:rsidRPr="008F11F9">
              <w:rPr>
                <w:rFonts w:cs="맑은 고딕"/>
              </w:rPr>
              <w:t xml:space="preserve"> or </w:t>
            </w:r>
            <w:r>
              <w:t>injectable</w:t>
            </w:r>
          </w:p>
        </w:tc>
        <w:tc>
          <w:tcPr>
            <w:tcW w:w="3604" w:type="dxa"/>
            <w:tcBorders>
              <w:top w:val="single" w:sz="4" w:space="0" w:color="auto"/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E81D2E5" w14:textId="77777777" w:rsidR="00216AE9" w:rsidRPr="008F11F9" w:rsidRDefault="00216AE9" w:rsidP="00BE415D">
            <w:pPr>
              <w:spacing w:after="0"/>
              <w:rPr>
                <w:rFonts w:eastAsia="맑은 고딕" w:cs="Times New Roman"/>
                <w:color w:val="000000"/>
                <w:szCs w:val="20"/>
              </w:rPr>
            </w:pPr>
            <w:r w:rsidRPr="008F11F9">
              <w:rPr>
                <w:rFonts w:eastAsia="굴림" w:cs="Times New Roman"/>
                <w:kern w:val="0"/>
                <w:szCs w:val="20"/>
              </w:rPr>
              <w:t>10.</w:t>
            </w:r>
            <w:r w:rsidRPr="008F11F9">
              <w:rPr>
                <w:rFonts w:eastAsia="맑은 고딕" w:cs="Times New Roman"/>
                <w:color w:val="000000"/>
                <w:szCs w:val="20"/>
              </w:rPr>
              <w:t xml:space="preserve"> Treatment decision options (</w:t>
            </w:r>
            <w:proofErr w:type="spellStart"/>
            <w:r w:rsidRPr="008F11F9">
              <w:rPr>
                <w:rFonts w:eastAsia="맑은 고딕" w:cs="Times New Roman"/>
                <w:color w:val="000000"/>
                <w:szCs w:val="20"/>
              </w:rPr>
              <w:t>bDMARDs</w:t>
            </w:r>
            <w:proofErr w:type="spellEnd"/>
            <w:r w:rsidRPr="008F11F9">
              <w:rPr>
                <w:rFonts w:eastAsia="맑은 고딕" w:cs="Times New Roman"/>
                <w:color w:val="000000"/>
                <w:szCs w:val="20"/>
              </w:rPr>
              <w:t xml:space="preserve"> </w:t>
            </w:r>
            <w:r w:rsidRPr="008F11F9">
              <w:rPr>
                <w:rFonts w:cs="맑은 고딕"/>
              </w:rPr>
              <w:t>and</w:t>
            </w:r>
            <w:r w:rsidRPr="008F11F9">
              <w:rPr>
                <w:rFonts w:eastAsia="맑은 고딕" w:cs="Times New Roman"/>
                <w:color w:val="000000"/>
                <w:szCs w:val="20"/>
              </w:rPr>
              <w:t xml:space="preserve"> </w:t>
            </w:r>
            <w:proofErr w:type="spellStart"/>
            <w:r w:rsidRPr="008F11F9">
              <w:rPr>
                <w:rFonts w:eastAsia="맑은 고딕" w:cs="Times New Roman"/>
                <w:color w:val="000000"/>
                <w:szCs w:val="20"/>
              </w:rPr>
              <w:t>tsDMARDs</w:t>
            </w:r>
            <w:proofErr w:type="spellEnd"/>
            <w:r w:rsidRPr="008F11F9">
              <w:rPr>
                <w:rFonts w:eastAsia="맑은 고딕" w:cs="Times New Roman"/>
                <w:color w:val="000000"/>
                <w:szCs w:val="20"/>
              </w:rPr>
              <w:t>)</w:t>
            </w:r>
          </w:p>
          <w:p w14:paraId="15847ACE" w14:textId="77777777" w:rsidR="00216AE9" w:rsidRPr="008F11F9" w:rsidRDefault="00216AE9" w:rsidP="00BE415D">
            <w:pPr>
              <w:spacing w:after="0"/>
              <w:ind w:leftChars="100" w:left="240"/>
              <w:rPr>
                <w:rFonts w:eastAsia="맑은 고딕" w:cs="Times New Roman"/>
                <w:color w:val="000000"/>
                <w:szCs w:val="20"/>
              </w:rPr>
            </w:pPr>
            <w:r w:rsidRPr="008F11F9">
              <w:rPr>
                <w:rFonts w:eastAsia="굴림" w:cs="Times New Roman"/>
                <w:kern w:val="0"/>
                <w:szCs w:val="20"/>
              </w:rPr>
              <w:t>-</w:t>
            </w:r>
            <w:r w:rsidRPr="008F11F9">
              <w:rPr>
                <w:rFonts w:cs="Times New Roman"/>
                <w:szCs w:val="20"/>
              </w:rPr>
              <w:t xml:space="preserve"> Route of administration</w:t>
            </w:r>
          </w:p>
        </w:tc>
        <w:tc>
          <w:tcPr>
            <w:tcW w:w="31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67DB9F" w14:textId="77777777" w:rsidR="00216AE9" w:rsidRPr="008F11F9" w:rsidRDefault="00216AE9" w:rsidP="00BE415D">
            <w:pPr>
              <w:spacing w:after="0"/>
              <w:rPr>
                <w:rFonts w:eastAsia="굴림" w:cs="Times New Roman"/>
                <w:color w:val="EE0000"/>
                <w:kern w:val="0"/>
                <w:szCs w:val="20"/>
              </w:rPr>
            </w:pPr>
            <w:r w:rsidRPr="008F11F9">
              <w:rPr>
                <w:rFonts w:eastAsia="굴림" w:cs="Times New Roman"/>
                <w:color w:val="EE0000"/>
                <w:kern w:val="0"/>
                <w:szCs w:val="20"/>
              </w:rPr>
              <w:t>Included in the treatment options materials</w:t>
            </w:r>
          </w:p>
        </w:tc>
      </w:tr>
      <w:tr w:rsidR="00216AE9" w:rsidRPr="008F11F9" w14:paraId="33BCBA31" w14:textId="77777777" w:rsidTr="00BE415D">
        <w:trPr>
          <w:trHeight w:val="324"/>
        </w:trPr>
        <w:tc>
          <w:tcPr>
            <w:tcW w:w="1315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BDE45F" w14:textId="77777777" w:rsidR="00216AE9" w:rsidRPr="008F11F9" w:rsidRDefault="00216AE9" w:rsidP="00BE415D">
            <w:pPr>
              <w:spacing w:after="0"/>
              <w:rPr>
                <w:rFonts w:eastAsia="맑은 고딕" w:cs="Times New Roman"/>
                <w:color w:val="000000"/>
                <w:kern w:val="24"/>
                <w:szCs w:val="20"/>
              </w:rPr>
            </w:pPr>
          </w:p>
        </w:tc>
        <w:tc>
          <w:tcPr>
            <w:tcW w:w="3294" w:type="dxa"/>
            <w:tcBorders>
              <w:top w:val="single" w:sz="4" w:space="0" w:color="auto"/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FEED9A4" w14:textId="77777777" w:rsidR="00216AE9" w:rsidRPr="008F11F9" w:rsidRDefault="00216AE9" w:rsidP="00BE415D">
            <w:pPr>
              <w:spacing w:after="0"/>
              <w:rPr>
                <w:rFonts w:eastAsia="굴림" w:cs="Times New Roman"/>
                <w:kern w:val="0"/>
                <w:szCs w:val="20"/>
              </w:rPr>
            </w:pPr>
            <w:r w:rsidRPr="008F11F9">
              <w:rPr>
                <w:rFonts w:eastAsia="맑은 고딕" w:cs="Times New Roman"/>
                <w:color w:val="000000"/>
                <w:kern w:val="24"/>
                <w:szCs w:val="20"/>
              </w:rPr>
              <w:t>Is storage complicated?</w:t>
            </w:r>
          </w:p>
        </w:tc>
        <w:tc>
          <w:tcPr>
            <w:tcW w:w="2593" w:type="dxa"/>
            <w:tcBorders>
              <w:top w:val="single" w:sz="4" w:space="0" w:color="auto"/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9204D34" w14:textId="77777777" w:rsidR="00216AE9" w:rsidRPr="008F11F9" w:rsidRDefault="00216AE9" w:rsidP="00BE415D">
            <w:pPr>
              <w:spacing w:after="0"/>
              <w:rPr>
                <w:rFonts w:eastAsia="굴림" w:cs="Times New Roman"/>
                <w:kern w:val="0"/>
                <w:szCs w:val="20"/>
              </w:rPr>
            </w:pPr>
            <w:r w:rsidRPr="008F11F9">
              <w:rPr>
                <w:rFonts w:eastAsia="맑은 고딕" w:cs="Times New Roman"/>
                <w:color w:val="000000"/>
                <w:kern w:val="24"/>
                <w:szCs w:val="20"/>
              </w:rPr>
              <w:t>Storage method</w:t>
            </w:r>
          </w:p>
        </w:tc>
        <w:tc>
          <w:tcPr>
            <w:tcW w:w="3604" w:type="dxa"/>
            <w:tcBorders>
              <w:top w:val="single" w:sz="4" w:space="0" w:color="auto"/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73EC1EC" w14:textId="77777777" w:rsidR="00216AE9" w:rsidRPr="008F11F9" w:rsidRDefault="00216AE9" w:rsidP="00BE415D">
            <w:pPr>
              <w:spacing w:after="0"/>
              <w:rPr>
                <w:rFonts w:eastAsia="맑은 고딕" w:cs="Times New Roman"/>
                <w:color w:val="000000"/>
                <w:szCs w:val="20"/>
              </w:rPr>
            </w:pPr>
            <w:r w:rsidRPr="008F11F9">
              <w:rPr>
                <w:rFonts w:eastAsia="굴림" w:cs="Times New Roman"/>
                <w:kern w:val="0"/>
                <w:szCs w:val="20"/>
              </w:rPr>
              <w:t>10.</w:t>
            </w:r>
            <w:r w:rsidRPr="008F11F9">
              <w:rPr>
                <w:rFonts w:eastAsia="맑은 고딕" w:cs="Times New Roman"/>
                <w:color w:val="000000"/>
                <w:szCs w:val="20"/>
              </w:rPr>
              <w:t xml:space="preserve"> Treatment decision options (</w:t>
            </w:r>
            <w:proofErr w:type="spellStart"/>
            <w:r w:rsidRPr="008F11F9">
              <w:rPr>
                <w:rFonts w:eastAsia="맑은 고딕" w:cs="Times New Roman"/>
                <w:color w:val="000000"/>
                <w:szCs w:val="20"/>
              </w:rPr>
              <w:t>bDMARDs</w:t>
            </w:r>
            <w:proofErr w:type="spellEnd"/>
            <w:r w:rsidRPr="008F11F9">
              <w:rPr>
                <w:rFonts w:eastAsia="맑은 고딕" w:cs="Times New Roman"/>
                <w:color w:val="000000"/>
                <w:szCs w:val="20"/>
              </w:rPr>
              <w:t xml:space="preserve"> </w:t>
            </w:r>
            <w:r w:rsidRPr="008F11F9">
              <w:rPr>
                <w:rFonts w:cs="맑은 고딕"/>
              </w:rPr>
              <w:t>and</w:t>
            </w:r>
            <w:r w:rsidRPr="008F11F9">
              <w:rPr>
                <w:rFonts w:eastAsia="맑은 고딕" w:cs="Times New Roman"/>
                <w:color w:val="000000"/>
                <w:szCs w:val="20"/>
              </w:rPr>
              <w:t xml:space="preserve"> </w:t>
            </w:r>
            <w:proofErr w:type="spellStart"/>
            <w:r w:rsidRPr="008F11F9">
              <w:rPr>
                <w:rFonts w:eastAsia="맑은 고딕" w:cs="Times New Roman"/>
                <w:color w:val="000000"/>
                <w:szCs w:val="20"/>
              </w:rPr>
              <w:t>tsDMARDs</w:t>
            </w:r>
            <w:proofErr w:type="spellEnd"/>
            <w:r w:rsidRPr="008F11F9">
              <w:rPr>
                <w:rFonts w:eastAsia="맑은 고딕" w:cs="Times New Roman"/>
                <w:color w:val="000000"/>
                <w:szCs w:val="20"/>
              </w:rPr>
              <w:t>)</w:t>
            </w:r>
          </w:p>
          <w:p w14:paraId="5DA24224" w14:textId="77777777" w:rsidR="00216AE9" w:rsidRPr="008F11F9" w:rsidRDefault="00216AE9" w:rsidP="00BE415D">
            <w:pPr>
              <w:spacing w:after="0"/>
              <w:ind w:leftChars="100" w:left="240"/>
              <w:rPr>
                <w:rFonts w:eastAsia="굴림" w:cs="Times New Roman"/>
                <w:kern w:val="0"/>
                <w:szCs w:val="20"/>
              </w:rPr>
            </w:pPr>
            <w:r w:rsidRPr="008F11F9">
              <w:rPr>
                <w:rFonts w:eastAsia="굴림" w:cs="Times New Roman"/>
                <w:kern w:val="0"/>
                <w:szCs w:val="20"/>
              </w:rPr>
              <w:t>-</w:t>
            </w:r>
            <w:r w:rsidRPr="008F11F9">
              <w:rPr>
                <w:rFonts w:cs="Times New Roman"/>
                <w:szCs w:val="20"/>
              </w:rPr>
              <w:t xml:space="preserve"> Storage</w:t>
            </w:r>
          </w:p>
        </w:tc>
        <w:tc>
          <w:tcPr>
            <w:tcW w:w="31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D03CE4" w14:textId="77777777" w:rsidR="00216AE9" w:rsidRPr="008F11F9" w:rsidRDefault="00216AE9" w:rsidP="00BE415D">
            <w:pPr>
              <w:spacing w:after="0"/>
              <w:rPr>
                <w:rFonts w:eastAsia="굴림" w:cs="Times New Roman"/>
                <w:color w:val="EE0000"/>
                <w:kern w:val="0"/>
                <w:szCs w:val="20"/>
              </w:rPr>
            </w:pPr>
            <w:r w:rsidRPr="008F11F9">
              <w:rPr>
                <w:rFonts w:eastAsia="굴림" w:cs="Times New Roman"/>
                <w:color w:val="EE0000"/>
                <w:kern w:val="0"/>
                <w:szCs w:val="20"/>
              </w:rPr>
              <w:t>Included in the treatment options materials</w:t>
            </w:r>
          </w:p>
        </w:tc>
      </w:tr>
      <w:tr w:rsidR="00216AE9" w:rsidRPr="008F11F9" w14:paraId="0D39D565" w14:textId="77777777" w:rsidTr="00BE415D">
        <w:trPr>
          <w:trHeight w:val="324"/>
        </w:trPr>
        <w:tc>
          <w:tcPr>
            <w:tcW w:w="1315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3FA897" w14:textId="77777777" w:rsidR="00216AE9" w:rsidRPr="008F11F9" w:rsidRDefault="00216AE9" w:rsidP="00BE415D">
            <w:pPr>
              <w:spacing w:after="0"/>
              <w:rPr>
                <w:rFonts w:eastAsia="맑은 고딕" w:cs="Times New Roman"/>
                <w:color w:val="000000"/>
                <w:kern w:val="24"/>
                <w:szCs w:val="20"/>
              </w:rPr>
            </w:pPr>
          </w:p>
        </w:tc>
        <w:tc>
          <w:tcPr>
            <w:tcW w:w="3294" w:type="dxa"/>
            <w:tcBorders>
              <w:top w:val="single" w:sz="4" w:space="0" w:color="auto"/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7338AF0" w14:textId="77777777" w:rsidR="00216AE9" w:rsidRPr="008F11F9" w:rsidRDefault="00216AE9" w:rsidP="00BE415D">
            <w:pPr>
              <w:spacing w:after="0"/>
              <w:rPr>
                <w:rFonts w:eastAsia="굴림" w:cs="Times New Roman"/>
                <w:kern w:val="0"/>
                <w:szCs w:val="20"/>
              </w:rPr>
            </w:pPr>
            <w:r w:rsidRPr="008F11F9">
              <w:rPr>
                <w:rFonts w:eastAsia="맑은 고딕" w:cs="Times New Roman"/>
                <w:color w:val="000000"/>
                <w:kern w:val="24"/>
                <w:szCs w:val="20"/>
              </w:rPr>
              <w:t xml:space="preserve">Which drug is </w:t>
            </w:r>
            <w:r w:rsidRPr="008F11F9">
              <w:rPr>
                <w:rFonts w:cs="맑은 고딕"/>
              </w:rPr>
              <w:t>most effective</w:t>
            </w:r>
            <w:r w:rsidRPr="008F11F9">
              <w:rPr>
                <w:rFonts w:eastAsia="맑은 고딕" w:cs="Times New Roman"/>
                <w:color w:val="000000"/>
                <w:kern w:val="24"/>
                <w:szCs w:val="20"/>
              </w:rPr>
              <w:t>?</w:t>
            </w:r>
          </w:p>
        </w:tc>
        <w:tc>
          <w:tcPr>
            <w:tcW w:w="2593" w:type="dxa"/>
            <w:tcBorders>
              <w:top w:val="single" w:sz="4" w:space="0" w:color="auto"/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F65EA1B" w14:textId="77777777" w:rsidR="00216AE9" w:rsidRPr="008F11F9" w:rsidRDefault="00216AE9" w:rsidP="00BE415D">
            <w:pPr>
              <w:spacing w:after="0"/>
              <w:rPr>
                <w:rFonts w:eastAsia="굴림" w:cs="Times New Roman"/>
                <w:kern w:val="0"/>
                <w:szCs w:val="20"/>
              </w:rPr>
            </w:pPr>
            <w:r w:rsidRPr="008F11F9">
              <w:rPr>
                <w:rFonts w:eastAsia="맑은 고딕" w:cs="Times New Roman"/>
                <w:color w:val="000000"/>
                <w:kern w:val="24"/>
                <w:szCs w:val="20"/>
              </w:rPr>
              <w:t>Effectiveness comparison</w:t>
            </w:r>
          </w:p>
        </w:tc>
        <w:tc>
          <w:tcPr>
            <w:tcW w:w="3604" w:type="dxa"/>
            <w:tcBorders>
              <w:top w:val="single" w:sz="4" w:space="0" w:color="auto"/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3D3149C" w14:textId="77777777" w:rsidR="00216AE9" w:rsidRPr="008F11F9" w:rsidRDefault="00216AE9" w:rsidP="00BE415D">
            <w:pPr>
              <w:spacing w:after="0"/>
              <w:rPr>
                <w:rFonts w:eastAsia="맑은 고딕" w:cs="Times New Roman"/>
                <w:color w:val="000000"/>
                <w:szCs w:val="20"/>
              </w:rPr>
            </w:pPr>
            <w:r w:rsidRPr="008F11F9">
              <w:rPr>
                <w:rFonts w:eastAsia="굴림" w:cs="Times New Roman"/>
                <w:kern w:val="0"/>
                <w:szCs w:val="20"/>
              </w:rPr>
              <w:t>10.</w:t>
            </w:r>
            <w:r w:rsidRPr="008F11F9">
              <w:rPr>
                <w:rFonts w:eastAsia="맑은 고딕" w:cs="Times New Roman"/>
                <w:color w:val="000000"/>
                <w:szCs w:val="20"/>
              </w:rPr>
              <w:t xml:space="preserve"> Treatment decision options (</w:t>
            </w:r>
            <w:proofErr w:type="spellStart"/>
            <w:r w:rsidRPr="008F11F9">
              <w:rPr>
                <w:rFonts w:eastAsia="맑은 고딕" w:cs="Times New Roman"/>
                <w:color w:val="000000"/>
                <w:szCs w:val="20"/>
              </w:rPr>
              <w:t>bDMARDs</w:t>
            </w:r>
            <w:proofErr w:type="spellEnd"/>
            <w:r w:rsidRPr="008F11F9">
              <w:rPr>
                <w:rFonts w:eastAsia="맑은 고딕" w:cs="Times New Roman"/>
                <w:color w:val="000000"/>
                <w:szCs w:val="20"/>
              </w:rPr>
              <w:t xml:space="preserve"> </w:t>
            </w:r>
            <w:r w:rsidRPr="008F11F9">
              <w:rPr>
                <w:rFonts w:cs="맑은 고딕"/>
              </w:rPr>
              <w:t>and</w:t>
            </w:r>
            <w:r w:rsidRPr="008F11F9">
              <w:rPr>
                <w:rFonts w:eastAsia="맑은 고딕" w:cs="Times New Roman"/>
                <w:color w:val="000000"/>
                <w:szCs w:val="20"/>
              </w:rPr>
              <w:t xml:space="preserve"> </w:t>
            </w:r>
            <w:proofErr w:type="spellStart"/>
            <w:r w:rsidRPr="008F11F9">
              <w:rPr>
                <w:rFonts w:eastAsia="맑은 고딕" w:cs="Times New Roman"/>
                <w:color w:val="000000"/>
                <w:szCs w:val="20"/>
              </w:rPr>
              <w:t>tsDMARDs</w:t>
            </w:r>
            <w:proofErr w:type="spellEnd"/>
            <w:r w:rsidRPr="008F11F9">
              <w:rPr>
                <w:rFonts w:eastAsia="맑은 고딕" w:cs="Times New Roman"/>
                <w:color w:val="000000"/>
                <w:szCs w:val="20"/>
              </w:rPr>
              <w:t>)</w:t>
            </w:r>
          </w:p>
          <w:p w14:paraId="53CA4F74" w14:textId="77777777" w:rsidR="00216AE9" w:rsidRPr="008F11F9" w:rsidRDefault="00216AE9" w:rsidP="00BE415D">
            <w:pPr>
              <w:spacing w:after="0"/>
              <w:ind w:leftChars="100" w:left="240"/>
              <w:rPr>
                <w:rFonts w:eastAsia="굴림" w:cs="Times New Roman"/>
                <w:kern w:val="0"/>
                <w:szCs w:val="20"/>
              </w:rPr>
            </w:pPr>
            <w:r w:rsidRPr="008F11F9">
              <w:rPr>
                <w:rFonts w:cs="Times New Roman"/>
                <w:szCs w:val="20"/>
              </w:rPr>
              <w:t>-Drug efficacy</w:t>
            </w:r>
          </w:p>
        </w:tc>
        <w:tc>
          <w:tcPr>
            <w:tcW w:w="31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570A7B" w14:textId="77777777" w:rsidR="00216AE9" w:rsidRPr="008F11F9" w:rsidRDefault="00216AE9" w:rsidP="00BE415D">
            <w:pPr>
              <w:spacing w:after="0"/>
              <w:rPr>
                <w:rFonts w:eastAsia="굴림" w:cs="Times New Roman"/>
                <w:color w:val="EE0000"/>
                <w:kern w:val="0"/>
                <w:szCs w:val="20"/>
              </w:rPr>
            </w:pPr>
            <w:r w:rsidRPr="008F11F9">
              <w:rPr>
                <w:rFonts w:eastAsia="굴림" w:cs="Times New Roman"/>
                <w:color w:val="EE0000"/>
                <w:kern w:val="0"/>
                <w:szCs w:val="20"/>
              </w:rPr>
              <w:t>Included in the treatment options materials</w:t>
            </w:r>
          </w:p>
        </w:tc>
      </w:tr>
      <w:tr w:rsidR="00216AE9" w:rsidRPr="008F11F9" w14:paraId="5F6C1F73" w14:textId="77777777" w:rsidTr="00BE415D">
        <w:trPr>
          <w:trHeight w:val="324"/>
        </w:trPr>
        <w:tc>
          <w:tcPr>
            <w:tcW w:w="1315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BC4CD1" w14:textId="77777777" w:rsidR="00216AE9" w:rsidRPr="008F11F9" w:rsidRDefault="00216AE9" w:rsidP="00BE415D">
            <w:pPr>
              <w:spacing w:after="0"/>
              <w:rPr>
                <w:rFonts w:eastAsia="맑은 고딕" w:cs="Times New Roman"/>
                <w:color w:val="000000"/>
                <w:kern w:val="24"/>
                <w:szCs w:val="20"/>
              </w:rPr>
            </w:pPr>
          </w:p>
        </w:tc>
        <w:tc>
          <w:tcPr>
            <w:tcW w:w="3294" w:type="dxa"/>
            <w:tcBorders>
              <w:top w:val="single" w:sz="4" w:space="0" w:color="auto"/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8DBF8EC" w14:textId="77777777" w:rsidR="00216AE9" w:rsidRPr="008F11F9" w:rsidRDefault="00216AE9" w:rsidP="00BE415D">
            <w:pPr>
              <w:spacing w:after="0"/>
              <w:rPr>
                <w:rFonts w:eastAsia="굴림" w:cs="Times New Roman"/>
                <w:kern w:val="0"/>
                <w:szCs w:val="20"/>
              </w:rPr>
            </w:pPr>
            <w:r w:rsidRPr="008F11F9">
              <w:rPr>
                <w:rFonts w:cs="맑은 고딕"/>
              </w:rPr>
              <w:t>When was</w:t>
            </w:r>
            <w:r w:rsidRPr="008F11F9">
              <w:rPr>
                <w:rFonts w:eastAsia="맑은 고딕" w:cs="Times New Roman"/>
                <w:color w:val="000000"/>
                <w:kern w:val="24"/>
                <w:szCs w:val="20"/>
              </w:rPr>
              <w:t xml:space="preserve"> it </w:t>
            </w:r>
            <w:r w:rsidRPr="008F11F9">
              <w:rPr>
                <w:rFonts w:cs="맑은 고딕"/>
              </w:rPr>
              <w:t>approved and first</w:t>
            </w:r>
            <w:r w:rsidRPr="008F11F9">
              <w:rPr>
                <w:rFonts w:eastAsia="맑은 고딕" w:cs="Times New Roman"/>
                <w:color w:val="000000"/>
                <w:kern w:val="24"/>
                <w:szCs w:val="20"/>
              </w:rPr>
              <w:t xml:space="preserve"> used?</w:t>
            </w:r>
          </w:p>
        </w:tc>
        <w:tc>
          <w:tcPr>
            <w:tcW w:w="2593" w:type="dxa"/>
            <w:tcBorders>
              <w:top w:val="single" w:sz="4" w:space="0" w:color="auto"/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9E9271D" w14:textId="77777777" w:rsidR="00216AE9" w:rsidRPr="008F11F9" w:rsidRDefault="00216AE9" w:rsidP="00BE415D">
            <w:pPr>
              <w:spacing w:after="0"/>
              <w:rPr>
                <w:rFonts w:eastAsia="굴림" w:cs="Times New Roman"/>
                <w:kern w:val="0"/>
                <w:szCs w:val="20"/>
              </w:rPr>
            </w:pPr>
            <w:r w:rsidRPr="008F11F9">
              <w:rPr>
                <w:rFonts w:eastAsia="맑은 고딕" w:cs="Times New Roman"/>
                <w:color w:val="000000"/>
                <w:kern w:val="24"/>
                <w:szCs w:val="20"/>
              </w:rPr>
              <w:t>Time of use</w:t>
            </w:r>
            <w:r w:rsidRPr="008F11F9">
              <w:rPr>
                <w:rFonts w:cs="맑은 고딕"/>
              </w:rPr>
              <w:t xml:space="preserve"> and</w:t>
            </w:r>
            <w:r w:rsidRPr="008F11F9">
              <w:rPr>
                <w:rFonts w:eastAsia="맑은 고딕" w:cs="Times New Roman"/>
                <w:color w:val="000000"/>
                <w:kern w:val="24"/>
                <w:szCs w:val="20"/>
              </w:rPr>
              <w:t xml:space="preserve"> approval</w:t>
            </w:r>
          </w:p>
        </w:tc>
        <w:tc>
          <w:tcPr>
            <w:tcW w:w="3604" w:type="dxa"/>
            <w:tcBorders>
              <w:top w:val="single" w:sz="4" w:space="0" w:color="auto"/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08E51EA" w14:textId="77777777" w:rsidR="00216AE9" w:rsidRPr="008F11F9" w:rsidRDefault="00216AE9" w:rsidP="00BE415D">
            <w:pPr>
              <w:spacing w:after="0"/>
              <w:rPr>
                <w:rFonts w:eastAsia="맑은 고딕" w:cs="Times New Roman"/>
                <w:color w:val="000000"/>
                <w:szCs w:val="20"/>
              </w:rPr>
            </w:pPr>
            <w:r w:rsidRPr="008F11F9">
              <w:rPr>
                <w:rFonts w:eastAsia="굴림" w:cs="Times New Roman"/>
                <w:kern w:val="0"/>
                <w:szCs w:val="20"/>
              </w:rPr>
              <w:t>10.</w:t>
            </w:r>
            <w:r w:rsidRPr="008F11F9">
              <w:rPr>
                <w:rFonts w:eastAsia="맑은 고딕" w:cs="Times New Roman"/>
                <w:color w:val="000000"/>
                <w:szCs w:val="20"/>
              </w:rPr>
              <w:t xml:space="preserve"> Treatment decision options (</w:t>
            </w:r>
            <w:proofErr w:type="spellStart"/>
            <w:r w:rsidRPr="008F11F9">
              <w:rPr>
                <w:rFonts w:eastAsia="맑은 고딕" w:cs="Times New Roman"/>
                <w:color w:val="000000"/>
                <w:szCs w:val="20"/>
              </w:rPr>
              <w:t>bDMARDs</w:t>
            </w:r>
            <w:proofErr w:type="spellEnd"/>
            <w:r w:rsidRPr="008F11F9">
              <w:rPr>
                <w:rFonts w:eastAsia="맑은 고딕" w:cs="Times New Roman"/>
                <w:color w:val="000000"/>
                <w:szCs w:val="20"/>
              </w:rPr>
              <w:t xml:space="preserve"> </w:t>
            </w:r>
            <w:r w:rsidRPr="008F11F9">
              <w:rPr>
                <w:rFonts w:cs="맑은 고딕"/>
              </w:rPr>
              <w:t>and</w:t>
            </w:r>
            <w:r w:rsidRPr="008F11F9">
              <w:rPr>
                <w:rFonts w:eastAsia="맑은 고딕" w:cs="Times New Roman"/>
                <w:color w:val="000000"/>
                <w:szCs w:val="20"/>
              </w:rPr>
              <w:t xml:space="preserve"> </w:t>
            </w:r>
            <w:proofErr w:type="spellStart"/>
            <w:r w:rsidRPr="008F11F9">
              <w:rPr>
                <w:rFonts w:eastAsia="맑은 고딕" w:cs="Times New Roman"/>
                <w:color w:val="000000"/>
                <w:szCs w:val="20"/>
              </w:rPr>
              <w:t>tsDMARDs</w:t>
            </w:r>
            <w:proofErr w:type="spellEnd"/>
            <w:r w:rsidRPr="008F11F9">
              <w:rPr>
                <w:rFonts w:eastAsia="맑은 고딕" w:cs="Times New Roman"/>
                <w:color w:val="000000"/>
                <w:szCs w:val="20"/>
              </w:rPr>
              <w:t>)</w:t>
            </w:r>
          </w:p>
          <w:p w14:paraId="3EE93156" w14:textId="77777777" w:rsidR="00216AE9" w:rsidRPr="008F11F9" w:rsidRDefault="00216AE9" w:rsidP="00BE415D">
            <w:pPr>
              <w:spacing w:after="0"/>
              <w:ind w:leftChars="100" w:left="240"/>
              <w:rPr>
                <w:rFonts w:eastAsia="굴림" w:cs="Times New Roman"/>
                <w:kern w:val="0"/>
                <w:szCs w:val="20"/>
              </w:rPr>
            </w:pPr>
            <w:r w:rsidRPr="008F11F9">
              <w:rPr>
                <w:rFonts w:eastAsia="굴림" w:cs="Times New Roman"/>
                <w:kern w:val="0"/>
                <w:szCs w:val="20"/>
              </w:rPr>
              <w:t>-</w:t>
            </w:r>
            <w:r w:rsidRPr="008F11F9">
              <w:rPr>
                <w:rFonts w:cs="Times New Roman"/>
                <w:szCs w:val="20"/>
              </w:rPr>
              <w:t xml:space="preserve"> Approval timeline</w:t>
            </w:r>
          </w:p>
        </w:tc>
        <w:tc>
          <w:tcPr>
            <w:tcW w:w="31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1673FB" w14:textId="77777777" w:rsidR="00216AE9" w:rsidRPr="008F11F9" w:rsidRDefault="00216AE9" w:rsidP="00BE415D">
            <w:pPr>
              <w:spacing w:after="0"/>
              <w:rPr>
                <w:rFonts w:eastAsia="굴림" w:cs="Times New Roman"/>
                <w:color w:val="EE0000"/>
                <w:kern w:val="0"/>
                <w:szCs w:val="20"/>
              </w:rPr>
            </w:pPr>
            <w:r w:rsidRPr="008F11F9">
              <w:rPr>
                <w:rFonts w:eastAsia="굴림" w:cs="Times New Roman"/>
                <w:color w:val="EE0000"/>
                <w:kern w:val="0"/>
                <w:szCs w:val="20"/>
              </w:rPr>
              <w:t>Included in the treatment options materials</w:t>
            </w:r>
          </w:p>
        </w:tc>
      </w:tr>
      <w:tr w:rsidR="00216AE9" w:rsidRPr="008F11F9" w14:paraId="6CF98558" w14:textId="77777777" w:rsidTr="00BE415D">
        <w:trPr>
          <w:trHeight w:val="192"/>
        </w:trPr>
        <w:tc>
          <w:tcPr>
            <w:tcW w:w="1315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FF729E" w14:textId="77777777" w:rsidR="00216AE9" w:rsidRPr="008F11F9" w:rsidRDefault="00216AE9" w:rsidP="00BE415D">
            <w:pPr>
              <w:spacing w:after="0"/>
              <w:rPr>
                <w:rFonts w:eastAsia="맑은 고딕" w:cs="Times New Roman"/>
                <w:color w:val="000000"/>
                <w:kern w:val="24"/>
                <w:szCs w:val="20"/>
              </w:rPr>
            </w:pPr>
          </w:p>
        </w:tc>
        <w:tc>
          <w:tcPr>
            <w:tcW w:w="3294" w:type="dxa"/>
            <w:tcBorders>
              <w:top w:val="single" w:sz="4" w:space="0" w:color="auto"/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FDCEA32" w14:textId="77777777" w:rsidR="00216AE9" w:rsidRPr="008F11F9" w:rsidRDefault="00216AE9" w:rsidP="00BE415D">
            <w:pPr>
              <w:spacing w:after="0"/>
              <w:rPr>
                <w:rFonts w:eastAsia="굴림" w:cs="Times New Roman"/>
                <w:kern w:val="0"/>
                <w:szCs w:val="20"/>
              </w:rPr>
            </w:pPr>
            <w:r w:rsidRPr="008F11F9">
              <w:rPr>
                <w:rFonts w:eastAsia="맑은 고딕" w:cs="Times New Roman"/>
                <w:color w:val="000000"/>
                <w:kern w:val="24"/>
                <w:szCs w:val="20"/>
              </w:rPr>
              <w:t>Which drug is the safest?</w:t>
            </w:r>
          </w:p>
        </w:tc>
        <w:tc>
          <w:tcPr>
            <w:tcW w:w="2593" w:type="dxa"/>
            <w:tcBorders>
              <w:top w:val="single" w:sz="4" w:space="0" w:color="auto"/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9114EFD" w14:textId="77777777" w:rsidR="00216AE9" w:rsidRPr="008F11F9" w:rsidRDefault="00216AE9" w:rsidP="00BE415D">
            <w:pPr>
              <w:spacing w:after="0"/>
              <w:rPr>
                <w:rFonts w:eastAsia="굴림" w:cs="Times New Roman"/>
                <w:kern w:val="0"/>
                <w:szCs w:val="20"/>
              </w:rPr>
            </w:pPr>
            <w:r w:rsidRPr="008F11F9">
              <w:rPr>
                <w:rFonts w:eastAsia="맑은 고딕" w:cs="Times New Roman"/>
                <w:color w:val="000000"/>
                <w:kern w:val="24"/>
                <w:szCs w:val="20"/>
              </w:rPr>
              <w:t>Side effects</w:t>
            </w:r>
          </w:p>
        </w:tc>
        <w:tc>
          <w:tcPr>
            <w:tcW w:w="3604" w:type="dxa"/>
            <w:tcBorders>
              <w:top w:val="single" w:sz="4" w:space="0" w:color="auto"/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8101D0B" w14:textId="77777777" w:rsidR="00216AE9" w:rsidRPr="008F11F9" w:rsidRDefault="00216AE9" w:rsidP="00BE415D">
            <w:pPr>
              <w:spacing w:after="0"/>
              <w:rPr>
                <w:rFonts w:eastAsia="맑은 고딕" w:cs="Times New Roman"/>
                <w:color w:val="000000"/>
                <w:szCs w:val="20"/>
              </w:rPr>
            </w:pPr>
            <w:r w:rsidRPr="008F11F9">
              <w:rPr>
                <w:rFonts w:eastAsia="굴림" w:cs="Times New Roman"/>
                <w:kern w:val="0"/>
                <w:szCs w:val="20"/>
              </w:rPr>
              <w:t>10.</w:t>
            </w:r>
            <w:r w:rsidRPr="008F11F9">
              <w:rPr>
                <w:rFonts w:eastAsia="맑은 고딕" w:cs="Times New Roman"/>
                <w:color w:val="000000"/>
                <w:szCs w:val="20"/>
              </w:rPr>
              <w:t xml:space="preserve"> Treatment decision options (</w:t>
            </w:r>
            <w:proofErr w:type="spellStart"/>
            <w:r w:rsidRPr="008F11F9">
              <w:rPr>
                <w:rFonts w:eastAsia="맑은 고딕" w:cs="Times New Roman"/>
                <w:color w:val="000000"/>
                <w:szCs w:val="20"/>
              </w:rPr>
              <w:t>bDMARDs</w:t>
            </w:r>
            <w:proofErr w:type="spellEnd"/>
            <w:r w:rsidRPr="008F11F9">
              <w:rPr>
                <w:rFonts w:eastAsia="맑은 고딕" w:cs="Times New Roman"/>
                <w:color w:val="000000"/>
                <w:szCs w:val="20"/>
              </w:rPr>
              <w:t xml:space="preserve"> </w:t>
            </w:r>
            <w:r w:rsidRPr="008F11F9">
              <w:rPr>
                <w:rFonts w:cs="맑은 고딕"/>
              </w:rPr>
              <w:t>and</w:t>
            </w:r>
            <w:r w:rsidRPr="008F11F9">
              <w:rPr>
                <w:rFonts w:eastAsia="맑은 고딕" w:cs="Times New Roman"/>
                <w:color w:val="000000"/>
                <w:szCs w:val="20"/>
              </w:rPr>
              <w:t xml:space="preserve"> </w:t>
            </w:r>
            <w:proofErr w:type="spellStart"/>
            <w:r w:rsidRPr="008F11F9">
              <w:rPr>
                <w:rFonts w:eastAsia="맑은 고딕" w:cs="Times New Roman"/>
                <w:color w:val="000000"/>
                <w:szCs w:val="20"/>
              </w:rPr>
              <w:t>tsDMARDs</w:t>
            </w:r>
            <w:proofErr w:type="spellEnd"/>
            <w:r w:rsidRPr="008F11F9">
              <w:rPr>
                <w:rFonts w:eastAsia="맑은 고딕" w:cs="Times New Roman"/>
                <w:color w:val="000000"/>
                <w:szCs w:val="20"/>
              </w:rPr>
              <w:t>)</w:t>
            </w:r>
          </w:p>
          <w:p w14:paraId="7D3726BA" w14:textId="77777777" w:rsidR="00216AE9" w:rsidRPr="008F11F9" w:rsidRDefault="00216AE9" w:rsidP="00BE415D">
            <w:pPr>
              <w:spacing w:after="0"/>
              <w:ind w:leftChars="100" w:left="240"/>
              <w:rPr>
                <w:rFonts w:eastAsia="굴림" w:cs="Times New Roman"/>
                <w:kern w:val="0"/>
                <w:szCs w:val="20"/>
              </w:rPr>
            </w:pPr>
            <w:r w:rsidRPr="008F11F9">
              <w:rPr>
                <w:rFonts w:eastAsia="맑은 고딕" w:cs="Times New Roman"/>
                <w:color w:val="000000"/>
                <w:kern w:val="24"/>
                <w:szCs w:val="20"/>
              </w:rPr>
              <w:t>- Safety</w:t>
            </w:r>
          </w:p>
        </w:tc>
        <w:tc>
          <w:tcPr>
            <w:tcW w:w="31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D5B7D0" w14:textId="77777777" w:rsidR="00216AE9" w:rsidRPr="008F11F9" w:rsidRDefault="00216AE9" w:rsidP="00BE415D">
            <w:pPr>
              <w:spacing w:after="0"/>
              <w:rPr>
                <w:rFonts w:eastAsia="굴림" w:cs="Times New Roman"/>
                <w:color w:val="EE0000"/>
                <w:kern w:val="0"/>
                <w:szCs w:val="20"/>
              </w:rPr>
            </w:pPr>
            <w:r w:rsidRPr="008F11F9">
              <w:rPr>
                <w:rFonts w:eastAsia="굴림" w:cs="Times New Roman"/>
                <w:color w:val="EE0000"/>
                <w:kern w:val="0"/>
                <w:szCs w:val="20"/>
              </w:rPr>
              <w:t>Included in the treatment options materials</w:t>
            </w:r>
          </w:p>
        </w:tc>
      </w:tr>
      <w:tr w:rsidR="00216AE9" w:rsidRPr="008F11F9" w14:paraId="0D60CC80" w14:textId="77777777" w:rsidTr="00BE415D">
        <w:trPr>
          <w:trHeight w:val="122"/>
        </w:trPr>
        <w:tc>
          <w:tcPr>
            <w:tcW w:w="1315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7D788E" w14:textId="77777777" w:rsidR="00216AE9" w:rsidRPr="008F11F9" w:rsidRDefault="00216AE9" w:rsidP="00BE415D">
            <w:pPr>
              <w:spacing w:after="0"/>
              <w:rPr>
                <w:rFonts w:eastAsia="맑은 고딕" w:cs="Times New Roman"/>
                <w:color w:val="000000"/>
                <w:kern w:val="24"/>
                <w:szCs w:val="20"/>
              </w:rPr>
            </w:pPr>
          </w:p>
        </w:tc>
        <w:tc>
          <w:tcPr>
            <w:tcW w:w="3294" w:type="dxa"/>
            <w:tcBorders>
              <w:top w:val="single" w:sz="4" w:space="0" w:color="auto"/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786B587" w14:textId="77777777" w:rsidR="00216AE9" w:rsidRPr="008F11F9" w:rsidRDefault="00216AE9" w:rsidP="00BE415D">
            <w:pPr>
              <w:spacing w:after="0"/>
              <w:rPr>
                <w:rFonts w:eastAsia="굴림" w:cs="Times New Roman"/>
                <w:kern w:val="0"/>
                <w:szCs w:val="20"/>
              </w:rPr>
            </w:pPr>
            <w:r w:rsidRPr="008F11F9">
              <w:rPr>
                <w:rFonts w:eastAsia="맑은 고딕" w:cs="Times New Roman"/>
                <w:color w:val="000000"/>
                <w:kern w:val="24"/>
                <w:szCs w:val="20"/>
              </w:rPr>
              <w:t>Does it hurt?</w:t>
            </w:r>
          </w:p>
        </w:tc>
        <w:tc>
          <w:tcPr>
            <w:tcW w:w="2593" w:type="dxa"/>
            <w:tcBorders>
              <w:top w:val="single" w:sz="4" w:space="0" w:color="auto"/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5EEE2FE" w14:textId="77777777" w:rsidR="00216AE9" w:rsidRPr="008F11F9" w:rsidRDefault="00216AE9" w:rsidP="00BE415D">
            <w:pPr>
              <w:spacing w:after="0"/>
              <w:rPr>
                <w:rFonts w:eastAsia="굴림" w:cs="Times New Roman"/>
                <w:kern w:val="0"/>
                <w:szCs w:val="20"/>
              </w:rPr>
            </w:pPr>
            <w:r w:rsidRPr="008F11F9">
              <w:rPr>
                <w:rFonts w:eastAsia="맑은 고딕" w:cs="Times New Roman"/>
                <w:color w:val="000000"/>
                <w:kern w:val="24"/>
                <w:szCs w:val="20"/>
              </w:rPr>
              <w:t>Injection pain</w:t>
            </w:r>
            <w:r w:rsidRPr="008F11F9">
              <w:rPr>
                <w:rFonts w:eastAsia="맑은 고딕" w:cs="Times New Roman" w:hint="eastAsia"/>
                <w:strike/>
                <w:color w:val="EE0000"/>
                <w:kern w:val="24"/>
                <w:szCs w:val="20"/>
                <w:vertAlign w:val="superscript"/>
              </w:rPr>
              <w:t>*</w:t>
            </w:r>
          </w:p>
        </w:tc>
        <w:tc>
          <w:tcPr>
            <w:tcW w:w="3604" w:type="dxa"/>
            <w:tcBorders>
              <w:top w:val="single" w:sz="4" w:space="0" w:color="auto"/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8871A25" w14:textId="77777777" w:rsidR="00216AE9" w:rsidRPr="008F11F9" w:rsidRDefault="00216AE9" w:rsidP="00BE415D">
            <w:pPr>
              <w:spacing w:after="0"/>
              <w:rPr>
                <w:rFonts w:eastAsia="맑은 고딕" w:cs="Times New Roman"/>
                <w:color w:val="000000"/>
                <w:szCs w:val="20"/>
              </w:rPr>
            </w:pPr>
          </w:p>
        </w:tc>
        <w:tc>
          <w:tcPr>
            <w:tcW w:w="31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02B830" w14:textId="77777777" w:rsidR="00216AE9" w:rsidRPr="007D6931" w:rsidRDefault="00216AE9" w:rsidP="00BE415D">
            <w:pPr>
              <w:spacing w:after="0"/>
              <w:rPr>
                <w:rFonts w:eastAsia="맑은 고딕" w:cs="Times New Roman"/>
                <w:color w:val="EE0000"/>
                <w:szCs w:val="20"/>
              </w:rPr>
            </w:pPr>
            <w:r w:rsidRPr="007D6931">
              <w:rPr>
                <w:rFonts w:eastAsia="맑은 고딕" w:cs="Times New Roman"/>
                <w:color w:val="EE0000"/>
                <w:szCs w:val="20"/>
              </w:rPr>
              <w:t xml:space="preserve">Not incorporated into the DA; </w:t>
            </w:r>
            <w:r w:rsidRPr="007D6931">
              <w:rPr>
                <w:color w:val="EE0000"/>
              </w:rPr>
              <w:t xml:space="preserve">instead </w:t>
            </w:r>
            <w:r w:rsidRPr="007D6931">
              <w:rPr>
                <w:rFonts w:eastAsia="맑은 고딕" w:cs="Times New Roman"/>
                <w:color w:val="EE0000"/>
                <w:szCs w:val="20"/>
              </w:rPr>
              <w:t>addressed during individual counselling</w:t>
            </w:r>
          </w:p>
        </w:tc>
      </w:tr>
      <w:tr w:rsidR="00216AE9" w:rsidRPr="008F11F9" w14:paraId="38E862AF" w14:textId="77777777" w:rsidTr="00BE415D">
        <w:trPr>
          <w:trHeight w:val="324"/>
        </w:trPr>
        <w:tc>
          <w:tcPr>
            <w:tcW w:w="1315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9213C7" w14:textId="77777777" w:rsidR="00216AE9" w:rsidRPr="008F11F9" w:rsidRDefault="00216AE9" w:rsidP="00BE415D">
            <w:pPr>
              <w:spacing w:after="0"/>
              <w:rPr>
                <w:rFonts w:eastAsia="맑은 고딕" w:cs="Times New Roman"/>
                <w:color w:val="000000"/>
                <w:kern w:val="24"/>
                <w:szCs w:val="20"/>
              </w:rPr>
            </w:pPr>
          </w:p>
        </w:tc>
        <w:tc>
          <w:tcPr>
            <w:tcW w:w="3294" w:type="dxa"/>
            <w:tcBorders>
              <w:top w:val="single" w:sz="4" w:space="0" w:color="auto"/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00DABDB" w14:textId="77777777" w:rsidR="00216AE9" w:rsidRPr="008F11F9" w:rsidRDefault="00216AE9" w:rsidP="00BE415D">
            <w:pPr>
              <w:spacing w:after="0"/>
              <w:rPr>
                <w:rFonts w:eastAsia="굴림" w:cs="Times New Roman"/>
                <w:kern w:val="0"/>
                <w:szCs w:val="20"/>
              </w:rPr>
            </w:pPr>
            <w:r w:rsidRPr="008F11F9">
              <w:rPr>
                <w:rFonts w:eastAsia="맑은 고딕" w:cs="Times New Roman"/>
                <w:color w:val="000000"/>
                <w:kern w:val="24"/>
                <w:szCs w:val="20"/>
              </w:rPr>
              <w:t xml:space="preserve">Do I need </w:t>
            </w:r>
            <w:r w:rsidRPr="008F11F9">
              <w:rPr>
                <w:rFonts w:cs="맑은 고딕"/>
              </w:rPr>
              <w:t>frequent</w:t>
            </w:r>
            <w:r w:rsidRPr="008F11F9">
              <w:rPr>
                <w:rFonts w:eastAsia="맑은 고딕" w:cs="Times New Roman"/>
                <w:color w:val="000000"/>
                <w:kern w:val="24"/>
                <w:szCs w:val="20"/>
              </w:rPr>
              <w:t xml:space="preserve"> hospital </w:t>
            </w:r>
            <w:r w:rsidRPr="008F11F9">
              <w:rPr>
                <w:rFonts w:cs="맑은 고딕"/>
              </w:rPr>
              <w:t>visits</w:t>
            </w:r>
            <w:r w:rsidRPr="008F11F9">
              <w:rPr>
                <w:rFonts w:eastAsia="맑은 고딕" w:cs="Times New Roman"/>
                <w:color w:val="000000"/>
                <w:kern w:val="24"/>
                <w:szCs w:val="20"/>
              </w:rPr>
              <w:t>?</w:t>
            </w:r>
          </w:p>
        </w:tc>
        <w:tc>
          <w:tcPr>
            <w:tcW w:w="2593" w:type="dxa"/>
            <w:tcBorders>
              <w:top w:val="single" w:sz="4" w:space="0" w:color="auto"/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786E65A" w14:textId="77777777" w:rsidR="00216AE9" w:rsidRPr="008F11F9" w:rsidRDefault="00216AE9" w:rsidP="00BE415D">
            <w:pPr>
              <w:spacing w:after="0"/>
              <w:rPr>
                <w:rFonts w:eastAsia="굴림" w:cs="Times New Roman"/>
                <w:kern w:val="0"/>
                <w:szCs w:val="20"/>
              </w:rPr>
            </w:pPr>
            <w:r w:rsidRPr="008F11F9">
              <w:rPr>
                <w:rFonts w:eastAsia="맑은 고딕" w:cs="Times New Roman"/>
                <w:color w:val="000000"/>
                <w:kern w:val="24"/>
                <w:szCs w:val="20"/>
              </w:rPr>
              <w:t>Visit interval</w:t>
            </w:r>
          </w:p>
        </w:tc>
        <w:tc>
          <w:tcPr>
            <w:tcW w:w="3604" w:type="dxa"/>
            <w:tcBorders>
              <w:top w:val="single" w:sz="4" w:space="0" w:color="auto"/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D3FAC7D" w14:textId="77777777" w:rsidR="00216AE9" w:rsidRPr="008F11F9" w:rsidRDefault="00216AE9" w:rsidP="00BE415D">
            <w:pPr>
              <w:spacing w:after="0"/>
              <w:rPr>
                <w:rFonts w:eastAsia="맑은 고딕" w:cs="Times New Roman"/>
                <w:color w:val="000000"/>
                <w:szCs w:val="20"/>
              </w:rPr>
            </w:pPr>
            <w:r w:rsidRPr="008F11F9">
              <w:rPr>
                <w:rFonts w:eastAsia="굴림" w:cs="Times New Roman"/>
                <w:kern w:val="0"/>
                <w:szCs w:val="20"/>
              </w:rPr>
              <w:t>10.</w:t>
            </w:r>
            <w:r w:rsidRPr="008F11F9">
              <w:rPr>
                <w:rFonts w:eastAsia="맑은 고딕" w:cs="Times New Roman"/>
                <w:color w:val="000000"/>
                <w:szCs w:val="20"/>
              </w:rPr>
              <w:t xml:space="preserve"> Treatment decision options (</w:t>
            </w:r>
            <w:proofErr w:type="spellStart"/>
            <w:r w:rsidRPr="008F11F9">
              <w:rPr>
                <w:rFonts w:eastAsia="맑은 고딕" w:cs="Times New Roman"/>
                <w:color w:val="000000"/>
                <w:szCs w:val="20"/>
              </w:rPr>
              <w:t>bDMARDs</w:t>
            </w:r>
            <w:proofErr w:type="spellEnd"/>
            <w:r w:rsidRPr="008F11F9">
              <w:rPr>
                <w:rFonts w:eastAsia="맑은 고딕" w:cs="Times New Roman"/>
                <w:color w:val="000000"/>
                <w:szCs w:val="20"/>
              </w:rPr>
              <w:t xml:space="preserve"> </w:t>
            </w:r>
            <w:r w:rsidRPr="008F11F9">
              <w:rPr>
                <w:rFonts w:cs="맑은 고딕"/>
              </w:rPr>
              <w:t>and</w:t>
            </w:r>
            <w:r w:rsidRPr="008F11F9">
              <w:rPr>
                <w:rFonts w:eastAsia="맑은 고딕" w:cs="Times New Roman"/>
                <w:color w:val="000000"/>
                <w:szCs w:val="20"/>
              </w:rPr>
              <w:t xml:space="preserve"> </w:t>
            </w:r>
            <w:proofErr w:type="spellStart"/>
            <w:r w:rsidRPr="008F11F9">
              <w:rPr>
                <w:rFonts w:eastAsia="맑은 고딕" w:cs="Times New Roman"/>
                <w:color w:val="000000"/>
                <w:szCs w:val="20"/>
              </w:rPr>
              <w:t>tsDMARDs</w:t>
            </w:r>
            <w:proofErr w:type="spellEnd"/>
            <w:r w:rsidRPr="008F11F9">
              <w:rPr>
                <w:rFonts w:eastAsia="맑은 고딕" w:cs="Times New Roman"/>
                <w:color w:val="000000"/>
                <w:szCs w:val="20"/>
              </w:rPr>
              <w:t>)</w:t>
            </w:r>
          </w:p>
          <w:p w14:paraId="6EC90E2D" w14:textId="77777777" w:rsidR="00216AE9" w:rsidRPr="008F11F9" w:rsidRDefault="00216AE9" w:rsidP="00BE415D">
            <w:pPr>
              <w:spacing w:after="0"/>
              <w:ind w:leftChars="100" w:left="240"/>
              <w:rPr>
                <w:rFonts w:eastAsia="굴림" w:cs="Times New Roman"/>
                <w:b/>
                <w:kern w:val="0"/>
                <w:szCs w:val="20"/>
              </w:rPr>
            </w:pPr>
            <w:r w:rsidRPr="008F11F9">
              <w:rPr>
                <w:rFonts w:eastAsia="굴림" w:cs="Times New Roman"/>
                <w:kern w:val="0"/>
                <w:szCs w:val="20"/>
              </w:rPr>
              <w:t>-</w:t>
            </w:r>
            <w:r w:rsidRPr="008F11F9">
              <w:rPr>
                <w:rFonts w:cs="Times New Roman"/>
                <w:szCs w:val="20"/>
              </w:rPr>
              <w:t xml:space="preserve"> Follow-up visits</w:t>
            </w:r>
          </w:p>
        </w:tc>
        <w:tc>
          <w:tcPr>
            <w:tcW w:w="31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31BB3A" w14:textId="77777777" w:rsidR="00216AE9" w:rsidRPr="008F11F9" w:rsidRDefault="00216AE9" w:rsidP="00BE415D">
            <w:pPr>
              <w:spacing w:after="0"/>
              <w:rPr>
                <w:rFonts w:eastAsia="굴림" w:cs="Times New Roman"/>
                <w:color w:val="EE0000"/>
                <w:kern w:val="0"/>
                <w:szCs w:val="20"/>
              </w:rPr>
            </w:pPr>
            <w:r w:rsidRPr="008F11F9">
              <w:rPr>
                <w:rFonts w:eastAsia="굴림" w:cs="Times New Roman"/>
                <w:color w:val="EE0000"/>
                <w:kern w:val="0"/>
                <w:szCs w:val="20"/>
              </w:rPr>
              <w:t>Included in the treatment options materials</w:t>
            </w:r>
          </w:p>
        </w:tc>
      </w:tr>
      <w:tr w:rsidR="00216AE9" w:rsidRPr="008F11F9" w14:paraId="116C1840" w14:textId="77777777" w:rsidTr="00BE415D">
        <w:trPr>
          <w:trHeight w:val="324"/>
        </w:trPr>
        <w:tc>
          <w:tcPr>
            <w:tcW w:w="1315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1E9968" w14:textId="77777777" w:rsidR="00216AE9" w:rsidRPr="008F11F9" w:rsidRDefault="00216AE9" w:rsidP="00BE415D">
            <w:pPr>
              <w:spacing w:after="0"/>
              <w:rPr>
                <w:rFonts w:eastAsia="맑은 고딕" w:cs="Times New Roman"/>
                <w:color w:val="000000"/>
                <w:kern w:val="24"/>
                <w:szCs w:val="20"/>
              </w:rPr>
            </w:pPr>
          </w:p>
        </w:tc>
        <w:tc>
          <w:tcPr>
            <w:tcW w:w="3294" w:type="dxa"/>
            <w:tcBorders>
              <w:top w:val="single" w:sz="4" w:space="0" w:color="auto"/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EF00FB6" w14:textId="77777777" w:rsidR="00216AE9" w:rsidRPr="008F11F9" w:rsidRDefault="00216AE9" w:rsidP="00BE415D">
            <w:pPr>
              <w:spacing w:after="0"/>
              <w:rPr>
                <w:rFonts w:eastAsia="굴림" w:cs="Times New Roman"/>
                <w:kern w:val="0"/>
                <w:szCs w:val="20"/>
              </w:rPr>
            </w:pPr>
            <w:r w:rsidRPr="008F11F9">
              <w:rPr>
                <w:rFonts w:eastAsia="맑은 고딕" w:cs="Times New Roman"/>
                <w:color w:val="000000"/>
                <w:kern w:val="24"/>
                <w:szCs w:val="20"/>
              </w:rPr>
              <w:t xml:space="preserve">What </w:t>
            </w:r>
            <w:r w:rsidRPr="008F11F9">
              <w:rPr>
                <w:rFonts w:cs="맑은 고딕"/>
              </w:rPr>
              <w:t>adverse</w:t>
            </w:r>
            <w:r w:rsidRPr="008F11F9">
              <w:rPr>
                <w:rFonts w:eastAsia="맑은 고딕" w:cs="Times New Roman"/>
                <w:color w:val="000000"/>
                <w:kern w:val="24"/>
                <w:szCs w:val="20"/>
              </w:rPr>
              <w:t xml:space="preserve"> effects may occur?</w:t>
            </w:r>
          </w:p>
        </w:tc>
        <w:tc>
          <w:tcPr>
            <w:tcW w:w="2593" w:type="dxa"/>
            <w:tcBorders>
              <w:top w:val="single" w:sz="4" w:space="0" w:color="auto"/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A97864A" w14:textId="77777777" w:rsidR="00216AE9" w:rsidRPr="008F11F9" w:rsidRDefault="00216AE9" w:rsidP="00BE415D">
            <w:pPr>
              <w:spacing w:after="0"/>
              <w:rPr>
                <w:rFonts w:eastAsia="굴림" w:cs="Times New Roman"/>
                <w:kern w:val="0"/>
                <w:szCs w:val="20"/>
              </w:rPr>
            </w:pPr>
            <w:r w:rsidRPr="008F11F9">
              <w:rPr>
                <w:rFonts w:eastAsia="맑은 고딕" w:cs="Times New Roman"/>
                <w:color w:val="000000"/>
                <w:kern w:val="24"/>
                <w:szCs w:val="20"/>
              </w:rPr>
              <w:t>Side effects</w:t>
            </w:r>
          </w:p>
        </w:tc>
        <w:tc>
          <w:tcPr>
            <w:tcW w:w="3604" w:type="dxa"/>
            <w:tcBorders>
              <w:top w:val="single" w:sz="4" w:space="0" w:color="auto"/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207C889" w14:textId="77777777" w:rsidR="00216AE9" w:rsidRPr="008F11F9" w:rsidRDefault="00216AE9" w:rsidP="00BE415D">
            <w:pPr>
              <w:spacing w:after="0"/>
              <w:rPr>
                <w:rFonts w:eastAsia="맑은 고딕" w:cs="Times New Roman"/>
                <w:color w:val="000000"/>
                <w:szCs w:val="20"/>
              </w:rPr>
            </w:pPr>
            <w:r w:rsidRPr="008F11F9">
              <w:rPr>
                <w:rFonts w:eastAsia="굴림" w:cs="Times New Roman"/>
                <w:kern w:val="0"/>
                <w:szCs w:val="20"/>
              </w:rPr>
              <w:t>10.</w:t>
            </w:r>
            <w:r w:rsidRPr="008F11F9">
              <w:rPr>
                <w:rFonts w:eastAsia="맑은 고딕" w:cs="Times New Roman"/>
                <w:color w:val="000000"/>
                <w:szCs w:val="20"/>
              </w:rPr>
              <w:t xml:space="preserve"> Treatment decision options (</w:t>
            </w:r>
            <w:proofErr w:type="spellStart"/>
            <w:r w:rsidRPr="008F11F9">
              <w:rPr>
                <w:rFonts w:eastAsia="맑은 고딕" w:cs="Times New Roman"/>
                <w:color w:val="000000"/>
                <w:szCs w:val="20"/>
              </w:rPr>
              <w:t>bDMARDs</w:t>
            </w:r>
            <w:proofErr w:type="spellEnd"/>
            <w:r w:rsidRPr="008F11F9">
              <w:rPr>
                <w:rFonts w:eastAsia="맑은 고딕" w:cs="Times New Roman"/>
                <w:color w:val="000000"/>
                <w:szCs w:val="20"/>
              </w:rPr>
              <w:t xml:space="preserve"> </w:t>
            </w:r>
            <w:r w:rsidRPr="008F11F9">
              <w:rPr>
                <w:rFonts w:cs="맑은 고딕"/>
              </w:rPr>
              <w:t>and</w:t>
            </w:r>
            <w:r w:rsidRPr="008F11F9">
              <w:rPr>
                <w:rFonts w:eastAsia="맑은 고딕" w:cs="Times New Roman"/>
                <w:color w:val="000000"/>
                <w:szCs w:val="20"/>
              </w:rPr>
              <w:t xml:space="preserve"> </w:t>
            </w:r>
            <w:proofErr w:type="spellStart"/>
            <w:r w:rsidRPr="008F11F9">
              <w:rPr>
                <w:rFonts w:eastAsia="맑은 고딕" w:cs="Times New Roman"/>
                <w:color w:val="000000"/>
                <w:szCs w:val="20"/>
              </w:rPr>
              <w:t>tsDMARDs</w:t>
            </w:r>
            <w:proofErr w:type="spellEnd"/>
            <w:r w:rsidRPr="008F11F9">
              <w:rPr>
                <w:rFonts w:eastAsia="맑은 고딕" w:cs="Times New Roman"/>
                <w:color w:val="000000"/>
                <w:szCs w:val="20"/>
              </w:rPr>
              <w:t>)</w:t>
            </w:r>
          </w:p>
          <w:p w14:paraId="1FA4E8CB" w14:textId="77777777" w:rsidR="00216AE9" w:rsidRPr="008F11F9" w:rsidRDefault="00216AE9" w:rsidP="00BE415D">
            <w:pPr>
              <w:spacing w:after="0"/>
              <w:ind w:leftChars="100" w:left="240"/>
              <w:rPr>
                <w:rFonts w:eastAsia="굴림" w:cs="Times New Roman"/>
                <w:kern w:val="0"/>
                <w:szCs w:val="20"/>
              </w:rPr>
            </w:pPr>
            <w:r w:rsidRPr="008F11F9">
              <w:rPr>
                <w:rFonts w:eastAsia="굴림" w:cs="Times New Roman"/>
                <w:kern w:val="0"/>
                <w:szCs w:val="20"/>
              </w:rPr>
              <w:t>-</w:t>
            </w:r>
            <w:r w:rsidRPr="008F11F9">
              <w:rPr>
                <w:rFonts w:cs="Times New Roman"/>
                <w:szCs w:val="20"/>
              </w:rPr>
              <w:t xml:space="preserve"> Major adverse effects</w:t>
            </w:r>
          </w:p>
        </w:tc>
        <w:tc>
          <w:tcPr>
            <w:tcW w:w="31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836FFE" w14:textId="77777777" w:rsidR="00216AE9" w:rsidRPr="008F11F9" w:rsidRDefault="00216AE9" w:rsidP="00BE415D">
            <w:pPr>
              <w:spacing w:after="0"/>
              <w:rPr>
                <w:rFonts w:eastAsia="굴림" w:cs="Times New Roman"/>
                <w:color w:val="EE0000"/>
                <w:kern w:val="0"/>
                <w:szCs w:val="20"/>
              </w:rPr>
            </w:pPr>
            <w:r w:rsidRPr="008F11F9">
              <w:rPr>
                <w:rFonts w:eastAsia="굴림" w:cs="Times New Roman"/>
                <w:color w:val="EE0000"/>
                <w:kern w:val="0"/>
                <w:szCs w:val="20"/>
              </w:rPr>
              <w:t>Included in the treatment options materials</w:t>
            </w:r>
          </w:p>
        </w:tc>
      </w:tr>
      <w:tr w:rsidR="00216AE9" w:rsidRPr="008F11F9" w14:paraId="26ADA4FD" w14:textId="77777777" w:rsidTr="00BE415D">
        <w:trPr>
          <w:trHeight w:val="324"/>
        </w:trPr>
        <w:tc>
          <w:tcPr>
            <w:tcW w:w="1315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EB12D5" w14:textId="77777777" w:rsidR="00216AE9" w:rsidRPr="008F11F9" w:rsidRDefault="00216AE9" w:rsidP="00BE415D">
            <w:pPr>
              <w:spacing w:after="0"/>
              <w:rPr>
                <w:rFonts w:eastAsia="맑은 고딕" w:cs="Times New Roman"/>
                <w:color w:val="000000"/>
                <w:kern w:val="24"/>
                <w:szCs w:val="20"/>
              </w:rPr>
            </w:pPr>
          </w:p>
        </w:tc>
        <w:tc>
          <w:tcPr>
            <w:tcW w:w="3294" w:type="dxa"/>
            <w:tcBorders>
              <w:top w:val="single" w:sz="4" w:space="0" w:color="auto"/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73E6F70" w14:textId="77777777" w:rsidR="00216AE9" w:rsidRPr="008F11F9" w:rsidRDefault="00216AE9" w:rsidP="00BE415D">
            <w:pPr>
              <w:spacing w:after="0"/>
              <w:rPr>
                <w:rFonts w:eastAsia="굴림" w:cs="Times New Roman"/>
                <w:kern w:val="0"/>
                <w:szCs w:val="20"/>
              </w:rPr>
            </w:pPr>
            <w:r w:rsidRPr="008F11F9">
              <w:rPr>
                <w:rFonts w:eastAsia="맑은 고딕" w:cs="Times New Roman"/>
                <w:color w:val="000000"/>
                <w:kern w:val="24"/>
                <w:szCs w:val="20"/>
              </w:rPr>
              <w:t>Can it be used during pregnancy and breastfeeding?</w:t>
            </w:r>
          </w:p>
        </w:tc>
        <w:tc>
          <w:tcPr>
            <w:tcW w:w="2593" w:type="dxa"/>
            <w:tcBorders>
              <w:top w:val="single" w:sz="4" w:space="0" w:color="auto"/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145F17C" w14:textId="77777777" w:rsidR="00216AE9" w:rsidRPr="008F11F9" w:rsidRDefault="00216AE9" w:rsidP="00BE415D">
            <w:pPr>
              <w:spacing w:after="0"/>
              <w:rPr>
                <w:rFonts w:eastAsia="굴림" w:cs="Times New Roman"/>
                <w:kern w:val="0"/>
                <w:szCs w:val="20"/>
              </w:rPr>
            </w:pPr>
            <w:r w:rsidRPr="008F11F9">
              <w:rPr>
                <w:rFonts w:eastAsia="맑은 고딕" w:cs="Times New Roman"/>
                <w:color w:val="000000"/>
                <w:kern w:val="24"/>
                <w:szCs w:val="20"/>
              </w:rPr>
              <w:t>Pregnancy and breastfeeding</w:t>
            </w:r>
          </w:p>
        </w:tc>
        <w:tc>
          <w:tcPr>
            <w:tcW w:w="3604" w:type="dxa"/>
            <w:tcBorders>
              <w:top w:val="single" w:sz="4" w:space="0" w:color="auto"/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34DD4B4" w14:textId="77777777" w:rsidR="00216AE9" w:rsidRPr="008F11F9" w:rsidRDefault="00216AE9" w:rsidP="00BE415D">
            <w:pPr>
              <w:spacing w:after="0"/>
              <w:rPr>
                <w:rFonts w:eastAsia="맑은 고딕" w:cs="Times New Roman"/>
                <w:color w:val="000000"/>
                <w:szCs w:val="20"/>
              </w:rPr>
            </w:pPr>
            <w:r w:rsidRPr="008F11F9">
              <w:rPr>
                <w:rFonts w:eastAsia="굴림" w:cs="Times New Roman"/>
                <w:kern w:val="0"/>
                <w:szCs w:val="20"/>
              </w:rPr>
              <w:t>10.</w:t>
            </w:r>
            <w:r w:rsidRPr="008F11F9">
              <w:rPr>
                <w:rFonts w:eastAsia="맑은 고딕" w:cs="Times New Roman"/>
                <w:color w:val="000000"/>
                <w:szCs w:val="20"/>
              </w:rPr>
              <w:t xml:space="preserve"> Treatment decision options (</w:t>
            </w:r>
            <w:proofErr w:type="spellStart"/>
            <w:r w:rsidRPr="008F11F9">
              <w:rPr>
                <w:rFonts w:eastAsia="맑은 고딕" w:cs="Times New Roman"/>
                <w:color w:val="000000"/>
                <w:szCs w:val="20"/>
              </w:rPr>
              <w:t>bDMARDs</w:t>
            </w:r>
            <w:proofErr w:type="spellEnd"/>
            <w:r w:rsidRPr="008F11F9">
              <w:rPr>
                <w:rFonts w:eastAsia="맑은 고딕" w:cs="Times New Roman"/>
                <w:color w:val="000000"/>
                <w:szCs w:val="20"/>
              </w:rPr>
              <w:t xml:space="preserve"> </w:t>
            </w:r>
            <w:r w:rsidRPr="008F11F9">
              <w:rPr>
                <w:rFonts w:cs="맑은 고딕"/>
              </w:rPr>
              <w:t>and</w:t>
            </w:r>
            <w:r w:rsidRPr="008F11F9">
              <w:rPr>
                <w:rFonts w:eastAsia="맑은 고딕" w:cs="Times New Roman"/>
                <w:color w:val="000000"/>
                <w:szCs w:val="20"/>
              </w:rPr>
              <w:t xml:space="preserve"> </w:t>
            </w:r>
            <w:proofErr w:type="spellStart"/>
            <w:r w:rsidRPr="008F11F9">
              <w:rPr>
                <w:rFonts w:eastAsia="맑은 고딕" w:cs="Times New Roman"/>
                <w:color w:val="000000"/>
                <w:szCs w:val="20"/>
              </w:rPr>
              <w:t>tsDMARDs</w:t>
            </w:r>
            <w:proofErr w:type="spellEnd"/>
            <w:r w:rsidRPr="008F11F9">
              <w:rPr>
                <w:rFonts w:eastAsia="맑은 고딕" w:cs="Times New Roman"/>
                <w:color w:val="000000"/>
                <w:szCs w:val="20"/>
              </w:rPr>
              <w:t>)</w:t>
            </w:r>
          </w:p>
          <w:p w14:paraId="2BE5A8C7" w14:textId="77777777" w:rsidR="00216AE9" w:rsidRPr="008F11F9" w:rsidRDefault="00216AE9" w:rsidP="00BE415D">
            <w:pPr>
              <w:spacing w:after="0"/>
              <w:ind w:leftChars="100" w:left="240"/>
              <w:rPr>
                <w:rFonts w:eastAsia="굴림" w:cs="Times New Roman"/>
                <w:kern w:val="0"/>
                <w:szCs w:val="20"/>
              </w:rPr>
            </w:pPr>
            <w:r w:rsidRPr="008F11F9">
              <w:rPr>
                <w:rFonts w:eastAsia="굴림" w:cs="Times New Roman"/>
                <w:kern w:val="0"/>
                <w:szCs w:val="20"/>
              </w:rPr>
              <w:t>-</w:t>
            </w:r>
            <w:r w:rsidRPr="008F11F9">
              <w:rPr>
                <w:rFonts w:cs="Times New Roman"/>
                <w:szCs w:val="20"/>
              </w:rPr>
              <w:t xml:space="preserve"> Pregnancy</w:t>
            </w:r>
          </w:p>
        </w:tc>
        <w:tc>
          <w:tcPr>
            <w:tcW w:w="31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88944A" w14:textId="77777777" w:rsidR="00216AE9" w:rsidRPr="008F11F9" w:rsidRDefault="00216AE9" w:rsidP="00BE415D">
            <w:pPr>
              <w:spacing w:after="0"/>
              <w:rPr>
                <w:rFonts w:eastAsia="굴림" w:cs="Times New Roman"/>
                <w:color w:val="EE0000"/>
                <w:kern w:val="0"/>
                <w:szCs w:val="20"/>
              </w:rPr>
            </w:pPr>
            <w:r w:rsidRPr="008F11F9">
              <w:rPr>
                <w:rFonts w:eastAsia="굴림" w:cs="Times New Roman"/>
                <w:color w:val="EE0000"/>
                <w:kern w:val="0"/>
                <w:szCs w:val="20"/>
              </w:rPr>
              <w:t>Included in the treatment options materials</w:t>
            </w:r>
          </w:p>
        </w:tc>
      </w:tr>
      <w:tr w:rsidR="00216AE9" w:rsidRPr="008F11F9" w14:paraId="158C250C" w14:textId="77777777" w:rsidTr="00BE415D">
        <w:trPr>
          <w:trHeight w:val="324"/>
        </w:trPr>
        <w:tc>
          <w:tcPr>
            <w:tcW w:w="1315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9F4A09" w14:textId="77777777" w:rsidR="00216AE9" w:rsidRPr="008F11F9" w:rsidRDefault="00216AE9" w:rsidP="00BE415D">
            <w:pPr>
              <w:spacing w:after="0"/>
              <w:rPr>
                <w:rFonts w:eastAsia="맑은 고딕" w:cs="Times New Roman"/>
                <w:color w:val="000000"/>
                <w:kern w:val="24"/>
                <w:szCs w:val="20"/>
              </w:rPr>
            </w:pPr>
          </w:p>
        </w:tc>
        <w:tc>
          <w:tcPr>
            <w:tcW w:w="3294" w:type="dxa"/>
            <w:tcBorders>
              <w:top w:val="single" w:sz="4" w:space="0" w:color="auto"/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FE82A16" w14:textId="77777777" w:rsidR="00216AE9" w:rsidRPr="008F11F9" w:rsidRDefault="00216AE9" w:rsidP="00BE415D">
            <w:pPr>
              <w:spacing w:after="0"/>
              <w:rPr>
                <w:rFonts w:eastAsia="굴림" w:cs="Times New Roman"/>
                <w:kern w:val="0"/>
                <w:szCs w:val="20"/>
              </w:rPr>
            </w:pPr>
            <w:r w:rsidRPr="008F11F9">
              <w:rPr>
                <w:rFonts w:eastAsia="맑은 고딕" w:cs="Times New Roman"/>
                <w:color w:val="000000"/>
                <w:kern w:val="24"/>
                <w:szCs w:val="20"/>
              </w:rPr>
              <w:t xml:space="preserve">Why are tests required before </w:t>
            </w:r>
            <w:r w:rsidRPr="008F11F9">
              <w:rPr>
                <w:rFonts w:cs="맑은 고딕"/>
              </w:rPr>
              <w:t xml:space="preserve">starting </w:t>
            </w:r>
            <w:r w:rsidRPr="008F11F9">
              <w:rPr>
                <w:rFonts w:eastAsia="맑은 고딕" w:cs="Times New Roman"/>
                <w:color w:val="000000"/>
                <w:kern w:val="24"/>
                <w:szCs w:val="20"/>
              </w:rPr>
              <w:t>treatment?</w:t>
            </w:r>
          </w:p>
        </w:tc>
        <w:tc>
          <w:tcPr>
            <w:tcW w:w="2593" w:type="dxa"/>
            <w:tcBorders>
              <w:top w:val="single" w:sz="4" w:space="0" w:color="auto"/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8A380B5" w14:textId="77777777" w:rsidR="00216AE9" w:rsidRPr="008F11F9" w:rsidRDefault="00216AE9" w:rsidP="00BE415D">
            <w:pPr>
              <w:spacing w:after="0"/>
              <w:rPr>
                <w:rFonts w:eastAsia="굴림" w:cs="Times New Roman"/>
                <w:kern w:val="0"/>
                <w:szCs w:val="20"/>
              </w:rPr>
            </w:pPr>
            <w:r w:rsidRPr="008F11F9">
              <w:rPr>
                <w:rFonts w:eastAsia="맑은 고딕" w:cs="Times New Roman"/>
                <w:color w:val="000000"/>
                <w:kern w:val="24"/>
                <w:szCs w:val="20"/>
              </w:rPr>
              <w:t>Pre-treatment check</w:t>
            </w:r>
          </w:p>
        </w:tc>
        <w:tc>
          <w:tcPr>
            <w:tcW w:w="3604" w:type="dxa"/>
            <w:tcBorders>
              <w:top w:val="single" w:sz="4" w:space="0" w:color="auto"/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38D7D30" w14:textId="77777777" w:rsidR="00216AE9" w:rsidRPr="008F11F9" w:rsidRDefault="00216AE9" w:rsidP="00BE415D">
            <w:pPr>
              <w:spacing w:after="0"/>
              <w:rPr>
                <w:rFonts w:eastAsia="맑은 고딕" w:cs="Times New Roman"/>
                <w:color w:val="000000"/>
                <w:szCs w:val="20"/>
              </w:rPr>
            </w:pPr>
            <w:r w:rsidRPr="008F11F9">
              <w:rPr>
                <w:rFonts w:eastAsia="굴림" w:cs="Times New Roman"/>
                <w:kern w:val="0"/>
                <w:szCs w:val="20"/>
              </w:rPr>
              <w:t>10.</w:t>
            </w:r>
            <w:r w:rsidRPr="008F11F9">
              <w:rPr>
                <w:rFonts w:eastAsia="맑은 고딕" w:cs="Times New Roman"/>
                <w:color w:val="000000"/>
                <w:szCs w:val="20"/>
              </w:rPr>
              <w:t xml:space="preserve"> Treatment decision options (</w:t>
            </w:r>
            <w:proofErr w:type="spellStart"/>
            <w:r w:rsidRPr="008F11F9">
              <w:rPr>
                <w:rFonts w:eastAsia="맑은 고딕" w:cs="Times New Roman"/>
                <w:color w:val="000000"/>
                <w:szCs w:val="20"/>
              </w:rPr>
              <w:t>bDMARDs</w:t>
            </w:r>
            <w:proofErr w:type="spellEnd"/>
            <w:r w:rsidRPr="008F11F9">
              <w:rPr>
                <w:rFonts w:eastAsia="맑은 고딕" w:cs="Times New Roman"/>
                <w:color w:val="000000"/>
                <w:szCs w:val="20"/>
              </w:rPr>
              <w:t xml:space="preserve"> </w:t>
            </w:r>
            <w:r w:rsidRPr="008F11F9">
              <w:rPr>
                <w:rFonts w:cs="맑은 고딕"/>
              </w:rPr>
              <w:t>and</w:t>
            </w:r>
            <w:r w:rsidRPr="008F11F9">
              <w:rPr>
                <w:rFonts w:eastAsia="맑은 고딕" w:cs="Times New Roman"/>
                <w:color w:val="000000"/>
                <w:szCs w:val="20"/>
              </w:rPr>
              <w:t xml:space="preserve"> </w:t>
            </w:r>
            <w:proofErr w:type="spellStart"/>
            <w:r w:rsidRPr="008F11F9">
              <w:rPr>
                <w:rFonts w:eastAsia="맑은 고딕" w:cs="Times New Roman"/>
                <w:color w:val="000000"/>
                <w:szCs w:val="20"/>
              </w:rPr>
              <w:t>tsDMARDs</w:t>
            </w:r>
            <w:proofErr w:type="spellEnd"/>
            <w:r w:rsidRPr="008F11F9">
              <w:rPr>
                <w:rFonts w:eastAsia="맑은 고딕" w:cs="Times New Roman"/>
                <w:color w:val="000000"/>
                <w:szCs w:val="20"/>
              </w:rPr>
              <w:t>)</w:t>
            </w:r>
          </w:p>
          <w:p w14:paraId="160887B0" w14:textId="77777777" w:rsidR="00216AE9" w:rsidRPr="008F11F9" w:rsidRDefault="00216AE9" w:rsidP="00BE415D">
            <w:pPr>
              <w:spacing w:after="0"/>
              <w:ind w:leftChars="100" w:left="240"/>
              <w:rPr>
                <w:rFonts w:eastAsia="굴림" w:cs="Times New Roman"/>
                <w:kern w:val="0"/>
                <w:szCs w:val="20"/>
              </w:rPr>
            </w:pPr>
            <w:r w:rsidRPr="008F11F9">
              <w:rPr>
                <w:rFonts w:eastAsia="굴림" w:cs="Times New Roman"/>
                <w:kern w:val="0"/>
                <w:szCs w:val="20"/>
              </w:rPr>
              <w:t>-</w:t>
            </w:r>
            <w:r w:rsidRPr="008F11F9">
              <w:rPr>
                <w:rFonts w:cs="Times New Roman"/>
                <w:szCs w:val="20"/>
              </w:rPr>
              <w:t xml:space="preserve"> Pre-treatment testing</w:t>
            </w:r>
          </w:p>
        </w:tc>
        <w:tc>
          <w:tcPr>
            <w:tcW w:w="31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4A181E" w14:textId="77777777" w:rsidR="00216AE9" w:rsidRPr="008F11F9" w:rsidRDefault="00216AE9" w:rsidP="00BE415D">
            <w:pPr>
              <w:spacing w:after="0"/>
              <w:rPr>
                <w:rFonts w:eastAsia="굴림" w:cs="Times New Roman"/>
                <w:color w:val="EE0000"/>
                <w:kern w:val="0"/>
                <w:szCs w:val="20"/>
              </w:rPr>
            </w:pPr>
            <w:r w:rsidRPr="008F11F9">
              <w:rPr>
                <w:rFonts w:eastAsia="굴림" w:cs="Times New Roman"/>
                <w:color w:val="EE0000"/>
                <w:kern w:val="0"/>
                <w:szCs w:val="20"/>
              </w:rPr>
              <w:t>Included in the treatment options materials</w:t>
            </w:r>
          </w:p>
        </w:tc>
      </w:tr>
      <w:tr w:rsidR="00216AE9" w:rsidRPr="008F11F9" w14:paraId="70AFEE11" w14:textId="77777777" w:rsidTr="00BE415D">
        <w:trPr>
          <w:trHeight w:val="225"/>
        </w:trPr>
        <w:tc>
          <w:tcPr>
            <w:tcW w:w="1315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75F149" w14:textId="77777777" w:rsidR="00216AE9" w:rsidRPr="008F11F9" w:rsidRDefault="00216AE9" w:rsidP="00BE415D">
            <w:pPr>
              <w:spacing w:after="0"/>
              <w:rPr>
                <w:rFonts w:eastAsia="맑은 고딕" w:cs="Times New Roman"/>
                <w:color w:val="000000"/>
                <w:kern w:val="24"/>
                <w:szCs w:val="20"/>
              </w:rPr>
            </w:pPr>
          </w:p>
        </w:tc>
        <w:tc>
          <w:tcPr>
            <w:tcW w:w="3294" w:type="dxa"/>
            <w:tcBorders>
              <w:top w:val="single" w:sz="4" w:space="0" w:color="auto"/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3B652A4" w14:textId="77777777" w:rsidR="00216AE9" w:rsidRPr="008F11F9" w:rsidRDefault="00216AE9" w:rsidP="00BE415D">
            <w:pPr>
              <w:spacing w:after="0"/>
              <w:rPr>
                <w:rFonts w:eastAsia="굴림" w:cs="Times New Roman"/>
                <w:kern w:val="0"/>
                <w:szCs w:val="20"/>
              </w:rPr>
            </w:pPr>
            <w:r w:rsidRPr="008F11F9">
              <w:rPr>
                <w:rFonts w:eastAsia="맑은 고딕" w:cs="Times New Roman"/>
                <w:color w:val="000000"/>
                <w:kern w:val="24"/>
                <w:szCs w:val="20"/>
              </w:rPr>
              <w:t xml:space="preserve">When is </w:t>
            </w:r>
            <w:r w:rsidRPr="008F11F9">
              <w:rPr>
                <w:rFonts w:cs="맑은 고딕"/>
              </w:rPr>
              <w:t xml:space="preserve">the </w:t>
            </w:r>
            <w:r w:rsidRPr="008F11F9">
              <w:rPr>
                <w:rFonts w:eastAsia="맑은 고딕" w:cs="Times New Roman"/>
                <w:color w:val="000000"/>
                <w:kern w:val="24"/>
                <w:szCs w:val="20"/>
              </w:rPr>
              <w:t>evaluation performed?</w:t>
            </w:r>
          </w:p>
        </w:tc>
        <w:tc>
          <w:tcPr>
            <w:tcW w:w="2593" w:type="dxa"/>
            <w:tcBorders>
              <w:top w:val="single" w:sz="4" w:space="0" w:color="auto"/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48D1E3E" w14:textId="77777777" w:rsidR="00216AE9" w:rsidRPr="008F11F9" w:rsidRDefault="00216AE9" w:rsidP="00BE415D">
            <w:pPr>
              <w:spacing w:after="0"/>
              <w:rPr>
                <w:rFonts w:eastAsia="굴림" w:cs="Times New Roman"/>
                <w:kern w:val="0"/>
                <w:szCs w:val="20"/>
              </w:rPr>
            </w:pPr>
            <w:r w:rsidRPr="008F11F9">
              <w:rPr>
                <w:rFonts w:eastAsia="맑은 고딕" w:cs="Times New Roman"/>
                <w:color w:val="000000"/>
                <w:kern w:val="24"/>
                <w:szCs w:val="20"/>
              </w:rPr>
              <w:t>Evaluation</w:t>
            </w:r>
          </w:p>
        </w:tc>
        <w:tc>
          <w:tcPr>
            <w:tcW w:w="3604" w:type="dxa"/>
            <w:tcBorders>
              <w:top w:val="single" w:sz="4" w:space="0" w:color="auto"/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4CE00FF" w14:textId="77777777" w:rsidR="00216AE9" w:rsidRPr="008F11F9" w:rsidRDefault="00216AE9" w:rsidP="00BE415D">
            <w:pPr>
              <w:spacing w:after="0"/>
              <w:rPr>
                <w:rFonts w:eastAsia="맑은 고딕" w:cs="Times New Roman"/>
                <w:color w:val="000000"/>
                <w:szCs w:val="20"/>
              </w:rPr>
            </w:pPr>
            <w:r w:rsidRPr="008F11F9">
              <w:rPr>
                <w:rFonts w:eastAsia="굴림" w:cs="Times New Roman"/>
                <w:kern w:val="0"/>
                <w:szCs w:val="20"/>
              </w:rPr>
              <w:t>10.</w:t>
            </w:r>
            <w:r w:rsidRPr="008F11F9">
              <w:rPr>
                <w:rFonts w:eastAsia="맑은 고딕" w:cs="Times New Roman"/>
                <w:color w:val="000000"/>
                <w:szCs w:val="20"/>
              </w:rPr>
              <w:t xml:space="preserve"> Treatment decision options (</w:t>
            </w:r>
            <w:proofErr w:type="spellStart"/>
            <w:r w:rsidRPr="008F11F9">
              <w:rPr>
                <w:rFonts w:eastAsia="맑은 고딕" w:cs="Times New Roman"/>
                <w:color w:val="000000"/>
                <w:szCs w:val="20"/>
              </w:rPr>
              <w:t>bDMARDs</w:t>
            </w:r>
            <w:proofErr w:type="spellEnd"/>
            <w:r w:rsidRPr="008F11F9">
              <w:rPr>
                <w:rFonts w:eastAsia="맑은 고딕" w:cs="Times New Roman"/>
                <w:color w:val="000000"/>
                <w:szCs w:val="20"/>
              </w:rPr>
              <w:t xml:space="preserve"> </w:t>
            </w:r>
            <w:r w:rsidRPr="008F11F9">
              <w:rPr>
                <w:rFonts w:cs="맑은 고딕"/>
              </w:rPr>
              <w:t>and</w:t>
            </w:r>
            <w:r w:rsidRPr="008F11F9">
              <w:rPr>
                <w:rFonts w:eastAsia="맑은 고딕" w:cs="Times New Roman"/>
                <w:color w:val="000000"/>
                <w:szCs w:val="20"/>
              </w:rPr>
              <w:t xml:space="preserve"> </w:t>
            </w:r>
            <w:proofErr w:type="spellStart"/>
            <w:r w:rsidRPr="008F11F9">
              <w:rPr>
                <w:rFonts w:eastAsia="맑은 고딕" w:cs="Times New Roman"/>
                <w:color w:val="000000"/>
                <w:szCs w:val="20"/>
              </w:rPr>
              <w:t>tsDMARDs</w:t>
            </w:r>
            <w:proofErr w:type="spellEnd"/>
            <w:r w:rsidRPr="008F11F9">
              <w:rPr>
                <w:rFonts w:eastAsia="맑은 고딕" w:cs="Times New Roman"/>
                <w:color w:val="000000"/>
                <w:szCs w:val="20"/>
              </w:rPr>
              <w:t>)</w:t>
            </w:r>
          </w:p>
          <w:p w14:paraId="2E0913A0" w14:textId="77777777" w:rsidR="00216AE9" w:rsidRPr="008F11F9" w:rsidRDefault="00216AE9" w:rsidP="00BE415D">
            <w:pPr>
              <w:spacing w:after="0"/>
              <w:ind w:leftChars="100" w:left="240"/>
              <w:rPr>
                <w:rFonts w:eastAsia="굴림" w:cs="Times New Roman"/>
                <w:kern w:val="0"/>
                <w:szCs w:val="20"/>
              </w:rPr>
            </w:pPr>
            <w:r w:rsidRPr="008F11F9">
              <w:rPr>
                <w:rFonts w:eastAsia="굴림" w:cs="Times New Roman"/>
                <w:kern w:val="0"/>
                <w:szCs w:val="20"/>
              </w:rPr>
              <w:t>-</w:t>
            </w:r>
            <w:r w:rsidRPr="008F11F9">
              <w:rPr>
                <w:rFonts w:cs="Times New Roman"/>
                <w:szCs w:val="20"/>
              </w:rPr>
              <w:t xml:space="preserve"> Insurance evaluation</w:t>
            </w:r>
          </w:p>
        </w:tc>
        <w:tc>
          <w:tcPr>
            <w:tcW w:w="31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42A490" w14:textId="77777777" w:rsidR="00216AE9" w:rsidRPr="008F11F9" w:rsidRDefault="00216AE9" w:rsidP="00BE415D">
            <w:pPr>
              <w:spacing w:after="0"/>
              <w:rPr>
                <w:rFonts w:eastAsia="굴림" w:cs="Times New Roman"/>
                <w:color w:val="EE0000"/>
                <w:kern w:val="0"/>
                <w:szCs w:val="20"/>
              </w:rPr>
            </w:pPr>
            <w:r w:rsidRPr="008F11F9">
              <w:rPr>
                <w:rFonts w:eastAsia="굴림" w:cs="Times New Roman"/>
                <w:color w:val="EE0000"/>
                <w:kern w:val="0"/>
                <w:szCs w:val="20"/>
              </w:rPr>
              <w:t>Included in the treatment options materials</w:t>
            </w:r>
          </w:p>
        </w:tc>
      </w:tr>
      <w:tr w:rsidR="00216AE9" w:rsidRPr="008F11F9" w14:paraId="148E7367" w14:textId="77777777" w:rsidTr="00BE415D">
        <w:trPr>
          <w:trHeight w:val="324"/>
        </w:trPr>
        <w:tc>
          <w:tcPr>
            <w:tcW w:w="1315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4D0680" w14:textId="77777777" w:rsidR="00216AE9" w:rsidRPr="008F11F9" w:rsidRDefault="00216AE9" w:rsidP="00BE415D">
            <w:pPr>
              <w:spacing w:after="0"/>
              <w:rPr>
                <w:rFonts w:eastAsia="맑은 고딕" w:cs="Times New Roman"/>
                <w:color w:val="000000"/>
                <w:kern w:val="24"/>
                <w:szCs w:val="20"/>
              </w:rPr>
            </w:pPr>
          </w:p>
        </w:tc>
        <w:tc>
          <w:tcPr>
            <w:tcW w:w="3294" w:type="dxa"/>
            <w:tcBorders>
              <w:top w:val="single" w:sz="4" w:space="0" w:color="auto"/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DFF2DF3" w14:textId="77777777" w:rsidR="00216AE9" w:rsidRPr="008F11F9" w:rsidRDefault="00216AE9" w:rsidP="00BE415D">
            <w:pPr>
              <w:spacing w:after="0"/>
              <w:rPr>
                <w:rFonts w:eastAsia="굴림" w:cs="Times New Roman"/>
                <w:kern w:val="0"/>
                <w:szCs w:val="20"/>
              </w:rPr>
            </w:pPr>
            <w:r w:rsidRPr="008F11F9">
              <w:rPr>
                <w:rFonts w:eastAsia="맑은 고딕" w:cs="Times New Roman"/>
                <w:color w:val="000000"/>
                <w:kern w:val="24"/>
                <w:szCs w:val="20"/>
              </w:rPr>
              <w:t>Which is the cheapest option?</w:t>
            </w:r>
          </w:p>
        </w:tc>
        <w:tc>
          <w:tcPr>
            <w:tcW w:w="2593" w:type="dxa"/>
            <w:tcBorders>
              <w:top w:val="single" w:sz="4" w:space="0" w:color="auto"/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19287C3" w14:textId="77777777" w:rsidR="00216AE9" w:rsidRPr="008F11F9" w:rsidRDefault="00216AE9" w:rsidP="00BE415D">
            <w:pPr>
              <w:spacing w:after="0"/>
              <w:rPr>
                <w:rFonts w:eastAsia="굴림" w:cs="Times New Roman"/>
                <w:kern w:val="0"/>
                <w:szCs w:val="20"/>
              </w:rPr>
            </w:pPr>
            <w:r w:rsidRPr="008F11F9">
              <w:rPr>
                <w:rFonts w:eastAsia="맑은 고딕" w:cs="Times New Roman"/>
                <w:color w:val="000000"/>
                <w:kern w:val="24"/>
                <w:szCs w:val="20"/>
              </w:rPr>
              <w:t>Price</w:t>
            </w:r>
            <w:r w:rsidRPr="008F11F9">
              <w:rPr>
                <w:rFonts w:eastAsia="맑은 고딕" w:cs="Times New Roman" w:hint="eastAsia"/>
                <w:strike/>
                <w:color w:val="EE0000"/>
                <w:kern w:val="24"/>
                <w:szCs w:val="20"/>
                <w:vertAlign w:val="superscript"/>
              </w:rPr>
              <w:t>*</w:t>
            </w:r>
          </w:p>
        </w:tc>
        <w:tc>
          <w:tcPr>
            <w:tcW w:w="3604" w:type="dxa"/>
            <w:tcBorders>
              <w:top w:val="single" w:sz="4" w:space="0" w:color="auto"/>
              <w:bottom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D6F1E6D" w14:textId="77777777" w:rsidR="00216AE9" w:rsidRPr="008F11F9" w:rsidRDefault="00216AE9" w:rsidP="00BE415D">
            <w:pPr>
              <w:spacing w:after="0"/>
              <w:rPr>
                <w:rFonts w:eastAsia="굴림" w:cs="Times New Roman"/>
                <w:kern w:val="0"/>
                <w:szCs w:val="20"/>
              </w:rPr>
            </w:pPr>
          </w:p>
        </w:tc>
        <w:tc>
          <w:tcPr>
            <w:tcW w:w="31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EF2C98" w14:textId="77777777" w:rsidR="00216AE9" w:rsidRPr="007D6931" w:rsidRDefault="00216AE9" w:rsidP="00BE415D">
            <w:pPr>
              <w:spacing w:after="0"/>
              <w:rPr>
                <w:rFonts w:eastAsia="굴림" w:cs="Times New Roman"/>
                <w:color w:val="EE0000"/>
                <w:kern w:val="0"/>
                <w:szCs w:val="20"/>
              </w:rPr>
            </w:pPr>
            <w:r w:rsidRPr="007D6931">
              <w:rPr>
                <w:rFonts w:eastAsia="맑은 고딕" w:cs="Times New Roman"/>
                <w:color w:val="EE0000"/>
                <w:szCs w:val="20"/>
              </w:rPr>
              <w:t xml:space="preserve">Not incorporated into the DA; </w:t>
            </w:r>
            <w:r w:rsidRPr="007D6931">
              <w:rPr>
                <w:color w:val="EE0000"/>
              </w:rPr>
              <w:t xml:space="preserve">instead </w:t>
            </w:r>
            <w:r w:rsidRPr="007D6931">
              <w:rPr>
                <w:rFonts w:eastAsia="맑은 고딕" w:cs="Times New Roman"/>
                <w:color w:val="EE0000"/>
                <w:szCs w:val="20"/>
              </w:rPr>
              <w:t>addressed during individual counselling</w:t>
            </w:r>
          </w:p>
        </w:tc>
      </w:tr>
      <w:tr w:rsidR="00216AE9" w:rsidRPr="008F11F9" w14:paraId="2548D428" w14:textId="77777777" w:rsidTr="00BE415D">
        <w:trPr>
          <w:trHeight w:val="324"/>
        </w:trPr>
        <w:tc>
          <w:tcPr>
            <w:tcW w:w="10806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EDE207" w14:textId="77777777" w:rsidR="00216AE9" w:rsidRPr="008F11F9" w:rsidRDefault="00216AE9" w:rsidP="00BE415D">
            <w:pPr>
              <w:spacing w:after="0"/>
              <w:rPr>
                <w:rFonts w:eastAsia="굴림" w:cs="Times New Roman"/>
                <w:strike/>
                <w:color w:val="EE0000"/>
                <w:kern w:val="0"/>
                <w:szCs w:val="20"/>
              </w:rPr>
            </w:pPr>
            <w:r w:rsidRPr="008F11F9">
              <w:rPr>
                <w:rFonts w:eastAsia="맑은 고딕" w:cs="Times New Roman" w:hint="eastAsia"/>
                <w:strike/>
                <w:color w:val="EE0000"/>
                <w:kern w:val="24"/>
                <w:szCs w:val="20"/>
                <w:vertAlign w:val="superscript"/>
              </w:rPr>
              <w:t>*</w:t>
            </w:r>
            <w:r w:rsidRPr="008F11F9">
              <w:rPr>
                <w:rFonts w:cs="맑은 고딕"/>
                <w:strike/>
                <w:color w:val="EE0000"/>
              </w:rPr>
              <w:t xml:space="preserve"> </w:t>
            </w:r>
            <w:r w:rsidRPr="008F11F9">
              <w:rPr>
                <w:rFonts w:eastAsia="맑은 고딕" w:cs="Times New Roman"/>
                <w:iCs/>
                <w:strike/>
                <w:color w:val="EE0000"/>
                <w:szCs w:val="20"/>
              </w:rPr>
              <w:t>Explained verbally during patient education</w:t>
            </w:r>
          </w:p>
        </w:tc>
        <w:tc>
          <w:tcPr>
            <w:tcW w:w="31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04F571" w14:textId="77777777" w:rsidR="00216AE9" w:rsidRPr="008F11F9" w:rsidRDefault="00216AE9" w:rsidP="00BE415D">
            <w:pPr>
              <w:spacing w:after="0"/>
              <w:rPr>
                <w:rFonts w:eastAsia="맑은 고딕" w:cs="Times New Roman"/>
                <w:strike/>
                <w:color w:val="EE0000"/>
                <w:kern w:val="24"/>
                <w:szCs w:val="20"/>
                <w:vertAlign w:val="superscript"/>
              </w:rPr>
            </w:pPr>
          </w:p>
        </w:tc>
      </w:tr>
      <w:tr w:rsidR="00216AE9" w:rsidRPr="008F11F9" w14:paraId="71D30FE8" w14:textId="77777777" w:rsidTr="00BE415D">
        <w:trPr>
          <w:trHeight w:val="324"/>
        </w:trPr>
        <w:tc>
          <w:tcPr>
            <w:tcW w:w="13920" w:type="dxa"/>
            <w:gridSpan w:val="5"/>
            <w:tcBorders>
              <w:top w:val="single" w:sz="4" w:space="0" w:color="auto"/>
            </w:tcBorders>
            <w:vAlign w:val="center"/>
          </w:tcPr>
          <w:p w14:paraId="75FFCFC8" w14:textId="77777777" w:rsidR="00216AE9" w:rsidRPr="008F11F9" w:rsidRDefault="00216AE9" w:rsidP="00BE415D">
            <w:pPr>
              <w:spacing w:after="0"/>
              <w:rPr>
                <w:rFonts w:eastAsia="맑은 고딕" w:cs="Times New Roman"/>
                <w:strike/>
                <w:color w:val="EE0000"/>
                <w:kern w:val="24"/>
                <w:szCs w:val="20"/>
                <w:vertAlign w:val="superscript"/>
              </w:rPr>
            </w:pPr>
            <w:r w:rsidRPr="008F11F9">
              <w:rPr>
                <w:rFonts w:eastAsia="맑은 고딕" w:cs="Times New Roman" w:hint="eastAsia"/>
                <w:iCs/>
                <w:szCs w:val="20"/>
              </w:rPr>
              <w:lastRenderedPageBreak/>
              <w:t>DA, decision aid; K</w:t>
            </w:r>
            <w:r w:rsidRPr="008F11F9">
              <w:rPr>
                <w:rFonts w:eastAsia="맑은 고딕" w:cs="Times New Roman"/>
                <w:iCs/>
                <w:szCs w:val="20"/>
              </w:rPr>
              <w:t xml:space="preserve">CR, </w:t>
            </w:r>
            <w:r w:rsidRPr="008F11F9">
              <w:rPr>
                <w:rFonts w:eastAsia="맑은 고딕" w:cs="Times New Roman"/>
              </w:rPr>
              <w:t xml:space="preserve">Korean College of Rheumatology; </w:t>
            </w:r>
            <w:proofErr w:type="spellStart"/>
            <w:r w:rsidRPr="008F11F9">
              <w:rPr>
                <w:rFonts w:eastAsia="맑은 고딕" w:cs="Times New Roman"/>
                <w:color w:val="000000"/>
                <w:szCs w:val="20"/>
              </w:rPr>
              <w:t>bDMARDs</w:t>
            </w:r>
            <w:proofErr w:type="spellEnd"/>
            <w:r w:rsidRPr="008F11F9">
              <w:rPr>
                <w:rFonts w:eastAsia="맑은 고딕" w:cs="Times New Roman"/>
                <w:color w:val="000000"/>
                <w:szCs w:val="20"/>
              </w:rPr>
              <w:t xml:space="preserve">, </w:t>
            </w:r>
            <w:r w:rsidRPr="008F11F9">
              <w:rPr>
                <w:rFonts w:cs="맑은 고딕"/>
              </w:rPr>
              <w:t>biologic</w:t>
            </w:r>
            <w:r w:rsidRPr="008F11F9">
              <w:rPr>
                <w:rFonts w:eastAsia="맑은 고딕" w:cs="Times New Roman"/>
                <w:color w:val="000000"/>
                <w:szCs w:val="20"/>
              </w:rPr>
              <w:t xml:space="preserve"> </w:t>
            </w:r>
            <w:r w:rsidRPr="008F11F9">
              <w:rPr>
                <w:rFonts w:cs="맑은 고딕"/>
              </w:rPr>
              <w:t>disease</w:t>
            </w:r>
            <w:r w:rsidRPr="008F11F9">
              <w:rPr>
                <w:rFonts w:cs="Times New Roman"/>
                <w:szCs w:val="20"/>
              </w:rPr>
              <w:t>-modifying antirheumatic drugs</w:t>
            </w:r>
            <w:r w:rsidRPr="008F11F9">
              <w:rPr>
                <w:rFonts w:eastAsia="맑은 고딕" w:cs="Times New Roman"/>
                <w:color w:val="000000"/>
                <w:szCs w:val="20"/>
              </w:rPr>
              <w:t xml:space="preserve">; </w:t>
            </w:r>
            <w:proofErr w:type="spellStart"/>
            <w:r w:rsidRPr="008F11F9">
              <w:rPr>
                <w:rFonts w:eastAsia="맑은 고딕" w:cs="Times New Roman"/>
                <w:color w:val="000000"/>
                <w:szCs w:val="20"/>
              </w:rPr>
              <w:t>tsDMARDs</w:t>
            </w:r>
            <w:proofErr w:type="spellEnd"/>
            <w:r w:rsidRPr="008F11F9">
              <w:rPr>
                <w:rFonts w:eastAsia="맑은 고딕" w:cs="Times New Roman"/>
                <w:color w:val="000000"/>
                <w:szCs w:val="20"/>
              </w:rPr>
              <w:t xml:space="preserve">, </w:t>
            </w:r>
            <w:r w:rsidRPr="008F11F9">
              <w:rPr>
                <w:rFonts w:cs="맑은 고딕"/>
              </w:rPr>
              <w:t>targeted</w:t>
            </w:r>
            <w:r w:rsidRPr="008F11F9">
              <w:rPr>
                <w:rFonts w:eastAsia="맑은 고딕" w:cs="Times New Roman"/>
                <w:color w:val="000000"/>
                <w:szCs w:val="20"/>
              </w:rPr>
              <w:t xml:space="preserve"> synthetic </w:t>
            </w:r>
            <w:r w:rsidRPr="008F11F9">
              <w:rPr>
                <w:rFonts w:cs="맑은 고딕"/>
              </w:rPr>
              <w:t>disease</w:t>
            </w:r>
            <w:r w:rsidRPr="008F11F9">
              <w:rPr>
                <w:rFonts w:cs="Times New Roman"/>
                <w:szCs w:val="20"/>
              </w:rPr>
              <w:t>-modifying antirheumatic drugs</w:t>
            </w:r>
          </w:p>
        </w:tc>
      </w:tr>
    </w:tbl>
    <w:p w14:paraId="35C3BAF0" w14:textId="1CCF5FF3" w:rsidR="00216AE9" w:rsidRPr="00216AE9" w:rsidRDefault="00216AE9" w:rsidP="00216AE9">
      <w:pPr>
        <w:widowControl/>
        <w:tabs>
          <w:tab w:val="left" w:pos="1418"/>
        </w:tabs>
        <w:autoSpaceDE/>
        <w:autoSpaceDN/>
        <w:spacing w:before="100" w:beforeAutospacing="1" w:after="100" w:afterAutospacing="1"/>
        <w:rPr>
          <w:rFonts w:eastAsiaTheme="majorHAnsi" w:cs="Times New Roman"/>
          <w:b/>
          <w:bCs/>
          <w:szCs w:val="24"/>
        </w:rPr>
      </w:pPr>
    </w:p>
    <w:p w14:paraId="5C94FD98" w14:textId="30E75F35" w:rsidR="00216AE9" w:rsidRPr="00216AE9" w:rsidRDefault="00216AE9" w:rsidP="00216AE9">
      <w:pPr>
        <w:tabs>
          <w:tab w:val="left" w:pos="1418"/>
        </w:tabs>
        <w:rPr>
          <w:rFonts w:eastAsiaTheme="majorHAnsi" w:cs="Times New Roman"/>
          <w:szCs w:val="24"/>
        </w:rPr>
        <w:sectPr w:rsidR="00216AE9" w:rsidRPr="00216AE9" w:rsidSect="00216AE9">
          <w:type w:val="continuous"/>
          <w:pgSz w:w="16838" w:h="11906" w:orient="landscape"/>
          <w:pgMar w:top="1440" w:right="1701" w:bottom="1440" w:left="1440" w:header="851" w:footer="992" w:gutter="0"/>
          <w:cols w:space="720"/>
          <w:docGrid w:linePitch="360"/>
        </w:sectPr>
      </w:pPr>
      <w:r>
        <w:rPr>
          <w:rFonts w:eastAsiaTheme="majorHAnsi" w:cs="Times New Roman"/>
          <w:szCs w:val="24"/>
        </w:rPr>
        <w:tab/>
      </w:r>
    </w:p>
    <w:tbl>
      <w:tblPr>
        <w:tblStyle w:val="1"/>
        <w:tblW w:w="0" w:type="auto"/>
        <w:tblBorders>
          <w:left w:val="none" w:sz="0" w:space="0" w:color="auto"/>
          <w:right w:val="none" w:sz="0" w:space="0" w:color="auto"/>
        </w:tblBorders>
        <w:tblLook w:val="0600" w:firstRow="0" w:lastRow="0" w:firstColumn="0" w:lastColumn="0" w:noHBand="1" w:noVBand="1"/>
      </w:tblPr>
      <w:tblGrid>
        <w:gridCol w:w="1271"/>
        <w:gridCol w:w="2552"/>
        <w:gridCol w:w="5193"/>
      </w:tblGrid>
      <w:tr w:rsidR="007B5548" w14:paraId="26FDC4A7" w14:textId="77777777" w:rsidTr="00B60EAC">
        <w:trPr>
          <w:trHeight w:val="317"/>
        </w:trPr>
        <w:tc>
          <w:tcPr>
            <w:tcW w:w="9016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14:paraId="4B701C62" w14:textId="77777777" w:rsidR="007B5548" w:rsidRDefault="007B5548" w:rsidP="00B60EAC">
            <w:pPr>
              <w:widowControl/>
              <w:autoSpaceDE/>
              <w:autoSpaceDN/>
              <w:spacing w:before="100" w:beforeAutospacing="1" w:after="100" w:afterAutospacing="1"/>
              <w:jc w:val="both"/>
              <w:rPr>
                <w:rFonts w:eastAsiaTheme="majorHAnsi" w:cs="Times New Roman"/>
                <w:szCs w:val="20"/>
              </w:rPr>
            </w:pPr>
            <w:r>
              <w:rPr>
                <w:rFonts w:eastAsiaTheme="majorHAnsi" w:cs="Times New Roman"/>
                <w:b/>
                <w:bCs/>
                <w:szCs w:val="24"/>
              </w:rPr>
              <w:lastRenderedPageBreak/>
              <w:t>Supplementary Table 2</w:t>
            </w:r>
            <w:r>
              <w:rPr>
                <w:rFonts w:eastAsiaTheme="majorHAnsi" w:cs="Times New Roman"/>
                <w:szCs w:val="24"/>
              </w:rPr>
              <w:t xml:space="preserve"> Preliminary test: feedback</w:t>
            </w:r>
            <w:r>
              <w:t xml:space="preserve"> and resolutions</w:t>
            </w:r>
          </w:p>
        </w:tc>
      </w:tr>
      <w:tr w:rsidR="007B5548" w14:paraId="49A0AEDC" w14:textId="77777777" w:rsidTr="00B60EAC">
        <w:trPr>
          <w:trHeight w:val="317"/>
        </w:trPr>
        <w:tc>
          <w:tcPr>
            <w:tcW w:w="1271" w:type="dxa"/>
            <w:tcBorders>
              <w:bottom w:val="single" w:sz="4" w:space="0" w:color="auto"/>
              <w:right w:val="nil"/>
            </w:tcBorders>
            <w:vAlign w:val="center"/>
          </w:tcPr>
          <w:p w14:paraId="706E0778" w14:textId="77777777" w:rsidR="007B5548" w:rsidRDefault="007B5548" w:rsidP="00B60EAC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rFonts w:eastAsiaTheme="majorHAnsi" w:cs="Times New Roman"/>
                <w:sz w:val="20"/>
                <w:szCs w:val="20"/>
                <w:lang w:eastAsia="ko-KR"/>
              </w:rPr>
            </w:pPr>
            <w:r>
              <w:rPr>
                <w:rFonts w:eastAsiaTheme="majorHAnsi" w:cs="Times New Roman"/>
                <w:sz w:val="20"/>
                <w:szCs w:val="20"/>
                <w:lang w:eastAsia="ko-KR"/>
              </w:rPr>
              <w:t>Expert</w:t>
            </w:r>
          </w:p>
        </w:tc>
        <w:tc>
          <w:tcPr>
            <w:tcW w:w="255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8216767" w14:textId="77777777" w:rsidR="007B5548" w:rsidRDefault="007B5548" w:rsidP="00B60EAC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rFonts w:eastAsiaTheme="majorHAnsi" w:cs="Times New Roman"/>
                <w:sz w:val="20"/>
                <w:szCs w:val="20"/>
                <w:lang w:eastAsia="ko-KR"/>
              </w:rPr>
            </w:pPr>
            <w:r>
              <w:rPr>
                <w:rFonts w:eastAsiaTheme="majorHAnsi" w:cs="Times New Roman"/>
                <w:sz w:val="20"/>
                <w:szCs w:val="20"/>
                <w:lang w:eastAsia="ko-KR"/>
              </w:rPr>
              <w:t>Item</w:t>
            </w:r>
          </w:p>
        </w:tc>
        <w:tc>
          <w:tcPr>
            <w:tcW w:w="5193" w:type="dxa"/>
            <w:tcBorders>
              <w:left w:val="nil"/>
              <w:bottom w:val="single" w:sz="4" w:space="0" w:color="auto"/>
            </w:tcBorders>
            <w:vAlign w:val="center"/>
          </w:tcPr>
          <w:p w14:paraId="4488A7F8" w14:textId="77777777" w:rsidR="007B5548" w:rsidRDefault="007B5548" w:rsidP="00B60EAC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rFonts w:eastAsiaTheme="majorHAnsi" w:cs="Times New Roman"/>
                <w:sz w:val="20"/>
                <w:szCs w:val="20"/>
                <w:lang w:eastAsia="ko-KR"/>
              </w:rPr>
            </w:pPr>
            <w:r>
              <w:rPr>
                <w:rFonts w:eastAsiaTheme="majorHAnsi" w:cs="Times New Roman"/>
                <w:sz w:val="20"/>
                <w:szCs w:val="20"/>
                <w:lang w:eastAsia="ko-KR"/>
              </w:rPr>
              <w:t>Feedback and resolution</w:t>
            </w:r>
          </w:p>
        </w:tc>
      </w:tr>
      <w:tr w:rsidR="007B5548" w14:paraId="19A47174" w14:textId="77777777" w:rsidTr="00B60EAC">
        <w:tc>
          <w:tcPr>
            <w:tcW w:w="1271" w:type="dxa"/>
            <w:vMerge w:val="restart"/>
            <w:tcBorders>
              <w:right w:val="nil"/>
            </w:tcBorders>
            <w:vAlign w:val="center"/>
          </w:tcPr>
          <w:p w14:paraId="3460F8A0" w14:textId="77777777" w:rsidR="007B5548" w:rsidRDefault="007B5548" w:rsidP="00B60EAC">
            <w:pPr>
              <w:widowControl/>
              <w:autoSpaceDE/>
              <w:autoSpaceDN/>
              <w:spacing w:before="100" w:beforeAutospacing="1" w:after="100" w:afterAutospacing="1" w:line="360" w:lineRule="auto"/>
              <w:jc w:val="center"/>
              <w:rPr>
                <w:rFonts w:eastAsiaTheme="majorHAnsi"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Expert A</w:t>
            </w:r>
          </w:p>
        </w:tc>
        <w:tc>
          <w:tcPr>
            <w:tcW w:w="2552" w:type="dxa"/>
            <w:tcBorders>
              <w:left w:val="nil"/>
              <w:right w:val="nil"/>
            </w:tcBorders>
            <w:vAlign w:val="center"/>
          </w:tcPr>
          <w:p w14:paraId="072EEFA4" w14:textId="77777777" w:rsidR="007B5548" w:rsidRDefault="007B5548" w:rsidP="00B60EAC">
            <w:pPr>
              <w:widowControl/>
              <w:autoSpaceDE/>
              <w:autoSpaceDN/>
              <w:spacing w:before="100" w:beforeAutospacing="1" w:after="100" w:afterAutospacing="1" w:line="360" w:lineRule="auto"/>
              <w:jc w:val="center"/>
              <w:rPr>
                <w:rFonts w:eastAsiaTheme="majorHAnsi"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Structure</w:t>
            </w:r>
          </w:p>
        </w:tc>
        <w:tc>
          <w:tcPr>
            <w:tcW w:w="5193" w:type="dxa"/>
            <w:tcBorders>
              <w:left w:val="nil"/>
            </w:tcBorders>
            <w:vAlign w:val="center"/>
          </w:tcPr>
          <w:p w14:paraId="2EAC0E11" w14:textId="77777777" w:rsidR="007B5548" w:rsidRDefault="007B5548" w:rsidP="00B60EAC">
            <w:pPr>
              <w:widowControl/>
              <w:autoSpaceDE/>
              <w:autoSpaceDN/>
              <w:spacing w:before="100" w:beforeAutospacing="1" w:after="100" w:afterAutospacing="1"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Recommended a separate section to ensure adherence to the IPDAS process→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i/>
                <w:iCs/>
                <w:sz w:val="20"/>
                <w:szCs w:val="20"/>
              </w:rPr>
              <w:t>Restructuring</w:t>
            </w:r>
            <w:r>
              <w:rPr>
                <w:rStyle w:val="a6"/>
                <w:rFonts w:cs="Times New Roman"/>
                <w:sz w:val="20"/>
                <w:szCs w:val="20"/>
              </w:rPr>
              <w:t xml:space="preserve"> completed.</w:t>
            </w:r>
          </w:p>
        </w:tc>
      </w:tr>
      <w:tr w:rsidR="007B5548" w14:paraId="796C8AEF" w14:textId="77777777" w:rsidTr="00B60EAC">
        <w:tc>
          <w:tcPr>
            <w:tcW w:w="1271" w:type="dxa"/>
            <w:vMerge/>
            <w:tcBorders>
              <w:right w:val="nil"/>
            </w:tcBorders>
            <w:vAlign w:val="center"/>
          </w:tcPr>
          <w:p w14:paraId="54A1295C" w14:textId="77777777" w:rsidR="007B5548" w:rsidRDefault="007B5548" w:rsidP="00B60EAC">
            <w:pPr>
              <w:widowControl/>
              <w:autoSpaceDE/>
              <w:autoSpaceDN/>
              <w:spacing w:before="100" w:beforeAutospacing="1" w:after="100" w:afterAutospacing="1" w:line="360" w:lineRule="auto"/>
              <w:jc w:val="center"/>
              <w:rPr>
                <w:rFonts w:eastAsiaTheme="majorHAnsi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left w:val="nil"/>
              <w:right w:val="nil"/>
            </w:tcBorders>
            <w:vAlign w:val="center"/>
          </w:tcPr>
          <w:p w14:paraId="45BC8D6E" w14:textId="77777777" w:rsidR="007B5548" w:rsidRDefault="007B5548" w:rsidP="00B60EAC">
            <w:pPr>
              <w:widowControl/>
              <w:autoSpaceDE/>
              <w:autoSpaceDN/>
              <w:spacing w:before="100" w:beforeAutospacing="1" w:after="100" w:afterAutospacing="1" w:line="360" w:lineRule="auto"/>
              <w:jc w:val="center"/>
              <w:rPr>
                <w:rFonts w:eastAsiaTheme="majorHAnsi" w:cs="Times New Roman"/>
                <w:sz w:val="20"/>
                <w:szCs w:val="20"/>
              </w:rPr>
            </w:pPr>
            <w:r>
              <w:rPr>
                <w:rFonts w:eastAsiaTheme="majorHAnsi" w:cs="Times New Roman"/>
                <w:sz w:val="20"/>
                <w:szCs w:val="20"/>
              </w:rPr>
              <w:t>Content</w:t>
            </w:r>
          </w:p>
        </w:tc>
        <w:tc>
          <w:tcPr>
            <w:tcW w:w="5193" w:type="dxa"/>
            <w:tcBorders>
              <w:left w:val="nil"/>
            </w:tcBorders>
            <w:vAlign w:val="center"/>
          </w:tcPr>
          <w:p w14:paraId="6D8A9B16" w14:textId="77777777" w:rsidR="007B5548" w:rsidRDefault="007B5548" w:rsidP="00B60EAC">
            <w:pPr>
              <w:widowControl/>
              <w:autoSpaceDE/>
              <w:autoSpaceDN/>
              <w:spacing w:before="100" w:beforeAutospacing="1" w:after="100" w:afterAutospacing="1" w:line="360" w:lineRule="auto"/>
              <w:rPr>
                <w:rFonts w:eastAsiaTheme="majorHAnsi" w:cs="Times New Roman"/>
                <w:sz w:val="20"/>
                <w:szCs w:val="20"/>
              </w:rPr>
            </w:pPr>
            <w:r>
              <w:rPr>
                <w:rFonts w:eastAsiaTheme="majorHAnsi" w:cs="Times New Roman"/>
                <w:sz w:val="20"/>
                <w:szCs w:val="20"/>
              </w:rPr>
              <w:t>Advised a comprehensive review from the user perspective→</w:t>
            </w:r>
            <w:r>
              <w:rPr>
                <w:rFonts w:eastAsiaTheme="majorHAnsi" w:cs="Times New Roman"/>
                <w:i/>
                <w:iCs/>
                <w:sz w:val="20"/>
                <w:szCs w:val="20"/>
              </w:rPr>
              <w:t xml:space="preserve"> Content </w:t>
            </w:r>
            <w:r>
              <w:rPr>
                <w:i/>
                <w:iCs/>
                <w:sz w:val="20"/>
                <w:szCs w:val="20"/>
              </w:rPr>
              <w:t xml:space="preserve">adjusted </w:t>
            </w:r>
            <w:r>
              <w:rPr>
                <w:rFonts w:eastAsiaTheme="majorHAnsi" w:cs="Times New Roman"/>
                <w:i/>
                <w:iCs/>
                <w:sz w:val="20"/>
                <w:szCs w:val="20"/>
              </w:rPr>
              <w:t xml:space="preserve">accordingly and readability </w:t>
            </w:r>
            <w:r>
              <w:rPr>
                <w:i/>
                <w:iCs/>
                <w:sz w:val="20"/>
                <w:szCs w:val="20"/>
              </w:rPr>
              <w:t>confirmed through</w:t>
            </w:r>
            <w:r>
              <w:rPr>
                <w:rFonts w:eastAsiaTheme="majorHAnsi" w:cs="Times New Roman"/>
                <w:i/>
                <w:iCs/>
                <w:sz w:val="20"/>
                <w:szCs w:val="20"/>
              </w:rPr>
              <w:t xml:space="preserve"> patient feedback.</w:t>
            </w:r>
          </w:p>
        </w:tc>
      </w:tr>
      <w:tr w:rsidR="007B5548" w14:paraId="7A389BBD" w14:textId="77777777" w:rsidTr="00B60EAC">
        <w:tc>
          <w:tcPr>
            <w:tcW w:w="1271" w:type="dxa"/>
            <w:vMerge/>
            <w:tcBorders>
              <w:right w:val="nil"/>
            </w:tcBorders>
            <w:vAlign w:val="center"/>
          </w:tcPr>
          <w:p w14:paraId="541ADB0C" w14:textId="77777777" w:rsidR="007B5548" w:rsidRDefault="007B5548" w:rsidP="00B60EAC">
            <w:pPr>
              <w:widowControl/>
              <w:autoSpaceDE/>
              <w:autoSpaceDN/>
              <w:spacing w:before="100" w:beforeAutospacing="1" w:after="100" w:afterAutospacing="1" w:line="360" w:lineRule="auto"/>
              <w:jc w:val="center"/>
              <w:rPr>
                <w:rFonts w:eastAsiaTheme="majorHAnsi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left w:val="nil"/>
              <w:right w:val="nil"/>
            </w:tcBorders>
            <w:vAlign w:val="center"/>
          </w:tcPr>
          <w:p w14:paraId="25524EAD" w14:textId="77777777" w:rsidR="007B5548" w:rsidRDefault="007B5548" w:rsidP="00B60EAC">
            <w:pPr>
              <w:widowControl/>
              <w:autoSpaceDE/>
              <w:autoSpaceDN/>
              <w:spacing w:before="100" w:beforeAutospacing="1" w:after="100" w:afterAutospacing="1" w:line="360" w:lineRule="auto"/>
              <w:jc w:val="center"/>
              <w:rPr>
                <w:rFonts w:eastAsiaTheme="majorHAnsi"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Pictograms </w:t>
            </w:r>
            <w:r>
              <w:rPr>
                <w:sz w:val="20"/>
                <w:szCs w:val="20"/>
              </w:rPr>
              <w:t>and figures</w:t>
            </w:r>
          </w:p>
        </w:tc>
        <w:tc>
          <w:tcPr>
            <w:tcW w:w="5193" w:type="dxa"/>
            <w:tcBorders>
              <w:left w:val="nil"/>
            </w:tcBorders>
            <w:vAlign w:val="center"/>
          </w:tcPr>
          <w:p w14:paraId="61A10B3A" w14:textId="77777777" w:rsidR="007B5548" w:rsidRDefault="007B5548" w:rsidP="00B60EAC">
            <w:pPr>
              <w:widowControl/>
              <w:autoSpaceDE/>
              <w:autoSpaceDN/>
              <w:spacing w:before="100" w:beforeAutospacing="1" w:after="100" w:afterAutospacing="1" w:line="360" w:lineRule="auto"/>
              <w:rPr>
                <w:rFonts w:eastAsiaTheme="majorHAnsi"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Suggested including actual drug images</w:t>
            </w:r>
            <w:r>
              <w:rPr>
                <w:sz w:val="20"/>
                <w:szCs w:val="20"/>
              </w:rPr>
              <w:t xml:space="preserve">→ </w:t>
            </w:r>
            <w:r>
              <w:rPr>
                <w:i/>
                <w:iCs/>
                <w:sz w:val="20"/>
                <w:szCs w:val="20"/>
              </w:rPr>
              <w:t>Drug photographs</w:t>
            </w:r>
            <w:r>
              <w:rPr>
                <w:rStyle w:val="a6"/>
                <w:rFonts w:cs="Times New Roman"/>
                <w:sz w:val="20"/>
                <w:szCs w:val="20"/>
              </w:rPr>
              <w:t xml:space="preserve"> added.</w:t>
            </w:r>
          </w:p>
        </w:tc>
      </w:tr>
      <w:tr w:rsidR="007B5548" w14:paraId="5B21DEBE" w14:textId="77777777" w:rsidTr="00B60EAC">
        <w:tc>
          <w:tcPr>
            <w:tcW w:w="1271" w:type="dxa"/>
            <w:vMerge/>
            <w:tcBorders>
              <w:right w:val="nil"/>
            </w:tcBorders>
            <w:vAlign w:val="center"/>
          </w:tcPr>
          <w:p w14:paraId="68BBA289" w14:textId="77777777" w:rsidR="007B5548" w:rsidRDefault="007B5548" w:rsidP="00B60EAC">
            <w:pPr>
              <w:widowControl/>
              <w:autoSpaceDE/>
              <w:autoSpaceDN/>
              <w:spacing w:before="100" w:beforeAutospacing="1" w:after="100" w:afterAutospacing="1" w:line="360" w:lineRule="auto"/>
              <w:jc w:val="center"/>
              <w:rPr>
                <w:rFonts w:eastAsiaTheme="majorHAnsi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left w:val="nil"/>
              <w:right w:val="nil"/>
            </w:tcBorders>
            <w:vAlign w:val="center"/>
          </w:tcPr>
          <w:p w14:paraId="01574BCC" w14:textId="77777777" w:rsidR="007B5548" w:rsidRDefault="007B5548" w:rsidP="00B60EAC">
            <w:pPr>
              <w:widowControl/>
              <w:autoSpaceDE/>
              <w:autoSpaceDN/>
              <w:spacing w:before="100" w:beforeAutospacing="1" w:after="100" w:afterAutospacing="1" w:line="360" w:lineRule="auto"/>
              <w:jc w:val="center"/>
              <w:rPr>
                <w:rFonts w:eastAsiaTheme="majorHAnsi"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Additional </w:t>
            </w:r>
            <w:r>
              <w:rPr>
                <w:sz w:val="20"/>
                <w:szCs w:val="20"/>
              </w:rPr>
              <w:t>remarks</w:t>
            </w:r>
          </w:p>
        </w:tc>
        <w:tc>
          <w:tcPr>
            <w:tcW w:w="5193" w:type="dxa"/>
            <w:tcBorders>
              <w:left w:val="nil"/>
            </w:tcBorders>
            <w:vAlign w:val="center"/>
          </w:tcPr>
          <w:p w14:paraId="0D03856A" w14:textId="77777777" w:rsidR="007B5548" w:rsidRDefault="007B5548" w:rsidP="00B60EAC">
            <w:pPr>
              <w:widowControl/>
              <w:autoSpaceDE/>
              <w:autoSpaceDN/>
              <w:spacing w:before="100" w:beforeAutospacing="1" w:after="100" w:afterAutospacing="1" w:line="360" w:lineRule="auto"/>
              <w:rPr>
                <w:rFonts w:eastAsiaTheme="majorHAnsi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Emphasised</w:t>
            </w:r>
            <w:r>
              <w:rPr>
                <w:rFonts w:cs="Times New Roman"/>
                <w:sz w:val="20"/>
                <w:szCs w:val="20"/>
              </w:rPr>
              <w:t xml:space="preserve"> detailed explanations in the extended version to </w:t>
            </w:r>
            <w:r>
              <w:rPr>
                <w:sz w:val="20"/>
                <w:szCs w:val="20"/>
              </w:rPr>
              <w:t>strengthen understanding of</w:t>
            </w:r>
            <w:r>
              <w:rPr>
                <w:rFonts w:cs="Times New Roman"/>
                <w:sz w:val="20"/>
                <w:szCs w:val="20"/>
              </w:rPr>
              <w:t xml:space="preserve"> decision-making and </w:t>
            </w:r>
            <w:r>
              <w:rPr>
                <w:sz w:val="20"/>
                <w:szCs w:val="20"/>
              </w:rPr>
              <w:t>emphasised</w:t>
            </w:r>
            <w:r>
              <w:rPr>
                <w:rFonts w:cs="Times New Roman"/>
                <w:sz w:val="20"/>
                <w:szCs w:val="20"/>
              </w:rPr>
              <w:t xml:space="preserve"> readability</w:t>
            </w:r>
            <w:r>
              <w:rPr>
                <w:sz w:val="20"/>
                <w:szCs w:val="20"/>
              </w:rPr>
              <w:t xml:space="preserve">→ </w:t>
            </w:r>
            <w:r>
              <w:rPr>
                <w:i/>
                <w:iCs/>
                <w:sz w:val="20"/>
                <w:szCs w:val="20"/>
              </w:rPr>
              <w:t>Overall</w:t>
            </w:r>
            <w:r>
              <w:rPr>
                <w:rStyle w:val="a6"/>
                <w:rFonts w:cs="Times New Roman"/>
                <w:sz w:val="20"/>
                <w:szCs w:val="20"/>
              </w:rPr>
              <w:t xml:space="preserve"> flow and wording revised.</w:t>
            </w:r>
          </w:p>
        </w:tc>
      </w:tr>
      <w:tr w:rsidR="007B5548" w14:paraId="52739E05" w14:textId="77777777" w:rsidTr="00B60EAC">
        <w:tc>
          <w:tcPr>
            <w:tcW w:w="1271" w:type="dxa"/>
            <w:vMerge w:val="restart"/>
            <w:tcBorders>
              <w:right w:val="nil"/>
            </w:tcBorders>
            <w:vAlign w:val="center"/>
          </w:tcPr>
          <w:p w14:paraId="3D6AFCF2" w14:textId="77777777" w:rsidR="007B5548" w:rsidRDefault="007B5548" w:rsidP="00B60EAC">
            <w:pPr>
              <w:widowControl/>
              <w:autoSpaceDE/>
              <w:autoSpaceDN/>
              <w:spacing w:before="100" w:beforeAutospacing="1" w:after="100" w:afterAutospacing="1" w:line="360" w:lineRule="auto"/>
              <w:jc w:val="center"/>
              <w:rPr>
                <w:rFonts w:eastAsiaTheme="majorHAnsi" w:cs="Times New Roman"/>
                <w:sz w:val="20"/>
                <w:szCs w:val="20"/>
                <w:lang w:eastAsia="ko-KR"/>
              </w:rPr>
            </w:pPr>
            <w:r>
              <w:rPr>
                <w:rFonts w:cs="Times New Roman"/>
                <w:sz w:val="20"/>
                <w:szCs w:val="20"/>
              </w:rPr>
              <w:t xml:space="preserve">Expert </w:t>
            </w:r>
            <w:r>
              <w:rPr>
                <w:rFonts w:cs="Times New Roman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2552" w:type="dxa"/>
            <w:tcBorders>
              <w:left w:val="nil"/>
              <w:right w:val="nil"/>
            </w:tcBorders>
            <w:vAlign w:val="center"/>
          </w:tcPr>
          <w:p w14:paraId="4C76B0DF" w14:textId="77777777" w:rsidR="007B5548" w:rsidRDefault="007B5548" w:rsidP="00B60EAC">
            <w:pPr>
              <w:widowControl/>
              <w:autoSpaceDE/>
              <w:autoSpaceDN/>
              <w:spacing w:before="100" w:beforeAutospacing="1" w:after="100" w:afterAutospacing="1" w:line="360" w:lineRule="auto"/>
              <w:jc w:val="center"/>
              <w:rPr>
                <w:rFonts w:eastAsiaTheme="majorHAnsi"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Structure</w:t>
            </w:r>
          </w:p>
        </w:tc>
        <w:tc>
          <w:tcPr>
            <w:tcW w:w="5193" w:type="dxa"/>
            <w:tcBorders>
              <w:left w:val="nil"/>
            </w:tcBorders>
            <w:vAlign w:val="center"/>
          </w:tcPr>
          <w:p w14:paraId="006C3681" w14:textId="77777777" w:rsidR="007B5548" w:rsidRDefault="007B5548" w:rsidP="00B60EAC">
            <w:pPr>
              <w:widowControl/>
              <w:autoSpaceDE/>
              <w:autoSpaceDN/>
              <w:spacing w:before="100" w:beforeAutospacing="1" w:after="100" w:afterAutospacing="1" w:line="360" w:lineRule="auto"/>
              <w:rPr>
                <w:rFonts w:eastAsiaTheme="majorHAnsi"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Flow and content were appropriate</w:t>
            </w:r>
            <w:r>
              <w:rPr>
                <w:sz w:val="20"/>
                <w:szCs w:val="20"/>
              </w:rPr>
              <w:t>→ no</w:t>
            </w:r>
            <w:r>
              <w:rPr>
                <w:rStyle w:val="a6"/>
                <w:rFonts w:cs="Times New Roman"/>
                <w:sz w:val="20"/>
                <w:szCs w:val="20"/>
              </w:rPr>
              <w:t xml:space="preserve"> changes </w:t>
            </w:r>
            <w:r>
              <w:rPr>
                <w:sz w:val="20"/>
                <w:szCs w:val="20"/>
              </w:rPr>
              <w:t>required</w:t>
            </w:r>
            <w:r>
              <w:rPr>
                <w:rStyle w:val="a6"/>
                <w:rFonts w:cs="Times New Roman"/>
                <w:sz w:val="20"/>
                <w:szCs w:val="20"/>
              </w:rPr>
              <w:t>.</w:t>
            </w:r>
          </w:p>
        </w:tc>
      </w:tr>
      <w:tr w:rsidR="007B5548" w14:paraId="1F640431" w14:textId="77777777" w:rsidTr="00B60EAC">
        <w:tc>
          <w:tcPr>
            <w:tcW w:w="1271" w:type="dxa"/>
            <w:vMerge/>
            <w:tcBorders>
              <w:right w:val="nil"/>
            </w:tcBorders>
            <w:vAlign w:val="center"/>
          </w:tcPr>
          <w:p w14:paraId="388217A2" w14:textId="77777777" w:rsidR="007B5548" w:rsidRDefault="007B5548" w:rsidP="00B60EAC">
            <w:pPr>
              <w:widowControl/>
              <w:autoSpaceDE/>
              <w:autoSpaceDN/>
              <w:spacing w:before="100" w:beforeAutospacing="1" w:after="100" w:afterAutospacing="1" w:line="360" w:lineRule="auto"/>
              <w:jc w:val="center"/>
              <w:rPr>
                <w:rFonts w:eastAsiaTheme="majorHAnsi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left w:val="nil"/>
              <w:right w:val="nil"/>
            </w:tcBorders>
            <w:vAlign w:val="center"/>
          </w:tcPr>
          <w:p w14:paraId="71D183C8" w14:textId="77777777" w:rsidR="007B5548" w:rsidRDefault="007B5548" w:rsidP="00B60EAC">
            <w:pPr>
              <w:widowControl/>
              <w:autoSpaceDE/>
              <w:autoSpaceDN/>
              <w:spacing w:before="100" w:beforeAutospacing="1" w:after="100" w:afterAutospacing="1" w:line="360" w:lineRule="auto"/>
              <w:jc w:val="center"/>
              <w:rPr>
                <w:rFonts w:eastAsiaTheme="majorHAnsi"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Content</w:t>
            </w:r>
          </w:p>
        </w:tc>
        <w:tc>
          <w:tcPr>
            <w:tcW w:w="5193" w:type="dxa"/>
            <w:tcBorders>
              <w:left w:val="nil"/>
            </w:tcBorders>
            <w:vAlign w:val="center"/>
          </w:tcPr>
          <w:p w14:paraId="0DB97902" w14:textId="77777777" w:rsidR="007B5548" w:rsidRDefault="007B5548" w:rsidP="00B60EAC">
            <w:pPr>
              <w:widowControl/>
              <w:autoSpaceDE/>
              <w:autoSpaceDN/>
              <w:spacing w:before="100" w:beforeAutospacing="1" w:after="100" w:afterAutospacing="1" w:line="360" w:lineRule="auto"/>
              <w:rPr>
                <w:rFonts w:eastAsiaTheme="majorHAnsi"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Evidence-based explanations were reasonable; </w:t>
            </w:r>
            <w:r>
              <w:rPr>
                <w:sz w:val="20"/>
                <w:szCs w:val="20"/>
              </w:rPr>
              <w:t>recommended</w:t>
            </w:r>
            <w:r>
              <w:rPr>
                <w:rFonts w:cs="Times New Roman"/>
                <w:sz w:val="20"/>
                <w:szCs w:val="20"/>
              </w:rPr>
              <w:t xml:space="preserve"> highlighting drug names </w:t>
            </w:r>
            <w:r>
              <w:rPr>
                <w:sz w:val="20"/>
                <w:szCs w:val="20"/>
              </w:rPr>
              <w:t>to improve</w:t>
            </w:r>
            <w:r>
              <w:rPr>
                <w:rFonts w:cs="Times New Roman"/>
                <w:sz w:val="20"/>
                <w:szCs w:val="20"/>
              </w:rPr>
              <w:t xml:space="preserve"> readability</w:t>
            </w:r>
            <w:r>
              <w:rPr>
                <w:sz w:val="20"/>
                <w:szCs w:val="20"/>
              </w:rPr>
              <w:t xml:space="preserve">→ </w:t>
            </w:r>
            <w:r>
              <w:rPr>
                <w:i/>
                <w:iCs/>
                <w:sz w:val="20"/>
                <w:szCs w:val="20"/>
              </w:rPr>
              <w:t>Drug</w:t>
            </w:r>
            <w:r>
              <w:rPr>
                <w:rStyle w:val="a6"/>
                <w:rFonts w:cs="Times New Roman"/>
                <w:sz w:val="20"/>
                <w:szCs w:val="20"/>
              </w:rPr>
              <w:t xml:space="preserve"> names highlighted.</w:t>
            </w:r>
          </w:p>
        </w:tc>
      </w:tr>
      <w:tr w:rsidR="007B5548" w14:paraId="46BFABF3" w14:textId="77777777" w:rsidTr="00B60EAC">
        <w:tc>
          <w:tcPr>
            <w:tcW w:w="1271" w:type="dxa"/>
            <w:vMerge/>
            <w:tcBorders>
              <w:right w:val="nil"/>
            </w:tcBorders>
            <w:vAlign w:val="center"/>
          </w:tcPr>
          <w:p w14:paraId="5B0183B2" w14:textId="77777777" w:rsidR="007B5548" w:rsidRDefault="007B5548" w:rsidP="00B60EAC">
            <w:pPr>
              <w:widowControl/>
              <w:autoSpaceDE/>
              <w:autoSpaceDN/>
              <w:spacing w:before="100" w:beforeAutospacing="1" w:after="100" w:afterAutospacing="1" w:line="360" w:lineRule="auto"/>
              <w:jc w:val="center"/>
              <w:rPr>
                <w:rFonts w:eastAsiaTheme="majorHAnsi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left w:val="nil"/>
              <w:right w:val="nil"/>
            </w:tcBorders>
            <w:vAlign w:val="center"/>
          </w:tcPr>
          <w:p w14:paraId="642630D5" w14:textId="77777777" w:rsidR="007B5548" w:rsidRDefault="007B5548" w:rsidP="00B60EAC">
            <w:pPr>
              <w:widowControl/>
              <w:autoSpaceDE/>
              <w:autoSpaceDN/>
              <w:spacing w:before="100" w:beforeAutospacing="1" w:after="100" w:afterAutospacing="1" w:line="360" w:lineRule="auto"/>
              <w:jc w:val="center"/>
              <w:rPr>
                <w:rFonts w:eastAsiaTheme="majorHAnsi"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Pictograms </w:t>
            </w:r>
            <w:r>
              <w:rPr>
                <w:sz w:val="20"/>
                <w:szCs w:val="20"/>
              </w:rPr>
              <w:t>and figures</w:t>
            </w:r>
          </w:p>
        </w:tc>
        <w:tc>
          <w:tcPr>
            <w:tcW w:w="5193" w:type="dxa"/>
            <w:tcBorders>
              <w:left w:val="nil"/>
            </w:tcBorders>
            <w:vAlign w:val="center"/>
          </w:tcPr>
          <w:p w14:paraId="282C4E2C" w14:textId="77777777" w:rsidR="007B5548" w:rsidRDefault="007B5548" w:rsidP="00B60EAC">
            <w:pPr>
              <w:widowControl/>
              <w:autoSpaceDE/>
              <w:autoSpaceDN/>
              <w:spacing w:before="100" w:beforeAutospacing="1" w:after="100" w:afterAutospacing="1" w:line="360" w:lineRule="auto"/>
              <w:rPr>
                <w:rFonts w:eastAsiaTheme="majorHAnsi"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Noted </w:t>
            </w:r>
            <w:r>
              <w:rPr>
                <w:sz w:val="20"/>
                <w:szCs w:val="20"/>
              </w:rPr>
              <w:t>that side-effect</w:t>
            </w:r>
            <w:r>
              <w:rPr>
                <w:rFonts w:cs="Times New Roman"/>
                <w:sz w:val="20"/>
                <w:szCs w:val="20"/>
              </w:rPr>
              <w:t xml:space="preserve"> pictograms </w:t>
            </w:r>
            <w:r>
              <w:rPr>
                <w:sz w:val="20"/>
                <w:szCs w:val="20"/>
              </w:rPr>
              <w:t>were missing→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cs="Times New Roman"/>
                <w:i/>
                <w:iCs/>
                <w:sz w:val="20"/>
                <w:szCs w:val="20"/>
              </w:rPr>
              <w:t>Side</w:t>
            </w:r>
            <w:r>
              <w:rPr>
                <w:i/>
                <w:iCs/>
                <w:sz w:val="20"/>
                <w:szCs w:val="20"/>
              </w:rPr>
              <w:t>-</w:t>
            </w:r>
            <w:r>
              <w:rPr>
                <w:rStyle w:val="a6"/>
                <w:rFonts w:cs="Times New Roman"/>
                <w:sz w:val="20"/>
                <w:szCs w:val="20"/>
              </w:rPr>
              <w:t>effect pictograms added.</w:t>
            </w:r>
          </w:p>
        </w:tc>
      </w:tr>
      <w:tr w:rsidR="007B5548" w14:paraId="167361B2" w14:textId="77777777" w:rsidTr="00B60EAC">
        <w:tc>
          <w:tcPr>
            <w:tcW w:w="1271" w:type="dxa"/>
            <w:vMerge/>
            <w:tcBorders>
              <w:right w:val="nil"/>
            </w:tcBorders>
            <w:vAlign w:val="center"/>
          </w:tcPr>
          <w:p w14:paraId="42346B6F" w14:textId="77777777" w:rsidR="007B5548" w:rsidRDefault="007B5548" w:rsidP="00B60EAC">
            <w:pPr>
              <w:widowControl/>
              <w:autoSpaceDE/>
              <w:autoSpaceDN/>
              <w:spacing w:before="100" w:beforeAutospacing="1" w:after="100" w:afterAutospacing="1" w:line="360" w:lineRule="auto"/>
              <w:jc w:val="center"/>
              <w:rPr>
                <w:rFonts w:eastAsiaTheme="majorHAnsi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left w:val="nil"/>
              <w:right w:val="nil"/>
            </w:tcBorders>
            <w:vAlign w:val="center"/>
          </w:tcPr>
          <w:p w14:paraId="700A5936" w14:textId="77777777" w:rsidR="007B5548" w:rsidRDefault="007B5548" w:rsidP="00B60EAC">
            <w:pPr>
              <w:widowControl/>
              <w:autoSpaceDE/>
              <w:autoSpaceDN/>
              <w:spacing w:before="100" w:beforeAutospacing="1" w:after="100" w:afterAutospacing="1" w:line="360" w:lineRule="auto"/>
              <w:jc w:val="center"/>
              <w:rPr>
                <w:rFonts w:eastAsiaTheme="majorHAnsi"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Additional </w:t>
            </w:r>
            <w:r>
              <w:rPr>
                <w:sz w:val="20"/>
                <w:szCs w:val="20"/>
              </w:rPr>
              <w:t>remarks</w:t>
            </w:r>
          </w:p>
        </w:tc>
        <w:tc>
          <w:tcPr>
            <w:tcW w:w="5193" w:type="dxa"/>
            <w:tcBorders>
              <w:left w:val="nil"/>
            </w:tcBorders>
            <w:vAlign w:val="center"/>
          </w:tcPr>
          <w:p w14:paraId="580D6F4A" w14:textId="77777777" w:rsidR="007B5548" w:rsidRDefault="007B5548" w:rsidP="00B60EAC">
            <w:pPr>
              <w:widowControl/>
              <w:autoSpaceDE/>
              <w:autoSpaceDN/>
              <w:spacing w:before="100" w:beforeAutospacing="1" w:after="100" w:afterAutospacing="1" w:line="360" w:lineRule="auto"/>
              <w:rPr>
                <w:rFonts w:eastAsiaTheme="majorHAnsi"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Recommended supplementary materials for treatment options (leaflet or instructional video) and </w:t>
            </w:r>
            <w:r>
              <w:rPr>
                <w:sz w:val="20"/>
                <w:szCs w:val="20"/>
              </w:rPr>
              <w:t>inclusion of</w:t>
            </w:r>
            <w:r>
              <w:rPr>
                <w:rFonts w:cs="Times New Roman"/>
                <w:sz w:val="20"/>
                <w:szCs w:val="20"/>
              </w:rPr>
              <w:t xml:space="preserve"> drug cost information</w:t>
            </w:r>
            <w:r>
              <w:rPr>
                <w:sz w:val="20"/>
                <w:szCs w:val="20"/>
              </w:rPr>
              <w:t xml:space="preserve">→ </w:t>
            </w:r>
            <w:r>
              <w:rPr>
                <w:i/>
                <w:iCs/>
                <w:sz w:val="20"/>
                <w:szCs w:val="20"/>
              </w:rPr>
              <w:t>Supplementary</w:t>
            </w:r>
            <w:r>
              <w:rPr>
                <w:rStyle w:val="a6"/>
                <w:rFonts w:cs="Times New Roman"/>
                <w:sz w:val="20"/>
                <w:szCs w:val="20"/>
              </w:rPr>
              <w:t xml:space="preserve"> explanatory text developed.</w:t>
            </w:r>
          </w:p>
        </w:tc>
      </w:tr>
      <w:tr w:rsidR="007B5548" w14:paraId="5B9E8B55" w14:textId="77777777" w:rsidTr="00B60EAC">
        <w:trPr>
          <w:trHeight w:val="345"/>
        </w:trPr>
        <w:tc>
          <w:tcPr>
            <w:tcW w:w="1271" w:type="dxa"/>
            <w:vMerge w:val="restart"/>
            <w:tcBorders>
              <w:right w:val="nil"/>
            </w:tcBorders>
            <w:vAlign w:val="center"/>
          </w:tcPr>
          <w:p w14:paraId="6377AE26" w14:textId="77777777" w:rsidR="007B5548" w:rsidRDefault="007B5548" w:rsidP="00B60EAC">
            <w:pPr>
              <w:widowControl/>
              <w:autoSpaceDE/>
              <w:autoSpaceDN/>
              <w:spacing w:before="100" w:beforeAutospacing="1" w:after="100" w:afterAutospacing="1" w:line="360" w:lineRule="auto"/>
              <w:jc w:val="center"/>
              <w:rPr>
                <w:rFonts w:eastAsiaTheme="majorHAnsi"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Expert C</w:t>
            </w:r>
          </w:p>
        </w:tc>
        <w:tc>
          <w:tcPr>
            <w:tcW w:w="2552" w:type="dxa"/>
            <w:tcBorders>
              <w:left w:val="nil"/>
              <w:right w:val="nil"/>
            </w:tcBorders>
            <w:vAlign w:val="center"/>
          </w:tcPr>
          <w:p w14:paraId="0160C266" w14:textId="77777777" w:rsidR="007B5548" w:rsidRDefault="007B5548" w:rsidP="00B60EAC">
            <w:pPr>
              <w:widowControl/>
              <w:autoSpaceDE/>
              <w:autoSpaceDN/>
              <w:spacing w:before="100" w:beforeAutospacing="1" w:after="100" w:afterAutospacing="1" w:line="360" w:lineRule="auto"/>
              <w:jc w:val="center"/>
              <w:rPr>
                <w:rFonts w:eastAsiaTheme="majorHAnsi"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Structure</w:t>
            </w:r>
          </w:p>
        </w:tc>
        <w:tc>
          <w:tcPr>
            <w:tcW w:w="5193" w:type="dxa"/>
            <w:tcBorders>
              <w:left w:val="nil"/>
            </w:tcBorders>
            <w:vAlign w:val="center"/>
          </w:tcPr>
          <w:p w14:paraId="780E6751" w14:textId="77777777" w:rsidR="007B5548" w:rsidRDefault="007B5548" w:rsidP="00B60EAC">
            <w:pPr>
              <w:widowControl/>
              <w:autoSpaceDE/>
              <w:autoSpaceDN/>
              <w:spacing w:before="100" w:beforeAutospacing="1" w:after="100" w:afterAutospacing="1" w:line="360" w:lineRule="auto"/>
              <w:rPr>
                <w:rFonts w:eastAsiaTheme="majorHAnsi"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Flow was good; medical terminology may </w:t>
            </w:r>
            <w:r>
              <w:rPr>
                <w:sz w:val="20"/>
                <w:szCs w:val="20"/>
              </w:rPr>
              <w:t>need</w:t>
            </w:r>
            <w:r>
              <w:rPr>
                <w:rFonts w:cs="Times New Roman"/>
                <w:sz w:val="20"/>
                <w:szCs w:val="20"/>
              </w:rPr>
              <w:t xml:space="preserve"> clarification</w:t>
            </w:r>
            <w:r>
              <w:rPr>
                <w:sz w:val="20"/>
                <w:szCs w:val="20"/>
              </w:rPr>
              <w:t xml:space="preserve">→ </w:t>
            </w:r>
            <w:r>
              <w:rPr>
                <w:i/>
                <w:iCs/>
                <w:sz w:val="20"/>
                <w:szCs w:val="20"/>
              </w:rPr>
              <w:t>No</w:t>
            </w:r>
            <w:r>
              <w:rPr>
                <w:rStyle w:val="a6"/>
                <w:rFonts w:cs="Times New Roman"/>
                <w:sz w:val="20"/>
                <w:szCs w:val="20"/>
              </w:rPr>
              <w:t xml:space="preserve"> structural changes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i/>
                <w:iCs/>
                <w:sz w:val="20"/>
                <w:szCs w:val="20"/>
              </w:rPr>
              <w:t>required</w:t>
            </w:r>
            <w:r>
              <w:rPr>
                <w:rStyle w:val="a6"/>
                <w:rFonts w:cs="Times New Roman"/>
                <w:sz w:val="20"/>
                <w:szCs w:val="20"/>
              </w:rPr>
              <w:t>.</w:t>
            </w:r>
          </w:p>
        </w:tc>
      </w:tr>
      <w:tr w:rsidR="007B5548" w14:paraId="50591268" w14:textId="77777777" w:rsidTr="00B60EAC">
        <w:tc>
          <w:tcPr>
            <w:tcW w:w="1271" w:type="dxa"/>
            <w:vMerge/>
            <w:tcBorders>
              <w:right w:val="nil"/>
            </w:tcBorders>
          </w:tcPr>
          <w:p w14:paraId="6C541976" w14:textId="77777777" w:rsidR="007B5548" w:rsidRDefault="007B5548" w:rsidP="00B60EAC">
            <w:pPr>
              <w:widowControl/>
              <w:autoSpaceDE/>
              <w:autoSpaceDN/>
              <w:spacing w:before="100" w:beforeAutospacing="1" w:after="100" w:afterAutospacing="1"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left w:val="nil"/>
              <w:right w:val="nil"/>
            </w:tcBorders>
            <w:vAlign w:val="center"/>
          </w:tcPr>
          <w:p w14:paraId="7161BF0C" w14:textId="77777777" w:rsidR="007B5548" w:rsidRDefault="007B5548" w:rsidP="00B60EAC">
            <w:pPr>
              <w:widowControl/>
              <w:autoSpaceDE/>
              <w:autoSpaceDN/>
              <w:spacing w:before="100" w:beforeAutospacing="1" w:after="100" w:afterAutospacing="1" w:line="36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Content</w:t>
            </w:r>
          </w:p>
        </w:tc>
        <w:tc>
          <w:tcPr>
            <w:tcW w:w="5193" w:type="dxa"/>
            <w:tcBorders>
              <w:left w:val="nil"/>
            </w:tcBorders>
            <w:vAlign w:val="center"/>
          </w:tcPr>
          <w:p w14:paraId="4DEB20E0" w14:textId="77777777" w:rsidR="007B5548" w:rsidRDefault="007B5548" w:rsidP="00B60EAC">
            <w:pPr>
              <w:widowControl/>
              <w:autoSpaceDE/>
              <w:autoSpaceDN/>
              <w:spacing w:before="100" w:beforeAutospacing="1" w:after="100" w:afterAutospacing="1" w:line="360" w:lineRule="auto"/>
              <w:rPr>
                <w:rFonts w:eastAsiaTheme="majorHAnsi"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Recommended </w:t>
            </w:r>
            <w:r>
              <w:rPr>
                <w:sz w:val="20"/>
                <w:szCs w:val="20"/>
              </w:rPr>
              <w:t xml:space="preserve">a </w:t>
            </w:r>
            <w:r>
              <w:rPr>
                <w:rFonts w:cs="Times New Roman"/>
                <w:sz w:val="20"/>
                <w:szCs w:val="20"/>
              </w:rPr>
              <w:t xml:space="preserve">larger </w:t>
            </w:r>
            <w:r>
              <w:rPr>
                <w:sz w:val="20"/>
                <w:szCs w:val="20"/>
              </w:rPr>
              <w:t>font size</w:t>
            </w:r>
            <w:r>
              <w:rPr>
                <w:rFonts w:cs="Times New Roman"/>
                <w:sz w:val="20"/>
                <w:szCs w:val="20"/>
              </w:rPr>
              <w:t xml:space="preserve"> for drug names</w:t>
            </w:r>
            <w:r>
              <w:rPr>
                <w:sz w:val="20"/>
                <w:szCs w:val="20"/>
              </w:rPr>
              <w:t xml:space="preserve">→ </w:t>
            </w:r>
            <w:r>
              <w:rPr>
                <w:i/>
                <w:iCs/>
                <w:sz w:val="20"/>
                <w:szCs w:val="20"/>
              </w:rPr>
              <w:t>Font</w:t>
            </w:r>
            <w:r>
              <w:rPr>
                <w:rStyle w:val="a6"/>
                <w:rFonts w:cs="Times New Roman"/>
                <w:sz w:val="20"/>
                <w:szCs w:val="20"/>
              </w:rPr>
              <w:t xml:space="preserve"> size </w:t>
            </w:r>
            <w:r>
              <w:rPr>
                <w:i/>
                <w:iCs/>
                <w:sz w:val="20"/>
                <w:szCs w:val="20"/>
              </w:rPr>
              <w:t>increased</w:t>
            </w:r>
            <w:r>
              <w:rPr>
                <w:rStyle w:val="a6"/>
                <w:rFonts w:cs="Times New Roman"/>
                <w:sz w:val="20"/>
                <w:szCs w:val="20"/>
              </w:rPr>
              <w:t xml:space="preserve"> and drug names highlighted.</w:t>
            </w:r>
          </w:p>
        </w:tc>
      </w:tr>
      <w:tr w:rsidR="007B5548" w14:paraId="333A5B06" w14:textId="77777777" w:rsidTr="00B60EAC">
        <w:tc>
          <w:tcPr>
            <w:tcW w:w="1271" w:type="dxa"/>
            <w:vMerge/>
            <w:tcBorders>
              <w:right w:val="nil"/>
            </w:tcBorders>
          </w:tcPr>
          <w:p w14:paraId="0424023E" w14:textId="77777777" w:rsidR="007B5548" w:rsidRDefault="007B5548" w:rsidP="00B60EAC">
            <w:pPr>
              <w:widowControl/>
              <w:autoSpaceDE/>
              <w:autoSpaceDN/>
              <w:spacing w:before="100" w:beforeAutospacing="1" w:after="100" w:afterAutospacing="1"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left w:val="nil"/>
              <w:right w:val="nil"/>
            </w:tcBorders>
            <w:vAlign w:val="center"/>
          </w:tcPr>
          <w:p w14:paraId="7476AB8F" w14:textId="77777777" w:rsidR="007B5548" w:rsidRDefault="007B5548" w:rsidP="00B60EAC">
            <w:pPr>
              <w:widowControl/>
              <w:autoSpaceDE/>
              <w:autoSpaceDN/>
              <w:spacing w:before="100" w:beforeAutospacing="1" w:after="100" w:afterAutospacing="1" w:line="36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Pictograms </w:t>
            </w:r>
            <w:r>
              <w:rPr>
                <w:sz w:val="20"/>
                <w:szCs w:val="20"/>
              </w:rPr>
              <w:t>and figures</w:t>
            </w:r>
          </w:p>
        </w:tc>
        <w:tc>
          <w:tcPr>
            <w:tcW w:w="5193" w:type="dxa"/>
            <w:tcBorders>
              <w:left w:val="nil"/>
            </w:tcBorders>
            <w:vAlign w:val="center"/>
          </w:tcPr>
          <w:p w14:paraId="07A07F25" w14:textId="77777777" w:rsidR="007B5548" w:rsidRDefault="007B5548" w:rsidP="00B60EAC">
            <w:pPr>
              <w:widowControl/>
              <w:autoSpaceDE/>
              <w:autoSpaceDN/>
              <w:spacing w:before="100" w:beforeAutospacing="1" w:after="100" w:afterAutospacing="1" w:line="360" w:lineRule="auto"/>
              <w:rPr>
                <w:rFonts w:eastAsiaTheme="majorHAnsi"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Recommended </w:t>
            </w:r>
            <w:r>
              <w:rPr>
                <w:sz w:val="20"/>
                <w:szCs w:val="20"/>
              </w:rPr>
              <w:t xml:space="preserve">a </w:t>
            </w:r>
            <w:r>
              <w:rPr>
                <w:rFonts w:cs="Times New Roman"/>
                <w:sz w:val="20"/>
                <w:szCs w:val="20"/>
              </w:rPr>
              <w:t xml:space="preserve">larger </w:t>
            </w:r>
            <w:r>
              <w:rPr>
                <w:sz w:val="20"/>
                <w:szCs w:val="20"/>
              </w:rPr>
              <w:t>font size</w:t>
            </w:r>
            <w:r>
              <w:rPr>
                <w:rFonts w:cs="Times New Roman"/>
                <w:sz w:val="20"/>
                <w:szCs w:val="20"/>
              </w:rPr>
              <w:t xml:space="preserve"> for drug names</w:t>
            </w:r>
            <w:r>
              <w:rPr>
                <w:sz w:val="20"/>
                <w:szCs w:val="20"/>
              </w:rPr>
              <w:t xml:space="preserve">→ </w:t>
            </w:r>
            <w:r>
              <w:rPr>
                <w:i/>
                <w:iCs/>
                <w:sz w:val="20"/>
                <w:szCs w:val="20"/>
              </w:rPr>
              <w:t>Font</w:t>
            </w:r>
            <w:r>
              <w:rPr>
                <w:rStyle w:val="a6"/>
                <w:rFonts w:cs="Times New Roman"/>
                <w:sz w:val="20"/>
                <w:szCs w:val="20"/>
              </w:rPr>
              <w:t xml:space="preserve"> size </w:t>
            </w:r>
            <w:r>
              <w:rPr>
                <w:i/>
                <w:iCs/>
                <w:sz w:val="20"/>
                <w:szCs w:val="20"/>
              </w:rPr>
              <w:t>increased</w:t>
            </w:r>
            <w:r>
              <w:rPr>
                <w:rStyle w:val="a6"/>
                <w:rFonts w:cs="Times New Roman"/>
                <w:sz w:val="20"/>
                <w:szCs w:val="20"/>
              </w:rPr>
              <w:t xml:space="preserve"> and drug names highlighted.</w:t>
            </w:r>
          </w:p>
        </w:tc>
      </w:tr>
      <w:tr w:rsidR="007B5548" w14:paraId="4976669B" w14:textId="77777777" w:rsidTr="00B60EAC">
        <w:tc>
          <w:tcPr>
            <w:tcW w:w="1271" w:type="dxa"/>
            <w:vMerge/>
            <w:tcBorders>
              <w:right w:val="nil"/>
            </w:tcBorders>
          </w:tcPr>
          <w:p w14:paraId="60C2D1F0" w14:textId="77777777" w:rsidR="007B5548" w:rsidRDefault="007B5548" w:rsidP="00B60EAC">
            <w:pPr>
              <w:widowControl/>
              <w:autoSpaceDE/>
              <w:autoSpaceDN/>
              <w:spacing w:before="100" w:beforeAutospacing="1" w:after="100" w:afterAutospacing="1"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left w:val="nil"/>
              <w:right w:val="nil"/>
            </w:tcBorders>
            <w:vAlign w:val="center"/>
          </w:tcPr>
          <w:p w14:paraId="2CFCDF72" w14:textId="77777777" w:rsidR="007B5548" w:rsidRDefault="007B5548" w:rsidP="00B60EAC">
            <w:pPr>
              <w:widowControl/>
              <w:autoSpaceDE/>
              <w:autoSpaceDN/>
              <w:spacing w:before="100" w:beforeAutospacing="1" w:after="100" w:afterAutospacing="1" w:line="360" w:lineRule="auto"/>
              <w:jc w:val="center"/>
              <w:rPr>
                <w:rFonts w:eastAsiaTheme="majorHAnsi" w:cs="Times New Roman"/>
                <w:sz w:val="20"/>
                <w:szCs w:val="20"/>
              </w:rPr>
            </w:pPr>
            <w:r>
              <w:rPr>
                <w:rFonts w:eastAsiaTheme="majorHAnsi" w:cs="Times New Roman"/>
                <w:sz w:val="20"/>
                <w:szCs w:val="20"/>
              </w:rPr>
              <w:t xml:space="preserve">Additional </w:t>
            </w:r>
            <w:r>
              <w:rPr>
                <w:sz w:val="20"/>
                <w:szCs w:val="20"/>
              </w:rPr>
              <w:t>remarks</w:t>
            </w:r>
          </w:p>
        </w:tc>
        <w:tc>
          <w:tcPr>
            <w:tcW w:w="5193" w:type="dxa"/>
            <w:tcBorders>
              <w:left w:val="nil"/>
            </w:tcBorders>
            <w:vAlign w:val="center"/>
          </w:tcPr>
          <w:p w14:paraId="7C14EA88" w14:textId="77777777" w:rsidR="007B5548" w:rsidRDefault="007B5548" w:rsidP="00B60EAC">
            <w:pPr>
              <w:pStyle w:val="a4"/>
              <w:spacing w:line="360" w:lineRule="auto"/>
              <w:rPr>
                <w:rFonts w:eastAsiaTheme="majorHAnsi" w:cs="Times New Roman"/>
                <w:sz w:val="20"/>
                <w:szCs w:val="20"/>
              </w:rPr>
            </w:pPr>
            <w:r>
              <w:rPr>
                <w:rFonts w:eastAsiaTheme="majorHAnsi" w:cs="Times New Roman"/>
                <w:sz w:val="20"/>
                <w:szCs w:val="20"/>
              </w:rPr>
              <w:t>Also suggested explanatory materials for treatment options</w:t>
            </w:r>
            <w:r>
              <w:rPr>
                <w:sz w:val="20"/>
                <w:szCs w:val="20"/>
              </w:rPr>
              <w:t xml:space="preserve">→ </w:t>
            </w:r>
            <w:r>
              <w:rPr>
                <w:i/>
                <w:iCs/>
                <w:sz w:val="20"/>
                <w:szCs w:val="20"/>
              </w:rPr>
              <w:t>Supplementary</w:t>
            </w:r>
            <w:r>
              <w:rPr>
                <w:rStyle w:val="a6"/>
                <w:rFonts w:eastAsiaTheme="majorHAnsi" w:cs="Times New Roman"/>
                <w:sz w:val="20"/>
                <w:szCs w:val="20"/>
              </w:rPr>
              <w:t xml:space="preserve"> explanatory text prepared.</w:t>
            </w:r>
          </w:p>
        </w:tc>
      </w:tr>
    </w:tbl>
    <w:p w14:paraId="5E4B243E" w14:textId="77777777" w:rsidR="007B5548" w:rsidRDefault="007B5548" w:rsidP="007B5548">
      <w:pPr>
        <w:spacing w:line="360" w:lineRule="auto"/>
        <w:rPr>
          <w:rFonts w:cs="Times New Roman"/>
          <w:b/>
          <w:szCs w:val="24"/>
        </w:rPr>
      </w:pPr>
    </w:p>
    <w:p w14:paraId="03BA59DC" w14:textId="77777777" w:rsidR="007B5548" w:rsidRDefault="007B5548" w:rsidP="007B5548">
      <w:pPr>
        <w:spacing w:line="360" w:lineRule="auto"/>
        <w:rPr>
          <w:rFonts w:cs="Times New Roman"/>
          <w:b/>
          <w:szCs w:val="24"/>
        </w:rPr>
        <w:sectPr w:rsidR="007B5548" w:rsidSect="00216AE9">
          <w:pgSz w:w="11906" w:h="16838"/>
          <w:pgMar w:top="1701" w:right="1440" w:bottom="1440" w:left="1440" w:header="851" w:footer="992" w:gutter="0"/>
          <w:cols w:space="720"/>
          <w:docGrid w:linePitch="360"/>
        </w:sectPr>
      </w:pPr>
    </w:p>
    <w:tbl>
      <w:tblPr>
        <w:tblStyle w:val="1"/>
        <w:tblW w:w="9024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1838"/>
        <w:gridCol w:w="1559"/>
        <w:gridCol w:w="5627"/>
      </w:tblGrid>
      <w:tr w:rsidR="007B5548" w14:paraId="29FD5C05" w14:textId="77777777" w:rsidTr="00B60EAC">
        <w:trPr>
          <w:trHeight w:val="416"/>
        </w:trPr>
        <w:tc>
          <w:tcPr>
            <w:tcW w:w="9024" w:type="dxa"/>
            <w:gridSpan w:val="3"/>
            <w:tcBorders>
              <w:top w:val="nil"/>
            </w:tcBorders>
            <w:vAlign w:val="center"/>
          </w:tcPr>
          <w:p w14:paraId="1F15FFA7" w14:textId="77777777" w:rsidR="007B5548" w:rsidRDefault="007B5548" w:rsidP="00B60EAC">
            <w:pPr>
              <w:jc w:val="both"/>
              <w:rPr>
                <w:rFonts w:eastAsia="맑은 고딕" w:cs="Times New Roman"/>
                <w:szCs w:val="20"/>
              </w:rPr>
            </w:pPr>
            <w:r>
              <w:rPr>
                <w:rFonts w:eastAsia="맑은 고딕" w:cs="Times New Roman"/>
                <w:b/>
                <w:szCs w:val="24"/>
                <w:lang w:val="en-GB" w:eastAsia="ko-KR"/>
              </w:rPr>
              <w:lastRenderedPageBreak/>
              <w:t xml:space="preserve">Supplementary </w:t>
            </w:r>
            <w:r>
              <w:rPr>
                <w:b/>
              </w:rPr>
              <w:t>Table 3</w:t>
            </w:r>
            <w:r>
              <w:rPr>
                <w:rFonts w:cs="Times New Roman"/>
                <w:bCs/>
                <w:szCs w:val="24"/>
                <w:lang w:val="en-GB"/>
              </w:rPr>
              <w:t xml:space="preserve"> </w:t>
            </w:r>
            <w:r>
              <w:rPr>
                <w:rFonts w:cs="Times New Roman"/>
                <w:bCs/>
                <w:szCs w:val="24"/>
              </w:rPr>
              <w:t>Usability</w:t>
            </w:r>
            <w:r>
              <w:rPr>
                <w:rFonts w:cs="Times New Roman"/>
                <w:szCs w:val="24"/>
              </w:rPr>
              <w:t xml:space="preserve"> and </w:t>
            </w:r>
            <w:r>
              <w:t>satisfaction questionnaire</w:t>
            </w:r>
            <w:r>
              <w:rPr>
                <w:rFonts w:cs="Times New Roman"/>
                <w:szCs w:val="24"/>
              </w:rPr>
              <w:t xml:space="preserve"> for the </w:t>
            </w:r>
            <w:r>
              <w:t>decision aid</w:t>
            </w:r>
          </w:p>
        </w:tc>
      </w:tr>
      <w:tr w:rsidR="007B5548" w14:paraId="68EB426E" w14:textId="77777777" w:rsidTr="00B60EAC">
        <w:trPr>
          <w:trHeight w:val="416"/>
        </w:trPr>
        <w:tc>
          <w:tcPr>
            <w:tcW w:w="3397" w:type="dxa"/>
            <w:gridSpan w:val="2"/>
            <w:vAlign w:val="center"/>
          </w:tcPr>
          <w:p w14:paraId="77C0080D" w14:textId="77777777" w:rsidR="007B5548" w:rsidRDefault="007B5548" w:rsidP="00B60EAC">
            <w:pPr>
              <w:jc w:val="center"/>
              <w:rPr>
                <w:rFonts w:eastAsia="맑은 고딕" w:cs="Times New Roman"/>
                <w:sz w:val="20"/>
                <w:szCs w:val="20"/>
              </w:rPr>
            </w:pPr>
            <w:r>
              <w:rPr>
                <w:rFonts w:eastAsia="맑은 고딕" w:cs="Times New Roman"/>
                <w:sz w:val="20"/>
                <w:szCs w:val="20"/>
              </w:rPr>
              <w:t>Domain</w:t>
            </w:r>
          </w:p>
        </w:tc>
        <w:tc>
          <w:tcPr>
            <w:tcW w:w="5627" w:type="dxa"/>
            <w:vAlign w:val="center"/>
          </w:tcPr>
          <w:p w14:paraId="1D01CB91" w14:textId="77777777" w:rsidR="007B5548" w:rsidRDefault="007B5548" w:rsidP="00B60EAC">
            <w:pPr>
              <w:jc w:val="center"/>
              <w:rPr>
                <w:rFonts w:eastAsia="맑은 고딕" w:cs="Times New Roman"/>
                <w:sz w:val="20"/>
                <w:szCs w:val="20"/>
              </w:rPr>
            </w:pPr>
            <w:r>
              <w:rPr>
                <w:rFonts w:eastAsia="맑은 고딕" w:cs="Times New Roman"/>
                <w:sz w:val="20"/>
                <w:szCs w:val="20"/>
              </w:rPr>
              <w:t>Question</w:t>
            </w:r>
          </w:p>
        </w:tc>
      </w:tr>
      <w:tr w:rsidR="007B5548" w14:paraId="51D98EF2" w14:textId="77777777" w:rsidTr="00B60EAC">
        <w:trPr>
          <w:trHeight w:val="567"/>
        </w:trPr>
        <w:tc>
          <w:tcPr>
            <w:tcW w:w="3397" w:type="dxa"/>
            <w:gridSpan w:val="2"/>
            <w:vMerge w:val="restart"/>
            <w:vAlign w:val="center"/>
          </w:tcPr>
          <w:p w14:paraId="24605E1D" w14:textId="77777777" w:rsidR="007B5548" w:rsidRDefault="007B5548" w:rsidP="00B60EAC">
            <w:pPr>
              <w:jc w:val="center"/>
              <w:rPr>
                <w:rFonts w:eastAsia="맑은 고딕" w:cs="Times New Roman"/>
                <w:sz w:val="20"/>
                <w:szCs w:val="20"/>
              </w:rPr>
            </w:pPr>
            <w:r>
              <w:rPr>
                <w:rFonts w:eastAsia="맑은 고딕" w:cs="Times New Roman"/>
                <w:sz w:val="20"/>
                <w:szCs w:val="20"/>
              </w:rPr>
              <w:t xml:space="preserve">Usability </w:t>
            </w:r>
            <w:r>
              <w:rPr>
                <w:sz w:val="20"/>
                <w:szCs w:val="20"/>
              </w:rPr>
              <w:t>evaluation (</w:t>
            </w:r>
            <w:r>
              <w:rPr>
                <w:rFonts w:eastAsia="맑은 고딕" w:cs="Times New Roman"/>
                <w:sz w:val="20"/>
                <w:szCs w:val="20"/>
              </w:rPr>
              <w:t>Likert scale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rFonts w:eastAsia="맑은 고딕" w:cs="Times New Roman"/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 = strongly</w:t>
            </w:r>
            <w:r>
              <w:rPr>
                <w:rFonts w:eastAsia="맑은 고딕" w:cs="Times New Roman"/>
                <w:sz w:val="20"/>
                <w:szCs w:val="20"/>
              </w:rPr>
              <w:t xml:space="preserve"> disagree</w:t>
            </w:r>
            <w:r>
              <w:rPr>
                <w:sz w:val="20"/>
                <w:szCs w:val="20"/>
              </w:rPr>
              <w:t xml:space="preserve"> to </w:t>
            </w:r>
            <w:r>
              <w:rPr>
                <w:rFonts w:eastAsia="맑은 고딕" w:cs="Times New Roman"/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 xml:space="preserve"> = strongly</w:t>
            </w:r>
            <w:r>
              <w:rPr>
                <w:rFonts w:eastAsia="맑은 고딕" w:cs="Times New Roman"/>
                <w:sz w:val="20"/>
                <w:szCs w:val="20"/>
              </w:rPr>
              <w:t xml:space="preserve"> agree)</w:t>
            </w:r>
          </w:p>
        </w:tc>
        <w:tc>
          <w:tcPr>
            <w:tcW w:w="5627" w:type="dxa"/>
            <w:vAlign w:val="center"/>
          </w:tcPr>
          <w:p w14:paraId="20074472" w14:textId="77777777" w:rsidR="007B5548" w:rsidRDefault="007B5548" w:rsidP="00B60EAC">
            <w:pPr>
              <w:rPr>
                <w:rFonts w:eastAsia="맑은 고딕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Was</w:t>
            </w:r>
            <w:r>
              <w:rPr>
                <w:rFonts w:eastAsia="맑은 고딕" w:cs="Times New Roman"/>
                <w:sz w:val="20"/>
                <w:szCs w:val="20"/>
              </w:rPr>
              <w:t xml:space="preserve"> the amount of information sufficient?</w:t>
            </w:r>
          </w:p>
        </w:tc>
      </w:tr>
      <w:tr w:rsidR="007B5548" w14:paraId="13C24CEC" w14:textId="77777777" w:rsidTr="00B60EAC">
        <w:trPr>
          <w:trHeight w:val="567"/>
        </w:trPr>
        <w:tc>
          <w:tcPr>
            <w:tcW w:w="3397" w:type="dxa"/>
            <w:gridSpan w:val="2"/>
            <w:vMerge/>
          </w:tcPr>
          <w:p w14:paraId="224DC956" w14:textId="77777777" w:rsidR="007B5548" w:rsidRDefault="007B5548" w:rsidP="00B60EAC">
            <w:pPr>
              <w:rPr>
                <w:rFonts w:eastAsia="맑은 고딕" w:cs="Times New Roman"/>
                <w:sz w:val="20"/>
                <w:szCs w:val="20"/>
              </w:rPr>
            </w:pPr>
          </w:p>
        </w:tc>
        <w:tc>
          <w:tcPr>
            <w:tcW w:w="5627" w:type="dxa"/>
            <w:vAlign w:val="center"/>
          </w:tcPr>
          <w:p w14:paraId="1D319F8B" w14:textId="77777777" w:rsidR="007B5548" w:rsidRDefault="007B5548" w:rsidP="00B60EAC">
            <w:pPr>
              <w:rPr>
                <w:rFonts w:eastAsia="맑은 고딕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Was</w:t>
            </w:r>
            <w:r>
              <w:rPr>
                <w:rFonts w:eastAsia="맑은 고딕" w:cs="Times New Roman"/>
                <w:sz w:val="20"/>
                <w:szCs w:val="20"/>
              </w:rPr>
              <w:t xml:space="preserve"> the information clear?</w:t>
            </w:r>
          </w:p>
        </w:tc>
      </w:tr>
      <w:tr w:rsidR="007B5548" w14:paraId="50865FBC" w14:textId="77777777" w:rsidTr="00B60EAC">
        <w:trPr>
          <w:trHeight w:val="567"/>
        </w:trPr>
        <w:tc>
          <w:tcPr>
            <w:tcW w:w="3397" w:type="dxa"/>
            <w:gridSpan w:val="2"/>
            <w:vMerge/>
          </w:tcPr>
          <w:p w14:paraId="200DC0C5" w14:textId="77777777" w:rsidR="007B5548" w:rsidRDefault="007B5548" w:rsidP="00B60EAC">
            <w:pPr>
              <w:rPr>
                <w:rFonts w:eastAsia="맑은 고딕" w:cs="Times New Roman"/>
                <w:sz w:val="20"/>
                <w:szCs w:val="20"/>
              </w:rPr>
            </w:pPr>
          </w:p>
        </w:tc>
        <w:tc>
          <w:tcPr>
            <w:tcW w:w="5627" w:type="dxa"/>
            <w:vAlign w:val="center"/>
          </w:tcPr>
          <w:p w14:paraId="4AA90089" w14:textId="77777777" w:rsidR="007B5548" w:rsidRDefault="007B5548" w:rsidP="00B60EAC">
            <w:pPr>
              <w:rPr>
                <w:rFonts w:eastAsia="맑은 고딕" w:cs="Times New Roman"/>
                <w:sz w:val="20"/>
                <w:szCs w:val="20"/>
              </w:rPr>
            </w:pPr>
            <w:r>
              <w:rPr>
                <w:rFonts w:eastAsia="맑은 고딕" w:cs="Times New Roman"/>
                <w:sz w:val="20"/>
                <w:szCs w:val="20"/>
              </w:rPr>
              <w:t xml:space="preserve">Were the font size, </w:t>
            </w:r>
            <w:r>
              <w:rPr>
                <w:sz w:val="20"/>
                <w:szCs w:val="20"/>
              </w:rPr>
              <w:t>colours</w:t>
            </w:r>
            <w:r>
              <w:rPr>
                <w:rFonts w:eastAsia="맑은 고딕" w:cs="Times New Roman"/>
                <w:sz w:val="20"/>
                <w:szCs w:val="20"/>
              </w:rPr>
              <w:t>, and images appropriate for reading and understanding?</w:t>
            </w:r>
          </w:p>
        </w:tc>
      </w:tr>
      <w:tr w:rsidR="007B5548" w14:paraId="562F2E94" w14:textId="77777777" w:rsidTr="00B60EAC">
        <w:trPr>
          <w:trHeight w:val="567"/>
        </w:trPr>
        <w:tc>
          <w:tcPr>
            <w:tcW w:w="3397" w:type="dxa"/>
            <w:gridSpan w:val="2"/>
            <w:vMerge/>
          </w:tcPr>
          <w:p w14:paraId="4E139294" w14:textId="77777777" w:rsidR="007B5548" w:rsidRDefault="007B5548" w:rsidP="00B60EAC">
            <w:pPr>
              <w:rPr>
                <w:rFonts w:eastAsia="맑은 고딕" w:cs="Times New Roman"/>
                <w:sz w:val="20"/>
                <w:szCs w:val="20"/>
              </w:rPr>
            </w:pPr>
          </w:p>
        </w:tc>
        <w:tc>
          <w:tcPr>
            <w:tcW w:w="5627" w:type="dxa"/>
            <w:vAlign w:val="center"/>
          </w:tcPr>
          <w:p w14:paraId="5FEB0517" w14:textId="77777777" w:rsidR="007B5548" w:rsidRDefault="007B5548" w:rsidP="00B60EAC">
            <w:pPr>
              <w:rPr>
                <w:rFonts w:eastAsia="맑은 고딕" w:cs="Times New Roman"/>
                <w:sz w:val="20"/>
                <w:szCs w:val="20"/>
              </w:rPr>
            </w:pPr>
            <w:r>
              <w:rPr>
                <w:rFonts w:eastAsia="맑은 고딕" w:cs="Times New Roman"/>
                <w:sz w:val="20"/>
                <w:szCs w:val="20"/>
              </w:rPr>
              <w:t xml:space="preserve">Did the </w:t>
            </w:r>
            <w:r>
              <w:rPr>
                <w:sz w:val="20"/>
                <w:szCs w:val="20"/>
              </w:rPr>
              <w:t xml:space="preserve">included </w:t>
            </w:r>
            <w:r>
              <w:rPr>
                <w:rFonts w:eastAsia="맑은 고딕" w:cs="Times New Roman"/>
                <w:sz w:val="20"/>
                <w:szCs w:val="20"/>
              </w:rPr>
              <w:t xml:space="preserve">graphs, tables, and figures </w:t>
            </w:r>
            <w:r>
              <w:rPr>
                <w:sz w:val="20"/>
                <w:szCs w:val="20"/>
              </w:rPr>
              <w:t>aid understanding</w:t>
            </w:r>
            <w:r>
              <w:rPr>
                <w:rFonts w:eastAsia="맑은 고딕" w:cs="Times New Roman"/>
                <w:sz w:val="20"/>
                <w:szCs w:val="20"/>
              </w:rPr>
              <w:t>?</w:t>
            </w:r>
          </w:p>
        </w:tc>
      </w:tr>
      <w:tr w:rsidR="007B5548" w14:paraId="39468CB2" w14:textId="77777777" w:rsidTr="00B60EAC">
        <w:trPr>
          <w:trHeight w:val="567"/>
        </w:trPr>
        <w:tc>
          <w:tcPr>
            <w:tcW w:w="3397" w:type="dxa"/>
            <w:gridSpan w:val="2"/>
            <w:vMerge/>
          </w:tcPr>
          <w:p w14:paraId="6B1ABAD4" w14:textId="77777777" w:rsidR="007B5548" w:rsidRDefault="007B5548" w:rsidP="00B60EAC">
            <w:pPr>
              <w:rPr>
                <w:rFonts w:eastAsia="맑은 고딕" w:cs="Times New Roman"/>
                <w:sz w:val="20"/>
                <w:szCs w:val="20"/>
              </w:rPr>
            </w:pPr>
          </w:p>
        </w:tc>
        <w:tc>
          <w:tcPr>
            <w:tcW w:w="5627" w:type="dxa"/>
            <w:vAlign w:val="center"/>
          </w:tcPr>
          <w:p w14:paraId="7B7E59C3" w14:textId="77777777" w:rsidR="007B5548" w:rsidRDefault="007B5548" w:rsidP="00B60EAC">
            <w:pPr>
              <w:rPr>
                <w:rFonts w:eastAsia="맑은 고딕" w:cs="Times New Roman"/>
                <w:sz w:val="20"/>
                <w:szCs w:val="20"/>
              </w:rPr>
            </w:pPr>
            <w:r>
              <w:rPr>
                <w:rFonts w:eastAsia="맑은 고딕" w:cs="Times New Roman"/>
                <w:sz w:val="20"/>
                <w:szCs w:val="20"/>
              </w:rPr>
              <w:t>After using the decision aid, did you feel more confident selecting a treatment option?</w:t>
            </w:r>
          </w:p>
        </w:tc>
      </w:tr>
      <w:tr w:rsidR="007B5548" w14:paraId="5D80600E" w14:textId="77777777" w:rsidTr="00B60EAC">
        <w:trPr>
          <w:trHeight w:val="567"/>
        </w:trPr>
        <w:tc>
          <w:tcPr>
            <w:tcW w:w="3397" w:type="dxa"/>
            <w:gridSpan w:val="2"/>
            <w:vMerge/>
          </w:tcPr>
          <w:p w14:paraId="62905012" w14:textId="77777777" w:rsidR="007B5548" w:rsidRDefault="007B5548" w:rsidP="00B60EAC">
            <w:pPr>
              <w:rPr>
                <w:rFonts w:eastAsia="맑은 고딕" w:cs="Times New Roman"/>
                <w:sz w:val="20"/>
                <w:szCs w:val="20"/>
              </w:rPr>
            </w:pPr>
          </w:p>
        </w:tc>
        <w:tc>
          <w:tcPr>
            <w:tcW w:w="5627" w:type="dxa"/>
            <w:vAlign w:val="center"/>
          </w:tcPr>
          <w:p w14:paraId="555CA059" w14:textId="77777777" w:rsidR="007B5548" w:rsidRDefault="007B5548" w:rsidP="00B60EAC">
            <w:pPr>
              <w:rPr>
                <w:rFonts w:eastAsia="맑은 고딕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Would</w:t>
            </w:r>
            <w:r>
              <w:rPr>
                <w:rFonts w:eastAsia="맑은 고딕" w:cs="Times New Roman"/>
                <w:sz w:val="20"/>
                <w:szCs w:val="20"/>
              </w:rPr>
              <w:t xml:space="preserve"> this tool be helpful to use with your healthcare provider during a clinical visit?</w:t>
            </w:r>
          </w:p>
        </w:tc>
      </w:tr>
      <w:tr w:rsidR="007B5548" w14:paraId="47C79772" w14:textId="77777777" w:rsidTr="00B60EAC">
        <w:trPr>
          <w:trHeight w:val="567"/>
        </w:trPr>
        <w:tc>
          <w:tcPr>
            <w:tcW w:w="3397" w:type="dxa"/>
            <w:gridSpan w:val="2"/>
            <w:vMerge/>
          </w:tcPr>
          <w:p w14:paraId="20F1DE3E" w14:textId="77777777" w:rsidR="007B5548" w:rsidRDefault="007B5548" w:rsidP="00B60EAC">
            <w:pPr>
              <w:rPr>
                <w:rFonts w:eastAsia="맑은 고딕" w:cs="Times New Roman"/>
                <w:sz w:val="20"/>
                <w:szCs w:val="20"/>
              </w:rPr>
            </w:pPr>
          </w:p>
        </w:tc>
        <w:tc>
          <w:tcPr>
            <w:tcW w:w="5627" w:type="dxa"/>
            <w:vAlign w:val="center"/>
          </w:tcPr>
          <w:p w14:paraId="79E7AC3D" w14:textId="77777777" w:rsidR="007B5548" w:rsidRDefault="007B5548" w:rsidP="00B60EAC">
            <w:pPr>
              <w:rPr>
                <w:rFonts w:eastAsia="맑은 고딕" w:cs="Times New Roman"/>
                <w:sz w:val="20"/>
                <w:szCs w:val="20"/>
              </w:rPr>
            </w:pPr>
            <w:r>
              <w:rPr>
                <w:rFonts w:eastAsia="맑은 고딕" w:cs="Times New Roman"/>
                <w:sz w:val="20"/>
                <w:szCs w:val="20"/>
              </w:rPr>
              <w:t xml:space="preserve">Would you recommend </w:t>
            </w:r>
            <w:r>
              <w:rPr>
                <w:sz w:val="20"/>
                <w:szCs w:val="20"/>
              </w:rPr>
              <w:t>this decision aid to</w:t>
            </w:r>
            <w:r>
              <w:rPr>
                <w:rFonts w:eastAsia="맑은 고딕" w:cs="Times New Roman"/>
                <w:sz w:val="20"/>
                <w:szCs w:val="20"/>
              </w:rPr>
              <w:t xml:space="preserve"> other patients with rheumatoid arthritis?</w:t>
            </w:r>
          </w:p>
        </w:tc>
      </w:tr>
      <w:tr w:rsidR="007B5548" w14:paraId="692F88B6" w14:textId="77777777" w:rsidTr="00B60EAC">
        <w:trPr>
          <w:trHeight w:val="567"/>
        </w:trPr>
        <w:tc>
          <w:tcPr>
            <w:tcW w:w="1838" w:type="dxa"/>
            <w:vMerge w:val="restart"/>
            <w:vAlign w:val="center"/>
          </w:tcPr>
          <w:p w14:paraId="4F09D0D9" w14:textId="77777777" w:rsidR="007B5548" w:rsidRDefault="007B5548" w:rsidP="00B60EAC">
            <w:pPr>
              <w:jc w:val="center"/>
              <w:rPr>
                <w:rFonts w:eastAsia="맑은 고딕" w:cs="Times New Roman"/>
                <w:sz w:val="20"/>
                <w:szCs w:val="20"/>
              </w:rPr>
            </w:pPr>
            <w:r>
              <w:rPr>
                <w:rFonts w:eastAsia="맑은 고딕" w:cs="Times New Roman"/>
                <w:sz w:val="20"/>
                <w:szCs w:val="20"/>
              </w:rPr>
              <w:t>Opinions on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eastAsia="맑은 고딕" w:cs="Times New Roman"/>
                <w:sz w:val="20"/>
                <w:szCs w:val="20"/>
              </w:rPr>
              <w:t xml:space="preserve">the </w:t>
            </w:r>
            <w:r>
              <w:rPr>
                <w:sz w:val="20"/>
                <w:szCs w:val="20"/>
              </w:rPr>
              <w:t>decision aid</w:t>
            </w:r>
          </w:p>
        </w:tc>
        <w:tc>
          <w:tcPr>
            <w:tcW w:w="1559" w:type="dxa"/>
            <w:vAlign w:val="center"/>
          </w:tcPr>
          <w:p w14:paraId="469DE5E8" w14:textId="77777777" w:rsidR="007B5548" w:rsidRDefault="007B5548" w:rsidP="00B60EAC">
            <w:pPr>
              <w:jc w:val="center"/>
              <w:rPr>
                <w:rFonts w:eastAsia="맑은 고딕" w:cs="Times New Roman"/>
                <w:sz w:val="20"/>
                <w:szCs w:val="20"/>
              </w:rPr>
            </w:pPr>
            <w:r>
              <w:rPr>
                <w:rFonts w:eastAsia="맑은 고딕" w:cs="Times New Roman"/>
                <w:sz w:val="20"/>
                <w:szCs w:val="20"/>
              </w:rPr>
              <w:t>Information</w:t>
            </w:r>
          </w:p>
        </w:tc>
        <w:tc>
          <w:tcPr>
            <w:tcW w:w="5627" w:type="dxa"/>
            <w:vAlign w:val="center"/>
          </w:tcPr>
          <w:p w14:paraId="3289BD4A" w14:textId="77777777" w:rsidR="007B5548" w:rsidRDefault="007B5548" w:rsidP="00B60EAC">
            <w:pPr>
              <w:rPr>
                <w:rFonts w:eastAsia="맑은 고딕" w:cs="Times New Roman"/>
                <w:sz w:val="20"/>
                <w:szCs w:val="20"/>
              </w:rPr>
            </w:pPr>
            <w:r>
              <w:rPr>
                <w:rFonts w:eastAsia="맑은 고딕" w:cs="Times New Roman"/>
                <w:sz w:val="20"/>
                <w:szCs w:val="20"/>
              </w:rPr>
              <w:t>Which information did you find most useful?</w:t>
            </w:r>
          </w:p>
        </w:tc>
      </w:tr>
      <w:tr w:rsidR="007B5548" w14:paraId="320B44F9" w14:textId="77777777" w:rsidTr="00B60EAC">
        <w:trPr>
          <w:trHeight w:val="567"/>
        </w:trPr>
        <w:tc>
          <w:tcPr>
            <w:tcW w:w="1838" w:type="dxa"/>
            <w:vMerge/>
          </w:tcPr>
          <w:p w14:paraId="5F9C9D3C" w14:textId="77777777" w:rsidR="007B5548" w:rsidRDefault="007B5548" w:rsidP="00B60EAC">
            <w:pPr>
              <w:rPr>
                <w:rFonts w:eastAsia="맑은 고딕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1648EEF3" w14:textId="77777777" w:rsidR="007B5548" w:rsidRDefault="007B5548" w:rsidP="00B60EAC">
            <w:pPr>
              <w:jc w:val="center"/>
              <w:rPr>
                <w:rFonts w:eastAsia="맑은 고딕" w:cs="Times New Roman"/>
                <w:sz w:val="20"/>
                <w:szCs w:val="20"/>
              </w:rPr>
            </w:pPr>
            <w:r>
              <w:rPr>
                <w:rFonts w:eastAsia="맑은 고딕" w:cs="Times New Roman"/>
                <w:sz w:val="20"/>
                <w:szCs w:val="20"/>
              </w:rPr>
              <w:t>Additional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eastAsia="맑은 고딕" w:cs="Times New Roman"/>
                <w:sz w:val="20"/>
                <w:szCs w:val="20"/>
              </w:rPr>
              <w:t>information</w:t>
            </w:r>
          </w:p>
        </w:tc>
        <w:tc>
          <w:tcPr>
            <w:tcW w:w="5627" w:type="dxa"/>
            <w:vAlign w:val="center"/>
          </w:tcPr>
          <w:p w14:paraId="0703A630" w14:textId="77777777" w:rsidR="007B5548" w:rsidRDefault="007B5548" w:rsidP="00B60EAC">
            <w:pPr>
              <w:rPr>
                <w:rFonts w:eastAsia="맑은 고딕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Did you want</w:t>
            </w:r>
            <w:r>
              <w:rPr>
                <w:rFonts w:eastAsia="맑은 고딕" w:cs="Times New Roman"/>
                <w:sz w:val="20"/>
                <w:szCs w:val="20"/>
              </w:rPr>
              <w:t xml:space="preserve"> any additional information to be </w:t>
            </w:r>
            <w:r>
              <w:rPr>
                <w:sz w:val="20"/>
                <w:szCs w:val="20"/>
              </w:rPr>
              <w:t>included</w:t>
            </w:r>
            <w:r>
              <w:rPr>
                <w:rFonts w:eastAsia="맑은 고딕" w:cs="Times New Roman"/>
                <w:sz w:val="20"/>
                <w:szCs w:val="20"/>
              </w:rPr>
              <w:t>?</w:t>
            </w:r>
          </w:p>
        </w:tc>
      </w:tr>
      <w:tr w:rsidR="007B5548" w14:paraId="7CA58567" w14:textId="77777777" w:rsidTr="00B60EAC">
        <w:trPr>
          <w:trHeight w:val="567"/>
        </w:trPr>
        <w:tc>
          <w:tcPr>
            <w:tcW w:w="1838" w:type="dxa"/>
            <w:vMerge/>
          </w:tcPr>
          <w:p w14:paraId="7561CD82" w14:textId="77777777" w:rsidR="007B5548" w:rsidRDefault="007B5548" w:rsidP="00B60EAC">
            <w:pPr>
              <w:rPr>
                <w:rFonts w:eastAsia="맑은 고딕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4415F840" w14:textId="77777777" w:rsidR="007B5548" w:rsidRDefault="007B5548" w:rsidP="00B60EAC">
            <w:pPr>
              <w:jc w:val="center"/>
              <w:rPr>
                <w:rFonts w:eastAsia="맑은 고딕" w:cs="Times New Roman"/>
                <w:sz w:val="20"/>
                <w:szCs w:val="20"/>
              </w:rPr>
            </w:pPr>
            <w:r>
              <w:rPr>
                <w:rFonts w:eastAsia="맑은 고딕" w:cs="Times New Roman"/>
                <w:sz w:val="20"/>
                <w:szCs w:val="20"/>
                <w:lang w:val="en-US"/>
              </w:rPr>
              <w:t>Design</w:t>
            </w:r>
          </w:p>
        </w:tc>
        <w:tc>
          <w:tcPr>
            <w:tcW w:w="5627" w:type="dxa"/>
            <w:vAlign w:val="center"/>
          </w:tcPr>
          <w:p w14:paraId="19E18B31" w14:textId="77777777" w:rsidR="007B5548" w:rsidRDefault="007B5548" w:rsidP="00B60EAC">
            <w:pPr>
              <w:rPr>
                <w:rFonts w:eastAsia="맑은 고딕" w:cs="Times New Roman"/>
                <w:sz w:val="20"/>
                <w:szCs w:val="20"/>
              </w:rPr>
            </w:pPr>
            <w:r>
              <w:rPr>
                <w:rFonts w:eastAsia="맑은 고딕" w:cs="Times New Roman"/>
                <w:sz w:val="20"/>
                <w:szCs w:val="20"/>
              </w:rPr>
              <w:t xml:space="preserve">Do the font size, </w:t>
            </w:r>
            <w:r>
              <w:rPr>
                <w:sz w:val="20"/>
                <w:szCs w:val="20"/>
              </w:rPr>
              <w:t>colours</w:t>
            </w:r>
            <w:r>
              <w:rPr>
                <w:rFonts w:eastAsia="맑은 고딕" w:cs="Times New Roman"/>
                <w:sz w:val="20"/>
                <w:szCs w:val="20"/>
              </w:rPr>
              <w:t xml:space="preserve">, or images </w:t>
            </w:r>
            <w:r>
              <w:rPr>
                <w:sz w:val="20"/>
                <w:szCs w:val="20"/>
              </w:rPr>
              <w:t>require</w:t>
            </w:r>
            <w:r>
              <w:rPr>
                <w:rFonts w:eastAsia="맑은 고딕" w:cs="Times New Roman"/>
                <w:sz w:val="20"/>
                <w:szCs w:val="20"/>
              </w:rPr>
              <w:t xml:space="preserve"> further improvement? If yes, please specify.</w:t>
            </w:r>
          </w:p>
        </w:tc>
      </w:tr>
      <w:tr w:rsidR="007B5548" w14:paraId="51EF5E83" w14:textId="77777777" w:rsidTr="00B60EAC">
        <w:trPr>
          <w:trHeight w:val="567"/>
        </w:trPr>
        <w:tc>
          <w:tcPr>
            <w:tcW w:w="1838" w:type="dxa"/>
            <w:vMerge/>
          </w:tcPr>
          <w:p w14:paraId="74FBBFDE" w14:textId="77777777" w:rsidR="007B5548" w:rsidRDefault="007B5548" w:rsidP="00B60EAC">
            <w:pPr>
              <w:rPr>
                <w:rFonts w:eastAsia="맑은 고딕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78FCA6CC" w14:textId="77777777" w:rsidR="007B5548" w:rsidRDefault="007B5548" w:rsidP="00B60EAC">
            <w:pPr>
              <w:jc w:val="center"/>
              <w:rPr>
                <w:rFonts w:eastAsia="맑은 고딕" w:cs="Times New Roman"/>
                <w:sz w:val="20"/>
                <w:szCs w:val="20"/>
              </w:rPr>
            </w:pPr>
            <w:r>
              <w:rPr>
                <w:rFonts w:eastAsia="맑은 고딕" w:cs="Times New Roman"/>
                <w:sz w:val="20"/>
                <w:szCs w:val="20"/>
                <w:lang w:val="en-US"/>
              </w:rPr>
              <w:t>Content</w:t>
            </w:r>
          </w:p>
        </w:tc>
        <w:tc>
          <w:tcPr>
            <w:tcW w:w="5627" w:type="dxa"/>
            <w:vAlign w:val="center"/>
          </w:tcPr>
          <w:p w14:paraId="0F97E9C2" w14:textId="77777777" w:rsidR="007B5548" w:rsidRDefault="007B5548" w:rsidP="00B60EAC">
            <w:pPr>
              <w:rPr>
                <w:rFonts w:eastAsia="맑은 고딕" w:cs="Times New Roman"/>
                <w:sz w:val="20"/>
                <w:szCs w:val="20"/>
              </w:rPr>
            </w:pPr>
            <w:r>
              <w:rPr>
                <w:rFonts w:eastAsia="맑은 고딕" w:cs="Times New Roman"/>
                <w:sz w:val="20"/>
                <w:szCs w:val="20"/>
              </w:rPr>
              <w:t xml:space="preserve">After using the decision aid, did it help you </w:t>
            </w:r>
            <w:r>
              <w:rPr>
                <w:sz w:val="20"/>
                <w:szCs w:val="20"/>
              </w:rPr>
              <w:t>choose</w:t>
            </w:r>
            <w:r>
              <w:rPr>
                <w:rFonts w:eastAsia="맑은 고딕" w:cs="Times New Roman"/>
                <w:sz w:val="20"/>
                <w:szCs w:val="20"/>
              </w:rPr>
              <w:t xml:space="preserve"> a treatment option?</w:t>
            </w:r>
          </w:p>
        </w:tc>
      </w:tr>
      <w:tr w:rsidR="007B5548" w14:paraId="450724CC" w14:textId="77777777" w:rsidTr="00B60EAC">
        <w:trPr>
          <w:trHeight w:val="567"/>
        </w:trPr>
        <w:tc>
          <w:tcPr>
            <w:tcW w:w="1838" w:type="dxa"/>
            <w:vMerge/>
          </w:tcPr>
          <w:p w14:paraId="6709B9C7" w14:textId="77777777" w:rsidR="007B5548" w:rsidRDefault="007B5548" w:rsidP="00B60EAC">
            <w:pPr>
              <w:rPr>
                <w:rFonts w:eastAsia="맑은 고딕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7B290099" w14:textId="77777777" w:rsidR="007B5548" w:rsidRDefault="007B5548" w:rsidP="00B60EAC">
            <w:pPr>
              <w:jc w:val="center"/>
              <w:rPr>
                <w:rFonts w:eastAsia="맑은 고딕" w:cs="Times New Roman"/>
                <w:sz w:val="20"/>
                <w:szCs w:val="20"/>
              </w:rPr>
            </w:pPr>
            <w:r>
              <w:rPr>
                <w:rFonts w:eastAsia="맑은 고딕" w:cs="Times New Roman"/>
                <w:sz w:val="20"/>
                <w:szCs w:val="20"/>
                <w:lang w:val="en-US"/>
              </w:rPr>
              <w:t>Usefulness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eastAsia="맑은 고딕" w:cs="Times New Roman"/>
                <w:sz w:val="20"/>
                <w:szCs w:val="20"/>
                <w:lang w:val="en-US"/>
              </w:rPr>
              <w:t>outpatient clinic</w:t>
            </w:r>
          </w:p>
        </w:tc>
        <w:tc>
          <w:tcPr>
            <w:tcW w:w="5627" w:type="dxa"/>
            <w:vAlign w:val="center"/>
          </w:tcPr>
          <w:p w14:paraId="6F08F0B4" w14:textId="77777777" w:rsidR="007B5548" w:rsidRDefault="007B5548" w:rsidP="00B60EAC">
            <w:pPr>
              <w:rPr>
                <w:rFonts w:eastAsia="맑은 고딕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Would</w:t>
            </w:r>
            <w:r>
              <w:rPr>
                <w:rFonts w:eastAsia="맑은 고딕" w:cs="Times New Roman"/>
                <w:sz w:val="20"/>
                <w:szCs w:val="20"/>
              </w:rPr>
              <w:t xml:space="preserve"> the decision aid be useful in </w:t>
            </w:r>
            <w:r>
              <w:rPr>
                <w:sz w:val="20"/>
                <w:szCs w:val="20"/>
              </w:rPr>
              <w:t>routine</w:t>
            </w:r>
            <w:r>
              <w:rPr>
                <w:rFonts w:eastAsia="맑은 고딕" w:cs="Times New Roman"/>
                <w:sz w:val="20"/>
                <w:szCs w:val="20"/>
              </w:rPr>
              <w:t xml:space="preserve"> clinical practice? If yes, </w:t>
            </w:r>
            <w:r>
              <w:rPr>
                <w:sz w:val="20"/>
                <w:szCs w:val="20"/>
              </w:rPr>
              <w:t>please explain.</w:t>
            </w:r>
          </w:p>
        </w:tc>
      </w:tr>
      <w:tr w:rsidR="007B5548" w14:paraId="76FFE460" w14:textId="77777777" w:rsidTr="00B60EAC">
        <w:trPr>
          <w:trHeight w:val="567"/>
        </w:trPr>
        <w:tc>
          <w:tcPr>
            <w:tcW w:w="1838" w:type="dxa"/>
            <w:vMerge/>
          </w:tcPr>
          <w:p w14:paraId="3E1B863E" w14:textId="77777777" w:rsidR="007B5548" w:rsidRDefault="007B5548" w:rsidP="00B60EAC">
            <w:pPr>
              <w:rPr>
                <w:rFonts w:eastAsia="맑은 고딕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40F9D416" w14:textId="77777777" w:rsidR="007B5548" w:rsidRDefault="007B5548" w:rsidP="00B60EAC">
            <w:pPr>
              <w:jc w:val="center"/>
              <w:rPr>
                <w:rFonts w:eastAsia="맑은 고딕" w:cs="Times New Roman"/>
                <w:sz w:val="20"/>
                <w:szCs w:val="20"/>
              </w:rPr>
            </w:pPr>
            <w:r>
              <w:rPr>
                <w:rFonts w:eastAsia="맑은 고딕" w:cs="Times New Roman"/>
                <w:sz w:val="20"/>
                <w:szCs w:val="20"/>
              </w:rPr>
              <w:t>Usability</w:t>
            </w:r>
          </w:p>
        </w:tc>
        <w:tc>
          <w:tcPr>
            <w:tcW w:w="5627" w:type="dxa"/>
            <w:vAlign w:val="center"/>
          </w:tcPr>
          <w:p w14:paraId="4B4A287B" w14:textId="77777777" w:rsidR="007B5548" w:rsidRDefault="007B5548" w:rsidP="00B60EAC">
            <w:pPr>
              <w:rPr>
                <w:rFonts w:eastAsia="맑은 고딕" w:cs="Times New Roman"/>
                <w:sz w:val="20"/>
                <w:szCs w:val="20"/>
              </w:rPr>
            </w:pPr>
            <w:r>
              <w:rPr>
                <w:rFonts w:eastAsia="맑은 고딕" w:cs="Times New Roman"/>
                <w:sz w:val="20"/>
                <w:szCs w:val="20"/>
              </w:rPr>
              <w:t xml:space="preserve">Please </w:t>
            </w:r>
            <w:r>
              <w:rPr>
                <w:sz w:val="20"/>
                <w:szCs w:val="20"/>
              </w:rPr>
              <w:t>provide</w:t>
            </w:r>
            <w:r>
              <w:rPr>
                <w:rFonts w:eastAsia="맑은 고딕" w:cs="Times New Roman"/>
                <w:sz w:val="20"/>
                <w:szCs w:val="20"/>
              </w:rPr>
              <w:t xml:space="preserve"> overall opinions and suggestions for </w:t>
            </w:r>
            <w:r>
              <w:rPr>
                <w:sz w:val="20"/>
                <w:szCs w:val="20"/>
              </w:rPr>
              <w:t>improving</w:t>
            </w:r>
            <w:r>
              <w:rPr>
                <w:rFonts w:eastAsia="맑은 고딕" w:cs="Times New Roman"/>
                <w:sz w:val="20"/>
                <w:szCs w:val="20"/>
              </w:rPr>
              <w:t xml:space="preserve"> the decision aid.</w:t>
            </w:r>
          </w:p>
        </w:tc>
      </w:tr>
      <w:tr w:rsidR="007B5548" w14:paraId="6298D0EB" w14:textId="77777777" w:rsidTr="00B60EAC">
        <w:trPr>
          <w:trHeight w:val="567"/>
        </w:trPr>
        <w:tc>
          <w:tcPr>
            <w:tcW w:w="1838" w:type="dxa"/>
            <w:vMerge/>
          </w:tcPr>
          <w:p w14:paraId="51E93414" w14:textId="77777777" w:rsidR="007B5548" w:rsidRDefault="007B5548" w:rsidP="00B60EAC">
            <w:pPr>
              <w:rPr>
                <w:rFonts w:eastAsia="맑은 고딕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7A7FD12F" w14:textId="77777777" w:rsidR="007B5548" w:rsidRDefault="007B5548" w:rsidP="00B60EAC">
            <w:pPr>
              <w:jc w:val="center"/>
              <w:rPr>
                <w:rFonts w:eastAsia="맑은 고딕" w:cs="Times New Roman"/>
                <w:sz w:val="20"/>
                <w:szCs w:val="20"/>
              </w:rPr>
            </w:pPr>
            <w:r>
              <w:rPr>
                <w:rFonts w:eastAsia="맑은 고딕" w:cs="Times New Roman"/>
                <w:sz w:val="20"/>
                <w:szCs w:val="20"/>
              </w:rPr>
              <w:t>Satisfaction</w:t>
            </w:r>
          </w:p>
        </w:tc>
        <w:tc>
          <w:tcPr>
            <w:tcW w:w="5627" w:type="dxa"/>
            <w:vAlign w:val="center"/>
          </w:tcPr>
          <w:p w14:paraId="1488E3D3" w14:textId="77777777" w:rsidR="007B5548" w:rsidRDefault="007B5548" w:rsidP="00B60EAC">
            <w:pPr>
              <w:rPr>
                <w:rFonts w:eastAsia="맑은 고딕" w:cs="Times New Roman"/>
                <w:sz w:val="20"/>
                <w:szCs w:val="20"/>
              </w:rPr>
            </w:pPr>
            <w:r>
              <w:rPr>
                <w:rFonts w:eastAsia="맑은 고딕" w:cs="Times New Roman"/>
                <w:sz w:val="20"/>
                <w:szCs w:val="20"/>
              </w:rPr>
              <w:t xml:space="preserve">Overall, </w:t>
            </w:r>
            <w:r>
              <w:rPr>
                <w:sz w:val="20"/>
                <w:szCs w:val="20"/>
              </w:rPr>
              <w:t>were</w:t>
            </w:r>
            <w:r>
              <w:rPr>
                <w:rFonts w:eastAsia="맑은 고딕" w:cs="Times New Roman"/>
                <w:sz w:val="20"/>
                <w:szCs w:val="20"/>
              </w:rPr>
              <w:t xml:space="preserve"> you satisfied with the decision aid?</w:t>
            </w:r>
          </w:p>
        </w:tc>
      </w:tr>
    </w:tbl>
    <w:p w14:paraId="1B93BB36" w14:textId="77777777" w:rsidR="007B5548" w:rsidRDefault="007B5548" w:rsidP="007B5548">
      <w:pPr>
        <w:widowControl/>
        <w:autoSpaceDE/>
        <w:autoSpaceDN/>
        <w:spacing w:before="100" w:beforeAutospacing="1" w:after="100" w:afterAutospacing="1" w:line="240" w:lineRule="auto"/>
        <w:jc w:val="left"/>
        <w:rPr>
          <w:rFonts w:eastAsiaTheme="majorHAnsi" w:cs="Times New Roman"/>
          <w:kern w:val="0"/>
          <w:szCs w:val="24"/>
        </w:rPr>
      </w:pPr>
    </w:p>
    <w:p w14:paraId="0D81D96B" w14:textId="77777777" w:rsidR="007B5548" w:rsidRDefault="007B5548" w:rsidP="007B5548">
      <w:pPr>
        <w:tabs>
          <w:tab w:val="left" w:pos="1882"/>
        </w:tabs>
        <w:rPr>
          <w:rFonts w:cs="Times New Roman"/>
          <w:szCs w:val="24"/>
        </w:rPr>
        <w:sectPr w:rsidR="007B5548">
          <w:pgSz w:w="11906" w:h="16838"/>
          <w:pgMar w:top="1701" w:right="1440" w:bottom="1440" w:left="1440" w:header="851" w:footer="992" w:gutter="0"/>
          <w:cols w:space="720"/>
          <w:docGrid w:linePitch="360"/>
        </w:sectPr>
      </w:pPr>
    </w:p>
    <w:p w14:paraId="497E8655" w14:textId="77777777" w:rsidR="007B5548" w:rsidRDefault="007B5548" w:rsidP="007B5548">
      <w:pPr>
        <w:rPr>
          <w:rFonts w:eastAsiaTheme="majorHAnsi" w:cs="Times New Roman"/>
          <w:kern w:val="0"/>
          <w:szCs w:val="24"/>
        </w:rPr>
      </w:pPr>
      <w:r>
        <w:rPr>
          <w:rFonts w:eastAsiaTheme="majorHAnsi" w:cs="Times New Roman"/>
          <w:b/>
          <w:bCs/>
          <w:kern w:val="0"/>
          <w:szCs w:val="24"/>
        </w:rPr>
        <w:lastRenderedPageBreak/>
        <w:t xml:space="preserve">Supplementary </w:t>
      </w:r>
      <w:r>
        <w:rPr>
          <w:b/>
          <w:bCs/>
        </w:rPr>
        <w:t>Figure</w:t>
      </w:r>
      <w:r>
        <w:rPr>
          <w:rFonts w:eastAsiaTheme="majorHAnsi" w:cs="Times New Roman"/>
          <w:b/>
          <w:bCs/>
          <w:kern w:val="0"/>
          <w:szCs w:val="24"/>
        </w:rPr>
        <w:t xml:space="preserve"> 1</w:t>
      </w:r>
      <w:r>
        <w:rPr>
          <w:rFonts w:eastAsiaTheme="majorHAnsi" w:cs="Times New Roman"/>
          <w:kern w:val="0"/>
          <w:szCs w:val="24"/>
        </w:rPr>
        <w:t xml:space="preserve"> </w:t>
      </w:r>
      <w:r>
        <w:t>Abridged educational</w:t>
      </w:r>
      <w:r>
        <w:rPr>
          <w:rFonts w:eastAsiaTheme="majorHAnsi" w:cs="Times New Roman"/>
          <w:kern w:val="0"/>
          <w:szCs w:val="24"/>
        </w:rPr>
        <w:t xml:space="preserve"> materials of RA</w:t>
      </w:r>
    </w:p>
    <w:p w14:paraId="15F44805" w14:textId="77777777" w:rsidR="007B5548" w:rsidRDefault="007B5548" w:rsidP="007B5548">
      <w:pPr>
        <w:jc w:val="center"/>
        <w:rPr>
          <w:rFonts w:eastAsiaTheme="majorHAnsi" w:cs="Times New Roman"/>
          <w:kern w:val="0"/>
          <w:szCs w:val="24"/>
        </w:rPr>
      </w:pPr>
      <w:r>
        <w:rPr>
          <w:noProof/>
        </w:rPr>
        <w:drawing>
          <wp:inline distT="0" distB="0" distL="0" distR="0" wp14:anchorId="0C7EDC3D" wp14:editId="79D3B792">
            <wp:extent cx="5364480" cy="3806190"/>
            <wp:effectExtent l="0" t="0" r="7620" b="3810"/>
            <wp:docPr id="353711268" name="그림 1" descr="텍스트, 스크린샷, 폰트, 로고이(가) 표시된 사진&#10;&#10;AI 생성 콘텐츠는 정확하지 않을 수 있습니다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3711268" name="그림 1" descr="텍스트, 스크린샷, 폰트, 로고이(가) 표시된 사진&#10;&#10;AI 생성 콘텐츠는 정확하지 않을 수 있습니다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64480" cy="3806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7B92D3" w14:textId="77777777" w:rsidR="007B5548" w:rsidRDefault="007B5548" w:rsidP="007B5548">
      <w:pPr>
        <w:jc w:val="center"/>
        <w:rPr>
          <w:rFonts w:eastAsiaTheme="majorHAnsi" w:cs="Times New Roman"/>
          <w:kern w:val="0"/>
          <w:szCs w:val="24"/>
        </w:rPr>
      </w:pPr>
      <w:r>
        <w:rPr>
          <w:noProof/>
        </w:rPr>
        <w:drawing>
          <wp:inline distT="0" distB="0" distL="0" distR="0" wp14:anchorId="4A364AB5" wp14:editId="1FDCE689">
            <wp:extent cx="5356860" cy="3801110"/>
            <wp:effectExtent l="0" t="0" r="0" b="8890"/>
            <wp:docPr id="1315288032" name="그림 1" descr="텍스트, 스크린샷, 폰트, 문서이(가) 표시된 사진&#10;&#10;AI 생성 콘텐츠는 정확하지 않을 수 있습니다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5288032" name="그림 1" descr="텍스트, 스크린샷, 폰트, 문서이(가) 표시된 사진&#10;&#10;AI 생성 콘텐츠는 정확하지 않을 수 있습니다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56860" cy="3801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BC8C88" w14:textId="77777777" w:rsidR="007B5548" w:rsidRDefault="007B5548" w:rsidP="007B5548">
      <w:pPr>
        <w:jc w:val="center"/>
        <w:rPr>
          <w:rFonts w:eastAsiaTheme="majorHAnsi" w:cs="Times New Roman"/>
          <w:kern w:val="0"/>
          <w:szCs w:val="24"/>
        </w:rPr>
      </w:pPr>
      <w:r>
        <w:rPr>
          <w:noProof/>
        </w:rPr>
        <w:lastRenderedPageBreak/>
        <w:drawing>
          <wp:inline distT="0" distB="0" distL="0" distR="0" wp14:anchorId="7884D502" wp14:editId="1AEC9342">
            <wp:extent cx="5328000" cy="3780000"/>
            <wp:effectExtent l="0" t="0" r="6350" b="0"/>
            <wp:docPr id="1447653066" name="그림 1" descr="텍스트, 스크린샷, 폰트, 로고이(가) 표시된 사진&#10;&#10;AI 생성 콘텐츠는 정확하지 않을 수 있습니다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7653066" name="그림 1" descr="텍스트, 스크린샷, 폰트, 로고이(가) 표시된 사진&#10;&#10;AI 생성 콘텐츠는 정확하지 않을 수 있습니다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7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681C1D" w14:textId="77777777" w:rsidR="007B5548" w:rsidRDefault="007B5548" w:rsidP="007B5548">
      <w:pPr>
        <w:jc w:val="center"/>
        <w:rPr>
          <w:rFonts w:eastAsiaTheme="majorHAnsi" w:cs="Times New Roman"/>
          <w:kern w:val="0"/>
          <w:szCs w:val="24"/>
        </w:rPr>
      </w:pPr>
      <w:r>
        <w:rPr>
          <w:noProof/>
        </w:rPr>
        <w:drawing>
          <wp:inline distT="0" distB="0" distL="0" distR="0" wp14:anchorId="00DA0340" wp14:editId="46BB7189">
            <wp:extent cx="5328000" cy="3780000"/>
            <wp:effectExtent l="0" t="0" r="6350" b="0"/>
            <wp:docPr id="402647755" name="그림 1" descr="텍스트, 스크린샷이(가) 표시된 사진&#10;&#10;AI 생성 콘텐츠는 정확하지 않을 수 있습니다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2647755" name="그림 1" descr="텍스트, 스크린샷이(가) 표시된 사진&#10;&#10;AI 생성 콘텐츠는 정확하지 않을 수 있습니다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7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0B7527" w14:textId="77777777" w:rsidR="007B5548" w:rsidRPr="00207747" w:rsidRDefault="007B5548" w:rsidP="007B5548">
      <w:pPr>
        <w:rPr>
          <w:kern w:val="0"/>
          <w:sz w:val="20"/>
          <w:szCs w:val="20"/>
        </w:rPr>
      </w:pPr>
      <w:r w:rsidRPr="00680B85">
        <w:t xml:space="preserve">The extended version elaborates on the diagnosis and treatment of rheumatoid arthritis in contexts requiring shared decision-making, with full content publicly accessible via the official website </w:t>
      </w:r>
      <w:r w:rsidRPr="00207747">
        <w:t>(</w:t>
      </w:r>
      <w:hyperlink r:id="rId10" w:tgtFrame="_new" w:history="1">
        <w:r w:rsidRPr="00207747">
          <w:rPr>
            <w:rStyle w:val="a3"/>
          </w:rPr>
          <w:t>http://www.rheucare.com/</w:t>
        </w:r>
      </w:hyperlink>
      <w:r w:rsidRPr="00207747">
        <w:t>)</w:t>
      </w:r>
    </w:p>
    <w:p w14:paraId="719A334E" w14:textId="77777777" w:rsidR="007B5548" w:rsidRDefault="007B5548" w:rsidP="007B5548">
      <w:pPr>
        <w:rPr>
          <w:rFonts w:eastAsiaTheme="majorHAnsi" w:cs="Times New Roman"/>
          <w:kern w:val="0"/>
          <w:szCs w:val="24"/>
        </w:rPr>
      </w:pPr>
      <w:r>
        <w:rPr>
          <w:rFonts w:eastAsiaTheme="majorHAnsi" w:cs="Times New Roman"/>
          <w:b/>
          <w:bCs/>
          <w:kern w:val="0"/>
          <w:szCs w:val="24"/>
        </w:rPr>
        <w:t>Supplementary Figure 2</w:t>
      </w:r>
      <w:r>
        <w:rPr>
          <w:rFonts w:eastAsiaTheme="majorHAnsi" w:cs="Times New Roman"/>
          <w:kern w:val="0"/>
          <w:szCs w:val="24"/>
        </w:rPr>
        <w:t xml:space="preserve"> Treatment options materials of RA</w:t>
      </w:r>
    </w:p>
    <w:p w14:paraId="43AF24E2" w14:textId="77777777" w:rsidR="007B5548" w:rsidRDefault="007B5548" w:rsidP="007B5548">
      <w:pPr>
        <w:jc w:val="center"/>
        <w:rPr>
          <w:rFonts w:eastAsiaTheme="majorHAnsi" w:cs="Times New Roman"/>
          <w:kern w:val="0"/>
          <w:szCs w:val="24"/>
        </w:rPr>
      </w:pPr>
      <w:r>
        <w:rPr>
          <w:noProof/>
        </w:rPr>
        <w:lastRenderedPageBreak/>
        <w:drawing>
          <wp:inline distT="0" distB="0" distL="0" distR="0" wp14:anchorId="1FFF72F5" wp14:editId="25E9EC4F">
            <wp:extent cx="5400000" cy="7920000"/>
            <wp:effectExtent l="0" t="0" r="0" b="5080"/>
            <wp:docPr id="1627681148" name="그림 1" descr="텍스트, 스크린샷, 번호, 소프트웨어이(가) 표시된 사진&#10;&#10;AI 생성 콘텐츠는 정확하지 않을 수 있습니다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7681148" name="그림 1" descr="텍스트, 스크린샷, 번호, 소프트웨어이(가) 표시된 사진&#10;&#10;AI 생성 콘텐츠는 정확하지 않을 수 있습니다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79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26BB28" w14:textId="77777777" w:rsidR="007B5548" w:rsidRPr="00680B85" w:rsidRDefault="007B5548" w:rsidP="007B5548">
      <w:pPr>
        <w:jc w:val="center"/>
        <w:rPr>
          <w:rFonts w:eastAsiaTheme="majorHAnsi" w:cs="Times New Roman"/>
          <w:kern w:val="0"/>
          <w:szCs w:val="24"/>
        </w:rPr>
      </w:pPr>
      <w:r>
        <w:rPr>
          <w:noProof/>
        </w:rPr>
        <w:lastRenderedPageBreak/>
        <w:drawing>
          <wp:inline distT="0" distB="0" distL="0" distR="0" wp14:anchorId="1A1B5B3C" wp14:editId="2687B9AE">
            <wp:extent cx="5400000" cy="7920000"/>
            <wp:effectExtent l="0" t="0" r="0" b="5080"/>
            <wp:docPr id="2128435642" name="그림 1" descr="텍스트, 스크린샷, 번호, 웹 페이지이(가) 표시된 사진&#10;&#10;AI 생성 콘텐츠는 정확하지 않을 수 있습니다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8435642" name="그림 1" descr="텍스트, 스크린샷, 번호, 웹 페이지이(가) 표시된 사진&#10;&#10;AI 생성 콘텐츠는 정확하지 않을 수 있습니다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79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E6CB31" w14:textId="77777777" w:rsidR="007B5548" w:rsidRDefault="007B5548" w:rsidP="007B5548">
      <w:pPr>
        <w:widowControl/>
        <w:kinsoku/>
        <w:overflowPunct/>
        <w:autoSpaceDE/>
        <w:autoSpaceDN/>
        <w:rPr>
          <w:rFonts w:eastAsiaTheme="majorHAnsi" w:cs="Times New Roman"/>
          <w:b/>
          <w:bCs/>
          <w:kern w:val="0"/>
          <w:szCs w:val="24"/>
        </w:rPr>
      </w:pPr>
      <w:r>
        <w:rPr>
          <w:rFonts w:eastAsiaTheme="majorHAnsi" w:cs="Times New Roman"/>
          <w:b/>
          <w:bCs/>
          <w:kern w:val="0"/>
          <w:szCs w:val="24"/>
        </w:rPr>
        <w:br w:type="page"/>
      </w:r>
    </w:p>
    <w:p w14:paraId="720DF296" w14:textId="77777777" w:rsidR="007B5548" w:rsidRDefault="007B5548" w:rsidP="007B5548">
      <w:pPr>
        <w:rPr>
          <w:rFonts w:eastAsiaTheme="majorHAnsi" w:cs="Times New Roman"/>
          <w:kern w:val="0"/>
          <w:szCs w:val="24"/>
        </w:rPr>
      </w:pPr>
      <w:r>
        <w:rPr>
          <w:rFonts w:eastAsiaTheme="majorHAnsi" w:cs="Times New Roman"/>
          <w:b/>
          <w:bCs/>
          <w:kern w:val="0"/>
          <w:szCs w:val="24"/>
        </w:rPr>
        <w:lastRenderedPageBreak/>
        <w:t>Supplementary Figure 3</w:t>
      </w:r>
      <w:r>
        <w:rPr>
          <w:rFonts w:eastAsiaTheme="majorHAnsi" w:cs="Times New Roman"/>
          <w:kern w:val="0"/>
          <w:szCs w:val="24"/>
        </w:rPr>
        <w:t xml:space="preserve"> </w:t>
      </w:r>
      <w:r>
        <w:t>Abridged educational</w:t>
      </w:r>
      <w:r>
        <w:rPr>
          <w:rFonts w:eastAsiaTheme="majorHAnsi" w:cs="Times New Roman"/>
          <w:kern w:val="0"/>
          <w:szCs w:val="24"/>
        </w:rPr>
        <w:t xml:space="preserve"> materials of AS</w:t>
      </w:r>
    </w:p>
    <w:p w14:paraId="1C2051E4" w14:textId="77777777" w:rsidR="007B5548" w:rsidRDefault="007B5548" w:rsidP="007B5548">
      <w:pPr>
        <w:jc w:val="center"/>
        <w:rPr>
          <w:rFonts w:eastAsiaTheme="majorHAnsi" w:cs="Times New Roman"/>
          <w:kern w:val="0"/>
          <w:szCs w:val="24"/>
        </w:rPr>
      </w:pPr>
      <w:r>
        <w:rPr>
          <w:noProof/>
        </w:rPr>
        <w:drawing>
          <wp:inline distT="0" distB="0" distL="0" distR="0" wp14:anchorId="3FEB1A7C" wp14:editId="3963CB75">
            <wp:extent cx="5328000" cy="3780000"/>
            <wp:effectExtent l="0" t="0" r="6350" b="0"/>
            <wp:docPr id="1764672763" name="그림 1" descr="텍스트, 스크린샷, 폰트, 로고이(가) 표시된 사진&#10;&#10;AI 생성 콘텐츠는 정확하지 않을 수 있습니다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4672763" name="그림 1" descr="텍스트, 스크린샷, 폰트, 로고이(가) 표시된 사진&#10;&#10;AI 생성 콘텐츠는 정확하지 않을 수 있습니다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7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F252CD" w14:textId="77777777" w:rsidR="007B5548" w:rsidRDefault="007B5548" w:rsidP="007B5548">
      <w:pPr>
        <w:jc w:val="center"/>
        <w:rPr>
          <w:rFonts w:eastAsiaTheme="majorHAnsi" w:cs="Times New Roman"/>
          <w:kern w:val="0"/>
          <w:szCs w:val="24"/>
        </w:rPr>
      </w:pPr>
      <w:r>
        <w:rPr>
          <w:noProof/>
        </w:rPr>
        <w:drawing>
          <wp:inline distT="0" distB="0" distL="0" distR="0" wp14:anchorId="44811B20" wp14:editId="27FA6960">
            <wp:extent cx="5328000" cy="3780000"/>
            <wp:effectExtent l="0" t="0" r="6350" b="0"/>
            <wp:docPr id="601762215" name="그림 1" descr="텍스트, 스크린샷, 폰트, 문서이(가) 표시된 사진&#10;&#10;AI 생성 콘텐츠는 정확하지 않을 수 있습니다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1762215" name="그림 1" descr="텍스트, 스크린샷, 폰트, 문서이(가) 표시된 사진&#10;&#10;AI 생성 콘텐츠는 정확하지 않을 수 있습니다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7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5F3413" w14:textId="77777777" w:rsidR="007B5548" w:rsidRDefault="007B5548" w:rsidP="007B5548">
      <w:pPr>
        <w:jc w:val="center"/>
        <w:rPr>
          <w:rFonts w:eastAsiaTheme="majorHAnsi" w:cs="Times New Roman"/>
          <w:kern w:val="0"/>
          <w:szCs w:val="24"/>
        </w:rPr>
      </w:pPr>
      <w:r>
        <w:rPr>
          <w:noProof/>
        </w:rPr>
        <w:lastRenderedPageBreak/>
        <w:drawing>
          <wp:inline distT="0" distB="0" distL="0" distR="0" wp14:anchorId="4CA95E0B" wp14:editId="1889A17E">
            <wp:extent cx="5328000" cy="3780000"/>
            <wp:effectExtent l="0" t="0" r="6350" b="0"/>
            <wp:docPr id="1060344694" name="그림 1" descr="텍스트, 스크린샷, 폰트, 로고이(가) 표시된 사진&#10;&#10;AI 생성 콘텐츠는 정확하지 않을 수 있습니다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0344694" name="그림 1" descr="텍스트, 스크린샷, 폰트, 로고이(가) 표시된 사진&#10;&#10;AI 생성 콘텐츠는 정확하지 않을 수 있습니다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7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5DA02F" w14:textId="77777777" w:rsidR="007B5548" w:rsidRDefault="007B5548" w:rsidP="007B5548">
      <w:pPr>
        <w:jc w:val="center"/>
        <w:rPr>
          <w:rFonts w:eastAsiaTheme="majorHAnsi" w:cs="Times New Roman"/>
          <w:kern w:val="0"/>
          <w:szCs w:val="24"/>
        </w:rPr>
      </w:pPr>
      <w:r>
        <w:rPr>
          <w:noProof/>
        </w:rPr>
        <w:drawing>
          <wp:inline distT="0" distB="0" distL="0" distR="0" wp14:anchorId="73051BEA" wp14:editId="260CC23E">
            <wp:extent cx="5328000" cy="3780000"/>
            <wp:effectExtent l="0" t="0" r="6350" b="0"/>
            <wp:docPr id="1599014696" name="그림 1" descr="텍스트, 스크린샷, 폰트, 웹사이트이(가) 표시된 사진&#10;&#10;AI 생성 콘텐츠는 정확하지 않을 수 있습니다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9014696" name="그림 1" descr="텍스트, 스크린샷, 폰트, 웹사이트이(가) 표시된 사진&#10;&#10;AI 생성 콘텐츠는 정확하지 않을 수 있습니다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7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D6F867" w14:textId="77777777" w:rsidR="007B5548" w:rsidRPr="008577B8" w:rsidRDefault="007B5548" w:rsidP="007B5548">
      <w:pPr>
        <w:spacing w:line="276" w:lineRule="auto"/>
      </w:pPr>
      <w:r w:rsidRPr="00680B85">
        <w:t xml:space="preserve">The extended version elaborates on the diagnosis and treatment of </w:t>
      </w:r>
      <w:r>
        <w:t>ankylosing spondylitis</w:t>
      </w:r>
      <w:r w:rsidRPr="00680B85">
        <w:t xml:space="preserve"> in contexts requiring shared decision-making, with full content publicly accessible via the official website </w:t>
      </w:r>
      <w:r w:rsidRPr="008577B8">
        <w:t>(</w:t>
      </w:r>
      <w:hyperlink r:id="rId17" w:tgtFrame="_new" w:history="1">
        <w:r w:rsidRPr="008577B8">
          <w:rPr>
            <w:rStyle w:val="a3"/>
          </w:rPr>
          <w:t>http://www.rheucare.com/</w:t>
        </w:r>
      </w:hyperlink>
      <w:r w:rsidRPr="008577B8">
        <w:t>)</w:t>
      </w:r>
    </w:p>
    <w:p w14:paraId="58044C47" w14:textId="77777777" w:rsidR="007B5548" w:rsidRDefault="007B5548" w:rsidP="007B5548">
      <w:pPr>
        <w:spacing w:line="276" w:lineRule="auto"/>
        <w:rPr>
          <w:rFonts w:eastAsiaTheme="majorHAnsi" w:cs="Times New Roman"/>
          <w:kern w:val="0"/>
          <w:szCs w:val="24"/>
        </w:rPr>
      </w:pPr>
      <w:r>
        <w:rPr>
          <w:rFonts w:eastAsiaTheme="majorHAnsi" w:cs="Times New Roman"/>
          <w:b/>
          <w:bCs/>
          <w:kern w:val="0"/>
          <w:szCs w:val="24"/>
        </w:rPr>
        <w:t>Supplementary Figure 4</w:t>
      </w:r>
      <w:r>
        <w:rPr>
          <w:rFonts w:eastAsiaTheme="majorHAnsi" w:cs="Times New Roman"/>
          <w:kern w:val="0"/>
          <w:szCs w:val="24"/>
        </w:rPr>
        <w:t xml:space="preserve"> Treatment options materials of AS</w:t>
      </w:r>
    </w:p>
    <w:p w14:paraId="37EF16DC" w14:textId="77777777" w:rsidR="007B5548" w:rsidRDefault="007B5548" w:rsidP="007B5548">
      <w:pPr>
        <w:spacing w:line="360" w:lineRule="auto"/>
        <w:jc w:val="center"/>
        <w:rPr>
          <w:rFonts w:eastAsiaTheme="majorHAnsi" w:cs="Times New Roman"/>
          <w:kern w:val="0"/>
          <w:szCs w:val="24"/>
        </w:rPr>
      </w:pPr>
      <w:r>
        <w:rPr>
          <w:noProof/>
        </w:rPr>
        <w:lastRenderedPageBreak/>
        <w:drawing>
          <wp:inline distT="0" distB="0" distL="0" distR="0" wp14:anchorId="52847D18" wp14:editId="3FBFE0E1">
            <wp:extent cx="5400000" cy="7920000"/>
            <wp:effectExtent l="0" t="0" r="0" b="5080"/>
            <wp:docPr id="1528652253" name="그림 1" descr="텍스트, 스크린샷, 웹 페이지, 웹사이트이(가) 표시된 사진&#10;&#10;AI 생성 콘텐츠는 정확하지 않을 수 있습니다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8652253" name="그림 1" descr="텍스트, 스크린샷, 웹 페이지, 웹사이트이(가) 표시된 사진&#10;&#10;AI 생성 콘텐츠는 정확하지 않을 수 있습니다.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79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4CD24E" w14:textId="77777777" w:rsidR="007B5548" w:rsidRDefault="007B5548" w:rsidP="007B5548">
      <w:pPr>
        <w:spacing w:line="360" w:lineRule="auto"/>
        <w:jc w:val="center"/>
        <w:rPr>
          <w:rFonts w:eastAsiaTheme="majorHAnsi" w:cs="Times New Roman"/>
          <w:kern w:val="0"/>
          <w:szCs w:val="24"/>
        </w:rPr>
      </w:pPr>
      <w:r>
        <w:rPr>
          <w:noProof/>
        </w:rPr>
        <w:lastRenderedPageBreak/>
        <w:drawing>
          <wp:inline distT="0" distB="0" distL="0" distR="0" wp14:anchorId="3F22E570" wp14:editId="38C8E164">
            <wp:extent cx="5400000" cy="7920000"/>
            <wp:effectExtent l="0" t="0" r="0" b="5080"/>
            <wp:docPr id="290882847" name="그림 1" descr="텍스트, 스크린샷, 번호, 폰트이(가) 표시된 사진&#10;&#10;AI 생성 콘텐츠는 정확하지 않을 수 있습니다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0882847" name="그림 1" descr="텍스트, 스크린샷, 번호, 폰트이(가) 표시된 사진&#10;&#10;AI 생성 콘텐츠는 정확하지 않을 수 있습니다.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79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2CF91E" w14:textId="77777777" w:rsidR="001E0660" w:rsidRDefault="001E0660"/>
    <w:sectPr w:rsidR="001E0660">
      <w:pgSz w:w="11906" w:h="16838"/>
      <w:pgMar w:top="1701" w:right="1440" w:bottom="1440" w:left="1440" w:header="851" w:footer="99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43F8EF" w14:textId="77777777" w:rsidR="004E6B17" w:rsidRDefault="004E6B17" w:rsidP="00777CA5">
      <w:pPr>
        <w:spacing w:after="0" w:line="240" w:lineRule="auto"/>
      </w:pPr>
      <w:r>
        <w:separator/>
      </w:r>
    </w:p>
  </w:endnote>
  <w:endnote w:type="continuationSeparator" w:id="0">
    <w:p w14:paraId="3C18E15D" w14:textId="77777777" w:rsidR="004E6B17" w:rsidRDefault="004E6B17" w:rsidP="00777C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E0DE12" w14:textId="77777777" w:rsidR="004E6B17" w:rsidRDefault="004E6B17" w:rsidP="00777CA5">
      <w:pPr>
        <w:spacing w:after="0" w:line="240" w:lineRule="auto"/>
      </w:pPr>
      <w:r>
        <w:separator/>
      </w:r>
    </w:p>
  </w:footnote>
  <w:footnote w:type="continuationSeparator" w:id="0">
    <w:p w14:paraId="571531EA" w14:textId="77777777" w:rsidR="004E6B17" w:rsidRDefault="004E6B17" w:rsidP="00777CA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548"/>
    <w:rsid w:val="000B0BAB"/>
    <w:rsid w:val="000B4329"/>
    <w:rsid w:val="001E0660"/>
    <w:rsid w:val="00216AE9"/>
    <w:rsid w:val="00300392"/>
    <w:rsid w:val="004467EA"/>
    <w:rsid w:val="004E6B17"/>
    <w:rsid w:val="00777CA5"/>
    <w:rsid w:val="007B5548"/>
    <w:rsid w:val="007E37CC"/>
    <w:rsid w:val="008805C4"/>
    <w:rsid w:val="00A7103A"/>
    <w:rsid w:val="00EB0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4F5FBF"/>
  <w15:chartTrackingRefBased/>
  <w15:docId w15:val="{340A251B-A78B-49A8-9C41-7CAF1D1CC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5548"/>
    <w:pPr>
      <w:widowControl w:val="0"/>
      <w:kinsoku w:val="0"/>
      <w:overflowPunct w:val="0"/>
      <w:autoSpaceDE w:val="0"/>
      <w:autoSpaceDN w:val="0"/>
    </w:pPr>
    <w:rPr>
      <w:rFonts w:ascii="Times New Roman" w:eastAsia="Times New Roman" w:hAnsi="Times New Roman" w:cstheme="minorEastAsia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표 구분선1"/>
    <w:basedOn w:val="a1"/>
    <w:uiPriority w:val="59"/>
    <w:rsid w:val="007B5548"/>
    <w:pPr>
      <w:spacing w:after="0" w:line="240" w:lineRule="auto"/>
      <w:jc w:val="left"/>
    </w:pPr>
    <w:rPr>
      <w:rFonts w:cstheme="minorEastAsia"/>
      <w:kern w:val="0"/>
      <w:sz w:val="22"/>
      <w:lang w:val="nl-NL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3">
    <w:name w:val="Hyperlink"/>
    <w:basedOn w:val="a0"/>
    <w:uiPriority w:val="99"/>
    <w:unhideWhenUsed/>
    <w:rsid w:val="007B5548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7B5548"/>
    <w:pPr>
      <w:widowControl/>
      <w:autoSpaceDE/>
      <w:autoSpaceDN/>
      <w:spacing w:before="100" w:beforeAutospacing="1" w:after="100" w:afterAutospacing="1" w:line="240" w:lineRule="auto"/>
      <w:jc w:val="left"/>
    </w:pPr>
    <w:rPr>
      <w:rFonts w:eastAsia="굴림" w:cs="굴림"/>
      <w:kern w:val="0"/>
      <w:szCs w:val="24"/>
    </w:rPr>
  </w:style>
  <w:style w:type="character" w:styleId="a5">
    <w:name w:val="Strong"/>
    <w:basedOn w:val="a0"/>
    <w:uiPriority w:val="22"/>
    <w:qFormat/>
    <w:rsid w:val="007B5548"/>
    <w:rPr>
      <w:b/>
      <w:bCs/>
    </w:rPr>
  </w:style>
  <w:style w:type="character" w:styleId="a6">
    <w:name w:val="Emphasis"/>
    <w:basedOn w:val="a0"/>
    <w:uiPriority w:val="20"/>
    <w:qFormat/>
    <w:rsid w:val="007B5548"/>
    <w:rPr>
      <w:i/>
      <w:iCs/>
    </w:rPr>
  </w:style>
  <w:style w:type="paragraph" w:styleId="a7">
    <w:name w:val="header"/>
    <w:basedOn w:val="a"/>
    <w:link w:val="Char"/>
    <w:uiPriority w:val="99"/>
    <w:unhideWhenUsed/>
    <w:rsid w:val="00777CA5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7"/>
    <w:uiPriority w:val="99"/>
    <w:rsid w:val="00777CA5"/>
    <w:rPr>
      <w:rFonts w:ascii="Times New Roman" w:eastAsia="Times New Roman" w:hAnsi="Times New Roman" w:cstheme="minorEastAsia"/>
      <w:sz w:val="24"/>
    </w:rPr>
  </w:style>
  <w:style w:type="paragraph" w:styleId="a8">
    <w:name w:val="footer"/>
    <w:basedOn w:val="a"/>
    <w:link w:val="Char0"/>
    <w:uiPriority w:val="99"/>
    <w:unhideWhenUsed/>
    <w:rsid w:val="00777CA5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8"/>
    <w:uiPriority w:val="99"/>
    <w:rsid w:val="00777CA5"/>
    <w:rPr>
      <w:rFonts w:ascii="Times New Roman" w:eastAsia="Times New Roman" w:hAnsi="Times New Roman" w:cstheme="minorEastAsia"/>
      <w:sz w:val="24"/>
    </w:rPr>
  </w:style>
  <w:style w:type="character" w:styleId="a9">
    <w:name w:val="annotation reference"/>
    <w:basedOn w:val="a0"/>
    <w:uiPriority w:val="99"/>
    <w:semiHidden/>
    <w:unhideWhenUsed/>
    <w:rsid w:val="00777CA5"/>
    <w:rPr>
      <w:sz w:val="18"/>
      <w:szCs w:val="18"/>
    </w:rPr>
  </w:style>
  <w:style w:type="paragraph" w:styleId="aa">
    <w:name w:val="annotation text"/>
    <w:basedOn w:val="a"/>
    <w:link w:val="Char1"/>
    <w:uiPriority w:val="99"/>
    <w:unhideWhenUsed/>
    <w:rsid w:val="00777CA5"/>
    <w:pPr>
      <w:jc w:val="left"/>
    </w:pPr>
  </w:style>
  <w:style w:type="character" w:customStyle="1" w:styleId="Char1">
    <w:name w:val="메모 텍스트 Char"/>
    <w:basedOn w:val="a0"/>
    <w:link w:val="aa"/>
    <w:uiPriority w:val="99"/>
    <w:rsid w:val="00777CA5"/>
    <w:rPr>
      <w:rFonts w:ascii="Times New Roman" w:eastAsia="Times New Roman" w:hAnsi="Times New Roman" w:cstheme="minorEastAsia"/>
      <w:sz w:val="24"/>
    </w:rPr>
  </w:style>
  <w:style w:type="paragraph" w:styleId="ab">
    <w:name w:val="annotation subject"/>
    <w:basedOn w:val="aa"/>
    <w:next w:val="aa"/>
    <w:link w:val="Char2"/>
    <w:uiPriority w:val="99"/>
    <w:semiHidden/>
    <w:unhideWhenUsed/>
    <w:rsid w:val="00777CA5"/>
    <w:rPr>
      <w:b/>
      <w:bCs/>
    </w:rPr>
  </w:style>
  <w:style w:type="character" w:customStyle="1" w:styleId="Char2">
    <w:name w:val="메모 주제 Char"/>
    <w:basedOn w:val="Char1"/>
    <w:link w:val="ab"/>
    <w:uiPriority w:val="99"/>
    <w:semiHidden/>
    <w:rsid w:val="00777CA5"/>
    <w:rPr>
      <w:rFonts w:ascii="Times New Roman" w:eastAsia="Times New Roman" w:hAnsi="Times New Roman" w:cstheme="minorEastAsia"/>
      <w:b/>
      <w:bCs/>
      <w:sz w:val="24"/>
    </w:rPr>
  </w:style>
  <w:style w:type="paragraph" w:styleId="ac">
    <w:name w:val="Revision"/>
    <w:hidden/>
    <w:uiPriority w:val="99"/>
    <w:semiHidden/>
    <w:rsid w:val="008805C4"/>
    <w:pPr>
      <w:spacing w:after="0" w:line="240" w:lineRule="auto"/>
      <w:jc w:val="left"/>
    </w:pPr>
    <w:rPr>
      <w:rFonts w:ascii="Times New Roman" w:eastAsia="Times New Roman" w:hAnsi="Times New Roman" w:cstheme="minorEastAsi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image" Target="media/image11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6.png"/><Relationship Id="rId17" Type="http://schemas.openxmlformats.org/officeDocument/2006/relationships/hyperlink" Target="http://www.rheucare.com/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5" Type="http://schemas.openxmlformats.org/officeDocument/2006/relationships/image" Target="media/image9.png"/><Relationship Id="rId10" Type="http://schemas.openxmlformats.org/officeDocument/2006/relationships/hyperlink" Target="http://www.rheucare.com/" TargetMode="External"/><Relationship Id="rId19" Type="http://schemas.openxmlformats.org/officeDocument/2006/relationships/image" Target="media/image12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1022</Words>
  <Characters>5831</Characters>
  <Application>Microsoft Office Word</Application>
  <DocSecurity>0</DocSecurity>
  <Lines>48</Lines>
  <Paragraphs>13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soo-kyung cho</cp:lastModifiedBy>
  <cp:revision>2</cp:revision>
  <dcterms:created xsi:type="dcterms:W3CDTF">2026-03-29T12:11:00Z</dcterms:created>
  <dcterms:modified xsi:type="dcterms:W3CDTF">2026-03-29T12:11:00Z</dcterms:modified>
</cp:coreProperties>
</file>