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6974C" w14:textId="3BA95A4E" w:rsidR="00505539" w:rsidRPr="00926FBE" w:rsidRDefault="00270A23" w:rsidP="00270A23">
      <w:pPr>
        <w:pBdr>
          <w:bottom w:val="single" w:sz="4" w:space="1" w:color="auto"/>
        </w:pBdr>
        <w:rPr>
          <w:rFonts w:ascii="Times New Roman" w:hAnsi="Times New Roman"/>
          <w:b/>
          <w:bCs/>
          <w:sz w:val="24"/>
          <w:szCs w:val="24"/>
          <w:lang w:val="en-US"/>
        </w:rPr>
      </w:pPr>
      <w:r w:rsidRPr="009D061E">
        <w:rPr>
          <w:rFonts w:ascii="Times New Roman" w:hAnsi="Times New Roman"/>
          <w:b/>
          <w:bCs/>
          <w:sz w:val="24"/>
          <w:szCs w:val="24"/>
          <w:lang w:val="en-US"/>
        </w:rPr>
        <w:t xml:space="preserve">Appendix </w:t>
      </w:r>
      <w:r w:rsidR="00B52A0E">
        <w:rPr>
          <w:rFonts w:ascii="Times New Roman" w:hAnsi="Times New Roman"/>
          <w:b/>
          <w:bCs/>
          <w:sz w:val="24"/>
          <w:szCs w:val="24"/>
          <w:lang w:val="en-US"/>
        </w:rPr>
        <w:t>1</w:t>
      </w:r>
      <w:r w:rsidRPr="009D061E">
        <w:rPr>
          <w:rFonts w:ascii="Times New Roman" w:hAnsi="Times New Roman"/>
          <w:b/>
          <w:bCs/>
          <w:sz w:val="24"/>
          <w:szCs w:val="24"/>
          <w:lang w:val="en-US"/>
        </w:rPr>
        <w:t xml:space="preserve">. </w:t>
      </w:r>
      <w:r w:rsidR="00926FBE" w:rsidRPr="00926FBE">
        <w:rPr>
          <w:rFonts w:ascii="Times New Roman" w:hAnsi="Times New Roman"/>
          <w:b/>
          <w:bCs/>
          <w:sz w:val="24"/>
          <w:szCs w:val="24"/>
          <w:lang w:val="en-US"/>
        </w:rPr>
        <w:t>Mapping Evidence to Model Components: A Framework Analysis</w:t>
      </w:r>
      <w:r w:rsidR="00B34FF0">
        <w:rPr>
          <w:rFonts w:ascii="Times New Roman" w:hAnsi="Times New Roman"/>
          <w:b/>
          <w:bCs/>
          <w:sz w:val="24"/>
          <w:szCs w:val="24"/>
          <w:lang w:val="en-US"/>
        </w:rPr>
        <w:t>*</w:t>
      </w:r>
    </w:p>
    <w:p w14:paraId="01FAD5ED" w14:textId="77777777" w:rsidR="00B50304" w:rsidRPr="00270A23" w:rsidRDefault="00B50304" w:rsidP="00E1684F">
      <w:pPr>
        <w:rPr>
          <w:rFonts w:ascii="Times New Roman" w:hAnsi="Times New Roman"/>
          <w:sz w:val="24"/>
          <w:szCs w:val="24"/>
          <w:lang w:val="en-US"/>
        </w:rPr>
      </w:pPr>
    </w:p>
    <w:tbl>
      <w:tblPr>
        <w:tblStyle w:val="Tabelraster"/>
        <w:tblW w:w="9918" w:type="dxa"/>
        <w:tblLook w:val="04A0" w:firstRow="1" w:lastRow="0" w:firstColumn="1" w:lastColumn="0" w:noHBand="0" w:noVBand="1"/>
      </w:tblPr>
      <w:tblGrid>
        <w:gridCol w:w="2405"/>
        <w:gridCol w:w="2552"/>
        <w:gridCol w:w="2268"/>
        <w:gridCol w:w="2693"/>
      </w:tblGrid>
      <w:tr w:rsidR="00C9443B" w:rsidRPr="00926FBE" w14:paraId="61477B58" w14:textId="77777777" w:rsidTr="003F7919">
        <w:tc>
          <w:tcPr>
            <w:tcW w:w="2405" w:type="dxa"/>
            <w:shd w:val="clear" w:color="auto" w:fill="A8CBEE" w:themeFill="accent3" w:themeFillTint="66"/>
          </w:tcPr>
          <w:p w14:paraId="703AADE4" w14:textId="51F074D5" w:rsidR="00A57C15" w:rsidRPr="00560EE1" w:rsidRDefault="00A57C15" w:rsidP="00E1684F">
            <w:pPr>
              <w:rPr>
                <w:rFonts w:ascii="Times New Roman" w:hAnsi="Times New Roman"/>
                <w:b/>
                <w:bCs/>
                <w:lang w:val="en-US"/>
              </w:rPr>
            </w:pPr>
            <w:r w:rsidRPr="00560EE1">
              <w:rPr>
                <w:rFonts w:ascii="Times New Roman" w:hAnsi="Times New Roman"/>
                <w:b/>
                <w:bCs/>
                <w:lang w:val="en-US"/>
              </w:rPr>
              <w:t>Model for goal based shared decision-making</w:t>
            </w:r>
          </w:p>
        </w:tc>
        <w:tc>
          <w:tcPr>
            <w:tcW w:w="2552" w:type="dxa"/>
            <w:shd w:val="clear" w:color="auto" w:fill="A8CBEE" w:themeFill="accent3" w:themeFillTint="66"/>
          </w:tcPr>
          <w:p w14:paraId="3F86D504" w14:textId="799CCA12" w:rsidR="00A57C15" w:rsidRPr="00560EE1" w:rsidRDefault="00CE7661" w:rsidP="00E1684F">
            <w:pPr>
              <w:rPr>
                <w:rFonts w:ascii="Times New Roman" w:hAnsi="Times New Roman"/>
                <w:b/>
                <w:bCs/>
                <w:lang w:val="en-US"/>
              </w:rPr>
            </w:pPr>
            <w:r w:rsidRPr="00560EE1">
              <w:rPr>
                <w:rFonts w:ascii="Times New Roman" w:hAnsi="Times New Roman"/>
                <w:b/>
                <w:bCs/>
                <w:lang w:val="en-US"/>
              </w:rPr>
              <w:t>Feedback and r</w:t>
            </w:r>
            <w:r w:rsidR="00CE5F0E" w:rsidRPr="00560EE1">
              <w:rPr>
                <w:rFonts w:ascii="Times New Roman" w:hAnsi="Times New Roman"/>
                <w:b/>
                <w:bCs/>
                <w:lang w:val="en-US"/>
              </w:rPr>
              <w:t xml:space="preserve">eferences </w:t>
            </w:r>
          </w:p>
        </w:tc>
        <w:tc>
          <w:tcPr>
            <w:tcW w:w="2268" w:type="dxa"/>
            <w:shd w:val="clear" w:color="auto" w:fill="90A1CF" w:themeFill="accent1" w:themeFillTint="99"/>
          </w:tcPr>
          <w:p w14:paraId="162DECF5" w14:textId="53D578C4" w:rsidR="00A57C15" w:rsidRPr="00560EE1" w:rsidRDefault="00A57C15" w:rsidP="00E1684F">
            <w:pPr>
              <w:rPr>
                <w:rFonts w:ascii="Times New Roman" w:hAnsi="Times New Roman"/>
                <w:b/>
                <w:bCs/>
                <w:lang w:val="en-US"/>
              </w:rPr>
            </w:pPr>
            <w:r w:rsidRPr="00560EE1">
              <w:rPr>
                <w:rFonts w:ascii="Times New Roman" w:hAnsi="Times New Roman"/>
                <w:b/>
                <w:bCs/>
                <w:lang w:val="en-US"/>
              </w:rPr>
              <w:t>Dynamic model for shared decision-making in frail older patients</w:t>
            </w:r>
          </w:p>
        </w:tc>
        <w:tc>
          <w:tcPr>
            <w:tcW w:w="2693" w:type="dxa"/>
            <w:shd w:val="clear" w:color="auto" w:fill="90A1CF" w:themeFill="accent1" w:themeFillTint="99"/>
          </w:tcPr>
          <w:p w14:paraId="7AE8207B" w14:textId="6A0CE51A" w:rsidR="00A57C15" w:rsidRPr="00560EE1" w:rsidRDefault="00CE7661" w:rsidP="00E1684F">
            <w:pPr>
              <w:rPr>
                <w:rFonts w:ascii="Times New Roman" w:hAnsi="Times New Roman"/>
                <w:b/>
                <w:bCs/>
                <w:lang w:val="en-US"/>
              </w:rPr>
            </w:pPr>
            <w:r w:rsidRPr="00560EE1">
              <w:rPr>
                <w:rFonts w:ascii="Times New Roman" w:hAnsi="Times New Roman"/>
                <w:b/>
                <w:bCs/>
                <w:lang w:val="en-US"/>
              </w:rPr>
              <w:t>Feedback and r</w:t>
            </w:r>
            <w:r w:rsidR="00CE5F0E" w:rsidRPr="00560EE1">
              <w:rPr>
                <w:rFonts w:ascii="Times New Roman" w:hAnsi="Times New Roman"/>
                <w:b/>
                <w:bCs/>
                <w:lang w:val="en-US"/>
              </w:rPr>
              <w:t>eferences</w:t>
            </w:r>
          </w:p>
        </w:tc>
      </w:tr>
      <w:tr w:rsidR="00C9443B" w:rsidRPr="00B50304" w14:paraId="78677994" w14:textId="77777777" w:rsidTr="003F7919">
        <w:tc>
          <w:tcPr>
            <w:tcW w:w="2405" w:type="dxa"/>
            <w:shd w:val="clear" w:color="auto" w:fill="A8CBEE" w:themeFill="accent3" w:themeFillTint="66"/>
          </w:tcPr>
          <w:p w14:paraId="60C89B0D" w14:textId="77777777"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1.Goal-team talk</w:t>
            </w:r>
          </w:p>
          <w:p w14:paraId="4B6F2C7A" w14:textId="6F915CD8" w:rsidR="00A57C15" w:rsidRPr="00B34FF0" w:rsidRDefault="00A57C15" w:rsidP="00A83A58">
            <w:pPr>
              <w:pStyle w:val="Lijstalinea"/>
              <w:numPr>
                <w:ilvl w:val="0"/>
                <w:numId w:val="14"/>
              </w:numPr>
              <w:rPr>
                <w:rFonts w:ascii="Times New Roman" w:hAnsi="Times New Roman"/>
                <w:sz w:val="18"/>
                <w:szCs w:val="18"/>
                <w:lang w:val="en-US"/>
              </w:rPr>
            </w:pPr>
            <w:r w:rsidRPr="00B34FF0">
              <w:rPr>
                <w:rFonts w:ascii="Times New Roman" w:hAnsi="Times New Roman"/>
                <w:sz w:val="18"/>
                <w:szCs w:val="18"/>
                <w:lang w:val="en-US"/>
              </w:rPr>
              <w:t>Introduce goal setting in relation to problem</w:t>
            </w:r>
            <w:r w:rsidR="00610397" w:rsidRPr="00B34FF0">
              <w:rPr>
                <w:rFonts w:ascii="Times New Roman" w:hAnsi="Times New Roman"/>
                <w:sz w:val="18"/>
                <w:szCs w:val="18"/>
                <w:lang w:val="en-US"/>
              </w:rPr>
              <w:t>s</w:t>
            </w:r>
          </w:p>
          <w:p w14:paraId="40788A23" w14:textId="77777777" w:rsidR="00610397" w:rsidRPr="00B34FF0" w:rsidRDefault="00610397" w:rsidP="00AC39FD">
            <w:pPr>
              <w:rPr>
                <w:rFonts w:ascii="Times New Roman" w:hAnsi="Times New Roman"/>
                <w:sz w:val="18"/>
                <w:szCs w:val="18"/>
                <w:lang w:val="en-US"/>
              </w:rPr>
            </w:pPr>
          </w:p>
          <w:p w14:paraId="59C59086" w14:textId="773D86C6" w:rsidR="00A57C15" w:rsidRPr="00B34FF0" w:rsidRDefault="00A57C15" w:rsidP="00A83A58">
            <w:pPr>
              <w:pStyle w:val="Lijstalinea"/>
              <w:numPr>
                <w:ilvl w:val="0"/>
                <w:numId w:val="14"/>
              </w:numPr>
              <w:rPr>
                <w:rFonts w:ascii="Times New Roman" w:hAnsi="Times New Roman"/>
                <w:sz w:val="18"/>
                <w:szCs w:val="18"/>
                <w:lang w:val="en-US"/>
              </w:rPr>
            </w:pPr>
            <w:r w:rsidRPr="00B34FF0">
              <w:rPr>
                <w:rFonts w:ascii="Times New Roman" w:hAnsi="Times New Roman"/>
                <w:sz w:val="18"/>
                <w:szCs w:val="18"/>
                <w:lang w:val="en-US"/>
              </w:rPr>
              <w:t>Set goals at three levels (fundamental, functional, symptom-or disease specific)</w:t>
            </w:r>
          </w:p>
          <w:p w14:paraId="31E255BC" w14:textId="77777777" w:rsidR="00610397" w:rsidRPr="00B34FF0" w:rsidRDefault="00610397" w:rsidP="00AC39FD">
            <w:pPr>
              <w:rPr>
                <w:rFonts w:ascii="Times New Roman" w:hAnsi="Times New Roman"/>
                <w:sz w:val="18"/>
                <w:szCs w:val="18"/>
                <w:lang w:val="en-US"/>
              </w:rPr>
            </w:pPr>
          </w:p>
          <w:p w14:paraId="2E6A9960" w14:textId="0E68599C" w:rsidR="00A57C15" w:rsidRPr="00B34FF0" w:rsidRDefault="00A57C15" w:rsidP="00A83A58">
            <w:pPr>
              <w:pStyle w:val="Lijstalinea"/>
              <w:numPr>
                <w:ilvl w:val="0"/>
                <w:numId w:val="14"/>
              </w:numPr>
              <w:rPr>
                <w:rFonts w:ascii="Times New Roman" w:hAnsi="Times New Roman"/>
                <w:sz w:val="18"/>
                <w:szCs w:val="18"/>
                <w:lang w:val="en-US"/>
              </w:rPr>
            </w:pPr>
            <w:r w:rsidRPr="00B34FF0">
              <w:rPr>
                <w:rFonts w:ascii="Times New Roman" w:hAnsi="Times New Roman"/>
                <w:sz w:val="18"/>
                <w:szCs w:val="18"/>
                <w:lang w:val="en-US"/>
              </w:rPr>
              <w:t>Make goal independency explicit</w:t>
            </w:r>
          </w:p>
          <w:p w14:paraId="3C8CCFD2" w14:textId="77777777" w:rsidR="00610397" w:rsidRPr="00B34FF0" w:rsidRDefault="00610397" w:rsidP="00AC39FD">
            <w:pPr>
              <w:rPr>
                <w:rFonts w:ascii="Times New Roman" w:hAnsi="Times New Roman"/>
                <w:sz w:val="18"/>
                <w:szCs w:val="18"/>
                <w:lang w:val="en-US"/>
              </w:rPr>
            </w:pPr>
          </w:p>
          <w:p w14:paraId="1D265F6C" w14:textId="54427CEE" w:rsidR="00A57C15" w:rsidRPr="00B34FF0" w:rsidRDefault="00A57C15" w:rsidP="00A83A58">
            <w:pPr>
              <w:pStyle w:val="Lijstalinea"/>
              <w:numPr>
                <w:ilvl w:val="0"/>
                <w:numId w:val="14"/>
              </w:numPr>
              <w:rPr>
                <w:rFonts w:ascii="Times New Roman" w:hAnsi="Times New Roman"/>
                <w:sz w:val="18"/>
                <w:szCs w:val="18"/>
                <w:lang w:val="en-US"/>
              </w:rPr>
            </w:pPr>
            <w:r w:rsidRPr="00B34FF0">
              <w:rPr>
                <w:rFonts w:ascii="Times New Roman" w:hAnsi="Times New Roman"/>
                <w:sz w:val="18"/>
                <w:szCs w:val="18"/>
                <w:lang w:val="en-US"/>
              </w:rPr>
              <w:t>Prioritize goals</w:t>
            </w:r>
          </w:p>
          <w:p w14:paraId="3AFC2DCE" w14:textId="70BE136C" w:rsidR="00A57C15" w:rsidRPr="00B34FF0" w:rsidRDefault="00A57C15" w:rsidP="00E1684F">
            <w:pPr>
              <w:rPr>
                <w:rFonts w:ascii="Times New Roman" w:hAnsi="Times New Roman"/>
                <w:sz w:val="18"/>
                <w:szCs w:val="18"/>
                <w:lang w:val="en-US"/>
              </w:rPr>
            </w:pPr>
          </w:p>
        </w:tc>
        <w:tc>
          <w:tcPr>
            <w:tcW w:w="2552" w:type="dxa"/>
            <w:shd w:val="clear" w:color="auto" w:fill="A8CBEE" w:themeFill="accent3" w:themeFillTint="66"/>
          </w:tcPr>
          <w:p w14:paraId="3C9CA6EB" w14:textId="1AD61030" w:rsidR="00246E87" w:rsidRPr="00B34FF0" w:rsidRDefault="00246E87" w:rsidP="00246E87">
            <w:pPr>
              <w:rPr>
                <w:rFonts w:ascii="Times New Roman" w:hAnsi="Times New Roman"/>
                <w:b/>
                <w:bCs/>
                <w:sz w:val="18"/>
                <w:szCs w:val="18"/>
                <w:lang w:val="en-US"/>
              </w:rPr>
            </w:pPr>
            <w:r w:rsidRPr="00B34FF0">
              <w:rPr>
                <w:rFonts w:ascii="Times New Roman" w:hAnsi="Times New Roman"/>
                <w:b/>
                <w:bCs/>
                <w:sz w:val="18"/>
                <w:szCs w:val="18"/>
                <w:lang w:val="en-US"/>
              </w:rPr>
              <w:t xml:space="preserve">Interviews </w:t>
            </w:r>
            <w:r w:rsidR="00136073" w:rsidRPr="00B34FF0">
              <w:rPr>
                <w:rFonts w:ascii="Times New Roman" w:hAnsi="Times New Roman"/>
                <w:b/>
                <w:bCs/>
                <w:sz w:val="18"/>
                <w:szCs w:val="18"/>
                <w:lang w:val="en-US"/>
              </w:rPr>
              <w:t xml:space="preserve">older adults (N=15) </w:t>
            </w:r>
            <w:r w:rsidRPr="00B34FF0">
              <w:rPr>
                <w:rFonts w:ascii="Times New Roman" w:hAnsi="Times New Roman"/>
                <w:b/>
                <w:bCs/>
                <w:sz w:val="18"/>
                <w:szCs w:val="18"/>
                <w:lang w:val="en-US"/>
              </w:rPr>
              <w:t>and observations</w:t>
            </w:r>
            <w:r w:rsidR="00136073" w:rsidRPr="00B34FF0">
              <w:rPr>
                <w:rFonts w:ascii="Times New Roman" w:hAnsi="Times New Roman"/>
                <w:b/>
                <w:bCs/>
                <w:sz w:val="18"/>
                <w:szCs w:val="18"/>
                <w:lang w:val="en-US"/>
              </w:rPr>
              <w:t xml:space="preserve"> of</w:t>
            </w:r>
            <w:r w:rsidRPr="00B34FF0">
              <w:rPr>
                <w:rFonts w:ascii="Times New Roman" w:hAnsi="Times New Roman"/>
                <w:b/>
                <w:bCs/>
                <w:sz w:val="18"/>
                <w:szCs w:val="18"/>
                <w:lang w:val="en-US"/>
              </w:rPr>
              <w:t xml:space="preserve"> older adults and district nurses</w:t>
            </w:r>
            <w:r w:rsidR="00136073" w:rsidRPr="00B34FF0">
              <w:rPr>
                <w:rFonts w:ascii="Times New Roman" w:hAnsi="Times New Roman"/>
                <w:b/>
                <w:bCs/>
                <w:sz w:val="18"/>
                <w:szCs w:val="18"/>
                <w:lang w:val="en-US"/>
              </w:rPr>
              <w:t xml:space="preserve"> (N=16)</w:t>
            </w:r>
            <w:r w:rsidRPr="00B34FF0">
              <w:rPr>
                <w:rFonts w:ascii="Times New Roman" w:hAnsi="Times New Roman"/>
                <w:b/>
                <w:bCs/>
                <w:sz w:val="18"/>
                <w:szCs w:val="18"/>
                <w:lang w:val="en-US"/>
              </w:rPr>
              <w:t xml:space="preserve"> </w:t>
            </w:r>
            <w:r w:rsidR="00224E4A"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 </w:instrText>
            </w:r>
            <w:r w:rsidR="00224E4A"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EN.CITE.DATA </w:instrText>
            </w:r>
            <w:r w:rsidR="00224E4A" w:rsidRPr="00B34FF0">
              <w:rPr>
                <w:rFonts w:ascii="Times New Roman" w:hAnsi="Times New Roman"/>
                <w:b/>
                <w:bCs/>
                <w:sz w:val="18"/>
                <w:szCs w:val="18"/>
                <w:lang w:val="en-US"/>
              </w:rPr>
            </w:r>
            <w:r w:rsidR="00224E4A" w:rsidRPr="00B34FF0">
              <w:rPr>
                <w:rFonts w:ascii="Times New Roman" w:hAnsi="Times New Roman"/>
                <w:b/>
                <w:bCs/>
                <w:sz w:val="18"/>
                <w:szCs w:val="18"/>
                <w:lang w:val="en-US"/>
              </w:rPr>
              <w:fldChar w:fldCharType="end"/>
            </w:r>
            <w:r w:rsidR="00224E4A" w:rsidRPr="00B34FF0">
              <w:rPr>
                <w:rFonts w:ascii="Times New Roman" w:hAnsi="Times New Roman"/>
                <w:b/>
                <w:bCs/>
                <w:sz w:val="18"/>
                <w:szCs w:val="18"/>
                <w:lang w:val="en-US"/>
              </w:rPr>
            </w:r>
            <w:r w:rsidR="00224E4A" w:rsidRPr="00B34FF0">
              <w:rPr>
                <w:rFonts w:ascii="Times New Roman" w:hAnsi="Times New Roman"/>
                <w:b/>
                <w:bCs/>
                <w:sz w:val="18"/>
                <w:szCs w:val="18"/>
                <w:lang w:val="en-US"/>
              </w:rPr>
              <w:fldChar w:fldCharType="separate"/>
            </w:r>
            <w:r w:rsidR="00224E4A" w:rsidRPr="00B34FF0">
              <w:rPr>
                <w:rFonts w:ascii="Times New Roman" w:hAnsi="Times New Roman"/>
                <w:b/>
                <w:bCs/>
                <w:noProof/>
                <w:sz w:val="18"/>
                <w:szCs w:val="18"/>
                <w:lang w:val="en-US"/>
              </w:rPr>
              <w:t>(1, 2)</w:t>
            </w:r>
            <w:r w:rsidR="00224E4A" w:rsidRPr="00B34FF0">
              <w:rPr>
                <w:rFonts w:ascii="Times New Roman" w:hAnsi="Times New Roman"/>
                <w:b/>
                <w:bCs/>
                <w:sz w:val="18"/>
                <w:szCs w:val="18"/>
                <w:lang w:val="en-US"/>
              </w:rPr>
              <w:fldChar w:fldCharType="end"/>
            </w:r>
            <w:r w:rsidRPr="00B34FF0">
              <w:rPr>
                <w:rFonts w:ascii="Times New Roman" w:hAnsi="Times New Roman"/>
                <w:b/>
                <w:bCs/>
                <w:sz w:val="18"/>
                <w:szCs w:val="18"/>
                <w:lang w:val="en-US"/>
              </w:rPr>
              <w:t>:</w:t>
            </w:r>
          </w:p>
          <w:p w14:paraId="5ABCEAAD" w14:textId="094CD4BD" w:rsidR="00736381" w:rsidRPr="00B34FF0" w:rsidRDefault="00E7068C" w:rsidP="00E1684F">
            <w:pPr>
              <w:rPr>
                <w:rFonts w:ascii="Times New Roman" w:hAnsi="Times New Roman"/>
                <w:sz w:val="18"/>
                <w:szCs w:val="18"/>
                <w:lang w:val="en-US"/>
              </w:rPr>
            </w:pPr>
            <w:r w:rsidRPr="00B34FF0">
              <w:rPr>
                <w:rFonts w:ascii="Times New Roman" w:hAnsi="Times New Roman"/>
                <w:sz w:val="18"/>
                <w:szCs w:val="18"/>
                <w:lang w:val="en-US"/>
              </w:rPr>
              <w:t xml:space="preserve">The model focuses on problems, disease, and conditions </w:t>
            </w:r>
            <w:r w:rsidR="00B03A5E" w:rsidRPr="00B34FF0">
              <w:rPr>
                <w:rFonts w:ascii="Times New Roman" w:hAnsi="Times New Roman"/>
                <w:sz w:val="18"/>
                <w:szCs w:val="18"/>
                <w:lang w:val="en-US"/>
              </w:rPr>
              <w:t xml:space="preserve">but should also focus </w:t>
            </w:r>
            <w:r w:rsidRPr="00B34FF0">
              <w:rPr>
                <w:rFonts w:ascii="Times New Roman" w:hAnsi="Times New Roman"/>
                <w:sz w:val="18"/>
                <w:szCs w:val="18"/>
                <w:lang w:val="en-US"/>
              </w:rPr>
              <w:t>on health and capabilities.</w:t>
            </w:r>
          </w:p>
          <w:p w14:paraId="06E1F7AC" w14:textId="77777777" w:rsidR="00C4345C" w:rsidRPr="00B34FF0" w:rsidRDefault="00C4345C" w:rsidP="00E1684F">
            <w:pPr>
              <w:rPr>
                <w:rFonts w:ascii="Times New Roman" w:hAnsi="Times New Roman"/>
                <w:sz w:val="18"/>
                <w:szCs w:val="18"/>
                <w:lang w:val="en-US"/>
              </w:rPr>
            </w:pPr>
          </w:p>
          <w:p w14:paraId="44251D2F" w14:textId="77777777" w:rsidR="00C4345C" w:rsidRPr="00B34FF0" w:rsidRDefault="00C4345C" w:rsidP="00E1684F">
            <w:pPr>
              <w:rPr>
                <w:rFonts w:ascii="Times New Roman" w:hAnsi="Times New Roman"/>
                <w:sz w:val="18"/>
                <w:szCs w:val="18"/>
                <w:lang w:val="en-US"/>
              </w:rPr>
            </w:pPr>
            <w:r w:rsidRPr="00B34FF0">
              <w:rPr>
                <w:rFonts w:ascii="Times New Roman" w:hAnsi="Times New Roman"/>
                <w:sz w:val="18"/>
                <w:szCs w:val="18"/>
                <w:lang w:val="en-US"/>
              </w:rPr>
              <w:t>It lacks an introduction by the professional explaining their specific role, tasks, and focus</w:t>
            </w:r>
            <w:r w:rsidR="0028061D" w:rsidRPr="00B34FF0">
              <w:rPr>
                <w:rFonts w:ascii="Times New Roman" w:hAnsi="Times New Roman"/>
                <w:sz w:val="18"/>
                <w:szCs w:val="18"/>
                <w:lang w:val="en-US"/>
              </w:rPr>
              <w:t>.</w:t>
            </w:r>
          </w:p>
          <w:p w14:paraId="6D3399AE" w14:textId="77777777" w:rsidR="0028061D" w:rsidRPr="00B34FF0" w:rsidRDefault="0028061D" w:rsidP="00E1684F">
            <w:pPr>
              <w:rPr>
                <w:rFonts w:ascii="Times New Roman" w:hAnsi="Times New Roman"/>
                <w:sz w:val="18"/>
                <w:szCs w:val="18"/>
                <w:lang w:val="en-US"/>
              </w:rPr>
            </w:pPr>
          </w:p>
          <w:p w14:paraId="45378381" w14:textId="5124BF5C" w:rsidR="0028061D" w:rsidRPr="00B34FF0" w:rsidRDefault="0028061D" w:rsidP="00E1684F">
            <w:pPr>
              <w:rPr>
                <w:rFonts w:ascii="Times New Roman" w:hAnsi="Times New Roman"/>
                <w:b/>
                <w:bCs/>
                <w:sz w:val="18"/>
                <w:szCs w:val="18"/>
                <w:lang w:val="en-US"/>
              </w:rPr>
            </w:pPr>
            <w:r w:rsidRPr="00B34FF0">
              <w:rPr>
                <w:rFonts w:ascii="Times New Roman" w:hAnsi="Times New Roman"/>
                <w:b/>
                <w:bCs/>
                <w:sz w:val="18"/>
                <w:szCs w:val="18"/>
                <w:lang w:val="en-US"/>
              </w:rPr>
              <w:t>Evaluation study</w:t>
            </w:r>
            <w:r w:rsidR="003E417A" w:rsidRPr="00B34FF0">
              <w:rPr>
                <w:rFonts w:ascii="Times New Roman" w:hAnsi="Times New Roman"/>
                <w:b/>
                <w:bCs/>
                <w:sz w:val="18"/>
                <w:szCs w:val="18"/>
                <w:lang w:val="en-US"/>
              </w:rPr>
              <w:t xml:space="preserve"> </w:t>
            </w:r>
            <w:r w:rsidR="00942F8C" w:rsidRPr="00B34FF0">
              <w:rPr>
                <w:rFonts w:ascii="Times New Roman" w:hAnsi="Times New Roman"/>
                <w:b/>
                <w:bCs/>
                <w:sz w:val="18"/>
                <w:szCs w:val="18"/>
                <w:lang w:val="en-US"/>
              </w:rPr>
              <w:t>with older adults (N=216) and informal caregivers (N= 133)</w:t>
            </w:r>
            <w:r w:rsidR="003E417A" w:rsidRPr="00B34FF0">
              <w:rPr>
                <w:rFonts w:ascii="Times New Roman" w:hAnsi="Times New Roman"/>
                <w:b/>
                <w:bCs/>
                <w:sz w:val="18"/>
                <w:szCs w:val="18"/>
                <w:lang w:val="en-US"/>
              </w:rPr>
              <w:fldChar w:fldCharType="begin">
                <w:fldData xml:space="preserve">PEVuZE5vdGU+PENpdGU+PEF1dGhvcj5QZWwtTGl0dGVsPC9BdXRob3I+PFllYXI+MjAyMzwvWWVh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</w:fldData>
              </w:fldChar>
            </w:r>
            <w:r w:rsidR="00942F8C" w:rsidRPr="00B34FF0">
              <w:rPr>
                <w:rFonts w:ascii="Times New Roman" w:hAnsi="Times New Roman"/>
                <w:b/>
                <w:bCs/>
                <w:sz w:val="18"/>
                <w:szCs w:val="18"/>
                <w:lang w:val="en-US"/>
              </w:rPr>
              <w:instrText xml:space="preserve"> ADDIN EN.CITE </w:instrText>
            </w:r>
            <w:r w:rsidR="00942F8C" w:rsidRPr="00B34FF0">
              <w:rPr>
                <w:rFonts w:ascii="Times New Roman" w:hAnsi="Times New Roman"/>
                <w:b/>
                <w:bCs/>
                <w:sz w:val="18"/>
                <w:szCs w:val="18"/>
                <w:lang w:val="en-US"/>
              </w:rPr>
              <w:fldChar w:fldCharType="begin">
                <w:fldData xml:space="preserve">PEVuZE5vdGU+PENpdGU+PEF1dGhvcj5QZWwtTGl0dGVsPC9BdXRob3I+PFllYXI+MjAyMzwvWWVh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</w:fldData>
              </w:fldChar>
            </w:r>
            <w:r w:rsidR="00942F8C" w:rsidRPr="00B34FF0">
              <w:rPr>
                <w:rFonts w:ascii="Times New Roman" w:hAnsi="Times New Roman"/>
                <w:b/>
                <w:bCs/>
                <w:sz w:val="18"/>
                <w:szCs w:val="18"/>
                <w:lang w:val="en-US"/>
              </w:rPr>
              <w:instrText xml:space="preserve"> ADDIN EN.CITE.DATA </w:instrText>
            </w:r>
            <w:r w:rsidR="00942F8C" w:rsidRPr="00B34FF0">
              <w:rPr>
                <w:rFonts w:ascii="Times New Roman" w:hAnsi="Times New Roman"/>
                <w:b/>
                <w:bCs/>
                <w:sz w:val="18"/>
                <w:szCs w:val="18"/>
                <w:lang w:val="en-US"/>
              </w:rPr>
            </w:r>
            <w:r w:rsidR="00942F8C" w:rsidRPr="00B34FF0">
              <w:rPr>
                <w:rFonts w:ascii="Times New Roman" w:hAnsi="Times New Roman"/>
                <w:b/>
                <w:bCs/>
                <w:sz w:val="18"/>
                <w:szCs w:val="18"/>
                <w:lang w:val="en-US"/>
              </w:rPr>
              <w:fldChar w:fldCharType="end"/>
            </w:r>
            <w:r w:rsidR="003E417A" w:rsidRPr="00B34FF0">
              <w:rPr>
                <w:rFonts w:ascii="Times New Roman" w:hAnsi="Times New Roman"/>
                <w:b/>
                <w:bCs/>
                <w:sz w:val="18"/>
                <w:szCs w:val="18"/>
                <w:lang w:val="en-US"/>
              </w:rPr>
            </w:r>
            <w:r w:rsidR="003E417A" w:rsidRPr="00B34FF0">
              <w:rPr>
                <w:rFonts w:ascii="Times New Roman" w:hAnsi="Times New Roman"/>
                <w:b/>
                <w:bCs/>
                <w:sz w:val="18"/>
                <w:szCs w:val="18"/>
                <w:lang w:val="en-US"/>
              </w:rPr>
              <w:fldChar w:fldCharType="separate"/>
            </w:r>
            <w:r w:rsidR="00942F8C" w:rsidRPr="00B34FF0">
              <w:rPr>
                <w:rFonts w:ascii="Times New Roman" w:hAnsi="Times New Roman"/>
                <w:b/>
                <w:bCs/>
                <w:noProof/>
                <w:sz w:val="18"/>
                <w:szCs w:val="18"/>
                <w:lang w:val="en-US"/>
              </w:rPr>
              <w:t>(3, 4)</w:t>
            </w:r>
            <w:r w:rsidR="003E417A" w:rsidRPr="00B34FF0">
              <w:rPr>
                <w:rFonts w:ascii="Times New Roman" w:hAnsi="Times New Roman"/>
                <w:b/>
                <w:bCs/>
                <w:sz w:val="18"/>
                <w:szCs w:val="18"/>
                <w:lang w:val="en-US"/>
              </w:rPr>
              <w:fldChar w:fldCharType="end"/>
            </w:r>
            <w:r w:rsidR="003E417A" w:rsidRPr="00B34FF0">
              <w:rPr>
                <w:rFonts w:ascii="Times New Roman" w:hAnsi="Times New Roman"/>
                <w:b/>
                <w:bCs/>
                <w:sz w:val="18"/>
                <w:szCs w:val="18"/>
                <w:lang w:val="en-US"/>
              </w:rPr>
              <w:t>:</w:t>
            </w:r>
          </w:p>
          <w:p w14:paraId="41CCB9B7" w14:textId="5154E9DF" w:rsidR="0028061D" w:rsidRPr="00B34FF0" w:rsidRDefault="0028061D" w:rsidP="00E1684F">
            <w:pPr>
              <w:rPr>
                <w:rFonts w:ascii="Times New Roman" w:hAnsi="Times New Roman"/>
                <w:sz w:val="18"/>
                <w:szCs w:val="18"/>
                <w:lang w:val="en-US"/>
              </w:rPr>
            </w:pPr>
            <w:r w:rsidRPr="00B34FF0">
              <w:rPr>
                <w:rFonts w:ascii="Times New Roman" w:hAnsi="Times New Roman"/>
                <w:sz w:val="18"/>
                <w:szCs w:val="18"/>
                <w:lang w:val="en-US"/>
              </w:rPr>
              <w:t xml:space="preserve">A robust SDM model should integrate preparatory elements that help patients and caregivers engage meaningfully in the </w:t>
            </w:r>
            <w:r w:rsidR="007268E1" w:rsidRPr="00B34FF0">
              <w:rPr>
                <w:rFonts w:ascii="Times New Roman" w:hAnsi="Times New Roman"/>
                <w:sz w:val="18"/>
                <w:szCs w:val="18"/>
                <w:lang w:val="en-US"/>
              </w:rPr>
              <w:t>consultation. This is missing in this talk.</w:t>
            </w:r>
          </w:p>
        </w:tc>
        <w:tc>
          <w:tcPr>
            <w:tcW w:w="2268" w:type="dxa"/>
            <w:shd w:val="clear" w:color="auto" w:fill="90A1CF" w:themeFill="accent1" w:themeFillTint="99"/>
          </w:tcPr>
          <w:p w14:paraId="65A22FEC" w14:textId="32A6BDD1"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1. Preparation</w:t>
            </w:r>
          </w:p>
          <w:p w14:paraId="1F2DB865" w14:textId="0F1B35AE" w:rsidR="00A57C15" w:rsidRPr="00B34FF0" w:rsidRDefault="00A57C15" w:rsidP="00A83A58">
            <w:pPr>
              <w:pStyle w:val="Lijstalinea"/>
              <w:numPr>
                <w:ilvl w:val="0"/>
                <w:numId w:val="15"/>
              </w:numPr>
              <w:rPr>
                <w:rFonts w:ascii="Times New Roman" w:hAnsi="Times New Roman"/>
                <w:sz w:val="18"/>
                <w:szCs w:val="18"/>
                <w:lang w:val="en-US"/>
              </w:rPr>
            </w:pPr>
            <w:r w:rsidRPr="00B34FF0">
              <w:rPr>
                <w:rFonts w:ascii="Times New Roman" w:hAnsi="Times New Roman"/>
                <w:sz w:val="18"/>
                <w:szCs w:val="18"/>
                <w:lang w:val="en-US"/>
              </w:rPr>
              <w:t>History and problem analysis</w:t>
            </w:r>
          </w:p>
          <w:p w14:paraId="77761C9D" w14:textId="64465014" w:rsidR="00A57C15" w:rsidRPr="00B34FF0" w:rsidRDefault="00A57C15" w:rsidP="00036DBE">
            <w:pPr>
              <w:pStyle w:val="Lijstalinea"/>
              <w:ind w:left="720"/>
              <w:rPr>
                <w:rFonts w:ascii="Times New Roman" w:hAnsi="Times New Roman"/>
                <w:sz w:val="18"/>
                <w:szCs w:val="18"/>
                <w:lang w:val="en-US"/>
              </w:rPr>
            </w:pPr>
          </w:p>
        </w:tc>
        <w:tc>
          <w:tcPr>
            <w:tcW w:w="2693" w:type="dxa"/>
            <w:shd w:val="clear" w:color="auto" w:fill="90A1CF" w:themeFill="accent1" w:themeFillTint="99"/>
          </w:tcPr>
          <w:p w14:paraId="7EF5706E" w14:textId="52B862D3" w:rsidR="00A40F7E" w:rsidRPr="00B34FF0" w:rsidRDefault="00010416" w:rsidP="00E1684F">
            <w:pPr>
              <w:rPr>
                <w:rFonts w:ascii="Times New Roman" w:hAnsi="Times New Roman"/>
                <w:b/>
                <w:bCs/>
                <w:sz w:val="18"/>
                <w:szCs w:val="18"/>
                <w:lang w:val="en-US"/>
              </w:rPr>
            </w:pPr>
            <w:r w:rsidRPr="00B34FF0">
              <w:rPr>
                <w:rFonts w:ascii="Times New Roman" w:hAnsi="Times New Roman"/>
                <w:b/>
                <w:bCs/>
                <w:sz w:val="18"/>
                <w:szCs w:val="18"/>
                <w:lang w:val="en-US"/>
              </w:rPr>
              <w:t xml:space="preserve">User </w:t>
            </w:r>
            <w:r w:rsidR="00A40F7E" w:rsidRPr="00B34FF0">
              <w:rPr>
                <w:rFonts w:ascii="Times New Roman" w:hAnsi="Times New Roman"/>
                <w:b/>
                <w:bCs/>
                <w:sz w:val="18"/>
                <w:szCs w:val="18"/>
                <w:lang w:val="en-US"/>
              </w:rPr>
              <w:t>feedback</w:t>
            </w:r>
            <w:r w:rsidR="00136073" w:rsidRPr="00B34FF0">
              <w:rPr>
                <w:rFonts w:ascii="Times New Roman" w:hAnsi="Times New Roman"/>
                <w:b/>
                <w:bCs/>
                <w:sz w:val="18"/>
                <w:szCs w:val="18"/>
                <w:lang w:val="en-US"/>
              </w:rPr>
              <w:t xml:space="preserve"> (N=64) </w:t>
            </w:r>
            <w:r w:rsidR="00AB27E7" w:rsidRPr="00B34FF0">
              <w:rPr>
                <w:rFonts w:ascii="Times New Roman" w:hAnsi="Times New Roman"/>
                <w:b/>
                <w:bCs/>
                <w:sz w:val="18"/>
                <w:szCs w:val="18"/>
                <w:lang w:val="en-US"/>
              </w:rPr>
              <w:fldChar w:fldCharType="begin"/>
            </w:r>
            <w:r w:rsidR="00942F8C" w:rsidRPr="00B34FF0">
              <w:rPr>
                <w:rFonts w:ascii="Times New Roman" w:hAnsi="Times New Roman"/>
                <w:b/>
                <w:bCs/>
                <w:sz w:val="18"/>
                <w:szCs w:val="18"/>
                <w:lang w:val="en-US"/>
              </w:rPr>
              <w:instrText xml:space="preserve"> ADDIN EN.CITE &lt;EndNote&gt;&lt;Cite&gt;&lt;Author&gt;Vilans&lt;/Author&gt;&lt;Year&gt;2024&lt;/Year&gt;&lt;RecNum&gt;27&lt;/RecNum&gt;&lt;DisplayText&gt;(5, 6)&lt;/DisplayText&gt;&lt;record&gt;&lt;rec-number&gt;27&lt;/rec-number&gt;&lt;foreign-keys&gt;&lt;key app="EN" db-id="ds5wep0zs9xvzger2d5pspd0rdsxv9xtatr9" timestamp="1775491229"&gt;27&lt;/key&gt;&lt;/foreign-keys&gt;&lt;ref-type name="Generic"&gt;13&lt;/ref-type&gt;&lt;contributors&gt;&lt;authors&gt;&lt;author&gt;Vilans,&lt;/author&gt;&lt;/authors&gt;&lt;/contributors&gt;&lt;titles&gt;&lt;title&gt;Doorontwikkeling en piloting van de PROM TOPICS-SF gecombineerd met Samen Beslissen methodiek voor ouderen met een kwetsbare gezondheid&lt;/title&gt;&lt;/titles&gt;&lt;dates&gt;&lt;year&gt;2024&lt;/year&gt;&lt;/dates&gt;&lt;pub-location&gt;Utrecht.&lt;/pub-location&gt;&lt;urls&gt;&lt;/urls&gt;&lt;/record&gt;&lt;/Cite&gt;&lt;Cite&gt;&lt;Author&gt;Vilans&lt;/Author&gt;&lt;Year&gt;2018&lt;/Year&gt;&lt;RecNum&gt;26&lt;/RecNum&gt;&lt;record&gt;&lt;rec-number&gt;26&lt;/rec-number&gt;&lt;foreign-keys&gt;&lt;key app="EN" db-id="ds5wep0zs9xvzger2d5pspd0rdsxv9xtatr9" timestamp="1775490946"&gt;26&lt;/key&gt;&lt;/foreign-keys&gt;&lt;ref-type name="Report"&gt;27&lt;/ref-type&gt;&lt;contributors&gt;&lt;authors&gt;&lt;author&gt;Vilans, &lt;/author&gt;&lt;/authors&gt;&lt;/contributors&gt;&lt;titles&gt;&lt;title&gt; Samen beslissen bij ouderen met multimorbiditeit: invoering van een gespreksmodel op basis van persoonlijke uitkomstinformatie.&lt;/title&gt;&lt;/titles&gt;&lt;dates&gt;&lt;year&gt;2018&lt;/year&gt;&lt;/dates&gt;&lt;urls&gt;&lt;/urls&gt;&lt;/record&gt;&lt;/Cite&gt;&lt;/EndNote&gt;</w:instrText>
            </w:r>
            <w:r w:rsidR="00AB27E7" w:rsidRPr="00B34FF0">
              <w:rPr>
                <w:rFonts w:ascii="Times New Roman" w:hAnsi="Times New Roman"/>
                <w:b/>
                <w:bCs/>
                <w:sz w:val="18"/>
                <w:szCs w:val="18"/>
                <w:lang w:val="en-US"/>
              </w:rPr>
              <w:fldChar w:fldCharType="separate"/>
            </w:r>
            <w:r w:rsidR="00942F8C" w:rsidRPr="00B34FF0">
              <w:rPr>
                <w:rFonts w:ascii="Times New Roman" w:hAnsi="Times New Roman"/>
                <w:b/>
                <w:bCs/>
                <w:noProof/>
                <w:sz w:val="18"/>
                <w:szCs w:val="18"/>
                <w:lang w:val="en-US"/>
              </w:rPr>
              <w:t>(5, 6)</w:t>
            </w:r>
            <w:r w:rsidR="00AB27E7" w:rsidRPr="00B34FF0">
              <w:rPr>
                <w:rFonts w:ascii="Times New Roman" w:hAnsi="Times New Roman"/>
                <w:b/>
                <w:bCs/>
                <w:sz w:val="18"/>
                <w:szCs w:val="18"/>
                <w:lang w:val="en-US"/>
              </w:rPr>
              <w:fldChar w:fldCharType="end"/>
            </w:r>
            <w:r w:rsidR="002A7901" w:rsidRPr="00B34FF0">
              <w:rPr>
                <w:rFonts w:ascii="Times New Roman" w:hAnsi="Times New Roman"/>
                <w:b/>
                <w:bCs/>
                <w:sz w:val="18"/>
                <w:szCs w:val="18"/>
                <w:lang w:val="en-US"/>
              </w:rPr>
              <w:t>:</w:t>
            </w:r>
          </w:p>
          <w:p w14:paraId="7638AF76" w14:textId="687AA087" w:rsidR="001B27EA" w:rsidRPr="00B34FF0" w:rsidRDefault="001B27EA" w:rsidP="001B27EA">
            <w:pPr>
              <w:rPr>
                <w:rFonts w:ascii="Times New Roman" w:hAnsi="Times New Roman"/>
                <w:sz w:val="18"/>
                <w:szCs w:val="18"/>
                <w:lang w:val="en-US"/>
              </w:rPr>
            </w:pPr>
            <w:r w:rsidRPr="00B34FF0">
              <w:rPr>
                <w:rFonts w:ascii="Times New Roman" w:hAnsi="Times New Roman"/>
                <w:sz w:val="18"/>
                <w:szCs w:val="18"/>
                <w:lang w:val="en-US"/>
              </w:rPr>
              <w:t xml:space="preserve">Although the model targets frail older adults with multiple care providers, it does not explicitly invite </w:t>
            </w:r>
            <w:r w:rsidR="00B33387" w:rsidRPr="00B34FF0">
              <w:rPr>
                <w:rFonts w:ascii="Times New Roman" w:hAnsi="Times New Roman"/>
                <w:sz w:val="18"/>
                <w:szCs w:val="18"/>
                <w:lang w:val="en-US"/>
              </w:rPr>
              <w:t xml:space="preserve">shared </w:t>
            </w:r>
            <w:r w:rsidRPr="00B34FF0">
              <w:rPr>
                <w:rFonts w:ascii="Times New Roman" w:hAnsi="Times New Roman"/>
                <w:sz w:val="18"/>
                <w:szCs w:val="18"/>
                <w:lang w:val="en-US"/>
              </w:rPr>
              <w:t>decision-making with all professionals involved, nor does it clarify who coordinates decision-making.</w:t>
            </w:r>
          </w:p>
          <w:p w14:paraId="77B04B5C" w14:textId="77777777" w:rsidR="001B27EA" w:rsidRPr="00B34FF0" w:rsidRDefault="001B27EA" w:rsidP="001B27EA">
            <w:pPr>
              <w:rPr>
                <w:rFonts w:ascii="Times New Roman" w:hAnsi="Times New Roman"/>
                <w:sz w:val="18"/>
                <w:szCs w:val="18"/>
                <w:lang w:val="en-US"/>
              </w:rPr>
            </w:pPr>
          </w:p>
          <w:p w14:paraId="2C3DD23D" w14:textId="319F8427" w:rsidR="003672A5" w:rsidRPr="00B34FF0" w:rsidRDefault="003672A5" w:rsidP="001B27EA">
            <w:pPr>
              <w:rPr>
                <w:rFonts w:ascii="Times New Roman" w:hAnsi="Times New Roman"/>
                <w:b/>
                <w:bCs/>
                <w:sz w:val="18"/>
                <w:szCs w:val="18"/>
                <w:lang w:val="en-US"/>
              </w:rPr>
            </w:pPr>
            <w:r w:rsidRPr="00B34FF0">
              <w:rPr>
                <w:rFonts w:ascii="Times New Roman" w:hAnsi="Times New Roman"/>
                <w:b/>
                <w:bCs/>
                <w:sz w:val="18"/>
                <w:szCs w:val="18"/>
                <w:lang w:val="en-US"/>
              </w:rPr>
              <w:t xml:space="preserve">Interviews </w:t>
            </w:r>
            <w:r w:rsidR="00136073" w:rsidRPr="00B34FF0">
              <w:rPr>
                <w:rFonts w:ascii="Times New Roman" w:hAnsi="Times New Roman"/>
                <w:b/>
                <w:bCs/>
                <w:sz w:val="18"/>
                <w:szCs w:val="18"/>
                <w:lang w:val="en-US"/>
              </w:rPr>
              <w:t xml:space="preserve">with older adults (N=15), </w:t>
            </w:r>
            <w:r w:rsidR="00546A6E" w:rsidRPr="00B34FF0">
              <w:rPr>
                <w:rFonts w:ascii="Times New Roman" w:hAnsi="Times New Roman"/>
                <w:b/>
                <w:bCs/>
                <w:sz w:val="18"/>
                <w:szCs w:val="18"/>
                <w:lang w:val="en-US"/>
              </w:rPr>
              <w:t xml:space="preserve">and observations </w:t>
            </w:r>
            <w:r w:rsidRPr="00B34FF0">
              <w:rPr>
                <w:rFonts w:ascii="Times New Roman" w:hAnsi="Times New Roman"/>
                <w:b/>
                <w:bCs/>
                <w:sz w:val="18"/>
                <w:szCs w:val="18"/>
                <w:lang w:val="en-US"/>
              </w:rPr>
              <w:t>older adults</w:t>
            </w:r>
            <w:r w:rsidR="00136073" w:rsidRPr="00B34FF0">
              <w:rPr>
                <w:rFonts w:ascii="Times New Roman" w:hAnsi="Times New Roman"/>
                <w:b/>
                <w:bCs/>
                <w:sz w:val="18"/>
                <w:szCs w:val="18"/>
                <w:lang w:val="en-US"/>
              </w:rPr>
              <w:t xml:space="preserve"> </w:t>
            </w:r>
            <w:r w:rsidRPr="00B34FF0">
              <w:rPr>
                <w:rFonts w:ascii="Times New Roman" w:hAnsi="Times New Roman"/>
                <w:b/>
                <w:bCs/>
                <w:sz w:val="18"/>
                <w:szCs w:val="18"/>
                <w:lang w:val="en-US"/>
              </w:rPr>
              <w:t>and district nurses</w:t>
            </w:r>
            <w:r w:rsidR="00136073" w:rsidRPr="00B34FF0">
              <w:rPr>
                <w:rFonts w:ascii="Times New Roman" w:hAnsi="Times New Roman"/>
                <w:b/>
                <w:bCs/>
                <w:sz w:val="18"/>
                <w:szCs w:val="18"/>
                <w:lang w:val="en-US"/>
              </w:rPr>
              <w:t xml:space="preserve"> (N=16)</w:t>
            </w:r>
            <w:r w:rsidR="00202D8B" w:rsidRPr="00B34FF0">
              <w:rPr>
                <w:rFonts w:ascii="Times New Roman" w:hAnsi="Times New Roman"/>
                <w:b/>
                <w:bCs/>
                <w:sz w:val="18"/>
                <w:szCs w:val="18"/>
                <w:lang w:val="en-US"/>
              </w:rPr>
              <w:t xml:space="preserve"> </w:t>
            </w:r>
            <w:r w:rsidR="00202D8B"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 </w:instrText>
            </w:r>
            <w:r w:rsidR="00224E4A"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EN.CITE.DATA </w:instrText>
            </w:r>
            <w:r w:rsidR="00224E4A" w:rsidRPr="00B34FF0">
              <w:rPr>
                <w:rFonts w:ascii="Times New Roman" w:hAnsi="Times New Roman"/>
                <w:b/>
                <w:bCs/>
                <w:sz w:val="18"/>
                <w:szCs w:val="18"/>
                <w:lang w:val="en-US"/>
              </w:rPr>
            </w:r>
            <w:r w:rsidR="00224E4A" w:rsidRPr="00B34FF0">
              <w:rPr>
                <w:rFonts w:ascii="Times New Roman" w:hAnsi="Times New Roman"/>
                <w:b/>
                <w:bCs/>
                <w:sz w:val="18"/>
                <w:szCs w:val="18"/>
                <w:lang w:val="en-US"/>
              </w:rPr>
              <w:fldChar w:fldCharType="end"/>
            </w:r>
            <w:r w:rsidR="00202D8B" w:rsidRPr="00B34FF0">
              <w:rPr>
                <w:rFonts w:ascii="Times New Roman" w:hAnsi="Times New Roman"/>
                <w:b/>
                <w:bCs/>
                <w:sz w:val="18"/>
                <w:szCs w:val="18"/>
                <w:lang w:val="en-US"/>
              </w:rPr>
            </w:r>
            <w:r w:rsidR="00202D8B" w:rsidRPr="00B34FF0">
              <w:rPr>
                <w:rFonts w:ascii="Times New Roman" w:hAnsi="Times New Roman"/>
                <w:b/>
                <w:bCs/>
                <w:sz w:val="18"/>
                <w:szCs w:val="18"/>
                <w:lang w:val="en-US"/>
              </w:rPr>
              <w:fldChar w:fldCharType="separate"/>
            </w:r>
            <w:r w:rsidR="00224E4A" w:rsidRPr="00B34FF0">
              <w:rPr>
                <w:rFonts w:ascii="Times New Roman" w:hAnsi="Times New Roman"/>
                <w:b/>
                <w:bCs/>
                <w:noProof/>
                <w:sz w:val="18"/>
                <w:szCs w:val="18"/>
                <w:lang w:val="en-US"/>
              </w:rPr>
              <w:t>(1, 2)</w:t>
            </w:r>
            <w:r w:rsidR="00202D8B" w:rsidRPr="00B34FF0">
              <w:rPr>
                <w:rFonts w:ascii="Times New Roman" w:hAnsi="Times New Roman"/>
                <w:b/>
                <w:bCs/>
                <w:sz w:val="18"/>
                <w:szCs w:val="18"/>
                <w:lang w:val="en-US"/>
              </w:rPr>
              <w:fldChar w:fldCharType="end"/>
            </w:r>
            <w:r w:rsidRPr="00B34FF0">
              <w:rPr>
                <w:rFonts w:ascii="Times New Roman" w:hAnsi="Times New Roman"/>
                <w:b/>
                <w:bCs/>
                <w:sz w:val="18"/>
                <w:szCs w:val="18"/>
                <w:lang w:val="en-US"/>
              </w:rPr>
              <w:t>:</w:t>
            </w:r>
          </w:p>
          <w:p w14:paraId="438314D9" w14:textId="77777777" w:rsidR="003672A5" w:rsidRPr="00B34FF0" w:rsidRDefault="003672A5" w:rsidP="001B27EA">
            <w:pPr>
              <w:rPr>
                <w:rFonts w:ascii="Times New Roman" w:hAnsi="Times New Roman"/>
                <w:sz w:val="18"/>
                <w:szCs w:val="18"/>
                <w:lang w:val="en-US"/>
              </w:rPr>
            </w:pPr>
          </w:p>
          <w:p w14:paraId="0F4A790D" w14:textId="78647AA8" w:rsidR="001F1C84" w:rsidRPr="00B34FF0" w:rsidRDefault="00253DB0" w:rsidP="001F1C84">
            <w:pPr>
              <w:rPr>
                <w:rFonts w:ascii="Times New Roman" w:hAnsi="Times New Roman"/>
                <w:sz w:val="18"/>
                <w:szCs w:val="18"/>
                <w:lang w:val="en-US"/>
              </w:rPr>
            </w:pPr>
            <w:r w:rsidRPr="00B34FF0">
              <w:rPr>
                <w:rFonts w:ascii="Times New Roman" w:hAnsi="Times New Roman"/>
                <w:sz w:val="18"/>
                <w:szCs w:val="18"/>
                <w:lang w:val="en-US"/>
              </w:rPr>
              <w:t xml:space="preserve">A focus on </w:t>
            </w:r>
            <w:r w:rsidR="00DF2598" w:rsidRPr="00B34FF0">
              <w:rPr>
                <w:rFonts w:ascii="Times New Roman" w:hAnsi="Times New Roman"/>
                <w:sz w:val="18"/>
                <w:szCs w:val="18"/>
                <w:lang w:val="en-US"/>
              </w:rPr>
              <w:t>health and capabilities is needed. The</w:t>
            </w:r>
            <w:r w:rsidR="001F1C84" w:rsidRPr="00B34FF0">
              <w:rPr>
                <w:rFonts w:ascii="Times New Roman" w:hAnsi="Times New Roman"/>
                <w:sz w:val="18"/>
                <w:szCs w:val="18"/>
                <w:lang w:val="en-US"/>
              </w:rPr>
              <w:t xml:space="preserve"> model focuses on problems, disease, and conditions rather than on health and capabilities.</w:t>
            </w:r>
          </w:p>
          <w:p w14:paraId="371295F4" w14:textId="77777777" w:rsidR="001F1C84" w:rsidRPr="00B34FF0" w:rsidRDefault="001F1C84" w:rsidP="001F1C84">
            <w:pPr>
              <w:rPr>
                <w:rFonts w:ascii="Times New Roman" w:hAnsi="Times New Roman"/>
                <w:sz w:val="18"/>
                <w:szCs w:val="18"/>
                <w:lang w:val="en-US"/>
              </w:rPr>
            </w:pPr>
          </w:p>
          <w:p w14:paraId="5F0F8E40" w14:textId="77777777" w:rsidR="001F1C84" w:rsidRPr="00B34FF0" w:rsidRDefault="001F1C84" w:rsidP="001F1C84">
            <w:pPr>
              <w:rPr>
                <w:rFonts w:ascii="Times New Roman" w:hAnsi="Times New Roman"/>
                <w:sz w:val="18"/>
                <w:szCs w:val="18"/>
                <w:lang w:val="en-US"/>
              </w:rPr>
            </w:pPr>
            <w:r w:rsidRPr="00B34FF0">
              <w:rPr>
                <w:rFonts w:ascii="Times New Roman" w:hAnsi="Times New Roman"/>
                <w:sz w:val="18"/>
                <w:szCs w:val="18"/>
                <w:lang w:val="en-US"/>
              </w:rPr>
              <w:t xml:space="preserve">It lacks an introduction by the professional explaining their specific role, tasks, and focus </w:t>
            </w:r>
          </w:p>
          <w:p w14:paraId="72D11A91" w14:textId="77777777" w:rsidR="001F1C84" w:rsidRPr="00B34FF0" w:rsidRDefault="001F1C84" w:rsidP="001F1C84">
            <w:pPr>
              <w:rPr>
                <w:rFonts w:ascii="Times New Roman" w:hAnsi="Times New Roman"/>
                <w:sz w:val="18"/>
                <w:szCs w:val="18"/>
                <w:lang w:val="en-US"/>
              </w:rPr>
            </w:pPr>
          </w:p>
          <w:p w14:paraId="5AF52D67" w14:textId="77777777" w:rsidR="001F1C84" w:rsidRPr="00B34FF0" w:rsidRDefault="001F1C84" w:rsidP="001F1C84">
            <w:pPr>
              <w:rPr>
                <w:rFonts w:ascii="Times New Roman" w:hAnsi="Times New Roman"/>
                <w:sz w:val="18"/>
                <w:szCs w:val="18"/>
                <w:lang w:val="en-US"/>
              </w:rPr>
            </w:pPr>
            <w:r w:rsidRPr="00B34FF0">
              <w:rPr>
                <w:rFonts w:ascii="Times New Roman" w:hAnsi="Times New Roman"/>
                <w:sz w:val="18"/>
                <w:szCs w:val="18"/>
                <w:lang w:val="en-US"/>
              </w:rPr>
              <w:t>The professional’s decision-making authority is not clarified, which may lead older adults to form incorrect assumptions and limit their involvement in decisions.</w:t>
            </w:r>
          </w:p>
          <w:p w14:paraId="0ADBA4A9" w14:textId="77777777" w:rsidR="001F1C84" w:rsidRPr="00B34FF0" w:rsidRDefault="001F1C84" w:rsidP="001F1C84">
            <w:pPr>
              <w:rPr>
                <w:rFonts w:ascii="Times New Roman" w:hAnsi="Times New Roman"/>
                <w:sz w:val="18"/>
                <w:szCs w:val="18"/>
                <w:lang w:val="en-US"/>
              </w:rPr>
            </w:pPr>
          </w:p>
          <w:p w14:paraId="2C72329E" w14:textId="27488B83" w:rsidR="001F1C84" w:rsidRPr="00B34FF0" w:rsidRDefault="001F1C84" w:rsidP="001F1C84">
            <w:pPr>
              <w:rPr>
                <w:rFonts w:ascii="Times New Roman" w:hAnsi="Times New Roman"/>
                <w:sz w:val="18"/>
                <w:szCs w:val="18"/>
                <w:lang w:val="en-US"/>
              </w:rPr>
            </w:pPr>
            <w:r w:rsidRPr="00B34FF0">
              <w:rPr>
                <w:rFonts w:ascii="Times New Roman" w:hAnsi="Times New Roman"/>
                <w:sz w:val="18"/>
                <w:szCs w:val="18"/>
                <w:lang w:val="en-US"/>
              </w:rPr>
              <w:t>The steps of shared decision-making (SDM) are not explained in advance.</w:t>
            </w:r>
          </w:p>
          <w:p w14:paraId="00C62B3D" w14:textId="77777777" w:rsidR="001B27EA" w:rsidRPr="00B34FF0" w:rsidRDefault="001951CA" w:rsidP="001951CA">
            <w:pPr>
              <w:rPr>
                <w:rFonts w:ascii="Times New Roman" w:hAnsi="Times New Roman"/>
                <w:sz w:val="18"/>
                <w:szCs w:val="18"/>
                <w:lang w:val="en-US"/>
              </w:rPr>
            </w:pPr>
            <w:r w:rsidRPr="00B34FF0">
              <w:rPr>
                <w:rFonts w:ascii="Times New Roman" w:hAnsi="Times New Roman"/>
                <w:sz w:val="18"/>
                <w:szCs w:val="18"/>
                <w:lang w:val="en-US"/>
              </w:rPr>
              <w:t>The patient’s social network is underrepresented and mainly considered only in cases of decisional incapacity, rather than as an integral part of the decision-making process that supports aging in place.</w:t>
            </w:r>
          </w:p>
          <w:p w14:paraId="093498A4" w14:textId="359D7D42" w:rsidR="001F1C84" w:rsidRPr="00B34FF0" w:rsidRDefault="001F1C84" w:rsidP="001951CA">
            <w:pPr>
              <w:rPr>
                <w:rFonts w:ascii="Times New Roman" w:hAnsi="Times New Roman"/>
                <w:sz w:val="18"/>
                <w:szCs w:val="18"/>
                <w:lang w:val="en-US"/>
              </w:rPr>
            </w:pPr>
          </w:p>
        </w:tc>
      </w:tr>
      <w:tr w:rsidR="00C9443B" w:rsidRPr="00B50304" w14:paraId="794A8088" w14:textId="77777777" w:rsidTr="003F7919">
        <w:tc>
          <w:tcPr>
            <w:tcW w:w="2405" w:type="dxa"/>
            <w:shd w:val="clear" w:color="auto" w:fill="A8CBEE" w:themeFill="accent3" w:themeFillTint="66"/>
          </w:tcPr>
          <w:p w14:paraId="5A12CD22" w14:textId="77777777"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2.Goal-option talk</w:t>
            </w:r>
          </w:p>
          <w:p w14:paraId="79441280" w14:textId="77777777" w:rsidR="00A57C15" w:rsidRPr="00B34FF0" w:rsidRDefault="00A57C15" w:rsidP="00A83A58">
            <w:pPr>
              <w:pStyle w:val="Lijstalinea"/>
              <w:numPr>
                <w:ilvl w:val="0"/>
                <w:numId w:val="8"/>
              </w:numPr>
              <w:rPr>
                <w:rFonts w:ascii="Times New Roman" w:hAnsi="Times New Roman"/>
                <w:sz w:val="18"/>
                <w:szCs w:val="18"/>
                <w:lang w:val="en-US"/>
              </w:rPr>
            </w:pPr>
            <w:r w:rsidRPr="00B34FF0">
              <w:rPr>
                <w:rFonts w:ascii="Times New Roman" w:hAnsi="Times New Roman"/>
                <w:sz w:val="18"/>
                <w:szCs w:val="18"/>
                <w:lang w:val="en-US"/>
              </w:rPr>
              <w:t>Compare options for achieving prioritized goals</w:t>
            </w:r>
          </w:p>
          <w:p w14:paraId="2C21B5C6" w14:textId="77777777" w:rsidR="00A57C15" w:rsidRPr="00B34FF0" w:rsidRDefault="00A57C15" w:rsidP="00A83A58">
            <w:pPr>
              <w:pStyle w:val="Lijstalinea"/>
              <w:numPr>
                <w:ilvl w:val="0"/>
                <w:numId w:val="8"/>
              </w:numPr>
              <w:rPr>
                <w:rFonts w:ascii="Times New Roman" w:hAnsi="Times New Roman"/>
                <w:sz w:val="18"/>
                <w:szCs w:val="18"/>
                <w:lang w:val="en-US"/>
              </w:rPr>
            </w:pPr>
            <w:r w:rsidRPr="00B34FF0">
              <w:rPr>
                <w:rFonts w:ascii="Times New Roman" w:hAnsi="Times New Roman"/>
                <w:sz w:val="18"/>
                <w:szCs w:val="18"/>
                <w:lang w:val="en-US"/>
              </w:rPr>
              <w:t>Pay attention to potential results: benefits and harms</w:t>
            </w:r>
          </w:p>
          <w:p w14:paraId="78C78469" w14:textId="77777777" w:rsidR="00A57C15" w:rsidRPr="00B34FF0" w:rsidRDefault="00A57C15" w:rsidP="00A83A58">
            <w:pPr>
              <w:pStyle w:val="Lijstalinea"/>
              <w:numPr>
                <w:ilvl w:val="0"/>
                <w:numId w:val="8"/>
              </w:numPr>
              <w:rPr>
                <w:rFonts w:ascii="Times New Roman" w:hAnsi="Times New Roman"/>
                <w:sz w:val="18"/>
                <w:szCs w:val="18"/>
                <w:lang w:val="en-US"/>
              </w:rPr>
            </w:pPr>
            <w:r w:rsidRPr="00B34FF0">
              <w:rPr>
                <w:rFonts w:ascii="Times New Roman" w:hAnsi="Times New Roman"/>
                <w:sz w:val="18"/>
                <w:szCs w:val="18"/>
                <w:lang w:val="en-US"/>
              </w:rPr>
              <w:lastRenderedPageBreak/>
              <w:t>Consider impact on other goals, re-prioritize if necessary</w:t>
            </w:r>
          </w:p>
          <w:p w14:paraId="6EC7ACCA" w14:textId="39477D1C" w:rsidR="00A57C15" w:rsidRPr="00B34FF0" w:rsidRDefault="00A57C15" w:rsidP="009D061E">
            <w:pPr>
              <w:ind w:left="360"/>
              <w:rPr>
                <w:rFonts w:ascii="Times New Roman" w:hAnsi="Times New Roman"/>
                <w:sz w:val="18"/>
                <w:szCs w:val="18"/>
                <w:lang w:val="en-US"/>
              </w:rPr>
            </w:pPr>
          </w:p>
        </w:tc>
        <w:tc>
          <w:tcPr>
            <w:tcW w:w="2552" w:type="dxa"/>
            <w:shd w:val="clear" w:color="auto" w:fill="A8CBEE" w:themeFill="accent3" w:themeFillTint="66"/>
          </w:tcPr>
          <w:p w14:paraId="0DE5FB76" w14:textId="447F37F2" w:rsidR="00A57C15" w:rsidRPr="00B34FF0" w:rsidRDefault="00E14072" w:rsidP="00E1684F">
            <w:pPr>
              <w:rPr>
                <w:rFonts w:ascii="Times New Roman" w:hAnsi="Times New Roman"/>
                <w:sz w:val="18"/>
                <w:szCs w:val="18"/>
                <w:lang w:val="en-US"/>
              </w:rPr>
            </w:pPr>
            <w:r w:rsidRPr="00B34FF0">
              <w:rPr>
                <w:rFonts w:ascii="Times New Roman" w:hAnsi="Times New Roman"/>
                <w:sz w:val="18"/>
                <w:szCs w:val="18"/>
                <w:lang w:val="en-US"/>
              </w:rPr>
              <w:lastRenderedPageBreak/>
              <w:t>Expert feedback</w:t>
            </w:r>
            <w:r w:rsidR="00DB4102" w:rsidRPr="00B34FF0">
              <w:rPr>
                <w:rFonts w:ascii="Times New Roman" w:hAnsi="Times New Roman"/>
                <w:sz w:val="18"/>
                <w:szCs w:val="18"/>
                <w:lang w:val="en-US"/>
              </w:rPr>
              <w:t xml:space="preserve"> (</w:t>
            </w:r>
            <w:proofErr w:type="spellStart"/>
            <w:r w:rsidR="00DB4102" w:rsidRPr="00B34FF0">
              <w:rPr>
                <w:rFonts w:ascii="Times New Roman" w:hAnsi="Times New Roman"/>
                <w:sz w:val="18"/>
                <w:szCs w:val="18"/>
                <w:lang w:val="en-US"/>
              </w:rPr>
              <w:t>RP,MvdP</w:t>
            </w:r>
            <w:proofErr w:type="spellEnd"/>
            <w:r w:rsidR="00DB4102" w:rsidRPr="00B34FF0">
              <w:rPr>
                <w:rFonts w:ascii="Times New Roman" w:hAnsi="Times New Roman"/>
                <w:sz w:val="18"/>
                <w:szCs w:val="18"/>
                <w:lang w:val="en-US"/>
              </w:rPr>
              <w:t>)</w:t>
            </w:r>
            <w:r w:rsidRPr="00B34FF0">
              <w:rPr>
                <w:rFonts w:ascii="Times New Roman" w:hAnsi="Times New Roman"/>
                <w:sz w:val="18"/>
                <w:szCs w:val="18"/>
                <w:lang w:val="en-US"/>
              </w:rPr>
              <w:t>:</w:t>
            </w:r>
          </w:p>
          <w:p w14:paraId="49ACFC3C" w14:textId="0F87DF0B" w:rsidR="00E14072" w:rsidRPr="00B34FF0" w:rsidRDefault="00DB4102" w:rsidP="00E1684F">
            <w:pPr>
              <w:rPr>
                <w:rFonts w:ascii="Times New Roman" w:hAnsi="Times New Roman"/>
                <w:sz w:val="18"/>
                <w:szCs w:val="18"/>
                <w:lang w:val="en-US"/>
              </w:rPr>
            </w:pPr>
            <w:r w:rsidRPr="00B34FF0">
              <w:rPr>
                <w:rFonts w:ascii="Times New Roman" w:hAnsi="Times New Roman"/>
                <w:sz w:val="18"/>
                <w:szCs w:val="18"/>
                <w:lang w:val="en-US"/>
              </w:rPr>
              <w:t>Create a separate Goals Talk to explicitly prompt professionals to engage in the goals step and prevent it from being overlooked.</w:t>
            </w:r>
          </w:p>
        </w:tc>
        <w:tc>
          <w:tcPr>
            <w:tcW w:w="2268" w:type="dxa"/>
            <w:shd w:val="clear" w:color="auto" w:fill="90A1CF" w:themeFill="accent1" w:themeFillTint="99"/>
          </w:tcPr>
          <w:p w14:paraId="6804E403" w14:textId="65FD838F"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2.Goal talk</w:t>
            </w:r>
          </w:p>
          <w:p w14:paraId="59598192" w14:textId="77777777" w:rsidR="00A57C15" w:rsidRPr="00B34FF0" w:rsidRDefault="00A57C15" w:rsidP="00A83A58">
            <w:pPr>
              <w:pStyle w:val="Lijstalinea"/>
              <w:numPr>
                <w:ilvl w:val="0"/>
                <w:numId w:val="10"/>
              </w:numPr>
              <w:rPr>
                <w:rFonts w:ascii="Times New Roman" w:hAnsi="Times New Roman"/>
                <w:sz w:val="18"/>
                <w:szCs w:val="18"/>
                <w:lang w:val="en-US"/>
              </w:rPr>
            </w:pPr>
            <w:r w:rsidRPr="00B34FF0">
              <w:rPr>
                <w:rFonts w:ascii="Times New Roman" w:hAnsi="Times New Roman"/>
                <w:sz w:val="18"/>
                <w:szCs w:val="18"/>
                <w:lang w:val="en-US"/>
              </w:rPr>
              <w:t>Identify discussion partner</w:t>
            </w:r>
          </w:p>
          <w:p w14:paraId="7D3CC2C8" w14:textId="7345FE47" w:rsidR="00A57C15" w:rsidRPr="00B34FF0" w:rsidRDefault="00A57C15" w:rsidP="00A83A58">
            <w:pPr>
              <w:pStyle w:val="Lijstalinea"/>
              <w:numPr>
                <w:ilvl w:val="0"/>
                <w:numId w:val="10"/>
              </w:numPr>
              <w:rPr>
                <w:rFonts w:ascii="Times New Roman" w:hAnsi="Times New Roman"/>
                <w:sz w:val="18"/>
                <w:szCs w:val="18"/>
                <w:lang w:val="en-US"/>
              </w:rPr>
            </w:pPr>
            <w:r w:rsidRPr="00B34FF0">
              <w:rPr>
                <w:rFonts w:ascii="Times New Roman" w:hAnsi="Times New Roman"/>
                <w:sz w:val="18"/>
                <w:szCs w:val="18"/>
                <w:lang w:val="en-US"/>
              </w:rPr>
              <w:t>Identify patient values and goals of care</w:t>
            </w:r>
          </w:p>
        </w:tc>
        <w:tc>
          <w:tcPr>
            <w:tcW w:w="2693" w:type="dxa"/>
            <w:shd w:val="clear" w:color="auto" w:fill="90A1CF" w:themeFill="accent1" w:themeFillTint="99"/>
          </w:tcPr>
          <w:p w14:paraId="7FFDF7A9" w14:textId="6F6D95BC" w:rsidR="00705F29" w:rsidRPr="00B34FF0" w:rsidRDefault="00705F29" w:rsidP="00605F6A">
            <w:pPr>
              <w:rPr>
                <w:rFonts w:ascii="Times New Roman" w:hAnsi="Times New Roman"/>
                <w:b/>
                <w:bCs/>
                <w:sz w:val="18"/>
                <w:szCs w:val="18"/>
                <w:lang w:val="en-US"/>
              </w:rPr>
            </w:pPr>
            <w:r w:rsidRPr="00B34FF0">
              <w:rPr>
                <w:rFonts w:ascii="Times New Roman" w:hAnsi="Times New Roman"/>
                <w:b/>
                <w:bCs/>
                <w:sz w:val="18"/>
                <w:szCs w:val="18"/>
                <w:lang w:val="en-US"/>
              </w:rPr>
              <w:t xml:space="preserve">Interviews </w:t>
            </w:r>
            <w:r w:rsidR="00546A6E" w:rsidRPr="00B34FF0">
              <w:rPr>
                <w:rFonts w:ascii="Times New Roman" w:hAnsi="Times New Roman"/>
                <w:b/>
                <w:bCs/>
                <w:sz w:val="18"/>
                <w:szCs w:val="18"/>
                <w:lang w:val="en-US"/>
              </w:rPr>
              <w:t xml:space="preserve">and observations </w:t>
            </w:r>
            <w:r w:rsidRPr="00B34FF0">
              <w:rPr>
                <w:rFonts w:ascii="Times New Roman" w:hAnsi="Times New Roman"/>
                <w:b/>
                <w:bCs/>
                <w:sz w:val="18"/>
                <w:szCs w:val="18"/>
                <w:lang w:val="en-US"/>
              </w:rPr>
              <w:t>older adults and district nurses</w:t>
            </w:r>
            <w:r w:rsidR="00535A51" w:rsidRPr="00B34FF0">
              <w:rPr>
                <w:rFonts w:ascii="Times New Roman" w:hAnsi="Times New Roman"/>
                <w:b/>
                <w:bCs/>
                <w:sz w:val="18"/>
                <w:szCs w:val="18"/>
                <w:lang w:val="en-US"/>
              </w:rPr>
              <w:t xml:space="preserve"> </w:t>
            </w:r>
            <w:r w:rsidR="009A2B50"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 </w:instrText>
            </w:r>
            <w:r w:rsidR="00224E4A"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EN.CITE.DATA </w:instrText>
            </w:r>
            <w:r w:rsidR="00224E4A" w:rsidRPr="00B34FF0">
              <w:rPr>
                <w:rFonts w:ascii="Times New Roman" w:hAnsi="Times New Roman"/>
                <w:b/>
                <w:bCs/>
                <w:sz w:val="18"/>
                <w:szCs w:val="18"/>
                <w:lang w:val="en-US"/>
              </w:rPr>
            </w:r>
            <w:r w:rsidR="00224E4A" w:rsidRPr="00B34FF0">
              <w:rPr>
                <w:rFonts w:ascii="Times New Roman" w:hAnsi="Times New Roman"/>
                <w:b/>
                <w:bCs/>
                <w:sz w:val="18"/>
                <w:szCs w:val="18"/>
                <w:lang w:val="en-US"/>
              </w:rPr>
              <w:fldChar w:fldCharType="end"/>
            </w:r>
            <w:r w:rsidR="009A2B50" w:rsidRPr="00B34FF0">
              <w:rPr>
                <w:rFonts w:ascii="Times New Roman" w:hAnsi="Times New Roman"/>
                <w:b/>
                <w:bCs/>
                <w:sz w:val="18"/>
                <w:szCs w:val="18"/>
                <w:lang w:val="en-US"/>
              </w:rPr>
            </w:r>
            <w:r w:rsidR="009A2B50" w:rsidRPr="00B34FF0">
              <w:rPr>
                <w:rFonts w:ascii="Times New Roman" w:hAnsi="Times New Roman"/>
                <w:b/>
                <w:bCs/>
                <w:sz w:val="18"/>
                <w:szCs w:val="18"/>
                <w:lang w:val="en-US"/>
              </w:rPr>
              <w:fldChar w:fldCharType="separate"/>
            </w:r>
            <w:r w:rsidR="00224E4A" w:rsidRPr="00B34FF0">
              <w:rPr>
                <w:rFonts w:ascii="Times New Roman" w:hAnsi="Times New Roman"/>
                <w:b/>
                <w:bCs/>
                <w:noProof/>
                <w:sz w:val="18"/>
                <w:szCs w:val="18"/>
                <w:lang w:val="en-US"/>
              </w:rPr>
              <w:t>(1, 2)</w:t>
            </w:r>
            <w:r w:rsidR="009A2B50" w:rsidRPr="00B34FF0">
              <w:rPr>
                <w:rFonts w:ascii="Times New Roman" w:hAnsi="Times New Roman"/>
                <w:b/>
                <w:bCs/>
                <w:sz w:val="18"/>
                <w:szCs w:val="18"/>
                <w:lang w:val="en-US"/>
              </w:rPr>
              <w:fldChar w:fldCharType="end"/>
            </w:r>
            <w:r w:rsidRPr="00B34FF0">
              <w:rPr>
                <w:rFonts w:ascii="Times New Roman" w:hAnsi="Times New Roman"/>
                <w:b/>
                <w:bCs/>
                <w:sz w:val="18"/>
                <w:szCs w:val="18"/>
                <w:lang w:val="en-US"/>
              </w:rPr>
              <w:t>:</w:t>
            </w:r>
          </w:p>
          <w:p w14:paraId="2B3B3AA8" w14:textId="77472907" w:rsidR="00605F6A" w:rsidRPr="00B34FF0" w:rsidRDefault="00D91EF9" w:rsidP="00605F6A">
            <w:pPr>
              <w:rPr>
                <w:rFonts w:ascii="Times New Roman" w:hAnsi="Times New Roman"/>
                <w:sz w:val="18"/>
                <w:szCs w:val="18"/>
                <w:lang w:val="en-US"/>
              </w:rPr>
            </w:pPr>
            <w:r w:rsidRPr="00B34FF0">
              <w:rPr>
                <w:rFonts w:ascii="Times New Roman" w:hAnsi="Times New Roman"/>
                <w:sz w:val="18"/>
                <w:szCs w:val="18"/>
                <w:lang w:val="en-US"/>
              </w:rPr>
              <w:t xml:space="preserve">This talk </w:t>
            </w:r>
            <w:r w:rsidR="00605F6A" w:rsidRPr="00B34FF0">
              <w:rPr>
                <w:rFonts w:ascii="Times New Roman" w:hAnsi="Times New Roman"/>
                <w:sz w:val="18"/>
                <w:szCs w:val="18"/>
                <w:lang w:val="en-US"/>
              </w:rPr>
              <w:t>does not clearly link goals to problems, capacities, and personal values.</w:t>
            </w:r>
          </w:p>
          <w:p w14:paraId="1F09672C" w14:textId="177CC5A6" w:rsidR="00A57C15" w:rsidRPr="00B34FF0" w:rsidRDefault="00A57C15" w:rsidP="00605F6A">
            <w:pPr>
              <w:rPr>
                <w:rFonts w:ascii="Times New Roman" w:hAnsi="Times New Roman"/>
                <w:sz w:val="18"/>
                <w:szCs w:val="18"/>
                <w:lang w:val="en-US"/>
              </w:rPr>
            </w:pPr>
          </w:p>
        </w:tc>
      </w:tr>
      <w:tr w:rsidR="00C9443B" w:rsidRPr="00926FBE" w14:paraId="6954748E" w14:textId="77777777" w:rsidTr="003F7919">
        <w:tc>
          <w:tcPr>
            <w:tcW w:w="2405" w:type="dxa"/>
            <w:shd w:val="clear" w:color="auto" w:fill="A8CBEE" w:themeFill="accent3" w:themeFillTint="66"/>
          </w:tcPr>
          <w:p w14:paraId="14897E21" w14:textId="77777777"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3.Goal-decision talk</w:t>
            </w:r>
          </w:p>
          <w:p w14:paraId="70DCB39A" w14:textId="77777777" w:rsidR="00A57C15" w:rsidRPr="00B34FF0" w:rsidRDefault="00A57C15" w:rsidP="00A83A58">
            <w:pPr>
              <w:pStyle w:val="Lijstalinea"/>
              <w:numPr>
                <w:ilvl w:val="0"/>
                <w:numId w:val="9"/>
              </w:numPr>
              <w:rPr>
                <w:rFonts w:ascii="Times New Roman" w:hAnsi="Times New Roman"/>
                <w:sz w:val="18"/>
                <w:szCs w:val="18"/>
                <w:lang w:val="en-US"/>
              </w:rPr>
            </w:pPr>
            <w:r w:rsidRPr="00B34FF0">
              <w:rPr>
                <w:rFonts w:ascii="Times New Roman" w:hAnsi="Times New Roman"/>
                <w:sz w:val="18"/>
                <w:szCs w:val="18"/>
                <w:lang w:val="en-US"/>
              </w:rPr>
              <w:t>Agree decisions to be made</w:t>
            </w:r>
          </w:p>
          <w:p w14:paraId="1B05E2CF" w14:textId="77777777" w:rsidR="00A57C15" w:rsidRPr="00B34FF0" w:rsidRDefault="00A57C15" w:rsidP="00A83A58">
            <w:pPr>
              <w:pStyle w:val="Lijstalinea"/>
              <w:numPr>
                <w:ilvl w:val="0"/>
                <w:numId w:val="9"/>
              </w:numPr>
              <w:rPr>
                <w:rFonts w:ascii="Times New Roman" w:hAnsi="Times New Roman"/>
                <w:sz w:val="18"/>
                <w:szCs w:val="18"/>
                <w:lang w:val="en-US"/>
              </w:rPr>
            </w:pPr>
            <w:r w:rsidRPr="00B34FF0">
              <w:rPr>
                <w:rFonts w:ascii="Times New Roman" w:hAnsi="Times New Roman"/>
                <w:sz w:val="18"/>
                <w:szCs w:val="18"/>
                <w:lang w:val="en-US"/>
              </w:rPr>
              <w:t>Make goal-based decisions</w:t>
            </w:r>
          </w:p>
          <w:p w14:paraId="1DD9B95C" w14:textId="426A98B9" w:rsidR="00A57C15" w:rsidRPr="00B34FF0" w:rsidRDefault="00A57C15" w:rsidP="00A83A58">
            <w:pPr>
              <w:pStyle w:val="Lijstalinea"/>
              <w:numPr>
                <w:ilvl w:val="0"/>
                <w:numId w:val="9"/>
              </w:numPr>
              <w:rPr>
                <w:rFonts w:ascii="Times New Roman" w:hAnsi="Times New Roman"/>
                <w:sz w:val="18"/>
                <w:szCs w:val="18"/>
                <w:lang w:val="en-US"/>
              </w:rPr>
            </w:pPr>
            <w:r w:rsidRPr="00B34FF0">
              <w:rPr>
                <w:rFonts w:ascii="Times New Roman" w:hAnsi="Times New Roman"/>
                <w:sz w:val="18"/>
                <w:szCs w:val="18"/>
                <w:lang w:val="en-US"/>
              </w:rPr>
              <w:t>Plan evaluation of goal attainment</w:t>
            </w:r>
          </w:p>
        </w:tc>
        <w:tc>
          <w:tcPr>
            <w:tcW w:w="2552" w:type="dxa"/>
            <w:shd w:val="clear" w:color="auto" w:fill="A8CBEE" w:themeFill="accent3" w:themeFillTint="66"/>
          </w:tcPr>
          <w:p w14:paraId="43D92A82" w14:textId="77777777" w:rsidR="00A57C15" w:rsidRPr="00B34FF0" w:rsidRDefault="00A57C15" w:rsidP="00E1684F">
            <w:pPr>
              <w:rPr>
                <w:rFonts w:ascii="Times New Roman" w:hAnsi="Times New Roman"/>
                <w:sz w:val="18"/>
                <w:szCs w:val="18"/>
                <w:lang w:val="en-US"/>
              </w:rPr>
            </w:pPr>
          </w:p>
        </w:tc>
        <w:tc>
          <w:tcPr>
            <w:tcW w:w="2268" w:type="dxa"/>
            <w:shd w:val="clear" w:color="auto" w:fill="90A1CF" w:themeFill="accent1" w:themeFillTint="99"/>
          </w:tcPr>
          <w:p w14:paraId="2896113E" w14:textId="0C556A3C"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3.Choise talk</w:t>
            </w:r>
          </w:p>
          <w:p w14:paraId="0D2A3955" w14:textId="77777777" w:rsidR="00A57C15" w:rsidRPr="00B34FF0" w:rsidRDefault="00A57C15" w:rsidP="00A83A58">
            <w:pPr>
              <w:pStyle w:val="Lijstalinea"/>
              <w:numPr>
                <w:ilvl w:val="0"/>
                <w:numId w:val="11"/>
              </w:numPr>
              <w:rPr>
                <w:rFonts w:ascii="Times New Roman" w:hAnsi="Times New Roman"/>
                <w:sz w:val="18"/>
                <w:szCs w:val="18"/>
                <w:lang w:val="en-US"/>
              </w:rPr>
            </w:pPr>
            <w:r w:rsidRPr="00B34FF0">
              <w:rPr>
                <w:rFonts w:ascii="Times New Roman" w:hAnsi="Times New Roman"/>
                <w:sz w:val="18"/>
                <w:szCs w:val="18"/>
                <w:lang w:val="en-US"/>
              </w:rPr>
              <w:t>Summarize and offer choice</w:t>
            </w:r>
          </w:p>
          <w:p w14:paraId="44A8C95A" w14:textId="70B0C98B" w:rsidR="00A57C15" w:rsidRPr="00B34FF0" w:rsidRDefault="00A57C15" w:rsidP="00A83A58">
            <w:pPr>
              <w:pStyle w:val="Lijstalinea"/>
              <w:numPr>
                <w:ilvl w:val="0"/>
                <w:numId w:val="11"/>
              </w:numPr>
              <w:rPr>
                <w:rFonts w:ascii="Times New Roman" w:hAnsi="Times New Roman"/>
                <w:sz w:val="18"/>
                <w:szCs w:val="18"/>
                <w:lang w:val="en-US"/>
              </w:rPr>
            </w:pPr>
            <w:r w:rsidRPr="00B34FF0">
              <w:rPr>
                <w:rFonts w:ascii="Times New Roman" w:hAnsi="Times New Roman"/>
                <w:sz w:val="18"/>
                <w:szCs w:val="18"/>
                <w:lang w:val="en-US"/>
              </w:rPr>
              <w:t>Patient formulates treatment aims</w:t>
            </w:r>
          </w:p>
        </w:tc>
        <w:tc>
          <w:tcPr>
            <w:tcW w:w="2693" w:type="dxa"/>
            <w:shd w:val="clear" w:color="auto" w:fill="90A1CF" w:themeFill="accent1" w:themeFillTint="99"/>
          </w:tcPr>
          <w:p w14:paraId="6AF57FF6" w14:textId="369031C3" w:rsidR="00B45A2C" w:rsidRPr="00B34FF0" w:rsidRDefault="00AD4DFC" w:rsidP="00E1684F">
            <w:pPr>
              <w:rPr>
                <w:rFonts w:ascii="Times New Roman" w:hAnsi="Times New Roman"/>
                <w:b/>
                <w:bCs/>
                <w:sz w:val="18"/>
                <w:szCs w:val="18"/>
                <w:lang w:val="en-US"/>
              </w:rPr>
            </w:pPr>
            <w:r w:rsidRPr="00B34FF0">
              <w:rPr>
                <w:rFonts w:ascii="Times New Roman" w:hAnsi="Times New Roman"/>
                <w:b/>
                <w:bCs/>
                <w:sz w:val="18"/>
                <w:szCs w:val="18"/>
                <w:lang w:val="en-US"/>
              </w:rPr>
              <w:t>Expert</w:t>
            </w:r>
            <w:r w:rsidR="00B45A2C" w:rsidRPr="00B34FF0">
              <w:rPr>
                <w:rFonts w:ascii="Times New Roman" w:hAnsi="Times New Roman"/>
                <w:b/>
                <w:bCs/>
                <w:sz w:val="18"/>
                <w:szCs w:val="18"/>
                <w:lang w:val="en-US"/>
              </w:rPr>
              <w:t xml:space="preserve"> feedback</w:t>
            </w:r>
            <w:r w:rsidRPr="00B34FF0">
              <w:rPr>
                <w:rFonts w:ascii="Times New Roman" w:hAnsi="Times New Roman"/>
                <w:b/>
                <w:bCs/>
                <w:sz w:val="18"/>
                <w:szCs w:val="18"/>
                <w:lang w:val="en-US"/>
              </w:rPr>
              <w:t xml:space="preserve"> (RP,</w:t>
            </w:r>
            <w:r w:rsidR="00F71AB4" w:rsidRPr="00B34FF0">
              <w:rPr>
                <w:rFonts w:ascii="Times New Roman" w:hAnsi="Times New Roman"/>
                <w:b/>
                <w:bCs/>
                <w:sz w:val="18"/>
                <w:szCs w:val="18"/>
                <w:lang w:val="en-US"/>
              </w:rPr>
              <w:t>SW</w:t>
            </w:r>
            <w:r w:rsidR="00A72E36" w:rsidRPr="00B34FF0">
              <w:rPr>
                <w:rFonts w:ascii="Times New Roman" w:hAnsi="Times New Roman"/>
                <w:b/>
                <w:bCs/>
                <w:sz w:val="18"/>
                <w:szCs w:val="18"/>
                <w:lang w:val="en-US"/>
              </w:rPr>
              <w:t>H,</w:t>
            </w:r>
            <w:r w:rsidR="007B2246" w:rsidRPr="00B34FF0">
              <w:rPr>
                <w:rFonts w:ascii="Times New Roman" w:hAnsi="Times New Roman"/>
                <w:b/>
                <w:bCs/>
                <w:sz w:val="18"/>
                <w:szCs w:val="18"/>
                <w:lang w:val="en-US"/>
              </w:rPr>
              <w:t xml:space="preserve">NB, </w:t>
            </w:r>
            <w:proofErr w:type="spellStart"/>
            <w:r w:rsidR="007B2246" w:rsidRPr="00B34FF0">
              <w:rPr>
                <w:rFonts w:ascii="Times New Roman" w:hAnsi="Times New Roman"/>
                <w:b/>
                <w:bCs/>
                <w:sz w:val="18"/>
                <w:szCs w:val="18"/>
                <w:lang w:val="en-US"/>
              </w:rPr>
              <w:t>BB,</w:t>
            </w:r>
            <w:r w:rsidRPr="00B34FF0">
              <w:rPr>
                <w:rFonts w:ascii="Times New Roman" w:hAnsi="Times New Roman"/>
                <w:b/>
                <w:bCs/>
                <w:sz w:val="18"/>
                <w:szCs w:val="18"/>
                <w:lang w:val="en-US"/>
              </w:rPr>
              <w:t>GE</w:t>
            </w:r>
            <w:r w:rsidR="00546A6E" w:rsidRPr="00B34FF0">
              <w:rPr>
                <w:rFonts w:ascii="Times New Roman" w:hAnsi="Times New Roman"/>
                <w:b/>
                <w:bCs/>
                <w:sz w:val="18"/>
                <w:szCs w:val="18"/>
                <w:lang w:val="en-US"/>
              </w:rPr>
              <w:t>,MvdP</w:t>
            </w:r>
            <w:proofErr w:type="spellEnd"/>
            <w:r w:rsidRPr="00B34FF0">
              <w:rPr>
                <w:rFonts w:ascii="Times New Roman" w:hAnsi="Times New Roman"/>
                <w:b/>
                <w:bCs/>
                <w:sz w:val="18"/>
                <w:szCs w:val="18"/>
                <w:lang w:val="en-US"/>
              </w:rPr>
              <w:t>)</w:t>
            </w:r>
            <w:r w:rsidR="00B45A2C" w:rsidRPr="00B34FF0">
              <w:rPr>
                <w:rFonts w:ascii="Times New Roman" w:hAnsi="Times New Roman"/>
                <w:b/>
                <w:bCs/>
                <w:sz w:val="18"/>
                <w:szCs w:val="18"/>
                <w:lang w:val="en-US"/>
              </w:rPr>
              <w:t>:</w:t>
            </w:r>
          </w:p>
          <w:p w14:paraId="1A414DC0" w14:textId="1DF5C2C1" w:rsidR="00A57C15" w:rsidRPr="00B34FF0" w:rsidRDefault="003E4AD7" w:rsidP="00E1684F">
            <w:pPr>
              <w:rPr>
                <w:rFonts w:ascii="Times New Roman" w:hAnsi="Times New Roman"/>
                <w:sz w:val="18"/>
                <w:szCs w:val="18"/>
                <w:lang w:val="en-US"/>
              </w:rPr>
            </w:pPr>
            <w:r w:rsidRPr="00B34FF0">
              <w:rPr>
                <w:rFonts w:ascii="Times New Roman" w:hAnsi="Times New Roman"/>
                <w:sz w:val="18"/>
                <w:szCs w:val="18"/>
                <w:lang w:val="en-US"/>
              </w:rPr>
              <w:t xml:space="preserve">This </w:t>
            </w:r>
            <w:r w:rsidR="002C22D5" w:rsidRPr="00B34FF0">
              <w:rPr>
                <w:rFonts w:ascii="Times New Roman" w:hAnsi="Times New Roman"/>
                <w:sz w:val="18"/>
                <w:szCs w:val="18"/>
                <w:lang w:val="en-US"/>
              </w:rPr>
              <w:t>talk</w:t>
            </w:r>
            <w:r w:rsidRPr="00B34FF0">
              <w:rPr>
                <w:rFonts w:ascii="Times New Roman" w:hAnsi="Times New Roman"/>
                <w:sz w:val="18"/>
                <w:szCs w:val="18"/>
                <w:lang w:val="en-US"/>
              </w:rPr>
              <w:t xml:space="preserve"> appears somewhat redundant and unnecessarily complicates the model. Choice Talk and Option Talk could be combined.</w:t>
            </w:r>
          </w:p>
        </w:tc>
      </w:tr>
      <w:tr w:rsidR="00A57C15" w:rsidRPr="00B50304" w14:paraId="68950063" w14:textId="77777777" w:rsidTr="003F7919">
        <w:tc>
          <w:tcPr>
            <w:tcW w:w="2405" w:type="dxa"/>
          </w:tcPr>
          <w:p w14:paraId="3047D877" w14:textId="77777777" w:rsidR="00A57C15" w:rsidRPr="00B34FF0" w:rsidRDefault="00A57C15" w:rsidP="00E1684F">
            <w:pPr>
              <w:rPr>
                <w:rFonts w:ascii="Times New Roman" w:hAnsi="Times New Roman"/>
                <w:sz w:val="18"/>
                <w:szCs w:val="18"/>
                <w:lang w:val="en-US"/>
              </w:rPr>
            </w:pPr>
          </w:p>
        </w:tc>
        <w:tc>
          <w:tcPr>
            <w:tcW w:w="2552" w:type="dxa"/>
          </w:tcPr>
          <w:p w14:paraId="2F4417A1" w14:textId="77777777" w:rsidR="00A57C15" w:rsidRPr="00B34FF0" w:rsidRDefault="00A57C15" w:rsidP="00E1684F">
            <w:pPr>
              <w:rPr>
                <w:rFonts w:ascii="Times New Roman" w:hAnsi="Times New Roman"/>
                <w:sz w:val="18"/>
                <w:szCs w:val="18"/>
                <w:lang w:val="en-US"/>
              </w:rPr>
            </w:pPr>
          </w:p>
        </w:tc>
        <w:tc>
          <w:tcPr>
            <w:tcW w:w="2268" w:type="dxa"/>
            <w:shd w:val="clear" w:color="auto" w:fill="90A1CF" w:themeFill="accent1" w:themeFillTint="99"/>
          </w:tcPr>
          <w:p w14:paraId="2727AE31" w14:textId="7D40853B"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4.Option talk</w:t>
            </w:r>
          </w:p>
          <w:p w14:paraId="5B6AA3CD" w14:textId="77777777" w:rsidR="00A57C15" w:rsidRPr="00B34FF0" w:rsidRDefault="00A57C15" w:rsidP="00A83A58">
            <w:pPr>
              <w:pStyle w:val="Lijstalinea"/>
              <w:numPr>
                <w:ilvl w:val="0"/>
                <w:numId w:val="12"/>
              </w:numPr>
              <w:rPr>
                <w:rFonts w:ascii="Times New Roman" w:hAnsi="Times New Roman"/>
                <w:sz w:val="18"/>
                <w:szCs w:val="18"/>
                <w:lang w:val="en-US"/>
              </w:rPr>
            </w:pPr>
            <w:r w:rsidRPr="00B34FF0">
              <w:rPr>
                <w:rFonts w:ascii="Times New Roman" w:hAnsi="Times New Roman"/>
                <w:sz w:val="18"/>
                <w:szCs w:val="18"/>
                <w:lang w:val="en-US"/>
              </w:rPr>
              <w:t>Personalized treatment aims are discussed</w:t>
            </w:r>
          </w:p>
          <w:p w14:paraId="4F482D83" w14:textId="7588AE42" w:rsidR="00A57C15" w:rsidRPr="00B34FF0" w:rsidRDefault="00A57C15" w:rsidP="00036DBE">
            <w:pPr>
              <w:pStyle w:val="Lijstalinea"/>
              <w:ind w:left="720"/>
              <w:rPr>
                <w:rFonts w:ascii="Times New Roman" w:hAnsi="Times New Roman"/>
                <w:sz w:val="18"/>
                <w:szCs w:val="18"/>
                <w:lang w:val="en-US"/>
              </w:rPr>
            </w:pPr>
          </w:p>
        </w:tc>
        <w:tc>
          <w:tcPr>
            <w:tcW w:w="2693" w:type="dxa"/>
            <w:shd w:val="clear" w:color="auto" w:fill="90A1CF" w:themeFill="accent1" w:themeFillTint="99"/>
          </w:tcPr>
          <w:p w14:paraId="343EA557" w14:textId="0A5E8370" w:rsidR="00546A6E" w:rsidRPr="00B34FF0" w:rsidRDefault="00546A6E" w:rsidP="00546A6E">
            <w:pPr>
              <w:rPr>
                <w:rFonts w:ascii="Times New Roman" w:hAnsi="Times New Roman"/>
                <w:b/>
                <w:bCs/>
                <w:sz w:val="18"/>
                <w:szCs w:val="18"/>
                <w:lang w:val="en-US"/>
              </w:rPr>
            </w:pPr>
            <w:r w:rsidRPr="00B34FF0">
              <w:rPr>
                <w:rFonts w:ascii="Times New Roman" w:hAnsi="Times New Roman"/>
                <w:b/>
                <w:bCs/>
                <w:sz w:val="18"/>
                <w:szCs w:val="18"/>
                <w:lang w:val="en-US"/>
              </w:rPr>
              <w:t xml:space="preserve">Interviews and observations older adults and district nurses </w:t>
            </w:r>
            <w:r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 </w:instrText>
            </w:r>
            <w:r w:rsidR="00224E4A" w:rsidRPr="00B34FF0">
              <w:rPr>
                <w:rFonts w:ascii="Times New Roman" w:hAnsi="Times New Roman"/>
                <w:b/>
                <w:bCs/>
                <w:sz w:val="18"/>
                <w:szCs w:val="18"/>
                <w:lang w:val="en-US"/>
              </w:rPr>
              <w:fldChar w:fldCharType="begin">
                <w:fldData xml:space="preserve">PEVuZE5vdGU+PENpdGU+PEF1dGhvcj5XdWxmc2UtSHVpc21hbjwvQXV0aG9yPjxZZWFyPjIwMjU8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bT4xMC4xMDE2L2ouZ2VyaW51cnNlLjIwMjUuMTAzNTExPC9lbGVjdHJvbmljLXJlc291cmNlLW51
bT48cmVtb3RlLWRhdGFiYXNlLXByb3ZpZGVyPk5MTTwvcmVtb3RlLWRhdGFiYXNlLXByb3ZpZGVy
PjxsYW5ndWFnZT5lbmc8L2xhbmd1YWdlPjwvcmVjb3JkPjwvQ2l0ZT48L0VuZE5vdGU+
</w:fldData>
              </w:fldChar>
            </w:r>
            <w:r w:rsidR="00224E4A" w:rsidRPr="00B34FF0">
              <w:rPr>
                <w:rFonts w:ascii="Times New Roman" w:hAnsi="Times New Roman"/>
                <w:b/>
                <w:bCs/>
                <w:sz w:val="18"/>
                <w:szCs w:val="18"/>
                <w:lang w:val="en-US"/>
              </w:rPr>
              <w:instrText xml:space="preserve"> ADDIN EN.CITE.DATA </w:instrText>
            </w:r>
            <w:r w:rsidR="00224E4A" w:rsidRPr="00B34FF0">
              <w:rPr>
                <w:rFonts w:ascii="Times New Roman" w:hAnsi="Times New Roman"/>
                <w:b/>
                <w:bCs/>
                <w:sz w:val="18"/>
                <w:szCs w:val="18"/>
                <w:lang w:val="en-US"/>
              </w:rPr>
            </w:r>
            <w:r w:rsidR="00224E4A" w:rsidRPr="00B34FF0">
              <w:rPr>
                <w:rFonts w:ascii="Times New Roman" w:hAnsi="Times New Roman"/>
                <w:b/>
                <w:bCs/>
                <w:sz w:val="18"/>
                <w:szCs w:val="18"/>
                <w:lang w:val="en-US"/>
              </w:rPr>
              <w:fldChar w:fldCharType="end"/>
            </w:r>
            <w:r w:rsidRPr="00B34FF0">
              <w:rPr>
                <w:rFonts w:ascii="Times New Roman" w:hAnsi="Times New Roman"/>
                <w:b/>
                <w:bCs/>
                <w:sz w:val="18"/>
                <w:szCs w:val="18"/>
                <w:lang w:val="en-US"/>
              </w:rPr>
            </w:r>
            <w:r w:rsidRPr="00B34FF0">
              <w:rPr>
                <w:rFonts w:ascii="Times New Roman" w:hAnsi="Times New Roman"/>
                <w:b/>
                <w:bCs/>
                <w:sz w:val="18"/>
                <w:szCs w:val="18"/>
                <w:lang w:val="en-US"/>
              </w:rPr>
              <w:fldChar w:fldCharType="separate"/>
            </w:r>
            <w:r w:rsidR="00224E4A" w:rsidRPr="00B34FF0">
              <w:rPr>
                <w:rFonts w:ascii="Times New Roman" w:hAnsi="Times New Roman"/>
                <w:b/>
                <w:bCs/>
                <w:noProof/>
                <w:sz w:val="18"/>
                <w:szCs w:val="18"/>
                <w:lang w:val="en-US"/>
              </w:rPr>
              <w:t>(1, 2)</w:t>
            </w:r>
            <w:r w:rsidRPr="00B34FF0">
              <w:rPr>
                <w:rFonts w:ascii="Times New Roman" w:hAnsi="Times New Roman"/>
                <w:b/>
                <w:bCs/>
                <w:sz w:val="18"/>
                <w:szCs w:val="18"/>
                <w:lang w:val="en-US"/>
              </w:rPr>
              <w:fldChar w:fldCharType="end"/>
            </w:r>
            <w:r w:rsidRPr="00B34FF0">
              <w:rPr>
                <w:rFonts w:ascii="Times New Roman" w:hAnsi="Times New Roman"/>
                <w:b/>
                <w:bCs/>
                <w:sz w:val="18"/>
                <w:szCs w:val="18"/>
                <w:lang w:val="en-US"/>
              </w:rPr>
              <w:t>:</w:t>
            </w:r>
          </w:p>
          <w:p w14:paraId="317F29EE" w14:textId="3D34C2BB" w:rsidR="00A57C15" w:rsidRPr="00B34FF0" w:rsidRDefault="005079C9" w:rsidP="00E1684F">
            <w:pPr>
              <w:rPr>
                <w:rFonts w:ascii="Times New Roman" w:hAnsi="Times New Roman"/>
                <w:sz w:val="18"/>
                <w:szCs w:val="18"/>
                <w:lang w:val="en-US"/>
              </w:rPr>
            </w:pPr>
            <w:r w:rsidRPr="00B34FF0">
              <w:rPr>
                <w:rFonts w:ascii="Times New Roman" w:hAnsi="Times New Roman"/>
                <w:sz w:val="18"/>
                <w:szCs w:val="18"/>
                <w:lang w:val="en-US"/>
              </w:rPr>
              <w:t>Patients and their social network should also be able to contribute options, rather than only expressing preferences for professional suggestions.</w:t>
            </w:r>
          </w:p>
          <w:p w14:paraId="3989FD6E" w14:textId="77777777" w:rsidR="00221BE2" w:rsidRPr="00B34FF0" w:rsidRDefault="00221BE2" w:rsidP="00E1684F">
            <w:pPr>
              <w:rPr>
                <w:rFonts w:ascii="Times New Roman" w:hAnsi="Times New Roman"/>
                <w:sz w:val="18"/>
                <w:szCs w:val="18"/>
                <w:lang w:val="en-US"/>
              </w:rPr>
            </w:pPr>
          </w:p>
          <w:p w14:paraId="0D74E44A" w14:textId="51F5EF03" w:rsidR="008A0AD5" w:rsidRPr="00B34FF0" w:rsidRDefault="008A0AD5" w:rsidP="008A0AD5">
            <w:pPr>
              <w:rPr>
                <w:rFonts w:ascii="Times New Roman" w:hAnsi="Times New Roman"/>
                <w:b/>
                <w:bCs/>
                <w:sz w:val="18"/>
                <w:szCs w:val="18"/>
                <w:lang w:val="en-US"/>
              </w:rPr>
            </w:pPr>
            <w:r w:rsidRPr="00B34FF0">
              <w:rPr>
                <w:rFonts w:ascii="Times New Roman" w:hAnsi="Times New Roman"/>
                <w:b/>
                <w:bCs/>
                <w:sz w:val="18"/>
                <w:szCs w:val="18"/>
                <w:lang w:val="en-US"/>
              </w:rPr>
              <w:t xml:space="preserve">Evaluation study </w:t>
            </w:r>
            <w:r w:rsidR="002A10E9" w:rsidRPr="00B34FF0">
              <w:rPr>
                <w:rFonts w:ascii="Times New Roman" w:hAnsi="Times New Roman"/>
                <w:b/>
                <w:bCs/>
                <w:sz w:val="18"/>
                <w:szCs w:val="18"/>
                <w:lang w:val="en-US"/>
              </w:rPr>
              <w:fldChar w:fldCharType="begin">
                <w:fldData xml:space="preserve">PEVuZE5vdGU+PENpdGU+PEF1dGhvcj5QZWwtTGl0dGVsPC9BdXRob3I+PFllYXI+MjAyMzwvWWVh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</w:fldData>
              </w:fldChar>
            </w:r>
            <w:r w:rsidR="002A10E9" w:rsidRPr="00B34FF0">
              <w:rPr>
                <w:rFonts w:ascii="Times New Roman" w:hAnsi="Times New Roman"/>
                <w:b/>
                <w:bCs/>
                <w:sz w:val="18"/>
                <w:szCs w:val="18"/>
                <w:lang w:val="en-US"/>
              </w:rPr>
              <w:instrText xml:space="preserve"> ADDIN EN.CITE </w:instrText>
            </w:r>
            <w:r w:rsidR="002A10E9" w:rsidRPr="00B34FF0">
              <w:rPr>
                <w:rFonts w:ascii="Times New Roman" w:hAnsi="Times New Roman"/>
                <w:b/>
                <w:bCs/>
                <w:sz w:val="18"/>
                <w:szCs w:val="18"/>
                <w:lang w:val="en-US"/>
              </w:rPr>
              <w:fldChar w:fldCharType="begin">
                <w:fldData xml:space="preserve">PEVuZE5vdGU+PENpdGU+PEF1dGhvcj5QZWwtTGl0dGVsPC9BdXRob3I+PFllYXI+MjAyMzwvWWVh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</w:fldData>
              </w:fldChar>
            </w:r>
            <w:r w:rsidR="002A10E9" w:rsidRPr="00B34FF0">
              <w:rPr>
                <w:rFonts w:ascii="Times New Roman" w:hAnsi="Times New Roman"/>
                <w:b/>
                <w:bCs/>
                <w:sz w:val="18"/>
                <w:szCs w:val="18"/>
                <w:lang w:val="en-US"/>
              </w:rPr>
              <w:instrText xml:space="preserve"> ADDIN EN.CITE.DATA </w:instrText>
            </w:r>
            <w:r w:rsidR="002A10E9" w:rsidRPr="00B34FF0">
              <w:rPr>
                <w:rFonts w:ascii="Times New Roman" w:hAnsi="Times New Roman"/>
                <w:b/>
                <w:bCs/>
                <w:sz w:val="18"/>
                <w:szCs w:val="18"/>
                <w:lang w:val="en-US"/>
              </w:rPr>
            </w:r>
            <w:r w:rsidR="002A10E9" w:rsidRPr="00B34FF0">
              <w:rPr>
                <w:rFonts w:ascii="Times New Roman" w:hAnsi="Times New Roman"/>
                <w:b/>
                <w:bCs/>
                <w:sz w:val="18"/>
                <w:szCs w:val="18"/>
                <w:lang w:val="en-US"/>
              </w:rPr>
              <w:fldChar w:fldCharType="end"/>
            </w:r>
            <w:r w:rsidR="002A10E9" w:rsidRPr="00B34FF0">
              <w:rPr>
                <w:rFonts w:ascii="Times New Roman" w:hAnsi="Times New Roman"/>
                <w:b/>
                <w:bCs/>
                <w:sz w:val="18"/>
                <w:szCs w:val="18"/>
                <w:lang w:val="en-US"/>
              </w:rPr>
            </w:r>
            <w:r w:rsidR="002A10E9" w:rsidRPr="00B34FF0">
              <w:rPr>
                <w:rFonts w:ascii="Times New Roman" w:hAnsi="Times New Roman"/>
                <w:b/>
                <w:bCs/>
                <w:sz w:val="18"/>
                <w:szCs w:val="18"/>
                <w:lang w:val="en-US"/>
              </w:rPr>
              <w:fldChar w:fldCharType="separate"/>
            </w:r>
            <w:r w:rsidR="002A10E9" w:rsidRPr="00B34FF0">
              <w:rPr>
                <w:rFonts w:ascii="Times New Roman" w:hAnsi="Times New Roman"/>
                <w:b/>
                <w:bCs/>
                <w:noProof/>
                <w:sz w:val="18"/>
                <w:szCs w:val="18"/>
                <w:lang w:val="en-US"/>
              </w:rPr>
              <w:t>(3)</w:t>
            </w:r>
            <w:r w:rsidR="002A10E9" w:rsidRPr="00B34FF0">
              <w:rPr>
                <w:rFonts w:ascii="Times New Roman" w:hAnsi="Times New Roman"/>
                <w:b/>
                <w:bCs/>
                <w:sz w:val="18"/>
                <w:szCs w:val="18"/>
                <w:lang w:val="en-US"/>
              </w:rPr>
              <w:fldChar w:fldCharType="end"/>
            </w:r>
            <w:r w:rsidRPr="00B34FF0">
              <w:rPr>
                <w:rFonts w:ascii="Times New Roman" w:hAnsi="Times New Roman"/>
                <w:b/>
                <w:bCs/>
                <w:sz w:val="18"/>
                <w:szCs w:val="18"/>
                <w:lang w:val="en-US"/>
              </w:rPr>
              <w:t>:</w:t>
            </w:r>
          </w:p>
          <w:p w14:paraId="1CE02F2F" w14:textId="7E66E034" w:rsidR="00221BE2" w:rsidRPr="00B34FF0" w:rsidRDefault="008A0AD5" w:rsidP="00E1684F">
            <w:pPr>
              <w:rPr>
                <w:rFonts w:ascii="Times New Roman" w:hAnsi="Times New Roman"/>
                <w:sz w:val="18"/>
                <w:szCs w:val="18"/>
                <w:lang w:val="en-US"/>
              </w:rPr>
            </w:pPr>
            <w:r w:rsidRPr="00B34FF0">
              <w:rPr>
                <w:rFonts w:ascii="Times New Roman" w:hAnsi="Times New Roman"/>
                <w:sz w:val="18"/>
                <w:szCs w:val="18"/>
                <w:lang w:val="en-US"/>
              </w:rPr>
              <w:t>It is important to discuss how an option will affect the patient’s daily life and which other professionals will be involved if this option is chosen.</w:t>
            </w:r>
          </w:p>
          <w:p w14:paraId="0421C403" w14:textId="77777777" w:rsidR="00C4732F" w:rsidRPr="00B34FF0" w:rsidRDefault="00C4732F" w:rsidP="00E1684F">
            <w:pPr>
              <w:rPr>
                <w:rFonts w:ascii="Times New Roman" w:hAnsi="Times New Roman"/>
                <w:sz w:val="18"/>
                <w:szCs w:val="18"/>
                <w:lang w:val="en-US"/>
              </w:rPr>
            </w:pPr>
          </w:p>
          <w:p w14:paraId="1FF5BB42" w14:textId="441CB149" w:rsidR="002A7901" w:rsidRPr="00B34FF0" w:rsidRDefault="002A7901" w:rsidP="002A7901">
            <w:pPr>
              <w:rPr>
                <w:rFonts w:ascii="Times New Roman" w:hAnsi="Times New Roman"/>
                <w:b/>
                <w:bCs/>
                <w:sz w:val="18"/>
                <w:szCs w:val="18"/>
                <w:lang w:val="en-US"/>
              </w:rPr>
            </w:pPr>
            <w:r w:rsidRPr="00B34FF0">
              <w:rPr>
                <w:rFonts w:ascii="Times New Roman" w:hAnsi="Times New Roman"/>
                <w:b/>
                <w:bCs/>
                <w:sz w:val="18"/>
                <w:szCs w:val="18"/>
                <w:lang w:val="en-US"/>
              </w:rPr>
              <w:t>User feedback</w:t>
            </w:r>
            <w:r w:rsidR="00136073" w:rsidRPr="00B34FF0">
              <w:rPr>
                <w:rFonts w:ascii="Times New Roman" w:hAnsi="Times New Roman"/>
                <w:b/>
                <w:bCs/>
                <w:sz w:val="18"/>
                <w:szCs w:val="18"/>
                <w:lang w:val="en-US"/>
              </w:rPr>
              <w:t xml:space="preserve"> (N=64) </w:t>
            </w:r>
            <w:r w:rsidRPr="00B34FF0">
              <w:rPr>
                <w:rFonts w:ascii="Times New Roman" w:hAnsi="Times New Roman"/>
                <w:b/>
                <w:bCs/>
                <w:sz w:val="18"/>
                <w:szCs w:val="18"/>
                <w:lang w:val="en-US"/>
              </w:rPr>
              <w:fldChar w:fldCharType="begin"/>
            </w:r>
            <w:r w:rsidR="00942F8C" w:rsidRPr="00B34FF0">
              <w:rPr>
                <w:rFonts w:ascii="Times New Roman" w:hAnsi="Times New Roman"/>
                <w:b/>
                <w:bCs/>
                <w:sz w:val="18"/>
                <w:szCs w:val="18"/>
                <w:lang w:val="en-US"/>
              </w:rPr>
              <w:instrText xml:space="preserve"> ADDIN EN.CITE &lt;EndNote&gt;&lt;Cite&gt;&lt;Author&gt;Vilans&lt;/Author&gt;&lt;Year&gt;2024&lt;/Year&gt;&lt;RecNum&gt;27&lt;/RecNum&gt;&lt;DisplayText&gt;(5, 6)&lt;/DisplayText&gt;&lt;record&gt;&lt;rec-number&gt;27&lt;/rec-number&gt;&lt;foreign-keys&gt;&lt;key app="EN" db-id="ds5wep0zs9xvzger2d5pspd0rdsxv9xtatr9" timestamp="1775491229"&gt;27&lt;/key&gt;&lt;/foreign-keys&gt;&lt;ref-type name="Generic"&gt;13&lt;/ref-type&gt;&lt;contributors&gt;&lt;authors&gt;&lt;author&gt;Vilans,&lt;/author&gt;&lt;/authors&gt;&lt;/contributors&gt;&lt;titles&gt;&lt;title&gt;Doorontwikkeling en piloting van de PROM TOPICS-SF gecombineerd met Samen Beslissen methodiek voor ouderen met een kwetsbare gezondheid&lt;/title&gt;&lt;/titles&gt;&lt;dates&gt;&lt;year&gt;2024&lt;/year&gt;&lt;/dates&gt;&lt;pub-location&gt;Utrecht.&lt;/pub-location&gt;&lt;urls&gt;&lt;/urls&gt;&lt;/record&gt;&lt;/Cite&gt;&lt;Cite&gt;&lt;Author&gt;Vilans&lt;/Author&gt;&lt;Year&gt;2018&lt;/Year&gt;&lt;RecNum&gt;26&lt;/RecNum&gt;&lt;record&gt;&lt;rec-number&gt;26&lt;/rec-number&gt;&lt;foreign-keys&gt;&lt;key app="EN" db-id="ds5wep0zs9xvzger2d5pspd0rdsxv9xtatr9" timestamp="1775490946"&gt;26&lt;/key&gt;&lt;/foreign-keys&gt;&lt;ref-type name="Report"&gt;27&lt;/ref-type&gt;&lt;contributors&gt;&lt;authors&gt;&lt;author&gt;Vilans, &lt;/author&gt;&lt;/authors&gt;&lt;/contributors&gt;&lt;titles&gt;&lt;title&gt; Samen beslissen bij ouderen met multimorbiditeit: invoering van een gespreksmodel op basis van persoonlijke uitkomstinformatie.&lt;/title&gt;&lt;/titles&gt;&lt;dates&gt;&lt;year&gt;2018&lt;/year&gt;&lt;/dates&gt;&lt;urls&gt;&lt;/urls&gt;&lt;/record&gt;&lt;/Cite&gt;&lt;/EndNote&gt;</w:instrText>
            </w:r>
            <w:r w:rsidRPr="00B34FF0">
              <w:rPr>
                <w:rFonts w:ascii="Times New Roman" w:hAnsi="Times New Roman"/>
                <w:b/>
                <w:bCs/>
                <w:sz w:val="18"/>
                <w:szCs w:val="18"/>
                <w:lang w:val="en-US"/>
              </w:rPr>
              <w:fldChar w:fldCharType="separate"/>
            </w:r>
            <w:r w:rsidR="00942F8C" w:rsidRPr="00B34FF0">
              <w:rPr>
                <w:rFonts w:ascii="Times New Roman" w:hAnsi="Times New Roman"/>
                <w:b/>
                <w:bCs/>
                <w:noProof/>
                <w:sz w:val="18"/>
                <w:szCs w:val="18"/>
                <w:lang w:val="en-US"/>
              </w:rPr>
              <w:t>(5, 6)</w:t>
            </w:r>
            <w:r w:rsidRPr="00B34FF0">
              <w:rPr>
                <w:rFonts w:ascii="Times New Roman" w:hAnsi="Times New Roman"/>
                <w:b/>
                <w:bCs/>
                <w:sz w:val="18"/>
                <w:szCs w:val="18"/>
                <w:lang w:val="en-US"/>
              </w:rPr>
              <w:fldChar w:fldCharType="end"/>
            </w:r>
            <w:r w:rsidRPr="00B34FF0">
              <w:rPr>
                <w:rFonts w:ascii="Times New Roman" w:hAnsi="Times New Roman"/>
                <w:b/>
                <w:bCs/>
                <w:sz w:val="18"/>
                <w:szCs w:val="18"/>
                <w:lang w:val="en-US"/>
              </w:rPr>
              <w:t>:</w:t>
            </w:r>
          </w:p>
          <w:p w14:paraId="1F06E417" w14:textId="46A33BF6" w:rsidR="00C4732F" w:rsidRPr="00B34FF0" w:rsidRDefault="0037701A" w:rsidP="00E1684F">
            <w:pPr>
              <w:rPr>
                <w:rFonts w:ascii="Times New Roman" w:hAnsi="Times New Roman"/>
                <w:sz w:val="18"/>
                <w:szCs w:val="18"/>
                <w:lang w:val="en-US"/>
              </w:rPr>
            </w:pPr>
            <w:r w:rsidRPr="00B34FF0">
              <w:rPr>
                <w:rFonts w:ascii="Times New Roman" w:hAnsi="Times New Roman"/>
                <w:sz w:val="18"/>
                <w:szCs w:val="18"/>
                <w:lang w:val="en-US"/>
              </w:rPr>
              <w:t>This talk is focused on physicians and clinical treatment decisions, making the model too limited and less applicable to other professionals such as social workers</w:t>
            </w:r>
            <w:r w:rsidR="00C51803" w:rsidRPr="00B34FF0">
              <w:rPr>
                <w:rFonts w:ascii="Times New Roman" w:hAnsi="Times New Roman"/>
                <w:sz w:val="18"/>
                <w:szCs w:val="18"/>
                <w:lang w:val="en-US"/>
              </w:rPr>
              <w:fldChar w:fldCharType="begin"/>
            </w:r>
            <w:r w:rsidR="00942F8C" w:rsidRPr="00B34FF0">
              <w:rPr>
                <w:rFonts w:ascii="Times New Roman" w:hAnsi="Times New Roman"/>
                <w:sz w:val="18"/>
                <w:szCs w:val="18"/>
                <w:lang w:val="en-US"/>
              </w:rPr>
              <w:instrText xml:space="preserve"> ADDIN EN.CITE &lt;EndNote&gt;&lt;Cite&gt;&lt;Author&gt;Vilans&lt;/Author&gt;&lt;Year&gt;2018&lt;/Year&gt;&lt;RecNum&gt;26&lt;/RecNum&gt;&lt;DisplayText&gt;(6)&lt;/DisplayText&gt;&lt;record&gt;&lt;rec-number&gt;26&lt;/rec-number&gt;&lt;foreign-keys&gt;&lt;key app="EN" db-id="ds5wep0zs9xvzger2d5pspd0rdsxv9xtatr9" timestamp="1775490946"&gt;26&lt;/key&gt;&lt;/foreign-keys&gt;&lt;ref-type name="Report"&gt;27&lt;/ref-type&gt;&lt;contributors&gt;&lt;authors&gt;&lt;author&gt;Vilans, &lt;/author&gt;&lt;/authors&gt;&lt;/contributors&gt;&lt;titles&gt;&lt;title&gt; Samen beslissen bij ouderen met multimorbiditeit: invoering van een gespreksmodel op basis van persoonlijke uitkomstinformatie.&lt;/title&gt;&lt;/titles&gt;&lt;dates&gt;&lt;year&gt;2018&lt;/year&gt;&lt;/dates&gt;&lt;urls&gt;&lt;/urls&gt;&lt;/record&gt;&lt;/Cite&gt;&lt;/EndNote&gt;</w:instrText>
            </w:r>
            <w:r w:rsidR="00C51803" w:rsidRPr="00B34FF0">
              <w:rPr>
                <w:rFonts w:ascii="Times New Roman" w:hAnsi="Times New Roman"/>
                <w:sz w:val="18"/>
                <w:szCs w:val="18"/>
                <w:lang w:val="en-US"/>
              </w:rPr>
              <w:fldChar w:fldCharType="separate"/>
            </w:r>
            <w:r w:rsidR="00942F8C" w:rsidRPr="00B34FF0">
              <w:rPr>
                <w:rFonts w:ascii="Times New Roman" w:hAnsi="Times New Roman"/>
                <w:noProof/>
                <w:sz w:val="18"/>
                <w:szCs w:val="18"/>
                <w:lang w:val="en-US"/>
              </w:rPr>
              <w:t>(6)</w:t>
            </w:r>
            <w:r w:rsidR="00C51803" w:rsidRPr="00B34FF0">
              <w:rPr>
                <w:rFonts w:ascii="Times New Roman" w:hAnsi="Times New Roman"/>
                <w:sz w:val="18"/>
                <w:szCs w:val="18"/>
                <w:lang w:val="en-US"/>
              </w:rPr>
              <w:fldChar w:fldCharType="end"/>
            </w:r>
            <w:r w:rsidRPr="00B34FF0">
              <w:rPr>
                <w:rFonts w:ascii="Times New Roman" w:hAnsi="Times New Roman"/>
                <w:sz w:val="18"/>
                <w:szCs w:val="18"/>
                <w:lang w:val="en-US"/>
              </w:rPr>
              <w:t>.</w:t>
            </w:r>
          </w:p>
        </w:tc>
      </w:tr>
      <w:tr w:rsidR="00A57C15" w:rsidRPr="00B50304" w14:paraId="26DF248B" w14:textId="77777777" w:rsidTr="003F7919">
        <w:tc>
          <w:tcPr>
            <w:tcW w:w="2405" w:type="dxa"/>
          </w:tcPr>
          <w:p w14:paraId="1A9F9DA7" w14:textId="77777777" w:rsidR="00A57C15" w:rsidRPr="00B34FF0" w:rsidRDefault="00A57C15" w:rsidP="00E1684F">
            <w:pPr>
              <w:rPr>
                <w:rFonts w:ascii="Times New Roman" w:hAnsi="Times New Roman"/>
                <w:sz w:val="18"/>
                <w:szCs w:val="18"/>
                <w:lang w:val="en-US"/>
              </w:rPr>
            </w:pPr>
          </w:p>
        </w:tc>
        <w:tc>
          <w:tcPr>
            <w:tcW w:w="2552" w:type="dxa"/>
          </w:tcPr>
          <w:p w14:paraId="7C85E6AC" w14:textId="77777777" w:rsidR="00A57C15" w:rsidRPr="00B34FF0" w:rsidRDefault="00A57C15" w:rsidP="00E1684F">
            <w:pPr>
              <w:rPr>
                <w:rFonts w:ascii="Times New Roman" w:hAnsi="Times New Roman"/>
                <w:sz w:val="18"/>
                <w:szCs w:val="18"/>
                <w:lang w:val="en-US"/>
              </w:rPr>
            </w:pPr>
          </w:p>
        </w:tc>
        <w:tc>
          <w:tcPr>
            <w:tcW w:w="2268" w:type="dxa"/>
            <w:shd w:val="clear" w:color="auto" w:fill="90A1CF" w:themeFill="accent1" w:themeFillTint="99"/>
          </w:tcPr>
          <w:p w14:paraId="4BC8AA36" w14:textId="624B443E"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5.Decision talk</w:t>
            </w:r>
          </w:p>
          <w:p w14:paraId="2DCED396" w14:textId="77777777" w:rsidR="00A57C15" w:rsidRPr="00B34FF0" w:rsidRDefault="00A57C15" w:rsidP="00A83A58">
            <w:pPr>
              <w:pStyle w:val="Lijstalinea"/>
              <w:numPr>
                <w:ilvl w:val="0"/>
                <w:numId w:val="12"/>
              </w:numPr>
              <w:rPr>
                <w:rFonts w:ascii="Times New Roman" w:hAnsi="Times New Roman"/>
                <w:sz w:val="18"/>
                <w:szCs w:val="18"/>
                <w:lang w:val="en-US"/>
              </w:rPr>
            </w:pPr>
            <w:r w:rsidRPr="00B34FF0">
              <w:rPr>
                <w:rFonts w:ascii="Times New Roman" w:hAnsi="Times New Roman"/>
                <w:sz w:val="18"/>
                <w:szCs w:val="18"/>
                <w:lang w:val="en-US"/>
              </w:rPr>
              <w:t>Focus on preferences</w:t>
            </w:r>
          </w:p>
          <w:p w14:paraId="11925250" w14:textId="77777777" w:rsidR="00A57C15" w:rsidRPr="00B34FF0" w:rsidRDefault="00A57C15" w:rsidP="00A83A58">
            <w:pPr>
              <w:pStyle w:val="Lijstalinea"/>
              <w:numPr>
                <w:ilvl w:val="0"/>
                <w:numId w:val="12"/>
              </w:numPr>
              <w:rPr>
                <w:rFonts w:ascii="Times New Roman" w:hAnsi="Times New Roman"/>
                <w:sz w:val="18"/>
                <w:szCs w:val="18"/>
                <w:lang w:val="en-US"/>
              </w:rPr>
            </w:pPr>
            <w:r w:rsidRPr="00B34FF0">
              <w:rPr>
                <w:rFonts w:ascii="Times New Roman" w:hAnsi="Times New Roman"/>
                <w:sz w:val="18"/>
                <w:szCs w:val="18"/>
                <w:lang w:val="en-US"/>
              </w:rPr>
              <w:t>Connect to patient values, goals of care and treatment aims</w:t>
            </w:r>
          </w:p>
          <w:p w14:paraId="09929A65" w14:textId="77777777" w:rsidR="00A57C15" w:rsidRPr="00B34FF0" w:rsidRDefault="00A57C15" w:rsidP="00A83A58">
            <w:pPr>
              <w:pStyle w:val="Lijstalinea"/>
              <w:numPr>
                <w:ilvl w:val="0"/>
                <w:numId w:val="12"/>
              </w:numPr>
              <w:rPr>
                <w:rFonts w:ascii="Times New Roman" w:hAnsi="Times New Roman"/>
                <w:sz w:val="18"/>
                <w:szCs w:val="18"/>
                <w:lang w:val="en-US"/>
              </w:rPr>
            </w:pPr>
            <w:r w:rsidRPr="00B34FF0">
              <w:rPr>
                <w:rFonts w:ascii="Times New Roman" w:hAnsi="Times New Roman"/>
                <w:sz w:val="18"/>
                <w:szCs w:val="18"/>
                <w:lang w:val="en-US"/>
              </w:rPr>
              <w:t>Decide</w:t>
            </w:r>
          </w:p>
          <w:p w14:paraId="786FBDBF" w14:textId="7087A746" w:rsidR="00A57C15" w:rsidRPr="00B34FF0" w:rsidRDefault="00A57C15" w:rsidP="00A83A58">
            <w:pPr>
              <w:pStyle w:val="Lijstalinea"/>
              <w:numPr>
                <w:ilvl w:val="0"/>
                <w:numId w:val="12"/>
              </w:numPr>
              <w:rPr>
                <w:rFonts w:ascii="Times New Roman" w:hAnsi="Times New Roman"/>
                <w:sz w:val="18"/>
                <w:szCs w:val="18"/>
                <w:lang w:val="en-US"/>
              </w:rPr>
            </w:pPr>
          </w:p>
        </w:tc>
        <w:tc>
          <w:tcPr>
            <w:tcW w:w="2693" w:type="dxa"/>
            <w:shd w:val="clear" w:color="auto" w:fill="90A1CF" w:themeFill="accent1" w:themeFillTint="99"/>
          </w:tcPr>
          <w:p w14:paraId="3C036C32" w14:textId="5B1EA4FD" w:rsidR="00C4732F" w:rsidRPr="00B34FF0" w:rsidRDefault="00546A6E" w:rsidP="00E1684F">
            <w:pPr>
              <w:rPr>
                <w:rFonts w:ascii="Times New Roman" w:hAnsi="Times New Roman"/>
                <w:b/>
                <w:bCs/>
                <w:sz w:val="18"/>
                <w:szCs w:val="18"/>
                <w:lang w:val="en-US"/>
              </w:rPr>
            </w:pPr>
            <w:r w:rsidRPr="00B34FF0">
              <w:rPr>
                <w:rFonts w:ascii="Times New Roman" w:hAnsi="Times New Roman"/>
                <w:b/>
                <w:bCs/>
                <w:sz w:val="18"/>
                <w:szCs w:val="18"/>
                <w:lang w:val="en-US"/>
              </w:rPr>
              <w:t xml:space="preserve">Expert </w:t>
            </w:r>
            <w:r w:rsidR="00C4732F" w:rsidRPr="00B34FF0">
              <w:rPr>
                <w:rFonts w:ascii="Times New Roman" w:hAnsi="Times New Roman"/>
                <w:b/>
                <w:bCs/>
                <w:sz w:val="18"/>
                <w:szCs w:val="18"/>
                <w:lang w:val="en-US"/>
              </w:rPr>
              <w:t>feedback</w:t>
            </w:r>
            <w:r w:rsidRPr="00B34FF0">
              <w:rPr>
                <w:rFonts w:ascii="Times New Roman" w:hAnsi="Times New Roman"/>
                <w:b/>
                <w:bCs/>
                <w:sz w:val="18"/>
                <w:szCs w:val="18"/>
                <w:lang w:val="en-US"/>
              </w:rPr>
              <w:t xml:space="preserve"> </w:t>
            </w:r>
            <w:r w:rsidRPr="00B34FF0">
              <w:rPr>
                <w:rFonts w:ascii="Times New Roman" w:hAnsi="Times New Roman"/>
                <w:sz w:val="18"/>
                <w:szCs w:val="18"/>
                <w:lang w:val="en-US"/>
              </w:rPr>
              <w:t>(RP,</w:t>
            </w:r>
            <w:r w:rsidR="00282244" w:rsidRPr="00B34FF0">
              <w:rPr>
                <w:rFonts w:ascii="Times New Roman" w:hAnsi="Times New Roman"/>
                <w:sz w:val="18"/>
                <w:szCs w:val="18"/>
                <w:lang w:val="en-US"/>
              </w:rPr>
              <w:t>SWH,</w:t>
            </w:r>
            <w:r w:rsidR="007B2246" w:rsidRPr="00B34FF0">
              <w:rPr>
                <w:rFonts w:ascii="Times New Roman" w:hAnsi="Times New Roman"/>
                <w:sz w:val="18"/>
                <w:szCs w:val="18"/>
                <w:lang w:val="en-US"/>
              </w:rPr>
              <w:t>NB,BB,</w:t>
            </w:r>
            <w:r w:rsidR="00282244" w:rsidRPr="00B34FF0">
              <w:rPr>
                <w:rFonts w:ascii="Times New Roman" w:hAnsi="Times New Roman"/>
                <w:sz w:val="18"/>
                <w:szCs w:val="18"/>
                <w:lang w:val="en-US"/>
              </w:rPr>
              <w:t xml:space="preserve"> </w:t>
            </w:r>
            <w:proofErr w:type="spellStart"/>
            <w:r w:rsidRPr="00B34FF0">
              <w:rPr>
                <w:rFonts w:ascii="Times New Roman" w:hAnsi="Times New Roman"/>
                <w:sz w:val="18"/>
                <w:szCs w:val="18"/>
                <w:lang w:val="en-US"/>
              </w:rPr>
              <w:t>GE,MvdP</w:t>
            </w:r>
            <w:proofErr w:type="spellEnd"/>
            <w:r w:rsidRPr="00B34FF0">
              <w:rPr>
                <w:rFonts w:ascii="Times New Roman" w:hAnsi="Times New Roman"/>
                <w:sz w:val="18"/>
                <w:szCs w:val="18"/>
                <w:lang w:val="en-US"/>
              </w:rPr>
              <w:t>)</w:t>
            </w:r>
            <w:r w:rsidR="00C4732F" w:rsidRPr="00B34FF0">
              <w:rPr>
                <w:rFonts w:ascii="Times New Roman" w:hAnsi="Times New Roman"/>
                <w:sz w:val="18"/>
                <w:szCs w:val="18"/>
                <w:lang w:val="en-US"/>
              </w:rPr>
              <w:t>:</w:t>
            </w:r>
          </w:p>
          <w:p w14:paraId="71CF3D6C" w14:textId="3F18F889" w:rsidR="00A57C15" w:rsidRPr="00B34FF0" w:rsidRDefault="00832E79" w:rsidP="00E1684F">
            <w:pPr>
              <w:rPr>
                <w:rFonts w:ascii="Times New Roman" w:hAnsi="Times New Roman"/>
                <w:sz w:val="18"/>
                <w:szCs w:val="18"/>
                <w:lang w:val="en-US"/>
              </w:rPr>
            </w:pPr>
            <w:r w:rsidRPr="00B34FF0">
              <w:rPr>
                <w:rFonts w:ascii="Times New Roman" w:hAnsi="Times New Roman"/>
                <w:sz w:val="18"/>
                <w:szCs w:val="18"/>
                <w:lang w:val="en-US"/>
              </w:rPr>
              <w:t xml:space="preserve">Decision talk and evaluation talk </w:t>
            </w:r>
            <w:r w:rsidR="00C4732F" w:rsidRPr="00B34FF0">
              <w:rPr>
                <w:rFonts w:ascii="Times New Roman" w:hAnsi="Times New Roman"/>
                <w:sz w:val="18"/>
                <w:szCs w:val="18"/>
                <w:lang w:val="en-US"/>
              </w:rPr>
              <w:t>could be combined.</w:t>
            </w:r>
          </w:p>
        </w:tc>
      </w:tr>
      <w:tr w:rsidR="00A57C15" w:rsidRPr="00926FBE" w14:paraId="15C99459" w14:textId="77777777" w:rsidTr="003F7919">
        <w:tc>
          <w:tcPr>
            <w:tcW w:w="2405" w:type="dxa"/>
          </w:tcPr>
          <w:p w14:paraId="04A34359" w14:textId="77777777" w:rsidR="00A57C15" w:rsidRPr="00B34FF0" w:rsidRDefault="00A57C15" w:rsidP="00E1684F">
            <w:pPr>
              <w:rPr>
                <w:rFonts w:ascii="Times New Roman" w:hAnsi="Times New Roman"/>
                <w:sz w:val="18"/>
                <w:szCs w:val="18"/>
                <w:lang w:val="en-US"/>
              </w:rPr>
            </w:pPr>
          </w:p>
        </w:tc>
        <w:tc>
          <w:tcPr>
            <w:tcW w:w="2552" w:type="dxa"/>
          </w:tcPr>
          <w:p w14:paraId="70941815" w14:textId="77777777" w:rsidR="00A57C15" w:rsidRPr="00B34FF0" w:rsidRDefault="00A57C15" w:rsidP="00E1684F">
            <w:pPr>
              <w:rPr>
                <w:rFonts w:ascii="Times New Roman" w:hAnsi="Times New Roman"/>
                <w:sz w:val="18"/>
                <w:szCs w:val="18"/>
                <w:lang w:val="en-US"/>
              </w:rPr>
            </w:pPr>
          </w:p>
        </w:tc>
        <w:tc>
          <w:tcPr>
            <w:tcW w:w="2268" w:type="dxa"/>
            <w:shd w:val="clear" w:color="auto" w:fill="90A1CF" w:themeFill="accent1" w:themeFillTint="99"/>
          </w:tcPr>
          <w:p w14:paraId="214EB374" w14:textId="37EF40C2" w:rsidR="00A57C15" w:rsidRPr="00B34FF0" w:rsidRDefault="00A57C15" w:rsidP="00E1684F">
            <w:pPr>
              <w:rPr>
                <w:rFonts w:ascii="Times New Roman" w:hAnsi="Times New Roman"/>
                <w:sz w:val="18"/>
                <w:szCs w:val="18"/>
                <w:lang w:val="en-US"/>
              </w:rPr>
            </w:pPr>
            <w:r w:rsidRPr="00B34FF0">
              <w:rPr>
                <w:rFonts w:ascii="Times New Roman" w:hAnsi="Times New Roman"/>
                <w:sz w:val="18"/>
                <w:szCs w:val="18"/>
                <w:lang w:val="en-US"/>
              </w:rPr>
              <w:t>6.Evaluation talk</w:t>
            </w:r>
          </w:p>
          <w:p w14:paraId="6926886E" w14:textId="77777777" w:rsidR="00A57C15" w:rsidRPr="00B34FF0" w:rsidRDefault="00A57C15" w:rsidP="00A83A58">
            <w:pPr>
              <w:pStyle w:val="Lijstalinea"/>
              <w:numPr>
                <w:ilvl w:val="0"/>
                <w:numId w:val="13"/>
              </w:numPr>
              <w:rPr>
                <w:rFonts w:ascii="Times New Roman" w:hAnsi="Times New Roman"/>
                <w:sz w:val="18"/>
                <w:szCs w:val="18"/>
                <w:lang w:val="en-US"/>
              </w:rPr>
            </w:pPr>
            <w:r w:rsidRPr="00B34FF0">
              <w:rPr>
                <w:rFonts w:ascii="Times New Roman" w:hAnsi="Times New Roman"/>
                <w:sz w:val="18"/>
                <w:szCs w:val="18"/>
                <w:lang w:val="en-US"/>
              </w:rPr>
              <w:t>Evaluate the shared decision-making process</w:t>
            </w:r>
          </w:p>
          <w:p w14:paraId="065B4DDB" w14:textId="46B75692" w:rsidR="00A57C15" w:rsidRPr="00B34FF0" w:rsidRDefault="00A57C15" w:rsidP="00A83A58">
            <w:pPr>
              <w:pStyle w:val="Lijstalinea"/>
              <w:numPr>
                <w:ilvl w:val="0"/>
                <w:numId w:val="13"/>
              </w:numPr>
              <w:rPr>
                <w:rFonts w:ascii="Times New Roman" w:hAnsi="Times New Roman"/>
                <w:sz w:val="18"/>
                <w:szCs w:val="18"/>
                <w:lang w:val="en-US"/>
              </w:rPr>
            </w:pPr>
            <w:r w:rsidRPr="00B34FF0">
              <w:rPr>
                <w:rFonts w:ascii="Times New Roman" w:hAnsi="Times New Roman"/>
                <w:sz w:val="18"/>
                <w:szCs w:val="18"/>
                <w:lang w:val="en-US"/>
              </w:rPr>
              <w:t>Prepare a treatment plan</w:t>
            </w:r>
          </w:p>
        </w:tc>
        <w:tc>
          <w:tcPr>
            <w:tcW w:w="2693" w:type="dxa"/>
            <w:shd w:val="clear" w:color="auto" w:fill="90A1CF" w:themeFill="accent1" w:themeFillTint="99"/>
          </w:tcPr>
          <w:p w14:paraId="77C67796" w14:textId="77777777" w:rsidR="00A57C15" w:rsidRPr="00B34FF0" w:rsidRDefault="00A57C15" w:rsidP="00E1684F">
            <w:pPr>
              <w:rPr>
                <w:rFonts w:ascii="Times New Roman" w:hAnsi="Times New Roman"/>
                <w:sz w:val="18"/>
                <w:szCs w:val="18"/>
                <w:lang w:val="en-US"/>
              </w:rPr>
            </w:pPr>
          </w:p>
        </w:tc>
      </w:tr>
    </w:tbl>
    <w:p w14:paraId="0ED095F3" w14:textId="2F3A6743" w:rsidR="00270A23" w:rsidRDefault="00270A23" w:rsidP="00E1684F">
      <w:pPr>
        <w:rPr>
          <w:lang w:val="en-US"/>
        </w:rPr>
      </w:pPr>
    </w:p>
    <w:p w14:paraId="03425CF7" w14:textId="394C3566" w:rsidR="00EA6B09" w:rsidRPr="00B34FF0" w:rsidRDefault="00B34FF0" w:rsidP="00E1684F">
      <w:pPr>
        <w:rPr>
          <w:rFonts w:ascii="Times New Roman" w:hAnsi="Times New Roman"/>
          <w:sz w:val="18"/>
          <w:szCs w:val="18"/>
          <w:lang w:val="en-US"/>
        </w:rPr>
      </w:pPr>
      <w:r>
        <w:rPr>
          <w:rFonts w:ascii="Times New Roman" w:hAnsi="Times New Roman"/>
          <w:sz w:val="18"/>
          <w:szCs w:val="18"/>
          <w:lang w:val="en-US"/>
        </w:rPr>
        <w:t>*</w:t>
      </w:r>
      <w:r w:rsidRPr="00B34FF0">
        <w:rPr>
          <w:rFonts w:ascii="Times New Roman" w:hAnsi="Times New Roman"/>
          <w:sz w:val="18"/>
          <w:szCs w:val="18"/>
          <w:lang w:val="en-US"/>
        </w:rPr>
        <w:t xml:space="preserve">We drew on qualitative data from process evaluations of large-scale implementation projects involving the Model for Goal-Based Shared Decision-Making (SDM) and the Dynamic Model for SDM in frail older patients, conducted in both geriatric hospital wards and general practice settings. In addition, we included qualitative interview data capturing older adults’ experiences with SDM. Across these sources, we identified key barriers and facilitators to implementing person-centered </w:t>
      </w:r>
      <w:r w:rsidRPr="00B34FF0">
        <w:rPr>
          <w:rFonts w:ascii="Times New Roman" w:hAnsi="Times New Roman"/>
          <w:sz w:val="18"/>
          <w:szCs w:val="18"/>
          <w:lang w:val="en-US"/>
        </w:rPr>
        <w:lastRenderedPageBreak/>
        <w:t xml:space="preserve">SDM in routine care. In this evidence synthesis, the findings were systematically aligned with the </w:t>
      </w:r>
      <w:r w:rsidRPr="00B34FF0">
        <w:rPr>
          <w:rFonts w:ascii="Times New Roman" w:hAnsi="Times New Roman"/>
          <w:sz w:val="18"/>
          <w:szCs w:val="18"/>
          <w:lang w:val="en-US"/>
        </w:rPr>
        <w:t>talks</w:t>
      </w:r>
      <w:r w:rsidRPr="00B34FF0">
        <w:rPr>
          <w:rFonts w:ascii="Times New Roman" w:hAnsi="Times New Roman"/>
          <w:sz w:val="18"/>
          <w:szCs w:val="18"/>
          <w:lang w:val="en-US"/>
        </w:rPr>
        <w:t xml:space="preserve"> of the two existing person-centered SDM models, demonstrating the </w:t>
      </w:r>
      <w:r w:rsidRPr="00B34FF0">
        <w:rPr>
          <w:rFonts w:ascii="Times New Roman" w:hAnsi="Times New Roman"/>
          <w:sz w:val="18"/>
          <w:szCs w:val="18"/>
          <w:lang w:val="en-US"/>
        </w:rPr>
        <w:t xml:space="preserve">key barriers and facilitators </w:t>
      </w:r>
      <w:r w:rsidRPr="00B34FF0">
        <w:rPr>
          <w:rFonts w:ascii="Times New Roman" w:hAnsi="Times New Roman"/>
          <w:sz w:val="18"/>
          <w:szCs w:val="18"/>
          <w:lang w:val="en-US"/>
        </w:rPr>
        <w:t>meaningfully mapped onto both frameworks.</w:t>
      </w:r>
      <w:r>
        <w:rPr>
          <w:rFonts w:ascii="Times New Roman" w:hAnsi="Times New Roman"/>
          <w:sz w:val="18"/>
          <w:szCs w:val="18"/>
          <w:lang w:val="en-US"/>
        </w:rPr>
        <w:t xml:space="preserve"> We also mapped the expert feedback (</w:t>
      </w:r>
      <w:proofErr w:type="spellStart"/>
      <w:r>
        <w:rPr>
          <w:rFonts w:ascii="Times New Roman" w:hAnsi="Times New Roman"/>
          <w:sz w:val="18"/>
          <w:szCs w:val="18"/>
          <w:lang w:val="en-US"/>
        </w:rPr>
        <w:t>RP,SWH,NB,BB,GE,MvdP</w:t>
      </w:r>
      <w:proofErr w:type="spellEnd"/>
      <w:r>
        <w:rPr>
          <w:rFonts w:ascii="Times New Roman" w:hAnsi="Times New Roman"/>
          <w:sz w:val="18"/>
          <w:szCs w:val="18"/>
          <w:lang w:val="en-US"/>
        </w:rPr>
        <w:t>).</w:t>
      </w:r>
    </w:p>
    <w:p w14:paraId="162C940A" w14:textId="77777777" w:rsidR="00B34FF0" w:rsidRDefault="00B34FF0" w:rsidP="00E1684F">
      <w:pPr>
        <w:rPr>
          <w:rFonts w:ascii="Times New Roman" w:hAnsi="Times New Roman"/>
          <w:lang w:val="en-US"/>
        </w:rPr>
      </w:pPr>
    </w:p>
    <w:p w14:paraId="4C8DB69F" w14:textId="108083E3" w:rsidR="00B34FF0" w:rsidRPr="00B34FF0" w:rsidRDefault="00B34FF0" w:rsidP="00E1684F">
      <w:pPr>
        <w:rPr>
          <w:rFonts w:ascii="Times New Roman" w:hAnsi="Times New Roman"/>
          <w:lang w:val="en-US"/>
        </w:rPr>
      </w:pPr>
      <w:r>
        <w:rPr>
          <w:rFonts w:ascii="Times New Roman" w:hAnsi="Times New Roman"/>
          <w:lang w:val="en-US"/>
        </w:rPr>
        <w:t>References</w:t>
      </w:r>
    </w:p>
    <w:p w14:paraId="0DDE9F3C" w14:textId="77777777" w:rsidR="00EA6B09" w:rsidRDefault="00EA6B09" w:rsidP="00E1684F">
      <w:pPr>
        <w:rPr>
          <w:lang w:val="en-US"/>
        </w:rPr>
      </w:pPr>
    </w:p>
    <w:p w14:paraId="627BE580" w14:textId="77777777" w:rsidR="001573C7" w:rsidRPr="00B34FF0" w:rsidRDefault="00EA6B09" w:rsidP="001573C7">
      <w:pPr>
        <w:pStyle w:val="EndNoteBibliography"/>
        <w:rPr>
          <w:rFonts w:ascii="Times New Roman" w:hAnsi="Times New Roman"/>
          <w:sz w:val="18"/>
          <w:szCs w:val="18"/>
        </w:rPr>
      </w:pPr>
      <w:r w:rsidRPr="00B34FF0">
        <w:rPr>
          <w:rFonts w:ascii="Times New Roman" w:hAnsi="Times New Roman"/>
          <w:sz w:val="18"/>
          <w:szCs w:val="18"/>
        </w:rPr>
        <w:fldChar w:fldCharType="begin"/>
      </w:r>
      <w:r w:rsidRPr="00B34FF0">
        <w:rPr>
          <w:rFonts w:ascii="Times New Roman" w:hAnsi="Times New Roman"/>
          <w:sz w:val="18"/>
          <w:szCs w:val="18"/>
        </w:rPr>
        <w:instrText xml:space="preserve"> ADDIN EN.REFLIST </w:instrText>
      </w:r>
      <w:r w:rsidRPr="00B34FF0">
        <w:rPr>
          <w:rFonts w:ascii="Times New Roman" w:hAnsi="Times New Roman"/>
          <w:sz w:val="18"/>
          <w:szCs w:val="18"/>
        </w:rPr>
        <w:fldChar w:fldCharType="separate"/>
      </w:r>
      <w:r w:rsidR="001573C7" w:rsidRPr="00B34FF0">
        <w:rPr>
          <w:rFonts w:ascii="Times New Roman" w:hAnsi="Times New Roman"/>
          <w:sz w:val="18"/>
          <w:szCs w:val="18"/>
        </w:rPr>
        <w:t>1.</w:t>
      </w:r>
      <w:r w:rsidR="001573C7" w:rsidRPr="00B34FF0">
        <w:rPr>
          <w:rFonts w:ascii="Times New Roman" w:hAnsi="Times New Roman"/>
          <w:sz w:val="18"/>
          <w:szCs w:val="18"/>
        </w:rPr>
        <w:tab/>
        <w:t>Wulfse-Huisman S, Oostra D, Veldhuizen J, Bleijenberg N, Buurman-van Es B, Pel-Littel R. Person-centered shared decision-making in district nursing care on interventions to support independence in older adults with multiple chronic conditions: a video observation study. BMC Nurs. 2025;24(1):1189.</w:t>
      </w:r>
    </w:p>
    <w:p w14:paraId="66ABAB56" w14:textId="77777777" w:rsidR="001573C7" w:rsidRPr="00B34FF0" w:rsidRDefault="001573C7" w:rsidP="001573C7">
      <w:pPr>
        <w:pStyle w:val="EndNoteBibliography"/>
        <w:rPr>
          <w:rFonts w:ascii="Times New Roman" w:hAnsi="Times New Roman"/>
          <w:sz w:val="18"/>
          <w:szCs w:val="18"/>
          <w:lang w:val="nl-NL"/>
        </w:rPr>
      </w:pPr>
      <w:r w:rsidRPr="00B34FF0">
        <w:rPr>
          <w:rFonts w:ascii="Times New Roman" w:hAnsi="Times New Roman"/>
          <w:sz w:val="18"/>
          <w:szCs w:val="18"/>
        </w:rPr>
        <w:t>2.</w:t>
      </w:r>
      <w:r w:rsidRPr="00B34FF0">
        <w:rPr>
          <w:rFonts w:ascii="Times New Roman" w:hAnsi="Times New Roman"/>
          <w:sz w:val="18"/>
          <w:szCs w:val="18"/>
        </w:rPr>
        <w:tab/>
        <w:t xml:space="preserve">Wulfse-Huisman S, Schuitemaker P, Veldhuizen J, Buurman-van Es B, Bleijenberg N, Pel-Littel R. Older adults' experiences of shared decision-making with district nurses on interventions to support independence: An interpretive phenomenological study. </w:t>
      </w:r>
      <w:r w:rsidRPr="00B34FF0">
        <w:rPr>
          <w:rFonts w:ascii="Times New Roman" w:hAnsi="Times New Roman"/>
          <w:sz w:val="18"/>
          <w:szCs w:val="18"/>
          <w:lang w:val="nl-NL"/>
        </w:rPr>
        <w:t>Geriatr Nurs. 2025;65:103511.</w:t>
      </w:r>
    </w:p>
    <w:p w14:paraId="6B9DBC07" w14:textId="77777777" w:rsidR="001573C7" w:rsidRPr="00B34FF0" w:rsidRDefault="001573C7" w:rsidP="001573C7">
      <w:pPr>
        <w:pStyle w:val="EndNoteBibliography"/>
        <w:rPr>
          <w:rFonts w:ascii="Times New Roman" w:hAnsi="Times New Roman"/>
          <w:sz w:val="18"/>
          <w:szCs w:val="18"/>
          <w:lang w:val="nl-NL"/>
        </w:rPr>
      </w:pPr>
      <w:r w:rsidRPr="00B34FF0">
        <w:rPr>
          <w:rFonts w:ascii="Times New Roman" w:hAnsi="Times New Roman"/>
          <w:sz w:val="18"/>
          <w:szCs w:val="18"/>
          <w:lang w:val="nl-NL"/>
        </w:rPr>
        <w:t>3.</w:t>
      </w:r>
      <w:r w:rsidRPr="00B34FF0">
        <w:rPr>
          <w:rFonts w:ascii="Times New Roman" w:hAnsi="Times New Roman"/>
          <w:sz w:val="18"/>
          <w:szCs w:val="18"/>
          <w:lang w:val="nl-NL"/>
        </w:rPr>
        <w:tab/>
        <w:t xml:space="preserve">Pel-Littel RE, Buurman BM, van de Pol MH, Twisk JWR, Tulner LR, Minkman MM, et al. </w:t>
      </w:r>
      <w:r w:rsidRPr="00B34FF0">
        <w:rPr>
          <w:rFonts w:ascii="Times New Roman" w:hAnsi="Times New Roman"/>
          <w:sz w:val="18"/>
          <w:szCs w:val="18"/>
        </w:rPr>
        <w:t xml:space="preserve">Effects of a shared decision making intervention for older adults with multiple chronic conditions: the DICO study. </w:t>
      </w:r>
      <w:r w:rsidRPr="00B34FF0">
        <w:rPr>
          <w:rFonts w:ascii="Times New Roman" w:hAnsi="Times New Roman"/>
          <w:sz w:val="18"/>
          <w:szCs w:val="18"/>
          <w:lang w:val="nl-NL"/>
        </w:rPr>
        <w:t>BMC Med Inform Decis Mak. 2023;23(1):42.</w:t>
      </w:r>
    </w:p>
    <w:p w14:paraId="5A78F0CF" w14:textId="77777777" w:rsidR="001573C7" w:rsidRPr="00B34FF0" w:rsidRDefault="001573C7" w:rsidP="001573C7">
      <w:pPr>
        <w:pStyle w:val="EndNoteBibliography"/>
        <w:rPr>
          <w:rFonts w:ascii="Times New Roman" w:hAnsi="Times New Roman"/>
          <w:sz w:val="18"/>
          <w:szCs w:val="18"/>
          <w:lang w:val="nl-NL"/>
        </w:rPr>
      </w:pPr>
      <w:r w:rsidRPr="00B34FF0">
        <w:rPr>
          <w:rFonts w:ascii="Times New Roman" w:hAnsi="Times New Roman"/>
          <w:sz w:val="18"/>
          <w:szCs w:val="18"/>
          <w:lang w:val="nl-NL"/>
        </w:rPr>
        <w:t>4.</w:t>
      </w:r>
      <w:r w:rsidRPr="00B34FF0">
        <w:rPr>
          <w:rFonts w:ascii="Times New Roman" w:hAnsi="Times New Roman"/>
          <w:sz w:val="18"/>
          <w:szCs w:val="18"/>
          <w:lang w:val="nl-NL"/>
        </w:rPr>
        <w:tab/>
        <w:t xml:space="preserve">Pel-Littel RE, van Weert JCM, Minkman MM, Scholte Op Reimer WJM, van de Pol MH, Buurman BM. </w:t>
      </w:r>
      <w:r w:rsidRPr="00B34FF0">
        <w:rPr>
          <w:rFonts w:ascii="Times New Roman" w:hAnsi="Times New Roman"/>
          <w:sz w:val="18"/>
          <w:szCs w:val="18"/>
        </w:rPr>
        <w:t xml:space="preserve">The development of the evidence-based SDM(MCC) intervention to improve shared decision making in geriatric outpatients: the DICO study. </w:t>
      </w:r>
      <w:r w:rsidRPr="00B34FF0">
        <w:rPr>
          <w:rFonts w:ascii="Times New Roman" w:hAnsi="Times New Roman"/>
          <w:sz w:val="18"/>
          <w:szCs w:val="18"/>
          <w:lang w:val="nl-NL"/>
        </w:rPr>
        <w:t>BMC Med Inform Decis Mak. 2020;20(1):35.</w:t>
      </w:r>
    </w:p>
    <w:p w14:paraId="60F77063" w14:textId="77777777" w:rsidR="001573C7" w:rsidRPr="00B34FF0" w:rsidRDefault="001573C7" w:rsidP="001573C7">
      <w:pPr>
        <w:pStyle w:val="EndNoteBibliography"/>
        <w:rPr>
          <w:rFonts w:ascii="Times New Roman" w:hAnsi="Times New Roman"/>
          <w:sz w:val="18"/>
          <w:szCs w:val="18"/>
          <w:lang w:val="nl-NL"/>
        </w:rPr>
      </w:pPr>
      <w:r w:rsidRPr="00B34FF0">
        <w:rPr>
          <w:rFonts w:ascii="Times New Roman" w:hAnsi="Times New Roman"/>
          <w:sz w:val="18"/>
          <w:szCs w:val="18"/>
          <w:lang w:val="nl-NL"/>
        </w:rPr>
        <w:t>5.</w:t>
      </w:r>
      <w:r w:rsidRPr="00B34FF0">
        <w:rPr>
          <w:rFonts w:ascii="Times New Roman" w:hAnsi="Times New Roman"/>
          <w:sz w:val="18"/>
          <w:szCs w:val="18"/>
          <w:lang w:val="nl-NL"/>
        </w:rPr>
        <w:tab/>
        <w:t>Vilans. Doorontwikkeling en piloting van de PROM TOPICS-SF gecombineerd met Samen Beslissen methodiek voor ouderen met een kwetsbare gezondheid. Utrecht.2024.</w:t>
      </w:r>
    </w:p>
    <w:p w14:paraId="7B1A2AAF" w14:textId="77777777" w:rsidR="001573C7" w:rsidRPr="00B34FF0" w:rsidRDefault="001573C7" w:rsidP="001573C7">
      <w:pPr>
        <w:pStyle w:val="EndNoteBibliography"/>
        <w:rPr>
          <w:rFonts w:ascii="Times New Roman" w:hAnsi="Times New Roman"/>
          <w:sz w:val="18"/>
          <w:szCs w:val="18"/>
          <w:lang w:val="nl-NL"/>
        </w:rPr>
      </w:pPr>
      <w:r w:rsidRPr="00B34FF0">
        <w:rPr>
          <w:rFonts w:ascii="Times New Roman" w:hAnsi="Times New Roman"/>
          <w:sz w:val="18"/>
          <w:szCs w:val="18"/>
          <w:lang w:val="nl-NL"/>
        </w:rPr>
        <w:t>6.</w:t>
      </w:r>
      <w:r w:rsidRPr="00B34FF0">
        <w:rPr>
          <w:rFonts w:ascii="Times New Roman" w:hAnsi="Times New Roman"/>
          <w:sz w:val="18"/>
          <w:szCs w:val="18"/>
          <w:lang w:val="nl-NL"/>
        </w:rPr>
        <w:tab/>
        <w:t>Vilans. Samen beslissen bij ouderen met multimorbiditeit: invoering van een gespreksmodel op basis van persoonlijke uitkomstinformatie.; 2018.</w:t>
      </w:r>
    </w:p>
    <w:p w14:paraId="1935ECEF" w14:textId="72BA9605" w:rsidR="009D061E" w:rsidRPr="00270A23" w:rsidRDefault="00EA6B09" w:rsidP="00E1684F">
      <w:pPr>
        <w:rPr>
          <w:lang w:val="en-US"/>
        </w:rPr>
      </w:pPr>
      <w:r w:rsidRPr="00B34FF0">
        <w:rPr>
          <w:rFonts w:ascii="Times New Roman" w:hAnsi="Times New Roman"/>
          <w:sz w:val="18"/>
          <w:szCs w:val="18"/>
          <w:lang w:val="en-US"/>
        </w:rPr>
        <w:fldChar w:fldCharType="end"/>
      </w:r>
    </w:p>
    <w:sectPr w:rsidR="009D061E" w:rsidRPr="00270A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839"/>
    <w:multiLevelType w:val="hybridMultilevel"/>
    <w:tmpl w:val="DC5C6B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8876BE"/>
    <w:multiLevelType w:val="hybridMultilevel"/>
    <w:tmpl w:val="75DCE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9FD6D78"/>
    <w:multiLevelType w:val="hybridMultilevel"/>
    <w:tmpl w:val="D55842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4D43A53"/>
    <w:multiLevelType w:val="hybridMultilevel"/>
    <w:tmpl w:val="85A0D9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A1968CA"/>
    <w:multiLevelType w:val="hybridMultilevel"/>
    <w:tmpl w:val="2520B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D92777"/>
    <w:multiLevelType w:val="hybridMultilevel"/>
    <w:tmpl w:val="8CD2C5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767B6A"/>
    <w:multiLevelType w:val="hybridMultilevel"/>
    <w:tmpl w:val="CC36B4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DEF1903"/>
    <w:multiLevelType w:val="hybridMultilevel"/>
    <w:tmpl w:val="9DB80A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337569">
    <w:abstractNumId w:val="4"/>
  </w:num>
  <w:num w:numId="2" w16cid:durableId="1286042416">
    <w:abstractNumId w:val="2"/>
  </w:num>
  <w:num w:numId="3" w16cid:durableId="1575697738">
    <w:abstractNumId w:val="9"/>
  </w:num>
  <w:num w:numId="4" w16cid:durableId="517737764">
    <w:abstractNumId w:val="10"/>
  </w:num>
  <w:num w:numId="5" w16cid:durableId="1606185036">
    <w:abstractNumId w:val="12"/>
  </w:num>
  <w:num w:numId="6" w16cid:durableId="108551630">
    <w:abstractNumId w:val="4"/>
  </w:num>
  <w:num w:numId="7" w16cid:durableId="305621149">
    <w:abstractNumId w:val="4"/>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999071244">
    <w:abstractNumId w:val="8"/>
  </w:num>
  <w:num w:numId="9" w16cid:durableId="2053378914">
    <w:abstractNumId w:val="5"/>
  </w:num>
  <w:num w:numId="10" w16cid:durableId="2068527859">
    <w:abstractNumId w:val="3"/>
  </w:num>
  <w:num w:numId="11" w16cid:durableId="835999268">
    <w:abstractNumId w:val="11"/>
  </w:num>
  <w:num w:numId="12" w16cid:durableId="862330386">
    <w:abstractNumId w:val="6"/>
  </w:num>
  <w:num w:numId="13" w16cid:durableId="1251701066">
    <w:abstractNumId w:val="0"/>
  </w:num>
  <w:num w:numId="14" w16cid:durableId="414086190">
    <w:abstractNumId w:val="7"/>
  </w:num>
  <w:num w:numId="15" w16cid:durableId="1510834040">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Trebuchet M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5wep0zs9xvzger2d5pspd0rdsxv9xtatr9&quot;&gt;Revisie studie&lt;record-ids&gt;&lt;item&gt;26&lt;/item&gt;&lt;item&gt;27&lt;/item&gt;&lt;item&gt;122&lt;/item&gt;&lt;item&gt;124&lt;/item&gt;&lt;item&gt;179&lt;/item&gt;&lt;item&gt;180&lt;/item&gt;&lt;/record-ids&gt;&lt;/item&gt;&lt;/Libraries&gt;"/>
  </w:docVars>
  <w:rsids>
    <w:rsidRoot w:val="00270A23"/>
    <w:rsid w:val="00000DC0"/>
    <w:rsid w:val="00010416"/>
    <w:rsid w:val="00017A21"/>
    <w:rsid w:val="00036DBE"/>
    <w:rsid w:val="00046DAB"/>
    <w:rsid w:val="00050FAF"/>
    <w:rsid w:val="00136073"/>
    <w:rsid w:val="001573C7"/>
    <w:rsid w:val="0018426E"/>
    <w:rsid w:val="001951CA"/>
    <w:rsid w:val="001A71D9"/>
    <w:rsid w:val="001B27EA"/>
    <w:rsid w:val="001E374D"/>
    <w:rsid w:val="001F1C84"/>
    <w:rsid w:val="002023E0"/>
    <w:rsid w:val="00202D8B"/>
    <w:rsid w:val="00221BE2"/>
    <w:rsid w:val="00224E4A"/>
    <w:rsid w:val="00225B02"/>
    <w:rsid w:val="00246E87"/>
    <w:rsid w:val="00253DB0"/>
    <w:rsid w:val="00270A23"/>
    <w:rsid w:val="0028061D"/>
    <w:rsid w:val="00282244"/>
    <w:rsid w:val="002A10E9"/>
    <w:rsid w:val="002A7901"/>
    <w:rsid w:val="002C22D5"/>
    <w:rsid w:val="00302C62"/>
    <w:rsid w:val="00317D63"/>
    <w:rsid w:val="003672A5"/>
    <w:rsid w:val="0037701A"/>
    <w:rsid w:val="0038660F"/>
    <w:rsid w:val="003D264B"/>
    <w:rsid w:val="003D2F93"/>
    <w:rsid w:val="003E417A"/>
    <w:rsid w:val="003E4AD7"/>
    <w:rsid w:val="003F7919"/>
    <w:rsid w:val="00425379"/>
    <w:rsid w:val="00476272"/>
    <w:rsid w:val="004915E3"/>
    <w:rsid w:val="004A518C"/>
    <w:rsid w:val="004E10E2"/>
    <w:rsid w:val="00505539"/>
    <w:rsid w:val="00506189"/>
    <w:rsid w:val="005079C9"/>
    <w:rsid w:val="005147C8"/>
    <w:rsid w:val="0051539E"/>
    <w:rsid w:val="0052106A"/>
    <w:rsid w:val="00535A51"/>
    <w:rsid w:val="00546A6E"/>
    <w:rsid w:val="00560EE1"/>
    <w:rsid w:val="005B2AF3"/>
    <w:rsid w:val="005C73F6"/>
    <w:rsid w:val="005E4B36"/>
    <w:rsid w:val="005E5263"/>
    <w:rsid w:val="00605F6A"/>
    <w:rsid w:val="00610397"/>
    <w:rsid w:val="0061769C"/>
    <w:rsid w:val="00675E1D"/>
    <w:rsid w:val="00681642"/>
    <w:rsid w:val="006E1286"/>
    <w:rsid w:val="00705F29"/>
    <w:rsid w:val="007268E1"/>
    <w:rsid w:val="00736381"/>
    <w:rsid w:val="007B2246"/>
    <w:rsid w:val="007D0955"/>
    <w:rsid w:val="00821D64"/>
    <w:rsid w:val="00832E79"/>
    <w:rsid w:val="00835BB4"/>
    <w:rsid w:val="00840A00"/>
    <w:rsid w:val="008A0AD5"/>
    <w:rsid w:val="00907EBC"/>
    <w:rsid w:val="00915C38"/>
    <w:rsid w:val="00926FBE"/>
    <w:rsid w:val="00941076"/>
    <w:rsid w:val="00942F8C"/>
    <w:rsid w:val="00944185"/>
    <w:rsid w:val="009A2B50"/>
    <w:rsid w:val="009B60D0"/>
    <w:rsid w:val="009D061E"/>
    <w:rsid w:val="00A40F7E"/>
    <w:rsid w:val="00A57C15"/>
    <w:rsid w:val="00A72E36"/>
    <w:rsid w:val="00A83A58"/>
    <w:rsid w:val="00AB27E7"/>
    <w:rsid w:val="00AC39FD"/>
    <w:rsid w:val="00AD3036"/>
    <w:rsid w:val="00AD4DFC"/>
    <w:rsid w:val="00B03A5E"/>
    <w:rsid w:val="00B33387"/>
    <w:rsid w:val="00B34FF0"/>
    <w:rsid w:val="00B42813"/>
    <w:rsid w:val="00B45A2C"/>
    <w:rsid w:val="00B50304"/>
    <w:rsid w:val="00B52A0E"/>
    <w:rsid w:val="00BB0BD6"/>
    <w:rsid w:val="00C17208"/>
    <w:rsid w:val="00C20A6D"/>
    <w:rsid w:val="00C4345C"/>
    <w:rsid w:val="00C4732F"/>
    <w:rsid w:val="00C50417"/>
    <w:rsid w:val="00C51803"/>
    <w:rsid w:val="00C5745E"/>
    <w:rsid w:val="00C669B2"/>
    <w:rsid w:val="00C9443B"/>
    <w:rsid w:val="00CC2BF7"/>
    <w:rsid w:val="00CD5320"/>
    <w:rsid w:val="00CE5F0E"/>
    <w:rsid w:val="00CE7661"/>
    <w:rsid w:val="00CF0BFA"/>
    <w:rsid w:val="00D66FC4"/>
    <w:rsid w:val="00D91EF9"/>
    <w:rsid w:val="00DB4102"/>
    <w:rsid w:val="00DF2598"/>
    <w:rsid w:val="00DF6498"/>
    <w:rsid w:val="00E14072"/>
    <w:rsid w:val="00E1684F"/>
    <w:rsid w:val="00E366D2"/>
    <w:rsid w:val="00E51100"/>
    <w:rsid w:val="00E55BEF"/>
    <w:rsid w:val="00E7068C"/>
    <w:rsid w:val="00E80804"/>
    <w:rsid w:val="00EA6B09"/>
    <w:rsid w:val="00F71AB4"/>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9F32"/>
  <w15:chartTrackingRefBased/>
  <w15:docId w15:val="{4DB04033-B837-4352-9EE9-1F64816A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6A6E"/>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270A23"/>
    <w:pPr>
      <w:keepNext/>
      <w:keepLines/>
      <w:spacing w:before="80" w:after="40"/>
      <w:outlineLvl w:val="4"/>
    </w:pPr>
    <w:rPr>
      <w:rFonts w:asciiTheme="minorHAnsi" w:eastAsiaTheme="majorEastAsia" w:hAnsiTheme="minorHAnsi" w:cstheme="majorBidi"/>
      <w:color w:val="374C80" w:themeColor="accent1" w:themeShade="BF"/>
    </w:rPr>
  </w:style>
  <w:style w:type="paragraph" w:styleId="Kop6">
    <w:name w:val="heading 6"/>
    <w:basedOn w:val="Standaard"/>
    <w:next w:val="Standaard"/>
    <w:link w:val="Kop6Char"/>
    <w:uiPriority w:val="1"/>
    <w:semiHidden/>
    <w:unhideWhenUsed/>
    <w:qFormat/>
    <w:rsid w:val="00270A23"/>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270A23"/>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270A23"/>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270A23"/>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qFormat/>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4"/>
      </w:numPr>
      <w:spacing w:before="20" w:after="20"/>
    </w:pPr>
    <w:rPr>
      <w:szCs w:val="22"/>
      <w:lang w:eastAsia="nl-NL"/>
    </w:rPr>
  </w:style>
  <w:style w:type="paragraph" w:styleId="Lijstopsomteken">
    <w:name w:val="List Bullet"/>
    <w:basedOn w:val="Standaard"/>
    <w:autoRedefine/>
    <w:uiPriority w:val="3"/>
    <w:qFormat/>
    <w:rsid w:val="005B2AF3"/>
    <w:pPr>
      <w:numPr>
        <w:numId w:val="3"/>
      </w:numPr>
      <w:spacing w:before="20" w:after="20"/>
    </w:pPr>
  </w:style>
  <w:style w:type="paragraph" w:styleId="Lijstopsomteken2">
    <w:name w:val="List Bullet 2"/>
    <w:basedOn w:val="Standaard"/>
    <w:autoRedefine/>
    <w:uiPriority w:val="3"/>
    <w:unhideWhenUsed/>
    <w:rsid w:val="005B2AF3"/>
    <w:pPr>
      <w:numPr>
        <w:ilvl w:val="1"/>
        <w:numId w:val="3"/>
      </w:numPr>
      <w:spacing w:before="20" w:after="20"/>
    </w:pPr>
  </w:style>
  <w:style w:type="paragraph" w:styleId="Lijstopsomteken3">
    <w:name w:val="List Bullet 3"/>
    <w:basedOn w:val="Standaard"/>
    <w:autoRedefine/>
    <w:uiPriority w:val="3"/>
    <w:unhideWhenUsed/>
    <w:rsid w:val="005B2AF3"/>
    <w:pPr>
      <w:numPr>
        <w:ilvl w:val="2"/>
        <w:numId w:val="3"/>
      </w:numPr>
      <w:spacing w:before="20" w:after="20"/>
    </w:pPr>
  </w:style>
  <w:style w:type="paragraph" w:styleId="Lijst">
    <w:name w:val="List"/>
    <w:basedOn w:val="Standaard"/>
    <w:autoRedefine/>
    <w:uiPriority w:val="99"/>
    <w:semiHidden/>
    <w:unhideWhenUsed/>
    <w:qFormat/>
    <w:rsid w:val="005B2AF3"/>
    <w:pPr>
      <w:numPr>
        <w:numId w:val="2"/>
      </w:numPr>
      <w:spacing w:before="20" w:after="20"/>
    </w:pPr>
  </w:style>
  <w:style w:type="paragraph" w:styleId="Lijstnummering3">
    <w:name w:val="List Number 3"/>
    <w:basedOn w:val="Standaard"/>
    <w:uiPriority w:val="4"/>
    <w:unhideWhenUsed/>
    <w:rsid w:val="005B2AF3"/>
    <w:pPr>
      <w:numPr>
        <w:ilvl w:val="2"/>
        <w:numId w:val="4"/>
      </w:numPr>
      <w:contextualSpacing/>
    </w:pPr>
  </w:style>
  <w:style w:type="paragraph" w:styleId="Lijstnummering2">
    <w:name w:val="List Number 2"/>
    <w:basedOn w:val="Standaard"/>
    <w:uiPriority w:val="4"/>
    <w:unhideWhenUsed/>
    <w:rsid w:val="005B2AF3"/>
    <w:pPr>
      <w:numPr>
        <w:ilvl w:val="1"/>
        <w:numId w:val="4"/>
      </w:numPr>
      <w:contextualSpacing/>
    </w:pPr>
  </w:style>
  <w:style w:type="paragraph" w:customStyle="1" w:styleId="Kop2-genummerd">
    <w:name w:val="Kop 2 - genummerd"/>
    <w:basedOn w:val="Kop2"/>
    <w:next w:val="Standaard"/>
    <w:autoRedefine/>
    <w:uiPriority w:val="2"/>
    <w:unhideWhenUsed/>
    <w:qFormat/>
    <w:rsid w:val="00E55BEF"/>
    <w:pPr>
      <w:numPr>
        <w:ilvl w:val="1"/>
        <w:numId w:val="7"/>
      </w:numPr>
    </w:pPr>
  </w:style>
  <w:style w:type="paragraph" w:customStyle="1" w:styleId="Kop1-genummerd">
    <w:name w:val="Kop 1 - genummerd"/>
    <w:basedOn w:val="Kop1"/>
    <w:next w:val="Standaard"/>
    <w:autoRedefine/>
    <w:uiPriority w:val="2"/>
    <w:qFormat/>
    <w:rsid w:val="00E55BEF"/>
    <w:pPr>
      <w:numPr>
        <w:numId w:val="1"/>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6"/>
      </w:numPr>
    </w:pPr>
  </w:style>
  <w:style w:type="paragraph" w:customStyle="1" w:styleId="Bijlage">
    <w:name w:val="Bijlage"/>
    <w:basedOn w:val="Kop1"/>
    <w:next w:val="Standaard"/>
    <w:autoRedefine/>
    <w:uiPriority w:val="3"/>
    <w:qFormat/>
    <w:rsid w:val="00E55BEF"/>
    <w:pPr>
      <w:numPr>
        <w:numId w:val="5"/>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270A23"/>
    <w:rPr>
      <w:rFonts w:asciiTheme="minorHAnsi" w:eastAsiaTheme="majorEastAsia" w:hAnsiTheme="minorHAnsi" w:cstheme="majorBidi"/>
      <w:color w:val="374C80" w:themeColor="accent1" w:themeShade="BF"/>
    </w:rPr>
  </w:style>
  <w:style w:type="character" w:customStyle="1" w:styleId="Kop6Char">
    <w:name w:val="Kop 6 Char"/>
    <w:basedOn w:val="Standaardalinea-lettertype"/>
    <w:link w:val="Kop6"/>
    <w:uiPriority w:val="1"/>
    <w:semiHidden/>
    <w:rsid w:val="00270A2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270A2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270A2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270A23"/>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270A23"/>
    <w:rPr>
      <w:i/>
      <w:iCs/>
      <w:color w:val="374C80" w:themeColor="accent1" w:themeShade="BF"/>
    </w:rPr>
  </w:style>
  <w:style w:type="paragraph" w:styleId="Duidelijkcitaat">
    <w:name w:val="Intense Quote"/>
    <w:basedOn w:val="Standaard"/>
    <w:next w:val="Standaard"/>
    <w:link w:val="DuidelijkcitaatChar"/>
    <w:uiPriority w:val="30"/>
    <w:rsid w:val="00270A23"/>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customStyle="1" w:styleId="DuidelijkcitaatChar">
    <w:name w:val="Duidelijk citaat Char"/>
    <w:basedOn w:val="Standaardalinea-lettertype"/>
    <w:link w:val="Duidelijkcitaat"/>
    <w:uiPriority w:val="30"/>
    <w:rsid w:val="00270A23"/>
    <w:rPr>
      <w:rFonts w:ascii="Trebuchet MS" w:hAnsi="Trebuchet MS"/>
      <w:i/>
      <w:iCs/>
      <w:color w:val="374C80" w:themeColor="accent1" w:themeShade="BF"/>
    </w:rPr>
  </w:style>
  <w:style w:type="character" w:styleId="Intensieveverwijzing">
    <w:name w:val="Intense Reference"/>
    <w:basedOn w:val="Standaardalinea-lettertype"/>
    <w:uiPriority w:val="32"/>
    <w:rsid w:val="00270A23"/>
    <w:rPr>
      <w:b/>
      <w:bCs/>
      <w:smallCaps/>
      <w:color w:val="374C80" w:themeColor="accent1" w:themeShade="BF"/>
      <w:spacing w:val="5"/>
    </w:rPr>
  </w:style>
  <w:style w:type="paragraph" w:styleId="Normaalweb">
    <w:name w:val="Normal (Web)"/>
    <w:basedOn w:val="Standaard"/>
    <w:uiPriority w:val="99"/>
    <w:semiHidden/>
    <w:unhideWhenUsed/>
    <w:rsid w:val="001E374D"/>
    <w:pPr>
      <w:spacing w:before="100" w:beforeAutospacing="1" w:after="100" w:afterAutospacing="1" w:line="240" w:lineRule="auto"/>
    </w:pPr>
    <w:rPr>
      <w:rFonts w:ascii="Times New Roman" w:eastAsia="Times New Roman" w:hAnsi="Times New Roman"/>
      <w:kern w:val="0"/>
      <w:sz w:val="24"/>
      <w:szCs w:val="24"/>
      <w:lang w:eastAsia="nl-NL"/>
      <w14:ligatures w14:val="none"/>
    </w:rPr>
  </w:style>
  <w:style w:type="table" w:styleId="Tabelraster">
    <w:name w:val="Table Grid"/>
    <w:basedOn w:val="Standaardtabel"/>
    <w:uiPriority w:val="59"/>
    <w:rsid w:val="009D0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ard"/>
    <w:link w:val="EndNoteBibliographyTitleChar"/>
    <w:rsid w:val="00EA6B09"/>
    <w:pPr>
      <w:jc w:val="center"/>
    </w:pPr>
    <w:rPr>
      <w:noProof/>
      <w:lang w:val="en-US"/>
    </w:rPr>
  </w:style>
  <w:style w:type="character" w:customStyle="1" w:styleId="EndNoteBibliographyTitleChar">
    <w:name w:val="EndNote Bibliography Title Char"/>
    <w:basedOn w:val="Standaardalinea-lettertype"/>
    <w:link w:val="EndNoteBibliographyTitle"/>
    <w:rsid w:val="00EA6B09"/>
    <w:rPr>
      <w:rFonts w:ascii="Trebuchet MS" w:hAnsi="Trebuchet MS"/>
      <w:noProof/>
      <w:lang w:val="en-US"/>
    </w:rPr>
  </w:style>
  <w:style w:type="paragraph" w:customStyle="1" w:styleId="EndNoteBibliography">
    <w:name w:val="EndNote Bibliography"/>
    <w:basedOn w:val="Standaard"/>
    <w:link w:val="EndNoteBibliographyChar"/>
    <w:rsid w:val="00EA6B09"/>
    <w:pPr>
      <w:spacing w:line="240" w:lineRule="auto"/>
    </w:pPr>
    <w:rPr>
      <w:noProof/>
      <w:lang w:val="en-US"/>
    </w:rPr>
  </w:style>
  <w:style w:type="character" w:customStyle="1" w:styleId="EndNoteBibliographyChar">
    <w:name w:val="EndNote Bibliography Char"/>
    <w:basedOn w:val="Standaardalinea-lettertype"/>
    <w:link w:val="EndNoteBibliography"/>
    <w:rsid w:val="00EA6B09"/>
    <w:rPr>
      <w:rFonts w:ascii="Trebuchet MS" w:hAnsi="Trebuchet M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048309">
      <w:bodyDiv w:val="1"/>
      <w:marLeft w:val="0"/>
      <w:marRight w:val="0"/>
      <w:marTop w:val="0"/>
      <w:marBottom w:val="0"/>
      <w:divBdr>
        <w:top w:val="none" w:sz="0" w:space="0" w:color="auto"/>
        <w:left w:val="none" w:sz="0" w:space="0" w:color="auto"/>
        <w:bottom w:val="none" w:sz="0" w:space="0" w:color="auto"/>
        <w:right w:val="none" w:sz="0" w:space="0" w:color="auto"/>
      </w:divBdr>
      <w:divsChild>
        <w:div w:id="1952973084">
          <w:marLeft w:val="547"/>
          <w:marRight w:val="0"/>
          <w:marTop w:val="0"/>
          <w:marBottom w:val="0"/>
          <w:divBdr>
            <w:top w:val="none" w:sz="0" w:space="0" w:color="auto"/>
            <w:left w:val="none" w:sz="0" w:space="0" w:color="auto"/>
            <w:bottom w:val="none" w:sz="0" w:space="0" w:color="auto"/>
            <w:right w:val="none" w:sz="0" w:space="0" w:color="auto"/>
          </w:divBdr>
        </w:div>
      </w:divsChild>
    </w:div>
    <w:div w:id="1127360915">
      <w:bodyDiv w:val="1"/>
      <w:marLeft w:val="0"/>
      <w:marRight w:val="0"/>
      <w:marTop w:val="0"/>
      <w:marBottom w:val="0"/>
      <w:divBdr>
        <w:top w:val="none" w:sz="0" w:space="0" w:color="auto"/>
        <w:left w:val="none" w:sz="0" w:space="0" w:color="auto"/>
        <w:bottom w:val="none" w:sz="0" w:space="0" w:color="auto"/>
        <w:right w:val="none" w:sz="0" w:space="0" w:color="auto"/>
      </w:divBdr>
    </w:div>
    <w:div w:id="1316950991">
      <w:bodyDiv w:val="1"/>
      <w:marLeft w:val="0"/>
      <w:marRight w:val="0"/>
      <w:marTop w:val="0"/>
      <w:marBottom w:val="0"/>
      <w:divBdr>
        <w:top w:val="none" w:sz="0" w:space="0" w:color="auto"/>
        <w:left w:val="none" w:sz="0" w:space="0" w:color="auto"/>
        <w:bottom w:val="none" w:sz="0" w:space="0" w:color="auto"/>
        <w:right w:val="none" w:sz="0" w:space="0" w:color="auto"/>
      </w:divBdr>
      <w:divsChild>
        <w:div w:id="211814825">
          <w:marLeft w:val="547"/>
          <w:marRight w:val="0"/>
          <w:marTop w:val="0"/>
          <w:marBottom w:val="0"/>
          <w:divBdr>
            <w:top w:val="none" w:sz="0" w:space="0" w:color="auto"/>
            <w:left w:val="none" w:sz="0" w:space="0" w:color="auto"/>
            <w:bottom w:val="none" w:sz="0" w:space="0" w:color="auto"/>
            <w:right w:val="none" w:sz="0" w:space="0" w:color="auto"/>
          </w:divBdr>
        </w:div>
      </w:divsChild>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Diepblauw">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a832e2-e58b-4a58-8709-b72b3e9a30a8">
      <Terms xmlns="http://schemas.microsoft.com/office/infopath/2007/PartnerControls"/>
    </lcf76f155ced4ddcb4097134ff3c332f>
    <TaxCatchAll xmlns="f8a71980-36a9-4d16-9151-3a78c4a6d9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8D90A73E15E344A91454473B363BEA5" ma:contentTypeVersion="16" ma:contentTypeDescription="Een nieuw document maken." ma:contentTypeScope="" ma:versionID="8d2738c896be5b6919534894e762e0d6">
  <xsd:schema xmlns:xsd="http://www.w3.org/2001/XMLSchema" xmlns:xs="http://www.w3.org/2001/XMLSchema" xmlns:p="http://schemas.microsoft.com/office/2006/metadata/properties" xmlns:ns2="47a832e2-e58b-4a58-8709-b72b3e9a30a8" xmlns:ns3="f8a71980-36a9-4d16-9151-3a78c4a6d98f" targetNamespace="http://schemas.microsoft.com/office/2006/metadata/properties" ma:root="true" ma:fieldsID="802c41cf90685fd23ffda905b3bc59cd" ns2:_="" ns3:_="">
    <xsd:import namespace="47a832e2-e58b-4a58-8709-b72b3e9a30a8"/>
    <xsd:import namespace="f8a71980-36a9-4d16-9151-3a78c4a6d9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832e2-e58b-4a58-8709-b72b3e9a3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d1b4be5-5a15-4e37-92bc-e1835c11a02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71980-36a9-4d16-9151-3a78c4a6d98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dd7281d-3a18-440f-b475-99cf978a2bff}" ma:internalName="TaxCatchAll" ma:showField="CatchAllData" ma:web="f8a71980-36a9-4d16-9151-3a78c4a6d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A8B2FC-33B0-4C4B-918F-0712E62CF340}">
  <ds:schemaRefs>
    <ds:schemaRef ds:uri="http://schemas.openxmlformats.org/officeDocument/2006/bibliography"/>
  </ds:schemaRefs>
</ds:datastoreItem>
</file>

<file path=customXml/itemProps3.xml><?xml version="1.0" encoding="utf-8"?>
<ds:datastoreItem xmlns:ds="http://schemas.openxmlformats.org/officeDocument/2006/customXml" ds:itemID="{DB69333E-4A07-49C1-8B1F-0BBE280685BF}"/>
</file>

<file path=customXml/itemProps4.xml><?xml version="1.0" encoding="utf-8"?>
<ds:datastoreItem xmlns:ds="http://schemas.openxmlformats.org/officeDocument/2006/customXml" ds:itemID="{8D233EB2-64DC-4406-8894-6E9FA12C8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1452</Words>
  <Characters>7990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Huisman, S.M.C.L. (Sigrid)</dc:creator>
  <cp:keywords/>
  <dc:description/>
  <cp:lastModifiedBy>Huisman, S.M.C.L. (Sigrid)</cp:lastModifiedBy>
  <cp:revision>2</cp:revision>
  <dcterms:created xsi:type="dcterms:W3CDTF">2026-04-20T08:46:00Z</dcterms:created>
  <dcterms:modified xsi:type="dcterms:W3CDTF">2026-04-20T08:46:00Z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0x010100E8D90A73E15E344A91454473B363BEA5</vt:lpwstr>
  </property>
</Properties>
</file>