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109E3" w14:textId="097D4038" w:rsidR="007A1E40" w:rsidRDefault="007A1E40" w:rsidP="002C312F">
      <w:pPr>
        <w:rPr>
          <w:b/>
          <w:bCs/>
          <w:lang w:val="en-US"/>
        </w:rPr>
      </w:pPr>
      <w:r>
        <w:rPr>
          <w:b/>
          <w:bCs/>
          <w:lang w:val="en-US"/>
        </w:rPr>
        <w:t>Supplementary file 2: Qualtrics Survey 1</w:t>
      </w:r>
    </w:p>
    <w:p w14:paraId="413289CD" w14:textId="77777777" w:rsidR="007A1E40" w:rsidRDefault="007A1E40" w:rsidP="002C312F">
      <w:pPr>
        <w:rPr>
          <w:b/>
          <w:bCs/>
          <w:lang w:val="en-US"/>
        </w:rPr>
      </w:pPr>
    </w:p>
    <w:p w14:paraId="5123C446" w14:textId="365AA036" w:rsidR="002C312F" w:rsidRPr="002C312F" w:rsidRDefault="002C312F" w:rsidP="002C312F">
      <w:pPr>
        <w:rPr>
          <w:b/>
          <w:bCs/>
          <w:lang w:val="en-US"/>
        </w:rPr>
      </w:pPr>
      <w:r w:rsidRPr="002C312F">
        <w:rPr>
          <w:b/>
          <w:bCs/>
          <w:lang w:val="en-US"/>
        </w:rPr>
        <w:t>ROUND 1</w:t>
      </w:r>
    </w:p>
    <w:p w14:paraId="642D9E39" w14:textId="77777777" w:rsidR="002C312F" w:rsidRPr="002C312F" w:rsidRDefault="002C312F" w:rsidP="002C312F">
      <w:pPr>
        <w:rPr>
          <w:lang w:val="en-US"/>
        </w:rPr>
      </w:pPr>
      <w:r w:rsidRPr="002C312F">
        <w:rPr>
          <w:lang w:val="en-US"/>
        </w:rPr>
        <w:t>Thank you for taking the time to fill out this questionnaire. First, we would like to ask for your consent to use the information provided in this survey for scientific research purposes. After that, we will begin with a series of questions regarding your background.</w:t>
      </w:r>
    </w:p>
    <w:p w14:paraId="451BE705" w14:textId="77777777" w:rsidR="002C312F" w:rsidRPr="002C312F" w:rsidRDefault="00D76982" w:rsidP="002C312F">
      <w:r>
        <w:pict w14:anchorId="33D5D25D">
          <v:rect id="_x0000_i1025" style="width:0;height:1.5pt" o:hralign="center" o:hrstd="t" o:hr="t" fillcolor="#a0a0a0" stroked="f"/>
        </w:pict>
      </w:r>
    </w:p>
    <w:p w14:paraId="5A7A7D63" w14:textId="77777777" w:rsidR="002C312F" w:rsidRPr="002C312F" w:rsidRDefault="002C312F" w:rsidP="002C312F">
      <w:pPr>
        <w:rPr>
          <w:lang w:val="en-US"/>
        </w:rPr>
      </w:pPr>
      <w:r w:rsidRPr="002C312F">
        <w:rPr>
          <w:b/>
          <w:bCs/>
          <w:lang w:val="en-US"/>
        </w:rPr>
        <w:t>Do you consent to the anonymous use of your survey responses for scientific research?</w:t>
      </w:r>
    </w:p>
    <w:p w14:paraId="28291F40" w14:textId="77777777" w:rsidR="002C312F" w:rsidRPr="002C312F" w:rsidRDefault="002C312F" w:rsidP="002C312F">
      <w:pPr>
        <w:numPr>
          <w:ilvl w:val="0"/>
          <w:numId w:val="8"/>
        </w:numPr>
      </w:pPr>
      <w:r w:rsidRPr="002C312F">
        <w:t>Yes (1)</w:t>
      </w:r>
    </w:p>
    <w:p w14:paraId="4CA09D63" w14:textId="77777777" w:rsidR="002C312F" w:rsidRPr="002C312F" w:rsidRDefault="002C312F" w:rsidP="002C312F">
      <w:pPr>
        <w:numPr>
          <w:ilvl w:val="0"/>
          <w:numId w:val="8"/>
        </w:numPr>
      </w:pPr>
      <w:r w:rsidRPr="002C312F">
        <w:t>No (2)</w:t>
      </w:r>
    </w:p>
    <w:p w14:paraId="48C2AF36" w14:textId="77777777" w:rsidR="002C312F" w:rsidRPr="002C312F" w:rsidRDefault="00D76982" w:rsidP="002C312F">
      <w:r>
        <w:pict w14:anchorId="2CF3FD26">
          <v:rect id="_x0000_i1026" style="width:0;height:1.5pt" o:hralign="center" o:hrstd="t" o:hr="t" fillcolor="#a0a0a0" stroked="f"/>
        </w:pict>
      </w:r>
    </w:p>
    <w:p w14:paraId="6FC8990F" w14:textId="77777777" w:rsidR="002C312F" w:rsidRPr="002C312F" w:rsidRDefault="002C312F" w:rsidP="002C312F">
      <w:proofErr w:type="spellStart"/>
      <w:r w:rsidRPr="002C312F">
        <w:rPr>
          <w:b/>
          <w:bCs/>
        </w:rPr>
        <w:t>What</w:t>
      </w:r>
      <w:proofErr w:type="spellEnd"/>
      <w:r w:rsidRPr="002C312F">
        <w:rPr>
          <w:b/>
          <w:bCs/>
        </w:rPr>
        <w:t xml:space="preserve"> is </w:t>
      </w:r>
      <w:proofErr w:type="spellStart"/>
      <w:r w:rsidRPr="002C312F">
        <w:rPr>
          <w:b/>
          <w:bCs/>
        </w:rPr>
        <w:t>your</w:t>
      </w:r>
      <w:proofErr w:type="spellEnd"/>
      <w:r w:rsidRPr="002C312F">
        <w:rPr>
          <w:b/>
          <w:bCs/>
        </w:rPr>
        <w:t xml:space="preserve"> </w:t>
      </w:r>
      <w:proofErr w:type="spellStart"/>
      <w:r w:rsidRPr="002C312F">
        <w:rPr>
          <w:b/>
          <w:bCs/>
        </w:rPr>
        <w:t>age</w:t>
      </w:r>
      <w:proofErr w:type="spellEnd"/>
      <w:r w:rsidRPr="002C312F">
        <w:rPr>
          <w:b/>
          <w:bCs/>
        </w:rPr>
        <w:t>?</w:t>
      </w:r>
    </w:p>
    <w:p w14:paraId="7DA4CA9C" w14:textId="77777777" w:rsidR="002C312F" w:rsidRPr="002C312F" w:rsidRDefault="00D76982" w:rsidP="002C312F">
      <w:r>
        <w:pict w14:anchorId="27435999">
          <v:rect id="_x0000_i1027" style="width:0;height:1.5pt" o:hralign="center" o:hrstd="t" o:hr="t" fillcolor="#a0a0a0" stroked="f"/>
        </w:pict>
      </w:r>
    </w:p>
    <w:p w14:paraId="35FDADBF" w14:textId="77777777" w:rsidR="002C312F" w:rsidRPr="002C312F" w:rsidRDefault="00D76982" w:rsidP="002C312F">
      <w:r>
        <w:pict w14:anchorId="5DD0FE4C">
          <v:rect id="_x0000_i1028" style="width:0;height:1.5pt" o:hralign="center" o:hrstd="t" o:hr="t" fillcolor="#a0a0a0" stroked="f"/>
        </w:pict>
      </w:r>
    </w:p>
    <w:p w14:paraId="5FFF4197" w14:textId="77777777" w:rsidR="002C312F" w:rsidRPr="002C312F" w:rsidRDefault="002C312F" w:rsidP="002C312F">
      <w:proofErr w:type="spellStart"/>
      <w:r w:rsidRPr="002C312F">
        <w:rPr>
          <w:b/>
          <w:bCs/>
        </w:rPr>
        <w:t>What</w:t>
      </w:r>
      <w:proofErr w:type="spellEnd"/>
      <w:r w:rsidRPr="002C312F">
        <w:rPr>
          <w:b/>
          <w:bCs/>
        </w:rPr>
        <w:t xml:space="preserve"> is </w:t>
      </w:r>
      <w:proofErr w:type="spellStart"/>
      <w:r w:rsidRPr="002C312F">
        <w:rPr>
          <w:b/>
          <w:bCs/>
        </w:rPr>
        <w:t>your</w:t>
      </w:r>
      <w:proofErr w:type="spellEnd"/>
      <w:r w:rsidRPr="002C312F">
        <w:rPr>
          <w:b/>
          <w:bCs/>
        </w:rPr>
        <w:t xml:space="preserve"> gender?</w:t>
      </w:r>
    </w:p>
    <w:p w14:paraId="5E842973" w14:textId="77777777" w:rsidR="002C312F" w:rsidRPr="002C312F" w:rsidRDefault="002C312F" w:rsidP="002C312F">
      <w:pPr>
        <w:numPr>
          <w:ilvl w:val="0"/>
          <w:numId w:val="9"/>
        </w:numPr>
      </w:pPr>
      <w:proofErr w:type="spellStart"/>
      <w:r w:rsidRPr="002C312F">
        <w:t>Female</w:t>
      </w:r>
      <w:proofErr w:type="spellEnd"/>
      <w:r w:rsidRPr="002C312F">
        <w:t xml:space="preserve"> (1)</w:t>
      </w:r>
    </w:p>
    <w:p w14:paraId="0F371AB0" w14:textId="77777777" w:rsidR="002C312F" w:rsidRPr="002C312F" w:rsidRDefault="002C312F" w:rsidP="002C312F">
      <w:pPr>
        <w:numPr>
          <w:ilvl w:val="0"/>
          <w:numId w:val="9"/>
        </w:numPr>
      </w:pPr>
      <w:r w:rsidRPr="002C312F">
        <w:t>Male (2)</w:t>
      </w:r>
    </w:p>
    <w:p w14:paraId="500799B8" w14:textId="77777777" w:rsidR="002C312F" w:rsidRPr="002C312F" w:rsidRDefault="002C312F" w:rsidP="002C312F">
      <w:pPr>
        <w:numPr>
          <w:ilvl w:val="0"/>
          <w:numId w:val="9"/>
        </w:numPr>
      </w:pPr>
      <w:proofErr w:type="spellStart"/>
      <w:r w:rsidRPr="002C312F">
        <w:t>Prefer</w:t>
      </w:r>
      <w:proofErr w:type="spellEnd"/>
      <w:r w:rsidRPr="002C312F">
        <w:t xml:space="preserve"> </w:t>
      </w:r>
      <w:proofErr w:type="spellStart"/>
      <w:r w:rsidRPr="002C312F">
        <w:t>not</w:t>
      </w:r>
      <w:proofErr w:type="spellEnd"/>
      <w:r w:rsidRPr="002C312F">
        <w:t xml:space="preserve"> </w:t>
      </w:r>
      <w:proofErr w:type="spellStart"/>
      <w:r w:rsidRPr="002C312F">
        <w:t>to</w:t>
      </w:r>
      <w:proofErr w:type="spellEnd"/>
      <w:r w:rsidRPr="002C312F">
        <w:t xml:space="preserve"> say (3)</w:t>
      </w:r>
    </w:p>
    <w:p w14:paraId="4EA10222" w14:textId="77777777" w:rsidR="002C312F" w:rsidRPr="002C312F" w:rsidRDefault="00D76982" w:rsidP="002C312F">
      <w:r>
        <w:pict w14:anchorId="35B8A0E5">
          <v:rect id="_x0000_i1029" style="width:0;height:1.5pt" o:hralign="center" o:hrstd="t" o:hr="t" fillcolor="#a0a0a0" stroked="f"/>
        </w:pict>
      </w:r>
    </w:p>
    <w:p w14:paraId="11DBA779" w14:textId="77777777" w:rsidR="002C312F" w:rsidRPr="002C312F" w:rsidRDefault="002C312F" w:rsidP="002C312F">
      <w:pPr>
        <w:rPr>
          <w:lang w:val="en-US"/>
        </w:rPr>
      </w:pPr>
      <w:r w:rsidRPr="002C312F">
        <w:rPr>
          <w:b/>
          <w:bCs/>
          <w:lang w:val="en-US"/>
        </w:rPr>
        <w:t>What is your occupation and current role?</w:t>
      </w:r>
    </w:p>
    <w:p w14:paraId="32B48D9F" w14:textId="77777777" w:rsidR="002C312F" w:rsidRPr="002C312F" w:rsidRDefault="00D76982" w:rsidP="002C312F">
      <w:r>
        <w:pict w14:anchorId="070151A1">
          <v:rect id="_x0000_i1030" style="width:0;height:1.5pt" o:hralign="center" o:hrstd="t" o:hr="t" fillcolor="#a0a0a0" stroked="f"/>
        </w:pict>
      </w:r>
    </w:p>
    <w:p w14:paraId="53A9DD3C" w14:textId="77777777" w:rsidR="002C312F" w:rsidRPr="002C312F" w:rsidRDefault="00D76982" w:rsidP="002C312F">
      <w:r>
        <w:pict w14:anchorId="58A53832">
          <v:rect id="_x0000_i1031" style="width:0;height:1.5pt" o:hralign="center" o:hrstd="t" o:hr="t" fillcolor="#a0a0a0" stroked="f"/>
        </w:pict>
      </w:r>
    </w:p>
    <w:p w14:paraId="369923C9" w14:textId="77777777" w:rsidR="002C312F" w:rsidRPr="002C312F" w:rsidRDefault="002C312F" w:rsidP="002C312F">
      <w:pPr>
        <w:rPr>
          <w:lang w:val="en-US"/>
        </w:rPr>
      </w:pPr>
      <w:r w:rsidRPr="002C312F">
        <w:rPr>
          <w:b/>
          <w:bCs/>
          <w:lang w:val="en-US"/>
        </w:rPr>
        <w:t>How many years of work experience do you have?</w:t>
      </w:r>
    </w:p>
    <w:p w14:paraId="2BFE9975" w14:textId="77777777" w:rsidR="002C312F" w:rsidRPr="002C312F" w:rsidRDefault="00D76982" w:rsidP="002C312F">
      <w:r>
        <w:pict w14:anchorId="5569C488">
          <v:rect id="_x0000_i1032" style="width:0;height:1.5pt" o:hralign="center" o:hrstd="t" o:hr="t" fillcolor="#a0a0a0" stroked="f"/>
        </w:pict>
      </w:r>
    </w:p>
    <w:p w14:paraId="6151E343" w14:textId="77777777" w:rsidR="002C312F" w:rsidRPr="002C312F" w:rsidRDefault="00D76982" w:rsidP="002C312F">
      <w:r>
        <w:pict w14:anchorId="55A58499">
          <v:rect id="_x0000_i1033" style="width:0;height:1.5pt" o:hralign="center" o:hrstd="t" o:hr="t" fillcolor="#a0a0a0" stroked="f"/>
        </w:pict>
      </w:r>
    </w:p>
    <w:p w14:paraId="1D885F4D" w14:textId="77777777" w:rsidR="002C312F" w:rsidRPr="002C312F" w:rsidRDefault="002C312F" w:rsidP="002C312F">
      <w:pPr>
        <w:rPr>
          <w:lang w:val="en-US"/>
        </w:rPr>
      </w:pPr>
      <w:r w:rsidRPr="002C312F">
        <w:rPr>
          <w:lang w:val="en-US"/>
        </w:rPr>
        <w:t>Instead of focusing on disease-specific Shared Decision-Making, there is now more emphasis on person-centered Shared Decision-Making with older adults who have vulnerable health. This makes it essential to prioritize the wishes and care needs in collaboration with the older adults and their close relatives. This means that not only should the healthcare provider prepare by reviewing the medical history of the older adult (Step 1: Preparation in the Dynamic Model for Shared Decision-Making with Vulnerable Older Adults), but the older adult should also prepare for Shared Decision-Making. It is important for older adults to reflect on their perceived health and personal health goals before the conversation. Since caregivers are often deeply involved in the care of older adults with vulnerable health, their reflection on the situation is also crucial. Encouraging caregivers to prepare for Shared Decision-Making is just as important.</w:t>
      </w:r>
    </w:p>
    <w:p w14:paraId="13BCDE46" w14:textId="77777777" w:rsidR="002C312F" w:rsidRPr="002C312F" w:rsidRDefault="00D76982" w:rsidP="002C312F">
      <w:r>
        <w:pict w14:anchorId="49DCD0B3">
          <v:rect id="_x0000_i1034" style="width:0;height:1.5pt" o:hralign="center" o:hrstd="t" o:hr="t" fillcolor="#a0a0a0" stroked="f"/>
        </w:pict>
      </w:r>
    </w:p>
    <w:p w14:paraId="4FA7D9FA" w14:textId="77777777" w:rsidR="002C312F" w:rsidRPr="002C312F" w:rsidRDefault="002C312F" w:rsidP="002C312F">
      <w:pPr>
        <w:rPr>
          <w:lang w:val="en-US"/>
        </w:rPr>
      </w:pPr>
      <w:r w:rsidRPr="002C312F">
        <w:rPr>
          <w:b/>
          <w:bCs/>
          <w:lang w:val="en-US"/>
        </w:rPr>
        <w:t>Recommendation</w:t>
      </w:r>
      <w:r w:rsidRPr="002C312F">
        <w:rPr>
          <w:lang w:val="en-US"/>
        </w:rPr>
        <w:t xml:space="preserve">: Facilitate older adults with vulnerable health and their caregivers to prepare for Shared Decision-Making by reflecting on their perceived health and personal health goals, using a preparatory tool that includes a Patient-Reported Outcome Measurement, such as the "Samen </w:t>
      </w:r>
      <w:proofErr w:type="spellStart"/>
      <w:r w:rsidRPr="002C312F">
        <w:rPr>
          <w:lang w:val="en-US"/>
        </w:rPr>
        <w:t>Beslis</w:t>
      </w:r>
      <w:proofErr w:type="spellEnd"/>
      <w:r w:rsidRPr="002C312F">
        <w:rPr>
          <w:lang w:val="en-US"/>
        </w:rPr>
        <w:t xml:space="preserve"> Hulp" (Shared Decision-Making Tool).</w:t>
      </w:r>
    </w:p>
    <w:p w14:paraId="75622EA6" w14:textId="77777777" w:rsidR="002C312F" w:rsidRPr="002C312F" w:rsidRDefault="002C312F" w:rsidP="002C312F">
      <w:pPr>
        <w:numPr>
          <w:ilvl w:val="0"/>
          <w:numId w:val="10"/>
        </w:numPr>
      </w:pPr>
      <w:proofErr w:type="spellStart"/>
      <w:r w:rsidRPr="002C312F">
        <w:t>Strongly</w:t>
      </w:r>
      <w:proofErr w:type="spellEnd"/>
      <w:r w:rsidRPr="002C312F">
        <w:t xml:space="preserve"> </w:t>
      </w:r>
      <w:proofErr w:type="spellStart"/>
      <w:r w:rsidRPr="002C312F">
        <w:t>disagree</w:t>
      </w:r>
      <w:proofErr w:type="spellEnd"/>
      <w:r w:rsidRPr="002C312F">
        <w:t xml:space="preserve"> (1)</w:t>
      </w:r>
    </w:p>
    <w:p w14:paraId="52A4868C" w14:textId="77777777" w:rsidR="002C312F" w:rsidRPr="002C312F" w:rsidRDefault="002C312F" w:rsidP="002C312F">
      <w:pPr>
        <w:numPr>
          <w:ilvl w:val="0"/>
          <w:numId w:val="10"/>
        </w:numPr>
      </w:pPr>
      <w:proofErr w:type="spellStart"/>
      <w:r w:rsidRPr="002C312F">
        <w:t>Disagree</w:t>
      </w:r>
      <w:proofErr w:type="spellEnd"/>
      <w:r w:rsidRPr="002C312F">
        <w:t xml:space="preserve"> (2)</w:t>
      </w:r>
    </w:p>
    <w:p w14:paraId="0CCA8699" w14:textId="77777777" w:rsidR="002C312F" w:rsidRPr="002C312F" w:rsidRDefault="002C312F" w:rsidP="002C312F">
      <w:pPr>
        <w:numPr>
          <w:ilvl w:val="0"/>
          <w:numId w:val="10"/>
        </w:numPr>
      </w:pPr>
      <w:r w:rsidRPr="002C312F">
        <w:t>Neutral (3)</w:t>
      </w:r>
    </w:p>
    <w:p w14:paraId="509A57F9" w14:textId="77777777" w:rsidR="002C312F" w:rsidRPr="002C312F" w:rsidRDefault="002C312F" w:rsidP="002C312F">
      <w:pPr>
        <w:numPr>
          <w:ilvl w:val="0"/>
          <w:numId w:val="10"/>
        </w:numPr>
      </w:pPr>
      <w:proofErr w:type="spellStart"/>
      <w:r w:rsidRPr="002C312F">
        <w:t>Agree</w:t>
      </w:r>
      <w:proofErr w:type="spellEnd"/>
      <w:r w:rsidRPr="002C312F">
        <w:t xml:space="preserve"> (4)</w:t>
      </w:r>
    </w:p>
    <w:p w14:paraId="4C2DD4BB" w14:textId="77777777" w:rsidR="002C312F" w:rsidRPr="002C312F" w:rsidRDefault="002C312F" w:rsidP="002C312F">
      <w:pPr>
        <w:numPr>
          <w:ilvl w:val="0"/>
          <w:numId w:val="10"/>
        </w:numPr>
      </w:pPr>
      <w:proofErr w:type="spellStart"/>
      <w:r w:rsidRPr="002C312F">
        <w:t>Strongly</w:t>
      </w:r>
      <w:proofErr w:type="spellEnd"/>
      <w:r w:rsidRPr="002C312F">
        <w:t xml:space="preserve"> </w:t>
      </w:r>
      <w:proofErr w:type="spellStart"/>
      <w:r w:rsidRPr="002C312F">
        <w:t>agree</w:t>
      </w:r>
      <w:proofErr w:type="spellEnd"/>
      <w:r w:rsidRPr="002C312F">
        <w:t xml:space="preserve"> (5)</w:t>
      </w:r>
    </w:p>
    <w:p w14:paraId="1546EBA5" w14:textId="77777777" w:rsidR="002C312F" w:rsidRPr="002C312F" w:rsidRDefault="002C312F" w:rsidP="002C312F">
      <w:pPr>
        <w:rPr>
          <w:lang w:val="en-US"/>
        </w:rPr>
      </w:pPr>
      <w:r w:rsidRPr="002C312F">
        <w:rPr>
          <w:lang w:val="en-US"/>
        </w:rPr>
        <w:t>Please suggest any adjustments to the recommendation (in terms of content or wording):</w:t>
      </w:r>
    </w:p>
    <w:p w14:paraId="5CCAC705" w14:textId="77777777" w:rsidR="002C312F" w:rsidRPr="002C312F" w:rsidRDefault="00D76982" w:rsidP="002C312F">
      <w:r>
        <w:pict w14:anchorId="373F4B2E">
          <v:rect id="_x0000_i1035" style="width:0;height:1.5pt" o:hralign="center" o:hrstd="t" o:hr="t" fillcolor="#a0a0a0" stroked="f"/>
        </w:pict>
      </w:r>
    </w:p>
    <w:p w14:paraId="6A41FFDA" w14:textId="77777777" w:rsidR="002C312F" w:rsidRPr="002C312F" w:rsidRDefault="00D76982" w:rsidP="002C312F">
      <w:r>
        <w:pict w14:anchorId="1233E99F">
          <v:rect id="_x0000_i1036" style="width:0;height:1.5pt" o:hralign="center" o:hrstd="t" o:hr="t" fillcolor="#a0a0a0" stroked="f"/>
        </w:pict>
      </w:r>
    </w:p>
    <w:p w14:paraId="010143C3" w14:textId="77777777" w:rsidR="002C312F" w:rsidRPr="002C312F" w:rsidRDefault="002C312F" w:rsidP="002C312F">
      <w:pPr>
        <w:rPr>
          <w:lang w:val="en-US"/>
        </w:rPr>
      </w:pPr>
      <w:r w:rsidRPr="002C312F">
        <w:rPr>
          <w:lang w:val="en-US"/>
        </w:rPr>
        <w:lastRenderedPageBreak/>
        <w:t>Older adults living at home with vulnerable health often receive care from various professionals, such as doctors, district nurses, general practitioners, and paramedics. Although existing models primarily focus on doctors, it is important to note that other healthcare professionals also engage in Shared Decision-Making with older adults. However, the specific roles and responsibilities of different professionals are not always clear to the older adults, nor are they aware of what they can expect from each professional. For example, older adults often do not know that a district nurse’s role is to help older adults maintain their independence for as long as possible. Similarly, they may not know that a general practitioner does not only address physical complaints, or that a geriatrician is not solely concerned with memory issues. Lastly, more effective collaboration between different healthcare professionals supports Shared Decision-Making. In the Goal-Oriented Shared Decision-Making model, goals are categorized into three levels: fundamental, functional, and symptom-specific goals. Based on our implementation experiences, sharing the fundamental goals of older adults between healthcare professionals is crucial, whereas functional and symptom-specific goals are generally within the specific expertise of each healthcare professional.</w:t>
      </w:r>
    </w:p>
    <w:p w14:paraId="28914318" w14:textId="77777777" w:rsidR="002C312F" w:rsidRPr="002C312F" w:rsidRDefault="00D76982" w:rsidP="002C312F">
      <w:r>
        <w:pict w14:anchorId="6C963E4B">
          <v:rect id="_x0000_i1037" style="width:0;height:1.5pt" o:hralign="center" o:hrstd="t" o:hr="t" fillcolor="#a0a0a0" stroked="f"/>
        </w:pict>
      </w:r>
    </w:p>
    <w:p w14:paraId="67C7AC7C" w14:textId="77777777" w:rsidR="002C312F" w:rsidRPr="002C312F" w:rsidRDefault="002C312F" w:rsidP="002C312F">
      <w:pPr>
        <w:rPr>
          <w:lang w:val="en-US"/>
        </w:rPr>
      </w:pPr>
      <w:r w:rsidRPr="002C312F">
        <w:rPr>
          <w:b/>
          <w:bCs/>
          <w:lang w:val="en-US"/>
        </w:rPr>
        <w:t>Recommendation 1</w:t>
      </w:r>
      <w:r w:rsidRPr="002C312F">
        <w:rPr>
          <w:lang w:val="en-US"/>
        </w:rPr>
        <w:t>: Describe the steps of the model not only for doctors, but for a wide range of healthcare professionals.</w:t>
      </w:r>
    </w:p>
    <w:p w14:paraId="7231024C" w14:textId="77777777" w:rsidR="002C312F" w:rsidRPr="002C312F" w:rsidRDefault="002C312F" w:rsidP="002C312F">
      <w:pPr>
        <w:numPr>
          <w:ilvl w:val="0"/>
          <w:numId w:val="11"/>
        </w:numPr>
      </w:pPr>
      <w:proofErr w:type="spellStart"/>
      <w:r w:rsidRPr="002C312F">
        <w:t>Strongly</w:t>
      </w:r>
      <w:proofErr w:type="spellEnd"/>
      <w:r w:rsidRPr="002C312F">
        <w:t xml:space="preserve"> </w:t>
      </w:r>
      <w:proofErr w:type="spellStart"/>
      <w:r w:rsidRPr="002C312F">
        <w:t>disagree</w:t>
      </w:r>
      <w:proofErr w:type="spellEnd"/>
      <w:r w:rsidRPr="002C312F">
        <w:t xml:space="preserve"> (1)</w:t>
      </w:r>
    </w:p>
    <w:p w14:paraId="5D321FAF" w14:textId="77777777" w:rsidR="002C312F" w:rsidRPr="002C312F" w:rsidRDefault="002C312F" w:rsidP="002C312F">
      <w:pPr>
        <w:numPr>
          <w:ilvl w:val="0"/>
          <w:numId w:val="11"/>
        </w:numPr>
      </w:pPr>
      <w:proofErr w:type="spellStart"/>
      <w:r w:rsidRPr="002C312F">
        <w:t>Disagree</w:t>
      </w:r>
      <w:proofErr w:type="spellEnd"/>
      <w:r w:rsidRPr="002C312F">
        <w:t xml:space="preserve"> (2)</w:t>
      </w:r>
    </w:p>
    <w:p w14:paraId="66F66300" w14:textId="77777777" w:rsidR="002C312F" w:rsidRPr="002C312F" w:rsidRDefault="002C312F" w:rsidP="002C312F">
      <w:pPr>
        <w:numPr>
          <w:ilvl w:val="0"/>
          <w:numId w:val="11"/>
        </w:numPr>
      </w:pPr>
      <w:r w:rsidRPr="002C312F">
        <w:t>Neutral (3)</w:t>
      </w:r>
    </w:p>
    <w:p w14:paraId="1540DC75" w14:textId="77777777" w:rsidR="002C312F" w:rsidRPr="002C312F" w:rsidRDefault="002C312F" w:rsidP="002C312F">
      <w:pPr>
        <w:numPr>
          <w:ilvl w:val="0"/>
          <w:numId w:val="11"/>
        </w:numPr>
      </w:pPr>
      <w:proofErr w:type="spellStart"/>
      <w:r w:rsidRPr="002C312F">
        <w:t>Agree</w:t>
      </w:r>
      <w:proofErr w:type="spellEnd"/>
      <w:r w:rsidRPr="002C312F">
        <w:t xml:space="preserve"> (4)</w:t>
      </w:r>
    </w:p>
    <w:p w14:paraId="745625BB" w14:textId="77777777" w:rsidR="002C312F" w:rsidRPr="002C312F" w:rsidRDefault="002C312F" w:rsidP="002C312F">
      <w:pPr>
        <w:numPr>
          <w:ilvl w:val="0"/>
          <w:numId w:val="11"/>
        </w:numPr>
      </w:pPr>
      <w:proofErr w:type="spellStart"/>
      <w:r w:rsidRPr="002C312F">
        <w:t>Strongly</w:t>
      </w:r>
      <w:proofErr w:type="spellEnd"/>
      <w:r w:rsidRPr="002C312F">
        <w:t xml:space="preserve"> </w:t>
      </w:r>
      <w:proofErr w:type="spellStart"/>
      <w:r w:rsidRPr="002C312F">
        <w:t>agree</w:t>
      </w:r>
      <w:proofErr w:type="spellEnd"/>
      <w:r w:rsidRPr="002C312F">
        <w:t xml:space="preserve"> (5)</w:t>
      </w:r>
    </w:p>
    <w:p w14:paraId="27F25DBD" w14:textId="77777777" w:rsidR="002C312F" w:rsidRPr="002C312F" w:rsidRDefault="002C312F" w:rsidP="002C312F">
      <w:pPr>
        <w:rPr>
          <w:lang w:val="en-US"/>
        </w:rPr>
      </w:pPr>
      <w:r w:rsidRPr="002C312F">
        <w:rPr>
          <w:lang w:val="en-US"/>
        </w:rPr>
        <w:t>Please suggest any adjustments to the recommendation (in terms of content or wording):</w:t>
      </w:r>
    </w:p>
    <w:p w14:paraId="1802D73B" w14:textId="77777777" w:rsidR="002C312F" w:rsidRPr="002C312F" w:rsidRDefault="00D76982" w:rsidP="002C312F">
      <w:r>
        <w:pict w14:anchorId="5AE0B2AA">
          <v:rect id="_x0000_i1038" style="width:0;height:1.5pt" o:hralign="center" o:hrstd="t" o:hr="t" fillcolor="#a0a0a0" stroked="f"/>
        </w:pict>
      </w:r>
    </w:p>
    <w:p w14:paraId="4007B56B" w14:textId="77777777" w:rsidR="002C312F" w:rsidRPr="002C312F" w:rsidRDefault="00D76982" w:rsidP="002C312F">
      <w:r>
        <w:pict w14:anchorId="7933017D">
          <v:rect id="_x0000_i1039" style="width:0;height:1.5pt" o:hralign="center" o:hrstd="t" o:hr="t" fillcolor="#a0a0a0" stroked="f"/>
        </w:pict>
      </w:r>
    </w:p>
    <w:p w14:paraId="02C7B28D" w14:textId="77777777" w:rsidR="002C312F" w:rsidRPr="002C312F" w:rsidRDefault="002C312F" w:rsidP="002C312F">
      <w:r w:rsidRPr="002C312F">
        <w:rPr>
          <w:b/>
          <w:bCs/>
          <w:lang w:val="en-US"/>
        </w:rPr>
        <w:t>Recommendation 2</w:t>
      </w:r>
      <w:r w:rsidRPr="002C312F">
        <w:rPr>
          <w:lang w:val="en-US"/>
        </w:rPr>
        <w:t xml:space="preserve">: Introduce yourself in terms of your role as a healthcare provider so that the older adult understands what to expect from you. </w:t>
      </w:r>
      <w:proofErr w:type="spellStart"/>
      <w:r w:rsidRPr="002C312F">
        <w:t>Explain</w:t>
      </w:r>
      <w:proofErr w:type="spellEnd"/>
      <w:r w:rsidRPr="002C312F">
        <w:t xml:space="preserve"> </w:t>
      </w:r>
      <w:proofErr w:type="spellStart"/>
      <w:r w:rsidRPr="002C312F">
        <w:t>the</w:t>
      </w:r>
      <w:proofErr w:type="spellEnd"/>
      <w:r w:rsidRPr="002C312F">
        <w:t xml:space="preserve"> </w:t>
      </w:r>
      <w:proofErr w:type="spellStart"/>
      <w:r w:rsidRPr="002C312F">
        <w:t>purpose</w:t>
      </w:r>
      <w:proofErr w:type="spellEnd"/>
      <w:r w:rsidRPr="002C312F">
        <w:t xml:space="preserve"> of </w:t>
      </w:r>
      <w:proofErr w:type="spellStart"/>
      <w:r w:rsidRPr="002C312F">
        <w:t>the</w:t>
      </w:r>
      <w:proofErr w:type="spellEnd"/>
      <w:r w:rsidRPr="002C312F">
        <w:t xml:space="preserve"> </w:t>
      </w:r>
      <w:proofErr w:type="spellStart"/>
      <w:r w:rsidRPr="002C312F">
        <w:t>conversation</w:t>
      </w:r>
      <w:proofErr w:type="spellEnd"/>
      <w:r w:rsidRPr="002C312F">
        <w:t xml:space="preserve"> and </w:t>
      </w:r>
      <w:proofErr w:type="spellStart"/>
      <w:r w:rsidRPr="002C312F">
        <w:t>discuss</w:t>
      </w:r>
      <w:proofErr w:type="spellEnd"/>
      <w:r w:rsidRPr="002C312F">
        <w:t xml:space="preserve"> </w:t>
      </w:r>
      <w:proofErr w:type="spellStart"/>
      <w:r w:rsidRPr="002C312F">
        <w:t>expectations</w:t>
      </w:r>
      <w:proofErr w:type="spellEnd"/>
      <w:r w:rsidRPr="002C312F">
        <w:t>.</w:t>
      </w:r>
    </w:p>
    <w:p w14:paraId="4219752F" w14:textId="77777777" w:rsidR="002C312F" w:rsidRPr="002C312F" w:rsidRDefault="002C312F" w:rsidP="002C312F">
      <w:pPr>
        <w:numPr>
          <w:ilvl w:val="0"/>
          <w:numId w:val="12"/>
        </w:numPr>
      </w:pPr>
      <w:proofErr w:type="spellStart"/>
      <w:r w:rsidRPr="002C312F">
        <w:t>Strongly</w:t>
      </w:r>
      <w:proofErr w:type="spellEnd"/>
      <w:r w:rsidRPr="002C312F">
        <w:t xml:space="preserve"> </w:t>
      </w:r>
      <w:proofErr w:type="spellStart"/>
      <w:r w:rsidRPr="002C312F">
        <w:t>disagree</w:t>
      </w:r>
      <w:proofErr w:type="spellEnd"/>
      <w:r w:rsidRPr="002C312F">
        <w:t xml:space="preserve"> (1)</w:t>
      </w:r>
    </w:p>
    <w:p w14:paraId="65B15B20" w14:textId="77777777" w:rsidR="002C312F" w:rsidRPr="002C312F" w:rsidRDefault="002C312F" w:rsidP="002C312F">
      <w:pPr>
        <w:numPr>
          <w:ilvl w:val="0"/>
          <w:numId w:val="12"/>
        </w:numPr>
      </w:pPr>
      <w:proofErr w:type="spellStart"/>
      <w:r w:rsidRPr="002C312F">
        <w:t>Disagree</w:t>
      </w:r>
      <w:proofErr w:type="spellEnd"/>
      <w:r w:rsidRPr="002C312F">
        <w:t xml:space="preserve"> (2)</w:t>
      </w:r>
    </w:p>
    <w:p w14:paraId="6001BD4E" w14:textId="77777777" w:rsidR="002C312F" w:rsidRPr="002C312F" w:rsidRDefault="002C312F" w:rsidP="002C312F">
      <w:pPr>
        <w:numPr>
          <w:ilvl w:val="0"/>
          <w:numId w:val="12"/>
        </w:numPr>
      </w:pPr>
      <w:r w:rsidRPr="002C312F">
        <w:t>Neutral (3)</w:t>
      </w:r>
    </w:p>
    <w:p w14:paraId="3DC83BA4" w14:textId="77777777" w:rsidR="002C312F" w:rsidRPr="002C312F" w:rsidRDefault="002C312F" w:rsidP="002C312F">
      <w:pPr>
        <w:numPr>
          <w:ilvl w:val="0"/>
          <w:numId w:val="12"/>
        </w:numPr>
      </w:pPr>
      <w:proofErr w:type="spellStart"/>
      <w:r w:rsidRPr="002C312F">
        <w:t>Agree</w:t>
      </w:r>
      <w:proofErr w:type="spellEnd"/>
      <w:r w:rsidRPr="002C312F">
        <w:t xml:space="preserve"> (4)</w:t>
      </w:r>
    </w:p>
    <w:p w14:paraId="45A4E868" w14:textId="77777777" w:rsidR="002C312F" w:rsidRPr="002C312F" w:rsidRDefault="002C312F" w:rsidP="002C312F">
      <w:pPr>
        <w:numPr>
          <w:ilvl w:val="0"/>
          <w:numId w:val="12"/>
        </w:numPr>
      </w:pPr>
      <w:proofErr w:type="spellStart"/>
      <w:r w:rsidRPr="002C312F">
        <w:t>Strongly</w:t>
      </w:r>
      <w:proofErr w:type="spellEnd"/>
      <w:r w:rsidRPr="002C312F">
        <w:t xml:space="preserve"> </w:t>
      </w:r>
      <w:proofErr w:type="spellStart"/>
      <w:r w:rsidRPr="002C312F">
        <w:t>agree</w:t>
      </w:r>
      <w:proofErr w:type="spellEnd"/>
      <w:r w:rsidRPr="002C312F">
        <w:t xml:space="preserve"> (5)</w:t>
      </w:r>
    </w:p>
    <w:p w14:paraId="6274B1D9" w14:textId="77777777" w:rsidR="002C312F" w:rsidRPr="002C312F" w:rsidRDefault="002C312F" w:rsidP="002C312F">
      <w:pPr>
        <w:rPr>
          <w:lang w:val="en-US"/>
        </w:rPr>
      </w:pPr>
      <w:r w:rsidRPr="002C312F">
        <w:rPr>
          <w:lang w:val="en-US"/>
        </w:rPr>
        <w:t>Please suggest any adjustments to the recommendation (in terms of content or wording):</w:t>
      </w:r>
    </w:p>
    <w:p w14:paraId="31D7CA65" w14:textId="77777777" w:rsidR="002C312F" w:rsidRPr="002C312F" w:rsidRDefault="00D76982" w:rsidP="002C312F">
      <w:r>
        <w:pict w14:anchorId="34CD2188">
          <v:rect id="_x0000_i1040" style="width:0;height:1.5pt" o:hralign="center" o:hrstd="t" o:hr="t" fillcolor="#a0a0a0" stroked="f"/>
        </w:pict>
      </w:r>
    </w:p>
    <w:p w14:paraId="3E7C4222" w14:textId="77777777" w:rsidR="002C312F" w:rsidRPr="002C312F" w:rsidRDefault="00D76982" w:rsidP="002C312F">
      <w:r>
        <w:pict w14:anchorId="3C8C2178">
          <v:rect id="_x0000_i1041" style="width:0;height:1.5pt" o:hralign="center" o:hrstd="t" o:hr="t" fillcolor="#a0a0a0" stroked="f"/>
        </w:pict>
      </w:r>
    </w:p>
    <w:p w14:paraId="4001EA18" w14:textId="77777777" w:rsidR="002C312F" w:rsidRPr="002C312F" w:rsidRDefault="002C312F" w:rsidP="002C312F">
      <w:pPr>
        <w:rPr>
          <w:lang w:val="en-US"/>
        </w:rPr>
      </w:pPr>
      <w:r w:rsidRPr="002C312F">
        <w:rPr>
          <w:b/>
          <w:bCs/>
          <w:lang w:val="en-US"/>
        </w:rPr>
        <w:t>Recommendation 3</w:t>
      </w:r>
      <w:r w:rsidRPr="002C312F">
        <w:rPr>
          <w:lang w:val="en-US"/>
        </w:rPr>
        <w:t>: Emphasize that all involved healthcare providers keep each other informed about the fundamental goals of the patient.</w:t>
      </w:r>
    </w:p>
    <w:p w14:paraId="247E6919" w14:textId="77777777" w:rsidR="002C312F" w:rsidRPr="002C312F" w:rsidRDefault="002C312F" w:rsidP="002C312F">
      <w:pPr>
        <w:numPr>
          <w:ilvl w:val="0"/>
          <w:numId w:val="13"/>
        </w:numPr>
      </w:pPr>
      <w:proofErr w:type="spellStart"/>
      <w:r w:rsidRPr="002C312F">
        <w:t>Strongly</w:t>
      </w:r>
      <w:proofErr w:type="spellEnd"/>
      <w:r w:rsidRPr="002C312F">
        <w:t xml:space="preserve"> </w:t>
      </w:r>
      <w:proofErr w:type="spellStart"/>
      <w:r w:rsidRPr="002C312F">
        <w:t>disagree</w:t>
      </w:r>
      <w:proofErr w:type="spellEnd"/>
      <w:r w:rsidRPr="002C312F">
        <w:t xml:space="preserve"> (1)</w:t>
      </w:r>
    </w:p>
    <w:p w14:paraId="20929769" w14:textId="77777777" w:rsidR="002C312F" w:rsidRPr="002C312F" w:rsidRDefault="002C312F" w:rsidP="002C312F">
      <w:pPr>
        <w:numPr>
          <w:ilvl w:val="0"/>
          <w:numId w:val="13"/>
        </w:numPr>
      </w:pPr>
      <w:proofErr w:type="spellStart"/>
      <w:r w:rsidRPr="002C312F">
        <w:t>Disagree</w:t>
      </w:r>
      <w:proofErr w:type="spellEnd"/>
      <w:r w:rsidRPr="002C312F">
        <w:t xml:space="preserve"> (2)</w:t>
      </w:r>
    </w:p>
    <w:p w14:paraId="32C75AE1" w14:textId="77777777" w:rsidR="002C312F" w:rsidRPr="002C312F" w:rsidRDefault="002C312F" w:rsidP="002C312F">
      <w:pPr>
        <w:numPr>
          <w:ilvl w:val="0"/>
          <w:numId w:val="13"/>
        </w:numPr>
      </w:pPr>
      <w:r w:rsidRPr="002C312F">
        <w:t>Neutral (3)</w:t>
      </w:r>
    </w:p>
    <w:p w14:paraId="24F64B5F" w14:textId="77777777" w:rsidR="002C312F" w:rsidRPr="002C312F" w:rsidRDefault="002C312F" w:rsidP="002C312F">
      <w:pPr>
        <w:numPr>
          <w:ilvl w:val="0"/>
          <w:numId w:val="13"/>
        </w:numPr>
      </w:pPr>
      <w:proofErr w:type="spellStart"/>
      <w:r w:rsidRPr="002C312F">
        <w:t>Agree</w:t>
      </w:r>
      <w:proofErr w:type="spellEnd"/>
      <w:r w:rsidRPr="002C312F">
        <w:t xml:space="preserve"> (4)</w:t>
      </w:r>
    </w:p>
    <w:p w14:paraId="17B648FE" w14:textId="77777777" w:rsidR="002C312F" w:rsidRPr="002C312F" w:rsidRDefault="002C312F" w:rsidP="002C312F">
      <w:pPr>
        <w:numPr>
          <w:ilvl w:val="0"/>
          <w:numId w:val="13"/>
        </w:numPr>
      </w:pPr>
      <w:proofErr w:type="spellStart"/>
      <w:r w:rsidRPr="002C312F">
        <w:t>Strongly</w:t>
      </w:r>
      <w:proofErr w:type="spellEnd"/>
      <w:r w:rsidRPr="002C312F">
        <w:t xml:space="preserve"> </w:t>
      </w:r>
      <w:proofErr w:type="spellStart"/>
      <w:r w:rsidRPr="002C312F">
        <w:t>agree</w:t>
      </w:r>
      <w:proofErr w:type="spellEnd"/>
      <w:r w:rsidRPr="002C312F">
        <w:t xml:space="preserve"> (5)</w:t>
      </w:r>
    </w:p>
    <w:p w14:paraId="471AE4B5" w14:textId="77777777" w:rsidR="002C312F" w:rsidRPr="002C312F" w:rsidRDefault="002C312F" w:rsidP="002C312F">
      <w:pPr>
        <w:rPr>
          <w:lang w:val="en-US"/>
        </w:rPr>
      </w:pPr>
      <w:r w:rsidRPr="002C312F">
        <w:rPr>
          <w:lang w:val="en-US"/>
        </w:rPr>
        <w:t>Please suggest any adjustments to the recommendation (in terms of content or wording):</w:t>
      </w:r>
    </w:p>
    <w:p w14:paraId="6DC4C293" w14:textId="77777777" w:rsidR="002C312F" w:rsidRPr="002C312F" w:rsidRDefault="00D76982" w:rsidP="002C312F">
      <w:r>
        <w:pict w14:anchorId="66ECC1DF">
          <v:rect id="_x0000_i1042" style="width:0;height:1.5pt" o:hralign="center" o:hrstd="t" o:hr="t" fillcolor="#a0a0a0" stroked="f"/>
        </w:pict>
      </w:r>
    </w:p>
    <w:p w14:paraId="306984E7" w14:textId="77777777" w:rsidR="002C312F" w:rsidRPr="002C312F" w:rsidRDefault="00D76982" w:rsidP="002C312F">
      <w:r>
        <w:pict w14:anchorId="23D67A94">
          <v:rect id="_x0000_i1043" style="width:0;height:1.5pt" o:hralign="center" o:hrstd="t" o:hr="t" fillcolor="#a0a0a0" stroked="f"/>
        </w:pict>
      </w:r>
    </w:p>
    <w:p w14:paraId="5B1C635D" w14:textId="77777777" w:rsidR="002C312F" w:rsidRPr="002C312F" w:rsidRDefault="002C312F" w:rsidP="002C312F">
      <w:pPr>
        <w:rPr>
          <w:lang w:val="en-US"/>
        </w:rPr>
      </w:pPr>
      <w:r w:rsidRPr="002C312F">
        <w:rPr>
          <w:lang w:val="en-US"/>
        </w:rPr>
        <w:t xml:space="preserve">When options are discussed (as part of the Dynamic Model for Shared Decision-Making for Vulnerable Older Adults, Step 4: Dialogue on Options &amp; Goal-Oriented Shared Decision-Making Model, Step 2: Goal-Option Discussion), healthcare providers must highlight the advantages and disadvantages of </w:t>
      </w:r>
      <w:r w:rsidRPr="002C312F">
        <w:rPr>
          <w:lang w:val="en-US"/>
        </w:rPr>
        <w:lastRenderedPageBreak/>
        <w:t>each option. Furthermore, they should discuss the implications of each option for the older adult’s daily life and the involvement of other healthcare providers.</w:t>
      </w:r>
    </w:p>
    <w:p w14:paraId="6B1CD1A1" w14:textId="77777777" w:rsidR="002C312F" w:rsidRPr="002C312F" w:rsidRDefault="00D76982" w:rsidP="002C312F">
      <w:r>
        <w:pict w14:anchorId="76294F30">
          <v:rect id="_x0000_i1044" style="width:0;height:1.5pt" o:hralign="center" o:hrstd="t" o:hr="t" fillcolor="#a0a0a0" stroked="f"/>
        </w:pict>
      </w:r>
    </w:p>
    <w:p w14:paraId="4BA30E71" w14:textId="77777777" w:rsidR="002C312F" w:rsidRPr="002C312F" w:rsidRDefault="002C312F" w:rsidP="002C312F">
      <w:pPr>
        <w:rPr>
          <w:lang w:val="en-US"/>
        </w:rPr>
      </w:pPr>
      <w:r w:rsidRPr="002C312F">
        <w:rPr>
          <w:b/>
          <w:bCs/>
          <w:lang w:val="en-US"/>
        </w:rPr>
        <w:t>Recommendation</w:t>
      </w:r>
      <w:r w:rsidRPr="002C312F">
        <w:rPr>
          <w:lang w:val="en-US"/>
        </w:rPr>
        <w:t>: Expand the options discussion to include the pros and cons of each option, as well as the potential impact of each option on the daily life of the older adult and the involvement of caregivers and other healthcare providers.</w:t>
      </w:r>
    </w:p>
    <w:p w14:paraId="496DCFC1" w14:textId="77777777" w:rsidR="002C312F" w:rsidRPr="002C312F" w:rsidRDefault="002C312F" w:rsidP="002C312F">
      <w:pPr>
        <w:numPr>
          <w:ilvl w:val="0"/>
          <w:numId w:val="14"/>
        </w:numPr>
      </w:pPr>
      <w:proofErr w:type="spellStart"/>
      <w:r w:rsidRPr="002C312F">
        <w:t>Strongly</w:t>
      </w:r>
      <w:proofErr w:type="spellEnd"/>
      <w:r w:rsidRPr="002C312F">
        <w:t xml:space="preserve"> </w:t>
      </w:r>
      <w:proofErr w:type="spellStart"/>
      <w:r w:rsidRPr="002C312F">
        <w:t>disagree</w:t>
      </w:r>
      <w:proofErr w:type="spellEnd"/>
      <w:r w:rsidRPr="002C312F">
        <w:t xml:space="preserve"> (1)</w:t>
      </w:r>
    </w:p>
    <w:p w14:paraId="14C7FCA0" w14:textId="77777777" w:rsidR="002C312F" w:rsidRPr="002C312F" w:rsidRDefault="002C312F" w:rsidP="002C312F">
      <w:pPr>
        <w:numPr>
          <w:ilvl w:val="0"/>
          <w:numId w:val="14"/>
        </w:numPr>
      </w:pPr>
      <w:proofErr w:type="spellStart"/>
      <w:r w:rsidRPr="002C312F">
        <w:t>Disagree</w:t>
      </w:r>
      <w:proofErr w:type="spellEnd"/>
      <w:r w:rsidRPr="002C312F">
        <w:t xml:space="preserve"> (2)</w:t>
      </w:r>
    </w:p>
    <w:p w14:paraId="573353F9" w14:textId="77777777" w:rsidR="002C312F" w:rsidRPr="002C312F" w:rsidRDefault="002C312F" w:rsidP="002C312F">
      <w:pPr>
        <w:numPr>
          <w:ilvl w:val="0"/>
          <w:numId w:val="14"/>
        </w:numPr>
      </w:pPr>
      <w:r w:rsidRPr="002C312F">
        <w:t>Neutral (3)</w:t>
      </w:r>
    </w:p>
    <w:p w14:paraId="67296D18" w14:textId="77777777" w:rsidR="002C312F" w:rsidRPr="002C312F" w:rsidRDefault="002C312F" w:rsidP="002C312F">
      <w:pPr>
        <w:numPr>
          <w:ilvl w:val="0"/>
          <w:numId w:val="14"/>
        </w:numPr>
      </w:pPr>
      <w:proofErr w:type="spellStart"/>
      <w:r w:rsidRPr="002C312F">
        <w:t>Agree</w:t>
      </w:r>
      <w:proofErr w:type="spellEnd"/>
      <w:r w:rsidRPr="002C312F">
        <w:t xml:space="preserve"> (4)</w:t>
      </w:r>
    </w:p>
    <w:p w14:paraId="3B4B124D" w14:textId="77777777" w:rsidR="002C312F" w:rsidRPr="002C312F" w:rsidRDefault="002C312F" w:rsidP="002C312F">
      <w:pPr>
        <w:numPr>
          <w:ilvl w:val="0"/>
          <w:numId w:val="14"/>
        </w:numPr>
      </w:pPr>
      <w:proofErr w:type="spellStart"/>
      <w:r w:rsidRPr="002C312F">
        <w:t>Strongly</w:t>
      </w:r>
      <w:proofErr w:type="spellEnd"/>
      <w:r w:rsidRPr="002C312F">
        <w:t xml:space="preserve"> </w:t>
      </w:r>
      <w:proofErr w:type="spellStart"/>
      <w:r w:rsidRPr="002C312F">
        <w:t>agree</w:t>
      </w:r>
      <w:proofErr w:type="spellEnd"/>
      <w:r w:rsidRPr="002C312F">
        <w:t xml:space="preserve"> (5)</w:t>
      </w:r>
    </w:p>
    <w:p w14:paraId="4A09F2FB" w14:textId="77777777" w:rsidR="002C312F" w:rsidRPr="002C312F" w:rsidRDefault="002C312F" w:rsidP="002C312F">
      <w:pPr>
        <w:rPr>
          <w:lang w:val="en-US"/>
        </w:rPr>
      </w:pPr>
      <w:r w:rsidRPr="002C312F">
        <w:rPr>
          <w:lang w:val="en-US"/>
        </w:rPr>
        <w:t>Please suggest any adjustments to the recommendation (in terms of content or wording):</w:t>
      </w:r>
    </w:p>
    <w:p w14:paraId="7ABB6D4F" w14:textId="77777777" w:rsidR="002C312F" w:rsidRPr="002C312F" w:rsidRDefault="00D76982" w:rsidP="002C312F">
      <w:r>
        <w:pict w14:anchorId="29CFD2F5">
          <v:rect id="_x0000_i1045" style="width:0;height:1.5pt" o:hralign="center" o:hrstd="t" o:hr="t" fillcolor="#a0a0a0" stroked="f"/>
        </w:pict>
      </w:r>
    </w:p>
    <w:p w14:paraId="035D5FA5" w14:textId="77777777" w:rsidR="002C312F" w:rsidRPr="002C312F" w:rsidRDefault="00D76982" w:rsidP="002C312F">
      <w:r>
        <w:pict w14:anchorId="24DCD7D9">
          <v:rect id="_x0000_i1046" style="width:0;height:1.5pt" o:hralign="center" o:hrstd="t" o:hr="t" fillcolor="#a0a0a0" stroked="f"/>
        </w:pict>
      </w:r>
    </w:p>
    <w:p w14:paraId="302AFECE" w14:textId="77777777" w:rsidR="002C312F" w:rsidRPr="002C312F" w:rsidRDefault="002C312F" w:rsidP="002C312F">
      <w:pPr>
        <w:rPr>
          <w:lang w:val="en-US"/>
        </w:rPr>
      </w:pPr>
      <w:r w:rsidRPr="002C312F">
        <w:rPr>
          <w:lang w:val="en-US"/>
        </w:rPr>
        <w:t>In addition to medical options for diagnosis, treatment, or care, non-medical options may also be discussed. These may include possibilities within the social domain or solutions proposed by the older adult or their caregivers. In line with the principles of Appropriate Care and a Positive Health approach, healthcare professionals should also focus on enhancing the health, resilience, and independence of older adults. Therefore, in addition to discussing healthcare, treatment, and support options, it is also important to explore feasible options that older adults can implement independently, or with support from caregivers, community resources, or (technological) aids.</w:t>
      </w:r>
    </w:p>
    <w:p w14:paraId="7C7DF1B6" w14:textId="77777777" w:rsidR="002C312F" w:rsidRPr="002C312F" w:rsidRDefault="00D76982" w:rsidP="002C312F">
      <w:r>
        <w:pict w14:anchorId="47516750">
          <v:rect id="_x0000_i1047" style="width:0;height:1.5pt" o:hralign="center" o:hrstd="t" o:hr="t" fillcolor="#a0a0a0" stroked="f"/>
        </w:pict>
      </w:r>
    </w:p>
    <w:p w14:paraId="06AEBAE6" w14:textId="77777777" w:rsidR="002C312F" w:rsidRPr="002C312F" w:rsidRDefault="002C312F" w:rsidP="002C312F">
      <w:pPr>
        <w:rPr>
          <w:lang w:val="en-US"/>
        </w:rPr>
      </w:pPr>
      <w:r w:rsidRPr="002C312F">
        <w:rPr>
          <w:b/>
          <w:bCs/>
          <w:lang w:val="en-US"/>
        </w:rPr>
        <w:t>Recommendation</w:t>
      </w:r>
      <w:r w:rsidRPr="002C312F">
        <w:rPr>
          <w:lang w:val="en-US"/>
        </w:rPr>
        <w:t>: If possible, extend the dialogue on options to include non-medical alternatives. This includes options within the social domain or solutions proposed by the older adult and/or their caregivers.</w:t>
      </w:r>
    </w:p>
    <w:p w14:paraId="7844ACB1" w14:textId="77777777" w:rsidR="002C312F" w:rsidRPr="002C312F" w:rsidRDefault="002C312F" w:rsidP="002C312F">
      <w:pPr>
        <w:numPr>
          <w:ilvl w:val="0"/>
          <w:numId w:val="15"/>
        </w:numPr>
      </w:pPr>
      <w:proofErr w:type="spellStart"/>
      <w:r w:rsidRPr="002C312F">
        <w:t>Strongly</w:t>
      </w:r>
      <w:proofErr w:type="spellEnd"/>
      <w:r w:rsidRPr="002C312F">
        <w:t xml:space="preserve"> </w:t>
      </w:r>
      <w:proofErr w:type="spellStart"/>
      <w:r w:rsidRPr="002C312F">
        <w:t>disagree</w:t>
      </w:r>
      <w:proofErr w:type="spellEnd"/>
      <w:r w:rsidRPr="002C312F">
        <w:t xml:space="preserve"> (1)</w:t>
      </w:r>
    </w:p>
    <w:p w14:paraId="7DA209C5" w14:textId="77777777" w:rsidR="002C312F" w:rsidRPr="002C312F" w:rsidRDefault="002C312F" w:rsidP="002C312F">
      <w:pPr>
        <w:numPr>
          <w:ilvl w:val="0"/>
          <w:numId w:val="15"/>
        </w:numPr>
      </w:pPr>
      <w:proofErr w:type="spellStart"/>
      <w:r w:rsidRPr="002C312F">
        <w:t>Disagree</w:t>
      </w:r>
      <w:proofErr w:type="spellEnd"/>
      <w:r w:rsidRPr="002C312F">
        <w:t xml:space="preserve"> (2)</w:t>
      </w:r>
    </w:p>
    <w:p w14:paraId="4C5DB3FD" w14:textId="77777777" w:rsidR="002C312F" w:rsidRPr="002C312F" w:rsidRDefault="002C312F" w:rsidP="002C312F">
      <w:pPr>
        <w:numPr>
          <w:ilvl w:val="0"/>
          <w:numId w:val="15"/>
        </w:numPr>
      </w:pPr>
      <w:r w:rsidRPr="002C312F">
        <w:t>Neutral (3)</w:t>
      </w:r>
    </w:p>
    <w:p w14:paraId="41CEE0A1" w14:textId="77777777" w:rsidR="002C312F" w:rsidRPr="002C312F" w:rsidRDefault="002C312F" w:rsidP="002C312F">
      <w:pPr>
        <w:numPr>
          <w:ilvl w:val="0"/>
          <w:numId w:val="15"/>
        </w:numPr>
      </w:pPr>
      <w:proofErr w:type="spellStart"/>
      <w:r w:rsidRPr="002C312F">
        <w:t>Agree</w:t>
      </w:r>
      <w:proofErr w:type="spellEnd"/>
      <w:r w:rsidRPr="002C312F">
        <w:t xml:space="preserve"> (4)</w:t>
      </w:r>
    </w:p>
    <w:p w14:paraId="388C53A9" w14:textId="77777777" w:rsidR="002C312F" w:rsidRPr="002C312F" w:rsidRDefault="002C312F" w:rsidP="002C312F">
      <w:pPr>
        <w:numPr>
          <w:ilvl w:val="0"/>
          <w:numId w:val="15"/>
        </w:numPr>
      </w:pPr>
      <w:proofErr w:type="spellStart"/>
      <w:r w:rsidRPr="002C312F">
        <w:t>Strongly</w:t>
      </w:r>
      <w:proofErr w:type="spellEnd"/>
      <w:r w:rsidRPr="002C312F">
        <w:t xml:space="preserve"> </w:t>
      </w:r>
      <w:proofErr w:type="spellStart"/>
      <w:r w:rsidRPr="002C312F">
        <w:t>agree</w:t>
      </w:r>
      <w:proofErr w:type="spellEnd"/>
      <w:r w:rsidRPr="002C312F">
        <w:t xml:space="preserve"> (5)</w:t>
      </w:r>
    </w:p>
    <w:p w14:paraId="7A7245B2" w14:textId="77777777" w:rsidR="002C312F" w:rsidRPr="002C312F" w:rsidRDefault="002C312F" w:rsidP="002C312F">
      <w:pPr>
        <w:rPr>
          <w:lang w:val="en-US"/>
        </w:rPr>
      </w:pPr>
      <w:r w:rsidRPr="002C312F">
        <w:rPr>
          <w:lang w:val="en-US"/>
        </w:rPr>
        <w:t>Please suggest any adjustments to the recommendation (in terms of content or wording):</w:t>
      </w:r>
    </w:p>
    <w:p w14:paraId="0CE8AC90" w14:textId="77777777" w:rsidR="002C312F" w:rsidRPr="002C312F" w:rsidRDefault="00D76982" w:rsidP="002C312F">
      <w:r>
        <w:pict w14:anchorId="18F54CD8">
          <v:rect id="_x0000_i1048" style="width:0;height:1.5pt" o:hralign="center" o:hrstd="t" o:hr="t" fillcolor="#a0a0a0" stroked="f"/>
        </w:pict>
      </w:r>
    </w:p>
    <w:p w14:paraId="5530BD32" w14:textId="77777777" w:rsidR="002C312F" w:rsidRPr="002C312F" w:rsidRDefault="00D76982" w:rsidP="002C312F">
      <w:r>
        <w:pict w14:anchorId="1591B9B6">
          <v:rect id="_x0000_i1049" style="width:0;height:1.5pt" o:hralign="center" o:hrstd="t" o:hr="t" fillcolor="#a0a0a0" stroked="f"/>
        </w:pict>
      </w:r>
    </w:p>
    <w:p w14:paraId="49D6F96F" w14:textId="77777777" w:rsidR="002C312F" w:rsidRPr="002C312F" w:rsidRDefault="002C312F" w:rsidP="002C312F">
      <w:pPr>
        <w:rPr>
          <w:lang w:val="en-US"/>
        </w:rPr>
      </w:pPr>
      <w:r w:rsidRPr="002C312F">
        <w:rPr>
          <w:lang w:val="en-US"/>
        </w:rPr>
        <w:t>The current Shared Decision-Making model with older adults consists of 6 steps:</w:t>
      </w:r>
    </w:p>
    <w:p w14:paraId="572C0219" w14:textId="77777777" w:rsidR="002C312F" w:rsidRPr="002C312F" w:rsidRDefault="002C312F" w:rsidP="002C312F">
      <w:pPr>
        <w:numPr>
          <w:ilvl w:val="0"/>
          <w:numId w:val="16"/>
        </w:numPr>
      </w:pPr>
      <w:proofErr w:type="spellStart"/>
      <w:r w:rsidRPr="002C312F">
        <w:t>Preparation</w:t>
      </w:r>
      <w:proofErr w:type="spellEnd"/>
    </w:p>
    <w:p w14:paraId="4E594CB4" w14:textId="77777777" w:rsidR="002C312F" w:rsidRPr="002C312F" w:rsidRDefault="002C312F" w:rsidP="002C312F">
      <w:pPr>
        <w:numPr>
          <w:ilvl w:val="0"/>
          <w:numId w:val="16"/>
        </w:numPr>
      </w:pPr>
      <w:proofErr w:type="spellStart"/>
      <w:r w:rsidRPr="002C312F">
        <w:t>Discussing</w:t>
      </w:r>
      <w:proofErr w:type="spellEnd"/>
      <w:r w:rsidRPr="002C312F">
        <w:t xml:space="preserve"> Goals</w:t>
      </w:r>
    </w:p>
    <w:p w14:paraId="52E06424" w14:textId="77777777" w:rsidR="002C312F" w:rsidRPr="002C312F" w:rsidRDefault="002C312F" w:rsidP="002C312F">
      <w:pPr>
        <w:numPr>
          <w:ilvl w:val="0"/>
          <w:numId w:val="16"/>
        </w:numPr>
      </w:pPr>
      <w:proofErr w:type="spellStart"/>
      <w:r w:rsidRPr="002C312F">
        <w:t>Choosing</w:t>
      </w:r>
      <w:proofErr w:type="spellEnd"/>
      <w:r w:rsidRPr="002C312F">
        <w:t xml:space="preserve"> Treatment Goals</w:t>
      </w:r>
    </w:p>
    <w:p w14:paraId="056E8F40" w14:textId="77777777" w:rsidR="002C312F" w:rsidRPr="002C312F" w:rsidRDefault="002C312F" w:rsidP="002C312F">
      <w:pPr>
        <w:numPr>
          <w:ilvl w:val="0"/>
          <w:numId w:val="16"/>
        </w:numPr>
      </w:pPr>
      <w:proofErr w:type="spellStart"/>
      <w:r w:rsidRPr="002C312F">
        <w:t>Discussing</w:t>
      </w:r>
      <w:proofErr w:type="spellEnd"/>
      <w:r w:rsidRPr="002C312F">
        <w:t xml:space="preserve"> Options</w:t>
      </w:r>
    </w:p>
    <w:p w14:paraId="7D7A3960" w14:textId="77777777" w:rsidR="002C312F" w:rsidRPr="002C312F" w:rsidRDefault="002C312F" w:rsidP="002C312F">
      <w:pPr>
        <w:numPr>
          <w:ilvl w:val="0"/>
          <w:numId w:val="16"/>
        </w:numPr>
      </w:pPr>
      <w:r w:rsidRPr="002C312F">
        <w:t>Making a Decision</w:t>
      </w:r>
    </w:p>
    <w:p w14:paraId="54F821BE" w14:textId="77777777" w:rsidR="002C312F" w:rsidRPr="002C312F" w:rsidRDefault="002C312F" w:rsidP="002C312F">
      <w:pPr>
        <w:numPr>
          <w:ilvl w:val="0"/>
          <w:numId w:val="16"/>
        </w:numPr>
      </w:pPr>
      <w:r w:rsidRPr="002C312F">
        <w:t>Evaluation</w:t>
      </w:r>
    </w:p>
    <w:p w14:paraId="4E335841" w14:textId="77777777" w:rsidR="002C312F" w:rsidRPr="002C312F" w:rsidRDefault="002C312F" w:rsidP="002C312F">
      <w:pPr>
        <w:rPr>
          <w:lang w:val="en-US"/>
        </w:rPr>
      </w:pPr>
      <w:r w:rsidRPr="002C312F">
        <w:rPr>
          <w:lang w:val="en-US"/>
        </w:rPr>
        <w:t>The current Goal-Oriented Shared Decision-Making model consists of 3 steps:</w:t>
      </w:r>
    </w:p>
    <w:p w14:paraId="22CD9479" w14:textId="77777777" w:rsidR="002C312F" w:rsidRPr="002C312F" w:rsidRDefault="002C312F" w:rsidP="002C312F">
      <w:pPr>
        <w:numPr>
          <w:ilvl w:val="0"/>
          <w:numId w:val="17"/>
        </w:numPr>
      </w:pPr>
      <w:r w:rsidRPr="002C312F">
        <w:t>Goal-</w:t>
      </w:r>
      <w:proofErr w:type="spellStart"/>
      <w:r w:rsidRPr="002C312F">
        <w:t>Oriented</w:t>
      </w:r>
      <w:proofErr w:type="spellEnd"/>
      <w:r w:rsidRPr="002C312F">
        <w:t xml:space="preserve"> Team Talk</w:t>
      </w:r>
    </w:p>
    <w:p w14:paraId="43C5BE26" w14:textId="77777777" w:rsidR="002C312F" w:rsidRPr="002C312F" w:rsidRDefault="002C312F" w:rsidP="002C312F">
      <w:pPr>
        <w:numPr>
          <w:ilvl w:val="0"/>
          <w:numId w:val="17"/>
        </w:numPr>
      </w:pPr>
      <w:r w:rsidRPr="002C312F">
        <w:t>Goal-</w:t>
      </w:r>
      <w:proofErr w:type="spellStart"/>
      <w:r w:rsidRPr="002C312F">
        <w:t>Oriented</w:t>
      </w:r>
      <w:proofErr w:type="spellEnd"/>
      <w:r w:rsidRPr="002C312F">
        <w:t xml:space="preserve"> Options </w:t>
      </w:r>
      <w:proofErr w:type="spellStart"/>
      <w:r w:rsidRPr="002C312F">
        <w:t>Discussion</w:t>
      </w:r>
      <w:proofErr w:type="spellEnd"/>
    </w:p>
    <w:p w14:paraId="141C89A1" w14:textId="77777777" w:rsidR="002C312F" w:rsidRPr="002C312F" w:rsidRDefault="002C312F" w:rsidP="002C312F">
      <w:pPr>
        <w:numPr>
          <w:ilvl w:val="0"/>
          <w:numId w:val="17"/>
        </w:numPr>
      </w:pPr>
      <w:r w:rsidRPr="002C312F">
        <w:t>Goal-</w:t>
      </w:r>
      <w:proofErr w:type="spellStart"/>
      <w:r w:rsidRPr="002C312F">
        <w:t>Oriented</w:t>
      </w:r>
      <w:proofErr w:type="spellEnd"/>
      <w:r w:rsidRPr="002C312F">
        <w:t xml:space="preserve"> Decision Making</w:t>
      </w:r>
    </w:p>
    <w:p w14:paraId="25D8A674" w14:textId="77777777" w:rsidR="002C312F" w:rsidRPr="002C312F" w:rsidRDefault="002C312F" w:rsidP="002C312F">
      <w:pPr>
        <w:rPr>
          <w:lang w:val="en-US"/>
        </w:rPr>
      </w:pPr>
      <w:r w:rsidRPr="002C312F">
        <w:rPr>
          <w:b/>
          <w:bCs/>
          <w:lang w:val="en-US"/>
        </w:rPr>
        <w:t>Considerations</w:t>
      </w:r>
      <w:r w:rsidRPr="002C312F">
        <w:rPr>
          <w:lang w:val="en-US"/>
        </w:rPr>
        <w:t xml:space="preserve">: The fewer steps in a model, the easier it is for healthcare providers to remember and apply in daily practice. A separate step for discussing goals is helpful for explicitly addressing goals with the target group of older adults with vulnerable health. The distinction between Discussing Goals and Choosing Treatment Goals in the first model is considered confusing and </w:t>
      </w:r>
      <w:r w:rsidRPr="002C312F">
        <w:rPr>
          <w:lang w:val="en-US"/>
        </w:rPr>
        <w:lastRenderedPageBreak/>
        <w:t>overlapping by healthcare providers, so we propose merging these into a single step. The evaluation step can be integrated into the "Making a Decision" step.</w:t>
      </w:r>
    </w:p>
    <w:p w14:paraId="03767621" w14:textId="77777777" w:rsidR="002C312F" w:rsidRPr="002C312F" w:rsidRDefault="002C312F" w:rsidP="002C312F">
      <w:pPr>
        <w:rPr>
          <w:lang w:val="en-US"/>
        </w:rPr>
      </w:pPr>
      <w:r w:rsidRPr="002C312F">
        <w:rPr>
          <w:lang w:val="en-US"/>
        </w:rPr>
        <w:t>Thus, we propose the following integrated model:</w:t>
      </w:r>
    </w:p>
    <w:p w14:paraId="729E7620" w14:textId="77777777" w:rsidR="002C312F" w:rsidRPr="002C312F" w:rsidRDefault="002C312F" w:rsidP="002C312F">
      <w:pPr>
        <w:numPr>
          <w:ilvl w:val="0"/>
          <w:numId w:val="18"/>
        </w:numPr>
        <w:rPr>
          <w:lang w:val="en-US"/>
        </w:rPr>
      </w:pPr>
      <w:r w:rsidRPr="002C312F">
        <w:rPr>
          <w:b/>
          <w:bCs/>
          <w:lang w:val="en-US"/>
        </w:rPr>
        <w:t>Team Formation</w:t>
      </w:r>
      <w:r w:rsidRPr="002C312F">
        <w:rPr>
          <w:lang w:val="en-US"/>
        </w:rPr>
        <w:t>: Preparation of both healthcare provider and client, introduction of the healthcare provider, identification of decision-making partners</w:t>
      </w:r>
    </w:p>
    <w:p w14:paraId="442694EC" w14:textId="77777777" w:rsidR="002C312F" w:rsidRPr="002C312F" w:rsidRDefault="002C312F" w:rsidP="002C312F">
      <w:pPr>
        <w:numPr>
          <w:ilvl w:val="0"/>
          <w:numId w:val="18"/>
        </w:numPr>
        <w:rPr>
          <w:lang w:val="en-US"/>
        </w:rPr>
      </w:pPr>
      <w:r w:rsidRPr="002C312F">
        <w:rPr>
          <w:b/>
          <w:bCs/>
          <w:lang w:val="en-US"/>
        </w:rPr>
        <w:t>Discussing Goals</w:t>
      </w:r>
      <w:r w:rsidRPr="002C312F">
        <w:rPr>
          <w:lang w:val="en-US"/>
        </w:rPr>
        <w:t>: Fundamental goals, functional and symptom goals, prioritization</w:t>
      </w:r>
    </w:p>
    <w:p w14:paraId="172BFFC6" w14:textId="77777777" w:rsidR="002C312F" w:rsidRPr="002C312F" w:rsidRDefault="002C312F" w:rsidP="002C312F">
      <w:pPr>
        <w:numPr>
          <w:ilvl w:val="0"/>
          <w:numId w:val="18"/>
        </w:numPr>
      </w:pPr>
      <w:r w:rsidRPr="002C312F">
        <w:rPr>
          <w:b/>
          <w:bCs/>
          <w:lang w:val="en-US"/>
        </w:rPr>
        <w:t>Discussing Options</w:t>
      </w:r>
      <w:r w:rsidRPr="002C312F">
        <w:rPr>
          <w:lang w:val="en-US"/>
        </w:rPr>
        <w:t xml:space="preserve">: Which options contribute to the goals? Options identified by the healthcare provider, patient, and caregivers. </w:t>
      </w:r>
      <w:proofErr w:type="spellStart"/>
      <w:r w:rsidRPr="002C312F">
        <w:t>Discuss</w:t>
      </w:r>
      <w:proofErr w:type="spellEnd"/>
      <w:r w:rsidRPr="002C312F">
        <w:t xml:space="preserve"> pros and </w:t>
      </w:r>
      <w:proofErr w:type="spellStart"/>
      <w:r w:rsidRPr="002C312F">
        <w:t>cons</w:t>
      </w:r>
      <w:proofErr w:type="spellEnd"/>
      <w:r w:rsidRPr="002C312F">
        <w:t xml:space="preserve"> and </w:t>
      </w:r>
      <w:proofErr w:type="spellStart"/>
      <w:r w:rsidRPr="002C312F">
        <w:t>the</w:t>
      </w:r>
      <w:proofErr w:type="spellEnd"/>
      <w:r w:rsidRPr="002C312F">
        <w:t xml:space="preserve"> impact on </w:t>
      </w:r>
      <w:proofErr w:type="spellStart"/>
      <w:r w:rsidRPr="002C312F">
        <w:t>daily</w:t>
      </w:r>
      <w:proofErr w:type="spellEnd"/>
      <w:r w:rsidRPr="002C312F">
        <w:t xml:space="preserve"> life</w:t>
      </w:r>
    </w:p>
    <w:p w14:paraId="0E0000D6" w14:textId="77777777" w:rsidR="002C312F" w:rsidRPr="002C312F" w:rsidRDefault="002C312F" w:rsidP="002C312F">
      <w:pPr>
        <w:numPr>
          <w:ilvl w:val="0"/>
          <w:numId w:val="18"/>
        </w:numPr>
        <w:rPr>
          <w:lang w:val="en-US"/>
        </w:rPr>
      </w:pPr>
      <w:r w:rsidRPr="002C312F">
        <w:rPr>
          <w:b/>
          <w:bCs/>
          <w:lang w:val="en-US"/>
        </w:rPr>
        <w:t>Making a Decision</w:t>
      </w:r>
      <w:r w:rsidRPr="002C312F">
        <w:rPr>
          <w:lang w:val="en-US"/>
        </w:rPr>
        <w:t>: Focus on preferences, alignment with goals, collaborative decision-making, process evaluation, plan of action, and informing other involved healthcare providers if necessary</w:t>
      </w:r>
    </w:p>
    <w:p w14:paraId="312CC42C" w14:textId="77777777" w:rsidR="002C312F" w:rsidRPr="002C312F" w:rsidRDefault="00D76982" w:rsidP="002C312F">
      <w:r>
        <w:pict w14:anchorId="128E3A49">
          <v:rect id="_x0000_i1050" style="width:0;height:1.5pt" o:hralign="center" o:hrstd="t" o:hr="t" fillcolor="#a0a0a0" stroked="f"/>
        </w:pict>
      </w:r>
    </w:p>
    <w:p w14:paraId="1D6E88D4" w14:textId="77777777" w:rsidR="002C312F" w:rsidRPr="002C312F" w:rsidRDefault="002C312F" w:rsidP="002C312F">
      <w:pPr>
        <w:rPr>
          <w:lang w:val="en-US"/>
        </w:rPr>
      </w:pPr>
      <w:r w:rsidRPr="002C312F">
        <w:rPr>
          <w:lang w:val="en-US"/>
        </w:rPr>
        <w:t>This is the first draft of the model for person-centered Shared Decision-Making with older adults with vulnerable health. Do you agree with these proposed changes and the new integrated model? Do you agree that the "Discussing Goals" step should remain a separate step in the new proposed model?</w:t>
      </w:r>
    </w:p>
    <w:p w14:paraId="3483F360" w14:textId="77777777" w:rsidR="002C312F" w:rsidRPr="002C312F" w:rsidRDefault="002C312F" w:rsidP="002C312F">
      <w:pPr>
        <w:numPr>
          <w:ilvl w:val="0"/>
          <w:numId w:val="19"/>
        </w:numPr>
      </w:pPr>
      <w:proofErr w:type="spellStart"/>
      <w:r w:rsidRPr="002C312F">
        <w:t>Strongly</w:t>
      </w:r>
      <w:proofErr w:type="spellEnd"/>
      <w:r w:rsidRPr="002C312F">
        <w:t xml:space="preserve"> </w:t>
      </w:r>
      <w:proofErr w:type="spellStart"/>
      <w:r w:rsidRPr="002C312F">
        <w:t>disagree</w:t>
      </w:r>
      <w:proofErr w:type="spellEnd"/>
      <w:r w:rsidRPr="002C312F">
        <w:t xml:space="preserve"> (1)</w:t>
      </w:r>
    </w:p>
    <w:p w14:paraId="451C72DB" w14:textId="77777777" w:rsidR="002C312F" w:rsidRPr="002C312F" w:rsidRDefault="002C312F" w:rsidP="002C312F">
      <w:pPr>
        <w:numPr>
          <w:ilvl w:val="0"/>
          <w:numId w:val="19"/>
        </w:numPr>
      </w:pPr>
      <w:proofErr w:type="spellStart"/>
      <w:r w:rsidRPr="002C312F">
        <w:t>Disagree</w:t>
      </w:r>
      <w:proofErr w:type="spellEnd"/>
      <w:r w:rsidRPr="002C312F">
        <w:t xml:space="preserve"> (2)</w:t>
      </w:r>
    </w:p>
    <w:p w14:paraId="6F6F1240" w14:textId="77777777" w:rsidR="002C312F" w:rsidRPr="002C312F" w:rsidRDefault="002C312F" w:rsidP="002C312F">
      <w:pPr>
        <w:numPr>
          <w:ilvl w:val="0"/>
          <w:numId w:val="19"/>
        </w:numPr>
      </w:pPr>
      <w:r w:rsidRPr="002C312F">
        <w:t>Neutral (3)</w:t>
      </w:r>
    </w:p>
    <w:p w14:paraId="131C0129" w14:textId="77777777" w:rsidR="002C312F" w:rsidRPr="002C312F" w:rsidRDefault="002C312F" w:rsidP="002C312F">
      <w:pPr>
        <w:numPr>
          <w:ilvl w:val="0"/>
          <w:numId w:val="19"/>
        </w:numPr>
      </w:pPr>
      <w:proofErr w:type="spellStart"/>
      <w:r w:rsidRPr="002C312F">
        <w:t>Agree</w:t>
      </w:r>
      <w:proofErr w:type="spellEnd"/>
      <w:r w:rsidRPr="002C312F">
        <w:t xml:space="preserve"> (4)</w:t>
      </w:r>
    </w:p>
    <w:p w14:paraId="3465488E" w14:textId="77777777" w:rsidR="002C312F" w:rsidRPr="002C312F" w:rsidRDefault="002C312F" w:rsidP="002C312F">
      <w:pPr>
        <w:numPr>
          <w:ilvl w:val="0"/>
          <w:numId w:val="19"/>
        </w:numPr>
      </w:pPr>
      <w:proofErr w:type="spellStart"/>
      <w:r w:rsidRPr="002C312F">
        <w:t>Strongly</w:t>
      </w:r>
      <w:proofErr w:type="spellEnd"/>
      <w:r w:rsidRPr="002C312F">
        <w:t xml:space="preserve"> </w:t>
      </w:r>
      <w:proofErr w:type="spellStart"/>
      <w:r w:rsidRPr="002C312F">
        <w:t>agree</w:t>
      </w:r>
      <w:proofErr w:type="spellEnd"/>
      <w:r w:rsidRPr="002C312F">
        <w:t xml:space="preserve"> (5)</w:t>
      </w:r>
    </w:p>
    <w:p w14:paraId="2C9D2E14" w14:textId="77777777" w:rsidR="002C312F" w:rsidRPr="002C312F" w:rsidRDefault="002C312F" w:rsidP="002C312F">
      <w:pPr>
        <w:rPr>
          <w:lang w:val="en-US"/>
        </w:rPr>
      </w:pPr>
      <w:r w:rsidRPr="002C312F">
        <w:rPr>
          <w:lang w:val="en-US"/>
        </w:rPr>
        <w:t>Please suggest any adjustments to the proposed model (in terms of content, graphic design, or wording):</w:t>
      </w:r>
    </w:p>
    <w:p w14:paraId="24FD7B7A" w14:textId="77777777" w:rsidR="002C312F" w:rsidRPr="002C312F" w:rsidRDefault="00D76982" w:rsidP="002C312F">
      <w:r>
        <w:pict w14:anchorId="755EBAB6">
          <v:rect id="_x0000_i1051" style="width:0;height:1.5pt" o:hralign="center" o:hrstd="t" o:hr="t" fillcolor="#a0a0a0" stroked="f"/>
        </w:pict>
      </w:r>
    </w:p>
    <w:p w14:paraId="2B76B25E" w14:textId="77777777" w:rsidR="002C312F" w:rsidRPr="002C312F" w:rsidRDefault="00D76982" w:rsidP="002C312F">
      <w:r>
        <w:pict w14:anchorId="4E2DE129">
          <v:rect id="_x0000_i1052" style="width:0;height:1.5pt" o:hralign="center" o:hrstd="t" o:hr="t" fillcolor="#a0a0a0" stroked="f"/>
        </w:pict>
      </w:r>
    </w:p>
    <w:p w14:paraId="03A578B9" w14:textId="77777777" w:rsidR="002C312F" w:rsidRPr="002C312F" w:rsidRDefault="002C312F" w:rsidP="002C312F">
      <w:pPr>
        <w:rPr>
          <w:lang w:val="en-US"/>
        </w:rPr>
      </w:pPr>
      <w:r w:rsidRPr="002C312F">
        <w:rPr>
          <w:lang w:val="en-US"/>
        </w:rPr>
        <w:t>Do you agree that the "Discussing Goals" step should remain a separate step in the new proposed model?</w:t>
      </w:r>
    </w:p>
    <w:p w14:paraId="7E150A00" w14:textId="77777777" w:rsidR="002C312F" w:rsidRPr="002C312F" w:rsidRDefault="002C312F" w:rsidP="002C312F">
      <w:pPr>
        <w:numPr>
          <w:ilvl w:val="0"/>
          <w:numId w:val="20"/>
        </w:numPr>
      </w:pPr>
      <w:proofErr w:type="spellStart"/>
      <w:r w:rsidRPr="002C312F">
        <w:t>Strongly</w:t>
      </w:r>
      <w:proofErr w:type="spellEnd"/>
      <w:r w:rsidRPr="002C312F">
        <w:t xml:space="preserve"> </w:t>
      </w:r>
      <w:proofErr w:type="spellStart"/>
      <w:r w:rsidRPr="002C312F">
        <w:t>disagree</w:t>
      </w:r>
      <w:proofErr w:type="spellEnd"/>
      <w:r w:rsidRPr="002C312F">
        <w:t xml:space="preserve"> (1)</w:t>
      </w:r>
    </w:p>
    <w:p w14:paraId="082D9611" w14:textId="77777777" w:rsidR="002C312F" w:rsidRPr="002C312F" w:rsidRDefault="002C312F" w:rsidP="002C312F">
      <w:pPr>
        <w:numPr>
          <w:ilvl w:val="0"/>
          <w:numId w:val="20"/>
        </w:numPr>
      </w:pPr>
      <w:proofErr w:type="spellStart"/>
      <w:r w:rsidRPr="002C312F">
        <w:t>Disagree</w:t>
      </w:r>
      <w:proofErr w:type="spellEnd"/>
      <w:r w:rsidRPr="002C312F">
        <w:t xml:space="preserve"> (2)</w:t>
      </w:r>
    </w:p>
    <w:p w14:paraId="57E2CB96" w14:textId="77777777" w:rsidR="002C312F" w:rsidRPr="002C312F" w:rsidRDefault="002C312F" w:rsidP="002C312F">
      <w:pPr>
        <w:numPr>
          <w:ilvl w:val="0"/>
          <w:numId w:val="20"/>
        </w:numPr>
      </w:pPr>
      <w:r w:rsidRPr="002C312F">
        <w:t>Neutral (3)</w:t>
      </w:r>
    </w:p>
    <w:p w14:paraId="32A92949" w14:textId="77777777" w:rsidR="002C312F" w:rsidRPr="002C312F" w:rsidRDefault="002C312F" w:rsidP="002C312F">
      <w:pPr>
        <w:numPr>
          <w:ilvl w:val="0"/>
          <w:numId w:val="20"/>
        </w:numPr>
      </w:pPr>
      <w:proofErr w:type="spellStart"/>
      <w:r w:rsidRPr="002C312F">
        <w:t>Agree</w:t>
      </w:r>
      <w:proofErr w:type="spellEnd"/>
      <w:r w:rsidRPr="002C312F">
        <w:t xml:space="preserve"> (4)</w:t>
      </w:r>
    </w:p>
    <w:p w14:paraId="1EA1AFA9" w14:textId="77777777" w:rsidR="002C312F" w:rsidRPr="002C312F" w:rsidRDefault="002C312F" w:rsidP="002C312F">
      <w:pPr>
        <w:numPr>
          <w:ilvl w:val="0"/>
          <w:numId w:val="20"/>
        </w:numPr>
      </w:pPr>
      <w:proofErr w:type="spellStart"/>
      <w:r w:rsidRPr="002C312F">
        <w:t>Strongly</w:t>
      </w:r>
      <w:proofErr w:type="spellEnd"/>
      <w:r w:rsidRPr="002C312F">
        <w:t xml:space="preserve"> </w:t>
      </w:r>
      <w:proofErr w:type="spellStart"/>
      <w:r w:rsidRPr="002C312F">
        <w:t>agree</w:t>
      </w:r>
      <w:proofErr w:type="spellEnd"/>
      <w:r w:rsidRPr="002C312F">
        <w:t xml:space="preserve"> (5)</w:t>
      </w:r>
    </w:p>
    <w:p w14:paraId="3BDCAD94" w14:textId="77777777" w:rsidR="002C312F" w:rsidRPr="002C312F" w:rsidRDefault="002C312F" w:rsidP="002C312F">
      <w:pPr>
        <w:rPr>
          <w:lang w:val="en-US"/>
        </w:rPr>
      </w:pPr>
      <w:r w:rsidRPr="002C312F">
        <w:rPr>
          <w:lang w:val="en-US"/>
        </w:rPr>
        <w:t>Please suggest any adjustments to the proposed model (in terms of content, graphic design, or wording):</w:t>
      </w:r>
    </w:p>
    <w:p w14:paraId="2C6D4E4D" w14:textId="77777777" w:rsidR="00505539" w:rsidRPr="002C312F" w:rsidRDefault="00505539" w:rsidP="00E1684F">
      <w:pPr>
        <w:rPr>
          <w:lang w:val="en-US"/>
        </w:rPr>
      </w:pPr>
    </w:p>
    <w:sectPr w:rsidR="00505539" w:rsidRPr="002C312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76B45"/>
    <w:multiLevelType w:val="multilevel"/>
    <w:tmpl w:val="19C89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057A3C"/>
    <w:multiLevelType w:val="multilevel"/>
    <w:tmpl w:val="5C963A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7EE35FB"/>
    <w:multiLevelType w:val="multilevel"/>
    <w:tmpl w:val="2B5A7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523702"/>
    <w:multiLevelType w:val="multilevel"/>
    <w:tmpl w:val="242E7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FD0D76"/>
    <w:multiLevelType w:val="hybridMultilevel"/>
    <w:tmpl w:val="25628CA0"/>
    <w:lvl w:ilvl="0" w:tplc="5C7C7880">
      <w:start w:val="1"/>
      <w:numFmt w:val="decimal"/>
      <w:pStyle w:val="Lijst"/>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D261423"/>
    <w:multiLevelType w:val="multilevel"/>
    <w:tmpl w:val="92BCE30E"/>
    <w:lvl w:ilvl="0">
      <w:start w:val="1"/>
      <w:numFmt w:val="decimal"/>
      <w:pStyle w:val="Kop1-genummerd"/>
      <w:lvlText w:val="%1."/>
      <w:lvlJc w:val="left"/>
      <w:pPr>
        <w:ind w:left="360" w:hanging="360"/>
      </w:pPr>
      <w:rPr>
        <w:rFonts w:hint="default"/>
      </w:rPr>
    </w:lvl>
    <w:lvl w:ilvl="1">
      <w:start w:val="1"/>
      <w:numFmt w:val="decimal"/>
      <w:lvlRestart w:val="0"/>
      <w:pStyle w:val="Kop2-genummerd"/>
      <w:lvlText w:val="%1.%2."/>
      <w:lvlJc w:val="left"/>
      <w:pPr>
        <w:ind w:left="720" w:hanging="360"/>
      </w:pPr>
      <w:rPr>
        <w:rFonts w:hint="default"/>
      </w:rPr>
    </w:lvl>
    <w:lvl w:ilvl="2">
      <w:start w:val="1"/>
      <w:numFmt w:val="decimal"/>
      <w:lvlRestart w:val="0"/>
      <w:pStyle w:val="Kop3-genummerd"/>
      <w:lvlText w:val="%1.%2.%3."/>
      <w:lvlJc w:val="left"/>
      <w:pPr>
        <w:ind w:left="107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E4B7AE6"/>
    <w:multiLevelType w:val="multilevel"/>
    <w:tmpl w:val="58A2C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DE2AFA"/>
    <w:multiLevelType w:val="multilevel"/>
    <w:tmpl w:val="FC76F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8C6AA1"/>
    <w:multiLevelType w:val="multilevel"/>
    <w:tmpl w:val="CE7643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C936A63"/>
    <w:multiLevelType w:val="multilevel"/>
    <w:tmpl w:val="47D66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7120A29"/>
    <w:multiLevelType w:val="multilevel"/>
    <w:tmpl w:val="D7A6A850"/>
    <w:lvl w:ilvl="0">
      <w:start w:val="1"/>
      <w:numFmt w:val="bullet"/>
      <w:pStyle w:val="Lijstopsomteken"/>
      <w:lvlText w:val=""/>
      <w:lvlJc w:val="left"/>
      <w:pPr>
        <w:ind w:left="357" w:hanging="357"/>
      </w:pPr>
      <w:rPr>
        <w:rFonts w:ascii="Symbol" w:hAnsi="Symbol" w:hint="default"/>
      </w:rPr>
    </w:lvl>
    <w:lvl w:ilvl="1">
      <w:start w:val="1"/>
      <w:numFmt w:val="bullet"/>
      <w:pStyle w:val="Lijstopsomteken2"/>
      <w:lvlText w:val="o"/>
      <w:lvlJc w:val="left"/>
      <w:pPr>
        <w:ind w:left="720" w:hanging="363"/>
      </w:pPr>
      <w:rPr>
        <w:rFonts w:ascii="Courier New" w:hAnsi="Courier New" w:hint="default"/>
      </w:rPr>
    </w:lvl>
    <w:lvl w:ilvl="2">
      <w:start w:val="1"/>
      <w:numFmt w:val="bullet"/>
      <w:lvlRestart w:val="0"/>
      <w:pStyle w:val="Lijstopsomteken3"/>
      <w:lvlText w:val="-"/>
      <w:lvlJc w:val="left"/>
      <w:pPr>
        <w:ind w:left="1077" w:hanging="357"/>
      </w:pPr>
      <w:rPr>
        <w:rFonts w:ascii="Courier New" w:hAnsi="Courier New"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5B0D4178"/>
    <w:multiLevelType w:val="multilevel"/>
    <w:tmpl w:val="B83C82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282579B"/>
    <w:multiLevelType w:val="multilevel"/>
    <w:tmpl w:val="47B08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8107910"/>
    <w:multiLevelType w:val="multilevel"/>
    <w:tmpl w:val="AF2472BA"/>
    <w:lvl w:ilvl="0">
      <w:start w:val="1"/>
      <w:numFmt w:val="decimal"/>
      <w:pStyle w:val="Lijstnummering"/>
      <w:lvlText w:val="%1."/>
      <w:lvlJc w:val="left"/>
      <w:pPr>
        <w:ind w:left="357" w:hanging="357"/>
      </w:pPr>
      <w:rPr>
        <w:rFonts w:hint="default"/>
      </w:rPr>
    </w:lvl>
    <w:lvl w:ilvl="1">
      <w:start w:val="1"/>
      <w:numFmt w:val="lowerLetter"/>
      <w:pStyle w:val="Lijstnummering2"/>
      <w:lvlText w:val="%2."/>
      <w:lvlJc w:val="left"/>
      <w:pPr>
        <w:ind w:left="720" w:hanging="363"/>
      </w:pPr>
      <w:rPr>
        <w:rFonts w:hint="default"/>
      </w:rPr>
    </w:lvl>
    <w:lvl w:ilvl="2">
      <w:start w:val="1"/>
      <w:numFmt w:val="lowerRoman"/>
      <w:lvlRestart w:val="0"/>
      <w:pStyle w:val="Lijstnummering3"/>
      <w:lvlText w:val="%3."/>
      <w:lvlJc w:val="left"/>
      <w:pPr>
        <w:ind w:left="1077" w:hanging="35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6AEE7A29"/>
    <w:multiLevelType w:val="multilevel"/>
    <w:tmpl w:val="840E9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660E8B"/>
    <w:multiLevelType w:val="multilevel"/>
    <w:tmpl w:val="46C6A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B4557D1"/>
    <w:multiLevelType w:val="multilevel"/>
    <w:tmpl w:val="7FF68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F941658"/>
    <w:multiLevelType w:val="hybridMultilevel"/>
    <w:tmpl w:val="25C098E8"/>
    <w:lvl w:ilvl="0" w:tplc="D98ED52E">
      <w:start w:val="1"/>
      <w:numFmt w:val="upperRoman"/>
      <w:pStyle w:val="Bijlage"/>
      <w:lvlText w:val="Bijlage %1."/>
      <w:lvlJc w:val="left"/>
      <w:pPr>
        <w:ind w:left="720" w:hanging="360"/>
      </w:pPr>
      <w:rPr>
        <w:rFonts w:hAnsi="Arial Unicode MS" w:hint="default"/>
        <w:b/>
        <w:bCs/>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08337569">
    <w:abstractNumId w:val="5"/>
  </w:num>
  <w:num w:numId="2" w16cid:durableId="1286042416">
    <w:abstractNumId w:val="4"/>
  </w:num>
  <w:num w:numId="3" w16cid:durableId="1575697738">
    <w:abstractNumId w:val="10"/>
  </w:num>
  <w:num w:numId="4" w16cid:durableId="517737764">
    <w:abstractNumId w:val="13"/>
  </w:num>
  <w:num w:numId="5" w16cid:durableId="1606185036">
    <w:abstractNumId w:val="17"/>
  </w:num>
  <w:num w:numId="6" w16cid:durableId="108551630">
    <w:abstractNumId w:val="5"/>
  </w:num>
  <w:num w:numId="7" w16cid:durableId="305621149">
    <w:abstractNumId w:val="5"/>
    <w:lvlOverride w:ilvl="0">
      <w:lvl w:ilvl="0">
        <w:start w:val="1"/>
        <w:numFmt w:val="decimal"/>
        <w:pStyle w:val="Kop1-genummerd"/>
        <w:lvlText w:val="%1."/>
        <w:lvlJc w:val="left"/>
        <w:pPr>
          <w:ind w:left="360" w:hanging="360"/>
        </w:pPr>
        <w:rPr>
          <w:rFonts w:hint="default"/>
        </w:rPr>
      </w:lvl>
    </w:lvlOverride>
    <w:lvlOverride w:ilvl="1">
      <w:lvl w:ilvl="1">
        <w:start w:val="1"/>
        <w:numFmt w:val="decimal"/>
        <w:lvlRestart w:val="0"/>
        <w:pStyle w:val="Kop2-genummerd"/>
        <w:lvlText w:val="%1.%2."/>
        <w:lvlJc w:val="left"/>
        <w:pPr>
          <w:ind w:left="0" w:firstLine="0"/>
        </w:pPr>
        <w:rPr>
          <w:rFonts w:hint="default"/>
        </w:rPr>
      </w:lvl>
    </w:lvlOverride>
    <w:lvlOverride w:ilvl="2">
      <w:lvl w:ilvl="2">
        <w:start w:val="1"/>
        <w:numFmt w:val="decimal"/>
        <w:lvlRestart w:val="0"/>
        <w:pStyle w:val="Kop3-genummerd"/>
        <w:lvlText w:val="%1.%2.%3."/>
        <w:lvlJc w:val="left"/>
        <w:pPr>
          <w:ind w:left="1077" w:hanging="357"/>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16cid:durableId="585071238">
    <w:abstractNumId w:val="0"/>
  </w:num>
  <w:num w:numId="9" w16cid:durableId="2063676534">
    <w:abstractNumId w:val="6"/>
  </w:num>
  <w:num w:numId="10" w16cid:durableId="615721833">
    <w:abstractNumId w:val="9"/>
  </w:num>
  <w:num w:numId="11" w16cid:durableId="1415935364">
    <w:abstractNumId w:val="3"/>
  </w:num>
  <w:num w:numId="12" w16cid:durableId="111484238">
    <w:abstractNumId w:val="2"/>
  </w:num>
  <w:num w:numId="13" w16cid:durableId="1809323714">
    <w:abstractNumId w:val="15"/>
  </w:num>
  <w:num w:numId="14" w16cid:durableId="1328903788">
    <w:abstractNumId w:val="7"/>
  </w:num>
  <w:num w:numId="15" w16cid:durableId="1313563155">
    <w:abstractNumId w:val="14"/>
  </w:num>
  <w:num w:numId="16" w16cid:durableId="1396582277">
    <w:abstractNumId w:val="8"/>
  </w:num>
  <w:num w:numId="17" w16cid:durableId="1541284165">
    <w:abstractNumId w:val="11"/>
  </w:num>
  <w:num w:numId="18" w16cid:durableId="1163088867">
    <w:abstractNumId w:val="1"/>
  </w:num>
  <w:num w:numId="19" w16cid:durableId="419106552">
    <w:abstractNumId w:val="16"/>
  </w:num>
  <w:num w:numId="20" w16cid:durableId="1864830213">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12F"/>
    <w:rsid w:val="001A71D9"/>
    <w:rsid w:val="00225B02"/>
    <w:rsid w:val="002C312F"/>
    <w:rsid w:val="002D7386"/>
    <w:rsid w:val="00476272"/>
    <w:rsid w:val="004A1386"/>
    <w:rsid w:val="004E10E2"/>
    <w:rsid w:val="00505539"/>
    <w:rsid w:val="00506189"/>
    <w:rsid w:val="005147C8"/>
    <w:rsid w:val="00585EAE"/>
    <w:rsid w:val="005B2AF3"/>
    <w:rsid w:val="005E4B36"/>
    <w:rsid w:val="006E1286"/>
    <w:rsid w:val="007A1E40"/>
    <w:rsid w:val="007D0955"/>
    <w:rsid w:val="00821D64"/>
    <w:rsid w:val="00840A00"/>
    <w:rsid w:val="00915C38"/>
    <w:rsid w:val="00944185"/>
    <w:rsid w:val="009B60D0"/>
    <w:rsid w:val="00A96162"/>
    <w:rsid w:val="00AD3036"/>
    <w:rsid w:val="00B42813"/>
    <w:rsid w:val="00BB0BD6"/>
    <w:rsid w:val="00CF0BFA"/>
    <w:rsid w:val="00D45524"/>
    <w:rsid w:val="00D66FC4"/>
    <w:rsid w:val="00DF6498"/>
    <w:rsid w:val="00E1684F"/>
    <w:rsid w:val="00E366D2"/>
    <w:rsid w:val="00E55BEF"/>
    <w:rsid w:val="00FF73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65265"/>
  <w15:chartTrackingRefBased/>
  <w15:docId w15:val="{8DC40A4B-DC8F-4300-AA08-522CE44B4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2"/>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iPriority="3"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 w:unhideWhenUsed="1" w:qFormat="1"/>
    <w:lsdException w:name="List Bullet 3" w:semiHidden="1" w:uiPriority="3" w:unhideWhenUsed="1"/>
    <w:lsdException w:name="List Bullet 4" w:semiHidden="1" w:uiPriority="3" w:unhideWhenUsed="1"/>
    <w:lsdException w:name="List Bullet 5" w:semiHidden="1" w:uiPriority="3" w:unhideWhenUsed="1"/>
    <w:lsdException w:name="List Number 2" w:semiHidden="1" w:uiPriority="4" w:unhideWhenUsed="1"/>
    <w:lsdException w:name="List Number 3" w:semiHidden="1" w:uiPriority="4" w:unhideWhenUsed="1"/>
    <w:lsdException w:name="List Number 4" w:semiHidden="1" w:uiPriority="4" w:unhideWhenUsed="1"/>
    <w:lsdException w:name="List Number 5" w:semiHidden="1" w:uiPriority="4"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42813"/>
    <w:pPr>
      <w:spacing w:line="288" w:lineRule="auto"/>
    </w:pPr>
    <w:rPr>
      <w:rFonts w:ascii="Trebuchet MS" w:hAnsi="Trebuchet MS"/>
    </w:rPr>
  </w:style>
  <w:style w:type="paragraph" w:styleId="Kop1">
    <w:name w:val="heading 1"/>
    <w:basedOn w:val="Standaard"/>
    <w:next w:val="Standaard"/>
    <w:link w:val="Kop1Char"/>
    <w:autoRedefine/>
    <w:uiPriority w:val="1"/>
    <w:qFormat/>
    <w:rsid w:val="00DF6498"/>
    <w:pPr>
      <w:keepNext/>
      <w:spacing w:before="240" w:after="60"/>
      <w:outlineLvl w:val="0"/>
    </w:pPr>
    <w:rPr>
      <w:rFonts w:eastAsiaTheme="majorEastAsia" w:cstheme="majorBidi"/>
      <w:b/>
      <w:bCs/>
      <w:kern w:val="32"/>
      <w:sz w:val="28"/>
      <w:szCs w:val="32"/>
    </w:rPr>
  </w:style>
  <w:style w:type="paragraph" w:styleId="Kop2">
    <w:name w:val="heading 2"/>
    <w:basedOn w:val="Standaard"/>
    <w:next w:val="Standaard"/>
    <w:link w:val="Kop2Char"/>
    <w:autoRedefine/>
    <w:uiPriority w:val="1"/>
    <w:qFormat/>
    <w:rsid w:val="00E55BEF"/>
    <w:pPr>
      <w:keepNext/>
      <w:spacing w:before="180" w:after="60"/>
      <w:outlineLvl w:val="1"/>
    </w:pPr>
    <w:rPr>
      <w:rFonts w:eastAsia="Times New Roman"/>
      <w:bCs/>
      <w:iCs/>
      <w:sz w:val="24"/>
      <w:szCs w:val="28"/>
    </w:rPr>
  </w:style>
  <w:style w:type="paragraph" w:styleId="Kop3">
    <w:name w:val="heading 3"/>
    <w:basedOn w:val="Standaard"/>
    <w:next w:val="Standaard"/>
    <w:link w:val="Kop3Char"/>
    <w:autoRedefine/>
    <w:uiPriority w:val="1"/>
    <w:unhideWhenUsed/>
    <w:qFormat/>
    <w:rsid w:val="00DF6498"/>
    <w:pPr>
      <w:keepNext/>
      <w:spacing w:before="120" w:after="60"/>
      <w:contextualSpacing/>
      <w:outlineLvl w:val="2"/>
    </w:pPr>
    <w:rPr>
      <w:rFonts w:eastAsia="Times New Roman"/>
      <w:b/>
      <w:bCs/>
      <w:smallCaps/>
      <w:sz w:val="22"/>
      <w:szCs w:val="26"/>
    </w:rPr>
  </w:style>
  <w:style w:type="paragraph" w:styleId="Kop4">
    <w:name w:val="heading 4"/>
    <w:basedOn w:val="Standaard"/>
    <w:next w:val="Standaard"/>
    <w:link w:val="Kop4Char"/>
    <w:autoRedefine/>
    <w:uiPriority w:val="1"/>
    <w:unhideWhenUsed/>
    <w:rsid w:val="005B2AF3"/>
    <w:pPr>
      <w:keepNext/>
      <w:spacing w:before="60"/>
      <w:outlineLvl w:val="3"/>
    </w:pPr>
    <w:rPr>
      <w:rFonts w:eastAsiaTheme="minorEastAsia" w:cstheme="minorBidi"/>
      <w:b/>
      <w:bCs/>
      <w:szCs w:val="28"/>
    </w:rPr>
  </w:style>
  <w:style w:type="paragraph" w:styleId="Kop5">
    <w:name w:val="heading 5"/>
    <w:basedOn w:val="Standaard"/>
    <w:next w:val="Standaard"/>
    <w:link w:val="Kop5Char"/>
    <w:uiPriority w:val="1"/>
    <w:semiHidden/>
    <w:unhideWhenUsed/>
    <w:rsid w:val="002C312F"/>
    <w:pPr>
      <w:keepNext/>
      <w:keepLines/>
      <w:spacing w:before="80" w:after="40"/>
      <w:outlineLvl w:val="4"/>
    </w:pPr>
    <w:rPr>
      <w:rFonts w:asciiTheme="minorHAnsi" w:eastAsiaTheme="majorEastAsia" w:hAnsiTheme="minorHAnsi" w:cstheme="majorBidi"/>
      <w:color w:val="365F91" w:themeColor="accent1" w:themeShade="BF"/>
    </w:rPr>
  </w:style>
  <w:style w:type="paragraph" w:styleId="Kop6">
    <w:name w:val="heading 6"/>
    <w:basedOn w:val="Standaard"/>
    <w:next w:val="Standaard"/>
    <w:link w:val="Kop6Char"/>
    <w:uiPriority w:val="1"/>
    <w:semiHidden/>
    <w:unhideWhenUsed/>
    <w:qFormat/>
    <w:rsid w:val="002C312F"/>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1"/>
    <w:semiHidden/>
    <w:unhideWhenUsed/>
    <w:qFormat/>
    <w:rsid w:val="002C312F"/>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1"/>
    <w:semiHidden/>
    <w:unhideWhenUsed/>
    <w:qFormat/>
    <w:rsid w:val="002C312F"/>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1"/>
    <w:semiHidden/>
    <w:unhideWhenUsed/>
    <w:qFormat/>
    <w:rsid w:val="002C312F"/>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uiPriority w:val="1"/>
    <w:rsid w:val="00E55BEF"/>
    <w:rPr>
      <w:rFonts w:ascii="Trebuchet MS" w:eastAsia="Times New Roman" w:hAnsi="Trebuchet MS"/>
      <w:bCs/>
      <w:iCs/>
      <w:sz w:val="24"/>
      <w:szCs w:val="28"/>
    </w:rPr>
  </w:style>
  <w:style w:type="character" w:customStyle="1" w:styleId="Kop3Char">
    <w:name w:val="Kop 3 Char"/>
    <w:link w:val="Kop3"/>
    <w:uiPriority w:val="1"/>
    <w:rsid w:val="00DF6498"/>
    <w:rPr>
      <w:rFonts w:ascii="Trebuchet MS" w:eastAsia="Times New Roman" w:hAnsi="Trebuchet MS"/>
      <w:b/>
      <w:bCs/>
      <w:smallCaps/>
      <w:sz w:val="22"/>
      <w:szCs w:val="26"/>
    </w:rPr>
  </w:style>
  <w:style w:type="character" w:customStyle="1" w:styleId="Kop1Char">
    <w:name w:val="Kop 1 Char"/>
    <w:link w:val="Kop1"/>
    <w:uiPriority w:val="1"/>
    <w:rsid w:val="00DF6498"/>
    <w:rPr>
      <w:rFonts w:ascii="Trebuchet MS" w:eastAsiaTheme="majorEastAsia" w:hAnsi="Trebuchet MS" w:cstheme="majorBidi"/>
      <w:b/>
      <w:bCs/>
      <w:kern w:val="32"/>
      <w:sz w:val="28"/>
      <w:szCs w:val="32"/>
    </w:rPr>
  </w:style>
  <w:style w:type="paragraph" w:styleId="Titel">
    <w:name w:val="Title"/>
    <w:basedOn w:val="Standaard"/>
    <w:next w:val="Standaard"/>
    <w:link w:val="TitelChar"/>
    <w:autoRedefine/>
    <w:qFormat/>
    <w:rsid w:val="00DF6498"/>
    <w:pPr>
      <w:spacing w:before="240" w:after="60"/>
      <w:jc w:val="center"/>
      <w:outlineLvl w:val="0"/>
    </w:pPr>
    <w:rPr>
      <w:rFonts w:eastAsiaTheme="majorEastAsia" w:cstheme="majorBidi"/>
      <w:b/>
      <w:bCs/>
      <w:kern w:val="28"/>
      <w:sz w:val="32"/>
      <w:szCs w:val="32"/>
    </w:rPr>
  </w:style>
  <w:style w:type="character" w:customStyle="1" w:styleId="TitelChar">
    <w:name w:val="Titel Char"/>
    <w:link w:val="Titel"/>
    <w:rsid w:val="00DF6498"/>
    <w:rPr>
      <w:rFonts w:ascii="Trebuchet MS" w:eastAsiaTheme="majorEastAsia" w:hAnsi="Trebuchet MS" w:cstheme="majorBidi"/>
      <w:b/>
      <w:bCs/>
      <w:kern w:val="28"/>
      <w:sz w:val="32"/>
      <w:szCs w:val="32"/>
    </w:rPr>
  </w:style>
  <w:style w:type="paragraph" w:styleId="Ondertitel">
    <w:name w:val="Subtitle"/>
    <w:basedOn w:val="Standaard"/>
    <w:next w:val="Standaard"/>
    <w:link w:val="OndertitelChar"/>
    <w:autoRedefine/>
    <w:uiPriority w:val="11"/>
    <w:qFormat/>
    <w:rsid w:val="00DF6498"/>
    <w:pPr>
      <w:spacing w:after="60"/>
      <w:jc w:val="center"/>
      <w:outlineLvl w:val="1"/>
    </w:pPr>
    <w:rPr>
      <w:rFonts w:eastAsia="Times New Roman"/>
      <w:sz w:val="24"/>
      <w:szCs w:val="24"/>
    </w:rPr>
  </w:style>
  <w:style w:type="character" w:customStyle="1" w:styleId="OndertitelChar">
    <w:name w:val="Ondertitel Char"/>
    <w:link w:val="Ondertitel"/>
    <w:uiPriority w:val="11"/>
    <w:rsid w:val="00DF6498"/>
    <w:rPr>
      <w:rFonts w:ascii="Trebuchet MS" w:eastAsia="Times New Roman" w:hAnsi="Trebuchet MS"/>
      <w:sz w:val="24"/>
      <w:szCs w:val="24"/>
    </w:rPr>
  </w:style>
  <w:style w:type="paragraph" w:styleId="Lijstalinea">
    <w:name w:val="List Paragraph"/>
    <w:basedOn w:val="Standaard"/>
    <w:uiPriority w:val="34"/>
    <w:rsid w:val="005B2AF3"/>
    <w:pPr>
      <w:ind w:left="708"/>
    </w:pPr>
  </w:style>
  <w:style w:type="character" w:customStyle="1" w:styleId="Kop4Char">
    <w:name w:val="Kop 4 Char"/>
    <w:link w:val="Kop4"/>
    <w:uiPriority w:val="1"/>
    <w:rsid w:val="005B2AF3"/>
    <w:rPr>
      <w:rFonts w:eastAsiaTheme="minorEastAsia" w:cstheme="minorBidi"/>
      <w:b/>
      <w:bCs/>
      <w:sz w:val="22"/>
      <w:szCs w:val="28"/>
    </w:rPr>
  </w:style>
  <w:style w:type="paragraph" w:styleId="Lijstnummering">
    <w:name w:val="List Number"/>
    <w:basedOn w:val="Standaard"/>
    <w:autoRedefine/>
    <w:uiPriority w:val="4"/>
    <w:qFormat/>
    <w:rsid w:val="005B2AF3"/>
    <w:pPr>
      <w:numPr>
        <w:numId w:val="4"/>
      </w:numPr>
      <w:spacing w:before="20" w:after="20"/>
    </w:pPr>
    <w:rPr>
      <w:szCs w:val="22"/>
      <w:lang w:eastAsia="nl-NL"/>
    </w:rPr>
  </w:style>
  <w:style w:type="paragraph" w:styleId="Lijstopsomteken">
    <w:name w:val="List Bullet"/>
    <w:basedOn w:val="Standaard"/>
    <w:autoRedefine/>
    <w:uiPriority w:val="3"/>
    <w:qFormat/>
    <w:rsid w:val="005B2AF3"/>
    <w:pPr>
      <w:numPr>
        <w:numId w:val="3"/>
      </w:numPr>
      <w:spacing w:before="20" w:after="20"/>
    </w:pPr>
  </w:style>
  <w:style w:type="paragraph" w:styleId="Lijstopsomteken2">
    <w:name w:val="List Bullet 2"/>
    <w:basedOn w:val="Standaard"/>
    <w:autoRedefine/>
    <w:uiPriority w:val="3"/>
    <w:unhideWhenUsed/>
    <w:rsid w:val="005B2AF3"/>
    <w:pPr>
      <w:numPr>
        <w:ilvl w:val="1"/>
        <w:numId w:val="3"/>
      </w:numPr>
      <w:spacing w:before="20" w:after="20"/>
    </w:pPr>
  </w:style>
  <w:style w:type="paragraph" w:styleId="Lijstopsomteken3">
    <w:name w:val="List Bullet 3"/>
    <w:basedOn w:val="Standaard"/>
    <w:autoRedefine/>
    <w:uiPriority w:val="3"/>
    <w:unhideWhenUsed/>
    <w:rsid w:val="005B2AF3"/>
    <w:pPr>
      <w:numPr>
        <w:ilvl w:val="2"/>
        <w:numId w:val="3"/>
      </w:numPr>
      <w:spacing w:before="20" w:after="20"/>
    </w:pPr>
  </w:style>
  <w:style w:type="paragraph" w:styleId="Lijst">
    <w:name w:val="List"/>
    <w:basedOn w:val="Standaard"/>
    <w:autoRedefine/>
    <w:uiPriority w:val="99"/>
    <w:semiHidden/>
    <w:unhideWhenUsed/>
    <w:qFormat/>
    <w:rsid w:val="005B2AF3"/>
    <w:pPr>
      <w:numPr>
        <w:numId w:val="2"/>
      </w:numPr>
      <w:spacing w:before="20" w:after="20"/>
    </w:pPr>
  </w:style>
  <w:style w:type="paragraph" w:styleId="Lijstnummering3">
    <w:name w:val="List Number 3"/>
    <w:basedOn w:val="Standaard"/>
    <w:uiPriority w:val="4"/>
    <w:unhideWhenUsed/>
    <w:rsid w:val="005B2AF3"/>
    <w:pPr>
      <w:numPr>
        <w:ilvl w:val="2"/>
        <w:numId w:val="4"/>
      </w:numPr>
      <w:contextualSpacing/>
    </w:pPr>
  </w:style>
  <w:style w:type="paragraph" w:styleId="Lijstnummering2">
    <w:name w:val="List Number 2"/>
    <w:basedOn w:val="Standaard"/>
    <w:uiPriority w:val="4"/>
    <w:unhideWhenUsed/>
    <w:rsid w:val="005B2AF3"/>
    <w:pPr>
      <w:numPr>
        <w:ilvl w:val="1"/>
        <w:numId w:val="4"/>
      </w:numPr>
      <w:contextualSpacing/>
    </w:pPr>
  </w:style>
  <w:style w:type="paragraph" w:customStyle="1" w:styleId="Kop2-genummerd">
    <w:name w:val="Kop 2 - genummerd"/>
    <w:basedOn w:val="Kop2"/>
    <w:next w:val="Standaard"/>
    <w:autoRedefine/>
    <w:uiPriority w:val="2"/>
    <w:unhideWhenUsed/>
    <w:qFormat/>
    <w:rsid w:val="00E55BEF"/>
    <w:pPr>
      <w:numPr>
        <w:ilvl w:val="1"/>
        <w:numId w:val="7"/>
      </w:numPr>
    </w:pPr>
  </w:style>
  <w:style w:type="paragraph" w:customStyle="1" w:styleId="Kop1-genummerd">
    <w:name w:val="Kop 1 - genummerd"/>
    <w:basedOn w:val="Kop1"/>
    <w:next w:val="Standaard"/>
    <w:autoRedefine/>
    <w:uiPriority w:val="2"/>
    <w:qFormat/>
    <w:rsid w:val="00E55BEF"/>
    <w:pPr>
      <w:numPr>
        <w:numId w:val="1"/>
      </w:numPr>
    </w:pPr>
    <w:rPr>
      <w:rFonts w:eastAsia="Times New Roman" w:cs="Times New Roman"/>
    </w:rPr>
  </w:style>
  <w:style w:type="paragraph" w:customStyle="1" w:styleId="Kop3-genummerd">
    <w:name w:val="Kop 3 - genummerd"/>
    <w:basedOn w:val="Kop3"/>
    <w:next w:val="Standaard"/>
    <w:autoRedefine/>
    <w:uiPriority w:val="2"/>
    <w:unhideWhenUsed/>
    <w:qFormat/>
    <w:rsid w:val="00D66FC4"/>
    <w:pPr>
      <w:numPr>
        <w:ilvl w:val="2"/>
        <w:numId w:val="6"/>
      </w:numPr>
    </w:pPr>
  </w:style>
  <w:style w:type="paragraph" w:customStyle="1" w:styleId="Bijlage">
    <w:name w:val="Bijlage"/>
    <w:basedOn w:val="Kop1"/>
    <w:next w:val="Standaard"/>
    <w:autoRedefine/>
    <w:uiPriority w:val="3"/>
    <w:qFormat/>
    <w:rsid w:val="00E55BEF"/>
    <w:pPr>
      <w:numPr>
        <w:numId w:val="5"/>
      </w:numPr>
      <w:ind w:left="714" w:hanging="357"/>
      <w:contextualSpacing/>
    </w:pPr>
    <w:rPr>
      <w:rFonts w:eastAsia="Times New Roman" w:cs="Times New Roman"/>
    </w:rPr>
  </w:style>
  <w:style w:type="paragraph" w:styleId="Citaat">
    <w:name w:val="Quote"/>
    <w:basedOn w:val="Standaard"/>
    <w:next w:val="Standaard"/>
    <w:link w:val="CitaatChar"/>
    <w:uiPriority w:val="29"/>
    <w:qFormat/>
    <w:rsid w:val="00FF732F"/>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FF732F"/>
    <w:rPr>
      <w:rFonts w:ascii="Trebuchet MS" w:hAnsi="Trebuchet MS"/>
      <w:i/>
      <w:iCs/>
      <w:color w:val="404040" w:themeColor="text1" w:themeTint="BF"/>
    </w:rPr>
  </w:style>
  <w:style w:type="character" w:customStyle="1" w:styleId="Kop5Char">
    <w:name w:val="Kop 5 Char"/>
    <w:basedOn w:val="Standaardalinea-lettertype"/>
    <w:link w:val="Kop5"/>
    <w:uiPriority w:val="1"/>
    <w:semiHidden/>
    <w:rsid w:val="002C312F"/>
    <w:rPr>
      <w:rFonts w:asciiTheme="minorHAnsi" w:eastAsiaTheme="majorEastAsia" w:hAnsiTheme="minorHAnsi" w:cstheme="majorBidi"/>
      <w:color w:val="365F91" w:themeColor="accent1" w:themeShade="BF"/>
    </w:rPr>
  </w:style>
  <w:style w:type="character" w:customStyle="1" w:styleId="Kop6Char">
    <w:name w:val="Kop 6 Char"/>
    <w:basedOn w:val="Standaardalinea-lettertype"/>
    <w:link w:val="Kop6"/>
    <w:uiPriority w:val="1"/>
    <w:semiHidden/>
    <w:rsid w:val="002C312F"/>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1"/>
    <w:semiHidden/>
    <w:rsid w:val="002C312F"/>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1"/>
    <w:semiHidden/>
    <w:rsid w:val="002C312F"/>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1"/>
    <w:semiHidden/>
    <w:rsid w:val="002C312F"/>
    <w:rPr>
      <w:rFonts w:asciiTheme="minorHAnsi" w:eastAsiaTheme="majorEastAsia" w:hAnsiTheme="minorHAnsi" w:cstheme="majorBidi"/>
      <w:color w:val="272727" w:themeColor="text1" w:themeTint="D8"/>
    </w:rPr>
  </w:style>
  <w:style w:type="character" w:styleId="Intensievebenadrukking">
    <w:name w:val="Intense Emphasis"/>
    <w:basedOn w:val="Standaardalinea-lettertype"/>
    <w:uiPriority w:val="21"/>
    <w:rsid w:val="002C312F"/>
    <w:rPr>
      <w:i/>
      <w:iCs/>
      <w:color w:val="365F91" w:themeColor="accent1" w:themeShade="BF"/>
    </w:rPr>
  </w:style>
  <w:style w:type="paragraph" w:styleId="Duidelijkcitaat">
    <w:name w:val="Intense Quote"/>
    <w:basedOn w:val="Standaard"/>
    <w:next w:val="Standaard"/>
    <w:link w:val="DuidelijkcitaatChar"/>
    <w:uiPriority w:val="30"/>
    <w:rsid w:val="002C312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2C312F"/>
    <w:rPr>
      <w:rFonts w:ascii="Trebuchet MS" w:hAnsi="Trebuchet MS"/>
      <w:i/>
      <w:iCs/>
      <w:color w:val="365F91" w:themeColor="accent1" w:themeShade="BF"/>
    </w:rPr>
  </w:style>
  <w:style w:type="character" w:styleId="Intensieveverwijzing">
    <w:name w:val="Intense Reference"/>
    <w:basedOn w:val="Standaardalinea-lettertype"/>
    <w:uiPriority w:val="32"/>
    <w:rsid w:val="002C312F"/>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930961">
      <w:bodyDiv w:val="1"/>
      <w:marLeft w:val="0"/>
      <w:marRight w:val="0"/>
      <w:marTop w:val="0"/>
      <w:marBottom w:val="0"/>
      <w:divBdr>
        <w:top w:val="none" w:sz="0" w:space="0" w:color="auto"/>
        <w:left w:val="none" w:sz="0" w:space="0" w:color="auto"/>
        <w:bottom w:val="none" w:sz="0" w:space="0" w:color="auto"/>
        <w:right w:val="none" w:sz="0" w:space="0" w:color="auto"/>
      </w:divBdr>
    </w:div>
    <w:div w:id="1593582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7a832e2-e58b-4a58-8709-b72b3e9a30a8">
      <Terms xmlns="http://schemas.microsoft.com/office/infopath/2007/PartnerControls"/>
    </lcf76f155ced4ddcb4097134ff3c332f>
    <TaxCatchAll xmlns="f8a71980-36a9-4d16-9151-3a78c4a6d98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8D90A73E15E344A91454473B363BEA5" ma:contentTypeVersion="16" ma:contentTypeDescription="Een nieuw document maken." ma:contentTypeScope="" ma:versionID="8d2738c896be5b6919534894e762e0d6">
  <xsd:schema xmlns:xsd="http://www.w3.org/2001/XMLSchema" xmlns:xs="http://www.w3.org/2001/XMLSchema" xmlns:p="http://schemas.microsoft.com/office/2006/metadata/properties" xmlns:ns2="47a832e2-e58b-4a58-8709-b72b3e9a30a8" xmlns:ns3="f8a71980-36a9-4d16-9151-3a78c4a6d98f" targetNamespace="http://schemas.microsoft.com/office/2006/metadata/properties" ma:root="true" ma:fieldsID="802c41cf90685fd23ffda905b3bc59cd" ns2:_="" ns3:_="">
    <xsd:import namespace="47a832e2-e58b-4a58-8709-b72b3e9a30a8"/>
    <xsd:import namespace="f8a71980-36a9-4d16-9151-3a78c4a6d9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a832e2-e58b-4a58-8709-b72b3e9a30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5d1b4be5-5a15-4e37-92bc-e1835c11a026"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8a71980-36a9-4d16-9151-3a78c4a6d98f"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1dd7281d-3a18-440f-b475-99cf978a2bff}" ma:internalName="TaxCatchAll" ma:showField="CatchAllData" ma:web="f8a71980-36a9-4d16-9151-3a78c4a6d9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1EA6E3-639A-4968-B0FF-9D4D41939492}">
  <ds:schemaRefs>
    <ds:schemaRef ds:uri="http://schemas.microsoft.com/office/2006/metadata/properties"/>
    <ds:schemaRef ds:uri="http://schemas.microsoft.com/office/infopath/2007/PartnerControls"/>
    <ds:schemaRef ds:uri="47a832e2-e58b-4a58-8709-b72b3e9a30a8"/>
    <ds:schemaRef ds:uri="f8a71980-36a9-4d16-9151-3a78c4a6d98f"/>
  </ds:schemaRefs>
</ds:datastoreItem>
</file>

<file path=customXml/itemProps2.xml><?xml version="1.0" encoding="utf-8"?>
<ds:datastoreItem xmlns:ds="http://schemas.openxmlformats.org/officeDocument/2006/customXml" ds:itemID="{8D233EB2-64DC-4406-8894-6E9FA12C8971}">
  <ds:schemaRefs>
    <ds:schemaRef ds:uri="http://schemas.microsoft.com/sharepoint/v3/contenttype/forms"/>
  </ds:schemaRefs>
</ds:datastoreItem>
</file>

<file path=customXml/itemProps3.xml><?xml version="1.0" encoding="utf-8"?>
<ds:datastoreItem xmlns:ds="http://schemas.openxmlformats.org/officeDocument/2006/customXml" ds:itemID="{67F1E72B-6276-4E3C-80B2-65A5EAD92C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a832e2-e58b-4a58-8709-b72b3e9a30a8"/>
    <ds:schemaRef ds:uri="f8a71980-36a9-4d16-9151-3a78c4a6d9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1324</Words>
  <Characters>7288</Characters>
  <Application>Microsoft Office Word</Application>
  <DocSecurity>0</DocSecurity>
  <Lines>60</Lines>
  <Paragraphs>17</Paragraphs>
  <ScaleCrop>false</ScaleCrop>
  <Company/>
  <LinksUpToDate>false</LinksUpToDate>
  <CharactersWithSpaces>8595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Huisman, S.M.C.L. (Sigrid)</dc:creator>
  <cp:keywords/>
  <dc:description/>
  <cp:lastModifiedBy>Pel, Ruth</cp:lastModifiedBy>
  <cp:revision>3</cp:revision>
  <dcterms:created xsi:type="dcterms:W3CDTF">2026-02-17T10:26:00Z</dcterms:created>
  <dcterms:modified xsi:type="dcterms:W3CDTF">2026-04-14T12:41:00Z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0x010100E8D90A73E15E344A91454473B363BEA5</vt:lpwstr>
  </property>
  <property fmtid="{D5CDD505-2E9C-101B-9397-08002B2CF9AE}" pid="3" name="MediaServiceImageTags">
    <vt:lpwstr/>
  </property>
</Properties>
</file>