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1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58"/>
        <w:gridCol w:w="2139"/>
        <w:gridCol w:w="3463"/>
        <w:gridCol w:w="815"/>
        <w:gridCol w:w="102"/>
        <w:gridCol w:w="3769"/>
        <w:gridCol w:w="102"/>
        <w:gridCol w:w="509"/>
        <w:gridCol w:w="205"/>
      </w:tblGrid>
      <w:tr w:rsidR="00100253" w:rsidRPr="00D1393B" w:rsidTr="00100253">
        <w:trPr>
          <w:trHeight w:val="147"/>
        </w:trPr>
        <w:tc>
          <w:tcPr>
            <w:tcW w:w="13162" w:type="dxa"/>
            <w:gridSpan w:val="9"/>
            <w:tcBorders>
              <w:top w:val="nil"/>
              <w:bottom w:val="single" w:sz="18" w:space="0" w:color="auto"/>
            </w:tcBorders>
          </w:tcPr>
          <w:p w:rsidR="00100253" w:rsidRPr="00D1393B" w:rsidRDefault="00A00995" w:rsidP="00A154E6">
            <w:pPr>
              <w:rPr>
                <w:b/>
                <w:lang w:val="en-CA"/>
              </w:rPr>
            </w:pPr>
            <w:r>
              <w:rPr>
                <w:b/>
                <w:lang w:val="en-CA"/>
              </w:rPr>
              <w:t>Additional file 3</w:t>
            </w:r>
            <w:bookmarkStart w:id="0" w:name="_GoBack"/>
            <w:bookmarkEnd w:id="0"/>
            <w:r w:rsidR="00100253" w:rsidRPr="00D1393B">
              <w:rPr>
                <w:b/>
                <w:lang w:val="en-CA"/>
              </w:rPr>
              <w:t xml:space="preserve"> </w:t>
            </w:r>
            <w:r w:rsidR="00100253" w:rsidRPr="00A154E6">
              <w:rPr>
                <w:rFonts w:cs="Times New Roman"/>
                <w:szCs w:val="24"/>
                <w:lang w:val="en-CA"/>
              </w:rPr>
              <w:t>Frequency Counts and Illustrative Extracts of Family Carer Actors’ Perceptions of Students’ Approach</w:t>
            </w:r>
          </w:p>
        </w:tc>
      </w:tr>
      <w:tr w:rsidR="00A566C4" w:rsidRPr="00C919B0" w:rsidTr="00A53032">
        <w:trPr>
          <w:trHeight w:val="147"/>
        </w:trPr>
        <w:tc>
          <w:tcPr>
            <w:tcW w:w="2058" w:type="dxa"/>
            <w:tcBorders>
              <w:top w:val="single" w:sz="18" w:space="0" w:color="auto"/>
              <w:bottom w:val="single" w:sz="18" w:space="0" w:color="auto"/>
            </w:tcBorders>
          </w:tcPr>
          <w:p w:rsidR="00A566C4" w:rsidRPr="00C919B0" w:rsidRDefault="00A566C4" w:rsidP="00821395">
            <w:pPr>
              <w:spacing w:after="240"/>
              <w:rPr>
                <w:rFonts w:cs="Times New Roman"/>
                <w:sz w:val="20"/>
                <w:szCs w:val="20"/>
                <w:lang w:val="en-CA"/>
              </w:rPr>
            </w:pPr>
            <w:r>
              <w:rPr>
                <w:rFonts w:cs="Times New Roman"/>
                <w:sz w:val="20"/>
                <w:szCs w:val="20"/>
                <w:lang w:val="en-CA"/>
              </w:rPr>
              <w:t>Theme</w:t>
            </w:r>
          </w:p>
        </w:tc>
        <w:tc>
          <w:tcPr>
            <w:tcW w:w="2139" w:type="dxa"/>
            <w:tcBorders>
              <w:top w:val="single" w:sz="18" w:space="0" w:color="auto"/>
              <w:bottom w:val="single" w:sz="18" w:space="0" w:color="auto"/>
            </w:tcBorders>
          </w:tcPr>
          <w:p w:rsidR="00A566C4" w:rsidRPr="00C919B0" w:rsidRDefault="00A566C4" w:rsidP="00821395">
            <w:pPr>
              <w:spacing w:after="240"/>
              <w:rPr>
                <w:rFonts w:cs="Times New Roman"/>
                <w:sz w:val="20"/>
                <w:szCs w:val="20"/>
                <w:lang w:val="en-CA"/>
              </w:rPr>
            </w:pPr>
            <w:r>
              <w:rPr>
                <w:rFonts w:cs="Times New Roman"/>
                <w:sz w:val="20"/>
                <w:szCs w:val="20"/>
                <w:lang w:val="en-CA"/>
              </w:rPr>
              <w:t>Subtheme</w:t>
            </w:r>
          </w:p>
        </w:tc>
        <w:tc>
          <w:tcPr>
            <w:tcW w:w="8965" w:type="dxa"/>
            <w:gridSpan w:val="7"/>
            <w:tcBorders>
              <w:top w:val="single" w:sz="18" w:space="0" w:color="auto"/>
            </w:tcBorders>
          </w:tcPr>
          <w:p w:rsidR="00A566C4" w:rsidRPr="00C919B0" w:rsidRDefault="00A566C4" w:rsidP="00054594">
            <w:pPr>
              <w:spacing w:after="240"/>
              <w:jc w:val="center"/>
              <w:rPr>
                <w:rFonts w:cs="Times New Roman"/>
                <w:sz w:val="20"/>
                <w:szCs w:val="20"/>
                <w:lang w:val="en-CA"/>
              </w:rPr>
            </w:pPr>
            <w:r>
              <w:rPr>
                <w:rFonts w:cs="Times New Roman"/>
                <w:sz w:val="20"/>
                <w:szCs w:val="20"/>
                <w:lang w:val="en-CA"/>
              </w:rPr>
              <w:t>Example a</w:t>
            </w:r>
            <w:r w:rsidRPr="00C919B0">
              <w:rPr>
                <w:rFonts w:cs="Times New Roman"/>
                <w:sz w:val="20"/>
                <w:szCs w:val="20"/>
                <w:lang w:val="en-CA"/>
              </w:rPr>
              <w:t>ctor comments</w:t>
            </w:r>
            <w:r>
              <w:rPr>
                <w:rFonts w:cs="Times New Roman"/>
                <w:sz w:val="20"/>
                <w:szCs w:val="20"/>
                <w:lang w:val="en-CA"/>
              </w:rPr>
              <w:t xml:space="preserve"> and counts</w:t>
            </w:r>
            <w:r w:rsidRPr="00C919B0">
              <w:rPr>
                <w:rFonts w:cs="Times New Roman"/>
                <w:sz w:val="20"/>
                <w:szCs w:val="20"/>
                <w:lang w:val="en-CA"/>
              </w:rPr>
              <w:t xml:space="preserve"> by </w:t>
            </w:r>
            <w:r>
              <w:rPr>
                <w:rFonts w:cs="Times New Roman"/>
                <w:sz w:val="20"/>
                <w:szCs w:val="20"/>
                <w:lang w:val="en-CA"/>
              </w:rPr>
              <w:t>group</w:t>
            </w:r>
          </w:p>
        </w:tc>
      </w:tr>
      <w:tr w:rsidR="00A566C4" w:rsidRPr="00C919B0" w:rsidTr="00100253">
        <w:trPr>
          <w:trHeight w:val="147"/>
        </w:trPr>
        <w:tc>
          <w:tcPr>
            <w:tcW w:w="2058" w:type="dxa"/>
            <w:tcBorders>
              <w:top w:val="single" w:sz="18" w:space="0" w:color="auto"/>
              <w:bottom w:val="nil"/>
            </w:tcBorders>
          </w:tcPr>
          <w:p w:rsidR="00A566C4" w:rsidRPr="00C919B0" w:rsidRDefault="00A566C4" w:rsidP="00821395">
            <w:pPr>
              <w:spacing w:after="240"/>
              <w:rPr>
                <w:rFonts w:cs="Times New Roman"/>
                <w:sz w:val="20"/>
                <w:szCs w:val="20"/>
                <w:lang w:val="en-CA"/>
              </w:rPr>
            </w:pPr>
          </w:p>
        </w:tc>
        <w:tc>
          <w:tcPr>
            <w:tcW w:w="2139" w:type="dxa"/>
            <w:tcBorders>
              <w:top w:val="single" w:sz="18" w:space="0" w:color="auto"/>
              <w:bottom w:val="nil"/>
            </w:tcBorders>
          </w:tcPr>
          <w:p w:rsidR="00A566C4" w:rsidRPr="00C919B0" w:rsidRDefault="00A566C4" w:rsidP="00821395">
            <w:pPr>
              <w:spacing w:after="240"/>
              <w:rPr>
                <w:rFonts w:cs="Times New Roman"/>
                <w:sz w:val="20"/>
                <w:szCs w:val="20"/>
                <w:lang w:val="en-CA"/>
              </w:rPr>
            </w:pPr>
          </w:p>
        </w:tc>
        <w:tc>
          <w:tcPr>
            <w:tcW w:w="3463" w:type="dxa"/>
            <w:tcBorders>
              <w:top w:val="single" w:sz="18" w:space="0" w:color="auto"/>
              <w:bottom w:val="single" w:sz="18" w:space="0" w:color="auto"/>
            </w:tcBorders>
          </w:tcPr>
          <w:p w:rsidR="00A566C4" w:rsidRPr="00C919B0" w:rsidRDefault="00A566C4" w:rsidP="00821395">
            <w:pPr>
              <w:spacing w:after="240"/>
              <w:rPr>
                <w:rFonts w:cs="Times New Roman"/>
                <w:sz w:val="20"/>
                <w:szCs w:val="20"/>
                <w:lang w:val="en-CA"/>
              </w:rPr>
            </w:pPr>
            <w:r w:rsidRPr="00C919B0">
              <w:rPr>
                <w:rFonts w:cs="Times New Roman"/>
                <w:sz w:val="20"/>
                <w:szCs w:val="20"/>
                <w:lang w:val="en-CA"/>
              </w:rPr>
              <w:t>Partial intervention</w:t>
            </w:r>
          </w:p>
        </w:tc>
        <w:tc>
          <w:tcPr>
            <w:tcW w:w="917" w:type="dxa"/>
            <w:gridSpan w:val="2"/>
            <w:tcBorders>
              <w:top w:val="single" w:sz="18" w:space="0" w:color="auto"/>
              <w:bottom w:val="single" w:sz="18" w:space="0" w:color="auto"/>
            </w:tcBorders>
          </w:tcPr>
          <w:p w:rsidR="00A566C4" w:rsidRPr="00054594" w:rsidRDefault="00A566C4" w:rsidP="00821395">
            <w:pPr>
              <w:spacing w:after="240"/>
              <w:rPr>
                <w:rFonts w:cs="Times New Roman"/>
                <w:i/>
                <w:sz w:val="20"/>
                <w:szCs w:val="20"/>
                <w:lang w:val="en-CA"/>
              </w:rPr>
            </w:pPr>
            <w:r w:rsidRPr="00054594">
              <w:rPr>
                <w:rFonts w:cs="Times New Roman"/>
                <w:i/>
                <w:sz w:val="20"/>
                <w:szCs w:val="20"/>
                <w:lang w:val="en-CA"/>
              </w:rPr>
              <w:t>n</w:t>
            </w:r>
          </w:p>
        </w:tc>
        <w:tc>
          <w:tcPr>
            <w:tcW w:w="3871" w:type="dxa"/>
            <w:gridSpan w:val="2"/>
            <w:tcBorders>
              <w:top w:val="single" w:sz="18" w:space="0" w:color="auto"/>
              <w:bottom w:val="single" w:sz="18" w:space="0" w:color="auto"/>
            </w:tcBorders>
          </w:tcPr>
          <w:p w:rsidR="00A566C4" w:rsidRPr="00C919B0" w:rsidRDefault="00A566C4" w:rsidP="00F023B6">
            <w:pPr>
              <w:spacing w:after="240"/>
              <w:rPr>
                <w:rFonts w:cs="Times New Roman"/>
                <w:sz w:val="20"/>
                <w:szCs w:val="20"/>
                <w:lang w:val="en-CA"/>
              </w:rPr>
            </w:pPr>
            <w:r w:rsidRPr="00C919B0">
              <w:rPr>
                <w:rFonts w:cs="Times New Roman"/>
                <w:sz w:val="20"/>
                <w:szCs w:val="20"/>
                <w:lang w:val="en-CA"/>
              </w:rPr>
              <w:t>Full intervention</w:t>
            </w:r>
          </w:p>
        </w:tc>
        <w:tc>
          <w:tcPr>
            <w:tcW w:w="714" w:type="dxa"/>
            <w:gridSpan w:val="2"/>
            <w:tcBorders>
              <w:top w:val="single" w:sz="18" w:space="0" w:color="auto"/>
              <w:bottom w:val="single" w:sz="18" w:space="0" w:color="auto"/>
            </w:tcBorders>
          </w:tcPr>
          <w:p w:rsidR="00A566C4" w:rsidRPr="00054594" w:rsidRDefault="00A566C4" w:rsidP="00F023B6">
            <w:pPr>
              <w:spacing w:after="240"/>
              <w:ind w:left="-108"/>
              <w:rPr>
                <w:rFonts w:cs="Times New Roman"/>
                <w:i/>
                <w:sz w:val="20"/>
                <w:szCs w:val="20"/>
                <w:lang w:val="en-CA"/>
              </w:rPr>
            </w:pPr>
            <w:r w:rsidRPr="00054594">
              <w:rPr>
                <w:rFonts w:cs="Times New Roman"/>
                <w:i/>
                <w:sz w:val="20"/>
                <w:szCs w:val="20"/>
                <w:lang w:val="en-CA"/>
              </w:rPr>
              <w:t>n</w:t>
            </w:r>
          </w:p>
        </w:tc>
      </w:tr>
      <w:tr w:rsidR="00A566C4" w:rsidRPr="00C919B0" w:rsidTr="00100253">
        <w:trPr>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r>
              <w:rPr>
                <w:rFonts w:cs="Times New Roman"/>
                <w:sz w:val="20"/>
                <w:szCs w:val="20"/>
                <w:lang w:val="en-CA"/>
              </w:rPr>
              <w:t>Perception of student’s behavio</w:t>
            </w:r>
            <w:r w:rsidRPr="00C919B0">
              <w:rPr>
                <w:rFonts w:cs="Times New Roman"/>
                <w:sz w:val="20"/>
                <w:szCs w:val="20"/>
                <w:lang w:val="en-CA"/>
              </w:rPr>
              <w:t>r or approach</w:t>
            </w:r>
          </w:p>
        </w:tc>
        <w:tc>
          <w:tcPr>
            <w:tcW w:w="2139" w:type="dxa"/>
            <w:tcBorders>
              <w:top w:val="nil"/>
              <w:bottom w:val="nil"/>
            </w:tcBorders>
          </w:tcPr>
          <w:p w:rsidR="00A566C4" w:rsidRPr="00C919B0" w:rsidRDefault="00A566C4" w:rsidP="00821395">
            <w:pPr>
              <w:spacing w:after="200"/>
              <w:rPr>
                <w:rFonts w:cs="Times New Roman"/>
                <w:sz w:val="20"/>
                <w:szCs w:val="20"/>
                <w:lang w:val="en-CA"/>
              </w:rPr>
            </w:pPr>
          </w:p>
        </w:tc>
        <w:tc>
          <w:tcPr>
            <w:tcW w:w="3463" w:type="dxa"/>
            <w:tcBorders>
              <w:top w:val="single" w:sz="18" w:space="0" w:color="auto"/>
              <w:bottom w:val="nil"/>
            </w:tcBorders>
          </w:tcPr>
          <w:p w:rsidR="00A566C4" w:rsidRPr="00C919B0" w:rsidRDefault="00A566C4" w:rsidP="00821395">
            <w:pPr>
              <w:spacing w:after="200"/>
              <w:rPr>
                <w:rFonts w:cs="Times New Roman"/>
                <w:sz w:val="20"/>
                <w:szCs w:val="20"/>
              </w:rPr>
            </w:pPr>
          </w:p>
        </w:tc>
        <w:tc>
          <w:tcPr>
            <w:tcW w:w="917" w:type="dxa"/>
            <w:gridSpan w:val="2"/>
            <w:tcBorders>
              <w:top w:val="single" w:sz="18" w:space="0" w:color="auto"/>
              <w:bottom w:val="nil"/>
            </w:tcBorders>
          </w:tcPr>
          <w:p w:rsidR="00A566C4" w:rsidRPr="00C919B0" w:rsidRDefault="00A566C4" w:rsidP="00821395">
            <w:pPr>
              <w:widowControl w:val="0"/>
              <w:spacing w:after="200"/>
              <w:rPr>
                <w:rFonts w:cs="Times New Roman"/>
                <w:sz w:val="20"/>
                <w:szCs w:val="20"/>
              </w:rPr>
            </w:pPr>
          </w:p>
        </w:tc>
        <w:tc>
          <w:tcPr>
            <w:tcW w:w="3871" w:type="dxa"/>
            <w:gridSpan w:val="2"/>
            <w:tcBorders>
              <w:top w:val="single" w:sz="18" w:space="0" w:color="auto"/>
              <w:bottom w:val="nil"/>
            </w:tcBorders>
          </w:tcPr>
          <w:p w:rsidR="00A566C4" w:rsidRPr="00C919B0" w:rsidRDefault="00A566C4" w:rsidP="00F023B6">
            <w:pPr>
              <w:widowControl w:val="0"/>
              <w:spacing w:after="200"/>
              <w:rPr>
                <w:rFonts w:cs="Times New Roman"/>
                <w:sz w:val="20"/>
                <w:szCs w:val="20"/>
              </w:rPr>
            </w:pPr>
          </w:p>
        </w:tc>
        <w:tc>
          <w:tcPr>
            <w:tcW w:w="714" w:type="dxa"/>
            <w:gridSpan w:val="2"/>
            <w:tcBorders>
              <w:top w:val="single" w:sz="18" w:space="0" w:color="auto"/>
              <w:bottom w:val="nil"/>
            </w:tcBorders>
          </w:tcPr>
          <w:p w:rsidR="00A566C4" w:rsidRPr="00C919B0" w:rsidRDefault="00A566C4" w:rsidP="00821395">
            <w:pPr>
              <w:widowControl w:val="0"/>
              <w:spacing w:after="200"/>
              <w:rPr>
                <w:rFonts w:cs="Times New Roman"/>
                <w:sz w:val="20"/>
                <w:szCs w:val="20"/>
              </w:rPr>
            </w:pP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r>
              <w:rPr>
                <w:rFonts w:cs="Times New Roman"/>
                <w:sz w:val="20"/>
                <w:szCs w:val="20"/>
                <w:lang w:val="en-CA"/>
              </w:rPr>
              <w:t>Favo</w:t>
            </w:r>
            <w:r w:rsidRPr="00C919B0">
              <w:rPr>
                <w:rFonts w:cs="Times New Roman"/>
                <w:sz w:val="20"/>
                <w:szCs w:val="20"/>
                <w:lang w:val="en-CA"/>
              </w:rPr>
              <w:t>rable</w:t>
            </w: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Good communication and listening skills</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like how she stayed with me throughout the interview by listening intently.” (D9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68</w:t>
            </w:r>
          </w:p>
        </w:tc>
        <w:tc>
          <w:tcPr>
            <w:tcW w:w="3871" w:type="dxa"/>
            <w:gridSpan w:val="2"/>
            <w:tcBorders>
              <w:top w:val="nil"/>
              <w:bottom w:val="nil"/>
            </w:tcBorders>
          </w:tcPr>
          <w:p w:rsidR="00A566C4" w:rsidRPr="00C919B0" w:rsidRDefault="00A566C4" w:rsidP="00F023B6">
            <w:pPr>
              <w:widowControl w:val="0"/>
              <w:spacing w:after="200"/>
              <w:rPr>
                <w:rFonts w:cs="Times New Roman"/>
                <w:sz w:val="20"/>
                <w:szCs w:val="20"/>
              </w:rPr>
            </w:pPr>
            <w:r w:rsidRPr="00C919B0">
              <w:rPr>
                <w:rFonts w:cs="Times New Roman"/>
                <w:sz w:val="20"/>
                <w:szCs w:val="20"/>
              </w:rPr>
              <w:t>“I felt truly listened to.” (D5 UG)</w:t>
            </w:r>
          </w:p>
          <w:p w:rsidR="00A566C4" w:rsidRPr="00C919B0" w:rsidRDefault="00A566C4" w:rsidP="00F023B6">
            <w:pPr>
              <w:widowControl w:val="0"/>
              <w:spacing w:after="200"/>
              <w:rPr>
                <w:rFonts w:cs="Times New Roman"/>
                <w:sz w:val="20"/>
                <w:szCs w:val="20"/>
              </w:rPr>
            </w:pPr>
          </w:p>
        </w:tc>
        <w:tc>
          <w:tcPr>
            <w:tcW w:w="611" w:type="dxa"/>
            <w:gridSpan w:val="2"/>
            <w:tcBorders>
              <w:top w:val="nil"/>
              <w:bottom w:val="nil"/>
            </w:tcBorders>
          </w:tcPr>
          <w:p w:rsidR="00A566C4" w:rsidRPr="006C6E7E" w:rsidRDefault="00A566C4" w:rsidP="00F023B6">
            <w:pPr>
              <w:rPr>
                <w:rFonts w:eastAsia="Times New Roman" w:cs="Times New Roman"/>
                <w:color w:val="000000"/>
                <w:sz w:val="20"/>
                <w:szCs w:val="20"/>
              </w:rPr>
            </w:pPr>
            <w:r w:rsidRPr="006C6E7E">
              <w:rPr>
                <w:rFonts w:eastAsia="Times New Roman" w:cs="Times New Roman"/>
                <w:color w:val="000000"/>
                <w:sz w:val="20"/>
                <w:szCs w:val="20"/>
              </w:rPr>
              <w:t>62</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Nonverbal communication skills</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“Her body language was congruent with her verbal comments and expressions.”</w:t>
            </w:r>
            <w:r w:rsidRPr="00C919B0">
              <w:rPr>
                <w:rFonts w:cs="Times New Roman"/>
                <w:sz w:val="20"/>
                <w:szCs w:val="20"/>
                <w:lang w:val="en-CA"/>
              </w:rPr>
              <w:t xml:space="preserve"> (D9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12</w:t>
            </w:r>
          </w:p>
        </w:tc>
        <w:tc>
          <w:tcPr>
            <w:tcW w:w="3871" w:type="dxa"/>
            <w:gridSpan w:val="2"/>
            <w:tcBorders>
              <w:top w:val="nil"/>
              <w:bottom w:val="nil"/>
            </w:tcBorders>
          </w:tcPr>
          <w:p w:rsidR="00A566C4" w:rsidRPr="00C919B0" w:rsidRDefault="00A566C4" w:rsidP="00F023B6">
            <w:pPr>
              <w:spacing w:after="200"/>
              <w:rPr>
                <w:rFonts w:cs="Times New Roman"/>
                <w:sz w:val="20"/>
                <w:szCs w:val="20"/>
                <w:lang w:val="en-CA"/>
              </w:rPr>
            </w:pPr>
            <w:r w:rsidRPr="00C919B0">
              <w:rPr>
                <w:rFonts w:cs="Times New Roman"/>
                <w:sz w:val="20"/>
                <w:szCs w:val="20"/>
              </w:rPr>
              <w:t xml:space="preserve">“She used direct eye contact and didn’t move much, but conveyed listening.” </w:t>
            </w:r>
            <w:r w:rsidRPr="00C919B0">
              <w:rPr>
                <w:rFonts w:cs="Times New Roman"/>
                <w:sz w:val="20"/>
                <w:szCs w:val="20"/>
                <w:lang w:val="en-CA"/>
              </w:rPr>
              <w:t>(D18 NP)</w:t>
            </w:r>
          </w:p>
        </w:tc>
        <w:tc>
          <w:tcPr>
            <w:tcW w:w="611" w:type="dxa"/>
            <w:gridSpan w:val="2"/>
            <w:tcBorders>
              <w:top w:val="nil"/>
              <w:bottom w:val="nil"/>
            </w:tcBorders>
          </w:tcPr>
          <w:p w:rsidR="00A566C4" w:rsidRPr="006C6E7E" w:rsidRDefault="00A566C4" w:rsidP="00F023B6">
            <w:pPr>
              <w:rPr>
                <w:rFonts w:eastAsia="Times New Roman" w:cs="Times New Roman"/>
                <w:color w:val="000000"/>
                <w:sz w:val="20"/>
                <w:szCs w:val="20"/>
              </w:rPr>
            </w:pPr>
            <w:r w:rsidRPr="006C6E7E">
              <w:rPr>
                <w:rFonts w:eastAsia="Times New Roman" w:cs="Times New Roman"/>
                <w:color w:val="000000"/>
                <w:sz w:val="20"/>
                <w:szCs w:val="20"/>
              </w:rPr>
              <w:t>12</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Summarization</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w:t>
            </w:r>
            <w:r w:rsidRPr="00C919B0">
              <w:rPr>
                <w:rFonts w:cs="Times New Roman"/>
                <w:sz w:val="20"/>
                <w:szCs w:val="20"/>
              </w:rPr>
              <w:t>She kept summarizing what she heard. She made a real effort this way and kept repeating what she heard me say.”  (D9 NP)</w:t>
            </w:r>
          </w:p>
        </w:tc>
        <w:tc>
          <w:tcPr>
            <w:tcW w:w="815" w:type="dxa"/>
            <w:tcBorders>
              <w:top w:val="nil"/>
              <w:bottom w:val="nil"/>
            </w:tcBorders>
          </w:tcPr>
          <w:p w:rsidR="00A566C4" w:rsidRPr="006C6E7E" w:rsidRDefault="00DA670D" w:rsidP="00054594">
            <w:pPr>
              <w:rPr>
                <w:rFonts w:eastAsia="Times New Roman" w:cs="Times New Roman"/>
                <w:color w:val="000000"/>
                <w:sz w:val="20"/>
                <w:szCs w:val="20"/>
              </w:rPr>
            </w:pPr>
            <w:r>
              <w:rPr>
                <w:rFonts w:eastAsia="Times New Roman" w:cs="Times New Roman"/>
                <w:color w:val="000000"/>
                <w:sz w:val="20"/>
                <w:szCs w:val="20"/>
              </w:rPr>
              <w:t>1</w:t>
            </w:r>
          </w:p>
        </w:tc>
        <w:tc>
          <w:tcPr>
            <w:tcW w:w="3871" w:type="dxa"/>
            <w:gridSpan w:val="2"/>
            <w:tcBorders>
              <w:top w:val="nil"/>
              <w:bottom w:val="nil"/>
            </w:tcBorders>
          </w:tcPr>
          <w:p w:rsidR="00A566C4" w:rsidRPr="00C919B0" w:rsidRDefault="00A566C4" w:rsidP="00821395">
            <w:pPr>
              <w:widowControl w:val="0"/>
              <w:spacing w:after="200"/>
              <w:rPr>
                <w:rFonts w:cs="Times New Roman"/>
                <w:sz w:val="20"/>
                <w:szCs w:val="20"/>
              </w:rPr>
            </w:pPr>
            <w:r w:rsidRPr="00C919B0">
              <w:rPr>
                <w:rFonts w:cs="Times New Roman"/>
                <w:sz w:val="20"/>
                <w:szCs w:val="20"/>
              </w:rPr>
              <w:t>“I liked the student’s summary of today’s dialogue.” (D5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8</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Responsiveness</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“She had a very caring, validating… approach.” (D3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7</w:t>
            </w:r>
          </w:p>
        </w:tc>
        <w:tc>
          <w:tcPr>
            <w:tcW w:w="3871" w:type="dxa"/>
            <w:gridSpan w:val="2"/>
            <w:tcBorders>
              <w:top w:val="nil"/>
              <w:bottom w:val="nil"/>
            </w:tcBorders>
          </w:tcPr>
          <w:p w:rsidR="00A566C4" w:rsidRPr="00C919B0" w:rsidRDefault="00A566C4" w:rsidP="00821395">
            <w:pPr>
              <w:widowControl w:val="0"/>
              <w:spacing w:after="200"/>
              <w:rPr>
                <w:rFonts w:cs="Times New Roman"/>
                <w:sz w:val="20"/>
                <w:szCs w:val="20"/>
              </w:rPr>
            </w:pPr>
            <w:r w:rsidRPr="00C919B0">
              <w:rPr>
                <w:rFonts w:cs="Times New Roman"/>
                <w:sz w:val="20"/>
                <w:szCs w:val="20"/>
              </w:rPr>
              <w:t>“This student was intuitive in responding in ways that she inferred I needed.” (D5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8</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Empathy</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“Clearly [the student] had empathy.” D4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5</w:t>
            </w:r>
          </w:p>
        </w:tc>
        <w:tc>
          <w:tcPr>
            <w:tcW w:w="3871" w:type="dxa"/>
            <w:gridSpan w:val="2"/>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rPr>
              <w:t>“[The student] was good at walking the line of non-judgment and being empathetic.”  (D20 NP)</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7</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Gentle, educational approach</w:t>
            </w:r>
          </w:p>
        </w:tc>
        <w:tc>
          <w:tcPr>
            <w:tcW w:w="3463" w:type="dxa"/>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rPr>
              <w:t>“She did not pressure me to change my smoking behaviour.” (D2 UG)</w:t>
            </w:r>
          </w:p>
          <w:p w:rsidR="00A566C4" w:rsidRPr="00C919B0" w:rsidRDefault="00A566C4" w:rsidP="00821395">
            <w:pPr>
              <w:spacing w:after="200"/>
              <w:rPr>
                <w:rFonts w:cs="Times New Roman"/>
                <w:sz w:val="20"/>
                <w:szCs w:val="20"/>
                <w:lang w:val="en-CA"/>
              </w:rPr>
            </w:pP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10</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“She was gentle. She wasn’t talking down. She made me feel like I was on the right track without going over the top.”   (D20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9</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Liking the student or their approach</w:t>
            </w:r>
          </w:p>
        </w:tc>
        <w:tc>
          <w:tcPr>
            <w:tcW w:w="3463" w:type="dxa"/>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rPr>
              <w:t>“I felt like I clicked with her.” (D21 NP)</w:t>
            </w:r>
          </w:p>
          <w:p w:rsidR="00A566C4" w:rsidRPr="00C919B0" w:rsidRDefault="00A566C4" w:rsidP="00821395">
            <w:pPr>
              <w:spacing w:after="200"/>
              <w:rPr>
                <w:rFonts w:cs="Times New Roman"/>
                <w:sz w:val="20"/>
                <w:szCs w:val="20"/>
                <w:lang w:val="en-CA"/>
              </w:rPr>
            </w:pPr>
            <w:r w:rsidRPr="00C919B0">
              <w:rPr>
                <w:rFonts w:cs="Times New Roman"/>
                <w:sz w:val="20"/>
                <w:szCs w:val="20"/>
              </w:rPr>
              <w:t>“Because of her approach, she helped me to make that link by reigning me in to focus on my self-care and my smoking.” (D11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37</w:t>
            </w:r>
          </w:p>
        </w:tc>
        <w:tc>
          <w:tcPr>
            <w:tcW w:w="3871" w:type="dxa"/>
            <w:gridSpan w:val="2"/>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lang w:val="en-CA"/>
              </w:rPr>
              <w:t>“</w:t>
            </w:r>
            <w:r w:rsidRPr="00C919B0">
              <w:rPr>
                <w:rFonts w:cs="Times New Roman"/>
                <w:sz w:val="20"/>
                <w:szCs w:val="20"/>
              </w:rPr>
              <w:t>I liked her.” (D19 NP)</w:t>
            </w:r>
          </w:p>
          <w:p w:rsidR="00A566C4" w:rsidRDefault="00A566C4" w:rsidP="00821395">
            <w:pPr>
              <w:spacing w:after="200"/>
              <w:rPr>
                <w:rFonts w:cs="Times New Roman"/>
                <w:sz w:val="20"/>
                <w:szCs w:val="20"/>
              </w:rPr>
            </w:pPr>
          </w:p>
          <w:p w:rsidR="00A566C4" w:rsidRPr="00C919B0" w:rsidRDefault="00A566C4" w:rsidP="00821395">
            <w:pPr>
              <w:spacing w:after="200"/>
              <w:rPr>
                <w:rFonts w:cs="Times New Roman"/>
                <w:sz w:val="20"/>
                <w:szCs w:val="20"/>
                <w:lang w:val="en-CA"/>
              </w:rPr>
            </w:pPr>
            <w:r w:rsidRPr="00C919B0">
              <w:rPr>
                <w:rFonts w:cs="Times New Roman"/>
                <w:sz w:val="20"/>
                <w:szCs w:val="20"/>
              </w:rPr>
              <w:t xml:space="preserve">“Overall this student was good. She asked the right questions.” (D14 NP) </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45</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r>
              <w:rPr>
                <w:rFonts w:cs="Times New Roman"/>
                <w:sz w:val="20"/>
                <w:szCs w:val="20"/>
                <w:lang w:val="en-CA"/>
              </w:rPr>
              <w:t>Unfavo</w:t>
            </w:r>
            <w:r w:rsidRPr="00C919B0">
              <w:rPr>
                <w:rFonts w:cs="Times New Roman"/>
                <w:sz w:val="20"/>
                <w:szCs w:val="20"/>
                <w:lang w:val="en-CA"/>
              </w:rPr>
              <w:t>rable</w:t>
            </w: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Paternalistic</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w:t>
            </w:r>
            <w:r w:rsidRPr="00C919B0">
              <w:rPr>
                <w:rFonts w:cs="Times New Roman"/>
                <w:sz w:val="20"/>
                <w:szCs w:val="20"/>
              </w:rPr>
              <w:t xml:space="preserve">It seemed that he was advising me to do what works for him in his family.” (D8 UG)  </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4</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think her approach was based on making a lot of assumptions and she spoke a lot for me. She was a bit patronizing.” (D16 NP)</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21</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No delving and/or jumping to intervention</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don’t think she asked me a lot about the smoking … she didn’t delve into triggers leading to my smoking behaviour.”  (D7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9</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w:t>
            </w:r>
            <w:r w:rsidRPr="00C919B0">
              <w:rPr>
                <w:rFonts w:cs="Times New Roman"/>
                <w:sz w:val="20"/>
                <w:szCs w:val="20"/>
              </w:rPr>
              <w:t>I didn’t feel I had an opportunity to elaborate. She was too quick to jump to the next question. She appeared to be too eager and would cut me off.”  (D13 NP)</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21</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Inauthentic</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“She would look away after she asked me a question…brush away something from her clothing  which felt odd to me…This behaviour suggested disinterest in my answers to her questions.” (D10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1</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found myself wanting to talk to a ‘person’ (not a robot)... I could almost predict what she was going to say to me.” (D15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7</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Student needed guidance</w:t>
            </w:r>
          </w:p>
        </w:tc>
        <w:tc>
          <w:tcPr>
            <w:tcW w:w="3463" w:type="dxa"/>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lang w:val="en-CA"/>
              </w:rPr>
              <w:t>“</w:t>
            </w:r>
            <w:r w:rsidRPr="00C919B0">
              <w:rPr>
                <w:rFonts w:cs="Times New Roman"/>
                <w:sz w:val="20"/>
                <w:szCs w:val="20"/>
              </w:rPr>
              <w:t>I took responsibility for the conversation.” (D11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14</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w:t>
            </w:r>
            <w:r w:rsidRPr="00C919B0">
              <w:rPr>
                <w:rFonts w:cs="Times New Roman"/>
                <w:sz w:val="20"/>
                <w:szCs w:val="20"/>
              </w:rPr>
              <w:t xml:space="preserve">I felt like I was leading the conversation a lot.” (D22 NP) </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19</w:t>
            </w:r>
          </w:p>
        </w:tc>
      </w:tr>
      <w:tr w:rsidR="00A566C4" w:rsidRPr="00C919B0" w:rsidTr="00A53032">
        <w:trPr>
          <w:gridAfter w:val="1"/>
          <w:wAfter w:w="205" w:type="dxa"/>
          <w:cantSplit/>
          <w:trHeight w:val="147"/>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Student needs practice</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“It will come with practice.” (D11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3</w:t>
            </w:r>
          </w:p>
        </w:tc>
        <w:tc>
          <w:tcPr>
            <w:tcW w:w="3871" w:type="dxa"/>
            <w:gridSpan w:val="2"/>
            <w:tcBorders>
              <w:top w:val="nil"/>
              <w:bottom w:val="nil"/>
            </w:tcBorders>
          </w:tcPr>
          <w:p w:rsidR="00A566C4" w:rsidRPr="00C919B0" w:rsidRDefault="00A566C4" w:rsidP="00821395">
            <w:pPr>
              <w:widowControl w:val="0"/>
              <w:spacing w:after="200"/>
              <w:rPr>
                <w:rFonts w:cs="Times New Roman"/>
                <w:sz w:val="20"/>
                <w:szCs w:val="20"/>
                <w:lang w:val="en-CA"/>
              </w:rPr>
            </w:pPr>
            <w:r w:rsidRPr="00C919B0">
              <w:rPr>
                <w:rFonts w:cs="Times New Roman"/>
                <w:sz w:val="20"/>
                <w:szCs w:val="20"/>
                <w:lang w:val="en-CA"/>
              </w:rPr>
              <w:t>“She was trying hard I could tell by her body language but communication was limiting…I believe this student just needs more practice to feel more comfortable with taking a perspective-taking stance” (D4 UG)</w:t>
            </w:r>
          </w:p>
          <w:p w:rsidR="00A566C4" w:rsidRPr="00C919B0" w:rsidRDefault="00A566C4" w:rsidP="00821395">
            <w:pPr>
              <w:spacing w:after="200"/>
              <w:rPr>
                <w:rFonts w:cs="Times New Roman"/>
                <w:sz w:val="20"/>
                <w:szCs w:val="20"/>
                <w:lang w:val="en-CA"/>
              </w:rPr>
            </w:pPr>
            <w:r w:rsidRPr="00C919B0">
              <w:rPr>
                <w:rFonts w:cs="Times New Roman"/>
                <w:sz w:val="20"/>
                <w:szCs w:val="20"/>
                <w:lang w:val="en-CA"/>
              </w:rPr>
              <w:t>“</w:t>
            </w:r>
            <w:r w:rsidRPr="00C919B0">
              <w:rPr>
                <w:rFonts w:cs="Times New Roman"/>
                <w:sz w:val="20"/>
                <w:szCs w:val="20"/>
              </w:rPr>
              <w:t>With experience, he’ll be fine.” (D17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6</w:t>
            </w:r>
          </w:p>
        </w:tc>
      </w:tr>
      <w:tr w:rsidR="00A566C4" w:rsidRPr="00C919B0" w:rsidTr="00A53032">
        <w:trPr>
          <w:gridAfter w:val="1"/>
          <w:wAfter w:w="205" w:type="dxa"/>
          <w:cantSplit/>
          <w:trHeight w:val="1150"/>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9A0671">
            <w:pPr>
              <w:spacing w:after="200"/>
              <w:rPr>
                <w:rFonts w:cs="Times New Roman"/>
                <w:sz w:val="20"/>
                <w:szCs w:val="20"/>
                <w:lang w:val="en-CA"/>
              </w:rPr>
            </w:pPr>
            <w:r w:rsidRPr="00C919B0">
              <w:rPr>
                <w:rFonts w:cs="Times New Roman"/>
                <w:sz w:val="20"/>
                <w:szCs w:val="20"/>
                <w:lang w:val="en-CA"/>
              </w:rPr>
              <w:t>Use of silence</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“I also felt that the student was uncomfortable with several instances of silence during the 10-minute dialogue.” (D3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5</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“When there were silences, they were awkward and painful, so I tried to avoid them by going on tangents.” (D17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3</w:t>
            </w:r>
          </w:p>
        </w:tc>
      </w:tr>
      <w:tr w:rsidR="00A566C4" w:rsidRPr="00C919B0" w:rsidTr="00A53032">
        <w:trPr>
          <w:gridAfter w:val="1"/>
          <w:wAfter w:w="205" w:type="dxa"/>
          <w:cantSplit/>
          <w:trHeight w:val="670"/>
        </w:trPr>
        <w:tc>
          <w:tcPr>
            <w:tcW w:w="2058"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lastRenderedPageBreak/>
              <w:t>Approach outcomes</w:t>
            </w:r>
          </w:p>
        </w:tc>
        <w:tc>
          <w:tcPr>
            <w:tcW w:w="2139" w:type="dxa"/>
            <w:tcBorders>
              <w:top w:val="nil"/>
              <w:bottom w:val="nil"/>
            </w:tcBorders>
          </w:tcPr>
          <w:p w:rsidR="00A566C4" w:rsidRPr="00C919B0" w:rsidRDefault="00A566C4" w:rsidP="00821395">
            <w:pPr>
              <w:spacing w:after="200"/>
              <w:rPr>
                <w:rFonts w:cs="Times New Roman"/>
                <w:sz w:val="20"/>
                <w:szCs w:val="20"/>
                <w:lang w:val="en-CA"/>
              </w:rPr>
            </w:pPr>
          </w:p>
        </w:tc>
        <w:tc>
          <w:tcPr>
            <w:tcW w:w="3463" w:type="dxa"/>
            <w:tcBorders>
              <w:top w:val="nil"/>
              <w:bottom w:val="nil"/>
            </w:tcBorders>
          </w:tcPr>
          <w:p w:rsidR="00A566C4" w:rsidRPr="00C919B0" w:rsidRDefault="00A566C4" w:rsidP="00821395">
            <w:pPr>
              <w:spacing w:after="200"/>
              <w:rPr>
                <w:rFonts w:cs="Times New Roman"/>
                <w:sz w:val="20"/>
                <w:szCs w:val="20"/>
                <w:lang w:val="en-CA"/>
              </w:rPr>
            </w:pP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p>
        </w:tc>
      </w:tr>
      <w:tr w:rsidR="00A566C4" w:rsidRPr="00C919B0" w:rsidTr="00A53032">
        <w:trPr>
          <w:gridAfter w:val="1"/>
          <w:wAfter w:w="205" w:type="dxa"/>
          <w:cantSplit/>
          <w:trHeight w:val="1150"/>
        </w:trPr>
        <w:tc>
          <w:tcPr>
            <w:tcW w:w="2058" w:type="dxa"/>
            <w:tcBorders>
              <w:top w:val="nil"/>
              <w:bottom w:val="nil"/>
            </w:tcBorders>
          </w:tcPr>
          <w:p w:rsidR="00A566C4" w:rsidRPr="00C919B0" w:rsidRDefault="00A566C4" w:rsidP="00821395">
            <w:pPr>
              <w:spacing w:after="200"/>
              <w:rPr>
                <w:rFonts w:cs="Times New Roman"/>
                <w:sz w:val="20"/>
                <w:szCs w:val="20"/>
                <w:lang w:val="en-CA"/>
              </w:rPr>
            </w:pPr>
            <w:r>
              <w:rPr>
                <w:rFonts w:cs="Times New Roman"/>
                <w:sz w:val="20"/>
                <w:szCs w:val="20"/>
                <w:lang w:val="en-CA"/>
              </w:rPr>
              <w:t>Favo</w:t>
            </w:r>
            <w:r w:rsidRPr="00C919B0">
              <w:rPr>
                <w:rFonts w:cs="Times New Roman"/>
                <w:sz w:val="20"/>
                <w:szCs w:val="20"/>
                <w:lang w:val="en-CA"/>
              </w:rPr>
              <w:t>rable</w:t>
            </w: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Felt understood</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“H</w:t>
            </w:r>
            <w:r w:rsidRPr="00C919B0">
              <w:rPr>
                <w:rFonts w:cs="Times New Roman"/>
                <w:sz w:val="20"/>
                <w:szCs w:val="20"/>
              </w:rPr>
              <w:t>er paraphrasing tendency helped me to feel understood.  I felt she got it right. I felt like I didn’t need to say more.” (D9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25</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Overall this student’s approach made her feel “hopeful”, “validated”, and “understood.” (D5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27</w:t>
            </w:r>
          </w:p>
        </w:tc>
      </w:tr>
      <w:tr w:rsidR="00A566C4" w:rsidRPr="00C919B0" w:rsidTr="00A53032">
        <w:trPr>
          <w:gridAfter w:val="1"/>
          <w:wAfter w:w="205" w:type="dxa"/>
          <w:cantSplit/>
          <w:trHeight w:val="1391"/>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 xml:space="preserve">Felt safe and comfortable in not being judged </w:t>
            </w:r>
          </w:p>
        </w:tc>
        <w:tc>
          <w:tcPr>
            <w:tcW w:w="3463" w:type="dxa"/>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rPr>
              <w:t>“I felt that as the conversation progressed, I felt progressively more comfortable talking with her… she let me be open with her.” (D17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44</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His questions made her feel comfortable enough to expose and explore things about herself. (D17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46</w:t>
            </w:r>
          </w:p>
        </w:tc>
      </w:tr>
      <w:tr w:rsidR="00A566C4" w:rsidRPr="00C919B0" w:rsidTr="00A53032">
        <w:trPr>
          <w:gridAfter w:val="1"/>
          <w:wAfter w:w="205" w:type="dxa"/>
          <w:cantSplit/>
          <w:trHeight w:val="1614"/>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Felt new resolve to change</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The actor thought that she would be able to discuss her stage of readiness to change at their next interaction. The actor reflected that “talking makes you take ownership.” (D23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7</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“Hearing it from someone else helped me to consider change.” (D1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16</w:t>
            </w:r>
          </w:p>
        </w:tc>
      </w:tr>
      <w:tr w:rsidR="00A566C4" w:rsidRPr="00C919B0" w:rsidTr="00A53032">
        <w:trPr>
          <w:gridAfter w:val="1"/>
          <w:wAfter w:w="205" w:type="dxa"/>
          <w:cantSplit/>
          <w:trHeight w:val="1631"/>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Learned to take the initiative</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felt it is worthwhile being open about myself and my behaviour. It felt good to be understood and even relieved in being authentic. I will try this approach with other health care providers.” (D17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9</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learned I sometimes need to take the initiative to share my context with my health care professionals and offer up more information about my situation” so they can help her overcome barriers to change behaviours. (D5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19</w:t>
            </w:r>
          </w:p>
        </w:tc>
      </w:tr>
      <w:tr w:rsidR="00A566C4" w:rsidRPr="00C919B0" w:rsidTr="00A53032">
        <w:trPr>
          <w:gridAfter w:val="1"/>
          <w:wAfter w:w="205" w:type="dxa"/>
          <w:cantSplit/>
          <w:trHeight w:val="2095"/>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Learned about own feelings</w:t>
            </w:r>
          </w:p>
        </w:tc>
        <w:tc>
          <w:tcPr>
            <w:tcW w:w="3463" w:type="dxa"/>
            <w:tcBorders>
              <w:top w:val="nil"/>
              <w:bottom w:val="nil"/>
            </w:tcBorders>
          </w:tcPr>
          <w:p w:rsidR="00A566C4" w:rsidRPr="00C919B0" w:rsidRDefault="00A566C4" w:rsidP="00821395">
            <w:pPr>
              <w:widowControl w:val="0"/>
              <w:spacing w:after="200"/>
              <w:rPr>
                <w:rFonts w:cs="Times New Roman"/>
                <w:sz w:val="20"/>
                <w:szCs w:val="20"/>
              </w:rPr>
            </w:pPr>
            <w:r w:rsidRPr="00C919B0">
              <w:rPr>
                <w:rFonts w:cs="Times New Roman"/>
                <w:sz w:val="20"/>
                <w:szCs w:val="20"/>
              </w:rPr>
              <w:t>The student’s approach “made me realize how resentful I was of the caregiving situation and feelings of guilt that I wasn’t aware of … otherwise I tended fight those feelings off without realizing how deep those feelings were.” (D7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12</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learned that if I am not comfortable with someone, I will back off sharing information, even with my own physician.” (D15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13</w:t>
            </w:r>
          </w:p>
        </w:tc>
      </w:tr>
      <w:tr w:rsidR="00A566C4" w:rsidRPr="00C919B0" w:rsidTr="00A53032">
        <w:trPr>
          <w:gridAfter w:val="1"/>
          <w:wAfter w:w="205" w:type="dxa"/>
          <w:cantSplit/>
          <w:trHeight w:val="1150"/>
        </w:trPr>
        <w:tc>
          <w:tcPr>
            <w:tcW w:w="2058" w:type="dxa"/>
            <w:tcBorders>
              <w:top w:val="nil"/>
              <w:bottom w:val="nil"/>
            </w:tcBorders>
          </w:tcPr>
          <w:p w:rsidR="00A566C4" w:rsidRPr="00C919B0" w:rsidRDefault="00A566C4" w:rsidP="00821395">
            <w:pPr>
              <w:spacing w:after="200"/>
              <w:rPr>
                <w:rFonts w:cs="Times New Roman"/>
                <w:sz w:val="20"/>
                <w:szCs w:val="20"/>
                <w:lang w:val="en-CA"/>
              </w:rPr>
            </w:pPr>
            <w:r>
              <w:rPr>
                <w:rFonts w:cs="Times New Roman"/>
                <w:sz w:val="20"/>
                <w:szCs w:val="20"/>
                <w:lang w:val="en-CA"/>
              </w:rPr>
              <w:lastRenderedPageBreak/>
              <w:t>Unfavo</w:t>
            </w:r>
            <w:r w:rsidRPr="00C919B0">
              <w:rPr>
                <w:rFonts w:cs="Times New Roman"/>
                <w:sz w:val="20"/>
                <w:szCs w:val="20"/>
                <w:lang w:val="en-CA"/>
              </w:rPr>
              <w:t>rable</w:t>
            </w: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Not feeling heard</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kept telling him that it can’t involve my family” and I wasn’t sure he was hearing this from me.” (D8 UG)</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3</w:t>
            </w:r>
          </w:p>
        </w:tc>
        <w:tc>
          <w:tcPr>
            <w:tcW w:w="3871" w:type="dxa"/>
            <w:gridSpan w:val="2"/>
            <w:tcBorders>
              <w:top w:val="nil"/>
              <w:bottom w:val="nil"/>
            </w:tcBorders>
          </w:tcPr>
          <w:p w:rsidR="00A566C4" w:rsidRPr="00C919B0" w:rsidRDefault="00A566C4" w:rsidP="00821395">
            <w:pPr>
              <w:spacing w:after="200"/>
              <w:rPr>
                <w:rFonts w:cs="Times New Roman"/>
                <w:sz w:val="20"/>
                <w:szCs w:val="20"/>
              </w:rPr>
            </w:pPr>
            <w:r w:rsidRPr="00C919B0">
              <w:rPr>
                <w:rFonts w:cs="Times New Roman"/>
                <w:sz w:val="20"/>
                <w:szCs w:val="20"/>
              </w:rPr>
              <w:t>“I didn’t feel heard.” (D5 UG)</w:t>
            </w:r>
          </w:p>
          <w:p w:rsidR="00A566C4" w:rsidRPr="00C919B0" w:rsidRDefault="00A566C4" w:rsidP="00821395">
            <w:pPr>
              <w:spacing w:after="200"/>
              <w:rPr>
                <w:rFonts w:cs="Times New Roman"/>
                <w:sz w:val="20"/>
                <w:szCs w:val="20"/>
              </w:rPr>
            </w:pP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30</w:t>
            </w:r>
          </w:p>
        </w:tc>
      </w:tr>
      <w:tr w:rsidR="00A566C4" w:rsidRPr="00C919B0" w:rsidTr="00A53032">
        <w:trPr>
          <w:gridAfter w:val="1"/>
          <w:wAfter w:w="205" w:type="dxa"/>
          <w:cantSplit/>
          <w:trHeight w:val="910"/>
        </w:trPr>
        <w:tc>
          <w:tcPr>
            <w:tcW w:w="2058" w:type="dxa"/>
            <w:tcBorders>
              <w:top w:val="nil"/>
              <w:bottom w:val="nil"/>
            </w:tcBorders>
          </w:tcPr>
          <w:p w:rsidR="00A566C4" w:rsidRPr="00C919B0" w:rsidRDefault="00A566C4" w:rsidP="00821395">
            <w:pPr>
              <w:spacing w:after="200"/>
              <w:rPr>
                <w:rFonts w:cs="Times New Roman"/>
                <w:sz w:val="20"/>
                <w:szCs w:val="20"/>
                <w:lang w:val="en-CA"/>
              </w:rPr>
            </w:pPr>
          </w:p>
        </w:tc>
        <w:tc>
          <w:tcPr>
            <w:tcW w:w="2139"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lang w:val="en-CA"/>
              </w:rPr>
              <w:t>Uncomfortable</w:t>
            </w:r>
          </w:p>
        </w:tc>
        <w:tc>
          <w:tcPr>
            <w:tcW w:w="3463" w:type="dxa"/>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was still very forthcoming with information, but her approach made me feel awkward.” (D11 NP)</w:t>
            </w:r>
          </w:p>
        </w:tc>
        <w:tc>
          <w:tcPr>
            <w:tcW w:w="815" w:type="dxa"/>
            <w:tcBorders>
              <w:top w:val="nil"/>
              <w:bottom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7</w:t>
            </w:r>
          </w:p>
        </w:tc>
        <w:tc>
          <w:tcPr>
            <w:tcW w:w="3871" w:type="dxa"/>
            <w:gridSpan w:val="2"/>
            <w:tcBorders>
              <w:top w:val="nil"/>
              <w:bottom w:val="nil"/>
            </w:tcBorders>
          </w:tcPr>
          <w:p w:rsidR="00A566C4" w:rsidRPr="00C919B0" w:rsidRDefault="00A566C4" w:rsidP="00821395">
            <w:pPr>
              <w:spacing w:after="200"/>
              <w:rPr>
                <w:rFonts w:cs="Times New Roman"/>
                <w:sz w:val="20"/>
                <w:szCs w:val="20"/>
                <w:lang w:val="en-CA"/>
              </w:rPr>
            </w:pPr>
            <w:r w:rsidRPr="00C919B0">
              <w:rPr>
                <w:rFonts w:cs="Times New Roman"/>
                <w:sz w:val="20"/>
                <w:szCs w:val="20"/>
              </w:rPr>
              <w:t>“I never felt that I relaxed into the conversation.” (D15 UG)</w:t>
            </w:r>
          </w:p>
        </w:tc>
        <w:tc>
          <w:tcPr>
            <w:tcW w:w="611" w:type="dxa"/>
            <w:gridSpan w:val="2"/>
            <w:tcBorders>
              <w:top w:val="nil"/>
              <w:bottom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10</w:t>
            </w:r>
          </w:p>
        </w:tc>
      </w:tr>
      <w:tr w:rsidR="00A566C4" w:rsidRPr="00C919B0" w:rsidTr="00A53032">
        <w:trPr>
          <w:gridAfter w:val="1"/>
          <w:wAfter w:w="205" w:type="dxa"/>
          <w:cantSplit/>
          <w:trHeight w:val="944"/>
        </w:trPr>
        <w:tc>
          <w:tcPr>
            <w:tcW w:w="2058" w:type="dxa"/>
            <w:tcBorders>
              <w:top w:val="nil"/>
            </w:tcBorders>
          </w:tcPr>
          <w:p w:rsidR="00A566C4" w:rsidRPr="00C919B0" w:rsidRDefault="00A566C4" w:rsidP="00821395">
            <w:pPr>
              <w:rPr>
                <w:rFonts w:cs="Times New Roman"/>
                <w:sz w:val="20"/>
                <w:szCs w:val="20"/>
                <w:lang w:val="en-CA"/>
              </w:rPr>
            </w:pPr>
            <w:r w:rsidRPr="00C919B0">
              <w:rPr>
                <w:rFonts w:cs="Times New Roman"/>
                <w:sz w:val="20"/>
                <w:szCs w:val="20"/>
                <w:lang w:val="en-CA"/>
              </w:rPr>
              <w:t>Mixed</w:t>
            </w:r>
          </w:p>
        </w:tc>
        <w:tc>
          <w:tcPr>
            <w:tcW w:w="2139" w:type="dxa"/>
            <w:tcBorders>
              <w:top w:val="nil"/>
            </w:tcBorders>
          </w:tcPr>
          <w:p w:rsidR="00A566C4" w:rsidRPr="00C919B0" w:rsidRDefault="00A566C4" w:rsidP="00821395">
            <w:pPr>
              <w:rPr>
                <w:rFonts w:cs="Times New Roman"/>
                <w:sz w:val="20"/>
                <w:szCs w:val="20"/>
                <w:lang w:val="en-CA"/>
              </w:rPr>
            </w:pPr>
            <w:r w:rsidRPr="00C919B0">
              <w:rPr>
                <w:rFonts w:cs="Times New Roman"/>
                <w:sz w:val="20"/>
                <w:szCs w:val="20"/>
                <w:lang w:val="en-CA"/>
              </w:rPr>
              <w:t>Experienced mixed emotions</w:t>
            </w:r>
          </w:p>
        </w:tc>
        <w:tc>
          <w:tcPr>
            <w:tcW w:w="3463" w:type="dxa"/>
            <w:tcBorders>
              <w:top w:val="nil"/>
            </w:tcBorders>
          </w:tcPr>
          <w:p w:rsidR="00A566C4" w:rsidRPr="00C919B0" w:rsidRDefault="00A566C4" w:rsidP="00821395">
            <w:pPr>
              <w:rPr>
                <w:rFonts w:cs="Times New Roman"/>
                <w:sz w:val="20"/>
                <w:szCs w:val="20"/>
                <w:lang w:val="en-CA"/>
              </w:rPr>
            </w:pPr>
            <w:r w:rsidRPr="00C919B0">
              <w:rPr>
                <w:rFonts w:cs="Times New Roman"/>
                <w:sz w:val="20"/>
                <w:szCs w:val="20"/>
              </w:rPr>
              <w:t>“I felt listened to and understood but then he was persistent about his advice to talk to my family more…” (D8 UG)</w:t>
            </w:r>
          </w:p>
        </w:tc>
        <w:tc>
          <w:tcPr>
            <w:tcW w:w="815" w:type="dxa"/>
            <w:tcBorders>
              <w:top w:val="nil"/>
            </w:tcBorders>
          </w:tcPr>
          <w:p w:rsidR="00A566C4" w:rsidRPr="006C6E7E" w:rsidRDefault="00A566C4" w:rsidP="00054594">
            <w:pPr>
              <w:rPr>
                <w:rFonts w:eastAsia="Times New Roman" w:cs="Times New Roman"/>
                <w:color w:val="000000"/>
                <w:sz w:val="20"/>
                <w:szCs w:val="20"/>
              </w:rPr>
            </w:pPr>
            <w:r w:rsidRPr="006C6E7E">
              <w:rPr>
                <w:rFonts w:eastAsia="Times New Roman" w:cs="Times New Roman"/>
                <w:color w:val="000000"/>
                <w:sz w:val="20"/>
                <w:szCs w:val="20"/>
              </w:rPr>
              <w:t>4</w:t>
            </w:r>
          </w:p>
        </w:tc>
        <w:tc>
          <w:tcPr>
            <w:tcW w:w="3871" w:type="dxa"/>
            <w:gridSpan w:val="2"/>
            <w:tcBorders>
              <w:top w:val="nil"/>
            </w:tcBorders>
          </w:tcPr>
          <w:p w:rsidR="00A566C4" w:rsidRPr="00C919B0" w:rsidRDefault="00A566C4" w:rsidP="00821395">
            <w:pPr>
              <w:widowControl w:val="0"/>
              <w:rPr>
                <w:rFonts w:cs="Times New Roman"/>
                <w:sz w:val="20"/>
                <w:szCs w:val="20"/>
              </w:rPr>
            </w:pPr>
            <w:r w:rsidRPr="00C919B0">
              <w:rPr>
                <w:rFonts w:cs="Times New Roman"/>
                <w:sz w:val="20"/>
                <w:szCs w:val="20"/>
              </w:rPr>
              <w:t>“I felt safe with her. On the other hand, I thought for a moment ‘is she really getting me?’” (D19 UG)</w:t>
            </w:r>
          </w:p>
        </w:tc>
        <w:tc>
          <w:tcPr>
            <w:tcW w:w="611" w:type="dxa"/>
            <w:gridSpan w:val="2"/>
            <w:tcBorders>
              <w:top w:val="nil"/>
            </w:tcBorders>
          </w:tcPr>
          <w:p w:rsidR="00A566C4" w:rsidRPr="006C6E7E" w:rsidRDefault="00A566C4" w:rsidP="00662673">
            <w:pPr>
              <w:rPr>
                <w:rFonts w:eastAsia="Times New Roman" w:cs="Times New Roman"/>
                <w:color w:val="000000"/>
                <w:sz w:val="20"/>
                <w:szCs w:val="20"/>
              </w:rPr>
            </w:pPr>
            <w:r w:rsidRPr="006C6E7E">
              <w:rPr>
                <w:rFonts w:eastAsia="Times New Roman" w:cs="Times New Roman"/>
                <w:color w:val="000000"/>
                <w:sz w:val="20"/>
                <w:szCs w:val="20"/>
              </w:rPr>
              <w:t>10</w:t>
            </w:r>
          </w:p>
        </w:tc>
      </w:tr>
    </w:tbl>
    <w:p w:rsidR="009B2E29" w:rsidRDefault="009B2E29" w:rsidP="009B2E29">
      <w:pPr>
        <w:rPr>
          <w:lang w:val="en-CA"/>
        </w:rPr>
      </w:pPr>
      <w:r>
        <w:rPr>
          <w:lang w:val="en-CA"/>
        </w:rPr>
        <w:t>UG = undergraduate student; NP = nurse practitioner student</w:t>
      </w:r>
    </w:p>
    <w:p w:rsidR="007C0996" w:rsidRPr="00242F52" w:rsidRDefault="00460D98" w:rsidP="009B2E29">
      <w:pPr>
        <w:rPr>
          <w:lang w:val="en-CA"/>
        </w:rPr>
      </w:pPr>
      <w:r>
        <w:rPr>
          <w:lang w:val="en-CA"/>
        </w:rPr>
        <w:t xml:space="preserve">Note: </w:t>
      </w:r>
      <w:r w:rsidRPr="00460D98">
        <w:rPr>
          <w:i/>
          <w:lang w:val="en-CA"/>
        </w:rPr>
        <w:t>n</w:t>
      </w:r>
      <w:r w:rsidR="007C0996">
        <w:rPr>
          <w:lang w:val="en-CA"/>
        </w:rPr>
        <w:t xml:space="preserve"> captures multiple comments made by individual carer actors in the same sub-theme.</w:t>
      </w:r>
    </w:p>
    <w:p w:rsidR="009B2E29" w:rsidRPr="00242F52" w:rsidRDefault="009B2E29" w:rsidP="009B2E29">
      <w:pPr>
        <w:rPr>
          <w:lang w:val="en-CA"/>
        </w:rPr>
      </w:pPr>
    </w:p>
    <w:sectPr w:rsidR="009B2E29" w:rsidRPr="00242F52" w:rsidSect="001C590F">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39F" w:rsidRDefault="0020539F" w:rsidP="0020539F">
      <w:r>
        <w:separator/>
      </w:r>
    </w:p>
  </w:endnote>
  <w:endnote w:type="continuationSeparator" w:id="0">
    <w:p w:rsidR="0020539F" w:rsidRDefault="0020539F" w:rsidP="0020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322810"/>
      <w:docPartObj>
        <w:docPartGallery w:val="Page Numbers (Bottom of Page)"/>
        <w:docPartUnique/>
      </w:docPartObj>
    </w:sdtPr>
    <w:sdtEndPr>
      <w:rPr>
        <w:noProof/>
      </w:rPr>
    </w:sdtEndPr>
    <w:sdtContent>
      <w:p w:rsidR="0020539F" w:rsidRDefault="0020539F">
        <w:pPr>
          <w:pStyle w:val="Footer"/>
          <w:jc w:val="right"/>
        </w:pPr>
        <w:r>
          <w:fldChar w:fldCharType="begin"/>
        </w:r>
        <w:r>
          <w:instrText xml:space="preserve"> PAGE   \* MERGEFORMAT </w:instrText>
        </w:r>
        <w:r>
          <w:fldChar w:fldCharType="separate"/>
        </w:r>
        <w:r w:rsidR="00A00995">
          <w:rPr>
            <w:noProof/>
          </w:rPr>
          <w:t>4</w:t>
        </w:r>
        <w:r>
          <w:rPr>
            <w:noProof/>
          </w:rPr>
          <w:fldChar w:fldCharType="end"/>
        </w:r>
      </w:p>
    </w:sdtContent>
  </w:sdt>
  <w:p w:rsidR="0020539F" w:rsidRDefault="00205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39F" w:rsidRDefault="0020539F" w:rsidP="0020539F">
      <w:r>
        <w:separator/>
      </w:r>
    </w:p>
  </w:footnote>
  <w:footnote w:type="continuationSeparator" w:id="0">
    <w:p w:rsidR="0020539F" w:rsidRDefault="0020539F" w:rsidP="00205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385"/>
    <w:rsid w:val="00022C71"/>
    <w:rsid w:val="00037C56"/>
    <w:rsid w:val="00040EB5"/>
    <w:rsid w:val="00051378"/>
    <w:rsid w:val="00054594"/>
    <w:rsid w:val="00060A85"/>
    <w:rsid w:val="00063FC3"/>
    <w:rsid w:val="00064C53"/>
    <w:rsid w:val="000712BF"/>
    <w:rsid w:val="000779EC"/>
    <w:rsid w:val="00092EB4"/>
    <w:rsid w:val="00094150"/>
    <w:rsid w:val="00094672"/>
    <w:rsid w:val="000A1EF7"/>
    <w:rsid w:val="000B3499"/>
    <w:rsid w:val="000B3614"/>
    <w:rsid w:val="000C2505"/>
    <w:rsid w:val="000D1CE7"/>
    <w:rsid w:val="000D5FFB"/>
    <w:rsid w:val="000E49D8"/>
    <w:rsid w:val="000E5028"/>
    <w:rsid w:val="000E5F08"/>
    <w:rsid w:val="00100253"/>
    <w:rsid w:val="001007FB"/>
    <w:rsid w:val="001032EC"/>
    <w:rsid w:val="00103C9F"/>
    <w:rsid w:val="0010500B"/>
    <w:rsid w:val="001074B3"/>
    <w:rsid w:val="0011076D"/>
    <w:rsid w:val="00130359"/>
    <w:rsid w:val="0013498C"/>
    <w:rsid w:val="00140E15"/>
    <w:rsid w:val="0015578B"/>
    <w:rsid w:val="0016637F"/>
    <w:rsid w:val="0017284D"/>
    <w:rsid w:val="001918DC"/>
    <w:rsid w:val="001A5C10"/>
    <w:rsid w:val="001C2CDD"/>
    <w:rsid w:val="001C590F"/>
    <w:rsid w:val="001C7722"/>
    <w:rsid w:val="001E201C"/>
    <w:rsid w:val="001E5BD6"/>
    <w:rsid w:val="00204651"/>
    <w:rsid w:val="0020539F"/>
    <w:rsid w:val="0023297B"/>
    <w:rsid w:val="00242F52"/>
    <w:rsid w:val="00246636"/>
    <w:rsid w:val="002515F2"/>
    <w:rsid w:val="00254858"/>
    <w:rsid w:val="00255C96"/>
    <w:rsid w:val="002708A4"/>
    <w:rsid w:val="00281D74"/>
    <w:rsid w:val="00284469"/>
    <w:rsid w:val="00290332"/>
    <w:rsid w:val="0029137E"/>
    <w:rsid w:val="002922EF"/>
    <w:rsid w:val="00294E78"/>
    <w:rsid w:val="002A29DC"/>
    <w:rsid w:val="002C269C"/>
    <w:rsid w:val="002D376C"/>
    <w:rsid w:val="002D5697"/>
    <w:rsid w:val="002D763F"/>
    <w:rsid w:val="003008E9"/>
    <w:rsid w:val="00311333"/>
    <w:rsid w:val="003137F5"/>
    <w:rsid w:val="00316F39"/>
    <w:rsid w:val="00323631"/>
    <w:rsid w:val="0034465E"/>
    <w:rsid w:val="003561C3"/>
    <w:rsid w:val="00367E4E"/>
    <w:rsid w:val="00377421"/>
    <w:rsid w:val="003802E4"/>
    <w:rsid w:val="003955E7"/>
    <w:rsid w:val="003F3FC9"/>
    <w:rsid w:val="003F745B"/>
    <w:rsid w:val="004016B5"/>
    <w:rsid w:val="00402F9B"/>
    <w:rsid w:val="00405573"/>
    <w:rsid w:val="0041546E"/>
    <w:rsid w:val="0041550F"/>
    <w:rsid w:val="00416ECA"/>
    <w:rsid w:val="0045069A"/>
    <w:rsid w:val="00450A88"/>
    <w:rsid w:val="00460D98"/>
    <w:rsid w:val="00465D12"/>
    <w:rsid w:val="00485B6C"/>
    <w:rsid w:val="004937E4"/>
    <w:rsid w:val="004A4698"/>
    <w:rsid w:val="004B4236"/>
    <w:rsid w:val="004D7DB9"/>
    <w:rsid w:val="004E00CE"/>
    <w:rsid w:val="00503198"/>
    <w:rsid w:val="00524F1F"/>
    <w:rsid w:val="00526FE2"/>
    <w:rsid w:val="00533BB1"/>
    <w:rsid w:val="0056108A"/>
    <w:rsid w:val="005A3B3F"/>
    <w:rsid w:val="005B7637"/>
    <w:rsid w:val="005C56B7"/>
    <w:rsid w:val="005D3767"/>
    <w:rsid w:val="005F27A6"/>
    <w:rsid w:val="00621AB4"/>
    <w:rsid w:val="00621FF9"/>
    <w:rsid w:val="00630CDB"/>
    <w:rsid w:val="0063110E"/>
    <w:rsid w:val="006347F7"/>
    <w:rsid w:val="00651962"/>
    <w:rsid w:val="00651B99"/>
    <w:rsid w:val="00662673"/>
    <w:rsid w:val="00673F72"/>
    <w:rsid w:val="00676429"/>
    <w:rsid w:val="00681D90"/>
    <w:rsid w:val="0068619C"/>
    <w:rsid w:val="006962C7"/>
    <w:rsid w:val="0069695C"/>
    <w:rsid w:val="006B1B65"/>
    <w:rsid w:val="006C30A6"/>
    <w:rsid w:val="006C369A"/>
    <w:rsid w:val="006D0E65"/>
    <w:rsid w:val="006D1433"/>
    <w:rsid w:val="006E1CD1"/>
    <w:rsid w:val="006F408C"/>
    <w:rsid w:val="0071173F"/>
    <w:rsid w:val="0071224E"/>
    <w:rsid w:val="007A553F"/>
    <w:rsid w:val="007C0996"/>
    <w:rsid w:val="007C194B"/>
    <w:rsid w:val="007D6A6F"/>
    <w:rsid w:val="00813570"/>
    <w:rsid w:val="008168C5"/>
    <w:rsid w:val="0082410F"/>
    <w:rsid w:val="00834D80"/>
    <w:rsid w:val="00843718"/>
    <w:rsid w:val="00856FEF"/>
    <w:rsid w:val="008A6095"/>
    <w:rsid w:val="008C02BD"/>
    <w:rsid w:val="008D1718"/>
    <w:rsid w:val="008F69ED"/>
    <w:rsid w:val="009001D4"/>
    <w:rsid w:val="009101C8"/>
    <w:rsid w:val="009235F9"/>
    <w:rsid w:val="00923654"/>
    <w:rsid w:val="0092437A"/>
    <w:rsid w:val="009337DF"/>
    <w:rsid w:val="00945CA9"/>
    <w:rsid w:val="00983F5A"/>
    <w:rsid w:val="009A7EA3"/>
    <w:rsid w:val="009B2E29"/>
    <w:rsid w:val="009C55DD"/>
    <w:rsid w:val="009C7F18"/>
    <w:rsid w:val="00A00995"/>
    <w:rsid w:val="00A03D08"/>
    <w:rsid w:val="00A154E6"/>
    <w:rsid w:val="00A26779"/>
    <w:rsid w:val="00A2684A"/>
    <w:rsid w:val="00A37B18"/>
    <w:rsid w:val="00A53032"/>
    <w:rsid w:val="00A566C4"/>
    <w:rsid w:val="00A72385"/>
    <w:rsid w:val="00A80BF0"/>
    <w:rsid w:val="00A814D3"/>
    <w:rsid w:val="00A842C1"/>
    <w:rsid w:val="00AE064E"/>
    <w:rsid w:val="00AE7BA9"/>
    <w:rsid w:val="00AF1C5C"/>
    <w:rsid w:val="00AF3E06"/>
    <w:rsid w:val="00B01768"/>
    <w:rsid w:val="00B253CF"/>
    <w:rsid w:val="00B37F3C"/>
    <w:rsid w:val="00B45C85"/>
    <w:rsid w:val="00B621B5"/>
    <w:rsid w:val="00B64A0E"/>
    <w:rsid w:val="00B70AC0"/>
    <w:rsid w:val="00BE2B83"/>
    <w:rsid w:val="00BE3378"/>
    <w:rsid w:val="00BE33E4"/>
    <w:rsid w:val="00BF4C6A"/>
    <w:rsid w:val="00BF6FE9"/>
    <w:rsid w:val="00C02CAC"/>
    <w:rsid w:val="00C12711"/>
    <w:rsid w:val="00C14401"/>
    <w:rsid w:val="00C17A6E"/>
    <w:rsid w:val="00C6795E"/>
    <w:rsid w:val="00C77CEA"/>
    <w:rsid w:val="00C8798C"/>
    <w:rsid w:val="00C919B0"/>
    <w:rsid w:val="00C939A2"/>
    <w:rsid w:val="00CA23E1"/>
    <w:rsid w:val="00CA6F4D"/>
    <w:rsid w:val="00CD0BAD"/>
    <w:rsid w:val="00CD53E8"/>
    <w:rsid w:val="00CE0C97"/>
    <w:rsid w:val="00D02470"/>
    <w:rsid w:val="00D1393B"/>
    <w:rsid w:val="00D4036C"/>
    <w:rsid w:val="00D47CCE"/>
    <w:rsid w:val="00D51013"/>
    <w:rsid w:val="00D56DB0"/>
    <w:rsid w:val="00D60DB2"/>
    <w:rsid w:val="00D7423C"/>
    <w:rsid w:val="00D859FF"/>
    <w:rsid w:val="00D97265"/>
    <w:rsid w:val="00DA259B"/>
    <w:rsid w:val="00DA670D"/>
    <w:rsid w:val="00DB1D73"/>
    <w:rsid w:val="00DB45D5"/>
    <w:rsid w:val="00DC366B"/>
    <w:rsid w:val="00DC6E1E"/>
    <w:rsid w:val="00DD56AD"/>
    <w:rsid w:val="00DE41CE"/>
    <w:rsid w:val="00DF3FDB"/>
    <w:rsid w:val="00DF5AEC"/>
    <w:rsid w:val="00E00C3B"/>
    <w:rsid w:val="00E06426"/>
    <w:rsid w:val="00E06C7E"/>
    <w:rsid w:val="00E27882"/>
    <w:rsid w:val="00E46DF3"/>
    <w:rsid w:val="00E547D5"/>
    <w:rsid w:val="00E96363"/>
    <w:rsid w:val="00EA31A9"/>
    <w:rsid w:val="00EB2D2C"/>
    <w:rsid w:val="00EC3540"/>
    <w:rsid w:val="00EC4E25"/>
    <w:rsid w:val="00EE78B8"/>
    <w:rsid w:val="00EF171A"/>
    <w:rsid w:val="00EF3399"/>
    <w:rsid w:val="00F023B6"/>
    <w:rsid w:val="00F13FD1"/>
    <w:rsid w:val="00F20E13"/>
    <w:rsid w:val="00F63E5A"/>
    <w:rsid w:val="00F74EF1"/>
    <w:rsid w:val="00F76EAE"/>
    <w:rsid w:val="00F91ECE"/>
    <w:rsid w:val="00FA006A"/>
    <w:rsid w:val="00FA63D7"/>
    <w:rsid w:val="00FB1A57"/>
    <w:rsid w:val="00FB4300"/>
    <w:rsid w:val="00FB5AB6"/>
    <w:rsid w:val="00FC0D5A"/>
    <w:rsid w:val="00FC5D95"/>
    <w:rsid w:val="00FC7B7C"/>
    <w:rsid w:val="00FD0CB3"/>
    <w:rsid w:val="00FD3CB2"/>
    <w:rsid w:val="00FE29DE"/>
    <w:rsid w:val="00FF1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24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2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3FD1"/>
    <w:rPr>
      <w:rFonts w:ascii="Tahoma" w:hAnsi="Tahoma" w:cs="Tahoma"/>
      <w:sz w:val="16"/>
      <w:szCs w:val="16"/>
    </w:rPr>
  </w:style>
  <w:style w:type="character" w:customStyle="1" w:styleId="BalloonTextChar">
    <w:name w:val="Balloon Text Char"/>
    <w:basedOn w:val="DefaultParagraphFont"/>
    <w:link w:val="BalloonText"/>
    <w:uiPriority w:val="99"/>
    <w:semiHidden/>
    <w:rsid w:val="00F13FD1"/>
    <w:rPr>
      <w:rFonts w:ascii="Tahoma" w:hAnsi="Tahoma" w:cs="Tahoma"/>
      <w:sz w:val="16"/>
      <w:szCs w:val="16"/>
    </w:rPr>
  </w:style>
  <w:style w:type="character" w:styleId="CommentReference">
    <w:name w:val="annotation reference"/>
    <w:basedOn w:val="DefaultParagraphFont"/>
    <w:uiPriority w:val="99"/>
    <w:semiHidden/>
    <w:unhideWhenUsed/>
    <w:rsid w:val="00FD0CB3"/>
    <w:rPr>
      <w:sz w:val="16"/>
      <w:szCs w:val="16"/>
    </w:rPr>
  </w:style>
  <w:style w:type="paragraph" w:styleId="CommentText">
    <w:name w:val="annotation text"/>
    <w:basedOn w:val="Normal"/>
    <w:link w:val="CommentTextChar"/>
    <w:uiPriority w:val="99"/>
    <w:semiHidden/>
    <w:unhideWhenUsed/>
    <w:rsid w:val="00FD0CB3"/>
    <w:rPr>
      <w:sz w:val="20"/>
      <w:szCs w:val="20"/>
    </w:rPr>
  </w:style>
  <w:style w:type="character" w:customStyle="1" w:styleId="CommentTextChar">
    <w:name w:val="Comment Text Char"/>
    <w:basedOn w:val="DefaultParagraphFont"/>
    <w:link w:val="CommentText"/>
    <w:uiPriority w:val="99"/>
    <w:semiHidden/>
    <w:rsid w:val="00FD0CB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CB3"/>
    <w:rPr>
      <w:b/>
      <w:bCs/>
    </w:rPr>
  </w:style>
  <w:style w:type="character" w:customStyle="1" w:styleId="CommentSubjectChar">
    <w:name w:val="Comment Subject Char"/>
    <w:basedOn w:val="CommentTextChar"/>
    <w:link w:val="CommentSubject"/>
    <w:uiPriority w:val="99"/>
    <w:semiHidden/>
    <w:rsid w:val="00FD0CB3"/>
    <w:rPr>
      <w:rFonts w:ascii="Times New Roman" w:hAnsi="Times New Roman"/>
      <w:b/>
      <w:bCs/>
      <w:sz w:val="20"/>
      <w:szCs w:val="20"/>
    </w:rPr>
  </w:style>
  <w:style w:type="paragraph" w:styleId="Header">
    <w:name w:val="header"/>
    <w:basedOn w:val="Normal"/>
    <w:link w:val="HeaderChar"/>
    <w:uiPriority w:val="99"/>
    <w:unhideWhenUsed/>
    <w:rsid w:val="0020539F"/>
    <w:pPr>
      <w:tabs>
        <w:tab w:val="center" w:pos="4680"/>
        <w:tab w:val="right" w:pos="9360"/>
      </w:tabs>
    </w:pPr>
  </w:style>
  <w:style w:type="character" w:customStyle="1" w:styleId="HeaderChar">
    <w:name w:val="Header Char"/>
    <w:basedOn w:val="DefaultParagraphFont"/>
    <w:link w:val="Header"/>
    <w:uiPriority w:val="99"/>
    <w:rsid w:val="0020539F"/>
    <w:rPr>
      <w:rFonts w:ascii="Times New Roman" w:hAnsi="Times New Roman"/>
      <w:sz w:val="24"/>
    </w:rPr>
  </w:style>
  <w:style w:type="paragraph" w:styleId="Footer">
    <w:name w:val="footer"/>
    <w:basedOn w:val="Normal"/>
    <w:link w:val="FooterChar"/>
    <w:uiPriority w:val="99"/>
    <w:unhideWhenUsed/>
    <w:rsid w:val="0020539F"/>
    <w:pPr>
      <w:tabs>
        <w:tab w:val="center" w:pos="4680"/>
        <w:tab w:val="right" w:pos="9360"/>
      </w:tabs>
    </w:pPr>
  </w:style>
  <w:style w:type="character" w:customStyle="1" w:styleId="FooterChar">
    <w:name w:val="Footer Char"/>
    <w:basedOn w:val="DefaultParagraphFont"/>
    <w:link w:val="Footer"/>
    <w:uiPriority w:val="99"/>
    <w:rsid w:val="0020539F"/>
    <w:rPr>
      <w:rFonts w:ascii="Times New Roman" w:hAnsi="Times New Roman"/>
      <w:sz w:val="24"/>
    </w:rPr>
  </w:style>
  <w:style w:type="character" w:styleId="LineNumber">
    <w:name w:val="line number"/>
    <w:basedOn w:val="DefaultParagraphFont"/>
    <w:uiPriority w:val="99"/>
    <w:semiHidden/>
    <w:unhideWhenUsed/>
    <w:rsid w:val="0020539F"/>
  </w:style>
  <w:style w:type="paragraph" w:styleId="TableofFigures">
    <w:name w:val="table of figures"/>
    <w:basedOn w:val="Normal"/>
    <w:next w:val="Normal"/>
    <w:uiPriority w:val="99"/>
    <w:semiHidden/>
    <w:unhideWhenUsed/>
    <w:rsid w:val="002C26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24E"/>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2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3FD1"/>
    <w:rPr>
      <w:rFonts w:ascii="Tahoma" w:hAnsi="Tahoma" w:cs="Tahoma"/>
      <w:sz w:val="16"/>
      <w:szCs w:val="16"/>
    </w:rPr>
  </w:style>
  <w:style w:type="character" w:customStyle="1" w:styleId="BalloonTextChar">
    <w:name w:val="Balloon Text Char"/>
    <w:basedOn w:val="DefaultParagraphFont"/>
    <w:link w:val="BalloonText"/>
    <w:uiPriority w:val="99"/>
    <w:semiHidden/>
    <w:rsid w:val="00F13FD1"/>
    <w:rPr>
      <w:rFonts w:ascii="Tahoma" w:hAnsi="Tahoma" w:cs="Tahoma"/>
      <w:sz w:val="16"/>
      <w:szCs w:val="16"/>
    </w:rPr>
  </w:style>
  <w:style w:type="character" w:styleId="CommentReference">
    <w:name w:val="annotation reference"/>
    <w:basedOn w:val="DefaultParagraphFont"/>
    <w:uiPriority w:val="99"/>
    <w:semiHidden/>
    <w:unhideWhenUsed/>
    <w:rsid w:val="00FD0CB3"/>
    <w:rPr>
      <w:sz w:val="16"/>
      <w:szCs w:val="16"/>
    </w:rPr>
  </w:style>
  <w:style w:type="paragraph" w:styleId="CommentText">
    <w:name w:val="annotation text"/>
    <w:basedOn w:val="Normal"/>
    <w:link w:val="CommentTextChar"/>
    <w:uiPriority w:val="99"/>
    <w:semiHidden/>
    <w:unhideWhenUsed/>
    <w:rsid w:val="00FD0CB3"/>
    <w:rPr>
      <w:sz w:val="20"/>
      <w:szCs w:val="20"/>
    </w:rPr>
  </w:style>
  <w:style w:type="character" w:customStyle="1" w:styleId="CommentTextChar">
    <w:name w:val="Comment Text Char"/>
    <w:basedOn w:val="DefaultParagraphFont"/>
    <w:link w:val="CommentText"/>
    <w:uiPriority w:val="99"/>
    <w:semiHidden/>
    <w:rsid w:val="00FD0CB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CB3"/>
    <w:rPr>
      <w:b/>
      <w:bCs/>
    </w:rPr>
  </w:style>
  <w:style w:type="character" w:customStyle="1" w:styleId="CommentSubjectChar">
    <w:name w:val="Comment Subject Char"/>
    <w:basedOn w:val="CommentTextChar"/>
    <w:link w:val="CommentSubject"/>
    <w:uiPriority w:val="99"/>
    <w:semiHidden/>
    <w:rsid w:val="00FD0CB3"/>
    <w:rPr>
      <w:rFonts w:ascii="Times New Roman" w:hAnsi="Times New Roman"/>
      <w:b/>
      <w:bCs/>
      <w:sz w:val="20"/>
      <w:szCs w:val="20"/>
    </w:rPr>
  </w:style>
  <w:style w:type="paragraph" w:styleId="Header">
    <w:name w:val="header"/>
    <w:basedOn w:val="Normal"/>
    <w:link w:val="HeaderChar"/>
    <w:uiPriority w:val="99"/>
    <w:unhideWhenUsed/>
    <w:rsid w:val="0020539F"/>
    <w:pPr>
      <w:tabs>
        <w:tab w:val="center" w:pos="4680"/>
        <w:tab w:val="right" w:pos="9360"/>
      </w:tabs>
    </w:pPr>
  </w:style>
  <w:style w:type="character" w:customStyle="1" w:styleId="HeaderChar">
    <w:name w:val="Header Char"/>
    <w:basedOn w:val="DefaultParagraphFont"/>
    <w:link w:val="Header"/>
    <w:uiPriority w:val="99"/>
    <w:rsid w:val="0020539F"/>
    <w:rPr>
      <w:rFonts w:ascii="Times New Roman" w:hAnsi="Times New Roman"/>
      <w:sz w:val="24"/>
    </w:rPr>
  </w:style>
  <w:style w:type="paragraph" w:styleId="Footer">
    <w:name w:val="footer"/>
    <w:basedOn w:val="Normal"/>
    <w:link w:val="FooterChar"/>
    <w:uiPriority w:val="99"/>
    <w:unhideWhenUsed/>
    <w:rsid w:val="0020539F"/>
    <w:pPr>
      <w:tabs>
        <w:tab w:val="center" w:pos="4680"/>
        <w:tab w:val="right" w:pos="9360"/>
      </w:tabs>
    </w:pPr>
  </w:style>
  <w:style w:type="character" w:customStyle="1" w:styleId="FooterChar">
    <w:name w:val="Footer Char"/>
    <w:basedOn w:val="DefaultParagraphFont"/>
    <w:link w:val="Footer"/>
    <w:uiPriority w:val="99"/>
    <w:rsid w:val="0020539F"/>
    <w:rPr>
      <w:rFonts w:ascii="Times New Roman" w:hAnsi="Times New Roman"/>
      <w:sz w:val="24"/>
    </w:rPr>
  </w:style>
  <w:style w:type="character" w:styleId="LineNumber">
    <w:name w:val="line number"/>
    <w:basedOn w:val="DefaultParagraphFont"/>
    <w:uiPriority w:val="99"/>
    <w:semiHidden/>
    <w:unhideWhenUsed/>
    <w:rsid w:val="0020539F"/>
  </w:style>
  <w:style w:type="paragraph" w:styleId="TableofFigures">
    <w:name w:val="table of figures"/>
    <w:basedOn w:val="Normal"/>
    <w:next w:val="Normal"/>
    <w:uiPriority w:val="99"/>
    <w:semiHidden/>
    <w:unhideWhenUsed/>
    <w:rsid w:val="002C2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E7F5318-1079-4CC5-AEF5-590F114BE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Hoplock</dc:creator>
  <cp:lastModifiedBy>Michelle Lobchuk</cp:lastModifiedBy>
  <cp:revision>3</cp:revision>
  <dcterms:created xsi:type="dcterms:W3CDTF">2018-03-24T18:26:00Z</dcterms:created>
  <dcterms:modified xsi:type="dcterms:W3CDTF">2018-03-24T19:54:00Z</dcterms:modified>
</cp:coreProperties>
</file>