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DC594" w14:textId="5D7476A2" w:rsidR="008A1DA4" w:rsidRPr="007F3C82" w:rsidRDefault="008A1DA4" w:rsidP="008A1DA4">
      <w:pPr>
        <w:tabs>
          <w:tab w:val="left" w:pos="567"/>
        </w:tabs>
        <w:snapToGrid w:val="0"/>
        <w:spacing w:before="80" w:after="40" w:line="240" w:lineRule="auto"/>
        <w:outlineLvl w:val="0"/>
        <w:rPr>
          <w:rFonts w:ascii="Times New Roman" w:eastAsia="Calibri" w:hAnsi="Times New Roman" w:cs="Times New Roman"/>
          <w:bCs/>
          <w:caps/>
          <w:sz w:val="24"/>
          <w:szCs w:val="24"/>
          <w:lang w:val="en-NZ" w:eastAsia="en-AU"/>
        </w:rPr>
      </w:pPr>
      <w:r w:rsidRPr="007F3C82">
        <w:rPr>
          <w:rFonts w:ascii="Times New Roman" w:eastAsia="Calibri" w:hAnsi="Times New Roman" w:cs="Times New Roman"/>
          <w:bCs/>
          <w:caps/>
          <w:sz w:val="24"/>
          <w:szCs w:val="24"/>
          <w:lang w:val="en-NZ" w:eastAsia="en-AU"/>
        </w:rPr>
        <w:t xml:space="preserve">Appendix </w:t>
      </w:r>
      <w:r w:rsidR="009C442A">
        <w:rPr>
          <w:rFonts w:ascii="Times New Roman" w:eastAsia="Calibri" w:hAnsi="Times New Roman" w:cs="Times New Roman"/>
          <w:bCs/>
          <w:caps/>
          <w:sz w:val="24"/>
          <w:szCs w:val="24"/>
          <w:lang w:val="en-NZ" w:eastAsia="en-AU"/>
        </w:rPr>
        <w:t>2</w:t>
      </w:r>
      <w:bookmarkStart w:id="0" w:name="_GoBack"/>
      <w:bookmarkEnd w:id="0"/>
      <w:r w:rsidRPr="007F3C82">
        <w:rPr>
          <w:rFonts w:ascii="Times New Roman" w:eastAsia="Calibri" w:hAnsi="Times New Roman" w:cs="Times New Roman"/>
          <w:bCs/>
          <w:caps/>
          <w:sz w:val="24"/>
          <w:szCs w:val="24"/>
          <w:lang w:val="en-NZ" w:eastAsia="en-AU"/>
        </w:rPr>
        <w:t>: Critical appraisal tools</w:t>
      </w:r>
    </w:p>
    <w:p w14:paraId="31C5E836" w14:textId="1483AA02" w:rsidR="008A1DA4" w:rsidRPr="007F3C82" w:rsidRDefault="008A1DA4" w:rsidP="008A1DA4">
      <w:pPr>
        <w:tabs>
          <w:tab w:val="left" w:pos="567"/>
        </w:tabs>
        <w:snapToGrid w:val="0"/>
        <w:spacing w:before="80" w:after="40" w:line="240" w:lineRule="auto"/>
        <w:outlineLvl w:val="0"/>
        <w:rPr>
          <w:rFonts w:ascii="Times New Roman" w:eastAsia="Calibri" w:hAnsi="Times New Roman" w:cs="Times New Roman"/>
          <w:b/>
          <w:caps/>
          <w:color w:val="005A9C"/>
          <w:sz w:val="24"/>
          <w:szCs w:val="24"/>
          <w:lang w:val="en-NZ" w:eastAsia="en-AU"/>
        </w:rPr>
      </w:pPr>
      <w:r w:rsidRPr="007F3C82">
        <w:rPr>
          <w:rFonts w:ascii="Times New Roman" w:eastAsia="Calibri" w:hAnsi="Times New Roman" w:cs="Times New Roman"/>
          <w:b/>
          <w:caps/>
          <w:color w:val="005A9C"/>
          <w:sz w:val="24"/>
          <w:szCs w:val="24"/>
          <w:lang w:val="en-NZ" w:eastAsia="en-AU"/>
        </w:rPr>
        <w:t xml:space="preserve">JBI Critical Appraisal Checklist for </w:t>
      </w:r>
      <w:r w:rsidRPr="007F3C82">
        <w:rPr>
          <w:rFonts w:ascii="Times New Roman" w:eastAsia="Calibri" w:hAnsi="Times New Roman" w:cs="Times New Roman"/>
          <w:b/>
          <w:caps/>
          <w:color w:val="005A9C"/>
          <w:sz w:val="24"/>
          <w:szCs w:val="24"/>
          <w:lang w:val="en-NZ" w:eastAsia="en-AU"/>
        </w:rPr>
        <w:br/>
        <w:t>quasi-experimental studies</w:t>
      </w:r>
    </w:p>
    <w:p w14:paraId="106A2694" w14:textId="77777777" w:rsidR="008A1DA4" w:rsidRPr="007F3C82" w:rsidRDefault="008A1DA4" w:rsidP="008A1DA4">
      <w:pPr>
        <w:spacing w:before="120" w:after="120" w:line="300" w:lineRule="atLeast"/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</w:pP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Reviewer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  <w:tab/>
        <w:t xml:space="preserve">______________________________________ 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Date__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  <w:t>_____________________________</w:t>
      </w:r>
    </w:p>
    <w:p w14:paraId="5356AFC4" w14:textId="77777777" w:rsidR="008A1DA4" w:rsidRPr="007F3C82" w:rsidRDefault="008A1DA4" w:rsidP="008A1DA4">
      <w:pPr>
        <w:spacing w:before="120" w:after="120" w:line="300" w:lineRule="atLeast"/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</w:pPr>
    </w:p>
    <w:p w14:paraId="3FA1CE4A" w14:textId="77777777" w:rsidR="008A1DA4" w:rsidRPr="007F3C82" w:rsidRDefault="008A1DA4" w:rsidP="008A1DA4">
      <w:pPr>
        <w:spacing w:before="120" w:after="120" w:line="300" w:lineRule="atLeast"/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</w:pP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Author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  <w:t xml:space="preserve">_______________________________________ 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Year_________  Record Number_________</w:t>
      </w:r>
    </w:p>
    <w:p w14:paraId="718AAA72" w14:textId="77777777" w:rsidR="008A1DA4" w:rsidRPr="007F3C82" w:rsidRDefault="008A1DA4" w:rsidP="008A1DA4">
      <w:pPr>
        <w:spacing w:before="120" w:after="120" w:line="300" w:lineRule="atLeast"/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</w:pPr>
    </w:p>
    <w:tbl>
      <w:tblPr>
        <w:tblStyle w:val="Tablaconcuadrcul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2"/>
        <w:gridCol w:w="717"/>
        <w:gridCol w:w="650"/>
        <w:gridCol w:w="976"/>
        <w:gridCol w:w="1203"/>
      </w:tblGrid>
      <w:tr w:rsidR="008A1DA4" w:rsidRPr="007F3C82" w14:paraId="269B5FB1" w14:textId="77777777" w:rsidTr="008A1DA4">
        <w:tc>
          <w:tcPr>
            <w:tcW w:w="5778" w:type="dxa"/>
          </w:tcPr>
          <w:p w14:paraId="6FB9C495" w14:textId="77777777" w:rsidR="008A1DA4" w:rsidRPr="007F3C82" w:rsidRDefault="008A1DA4" w:rsidP="008A1DA4">
            <w:pPr>
              <w:spacing w:after="120" w:line="2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6" w:type="dxa"/>
            <w:hideMark/>
          </w:tcPr>
          <w:p w14:paraId="44B77AFE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682" w:type="dxa"/>
            <w:hideMark/>
          </w:tcPr>
          <w:p w14:paraId="4DF64DA5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908" w:type="dxa"/>
            <w:hideMark/>
          </w:tcPr>
          <w:p w14:paraId="7D0D97F1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Unclear</w:t>
            </w:r>
          </w:p>
        </w:tc>
        <w:tc>
          <w:tcPr>
            <w:tcW w:w="1128" w:type="dxa"/>
            <w:hideMark/>
          </w:tcPr>
          <w:p w14:paraId="0D8AF310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Not applicable</w:t>
            </w:r>
          </w:p>
        </w:tc>
      </w:tr>
      <w:tr w:rsidR="008A1DA4" w:rsidRPr="007F3C82" w14:paraId="55078E3C" w14:textId="77777777" w:rsidTr="008A1DA4">
        <w:tc>
          <w:tcPr>
            <w:tcW w:w="5778" w:type="dxa"/>
            <w:vAlign w:val="center"/>
            <w:hideMark/>
          </w:tcPr>
          <w:p w14:paraId="31B2C997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 xml:space="preserve">Is it clear in the study what is the </w:t>
            </w:r>
            <w:proofErr w:type="spellStart"/>
            <w:r w:rsidRPr="007F3C82">
              <w:rPr>
                <w:rFonts w:ascii="Times New Roman" w:hAnsi="Times New Roman"/>
                <w:sz w:val="24"/>
                <w:szCs w:val="24"/>
              </w:rPr>
              <w:t>‘cause</w:t>
            </w:r>
            <w:proofErr w:type="spellEnd"/>
            <w:r w:rsidRPr="007F3C82">
              <w:rPr>
                <w:rFonts w:ascii="Times New Roman" w:hAnsi="Times New Roman"/>
                <w:sz w:val="24"/>
                <w:szCs w:val="24"/>
              </w:rPr>
              <w:t>’ and what is the ‘effect’ (i.e. there is no confusion about which variable comes first)?</w:t>
            </w:r>
          </w:p>
        </w:tc>
        <w:tc>
          <w:tcPr>
            <w:tcW w:w="746" w:type="dxa"/>
            <w:vAlign w:val="center"/>
            <w:hideMark/>
          </w:tcPr>
          <w:p w14:paraId="32EC79DA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350B6B6D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1224F62A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F045A43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:rsidR="008A1DA4" w:rsidRPr="007F3C82" w14:paraId="37743605" w14:textId="77777777" w:rsidTr="008A1DA4">
        <w:tc>
          <w:tcPr>
            <w:tcW w:w="5778" w:type="dxa"/>
            <w:vAlign w:val="center"/>
            <w:hideMark/>
          </w:tcPr>
          <w:p w14:paraId="1DE88218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 xml:space="preserve">Were the participants included in any comparisons similar? </w:t>
            </w:r>
          </w:p>
        </w:tc>
        <w:tc>
          <w:tcPr>
            <w:tcW w:w="746" w:type="dxa"/>
            <w:vAlign w:val="center"/>
            <w:hideMark/>
          </w:tcPr>
          <w:p w14:paraId="7BD39494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7EF7E500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7193F4B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6E9DD152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:rsidR="008A1DA4" w:rsidRPr="007F3C82" w14:paraId="66CE135B" w14:textId="77777777" w:rsidTr="008A1DA4">
        <w:tc>
          <w:tcPr>
            <w:tcW w:w="5778" w:type="dxa"/>
            <w:vAlign w:val="center"/>
            <w:hideMark/>
          </w:tcPr>
          <w:p w14:paraId="004921C8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Were the participants included in any comparisons receiving similar treatment/care, other than the exposure or intervention of interest?</w:t>
            </w:r>
          </w:p>
        </w:tc>
        <w:tc>
          <w:tcPr>
            <w:tcW w:w="746" w:type="dxa"/>
            <w:vAlign w:val="center"/>
            <w:hideMark/>
          </w:tcPr>
          <w:p w14:paraId="10A19F78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236F7FB6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783250B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4D30DE54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:rsidR="008A1DA4" w:rsidRPr="007F3C82" w14:paraId="0E26211B" w14:textId="77777777" w:rsidTr="008A1DA4">
        <w:tc>
          <w:tcPr>
            <w:tcW w:w="5778" w:type="dxa"/>
            <w:vAlign w:val="center"/>
            <w:hideMark/>
          </w:tcPr>
          <w:p w14:paraId="0AC977E8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Was there a control group?</w:t>
            </w:r>
          </w:p>
        </w:tc>
        <w:tc>
          <w:tcPr>
            <w:tcW w:w="746" w:type="dxa"/>
            <w:vAlign w:val="center"/>
            <w:hideMark/>
          </w:tcPr>
          <w:p w14:paraId="6E09BDB2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06BF3B45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7151853A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F7106FE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:rsidR="008A1DA4" w:rsidRPr="007F3C82" w14:paraId="55EE059D" w14:textId="77777777" w:rsidTr="008A1DA4">
        <w:tc>
          <w:tcPr>
            <w:tcW w:w="5778" w:type="dxa"/>
            <w:vAlign w:val="center"/>
            <w:hideMark/>
          </w:tcPr>
          <w:p w14:paraId="67D0D2B0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Were there multiple measurements of the outcome both pre and post the intervention/exposure?</w:t>
            </w:r>
          </w:p>
        </w:tc>
        <w:tc>
          <w:tcPr>
            <w:tcW w:w="746" w:type="dxa"/>
            <w:vAlign w:val="center"/>
            <w:hideMark/>
          </w:tcPr>
          <w:p w14:paraId="512F8786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276EF480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66A69DA7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0FAF0A1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:rsidR="008A1DA4" w:rsidRPr="007F3C82" w14:paraId="6A659EC3" w14:textId="77777777" w:rsidTr="008A1DA4">
        <w:tc>
          <w:tcPr>
            <w:tcW w:w="5778" w:type="dxa"/>
            <w:vAlign w:val="center"/>
            <w:hideMark/>
          </w:tcPr>
          <w:p w14:paraId="275A298F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 xml:space="preserve">Was follow up complete and if not, were differences between groups in terms of their follow up adequately described and </w:t>
            </w:r>
            <w:proofErr w:type="spellStart"/>
            <w:r w:rsidRPr="007F3C82">
              <w:rPr>
                <w:rFonts w:ascii="Times New Roman" w:hAnsi="Times New Roman"/>
                <w:sz w:val="24"/>
                <w:szCs w:val="24"/>
              </w:rPr>
              <w:t>analyzed</w:t>
            </w:r>
            <w:proofErr w:type="spellEnd"/>
            <w:r w:rsidRPr="007F3C82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746" w:type="dxa"/>
            <w:vAlign w:val="center"/>
            <w:hideMark/>
          </w:tcPr>
          <w:p w14:paraId="48F91E67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18102BE3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3F706E78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74AC49D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:rsidR="008A1DA4" w:rsidRPr="007F3C82" w14:paraId="67C7A682" w14:textId="77777777" w:rsidTr="008A1DA4">
        <w:tc>
          <w:tcPr>
            <w:tcW w:w="5778" w:type="dxa"/>
            <w:vAlign w:val="center"/>
            <w:hideMark/>
          </w:tcPr>
          <w:p w14:paraId="578895FA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 xml:space="preserve">Were the outcomes of participants included in any comparisons measured in the same way? </w:t>
            </w:r>
          </w:p>
        </w:tc>
        <w:tc>
          <w:tcPr>
            <w:tcW w:w="746" w:type="dxa"/>
            <w:vAlign w:val="center"/>
            <w:hideMark/>
          </w:tcPr>
          <w:p w14:paraId="2DEE6A51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2E717EBE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53180648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5BB5C807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:rsidR="008A1DA4" w:rsidRPr="007F3C82" w14:paraId="4495FBA5" w14:textId="77777777" w:rsidTr="008A1DA4">
        <w:trPr>
          <w:trHeight w:val="752"/>
        </w:trPr>
        <w:tc>
          <w:tcPr>
            <w:tcW w:w="5778" w:type="dxa"/>
            <w:vAlign w:val="center"/>
            <w:hideMark/>
          </w:tcPr>
          <w:p w14:paraId="714BADA1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Were outcomes measured in a reliable way?</w:t>
            </w:r>
          </w:p>
        </w:tc>
        <w:tc>
          <w:tcPr>
            <w:tcW w:w="746" w:type="dxa"/>
            <w:vAlign w:val="center"/>
            <w:hideMark/>
          </w:tcPr>
          <w:p w14:paraId="7F50E29C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5D1274E1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281ABF78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25302F5E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 w:rsidR="008A1DA4" w:rsidRPr="007F3C82" w14:paraId="4C6933B0" w14:textId="77777777" w:rsidTr="008A1DA4">
        <w:trPr>
          <w:trHeight w:val="678"/>
        </w:trPr>
        <w:tc>
          <w:tcPr>
            <w:tcW w:w="5778" w:type="dxa"/>
            <w:vAlign w:val="center"/>
            <w:hideMark/>
          </w:tcPr>
          <w:p w14:paraId="48E3C241" w14:textId="77777777" w:rsidR="008A1DA4" w:rsidRPr="007F3C82" w:rsidRDefault="008A1DA4" w:rsidP="008A1DA4">
            <w:pPr>
              <w:numPr>
                <w:ilvl w:val="0"/>
                <w:numId w:val="1"/>
              </w:numPr>
              <w:spacing w:after="120" w:line="220" w:lineRule="atLeast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Was appropriate statistical analysis used?</w:t>
            </w:r>
          </w:p>
        </w:tc>
        <w:tc>
          <w:tcPr>
            <w:tcW w:w="746" w:type="dxa"/>
            <w:vAlign w:val="center"/>
            <w:hideMark/>
          </w:tcPr>
          <w:p w14:paraId="64A0253B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82" w:type="dxa"/>
            <w:vAlign w:val="center"/>
            <w:hideMark/>
          </w:tcPr>
          <w:p w14:paraId="6EC13EAB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908" w:type="dxa"/>
            <w:vAlign w:val="center"/>
            <w:hideMark/>
          </w:tcPr>
          <w:p w14:paraId="068E1817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128" w:type="dxa"/>
            <w:vAlign w:val="center"/>
            <w:hideMark/>
          </w:tcPr>
          <w:p w14:paraId="143EE879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F3C82"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</w:tbl>
    <w:p w14:paraId="7AF0B695" w14:textId="77777777" w:rsidR="008A1DA4" w:rsidRPr="007F3C82" w:rsidRDefault="008A1DA4" w:rsidP="008A1DA4">
      <w:pPr>
        <w:spacing w:before="120" w:after="120" w:line="300" w:lineRule="atLeast"/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</w:pP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 xml:space="preserve">Overall appraisal: 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>Include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 xml:space="preserve">  □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>Exclude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 xml:space="preserve">  □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>Seek further info  □</w:t>
      </w:r>
    </w:p>
    <w:p w14:paraId="7F99758D" w14:textId="77777777" w:rsidR="008A1DA4" w:rsidRPr="007F3C82" w:rsidRDefault="008A1DA4" w:rsidP="008A1DA4">
      <w:pPr>
        <w:pBdr>
          <w:bottom w:val="single" w:sz="12" w:space="1" w:color="auto"/>
          <w:between w:val="single" w:sz="4" w:space="1" w:color="auto"/>
        </w:pBdr>
        <w:spacing w:after="120" w:line="300" w:lineRule="atLeast"/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</w:pP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Comments (Including reason for exclusion)</w:t>
      </w:r>
    </w:p>
    <w:p w14:paraId="595E3EE3" w14:textId="77777777" w:rsidR="008A1DA4" w:rsidRPr="007F3C82" w:rsidRDefault="008A1DA4" w:rsidP="008A1DA4">
      <w:pPr>
        <w:tabs>
          <w:tab w:val="left" w:pos="567"/>
        </w:tabs>
        <w:snapToGrid w:val="0"/>
        <w:spacing w:before="80" w:after="40" w:line="240" w:lineRule="auto"/>
        <w:outlineLvl w:val="0"/>
        <w:rPr>
          <w:rFonts w:ascii="Times New Roman" w:eastAsia="Calibri" w:hAnsi="Times New Roman" w:cs="Times New Roman"/>
          <w:b/>
          <w:caps/>
          <w:color w:val="005A9C"/>
          <w:sz w:val="24"/>
          <w:szCs w:val="24"/>
          <w:lang w:val="en-NZ" w:eastAsia="en-AU"/>
        </w:rPr>
      </w:pPr>
      <w:r w:rsidRPr="007F3C82">
        <w:rPr>
          <w:rFonts w:ascii="Times New Roman" w:eastAsia="Calibri" w:hAnsi="Times New Roman" w:cs="Times New Roman"/>
          <w:b/>
          <w:caps/>
          <w:color w:val="005A9C"/>
          <w:sz w:val="24"/>
          <w:szCs w:val="24"/>
          <w:lang w:val="en-NZ" w:eastAsia="en-AU"/>
        </w:rPr>
        <w:lastRenderedPageBreak/>
        <w:t xml:space="preserve">JBI Critical Appraisal Checklist for </w:t>
      </w:r>
      <w:r w:rsidRPr="007F3C82">
        <w:rPr>
          <w:rFonts w:ascii="Times New Roman" w:eastAsia="Calibri" w:hAnsi="Times New Roman" w:cs="Times New Roman"/>
          <w:b/>
          <w:caps/>
          <w:color w:val="005A9C"/>
          <w:sz w:val="24"/>
          <w:szCs w:val="24"/>
          <w:lang w:val="en-NZ" w:eastAsia="en-AU"/>
        </w:rPr>
        <w:br/>
        <w:t>randomized Controlled trials</w:t>
      </w:r>
    </w:p>
    <w:p w14:paraId="0F9F5D57" w14:textId="77777777" w:rsidR="008A1DA4" w:rsidRPr="007F3C82" w:rsidRDefault="008A1DA4" w:rsidP="008A1DA4">
      <w:pPr>
        <w:spacing w:before="120" w:after="120" w:line="300" w:lineRule="atLeast"/>
        <w:jc w:val="both"/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</w:pP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Reviewer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  <w:tab/>
        <w:t xml:space="preserve">______________________________________ 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Date__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  <w:t>_____________________________</w:t>
      </w:r>
    </w:p>
    <w:p w14:paraId="6FCC8208" w14:textId="77777777" w:rsidR="008A1DA4" w:rsidRPr="007F3C82" w:rsidRDefault="008A1DA4" w:rsidP="008A1DA4">
      <w:pPr>
        <w:spacing w:before="120" w:after="120" w:line="300" w:lineRule="atLeast"/>
        <w:jc w:val="both"/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</w:pPr>
    </w:p>
    <w:p w14:paraId="13A56C4A" w14:textId="77777777" w:rsidR="008A1DA4" w:rsidRPr="007F3C82" w:rsidRDefault="008A1DA4" w:rsidP="008A1DA4">
      <w:pPr>
        <w:spacing w:before="120" w:after="120" w:line="300" w:lineRule="atLeast"/>
        <w:jc w:val="both"/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</w:pP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Author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u w:val="dash"/>
          <w:lang w:val="en-NZ" w:eastAsia="en-AU"/>
        </w:rPr>
        <w:t xml:space="preserve">_______________________________________ 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Year_________  Record Number_________</w:t>
      </w:r>
    </w:p>
    <w:p w14:paraId="4C37FE44" w14:textId="77777777" w:rsidR="008A1DA4" w:rsidRPr="007F3C82" w:rsidRDefault="008A1DA4" w:rsidP="008A1DA4">
      <w:pPr>
        <w:spacing w:before="120" w:after="120" w:line="300" w:lineRule="atLeast"/>
        <w:jc w:val="both"/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</w:pPr>
    </w:p>
    <w:tbl>
      <w:tblPr>
        <w:tblStyle w:val="TableGrid5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2"/>
        <w:gridCol w:w="675"/>
        <w:gridCol w:w="709"/>
        <w:gridCol w:w="992"/>
        <w:gridCol w:w="1417"/>
      </w:tblGrid>
      <w:tr w:rsidR="008A1DA4" w:rsidRPr="007F3C82" w14:paraId="5381568C" w14:textId="77777777" w:rsidTr="007F3C82">
        <w:tc>
          <w:tcPr>
            <w:tcW w:w="6272" w:type="dxa"/>
          </w:tcPr>
          <w:p w14:paraId="1B225710" w14:textId="77777777" w:rsidR="008A1DA4" w:rsidRPr="007F3C82" w:rsidRDefault="008A1DA4" w:rsidP="008A1DA4">
            <w:pPr>
              <w:spacing w:after="120" w:line="276" w:lineRule="auto"/>
              <w:rPr>
                <w:rFonts w:ascii="Times New Roman" w:hAnsi="Times New Roman"/>
                <w:b/>
                <w:sz w:val="24"/>
                <w:szCs w:val="24"/>
                <w:lang w:val="en-NZ"/>
              </w:rPr>
            </w:pPr>
          </w:p>
        </w:tc>
        <w:tc>
          <w:tcPr>
            <w:tcW w:w="675" w:type="dxa"/>
            <w:vAlign w:val="center"/>
            <w:hideMark/>
          </w:tcPr>
          <w:p w14:paraId="0F72CAEB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Yes</w:t>
            </w:r>
          </w:p>
        </w:tc>
        <w:tc>
          <w:tcPr>
            <w:tcW w:w="709" w:type="dxa"/>
            <w:vAlign w:val="center"/>
            <w:hideMark/>
          </w:tcPr>
          <w:p w14:paraId="41DF6580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3245A7F5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Unclear</w:t>
            </w:r>
          </w:p>
        </w:tc>
        <w:tc>
          <w:tcPr>
            <w:tcW w:w="1417" w:type="dxa"/>
            <w:vAlign w:val="center"/>
            <w:hideMark/>
          </w:tcPr>
          <w:p w14:paraId="35492E48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NA</w:t>
            </w:r>
          </w:p>
        </w:tc>
      </w:tr>
      <w:tr w:rsidR="008A1DA4" w:rsidRPr="007F3C82" w14:paraId="44547B0B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23E22342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Was true randomization used for assignment of participants to treatment groups?</w:t>
            </w:r>
          </w:p>
        </w:tc>
        <w:tc>
          <w:tcPr>
            <w:tcW w:w="675" w:type="dxa"/>
            <w:vAlign w:val="center"/>
            <w:hideMark/>
          </w:tcPr>
          <w:p w14:paraId="356F721E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0F79CC42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4E9DADE8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12258463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5668638A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78012DDC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Was allocation to treatment groups concealed?</w:t>
            </w:r>
          </w:p>
        </w:tc>
        <w:tc>
          <w:tcPr>
            <w:tcW w:w="675" w:type="dxa"/>
            <w:vAlign w:val="center"/>
            <w:hideMark/>
          </w:tcPr>
          <w:p w14:paraId="60493B18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746CF064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124F2305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00FF1F82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16078D4B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7DBF9081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Were treatment groups similar at the baseline?</w:t>
            </w:r>
          </w:p>
        </w:tc>
        <w:tc>
          <w:tcPr>
            <w:tcW w:w="675" w:type="dxa"/>
            <w:vAlign w:val="center"/>
            <w:hideMark/>
          </w:tcPr>
          <w:p w14:paraId="39179555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58C8AA14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2531B70E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7F485C3D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6EA670CE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3AC436E9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Were participants blind to treatment assignment?</w:t>
            </w:r>
          </w:p>
        </w:tc>
        <w:tc>
          <w:tcPr>
            <w:tcW w:w="675" w:type="dxa"/>
            <w:vAlign w:val="center"/>
            <w:hideMark/>
          </w:tcPr>
          <w:p w14:paraId="147B591F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5B16B0E2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108CB7E7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0177DEAE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1D1B508F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02428680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 xml:space="preserve">Were those delivering treatment blind to treatment assignment? </w:t>
            </w:r>
          </w:p>
        </w:tc>
        <w:tc>
          <w:tcPr>
            <w:tcW w:w="675" w:type="dxa"/>
            <w:vAlign w:val="center"/>
            <w:hideMark/>
          </w:tcPr>
          <w:p w14:paraId="4D2E9EA9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1089A226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0B1E53BD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257F3B86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248E5F84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3BEE3F5D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Were outcomes assessors blind to treatment assignment?</w:t>
            </w:r>
          </w:p>
        </w:tc>
        <w:tc>
          <w:tcPr>
            <w:tcW w:w="675" w:type="dxa"/>
            <w:vAlign w:val="center"/>
            <w:hideMark/>
          </w:tcPr>
          <w:p w14:paraId="3E019C37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5ED2C41E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56BAA071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50A9FE52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26883E02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04F3089F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Were treatment groups treated identically other than the intervention of interest?</w:t>
            </w:r>
          </w:p>
        </w:tc>
        <w:tc>
          <w:tcPr>
            <w:tcW w:w="675" w:type="dxa"/>
            <w:vAlign w:val="center"/>
            <w:hideMark/>
          </w:tcPr>
          <w:p w14:paraId="7A9E820B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2DEFC85F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62E6BF66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4949928E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3A22FC32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53BFA632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 xml:space="preserve">Was follow up complete and if not, were differences between groups in terms of their follow up adequately described and </w:t>
            </w:r>
            <w:proofErr w:type="spellStart"/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analyzed</w:t>
            </w:r>
            <w:proofErr w:type="spellEnd"/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?</w:t>
            </w:r>
          </w:p>
        </w:tc>
        <w:tc>
          <w:tcPr>
            <w:tcW w:w="675" w:type="dxa"/>
            <w:vAlign w:val="center"/>
            <w:hideMark/>
          </w:tcPr>
          <w:p w14:paraId="7A57B356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1187EF05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26E94133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5D7705B6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3807F16F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6B31E546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 xml:space="preserve">Were participants </w:t>
            </w:r>
            <w:proofErr w:type="spellStart"/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analyzed</w:t>
            </w:r>
            <w:proofErr w:type="spellEnd"/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 xml:space="preserve"> in the groups to which they were randomized?</w:t>
            </w:r>
          </w:p>
        </w:tc>
        <w:tc>
          <w:tcPr>
            <w:tcW w:w="675" w:type="dxa"/>
            <w:vAlign w:val="center"/>
            <w:hideMark/>
          </w:tcPr>
          <w:p w14:paraId="7435A9D5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49C156E0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192EAB04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2E63718D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458AF6F1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23C6068B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Were outcomes measured in the same way for treatment groups?</w:t>
            </w:r>
          </w:p>
        </w:tc>
        <w:tc>
          <w:tcPr>
            <w:tcW w:w="675" w:type="dxa"/>
            <w:vAlign w:val="center"/>
            <w:hideMark/>
          </w:tcPr>
          <w:p w14:paraId="7EF5C674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35CB46AE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52634279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44F9FDD0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086B4C02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7F306858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ind w:left="357" w:hanging="357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Were outcomes measured in a reliable way?</w:t>
            </w:r>
          </w:p>
        </w:tc>
        <w:tc>
          <w:tcPr>
            <w:tcW w:w="675" w:type="dxa"/>
            <w:vAlign w:val="center"/>
            <w:hideMark/>
          </w:tcPr>
          <w:p w14:paraId="7F1FEE47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070512CE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68AF29CC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22E36375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2D30A659" w14:textId="77777777" w:rsidTr="007F3C82">
        <w:trPr>
          <w:trHeight w:hRule="exact" w:val="567"/>
        </w:trPr>
        <w:tc>
          <w:tcPr>
            <w:tcW w:w="6272" w:type="dxa"/>
            <w:vAlign w:val="center"/>
            <w:hideMark/>
          </w:tcPr>
          <w:p w14:paraId="174FADAA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ind w:left="357" w:hanging="357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Was appropriate statistical analysis used?</w:t>
            </w:r>
          </w:p>
        </w:tc>
        <w:tc>
          <w:tcPr>
            <w:tcW w:w="675" w:type="dxa"/>
            <w:vAlign w:val="center"/>
            <w:hideMark/>
          </w:tcPr>
          <w:p w14:paraId="66C60A6D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568AF63A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2C14E7DD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390FC621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  <w:tr w:rsidR="008A1DA4" w:rsidRPr="007F3C82" w14:paraId="26A245CB" w14:textId="77777777" w:rsidTr="007F3C82">
        <w:trPr>
          <w:trHeight w:hRule="exact" w:val="1288"/>
        </w:trPr>
        <w:tc>
          <w:tcPr>
            <w:tcW w:w="6272" w:type="dxa"/>
            <w:vAlign w:val="center"/>
            <w:hideMark/>
          </w:tcPr>
          <w:p w14:paraId="3E6A6D50" w14:textId="77777777" w:rsidR="008A1DA4" w:rsidRPr="007F3C82" w:rsidRDefault="008A1DA4" w:rsidP="008A1DA4">
            <w:pPr>
              <w:numPr>
                <w:ilvl w:val="0"/>
                <w:numId w:val="2"/>
              </w:numPr>
              <w:spacing w:after="120" w:line="220" w:lineRule="atLeast"/>
              <w:ind w:left="357" w:hanging="357"/>
              <w:contextualSpacing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Was the trial design appropriate, and any deviations from the standard RCT design (individual randomization, parallel groups) accounted for in the conduct and analysis of the trial?</w:t>
            </w:r>
          </w:p>
        </w:tc>
        <w:tc>
          <w:tcPr>
            <w:tcW w:w="675" w:type="dxa"/>
            <w:vAlign w:val="center"/>
            <w:hideMark/>
          </w:tcPr>
          <w:p w14:paraId="13F06CC2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709" w:type="dxa"/>
            <w:vAlign w:val="center"/>
            <w:hideMark/>
          </w:tcPr>
          <w:p w14:paraId="09890806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992" w:type="dxa"/>
            <w:vAlign w:val="center"/>
            <w:hideMark/>
          </w:tcPr>
          <w:p w14:paraId="690594D6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  <w:tc>
          <w:tcPr>
            <w:tcW w:w="1417" w:type="dxa"/>
            <w:vAlign w:val="center"/>
            <w:hideMark/>
          </w:tcPr>
          <w:p w14:paraId="162BBA99" w14:textId="77777777" w:rsidR="008A1DA4" w:rsidRPr="007F3C82" w:rsidRDefault="008A1DA4" w:rsidP="008A1DA4">
            <w:pPr>
              <w:spacing w:after="12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</w:pPr>
            <w:r w:rsidRPr="007F3C82">
              <w:rPr>
                <w:rFonts w:ascii="Times New Roman" w:eastAsia="Times New Roman" w:hAnsi="Times New Roman"/>
                <w:sz w:val="24"/>
                <w:szCs w:val="24"/>
                <w:lang w:val="en-NZ" w:eastAsia="en-NZ"/>
              </w:rPr>
              <w:t>□</w:t>
            </w:r>
          </w:p>
        </w:tc>
      </w:tr>
    </w:tbl>
    <w:p w14:paraId="3A5C37CA" w14:textId="77777777" w:rsidR="008A1DA4" w:rsidRPr="007F3C82" w:rsidRDefault="008A1DA4" w:rsidP="008A1DA4">
      <w:pPr>
        <w:spacing w:before="120" w:after="120" w:line="300" w:lineRule="atLeast"/>
        <w:jc w:val="both"/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</w:pP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 xml:space="preserve">Overall appraisal: 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>Include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 xml:space="preserve">  □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>Exclude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 xml:space="preserve">  □</w:t>
      </w: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ab/>
        <w:t>Seek further info  □</w:t>
      </w:r>
    </w:p>
    <w:p w14:paraId="48027E5E" w14:textId="4D6A3FA6" w:rsidR="008A1DA4" w:rsidRPr="007F3C82" w:rsidRDefault="008A1DA4" w:rsidP="007F3C82">
      <w:pPr>
        <w:pBdr>
          <w:between w:val="single" w:sz="4" w:space="1" w:color="auto"/>
        </w:pBdr>
        <w:spacing w:after="120" w:line="30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3C82">
        <w:rPr>
          <w:rFonts w:ascii="Times New Roman" w:eastAsia="Calibri" w:hAnsi="Times New Roman" w:cs="Times New Roman"/>
          <w:color w:val="4D4D4F"/>
          <w:sz w:val="24"/>
          <w:szCs w:val="24"/>
          <w:lang w:val="en-NZ" w:eastAsia="en-AU"/>
        </w:rPr>
        <w:t>Comments (Including reason for exclusion)</w:t>
      </w:r>
      <w:r w:rsidR="007F3C82">
        <w:rPr>
          <w:rFonts w:ascii="Times New Roman" w:eastAsia="Calibri" w:hAnsi="Times New Roman" w:cs="Times New Roman"/>
          <w:sz w:val="24"/>
          <w:szCs w:val="24"/>
          <w:u w:val="single"/>
          <w:lang w:val="en-NZ" w:eastAsia="en-AU"/>
        </w:rPr>
        <w:t>__________________________________</w:t>
      </w:r>
    </w:p>
    <w:sectPr w:rsidR="008A1DA4" w:rsidRPr="007F3C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D19A4"/>
    <w:multiLevelType w:val="hybridMultilevel"/>
    <w:tmpl w:val="E1A65A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A4"/>
    <w:rsid w:val="00206258"/>
    <w:rsid w:val="005F36DA"/>
    <w:rsid w:val="007F3C82"/>
    <w:rsid w:val="008A1DA4"/>
    <w:rsid w:val="009C442A"/>
    <w:rsid w:val="00E9584C"/>
    <w:rsid w:val="00F6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CF8FB"/>
  <w15:chartTrackingRefBased/>
  <w15:docId w15:val="{79A01DB4-EDB4-4230-AB31-571EF3A0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aconcuadrcula1">
    <w:name w:val="Tabla con cuadrícula1"/>
    <w:basedOn w:val="TableNormal"/>
    <w:next w:val="TableGrid"/>
    <w:uiPriority w:val="59"/>
    <w:rsid w:val="008A1DA4"/>
    <w:pPr>
      <w:spacing w:after="0" w:line="240" w:lineRule="auto"/>
    </w:pPr>
    <w:rPr>
      <w:rFonts w:ascii="Arial" w:eastAsia="Times New Roman" w:hAnsi="Arial" w:cs="Times New Roman"/>
      <w:color w:val="4D4D4F"/>
      <w:sz w:val="20"/>
      <w:szCs w:val="20"/>
      <w:lang w:val="en-NZ" w:eastAsia="en-N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A1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8A1DA4"/>
    <w:pPr>
      <w:spacing w:after="0" w:line="240" w:lineRule="auto"/>
    </w:pPr>
    <w:rPr>
      <w:rFonts w:ascii="Book Antiqua" w:eastAsia="Calibri" w:hAnsi="Book Antiqua" w:cs="Times New Roman"/>
      <w:color w:val="4D4D4F"/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Soledad Kappes Ramirez</dc:creator>
  <cp:keywords/>
  <dc:description/>
  <cp:lastModifiedBy>Adrielene Cutamora</cp:lastModifiedBy>
  <cp:revision>2</cp:revision>
  <dcterms:created xsi:type="dcterms:W3CDTF">2023-01-17T00:52:00Z</dcterms:created>
  <dcterms:modified xsi:type="dcterms:W3CDTF">2023-01-17T00:52:00Z</dcterms:modified>
</cp:coreProperties>
</file>