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4FDE8D" w14:textId="77777777" w:rsidR="00773A5F" w:rsidRDefault="00773A5F" w:rsidP="00773A5F">
      <w:pPr>
        <w:spacing w:line="360" w:lineRule="auto"/>
        <w:ind w:leftChars="-236" w:left="-519" w:rightChars="-82" w:right="-180" w:firstLineChars="200" w:firstLine="440"/>
        <w:rPr>
          <w:rFonts w:ascii="Arial" w:hAnsi="Arial" w:cs="Arial"/>
          <w:b/>
          <w:bCs/>
        </w:rPr>
      </w:pPr>
      <w:r>
        <w:rPr>
          <w:rFonts w:ascii="Arial" w:hAnsi="Arial" w:cs="Arial" w:hint="eastAsia"/>
          <w:b/>
          <w:bCs/>
        </w:rPr>
        <w:t xml:space="preserve">Additional file </w:t>
      </w:r>
      <w:r>
        <w:rPr>
          <w:rFonts w:ascii="Arial" w:hAnsi="Arial" w:cs="Arial"/>
          <w:b/>
          <w:bCs/>
        </w:rPr>
        <w:t>2:</w:t>
      </w:r>
    </w:p>
    <w:p w14:paraId="3819BEF5" w14:textId="77777777" w:rsidR="00773A5F" w:rsidRDefault="00773A5F" w:rsidP="00773A5F">
      <w:pPr>
        <w:spacing w:line="360" w:lineRule="auto"/>
        <w:ind w:leftChars="-236" w:left="-519" w:rightChars="-82" w:right="-180" w:firstLineChars="200" w:firstLine="440"/>
        <w:jc w:val="center"/>
        <w:rPr>
          <w:rFonts w:ascii="Arial" w:hAnsi="Arial" w:cs="Arial"/>
          <w:b/>
          <w:bCs/>
          <w:lang w:eastAsia="zh-Hans"/>
        </w:rPr>
      </w:pPr>
      <w:r>
        <w:rPr>
          <w:rFonts w:ascii="Arial" w:hAnsi="Arial" w:cs="Arial"/>
          <w:b/>
          <w:bCs/>
        </w:rPr>
        <w:t>R</w:t>
      </w:r>
      <w:r>
        <w:rPr>
          <w:rFonts w:ascii="Arial" w:hAnsi="Arial" w:cs="Arial"/>
          <w:b/>
          <w:bCs/>
          <w:lang w:eastAsia="zh-Hans"/>
        </w:rPr>
        <w:t>heumatoid Arthritis Self-Management Behaviors Scale (RA-SMBS) (35 items)</w:t>
      </w:r>
    </w:p>
    <w:p w14:paraId="4EBFA0E2" w14:textId="77777777" w:rsidR="00773A5F" w:rsidRDefault="00773A5F" w:rsidP="00773A5F">
      <w:pPr>
        <w:spacing w:line="360" w:lineRule="auto"/>
        <w:ind w:leftChars="-236" w:left="-519" w:rightChars="-82" w:right="-180" w:firstLineChars="200" w:firstLine="420"/>
        <w:rPr>
          <w:rFonts w:ascii="Arial" w:hAnsi="Arial" w:cs="Arial"/>
          <w:sz w:val="21"/>
          <w:szCs w:val="21"/>
        </w:rPr>
      </w:pPr>
      <w:r>
        <w:rPr>
          <w:rFonts w:ascii="Arial" w:hAnsi="Arial" w:cs="Arial"/>
          <w:b/>
          <w:bCs/>
          <w:sz w:val="21"/>
          <w:szCs w:val="21"/>
        </w:rPr>
        <w:t>Instructions for filling in:</w:t>
      </w:r>
      <w:r>
        <w:rPr>
          <w:rFonts w:ascii="Arial" w:hAnsi="Arial" w:cs="Arial"/>
          <w:sz w:val="21"/>
          <w:szCs w:val="21"/>
        </w:rPr>
        <w:t xml:space="preserve"> The following questions describe the patients’ self-management behaviors. Please read each question carefully, and choose the one that best suits your situation from the 5 alternative answers based on your actual situation </w:t>
      </w:r>
      <w:r>
        <w:rPr>
          <w:rFonts w:ascii="Arial" w:hAnsi="Arial" w:cs="Arial"/>
          <w:b/>
          <w:bCs/>
          <w:sz w:val="21"/>
          <w:szCs w:val="21"/>
          <w:u w:val="single"/>
        </w:rPr>
        <w:t>within the last month</w:t>
      </w:r>
      <w:r>
        <w:rPr>
          <w:rFonts w:ascii="Arial" w:hAnsi="Arial" w:cs="Arial"/>
          <w:sz w:val="21"/>
          <w:szCs w:val="21"/>
        </w:rPr>
        <w:t>. And tick "√" in the corresponding form. There is no right or wrong answer, if you are not sure about the answer to a question, just choose the option that best fits your situation. There is one and only one answer for each question, please do not select multiple or omit.</w:t>
      </w:r>
    </w:p>
    <w:tbl>
      <w:tblPr>
        <w:tblStyle w:val="af"/>
        <w:tblpPr w:leftFromText="180" w:rightFromText="180" w:vertAnchor="text" w:horzAnchor="page" w:tblpX="1145" w:tblpY="958"/>
        <w:tblOverlap w:val="never"/>
        <w:tblW w:w="5174" w:type="pct"/>
        <w:tblLayout w:type="fixed"/>
        <w:tblLook w:val="04A0" w:firstRow="1" w:lastRow="0" w:firstColumn="1" w:lastColumn="0" w:noHBand="0" w:noVBand="1"/>
      </w:tblPr>
      <w:tblGrid>
        <w:gridCol w:w="1526"/>
        <w:gridCol w:w="567"/>
        <w:gridCol w:w="3989"/>
        <w:gridCol w:w="614"/>
        <w:gridCol w:w="1033"/>
        <w:gridCol w:w="951"/>
        <w:gridCol w:w="571"/>
        <w:gridCol w:w="658"/>
      </w:tblGrid>
      <w:tr w:rsidR="00773A5F" w14:paraId="5D960397" w14:textId="77777777" w:rsidTr="00F27F7B">
        <w:tc>
          <w:tcPr>
            <w:tcW w:w="770" w:type="pct"/>
            <w:tcBorders>
              <w:top w:val="single" w:sz="4" w:space="0" w:color="auto"/>
              <w:left w:val="single" w:sz="4" w:space="0" w:color="auto"/>
              <w:bottom w:val="single" w:sz="4" w:space="0" w:color="auto"/>
              <w:right w:val="single" w:sz="4" w:space="0" w:color="auto"/>
            </w:tcBorders>
            <w:shd w:val="clear" w:color="auto" w:fill="auto"/>
          </w:tcPr>
          <w:p w14:paraId="288BDCD0"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Dimensions</w:t>
            </w: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18A2E1D2"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No.</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3BBDE8FD"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Items</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7FA0187C" w14:textId="77777777" w:rsidR="00773A5F" w:rsidRDefault="00773A5F" w:rsidP="00D01459">
            <w:pP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 xml:space="preserve">Never </w:t>
            </w: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3BD84070" w14:textId="77777777" w:rsidR="00773A5F" w:rsidRDefault="00773A5F" w:rsidP="00D01459">
            <w:pP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Occasionally</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722CD809" w14:textId="77777777" w:rsidR="00773A5F" w:rsidRDefault="00773A5F" w:rsidP="00D01459">
            <w:pP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Sometimes</w:t>
            </w: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3D68B8D2" w14:textId="77777777" w:rsidR="00773A5F" w:rsidRDefault="00773A5F" w:rsidP="00D01459">
            <w:pP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Often</w:t>
            </w: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75872B53" w14:textId="77777777" w:rsidR="00773A5F" w:rsidRDefault="00773A5F" w:rsidP="00D01459">
            <w:pP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Always</w:t>
            </w:r>
          </w:p>
        </w:tc>
      </w:tr>
      <w:tr w:rsidR="00773A5F" w14:paraId="6386F104" w14:textId="77777777" w:rsidTr="00F27F7B">
        <w:tc>
          <w:tcPr>
            <w:tcW w:w="770" w:type="pct"/>
            <w:vMerge w:val="restart"/>
            <w:tcBorders>
              <w:top w:val="single" w:sz="4" w:space="0" w:color="auto"/>
              <w:left w:val="single" w:sz="4" w:space="0" w:color="auto"/>
              <w:right w:val="single" w:sz="4" w:space="0" w:color="auto"/>
            </w:tcBorders>
            <w:shd w:val="clear" w:color="auto" w:fill="auto"/>
          </w:tcPr>
          <w:p w14:paraId="5F149C2F" w14:textId="77777777" w:rsidR="00773A5F" w:rsidRDefault="00773A5F" w:rsidP="00D01459">
            <w:pPr>
              <w:jc w:val="center"/>
              <w:rPr>
                <w:rFonts w:ascii="Arial" w:hAnsi="Arial" w:cs="Arial"/>
                <w:b/>
                <w:bCs/>
                <w:color w:val="0D0D0D" w:themeColor="text1" w:themeTint="F2"/>
                <w:sz w:val="21"/>
                <w:szCs w:val="21"/>
                <w:lang w:eastAsia="zh-Hans" w:bidi="ar"/>
              </w:rPr>
            </w:pPr>
          </w:p>
          <w:p w14:paraId="34B8993B" w14:textId="77777777" w:rsidR="00773A5F" w:rsidRDefault="00773A5F" w:rsidP="00D01459">
            <w:pPr>
              <w:jc w:val="center"/>
              <w:rPr>
                <w:rFonts w:ascii="Arial" w:hAnsi="Arial" w:cs="Arial"/>
                <w:b/>
                <w:bCs/>
                <w:color w:val="0D0D0D" w:themeColor="text1" w:themeTint="F2"/>
                <w:sz w:val="21"/>
                <w:szCs w:val="21"/>
                <w:lang w:bidi="ar"/>
              </w:rPr>
            </w:pPr>
          </w:p>
          <w:p w14:paraId="28DB4454" w14:textId="77777777" w:rsidR="00773A5F" w:rsidRDefault="00773A5F" w:rsidP="00D01459">
            <w:pPr>
              <w:jc w:val="center"/>
              <w:rPr>
                <w:rFonts w:ascii="Arial" w:hAnsi="Arial" w:cs="Arial"/>
                <w:b/>
                <w:bCs/>
                <w:color w:val="0D0D0D" w:themeColor="text1" w:themeTint="F2"/>
                <w:sz w:val="21"/>
                <w:szCs w:val="21"/>
                <w:lang w:bidi="ar"/>
              </w:rPr>
            </w:pPr>
          </w:p>
          <w:p w14:paraId="7ED90076" w14:textId="77777777" w:rsidR="00773A5F" w:rsidRDefault="00773A5F" w:rsidP="00D01459">
            <w:pPr>
              <w:jc w:val="center"/>
              <w:rPr>
                <w:rFonts w:ascii="Arial" w:hAnsi="Arial" w:cs="Arial"/>
                <w:b/>
                <w:bCs/>
                <w:color w:val="0D0D0D" w:themeColor="text1" w:themeTint="F2"/>
                <w:sz w:val="21"/>
                <w:szCs w:val="21"/>
                <w:lang w:bidi="ar"/>
              </w:rPr>
            </w:pPr>
          </w:p>
          <w:p w14:paraId="65F3A6AD" w14:textId="77777777" w:rsidR="00773A5F" w:rsidRDefault="00773A5F" w:rsidP="00D01459">
            <w:pPr>
              <w:jc w:val="center"/>
              <w:rPr>
                <w:rFonts w:ascii="Arial" w:hAnsi="Arial" w:cs="Arial"/>
                <w:b/>
                <w:bCs/>
                <w:color w:val="0D0D0D" w:themeColor="text1" w:themeTint="F2"/>
                <w:sz w:val="21"/>
                <w:szCs w:val="21"/>
                <w:lang w:bidi="ar"/>
              </w:rPr>
            </w:pPr>
          </w:p>
          <w:p w14:paraId="4F4E25C5" w14:textId="77777777" w:rsidR="00773A5F" w:rsidRDefault="00773A5F" w:rsidP="00D01459">
            <w:pPr>
              <w:jc w:val="center"/>
              <w:rPr>
                <w:rFonts w:ascii="Arial" w:hAnsi="Arial" w:cs="Arial"/>
                <w:b/>
                <w:bCs/>
                <w:color w:val="0D0D0D" w:themeColor="text1" w:themeTint="F2"/>
                <w:sz w:val="21"/>
                <w:szCs w:val="21"/>
                <w:lang w:eastAsia="zh-Hans" w:bidi="ar"/>
              </w:rPr>
            </w:pPr>
            <w:r>
              <w:rPr>
                <w:rFonts w:ascii="Arial" w:hAnsi="Arial" w:cs="Arial"/>
                <w:b/>
                <w:bCs/>
                <w:color w:val="0D0D0D" w:themeColor="text1" w:themeTint="F2"/>
                <w:sz w:val="21"/>
                <w:szCs w:val="21"/>
                <w:lang w:bidi="ar"/>
              </w:rPr>
              <w:t>Medi</w:t>
            </w:r>
            <w:r>
              <w:rPr>
                <w:rFonts w:ascii="Arial" w:hAnsi="Arial" w:cs="Arial"/>
                <w:b/>
                <w:bCs/>
                <w:color w:val="0D0D0D" w:themeColor="text1" w:themeTint="F2"/>
                <w:sz w:val="21"/>
                <w:szCs w:val="21"/>
                <w:lang w:eastAsia="zh-Hans" w:bidi="ar"/>
              </w:rPr>
              <w:t>cation management</w:t>
            </w: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040BD821"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1</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556F0A22"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 xml:space="preserve">Take medications each time as the prescribed dose </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1FE49145"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1EA5D285"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5A89F29C"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792D30A5"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55B0324F" w14:textId="77777777" w:rsidR="00773A5F" w:rsidRDefault="00773A5F" w:rsidP="00D01459">
            <w:pPr>
              <w:rPr>
                <w:rFonts w:ascii="Arial" w:hAnsi="Arial" w:cs="Arial"/>
                <w:color w:val="0D0D0D" w:themeColor="text1" w:themeTint="F2"/>
                <w:sz w:val="21"/>
                <w:szCs w:val="21"/>
                <w:lang w:bidi="ar"/>
              </w:rPr>
            </w:pPr>
          </w:p>
        </w:tc>
      </w:tr>
      <w:tr w:rsidR="00773A5F" w14:paraId="5899A320" w14:textId="77777777" w:rsidTr="00F27F7B">
        <w:trPr>
          <w:trHeight w:val="90"/>
        </w:trPr>
        <w:tc>
          <w:tcPr>
            <w:tcW w:w="770" w:type="pct"/>
            <w:vMerge/>
            <w:tcBorders>
              <w:left w:val="single" w:sz="4" w:space="0" w:color="auto"/>
              <w:right w:val="single" w:sz="4" w:space="0" w:color="auto"/>
            </w:tcBorders>
            <w:shd w:val="clear" w:color="auto" w:fill="auto"/>
          </w:tcPr>
          <w:p w14:paraId="4AD90B02"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03881C6E"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2</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17B74D21"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Adhere to the medication dosing schedule as prescribed</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6E16A20F"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755406B1"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3391AE36"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76D51578"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67A5A436" w14:textId="77777777" w:rsidR="00773A5F" w:rsidRDefault="00773A5F" w:rsidP="00D01459">
            <w:pPr>
              <w:rPr>
                <w:rFonts w:ascii="Arial" w:hAnsi="Arial" w:cs="Arial"/>
                <w:color w:val="0D0D0D" w:themeColor="text1" w:themeTint="F2"/>
                <w:sz w:val="21"/>
                <w:szCs w:val="21"/>
                <w:lang w:bidi="ar"/>
              </w:rPr>
            </w:pPr>
          </w:p>
        </w:tc>
      </w:tr>
      <w:tr w:rsidR="00773A5F" w14:paraId="71194311" w14:textId="77777777" w:rsidTr="00F27F7B">
        <w:tc>
          <w:tcPr>
            <w:tcW w:w="770" w:type="pct"/>
            <w:vMerge/>
            <w:tcBorders>
              <w:left w:val="single" w:sz="4" w:space="0" w:color="auto"/>
              <w:right w:val="single" w:sz="4" w:space="0" w:color="auto"/>
            </w:tcBorders>
            <w:shd w:val="clear" w:color="auto" w:fill="auto"/>
          </w:tcPr>
          <w:p w14:paraId="1913F7F7"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2E1C8371"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3</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16EB4F2F"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Take medications at the right method as prescribed (e.g., before, with, or after a meal)</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5C497C57"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0A33ED46"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05225DD7"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1276B88E"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6F92E2F2" w14:textId="77777777" w:rsidR="00773A5F" w:rsidRDefault="00773A5F" w:rsidP="00D01459">
            <w:pPr>
              <w:rPr>
                <w:rFonts w:ascii="Arial" w:hAnsi="Arial" w:cs="Arial"/>
                <w:color w:val="0D0D0D" w:themeColor="text1" w:themeTint="F2"/>
                <w:sz w:val="21"/>
                <w:szCs w:val="21"/>
                <w:lang w:bidi="ar"/>
              </w:rPr>
            </w:pPr>
          </w:p>
        </w:tc>
      </w:tr>
      <w:tr w:rsidR="00773A5F" w14:paraId="2D17FA60" w14:textId="77777777" w:rsidTr="00F27F7B">
        <w:tc>
          <w:tcPr>
            <w:tcW w:w="770" w:type="pct"/>
            <w:vMerge/>
            <w:tcBorders>
              <w:left w:val="single" w:sz="4" w:space="0" w:color="auto"/>
              <w:right w:val="single" w:sz="4" w:space="0" w:color="auto"/>
            </w:tcBorders>
            <w:shd w:val="clear" w:color="auto" w:fill="auto"/>
          </w:tcPr>
          <w:p w14:paraId="712EC567"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2A5805B8"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4</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0DE01CB8" w14:textId="31C0ADAE"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Adhere to the prescribed medication regimens (take the full course of the medication and stop the medication only with the doctor</w:t>
            </w:r>
            <w:r w:rsidR="00604C36">
              <w:rPr>
                <w:rFonts w:ascii="Arial" w:hAnsi="Arial" w:cs="Arial"/>
                <w:color w:val="0D0D0D" w:themeColor="text1" w:themeTint="F2"/>
                <w:sz w:val="21"/>
                <w:szCs w:val="21"/>
                <w:lang w:bidi="ar"/>
              </w:rPr>
              <w:t>’</w:t>
            </w:r>
            <w:r>
              <w:rPr>
                <w:rFonts w:ascii="Arial" w:hAnsi="Arial" w:cs="Arial"/>
                <w:color w:val="0D0D0D" w:themeColor="text1" w:themeTint="F2"/>
                <w:sz w:val="21"/>
                <w:szCs w:val="21"/>
                <w:lang w:bidi="ar"/>
              </w:rPr>
              <w:t>s approval)</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69BA6D26"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2FFA2E63"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2BD24ECD"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3E25E936"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4F70952F" w14:textId="77777777" w:rsidR="00773A5F" w:rsidRDefault="00773A5F" w:rsidP="00D01459">
            <w:pPr>
              <w:rPr>
                <w:rFonts w:ascii="Arial" w:hAnsi="Arial" w:cs="Arial"/>
                <w:color w:val="0D0D0D" w:themeColor="text1" w:themeTint="F2"/>
                <w:sz w:val="21"/>
                <w:szCs w:val="21"/>
                <w:lang w:bidi="ar"/>
              </w:rPr>
            </w:pPr>
          </w:p>
        </w:tc>
      </w:tr>
      <w:tr w:rsidR="00773A5F" w14:paraId="2EB126B9" w14:textId="77777777" w:rsidTr="00F27F7B">
        <w:tc>
          <w:tcPr>
            <w:tcW w:w="770" w:type="pct"/>
            <w:vMerge/>
            <w:tcBorders>
              <w:left w:val="single" w:sz="4" w:space="0" w:color="auto"/>
              <w:right w:val="single" w:sz="4" w:space="0" w:color="auto"/>
            </w:tcBorders>
            <w:shd w:val="clear" w:color="auto" w:fill="auto"/>
          </w:tcPr>
          <w:p w14:paraId="0BED0799"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1F494071"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5</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5839E9F1"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Contact your healthcare providers if you have any questions about the medication you are taking, such as its proper use, schedules, and doses.</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40D0B9E9"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2279070C"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18102450"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3E4DD972"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4B9BAFB9" w14:textId="77777777" w:rsidR="00773A5F" w:rsidRDefault="00773A5F" w:rsidP="00D01459">
            <w:pPr>
              <w:rPr>
                <w:rFonts w:ascii="Arial" w:hAnsi="Arial" w:cs="Arial"/>
                <w:color w:val="0D0D0D" w:themeColor="text1" w:themeTint="F2"/>
                <w:sz w:val="21"/>
                <w:szCs w:val="21"/>
                <w:lang w:bidi="ar"/>
              </w:rPr>
            </w:pPr>
          </w:p>
        </w:tc>
      </w:tr>
      <w:tr w:rsidR="00773A5F" w14:paraId="437338D0" w14:textId="77777777" w:rsidTr="00F27F7B">
        <w:trPr>
          <w:trHeight w:val="90"/>
        </w:trPr>
        <w:tc>
          <w:tcPr>
            <w:tcW w:w="770" w:type="pct"/>
            <w:vMerge/>
            <w:tcBorders>
              <w:left w:val="single" w:sz="4" w:space="0" w:color="auto"/>
              <w:bottom w:val="single" w:sz="4" w:space="0" w:color="auto"/>
              <w:right w:val="single" w:sz="4" w:space="0" w:color="auto"/>
            </w:tcBorders>
            <w:shd w:val="clear" w:color="auto" w:fill="auto"/>
          </w:tcPr>
          <w:p w14:paraId="5D274ADE"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47700150"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6</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2EEF2BA9"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Manage adverse events of the medication under the guidance of rheumatologists or nurses (such as timely consultation with doctors or nurses and making medical adjustments when developing symptoms such as nausea, abdominal pain, and skin rashes)</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286AC4D1"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230D5846"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520040CF"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6EC314B2"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4CFDE627" w14:textId="77777777" w:rsidR="00773A5F" w:rsidRDefault="00773A5F" w:rsidP="00D01459">
            <w:pPr>
              <w:rPr>
                <w:rFonts w:ascii="Arial" w:hAnsi="Arial" w:cs="Arial"/>
                <w:color w:val="0D0D0D" w:themeColor="text1" w:themeTint="F2"/>
                <w:sz w:val="21"/>
                <w:szCs w:val="21"/>
                <w:lang w:bidi="ar"/>
              </w:rPr>
            </w:pPr>
          </w:p>
        </w:tc>
      </w:tr>
      <w:tr w:rsidR="00773A5F" w14:paraId="7BEB29FF" w14:textId="77777777" w:rsidTr="00F27F7B">
        <w:trPr>
          <w:trHeight w:val="480"/>
        </w:trPr>
        <w:tc>
          <w:tcPr>
            <w:tcW w:w="770" w:type="pct"/>
            <w:vMerge w:val="restart"/>
            <w:tcBorders>
              <w:top w:val="single" w:sz="4" w:space="0" w:color="auto"/>
              <w:left w:val="single" w:sz="4" w:space="0" w:color="auto"/>
              <w:right w:val="single" w:sz="4" w:space="0" w:color="auto"/>
            </w:tcBorders>
            <w:shd w:val="clear" w:color="auto" w:fill="auto"/>
          </w:tcPr>
          <w:p w14:paraId="36576AD1" w14:textId="77777777" w:rsidR="00773A5F" w:rsidRDefault="00773A5F" w:rsidP="00D01459">
            <w:pPr>
              <w:jc w:val="center"/>
              <w:rPr>
                <w:rFonts w:ascii="Arial" w:hAnsi="Arial" w:cs="Arial"/>
                <w:b/>
                <w:bCs/>
                <w:color w:val="0D0D0D" w:themeColor="text1" w:themeTint="F2"/>
                <w:sz w:val="21"/>
                <w:szCs w:val="21"/>
                <w:lang w:bidi="ar"/>
              </w:rPr>
            </w:pPr>
          </w:p>
          <w:p w14:paraId="52A992F1" w14:textId="77777777" w:rsidR="00773A5F" w:rsidRDefault="00773A5F" w:rsidP="00D01459">
            <w:pPr>
              <w:jc w:val="center"/>
              <w:rPr>
                <w:rFonts w:ascii="Arial" w:hAnsi="Arial" w:cs="Arial"/>
                <w:b/>
                <w:bCs/>
                <w:color w:val="0D0D0D" w:themeColor="text1" w:themeTint="F2"/>
                <w:sz w:val="21"/>
                <w:szCs w:val="21"/>
                <w:lang w:bidi="ar"/>
              </w:rPr>
            </w:pPr>
          </w:p>
          <w:p w14:paraId="4E76F82C" w14:textId="77777777" w:rsidR="00773A5F" w:rsidRDefault="00773A5F" w:rsidP="00D01459">
            <w:pPr>
              <w:jc w:val="center"/>
              <w:rPr>
                <w:rFonts w:ascii="Arial" w:hAnsi="Arial" w:cs="Arial"/>
                <w:b/>
                <w:bCs/>
                <w:color w:val="0D0D0D" w:themeColor="text1" w:themeTint="F2"/>
                <w:sz w:val="21"/>
                <w:szCs w:val="21"/>
                <w:lang w:bidi="ar"/>
              </w:rPr>
            </w:pPr>
          </w:p>
          <w:p w14:paraId="451B9AE8" w14:textId="77777777" w:rsidR="00773A5F" w:rsidRDefault="00773A5F" w:rsidP="00D01459">
            <w:pPr>
              <w:jc w:val="center"/>
              <w:rPr>
                <w:rFonts w:ascii="Arial" w:hAnsi="Arial" w:cs="Arial"/>
                <w:b/>
                <w:bCs/>
                <w:color w:val="0D0D0D" w:themeColor="text1" w:themeTint="F2"/>
                <w:sz w:val="21"/>
                <w:szCs w:val="21"/>
                <w:lang w:bidi="ar"/>
              </w:rPr>
            </w:pPr>
          </w:p>
          <w:p w14:paraId="4F1297D6" w14:textId="77777777" w:rsidR="00773A5F" w:rsidRDefault="00773A5F" w:rsidP="00D01459">
            <w:pPr>
              <w:jc w:val="center"/>
              <w:rPr>
                <w:rFonts w:ascii="Arial" w:hAnsi="Arial" w:cs="Arial"/>
                <w:b/>
                <w:bCs/>
                <w:color w:val="0D0D0D" w:themeColor="text1" w:themeTint="F2"/>
                <w:sz w:val="21"/>
                <w:szCs w:val="21"/>
                <w:lang w:bidi="ar"/>
              </w:rPr>
            </w:pPr>
          </w:p>
          <w:p w14:paraId="1757D99E" w14:textId="77777777" w:rsidR="00773A5F" w:rsidRDefault="00773A5F" w:rsidP="00D01459">
            <w:pPr>
              <w:jc w:val="center"/>
              <w:rPr>
                <w:rFonts w:ascii="Arial" w:hAnsi="Arial" w:cs="Arial"/>
                <w:b/>
                <w:bCs/>
                <w:color w:val="0D0D0D" w:themeColor="text1" w:themeTint="F2"/>
                <w:sz w:val="21"/>
                <w:szCs w:val="21"/>
                <w:lang w:bidi="ar"/>
              </w:rPr>
            </w:pPr>
          </w:p>
          <w:p w14:paraId="204432F4" w14:textId="77777777" w:rsidR="00773A5F" w:rsidRDefault="00773A5F" w:rsidP="00D01459">
            <w:pPr>
              <w:jc w:val="center"/>
              <w:rPr>
                <w:rFonts w:ascii="Arial" w:hAnsi="Arial" w:cs="Arial"/>
                <w:b/>
                <w:bCs/>
                <w:color w:val="0D0D0D" w:themeColor="text1" w:themeTint="F2"/>
                <w:sz w:val="21"/>
                <w:szCs w:val="21"/>
              </w:rPr>
            </w:pPr>
            <w:r>
              <w:rPr>
                <w:rFonts w:ascii="Arial" w:hAnsi="Arial" w:cs="Arial"/>
                <w:b/>
                <w:bCs/>
                <w:color w:val="0D0D0D" w:themeColor="text1" w:themeTint="F2"/>
                <w:sz w:val="21"/>
                <w:szCs w:val="21"/>
              </w:rPr>
              <w:t>Symptom management</w:t>
            </w: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73638916"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7</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4C8F1803"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Observe signs of swelling (such as the location of swollen joints and number of joints affected etc.)</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28991138"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13365AED"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274AF7D0"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0211A582"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7A070F84" w14:textId="77777777" w:rsidR="00773A5F" w:rsidRDefault="00773A5F" w:rsidP="00D01459">
            <w:pPr>
              <w:rPr>
                <w:rFonts w:ascii="Arial" w:hAnsi="Arial" w:cs="Arial"/>
                <w:color w:val="0D0D0D" w:themeColor="text1" w:themeTint="F2"/>
                <w:sz w:val="21"/>
                <w:szCs w:val="21"/>
                <w:lang w:bidi="ar"/>
              </w:rPr>
            </w:pPr>
          </w:p>
        </w:tc>
      </w:tr>
      <w:tr w:rsidR="00773A5F" w14:paraId="214E9EE3" w14:textId="77777777" w:rsidTr="00F27F7B">
        <w:tc>
          <w:tcPr>
            <w:tcW w:w="770" w:type="pct"/>
            <w:vMerge/>
            <w:tcBorders>
              <w:left w:val="single" w:sz="4" w:space="0" w:color="auto"/>
              <w:right w:val="single" w:sz="4" w:space="0" w:color="auto"/>
            </w:tcBorders>
            <w:shd w:val="clear" w:color="auto" w:fill="auto"/>
          </w:tcPr>
          <w:p w14:paraId="07B713E7"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15832690"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8</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636B2B24"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Observe signs of tenderness (such as the location of tender joints, duration, the intensity of tenderness, etc.)</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2162F333"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6C18AD50"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09BDC256"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4FD522DA"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3EA6D538" w14:textId="77777777" w:rsidR="00773A5F" w:rsidRDefault="00773A5F" w:rsidP="00D01459">
            <w:pPr>
              <w:rPr>
                <w:rFonts w:ascii="Arial" w:hAnsi="Arial" w:cs="Arial"/>
                <w:color w:val="0D0D0D" w:themeColor="text1" w:themeTint="F2"/>
                <w:sz w:val="21"/>
                <w:szCs w:val="21"/>
                <w:lang w:bidi="ar"/>
              </w:rPr>
            </w:pPr>
          </w:p>
        </w:tc>
      </w:tr>
      <w:tr w:rsidR="00773A5F" w14:paraId="30222E9E" w14:textId="77777777" w:rsidTr="00F27F7B">
        <w:tc>
          <w:tcPr>
            <w:tcW w:w="770" w:type="pct"/>
            <w:vMerge/>
            <w:tcBorders>
              <w:left w:val="single" w:sz="4" w:space="0" w:color="auto"/>
              <w:right w:val="single" w:sz="4" w:space="0" w:color="auto"/>
            </w:tcBorders>
            <w:shd w:val="clear" w:color="auto" w:fill="auto"/>
          </w:tcPr>
          <w:p w14:paraId="60322043"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7E0C9436"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9</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439ECEB5"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Observe the duration of morning stiffness</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3E6CCF98"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6F64CBE3"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08EEC339"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4AC409A5"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5DB2D1A9" w14:textId="77777777" w:rsidR="00773A5F" w:rsidRDefault="00773A5F" w:rsidP="00D01459">
            <w:pPr>
              <w:rPr>
                <w:rFonts w:ascii="Arial" w:hAnsi="Arial" w:cs="Arial"/>
                <w:color w:val="0D0D0D" w:themeColor="text1" w:themeTint="F2"/>
                <w:sz w:val="21"/>
                <w:szCs w:val="21"/>
                <w:lang w:bidi="ar"/>
              </w:rPr>
            </w:pPr>
          </w:p>
        </w:tc>
      </w:tr>
      <w:tr w:rsidR="00773A5F" w14:paraId="1FBC6F2D" w14:textId="77777777" w:rsidTr="00F27F7B">
        <w:tc>
          <w:tcPr>
            <w:tcW w:w="770" w:type="pct"/>
            <w:vMerge/>
            <w:tcBorders>
              <w:left w:val="single" w:sz="4" w:space="0" w:color="auto"/>
              <w:right w:val="single" w:sz="4" w:space="0" w:color="auto"/>
            </w:tcBorders>
            <w:shd w:val="clear" w:color="auto" w:fill="auto"/>
          </w:tcPr>
          <w:p w14:paraId="2A631E4B"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378DF43F"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10</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5BDFD5EC"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Apply measures to relieve pain, morning stiffness, and other discomforts (e.g., take moderate exercise or apply heat to the affected joints)</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351EB20D"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75A1651A"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4BB0821E"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4D7C937C"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3F32ED0A" w14:textId="77777777" w:rsidR="00773A5F" w:rsidRDefault="00773A5F" w:rsidP="00D01459">
            <w:pPr>
              <w:rPr>
                <w:rFonts w:ascii="Arial" w:hAnsi="Arial" w:cs="Arial"/>
                <w:color w:val="0D0D0D" w:themeColor="text1" w:themeTint="F2"/>
                <w:sz w:val="21"/>
                <w:szCs w:val="21"/>
                <w:lang w:bidi="ar"/>
              </w:rPr>
            </w:pPr>
          </w:p>
        </w:tc>
      </w:tr>
      <w:tr w:rsidR="00773A5F" w14:paraId="1E45ECD8" w14:textId="77777777" w:rsidTr="00F27F7B">
        <w:tc>
          <w:tcPr>
            <w:tcW w:w="770" w:type="pct"/>
            <w:vMerge/>
            <w:tcBorders>
              <w:left w:val="single" w:sz="4" w:space="0" w:color="auto"/>
              <w:right w:val="single" w:sz="4" w:space="0" w:color="auto"/>
            </w:tcBorders>
            <w:shd w:val="clear" w:color="auto" w:fill="auto"/>
          </w:tcPr>
          <w:p w14:paraId="1B01E352"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327A8FB1"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11</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22E7370B"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Seek prompt medical attention if new-onset discomfort other than joint pain and swelling occurs</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1B376E40"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388D4B24"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1F887F45"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52872FB7"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273E5B6B" w14:textId="77777777" w:rsidR="00773A5F" w:rsidRDefault="00773A5F" w:rsidP="00D01459">
            <w:pPr>
              <w:rPr>
                <w:rFonts w:ascii="Arial" w:hAnsi="Arial" w:cs="Arial"/>
                <w:color w:val="0D0D0D" w:themeColor="text1" w:themeTint="F2"/>
                <w:sz w:val="21"/>
                <w:szCs w:val="21"/>
                <w:lang w:bidi="ar"/>
              </w:rPr>
            </w:pPr>
          </w:p>
        </w:tc>
      </w:tr>
      <w:tr w:rsidR="00773A5F" w14:paraId="24DA7E96" w14:textId="77777777" w:rsidTr="00F27F7B">
        <w:trPr>
          <w:trHeight w:val="820"/>
        </w:trPr>
        <w:tc>
          <w:tcPr>
            <w:tcW w:w="770" w:type="pct"/>
            <w:vMerge/>
            <w:tcBorders>
              <w:left w:val="single" w:sz="4" w:space="0" w:color="auto"/>
              <w:right w:val="single" w:sz="4" w:space="0" w:color="auto"/>
            </w:tcBorders>
            <w:shd w:val="clear" w:color="auto" w:fill="auto"/>
          </w:tcPr>
          <w:p w14:paraId="7B9BCD31"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231BCFE2"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12</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7D02C6F9"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Consult healthcare professionals promptly when having significant changes in your medical condition (e.g., increased pain); continue health monitoring if having minor changes</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6E982F4C"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5F5B65BA"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505A78CB"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39D8F6FD"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53880952" w14:textId="77777777" w:rsidR="00773A5F" w:rsidRDefault="00773A5F" w:rsidP="00D01459">
            <w:pPr>
              <w:rPr>
                <w:rFonts w:ascii="Arial" w:hAnsi="Arial" w:cs="Arial"/>
                <w:color w:val="0D0D0D" w:themeColor="text1" w:themeTint="F2"/>
                <w:sz w:val="21"/>
                <w:szCs w:val="21"/>
                <w:lang w:bidi="ar"/>
              </w:rPr>
            </w:pPr>
          </w:p>
        </w:tc>
      </w:tr>
      <w:tr w:rsidR="00773A5F" w14:paraId="74AECDCC" w14:textId="77777777" w:rsidTr="00F27F7B">
        <w:tc>
          <w:tcPr>
            <w:tcW w:w="770" w:type="pct"/>
            <w:vMerge/>
            <w:tcBorders>
              <w:left w:val="single" w:sz="4" w:space="0" w:color="auto"/>
              <w:bottom w:val="single" w:sz="4" w:space="0" w:color="auto"/>
              <w:right w:val="single" w:sz="4" w:space="0" w:color="auto"/>
            </w:tcBorders>
            <w:shd w:val="clear" w:color="auto" w:fill="auto"/>
          </w:tcPr>
          <w:p w14:paraId="6D36F444"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7045C23F"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13</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3F39DA4E"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Have regular medical follow-up visits and keep your own medical records</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2978C013"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186D554C"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356E0785"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59235B06"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3C67C9A0" w14:textId="77777777" w:rsidR="00773A5F" w:rsidRDefault="00773A5F" w:rsidP="00D01459">
            <w:pPr>
              <w:rPr>
                <w:rFonts w:ascii="Arial" w:hAnsi="Arial" w:cs="Arial"/>
                <w:color w:val="0D0D0D" w:themeColor="text1" w:themeTint="F2"/>
                <w:sz w:val="21"/>
                <w:szCs w:val="21"/>
                <w:lang w:bidi="ar"/>
              </w:rPr>
            </w:pPr>
          </w:p>
        </w:tc>
      </w:tr>
      <w:tr w:rsidR="00773A5F" w14:paraId="1CD3B6A3" w14:textId="77777777" w:rsidTr="00F27F7B">
        <w:tc>
          <w:tcPr>
            <w:tcW w:w="770" w:type="pct"/>
            <w:vMerge w:val="restart"/>
            <w:tcBorders>
              <w:top w:val="single" w:sz="4" w:space="0" w:color="auto"/>
              <w:left w:val="single" w:sz="4" w:space="0" w:color="auto"/>
              <w:right w:val="single" w:sz="4" w:space="0" w:color="auto"/>
            </w:tcBorders>
            <w:shd w:val="clear" w:color="auto" w:fill="auto"/>
          </w:tcPr>
          <w:p w14:paraId="711A00AB" w14:textId="77777777" w:rsidR="00773A5F" w:rsidRDefault="00773A5F" w:rsidP="00D01459">
            <w:pPr>
              <w:jc w:val="center"/>
              <w:rPr>
                <w:rFonts w:ascii="Arial" w:hAnsi="Arial" w:cs="Arial"/>
                <w:b/>
                <w:bCs/>
                <w:color w:val="0D0D0D" w:themeColor="text1" w:themeTint="F2"/>
                <w:sz w:val="21"/>
                <w:szCs w:val="21"/>
                <w:lang w:eastAsia="zh-Hans" w:bidi="ar"/>
              </w:rPr>
            </w:pPr>
          </w:p>
          <w:p w14:paraId="0D98A02D" w14:textId="77777777" w:rsidR="00773A5F" w:rsidRDefault="00773A5F" w:rsidP="00D01459">
            <w:pPr>
              <w:jc w:val="center"/>
              <w:rPr>
                <w:rFonts w:ascii="Arial" w:hAnsi="Arial" w:cs="Arial"/>
                <w:b/>
                <w:bCs/>
                <w:color w:val="0D0D0D" w:themeColor="text1" w:themeTint="F2"/>
                <w:sz w:val="21"/>
                <w:szCs w:val="21"/>
                <w:lang w:eastAsia="zh-Hans" w:bidi="ar"/>
              </w:rPr>
            </w:pPr>
          </w:p>
          <w:p w14:paraId="3345A229" w14:textId="77777777" w:rsidR="00773A5F" w:rsidRDefault="00773A5F" w:rsidP="00D01459">
            <w:pPr>
              <w:jc w:val="center"/>
              <w:rPr>
                <w:rFonts w:ascii="Arial" w:hAnsi="Arial" w:cs="Arial"/>
                <w:b/>
                <w:bCs/>
                <w:color w:val="0D0D0D" w:themeColor="text1" w:themeTint="F2"/>
                <w:sz w:val="21"/>
                <w:szCs w:val="21"/>
                <w:lang w:eastAsia="zh-Hans" w:bidi="ar"/>
              </w:rPr>
            </w:pPr>
          </w:p>
          <w:p w14:paraId="116AC122" w14:textId="77777777" w:rsidR="00773A5F" w:rsidRDefault="00773A5F" w:rsidP="00D01459">
            <w:pPr>
              <w:jc w:val="center"/>
              <w:rPr>
                <w:rFonts w:ascii="Arial" w:hAnsi="Arial" w:cs="Arial"/>
                <w:b/>
                <w:bCs/>
                <w:color w:val="0D0D0D" w:themeColor="text1" w:themeTint="F2"/>
                <w:sz w:val="21"/>
                <w:szCs w:val="21"/>
                <w:lang w:eastAsia="zh-Hans" w:bidi="ar"/>
              </w:rPr>
            </w:pPr>
          </w:p>
          <w:p w14:paraId="477FFEB5" w14:textId="77777777" w:rsidR="00773A5F" w:rsidRDefault="00773A5F" w:rsidP="00D01459">
            <w:pPr>
              <w:jc w:val="center"/>
              <w:rPr>
                <w:rFonts w:ascii="Arial" w:hAnsi="Arial" w:cs="Arial"/>
                <w:b/>
                <w:bCs/>
                <w:color w:val="0D0D0D" w:themeColor="text1" w:themeTint="F2"/>
                <w:sz w:val="21"/>
                <w:szCs w:val="21"/>
                <w:lang w:eastAsia="zh-Hans" w:bidi="ar"/>
              </w:rPr>
            </w:pPr>
          </w:p>
          <w:p w14:paraId="145B38ED" w14:textId="77777777" w:rsidR="00773A5F" w:rsidRDefault="00773A5F" w:rsidP="00D01459">
            <w:pPr>
              <w:jc w:val="center"/>
              <w:rPr>
                <w:rFonts w:ascii="Arial" w:hAnsi="Arial" w:cs="Arial"/>
                <w:b/>
                <w:bCs/>
                <w:color w:val="0D0D0D" w:themeColor="text1" w:themeTint="F2"/>
                <w:sz w:val="21"/>
                <w:szCs w:val="21"/>
                <w:lang w:eastAsia="zh-Hans" w:bidi="ar"/>
              </w:rPr>
            </w:pPr>
          </w:p>
          <w:p w14:paraId="0AA3A767" w14:textId="77777777" w:rsidR="00773A5F" w:rsidRDefault="00773A5F" w:rsidP="00D01459">
            <w:pPr>
              <w:jc w:val="center"/>
              <w:rPr>
                <w:rFonts w:ascii="Arial" w:hAnsi="Arial" w:cs="Arial"/>
                <w:b/>
                <w:bCs/>
                <w:color w:val="0D0D0D" w:themeColor="text1" w:themeTint="F2"/>
                <w:sz w:val="21"/>
                <w:szCs w:val="21"/>
                <w:lang w:eastAsia="zh-Hans" w:bidi="ar"/>
              </w:rPr>
            </w:pPr>
          </w:p>
          <w:p w14:paraId="4359E2F3"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Exercise</w:t>
            </w: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6A645785"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14</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267E81F4"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Stay in bed when severe joint pain occurs, take precautions to limit joint compression, avoid pressure injury and venous thrombosis of the lower limbs</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5E4C320C"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2C28F058"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39992EB8"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44A21F03"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1A8C8B96" w14:textId="77777777" w:rsidR="00773A5F" w:rsidRDefault="00773A5F" w:rsidP="00D01459">
            <w:pPr>
              <w:rPr>
                <w:rFonts w:ascii="Arial" w:hAnsi="Arial" w:cs="Arial"/>
                <w:color w:val="0D0D0D" w:themeColor="text1" w:themeTint="F2"/>
                <w:sz w:val="21"/>
                <w:szCs w:val="21"/>
                <w:lang w:bidi="ar"/>
              </w:rPr>
            </w:pPr>
          </w:p>
        </w:tc>
      </w:tr>
      <w:tr w:rsidR="00773A5F" w14:paraId="4BE83133" w14:textId="77777777" w:rsidTr="00F27F7B">
        <w:tc>
          <w:tcPr>
            <w:tcW w:w="770" w:type="pct"/>
            <w:vMerge/>
            <w:tcBorders>
              <w:left w:val="single" w:sz="4" w:space="0" w:color="auto"/>
              <w:right w:val="single" w:sz="4" w:space="0" w:color="auto"/>
            </w:tcBorders>
            <w:shd w:val="clear" w:color="auto" w:fill="auto"/>
          </w:tcPr>
          <w:p w14:paraId="01124716"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353DCF7D"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15</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1F4DC69B"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Take part in daily exercise tailored to individuals needs and under the guidance of health professionals (e.g., jogging, walking, cycling, Tai Chi, etc.)</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05C8DF46"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062A29AE"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1A8DBE9C"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4AD61FF4"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1394BB75" w14:textId="77777777" w:rsidR="00773A5F" w:rsidRDefault="00773A5F" w:rsidP="00D01459">
            <w:pPr>
              <w:rPr>
                <w:rFonts w:ascii="Arial" w:hAnsi="Arial" w:cs="Arial"/>
                <w:color w:val="0D0D0D" w:themeColor="text1" w:themeTint="F2"/>
                <w:sz w:val="21"/>
                <w:szCs w:val="21"/>
                <w:lang w:bidi="ar"/>
              </w:rPr>
            </w:pPr>
          </w:p>
        </w:tc>
      </w:tr>
      <w:tr w:rsidR="00773A5F" w14:paraId="3D91334D" w14:textId="77777777" w:rsidTr="00F27F7B">
        <w:tc>
          <w:tcPr>
            <w:tcW w:w="770" w:type="pct"/>
            <w:vMerge/>
            <w:tcBorders>
              <w:left w:val="single" w:sz="4" w:space="0" w:color="auto"/>
              <w:right w:val="single" w:sz="4" w:space="0" w:color="auto"/>
            </w:tcBorders>
            <w:shd w:val="clear" w:color="auto" w:fill="auto"/>
          </w:tcPr>
          <w:p w14:paraId="25B44620"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0FF2EFE0"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16</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75E92B54"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Have exercise therapy (e.g., joint exercises) tailored to individuals needs and under the guidance of health professionals</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0D30363F"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0D9DC4C3"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78923751"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1C610D66"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524BB5FB" w14:textId="77777777" w:rsidR="00773A5F" w:rsidRDefault="00773A5F" w:rsidP="00D01459">
            <w:pPr>
              <w:rPr>
                <w:rFonts w:ascii="Arial" w:hAnsi="Arial" w:cs="Arial"/>
                <w:color w:val="0D0D0D" w:themeColor="text1" w:themeTint="F2"/>
                <w:sz w:val="21"/>
                <w:szCs w:val="21"/>
                <w:lang w:bidi="ar"/>
              </w:rPr>
            </w:pPr>
          </w:p>
        </w:tc>
      </w:tr>
      <w:tr w:rsidR="00773A5F" w14:paraId="66F4EDA7" w14:textId="77777777" w:rsidTr="00F27F7B">
        <w:tc>
          <w:tcPr>
            <w:tcW w:w="770" w:type="pct"/>
            <w:vMerge/>
            <w:tcBorders>
              <w:left w:val="single" w:sz="4" w:space="0" w:color="auto"/>
              <w:right w:val="single" w:sz="4" w:space="0" w:color="auto"/>
            </w:tcBorders>
            <w:shd w:val="clear" w:color="auto" w:fill="auto"/>
          </w:tcPr>
          <w:p w14:paraId="0669F801"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2A5BE87A"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17</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22F246F2"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 xml:space="preserve">Tailor exercise to individual physical condition (exercise approach, exercise time, amount of exercise, etc.), stop exercising when necessary (such as having dizziness, nausea, chest pain, or </w:t>
            </w:r>
            <w:r>
              <w:rPr>
                <w:rFonts w:ascii="Arial" w:hAnsi="Arial" w:cs="Arial"/>
                <w:color w:val="0D0D0D" w:themeColor="text1" w:themeTint="F2"/>
                <w:sz w:val="21"/>
                <w:szCs w:val="21"/>
                <w:lang w:bidi="ar"/>
              </w:rPr>
              <w:lastRenderedPageBreak/>
              <w:t>other discomforts)</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4398755A"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4ADAC374"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4589171A"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374811BE"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62DD82EF" w14:textId="77777777" w:rsidR="00773A5F" w:rsidRDefault="00773A5F" w:rsidP="00D01459">
            <w:pPr>
              <w:rPr>
                <w:rFonts w:ascii="Arial" w:hAnsi="Arial" w:cs="Arial"/>
                <w:color w:val="0D0D0D" w:themeColor="text1" w:themeTint="F2"/>
                <w:sz w:val="21"/>
                <w:szCs w:val="21"/>
                <w:lang w:bidi="ar"/>
              </w:rPr>
            </w:pPr>
          </w:p>
        </w:tc>
      </w:tr>
      <w:tr w:rsidR="00773A5F" w14:paraId="574CC4BB" w14:textId="77777777" w:rsidTr="00F27F7B">
        <w:tc>
          <w:tcPr>
            <w:tcW w:w="770" w:type="pct"/>
            <w:vMerge/>
            <w:tcBorders>
              <w:left w:val="single" w:sz="4" w:space="0" w:color="auto"/>
              <w:bottom w:val="single" w:sz="4" w:space="0" w:color="auto"/>
              <w:right w:val="single" w:sz="4" w:space="0" w:color="auto"/>
            </w:tcBorders>
            <w:shd w:val="clear" w:color="auto" w:fill="auto"/>
          </w:tcPr>
          <w:p w14:paraId="5D4E0FE9"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16C53B3C"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18</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277E1B41"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Gradually increase the intensity of exercise and avoid over-exercising.  Indicators of appropriate exercise intensity include the absence of increased joint discomfort (e.g., pain, swelling, etc.) and emotional instability</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2BE857C5"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0B7BDB2A"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29938F62"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1CF07420"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4FA3BB14" w14:textId="77777777" w:rsidR="00773A5F" w:rsidRDefault="00773A5F" w:rsidP="00D01459">
            <w:pPr>
              <w:rPr>
                <w:rFonts w:ascii="Arial" w:hAnsi="Arial" w:cs="Arial"/>
                <w:color w:val="0D0D0D" w:themeColor="text1" w:themeTint="F2"/>
                <w:sz w:val="21"/>
                <w:szCs w:val="21"/>
                <w:lang w:bidi="ar"/>
              </w:rPr>
            </w:pPr>
          </w:p>
        </w:tc>
      </w:tr>
      <w:tr w:rsidR="00773A5F" w14:paraId="3E37169C" w14:textId="77777777" w:rsidTr="00F27F7B">
        <w:tc>
          <w:tcPr>
            <w:tcW w:w="770" w:type="pct"/>
            <w:vMerge w:val="restart"/>
            <w:tcBorders>
              <w:top w:val="single" w:sz="4" w:space="0" w:color="auto"/>
              <w:left w:val="single" w:sz="4" w:space="0" w:color="auto"/>
              <w:right w:val="single" w:sz="4" w:space="0" w:color="auto"/>
            </w:tcBorders>
            <w:shd w:val="clear" w:color="auto" w:fill="auto"/>
          </w:tcPr>
          <w:p w14:paraId="37242B4D" w14:textId="77777777" w:rsidR="00773A5F" w:rsidRDefault="00773A5F" w:rsidP="00D01459">
            <w:pPr>
              <w:jc w:val="center"/>
              <w:rPr>
                <w:rFonts w:ascii="Arial" w:hAnsi="Arial" w:cs="Arial"/>
                <w:b/>
                <w:bCs/>
                <w:color w:val="0D0D0D" w:themeColor="text1" w:themeTint="F2"/>
                <w:sz w:val="21"/>
                <w:szCs w:val="21"/>
                <w:lang w:eastAsia="zh-Hans" w:bidi="ar"/>
              </w:rPr>
            </w:pPr>
          </w:p>
          <w:p w14:paraId="019DFBFF" w14:textId="77777777" w:rsidR="00773A5F" w:rsidRDefault="00773A5F" w:rsidP="00D01459">
            <w:pPr>
              <w:jc w:val="center"/>
              <w:rPr>
                <w:rFonts w:ascii="Arial" w:hAnsi="Arial" w:cs="Arial"/>
                <w:b/>
                <w:bCs/>
                <w:color w:val="0D0D0D" w:themeColor="text1" w:themeTint="F2"/>
                <w:sz w:val="21"/>
                <w:szCs w:val="21"/>
                <w:lang w:eastAsia="zh-Hans" w:bidi="ar"/>
              </w:rPr>
            </w:pPr>
          </w:p>
          <w:p w14:paraId="24D92301" w14:textId="77777777" w:rsidR="00773A5F" w:rsidRDefault="00773A5F" w:rsidP="00D01459">
            <w:pPr>
              <w:jc w:val="center"/>
              <w:rPr>
                <w:rFonts w:ascii="Arial" w:hAnsi="Arial" w:cs="Arial"/>
                <w:b/>
                <w:bCs/>
                <w:color w:val="0D0D0D" w:themeColor="text1" w:themeTint="F2"/>
                <w:sz w:val="21"/>
                <w:szCs w:val="21"/>
                <w:lang w:eastAsia="zh-Hans" w:bidi="ar"/>
              </w:rPr>
            </w:pPr>
          </w:p>
          <w:p w14:paraId="3920AE23" w14:textId="77777777" w:rsidR="00773A5F" w:rsidRDefault="00773A5F" w:rsidP="00D01459">
            <w:pPr>
              <w:jc w:val="center"/>
              <w:rPr>
                <w:rFonts w:ascii="Arial" w:hAnsi="Arial" w:cs="Arial"/>
                <w:b/>
                <w:bCs/>
                <w:color w:val="0D0D0D" w:themeColor="text1" w:themeTint="F2"/>
                <w:sz w:val="21"/>
                <w:szCs w:val="21"/>
                <w:lang w:eastAsia="zh-Hans" w:bidi="ar"/>
              </w:rPr>
            </w:pPr>
          </w:p>
          <w:p w14:paraId="35C552B7" w14:textId="77777777" w:rsidR="00773A5F" w:rsidRDefault="00773A5F" w:rsidP="00D01459">
            <w:pPr>
              <w:jc w:val="center"/>
              <w:rPr>
                <w:rFonts w:ascii="Arial" w:hAnsi="Arial" w:cs="Arial"/>
                <w:b/>
                <w:bCs/>
                <w:color w:val="0D0D0D" w:themeColor="text1" w:themeTint="F2"/>
                <w:sz w:val="21"/>
                <w:szCs w:val="21"/>
                <w:lang w:eastAsia="zh-Hans" w:bidi="ar"/>
              </w:rPr>
            </w:pPr>
          </w:p>
          <w:p w14:paraId="6E02F81D" w14:textId="77777777" w:rsidR="00773A5F" w:rsidRDefault="00773A5F" w:rsidP="00D01459">
            <w:pPr>
              <w:jc w:val="center"/>
              <w:rPr>
                <w:rFonts w:ascii="Arial" w:hAnsi="Arial" w:cs="Arial"/>
                <w:b/>
                <w:bCs/>
                <w:color w:val="0D0D0D" w:themeColor="text1" w:themeTint="F2"/>
                <w:sz w:val="21"/>
                <w:szCs w:val="21"/>
                <w:lang w:eastAsia="zh-Hans" w:bidi="ar"/>
              </w:rPr>
            </w:pPr>
          </w:p>
          <w:p w14:paraId="02F5753D"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Lifestyle management</w:t>
            </w: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1D9F4CA6"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19</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034C4B96"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Have regular daily routines, avoid staying up late and overwork, and ensure adequate sleep</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20FC645A"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0DA2A6A5"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33DFB92C"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28CF8D6D"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3D714A2B" w14:textId="77777777" w:rsidR="00773A5F" w:rsidRDefault="00773A5F" w:rsidP="00D01459">
            <w:pPr>
              <w:rPr>
                <w:rFonts w:ascii="Arial" w:hAnsi="Arial" w:cs="Arial"/>
                <w:color w:val="0D0D0D" w:themeColor="text1" w:themeTint="F2"/>
                <w:sz w:val="21"/>
                <w:szCs w:val="21"/>
                <w:lang w:bidi="ar"/>
              </w:rPr>
            </w:pPr>
          </w:p>
        </w:tc>
      </w:tr>
      <w:tr w:rsidR="00773A5F" w14:paraId="6BC0FA4A" w14:textId="77777777" w:rsidTr="00F27F7B">
        <w:tc>
          <w:tcPr>
            <w:tcW w:w="770" w:type="pct"/>
            <w:vMerge/>
            <w:tcBorders>
              <w:left w:val="single" w:sz="4" w:space="0" w:color="auto"/>
              <w:right w:val="single" w:sz="4" w:space="0" w:color="auto"/>
            </w:tcBorders>
            <w:shd w:val="clear" w:color="auto" w:fill="auto"/>
          </w:tcPr>
          <w:p w14:paraId="626B20FB"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42DD33DF"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20</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3B1BC110"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Tailor the schedules, amount, and content of paid work and unpaid work (including housework) to the individual physical condition</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32CA4E7E"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1631FCC9"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16BB69AA"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2ED14C8A"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2E72234D" w14:textId="77777777" w:rsidR="00773A5F" w:rsidRDefault="00773A5F" w:rsidP="00D01459">
            <w:pPr>
              <w:rPr>
                <w:rFonts w:ascii="Arial" w:hAnsi="Arial" w:cs="Arial"/>
                <w:color w:val="0D0D0D" w:themeColor="text1" w:themeTint="F2"/>
                <w:sz w:val="21"/>
                <w:szCs w:val="21"/>
                <w:lang w:bidi="ar"/>
              </w:rPr>
            </w:pPr>
          </w:p>
        </w:tc>
      </w:tr>
      <w:tr w:rsidR="00773A5F" w14:paraId="3BA345E9" w14:textId="77777777" w:rsidTr="00F27F7B">
        <w:tc>
          <w:tcPr>
            <w:tcW w:w="770" w:type="pct"/>
            <w:vMerge/>
            <w:tcBorders>
              <w:left w:val="single" w:sz="4" w:space="0" w:color="auto"/>
              <w:right w:val="single" w:sz="4" w:space="0" w:color="auto"/>
            </w:tcBorders>
            <w:shd w:val="clear" w:color="auto" w:fill="auto"/>
          </w:tcPr>
          <w:p w14:paraId="654EE75C"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1F0EA5A4"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21</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0FF549AA"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Take measures to protect your joints (e.g., lift heavy objects with your arms instead of your fingers, wear gloves when exposed to cold to keep your joints warm, etc.)</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5017C45E"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3AD51A2C"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1C59E387"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3F7A67D8"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55EE8CFA" w14:textId="77777777" w:rsidR="00773A5F" w:rsidRDefault="00773A5F" w:rsidP="00D01459">
            <w:pPr>
              <w:rPr>
                <w:rFonts w:ascii="Arial" w:hAnsi="Arial" w:cs="Arial"/>
                <w:color w:val="0D0D0D" w:themeColor="text1" w:themeTint="F2"/>
                <w:sz w:val="21"/>
                <w:szCs w:val="21"/>
                <w:lang w:bidi="ar"/>
              </w:rPr>
            </w:pPr>
          </w:p>
        </w:tc>
      </w:tr>
      <w:tr w:rsidR="00773A5F" w14:paraId="362BEDFC" w14:textId="77777777" w:rsidTr="00F27F7B">
        <w:trPr>
          <w:trHeight w:val="789"/>
        </w:trPr>
        <w:tc>
          <w:tcPr>
            <w:tcW w:w="770" w:type="pct"/>
            <w:vMerge/>
            <w:tcBorders>
              <w:left w:val="single" w:sz="4" w:space="0" w:color="auto"/>
              <w:right w:val="single" w:sz="4" w:space="0" w:color="auto"/>
            </w:tcBorders>
            <w:shd w:val="clear" w:color="auto" w:fill="auto"/>
          </w:tcPr>
          <w:p w14:paraId="01BDD57D"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6AB3C7B7"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22</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0E01B73D"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Increase intake of fresh fruits, vegetables, nuts, and high-quality protein (e.g., fish, lean meat, legumes/beans, etc.), and have dietary supplements containing calcium</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72DF5E06"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7E26F53A"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379AA563"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42C78F6C"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7CD5EE82" w14:textId="77777777" w:rsidR="00773A5F" w:rsidRDefault="00773A5F" w:rsidP="00D01459">
            <w:pPr>
              <w:rPr>
                <w:rFonts w:ascii="Arial" w:hAnsi="Arial" w:cs="Arial"/>
                <w:color w:val="0D0D0D" w:themeColor="text1" w:themeTint="F2"/>
                <w:sz w:val="21"/>
                <w:szCs w:val="21"/>
                <w:lang w:bidi="ar"/>
              </w:rPr>
            </w:pPr>
          </w:p>
        </w:tc>
      </w:tr>
      <w:tr w:rsidR="00773A5F" w14:paraId="50078F30" w14:textId="77777777" w:rsidTr="00F27F7B">
        <w:tc>
          <w:tcPr>
            <w:tcW w:w="770" w:type="pct"/>
            <w:vMerge/>
            <w:tcBorders>
              <w:left w:val="single" w:sz="4" w:space="0" w:color="auto"/>
              <w:right w:val="single" w:sz="4" w:space="0" w:color="auto"/>
            </w:tcBorders>
            <w:shd w:val="clear" w:color="auto" w:fill="auto"/>
          </w:tcPr>
          <w:p w14:paraId="4E55A0A8"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46012B24"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23</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35E0E350"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Keep your weight in the normal range (BMI: 18.5-23.9, BMI = weight (in kg)/ height^2 (in m^2).</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0F7D48BC"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545C1183"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6B18B7C9"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2E4F9B1F"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3EFECCE7" w14:textId="77777777" w:rsidR="00773A5F" w:rsidRDefault="00773A5F" w:rsidP="00D01459">
            <w:pPr>
              <w:rPr>
                <w:rFonts w:ascii="Arial" w:hAnsi="Arial" w:cs="Arial"/>
                <w:color w:val="0D0D0D" w:themeColor="text1" w:themeTint="F2"/>
                <w:sz w:val="21"/>
                <w:szCs w:val="21"/>
                <w:lang w:bidi="ar"/>
              </w:rPr>
            </w:pPr>
          </w:p>
        </w:tc>
      </w:tr>
      <w:tr w:rsidR="00773A5F" w14:paraId="0495AB80" w14:textId="77777777" w:rsidTr="00F27F7B">
        <w:tc>
          <w:tcPr>
            <w:tcW w:w="770" w:type="pct"/>
            <w:vMerge/>
            <w:tcBorders>
              <w:left w:val="single" w:sz="4" w:space="0" w:color="auto"/>
              <w:right w:val="single" w:sz="4" w:space="0" w:color="auto"/>
            </w:tcBorders>
            <w:shd w:val="clear" w:color="auto" w:fill="auto"/>
          </w:tcPr>
          <w:p w14:paraId="4D0CF309"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04D48EDE"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24</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69799205"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 xml:space="preserve">Keep an eye on weather changes and dress appropriately to avoid catching a cold   </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77E3AC92"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7460464F"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2C764CD8"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516ED5F5"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2412E987" w14:textId="77777777" w:rsidR="00773A5F" w:rsidRDefault="00773A5F" w:rsidP="00D01459">
            <w:pPr>
              <w:rPr>
                <w:rFonts w:ascii="Arial" w:hAnsi="Arial" w:cs="Arial"/>
                <w:color w:val="0D0D0D" w:themeColor="text1" w:themeTint="F2"/>
                <w:sz w:val="21"/>
                <w:szCs w:val="21"/>
                <w:lang w:bidi="ar"/>
              </w:rPr>
            </w:pPr>
          </w:p>
        </w:tc>
      </w:tr>
      <w:tr w:rsidR="00773A5F" w14:paraId="76656010" w14:textId="77777777" w:rsidTr="00F27F7B">
        <w:tc>
          <w:tcPr>
            <w:tcW w:w="770" w:type="pct"/>
            <w:vMerge/>
            <w:tcBorders>
              <w:left w:val="single" w:sz="4" w:space="0" w:color="auto"/>
              <w:bottom w:val="single" w:sz="4" w:space="0" w:color="auto"/>
              <w:right w:val="single" w:sz="4" w:space="0" w:color="auto"/>
            </w:tcBorders>
            <w:shd w:val="clear" w:color="auto" w:fill="auto"/>
          </w:tcPr>
          <w:p w14:paraId="7CE0FD9A"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5E6DEE4F"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25</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3A5C4629"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Remain a nonsmoker</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00FC573C"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6BAB3F15"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23A001DE"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4C745C9E"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2711F15E" w14:textId="77777777" w:rsidR="00773A5F" w:rsidRDefault="00773A5F" w:rsidP="00D01459">
            <w:pPr>
              <w:rPr>
                <w:rFonts w:ascii="Arial" w:hAnsi="Arial" w:cs="Arial"/>
                <w:color w:val="0D0D0D" w:themeColor="text1" w:themeTint="F2"/>
                <w:sz w:val="21"/>
                <w:szCs w:val="21"/>
                <w:lang w:bidi="ar"/>
              </w:rPr>
            </w:pPr>
          </w:p>
        </w:tc>
      </w:tr>
      <w:tr w:rsidR="00773A5F" w14:paraId="601CE79B" w14:textId="77777777" w:rsidTr="00F27F7B">
        <w:tc>
          <w:tcPr>
            <w:tcW w:w="770" w:type="pct"/>
            <w:vMerge w:val="restart"/>
            <w:tcBorders>
              <w:top w:val="single" w:sz="4" w:space="0" w:color="auto"/>
              <w:left w:val="single" w:sz="4" w:space="0" w:color="auto"/>
              <w:right w:val="single" w:sz="4" w:space="0" w:color="auto"/>
            </w:tcBorders>
            <w:shd w:val="clear" w:color="auto" w:fill="auto"/>
          </w:tcPr>
          <w:p w14:paraId="2A233981" w14:textId="77777777" w:rsidR="00773A5F" w:rsidRDefault="00773A5F" w:rsidP="00D01459">
            <w:pPr>
              <w:jc w:val="center"/>
              <w:rPr>
                <w:rFonts w:ascii="Arial" w:hAnsi="Arial" w:cs="Arial"/>
                <w:b/>
                <w:bCs/>
                <w:color w:val="0D0D0D" w:themeColor="text1" w:themeTint="F2"/>
                <w:sz w:val="21"/>
                <w:szCs w:val="21"/>
                <w:lang w:eastAsia="zh-Hans" w:bidi="ar"/>
              </w:rPr>
            </w:pPr>
          </w:p>
          <w:p w14:paraId="2461CEB9" w14:textId="77777777" w:rsidR="00773A5F" w:rsidRDefault="00773A5F" w:rsidP="00D01459">
            <w:pPr>
              <w:jc w:val="center"/>
              <w:rPr>
                <w:rFonts w:ascii="Arial" w:hAnsi="Arial" w:cs="Arial"/>
                <w:b/>
                <w:bCs/>
                <w:color w:val="0D0D0D" w:themeColor="text1" w:themeTint="F2"/>
                <w:sz w:val="21"/>
                <w:szCs w:val="21"/>
                <w:lang w:eastAsia="zh-Hans" w:bidi="ar"/>
              </w:rPr>
            </w:pPr>
          </w:p>
          <w:p w14:paraId="57446646" w14:textId="77777777" w:rsidR="00773A5F" w:rsidRDefault="00773A5F" w:rsidP="00D01459">
            <w:pPr>
              <w:jc w:val="center"/>
              <w:rPr>
                <w:rFonts w:ascii="Arial" w:hAnsi="Arial" w:cs="Arial"/>
                <w:b/>
                <w:bCs/>
                <w:color w:val="0D0D0D" w:themeColor="text1" w:themeTint="F2"/>
                <w:sz w:val="21"/>
                <w:szCs w:val="21"/>
                <w:lang w:eastAsia="zh-Hans" w:bidi="ar"/>
              </w:rPr>
            </w:pPr>
          </w:p>
          <w:p w14:paraId="761467D0" w14:textId="77777777" w:rsidR="00773A5F" w:rsidRDefault="00773A5F" w:rsidP="00D01459">
            <w:pPr>
              <w:jc w:val="center"/>
              <w:rPr>
                <w:rFonts w:ascii="Arial" w:hAnsi="Arial" w:cs="Arial"/>
                <w:b/>
                <w:bCs/>
                <w:color w:val="0D0D0D" w:themeColor="text1" w:themeTint="F2"/>
                <w:sz w:val="21"/>
                <w:szCs w:val="21"/>
                <w:lang w:eastAsia="zh-Hans" w:bidi="ar"/>
              </w:rPr>
            </w:pPr>
          </w:p>
          <w:p w14:paraId="07DF9558"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lastRenderedPageBreak/>
              <w:t>Resource utilization and social support</w:t>
            </w: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27711155"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lastRenderedPageBreak/>
              <w:t>26</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37B2C4D8"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Engage with an active learning approach to obtain accurate disease-related knowledge</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60365993"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201744B4"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37B3813C"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7C71BE73"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32A431F2" w14:textId="77777777" w:rsidR="00773A5F" w:rsidRDefault="00773A5F" w:rsidP="00D01459">
            <w:pPr>
              <w:rPr>
                <w:rFonts w:ascii="Arial" w:hAnsi="Arial" w:cs="Arial"/>
                <w:color w:val="0D0D0D" w:themeColor="text1" w:themeTint="F2"/>
                <w:sz w:val="21"/>
                <w:szCs w:val="21"/>
                <w:lang w:bidi="ar"/>
              </w:rPr>
            </w:pPr>
          </w:p>
        </w:tc>
      </w:tr>
      <w:tr w:rsidR="00773A5F" w14:paraId="1D05E6E9" w14:textId="77777777" w:rsidTr="00F27F7B">
        <w:tc>
          <w:tcPr>
            <w:tcW w:w="770" w:type="pct"/>
            <w:vMerge/>
            <w:tcBorders>
              <w:left w:val="single" w:sz="4" w:space="0" w:color="auto"/>
              <w:right w:val="single" w:sz="4" w:space="0" w:color="auto"/>
            </w:tcBorders>
            <w:shd w:val="clear" w:color="auto" w:fill="auto"/>
          </w:tcPr>
          <w:p w14:paraId="4FEE0537"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794AFBFF"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27</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4CB270DA"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Take an active part in health education training programs provided by rheumatologists (e.g., doctors, nurses)</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74A047EA"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43F3CB5A"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7ACD1289"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284CFF9E"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2CF70EF7" w14:textId="77777777" w:rsidR="00773A5F" w:rsidRDefault="00773A5F" w:rsidP="00D01459">
            <w:pPr>
              <w:rPr>
                <w:rFonts w:ascii="Arial" w:hAnsi="Arial" w:cs="Arial"/>
                <w:color w:val="0D0D0D" w:themeColor="text1" w:themeTint="F2"/>
                <w:sz w:val="21"/>
                <w:szCs w:val="21"/>
                <w:lang w:bidi="ar"/>
              </w:rPr>
            </w:pPr>
          </w:p>
        </w:tc>
      </w:tr>
      <w:tr w:rsidR="00773A5F" w14:paraId="47225903" w14:textId="77777777" w:rsidTr="00F27F7B">
        <w:tc>
          <w:tcPr>
            <w:tcW w:w="770" w:type="pct"/>
            <w:vMerge/>
            <w:tcBorders>
              <w:left w:val="single" w:sz="4" w:space="0" w:color="auto"/>
              <w:right w:val="single" w:sz="4" w:space="0" w:color="auto"/>
            </w:tcBorders>
            <w:shd w:val="clear" w:color="auto" w:fill="auto"/>
          </w:tcPr>
          <w:p w14:paraId="06782F92"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4BC5ACFC"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28</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798A1B2E" w14:textId="77777777" w:rsidR="00773A5F" w:rsidRDefault="00773A5F" w:rsidP="00D01459">
            <w:pPr>
              <w:rPr>
                <w:rFonts w:ascii="Arial" w:hAnsi="Arial" w:cs="Arial"/>
                <w:color w:val="0D0D0D" w:themeColor="text1" w:themeTint="F2"/>
                <w:sz w:val="21"/>
                <w:szCs w:val="21"/>
                <w:lang w:eastAsia="zh-Hans" w:bidi="ar"/>
              </w:rPr>
            </w:pPr>
            <w:r>
              <w:rPr>
                <w:rFonts w:ascii="Arial" w:hAnsi="Arial" w:cs="Arial"/>
                <w:color w:val="0D0D0D" w:themeColor="text1" w:themeTint="F2"/>
                <w:sz w:val="21"/>
                <w:szCs w:val="21"/>
                <w:lang w:bidi="ar"/>
              </w:rPr>
              <w:t>Prepare a list of questions before the outpatient follow-up visit with the doctor</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4241B988"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6E778021"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797B5723"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0BCAE250"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0158CFA3" w14:textId="77777777" w:rsidR="00773A5F" w:rsidRDefault="00773A5F" w:rsidP="00D01459">
            <w:pPr>
              <w:rPr>
                <w:rFonts w:ascii="Arial" w:hAnsi="Arial" w:cs="Arial"/>
                <w:color w:val="0D0D0D" w:themeColor="text1" w:themeTint="F2"/>
                <w:sz w:val="21"/>
                <w:szCs w:val="21"/>
                <w:lang w:bidi="ar"/>
              </w:rPr>
            </w:pPr>
          </w:p>
        </w:tc>
      </w:tr>
      <w:tr w:rsidR="00773A5F" w14:paraId="53239F5F" w14:textId="77777777" w:rsidTr="00F27F7B">
        <w:tc>
          <w:tcPr>
            <w:tcW w:w="770" w:type="pct"/>
            <w:vMerge/>
            <w:tcBorders>
              <w:left w:val="single" w:sz="4" w:space="0" w:color="auto"/>
              <w:right w:val="single" w:sz="4" w:space="0" w:color="auto"/>
            </w:tcBorders>
            <w:shd w:val="clear" w:color="auto" w:fill="auto"/>
          </w:tcPr>
          <w:p w14:paraId="0BBD95CC"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0328598D"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29</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3E0030AB"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Communicate with others (e.g., healthcare professionals, patients, etc.) to share feelings and discuss disease information</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2857DDAD"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4DE00040"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25767F41"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4DFC9896"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6E768044" w14:textId="77777777" w:rsidR="00773A5F" w:rsidRDefault="00773A5F" w:rsidP="00D01459">
            <w:pPr>
              <w:rPr>
                <w:rFonts w:ascii="Arial" w:hAnsi="Arial" w:cs="Arial"/>
                <w:color w:val="0D0D0D" w:themeColor="text1" w:themeTint="F2"/>
                <w:sz w:val="21"/>
                <w:szCs w:val="21"/>
                <w:lang w:bidi="ar"/>
              </w:rPr>
            </w:pPr>
          </w:p>
        </w:tc>
      </w:tr>
      <w:tr w:rsidR="00773A5F" w14:paraId="4643233F" w14:textId="77777777" w:rsidTr="00F27F7B">
        <w:tc>
          <w:tcPr>
            <w:tcW w:w="770" w:type="pct"/>
            <w:vMerge/>
            <w:tcBorders>
              <w:left w:val="single" w:sz="4" w:space="0" w:color="auto"/>
              <w:right w:val="single" w:sz="4" w:space="0" w:color="auto"/>
            </w:tcBorders>
            <w:shd w:val="clear" w:color="auto" w:fill="auto"/>
          </w:tcPr>
          <w:p w14:paraId="18A5E44B"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2F33D07D"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30</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71D20A92"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 xml:space="preserve">Seek help and support from family or friends to work through difficulties in managing the disease  </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21EC87F7"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0A28CB34"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5A082D68"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06C2CC5F"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7A2706F7" w14:textId="77777777" w:rsidR="00773A5F" w:rsidRDefault="00773A5F" w:rsidP="00D01459">
            <w:pPr>
              <w:rPr>
                <w:rFonts w:ascii="Arial" w:hAnsi="Arial" w:cs="Arial"/>
                <w:color w:val="0D0D0D" w:themeColor="text1" w:themeTint="F2"/>
                <w:sz w:val="21"/>
                <w:szCs w:val="21"/>
                <w:lang w:bidi="ar"/>
              </w:rPr>
            </w:pPr>
          </w:p>
        </w:tc>
      </w:tr>
      <w:tr w:rsidR="00773A5F" w14:paraId="32B9CAC6" w14:textId="77777777" w:rsidTr="00F27F7B">
        <w:tc>
          <w:tcPr>
            <w:tcW w:w="770" w:type="pct"/>
            <w:vMerge/>
            <w:tcBorders>
              <w:left w:val="single" w:sz="4" w:space="0" w:color="auto"/>
              <w:right w:val="single" w:sz="4" w:space="0" w:color="auto"/>
            </w:tcBorders>
            <w:shd w:val="clear" w:color="auto" w:fill="auto"/>
          </w:tcPr>
          <w:p w14:paraId="18AC08EC"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1ADF01D4"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31</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7855EF6A"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Obtain timely social support when coping with the disease (e.g., health insurance, social assistance policy, public welfare support, etc.)</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13CEA7B4"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7A0450F8"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12A33D39"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1B706264"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417B5006" w14:textId="77777777" w:rsidR="00773A5F" w:rsidRDefault="00773A5F" w:rsidP="00D01459">
            <w:pPr>
              <w:rPr>
                <w:rFonts w:ascii="Arial" w:hAnsi="Arial" w:cs="Arial"/>
                <w:color w:val="0D0D0D" w:themeColor="text1" w:themeTint="F2"/>
                <w:sz w:val="21"/>
                <w:szCs w:val="21"/>
                <w:lang w:bidi="ar"/>
              </w:rPr>
            </w:pPr>
          </w:p>
        </w:tc>
      </w:tr>
      <w:tr w:rsidR="00773A5F" w14:paraId="209E1C0F" w14:textId="77777777" w:rsidTr="00F27F7B">
        <w:tc>
          <w:tcPr>
            <w:tcW w:w="770" w:type="pct"/>
            <w:vMerge/>
            <w:tcBorders>
              <w:left w:val="single" w:sz="4" w:space="0" w:color="auto"/>
              <w:bottom w:val="single" w:sz="4" w:space="0" w:color="auto"/>
              <w:right w:val="single" w:sz="4" w:space="0" w:color="auto"/>
            </w:tcBorders>
            <w:shd w:val="clear" w:color="auto" w:fill="auto"/>
          </w:tcPr>
          <w:p w14:paraId="1CA4EA8B"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7DC69D73"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32</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47934581"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Actively participate in social activities and maintain good social relationships (e.g., public welfare activities, etc.)</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77DE4219"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249AA9ED"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5C75B1DA"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2A34E059"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498F7C3D" w14:textId="77777777" w:rsidR="00773A5F" w:rsidRDefault="00773A5F" w:rsidP="00D01459">
            <w:pPr>
              <w:rPr>
                <w:rFonts w:ascii="Arial" w:hAnsi="Arial" w:cs="Arial"/>
                <w:color w:val="0D0D0D" w:themeColor="text1" w:themeTint="F2"/>
                <w:sz w:val="21"/>
                <w:szCs w:val="21"/>
                <w:lang w:bidi="ar"/>
              </w:rPr>
            </w:pPr>
          </w:p>
        </w:tc>
      </w:tr>
      <w:tr w:rsidR="00773A5F" w14:paraId="2E69A02B" w14:textId="77777777" w:rsidTr="00F27F7B">
        <w:tc>
          <w:tcPr>
            <w:tcW w:w="770" w:type="pct"/>
            <w:vMerge w:val="restart"/>
            <w:tcBorders>
              <w:top w:val="single" w:sz="4" w:space="0" w:color="auto"/>
              <w:left w:val="single" w:sz="4" w:space="0" w:color="auto"/>
              <w:right w:val="single" w:sz="4" w:space="0" w:color="auto"/>
            </w:tcBorders>
            <w:shd w:val="clear" w:color="auto" w:fill="auto"/>
          </w:tcPr>
          <w:p w14:paraId="6CA73480" w14:textId="77777777" w:rsidR="00773A5F" w:rsidRDefault="00773A5F" w:rsidP="00D01459">
            <w:pPr>
              <w:jc w:val="center"/>
              <w:rPr>
                <w:rFonts w:ascii="Arial" w:hAnsi="Arial" w:cs="Arial"/>
                <w:b/>
                <w:bCs/>
                <w:color w:val="0D0D0D" w:themeColor="text1" w:themeTint="F2"/>
                <w:sz w:val="21"/>
                <w:szCs w:val="21"/>
                <w:lang w:eastAsia="zh-Hans" w:bidi="ar"/>
              </w:rPr>
            </w:pPr>
          </w:p>
          <w:p w14:paraId="65961686"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Emotional management</w:t>
            </w: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49EAEE9E"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33</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54D0F85E"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Take measures to manage emotions when you are feeling down (e.g., listening to music, etc.)</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6FD5073C"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5A8387E0"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0300789E"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441FE984"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174E3590" w14:textId="77777777" w:rsidR="00773A5F" w:rsidRDefault="00773A5F" w:rsidP="00D01459">
            <w:pPr>
              <w:rPr>
                <w:rFonts w:ascii="Arial" w:hAnsi="Arial" w:cs="Arial"/>
                <w:color w:val="0D0D0D" w:themeColor="text1" w:themeTint="F2"/>
                <w:sz w:val="21"/>
                <w:szCs w:val="21"/>
                <w:lang w:bidi="ar"/>
              </w:rPr>
            </w:pPr>
          </w:p>
        </w:tc>
      </w:tr>
      <w:tr w:rsidR="00773A5F" w14:paraId="30E02AF3" w14:textId="77777777" w:rsidTr="00F27F7B">
        <w:tc>
          <w:tcPr>
            <w:tcW w:w="770" w:type="pct"/>
            <w:vMerge/>
            <w:tcBorders>
              <w:left w:val="single" w:sz="4" w:space="0" w:color="auto"/>
              <w:right w:val="single" w:sz="4" w:space="0" w:color="auto"/>
            </w:tcBorders>
            <w:shd w:val="clear" w:color="auto" w:fill="auto"/>
          </w:tcPr>
          <w:p w14:paraId="253256B5"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1735235D"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34</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6C9A76CE"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Seek professional help and psychological counseling when needed to reduce psychological pressure</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7CCCBCBC"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55717AE5"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7D84941B"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6232C5BE"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50D906A1" w14:textId="77777777" w:rsidR="00773A5F" w:rsidRDefault="00773A5F" w:rsidP="00D01459">
            <w:pPr>
              <w:rPr>
                <w:rFonts w:ascii="Arial" w:hAnsi="Arial" w:cs="Arial"/>
                <w:color w:val="0D0D0D" w:themeColor="text1" w:themeTint="F2"/>
                <w:sz w:val="21"/>
                <w:szCs w:val="21"/>
                <w:lang w:bidi="ar"/>
              </w:rPr>
            </w:pPr>
          </w:p>
        </w:tc>
      </w:tr>
      <w:tr w:rsidR="00773A5F" w14:paraId="64815AC5" w14:textId="77777777" w:rsidTr="00F27F7B">
        <w:trPr>
          <w:trHeight w:val="330"/>
        </w:trPr>
        <w:tc>
          <w:tcPr>
            <w:tcW w:w="770" w:type="pct"/>
            <w:vMerge/>
            <w:tcBorders>
              <w:left w:val="single" w:sz="4" w:space="0" w:color="auto"/>
              <w:bottom w:val="single" w:sz="4" w:space="0" w:color="auto"/>
              <w:right w:val="single" w:sz="4" w:space="0" w:color="auto"/>
            </w:tcBorders>
            <w:shd w:val="clear" w:color="auto" w:fill="auto"/>
          </w:tcPr>
          <w:p w14:paraId="22DC8BAA" w14:textId="77777777" w:rsidR="00773A5F" w:rsidRDefault="00773A5F" w:rsidP="00D01459">
            <w:pPr>
              <w:jc w:val="center"/>
              <w:rPr>
                <w:rFonts w:ascii="Arial" w:hAnsi="Arial" w:cs="Arial"/>
                <w:b/>
                <w:bCs/>
                <w:color w:val="0D0D0D" w:themeColor="text1" w:themeTint="F2"/>
                <w:sz w:val="21"/>
                <w:szCs w:val="21"/>
                <w:lang w:bidi="ar"/>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14:paraId="01E6B501" w14:textId="77777777" w:rsidR="00773A5F" w:rsidRDefault="00773A5F" w:rsidP="00D01459">
            <w:pPr>
              <w:jc w:val="center"/>
              <w:rPr>
                <w:rFonts w:ascii="Arial" w:hAnsi="Arial" w:cs="Arial"/>
                <w:b/>
                <w:bCs/>
                <w:color w:val="0D0D0D" w:themeColor="text1" w:themeTint="F2"/>
                <w:sz w:val="21"/>
                <w:szCs w:val="21"/>
                <w:lang w:bidi="ar"/>
              </w:rPr>
            </w:pPr>
            <w:r>
              <w:rPr>
                <w:rFonts w:ascii="Arial" w:hAnsi="Arial" w:cs="Arial"/>
                <w:b/>
                <w:bCs/>
                <w:color w:val="0D0D0D" w:themeColor="text1" w:themeTint="F2"/>
                <w:sz w:val="21"/>
                <w:szCs w:val="21"/>
                <w:lang w:bidi="ar"/>
              </w:rPr>
              <w:t>35</w:t>
            </w:r>
          </w:p>
        </w:tc>
        <w:tc>
          <w:tcPr>
            <w:tcW w:w="2013" w:type="pct"/>
            <w:tcBorders>
              <w:top w:val="single" w:sz="4" w:space="0" w:color="auto"/>
              <w:left w:val="single" w:sz="4" w:space="0" w:color="auto"/>
              <w:bottom w:val="single" w:sz="4" w:space="0" w:color="auto"/>
              <w:right w:val="single" w:sz="4" w:space="0" w:color="auto"/>
            </w:tcBorders>
            <w:shd w:val="clear" w:color="auto" w:fill="auto"/>
          </w:tcPr>
          <w:p w14:paraId="0ABA9C57" w14:textId="77777777" w:rsidR="00773A5F" w:rsidRDefault="00773A5F" w:rsidP="00D01459">
            <w:pPr>
              <w:rPr>
                <w:rFonts w:ascii="Arial" w:hAnsi="Arial" w:cs="Arial"/>
                <w:color w:val="0D0D0D" w:themeColor="text1" w:themeTint="F2"/>
                <w:sz w:val="21"/>
                <w:szCs w:val="21"/>
                <w:lang w:bidi="ar"/>
              </w:rPr>
            </w:pPr>
            <w:r>
              <w:rPr>
                <w:rFonts w:ascii="Arial" w:hAnsi="Arial" w:cs="Arial"/>
                <w:color w:val="0D0D0D" w:themeColor="text1" w:themeTint="F2"/>
                <w:sz w:val="21"/>
                <w:szCs w:val="21"/>
                <w:lang w:bidi="ar"/>
              </w:rPr>
              <w:t>Keep a positive attitude toward disease</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340C7932" w14:textId="77777777" w:rsidR="00773A5F" w:rsidRDefault="00773A5F" w:rsidP="00D01459">
            <w:pPr>
              <w:rPr>
                <w:rFonts w:ascii="Arial" w:hAnsi="Arial" w:cs="Arial"/>
                <w:color w:val="0D0D0D" w:themeColor="text1" w:themeTint="F2"/>
                <w:sz w:val="21"/>
                <w:szCs w:val="21"/>
                <w:lang w:bidi="ar"/>
              </w:rPr>
            </w:pP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5D92377D" w14:textId="77777777" w:rsidR="00773A5F" w:rsidRDefault="00773A5F" w:rsidP="00D01459">
            <w:pPr>
              <w:rPr>
                <w:rFonts w:ascii="Arial" w:hAnsi="Arial" w:cs="Arial"/>
                <w:color w:val="0D0D0D" w:themeColor="text1" w:themeTint="F2"/>
                <w:sz w:val="21"/>
                <w:szCs w:val="21"/>
                <w:lang w:bidi="ar"/>
              </w:rPr>
            </w:pP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4D679A2D" w14:textId="77777777" w:rsidR="00773A5F" w:rsidRDefault="00773A5F" w:rsidP="00D01459">
            <w:pPr>
              <w:rPr>
                <w:rFonts w:ascii="Arial" w:hAnsi="Arial" w:cs="Arial"/>
                <w:color w:val="0D0D0D" w:themeColor="text1" w:themeTint="F2"/>
                <w:sz w:val="21"/>
                <w:szCs w:val="21"/>
                <w:lang w:bidi="ar"/>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1A9297C0" w14:textId="77777777" w:rsidR="00773A5F" w:rsidRDefault="00773A5F" w:rsidP="00D01459">
            <w:pPr>
              <w:rPr>
                <w:rFonts w:ascii="Arial" w:hAnsi="Arial" w:cs="Arial"/>
                <w:color w:val="0D0D0D" w:themeColor="text1" w:themeTint="F2"/>
                <w:sz w:val="21"/>
                <w:szCs w:val="21"/>
                <w:lang w:bidi="ar"/>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04D46DB5" w14:textId="77777777" w:rsidR="00773A5F" w:rsidRDefault="00773A5F" w:rsidP="00D01459">
            <w:pPr>
              <w:rPr>
                <w:rFonts w:ascii="Arial" w:hAnsi="Arial" w:cs="Arial"/>
                <w:color w:val="0D0D0D" w:themeColor="text1" w:themeTint="F2"/>
                <w:sz w:val="21"/>
                <w:szCs w:val="21"/>
                <w:lang w:bidi="ar"/>
              </w:rPr>
            </w:pPr>
          </w:p>
        </w:tc>
      </w:tr>
    </w:tbl>
    <w:p w14:paraId="5184233D" w14:textId="77777777" w:rsidR="00773A5F" w:rsidRDefault="00773A5F" w:rsidP="00773A5F">
      <w:pPr>
        <w:rPr>
          <w:rFonts w:ascii="Arial" w:hAnsi="Arial" w:cs="Arial"/>
          <w:b/>
          <w:bCs/>
        </w:rPr>
      </w:pPr>
    </w:p>
    <w:p w14:paraId="5548B5AC" w14:textId="77777777" w:rsidR="00C52EA4" w:rsidRDefault="00C52EA4"/>
    <w:sectPr w:rsidR="00C52E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00000003" w:usb1="00000000" w:usb2="00000000" w:usb3="00000000" w:csb0="00000001" w:csb1="00000000"/>
  </w:font>
  <w:font w:name="Liberation Sans">
    <w:altName w:val="Times New Roman"/>
    <w:panose1 w:val="020B0604020202020204"/>
    <w:charset w:val="00"/>
    <w:family w:val="auto"/>
    <w:pitch w:val="default"/>
  </w:font>
  <w:font w:name="Droid Sans Fallback">
    <w:panose1 w:val="020B0604020202020204"/>
    <w:charset w:val="00"/>
    <w:family w:val="roman"/>
    <w:notTrueType/>
    <w:pitch w:val="default"/>
  </w:font>
  <w:font w:name="FreeSans">
    <w:altName w:val="Times New Roman"/>
    <w:panose1 w:val="020B0604020202020204"/>
    <w:charset w:val="00"/>
    <w:family w:val="roman"/>
    <w:notTrueType/>
    <w:pitch w:val="default"/>
  </w:font>
  <w:font w:name="Lohit Devanagari">
    <w:altName w:val="Times New Roman"/>
    <w:panose1 w:val="020B0604020202020204"/>
    <w:charset w:val="00"/>
    <w:family w:val="roman"/>
    <w:notTrueType/>
    <w:pitch w:val="default"/>
  </w:font>
  <w:font w:name="Noto Sans CJK SC">
    <w:panose1 w:val="020B0604020202020204"/>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3A5F"/>
    <w:rsid w:val="000100FF"/>
    <w:rsid w:val="00022423"/>
    <w:rsid w:val="000242EE"/>
    <w:rsid w:val="00040FA7"/>
    <w:rsid w:val="00042A30"/>
    <w:rsid w:val="00043BA1"/>
    <w:rsid w:val="000457C7"/>
    <w:rsid w:val="00045C90"/>
    <w:rsid w:val="00055D97"/>
    <w:rsid w:val="00077C51"/>
    <w:rsid w:val="000B1F7E"/>
    <w:rsid w:val="000C6259"/>
    <w:rsid w:val="000D7B0F"/>
    <w:rsid w:val="000E2FF9"/>
    <w:rsid w:val="000F24C6"/>
    <w:rsid w:val="000F3DBE"/>
    <w:rsid w:val="000F3FC0"/>
    <w:rsid w:val="001079CA"/>
    <w:rsid w:val="00146811"/>
    <w:rsid w:val="0015137C"/>
    <w:rsid w:val="001533A4"/>
    <w:rsid w:val="0016259E"/>
    <w:rsid w:val="00163600"/>
    <w:rsid w:val="00163EC0"/>
    <w:rsid w:val="001646E5"/>
    <w:rsid w:val="0016791C"/>
    <w:rsid w:val="001A25CF"/>
    <w:rsid w:val="001B2728"/>
    <w:rsid w:val="001B76CD"/>
    <w:rsid w:val="001C7155"/>
    <w:rsid w:val="001C78D9"/>
    <w:rsid w:val="001D2876"/>
    <w:rsid w:val="001F2D75"/>
    <w:rsid w:val="002222F1"/>
    <w:rsid w:val="0023439D"/>
    <w:rsid w:val="002568DA"/>
    <w:rsid w:val="00263540"/>
    <w:rsid w:val="002D048E"/>
    <w:rsid w:val="002D3D8B"/>
    <w:rsid w:val="002E1AE3"/>
    <w:rsid w:val="002E21B2"/>
    <w:rsid w:val="002F31BB"/>
    <w:rsid w:val="002F6C96"/>
    <w:rsid w:val="00303DF1"/>
    <w:rsid w:val="0030688B"/>
    <w:rsid w:val="00310662"/>
    <w:rsid w:val="0031550F"/>
    <w:rsid w:val="0031740C"/>
    <w:rsid w:val="00322454"/>
    <w:rsid w:val="00323207"/>
    <w:rsid w:val="003510B9"/>
    <w:rsid w:val="003541EE"/>
    <w:rsid w:val="00382333"/>
    <w:rsid w:val="00382FFA"/>
    <w:rsid w:val="00396920"/>
    <w:rsid w:val="003A118E"/>
    <w:rsid w:val="003B0CF6"/>
    <w:rsid w:val="003C213A"/>
    <w:rsid w:val="003C6334"/>
    <w:rsid w:val="003D38C4"/>
    <w:rsid w:val="003E6A08"/>
    <w:rsid w:val="0040073A"/>
    <w:rsid w:val="004172AA"/>
    <w:rsid w:val="00440486"/>
    <w:rsid w:val="00442E71"/>
    <w:rsid w:val="0044617B"/>
    <w:rsid w:val="00466693"/>
    <w:rsid w:val="004845F8"/>
    <w:rsid w:val="00486244"/>
    <w:rsid w:val="004A19AA"/>
    <w:rsid w:val="004A1C98"/>
    <w:rsid w:val="004A7CD2"/>
    <w:rsid w:val="004B091E"/>
    <w:rsid w:val="004D6158"/>
    <w:rsid w:val="004E422E"/>
    <w:rsid w:val="004E6E81"/>
    <w:rsid w:val="005202E0"/>
    <w:rsid w:val="00532975"/>
    <w:rsid w:val="00540264"/>
    <w:rsid w:val="005501D1"/>
    <w:rsid w:val="00552DEF"/>
    <w:rsid w:val="00567058"/>
    <w:rsid w:val="0059752F"/>
    <w:rsid w:val="005C47DF"/>
    <w:rsid w:val="005C7132"/>
    <w:rsid w:val="005D190D"/>
    <w:rsid w:val="005D5F0C"/>
    <w:rsid w:val="005E451E"/>
    <w:rsid w:val="005E46AF"/>
    <w:rsid w:val="005E67BD"/>
    <w:rsid w:val="005F1F79"/>
    <w:rsid w:val="005F43DD"/>
    <w:rsid w:val="00600F03"/>
    <w:rsid w:val="00602DFB"/>
    <w:rsid w:val="00604670"/>
    <w:rsid w:val="00604C36"/>
    <w:rsid w:val="0061425C"/>
    <w:rsid w:val="006304CB"/>
    <w:rsid w:val="00632A4F"/>
    <w:rsid w:val="00634CCB"/>
    <w:rsid w:val="006440C4"/>
    <w:rsid w:val="006463E8"/>
    <w:rsid w:val="00667CDA"/>
    <w:rsid w:val="006722FC"/>
    <w:rsid w:val="006728A8"/>
    <w:rsid w:val="0068150A"/>
    <w:rsid w:val="0068417F"/>
    <w:rsid w:val="00697B87"/>
    <w:rsid w:val="006A080D"/>
    <w:rsid w:val="006A538D"/>
    <w:rsid w:val="006B15D5"/>
    <w:rsid w:val="006B54D5"/>
    <w:rsid w:val="006C2090"/>
    <w:rsid w:val="006C6D28"/>
    <w:rsid w:val="006D0D4A"/>
    <w:rsid w:val="006D6363"/>
    <w:rsid w:val="006E02F2"/>
    <w:rsid w:val="006E07D7"/>
    <w:rsid w:val="006E29A2"/>
    <w:rsid w:val="006F46E1"/>
    <w:rsid w:val="006F77E6"/>
    <w:rsid w:val="00702F62"/>
    <w:rsid w:val="0071211B"/>
    <w:rsid w:val="00723318"/>
    <w:rsid w:val="00724EAA"/>
    <w:rsid w:val="00727163"/>
    <w:rsid w:val="00731420"/>
    <w:rsid w:val="007461A3"/>
    <w:rsid w:val="00761E14"/>
    <w:rsid w:val="00767D11"/>
    <w:rsid w:val="00773A5F"/>
    <w:rsid w:val="0078213E"/>
    <w:rsid w:val="00795C6B"/>
    <w:rsid w:val="007A1833"/>
    <w:rsid w:val="007A204A"/>
    <w:rsid w:val="007A7401"/>
    <w:rsid w:val="007B4AAD"/>
    <w:rsid w:val="007C19B0"/>
    <w:rsid w:val="007C62FE"/>
    <w:rsid w:val="007E29CF"/>
    <w:rsid w:val="007F6926"/>
    <w:rsid w:val="00801DAB"/>
    <w:rsid w:val="0080308C"/>
    <w:rsid w:val="0080637F"/>
    <w:rsid w:val="008345B4"/>
    <w:rsid w:val="00855864"/>
    <w:rsid w:val="00861DFD"/>
    <w:rsid w:val="00862CC3"/>
    <w:rsid w:val="00874159"/>
    <w:rsid w:val="00875907"/>
    <w:rsid w:val="00884824"/>
    <w:rsid w:val="008A5E10"/>
    <w:rsid w:val="008B5EAE"/>
    <w:rsid w:val="008E0632"/>
    <w:rsid w:val="008F17CB"/>
    <w:rsid w:val="00901D6E"/>
    <w:rsid w:val="00907210"/>
    <w:rsid w:val="009344F7"/>
    <w:rsid w:val="00943944"/>
    <w:rsid w:val="0094687D"/>
    <w:rsid w:val="009524AD"/>
    <w:rsid w:val="0096170B"/>
    <w:rsid w:val="00965E77"/>
    <w:rsid w:val="009712B9"/>
    <w:rsid w:val="0097497B"/>
    <w:rsid w:val="00981948"/>
    <w:rsid w:val="0098660A"/>
    <w:rsid w:val="00994A29"/>
    <w:rsid w:val="00994F0F"/>
    <w:rsid w:val="00997364"/>
    <w:rsid w:val="009A2926"/>
    <w:rsid w:val="009B0D76"/>
    <w:rsid w:val="009D095B"/>
    <w:rsid w:val="009D77EE"/>
    <w:rsid w:val="009F1511"/>
    <w:rsid w:val="009F3F0F"/>
    <w:rsid w:val="00A1257D"/>
    <w:rsid w:val="00A20A41"/>
    <w:rsid w:val="00A40E0D"/>
    <w:rsid w:val="00A53E53"/>
    <w:rsid w:val="00A636F1"/>
    <w:rsid w:val="00A83024"/>
    <w:rsid w:val="00A85FDA"/>
    <w:rsid w:val="00A87AAB"/>
    <w:rsid w:val="00AA06F9"/>
    <w:rsid w:val="00AC5100"/>
    <w:rsid w:val="00AD3E3F"/>
    <w:rsid w:val="00AE190D"/>
    <w:rsid w:val="00AE66E6"/>
    <w:rsid w:val="00AF0076"/>
    <w:rsid w:val="00AF28B7"/>
    <w:rsid w:val="00AF7695"/>
    <w:rsid w:val="00B03AB9"/>
    <w:rsid w:val="00B07D96"/>
    <w:rsid w:val="00B10B58"/>
    <w:rsid w:val="00B1121D"/>
    <w:rsid w:val="00B134BF"/>
    <w:rsid w:val="00B20227"/>
    <w:rsid w:val="00B306AA"/>
    <w:rsid w:val="00B35AC4"/>
    <w:rsid w:val="00B433BE"/>
    <w:rsid w:val="00B45C6C"/>
    <w:rsid w:val="00B46367"/>
    <w:rsid w:val="00B47673"/>
    <w:rsid w:val="00B51FBB"/>
    <w:rsid w:val="00B52328"/>
    <w:rsid w:val="00B5442A"/>
    <w:rsid w:val="00B650D9"/>
    <w:rsid w:val="00B77664"/>
    <w:rsid w:val="00B92D83"/>
    <w:rsid w:val="00BA56B4"/>
    <w:rsid w:val="00BB37DC"/>
    <w:rsid w:val="00BB6F6F"/>
    <w:rsid w:val="00BB7CF7"/>
    <w:rsid w:val="00BC0A7B"/>
    <w:rsid w:val="00BC1B70"/>
    <w:rsid w:val="00BC4C96"/>
    <w:rsid w:val="00BC4D45"/>
    <w:rsid w:val="00BF173F"/>
    <w:rsid w:val="00BF179C"/>
    <w:rsid w:val="00BF3498"/>
    <w:rsid w:val="00C03C8F"/>
    <w:rsid w:val="00C04097"/>
    <w:rsid w:val="00C053E7"/>
    <w:rsid w:val="00C12877"/>
    <w:rsid w:val="00C17E61"/>
    <w:rsid w:val="00C273BA"/>
    <w:rsid w:val="00C37424"/>
    <w:rsid w:val="00C41D58"/>
    <w:rsid w:val="00C51C25"/>
    <w:rsid w:val="00C52EA4"/>
    <w:rsid w:val="00C6694E"/>
    <w:rsid w:val="00C712CC"/>
    <w:rsid w:val="00C823B5"/>
    <w:rsid w:val="00CA124B"/>
    <w:rsid w:val="00CB2B79"/>
    <w:rsid w:val="00CC5C06"/>
    <w:rsid w:val="00CD10A9"/>
    <w:rsid w:val="00CD3908"/>
    <w:rsid w:val="00CD599A"/>
    <w:rsid w:val="00CE3D63"/>
    <w:rsid w:val="00CE4F77"/>
    <w:rsid w:val="00D03220"/>
    <w:rsid w:val="00D17A52"/>
    <w:rsid w:val="00D26A63"/>
    <w:rsid w:val="00D42EDA"/>
    <w:rsid w:val="00D5602F"/>
    <w:rsid w:val="00D56B94"/>
    <w:rsid w:val="00D62482"/>
    <w:rsid w:val="00D6365E"/>
    <w:rsid w:val="00D6520D"/>
    <w:rsid w:val="00D77C5F"/>
    <w:rsid w:val="00DB1635"/>
    <w:rsid w:val="00DB43B3"/>
    <w:rsid w:val="00DB455A"/>
    <w:rsid w:val="00DC0AC4"/>
    <w:rsid w:val="00DC29A7"/>
    <w:rsid w:val="00DC39DA"/>
    <w:rsid w:val="00DC5DAC"/>
    <w:rsid w:val="00DF3FEE"/>
    <w:rsid w:val="00E0018D"/>
    <w:rsid w:val="00E0086F"/>
    <w:rsid w:val="00E07BA3"/>
    <w:rsid w:val="00E12604"/>
    <w:rsid w:val="00E132A2"/>
    <w:rsid w:val="00E231DD"/>
    <w:rsid w:val="00E3587B"/>
    <w:rsid w:val="00E62D5B"/>
    <w:rsid w:val="00E716B1"/>
    <w:rsid w:val="00E771E7"/>
    <w:rsid w:val="00E77319"/>
    <w:rsid w:val="00E812B4"/>
    <w:rsid w:val="00E82606"/>
    <w:rsid w:val="00E82D26"/>
    <w:rsid w:val="00E92301"/>
    <w:rsid w:val="00E9737A"/>
    <w:rsid w:val="00E97CC9"/>
    <w:rsid w:val="00EA3401"/>
    <w:rsid w:val="00EA4BEC"/>
    <w:rsid w:val="00EB45E8"/>
    <w:rsid w:val="00ED2102"/>
    <w:rsid w:val="00ED486C"/>
    <w:rsid w:val="00ED6182"/>
    <w:rsid w:val="00EE6425"/>
    <w:rsid w:val="00EF1111"/>
    <w:rsid w:val="00EF2057"/>
    <w:rsid w:val="00F068AE"/>
    <w:rsid w:val="00F17A0A"/>
    <w:rsid w:val="00F22479"/>
    <w:rsid w:val="00F27F7B"/>
    <w:rsid w:val="00F33597"/>
    <w:rsid w:val="00F4087C"/>
    <w:rsid w:val="00F43B07"/>
    <w:rsid w:val="00F5648E"/>
    <w:rsid w:val="00F62B53"/>
    <w:rsid w:val="00F6364F"/>
    <w:rsid w:val="00F70553"/>
    <w:rsid w:val="00F8743F"/>
    <w:rsid w:val="00F9112A"/>
    <w:rsid w:val="00F95E14"/>
    <w:rsid w:val="00F96AAC"/>
    <w:rsid w:val="00FA0968"/>
    <w:rsid w:val="00FA11DD"/>
    <w:rsid w:val="00FA7060"/>
    <w:rsid w:val="00FA7BDC"/>
    <w:rsid w:val="00FC1F27"/>
    <w:rsid w:val="00FC55CE"/>
    <w:rsid w:val="00FD01FE"/>
    <w:rsid w:val="00FD1DDF"/>
    <w:rsid w:val="00FE2B9E"/>
    <w:rsid w:val="00FE4516"/>
    <w:rsid w:val="00FF33D6"/>
    <w:rsid w:val="00FF374F"/>
    <w:rsid w:val="00FF6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562E3"/>
  <w15:docId w15:val="{5CB7F9A2-5F2F-EA48-86A9-14BCE4408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Calibri"/>
        <w:color w:val="00000A"/>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17F"/>
  </w:style>
  <w:style w:type="paragraph" w:styleId="1">
    <w:name w:val="heading 1"/>
    <w:basedOn w:val="a"/>
    <w:next w:val="a"/>
    <w:link w:val="10"/>
    <w:uiPriority w:val="9"/>
    <w:qFormat/>
    <w:rsid w:val="006841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841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6841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68417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68417F"/>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68417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ocomentarioCar">
    <w:name w:val="Texto comentario Car"/>
    <w:basedOn w:val="a0"/>
    <w:semiHidden/>
    <w:qFormat/>
    <w:rsid w:val="0068417F"/>
    <w:rPr>
      <w:rFonts w:ascii="Calibri" w:eastAsia="Calibri" w:hAnsi="Calibri" w:cs="Calibri"/>
      <w:color w:val="00000A"/>
      <w:sz w:val="20"/>
      <w:szCs w:val="20"/>
    </w:rPr>
  </w:style>
  <w:style w:type="character" w:customStyle="1" w:styleId="AsuntodelcomentarioCar">
    <w:name w:val="Asunto del comentario Car"/>
    <w:basedOn w:val="TextocomentarioCar"/>
    <w:semiHidden/>
    <w:qFormat/>
    <w:rsid w:val="0068417F"/>
    <w:rPr>
      <w:rFonts w:ascii="Calibri" w:eastAsia="Calibri" w:hAnsi="Calibri" w:cs="Calibri"/>
      <w:b/>
      <w:bCs/>
      <w:color w:val="00000A"/>
      <w:sz w:val="20"/>
      <w:szCs w:val="20"/>
    </w:rPr>
  </w:style>
  <w:style w:type="paragraph" w:customStyle="1" w:styleId="LO-normal">
    <w:name w:val="LO-normal"/>
    <w:qFormat/>
    <w:rsid w:val="0068417F"/>
  </w:style>
  <w:style w:type="paragraph" w:customStyle="1" w:styleId="TextBody">
    <w:name w:val="Text Body"/>
    <w:basedOn w:val="LO-normal"/>
    <w:qFormat/>
    <w:rsid w:val="0068417F"/>
    <w:pPr>
      <w:spacing w:after="140" w:line="288" w:lineRule="auto"/>
    </w:pPr>
  </w:style>
  <w:style w:type="paragraph" w:customStyle="1" w:styleId="Cabeceraypie">
    <w:name w:val="Cabecera y pie"/>
    <w:basedOn w:val="a"/>
    <w:qFormat/>
    <w:rsid w:val="0068417F"/>
  </w:style>
  <w:style w:type="paragraph" w:customStyle="1" w:styleId="Default">
    <w:name w:val="Default"/>
    <w:qFormat/>
    <w:rsid w:val="0068417F"/>
    <w:rPr>
      <w:rFonts w:ascii="Cambria" w:hAnsi="Cambria" w:cs="Cambria"/>
      <w:color w:val="000000"/>
      <w:sz w:val="24"/>
      <w:szCs w:val="24"/>
    </w:rPr>
  </w:style>
  <w:style w:type="paragraph" w:customStyle="1" w:styleId="Contenidodelatabla">
    <w:name w:val="Contenido de la tabla"/>
    <w:basedOn w:val="LO-normal"/>
    <w:qFormat/>
    <w:rsid w:val="0068417F"/>
  </w:style>
  <w:style w:type="paragraph" w:customStyle="1" w:styleId="Ttulodelatabla">
    <w:name w:val="Título de la tabla"/>
    <w:basedOn w:val="Contenidodelatabla"/>
    <w:qFormat/>
    <w:rsid w:val="0068417F"/>
  </w:style>
  <w:style w:type="paragraph" w:customStyle="1" w:styleId="Textopreformateado">
    <w:name w:val="Texto preformateado"/>
    <w:basedOn w:val="LO-normal"/>
    <w:qFormat/>
    <w:rsid w:val="0068417F"/>
  </w:style>
  <w:style w:type="character" w:customStyle="1" w:styleId="EnlacedeInternet">
    <w:name w:val="Enlace de Internet"/>
    <w:qFormat/>
    <w:rsid w:val="0068417F"/>
    <w:rPr>
      <w:color w:val="000080"/>
      <w:u w:val="single"/>
    </w:rPr>
  </w:style>
  <w:style w:type="character" w:customStyle="1" w:styleId="TextodegloboCar">
    <w:name w:val="Texto de globo Car"/>
    <w:basedOn w:val="a0"/>
    <w:qFormat/>
    <w:rsid w:val="0068417F"/>
    <w:rPr>
      <w:rFonts w:ascii="Tahoma" w:hAnsi="Tahoma" w:cs="Tahoma" w:hint="default"/>
      <w:color w:val="00000A"/>
      <w:sz w:val="16"/>
      <w:szCs w:val="16"/>
    </w:rPr>
  </w:style>
  <w:style w:type="character" w:customStyle="1" w:styleId="Destacado">
    <w:name w:val="Destacado"/>
    <w:basedOn w:val="a0"/>
    <w:qFormat/>
    <w:rsid w:val="0068417F"/>
    <w:rPr>
      <w:i/>
      <w:iCs/>
    </w:rPr>
  </w:style>
  <w:style w:type="character" w:customStyle="1" w:styleId="CommentSubjectChar">
    <w:name w:val="Comment Subject Char"/>
    <w:qFormat/>
    <w:rsid w:val="0068417F"/>
    <w:rPr>
      <w:b/>
      <w:bCs/>
      <w:sz w:val="20"/>
      <w:szCs w:val="20"/>
    </w:rPr>
  </w:style>
  <w:style w:type="character" w:customStyle="1" w:styleId="CommentTextChar">
    <w:name w:val="Comment Text Char"/>
    <w:qFormat/>
    <w:rsid w:val="0068417F"/>
    <w:rPr>
      <w:sz w:val="20"/>
      <w:szCs w:val="20"/>
    </w:rPr>
  </w:style>
  <w:style w:type="paragraph" w:customStyle="1" w:styleId="Ttulo1">
    <w:name w:val="Título1"/>
    <w:basedOn w:val="LO-normal"/>
    <w:next w:val="TextBody"/>
    <w:qFormat/>
    <w:rsid w:val="0068417F"/>
    <w:pPr>
      <w:keepNext/>
      <w:spacing w:before="240" w:after="120"/>
    </w:pPr>
    <w:rPr>
      <w:rFonts w:ascii="Liberation Sans" w:eastAsia="Droid Sans Fallback" w:hAnsi="Liberation Sans" w:cs="FreeSans"/>
      <w:sz w:val="28"/>
      <w:szCs w:val="28"/>
    </w:rPr>
  </w:style>
  <w:style w:type="paragraph" w:customStyle="1" w:styleId="ndice">
    <w:name w:val="Índice"/>
    <w:basedOn w:val="LO-normal"/>
    <w:qFormat/>
    <w:rsid w:val="0068417F"/>
    <w:pPr>
      <w:suppressLineNumbers/>
    </w:pPr>
    <w:rPr>
      <w:rFonts w:cs="Lohit Devanagari"/>
    </w:rPr>
  </w:style>
  <w:style w:type="character" w:customStyle="1" w:styleId="10">
    <w:name w:val="标题 1 字符"/>
    <w:basedOn w:val="a0"/>
    <w:link w:val="1"/>
    <w:uiPriority w:val="9"/>
    <w:rsid w:val="0068417F"/>
    <w:rPr>
      <w:rFonts w:asciiTheme="majorHAnsi" w:eastAsiaTheme="majorEastAsia" w:hAnsiTheme="majorHAnsi" w:cstheme="majorBidi"/>
      <w:color w:val="2F5496" w:themeColor="accent1" w:themeShade="BF"/>
      <w:sz w:val="32"/>
      <w:szCs w:val="32"/>
    </w:rPr>
  </w:style>
  <w:style w:type="character" w:customStyle="1" w:styleId="20">
    <w:name w:val="标题 2 字符"/>
    <w:basedOn w:val="a0"/>
    <w:link w:val="2"/>
    <w:uiPriority w:val="9"/>
    <w:semiHidden/>
    <w:qFormat/>
    <w:rsid w:val="0068417F"/>
    <w:rPr>
      <w:rFonts w:asciiTheme="majorHAnsi" w:eastAsiaTheme="majorEastAsia" w:hAnsiTheme="majorHAnsi" w:cstheme="majorBidi"/>
      <w:color w:val="2F5496" w:themeColor="accent1" w:themeShade="BF"/>
      <w:sz w:val="26"/>
      <w:szCs w:val="26"/>
    </w:rPr>
  </w:style>
  <w:style w:type="character" w:customStyle="1" w:styleId="30">
    <w:name w:val="标题 3 字符"/>
    <w:basedOn w:val="a0"/>
    <w:link w:val="3"/>
    <w:uiPriority w:val="9"/>
    <w:semiHidden/>
    <w:qFormat/>
    <w:rsid w:val="0068417F"/>
    <w:rPr>
      <w:rFonts w:asciiTheme="majorHAnsi" w:eastAsiaTheme="majorEastAsia" w:hAnsiTheme="majorHAnsi" w:cstheme="majorBidi"/>
      <w:color w:val="1F3763" w:themeColor="accent1" w:themeShade="7F"/>
      <w:sz w:val="24"/>
      <w:szCs w:val="24"/>
    </w:rPr>
  </w:style>
  <w:style w:type="character" w:customStyle="1" w:styleId="40">
    <w:name w:val="标题 4 字符"/>
    <w:basedOn w:val="a0"/>
    <w:link w:val="4"/>
    <w:uiPriority w:val="9"/>
    <w:semiHidden/>
    <w:rsid w:val="0068417F"/>
    <w:rPr>
      <w:rFonts w:asciiTheme="majorHAnsi" w:eastAsiaTheme="majorEastAsia" w:hAnsiTheme="majorHAnsi" w:cstheme="majorBidi"/>
      <w:i/>
      <w:iCs/>
      <w:color w:val="2F5496" w:themeColor="accent1" w:themeShade="BF"/>
    </w:rPr>
  </w:style>
  <w:style w:type="character" w:customStyle="1" w:styleId="50">
    <w:name w:val="标题 5 字符"/>
    <w:basedOn w:val="a0"/>
    <w:link w:val="5"/>
    <w:uiPriority w:val="9"/>
    <w:semiHidden/>
    <w:rsid w:val="0068417F"/>
    <w:rPr>
      <w:rFonts w:asciiTheme="majorHAnsi" w:eastAsiaTheme="majorEastAsia" w:hAnsiTheme="majorHAnsi" w:cstheme="majorBidi"/>
      <w:color w:val="2F5496" w:themeColor="accent1" w:themeShade="BF"/>
    </w:rPr>
  </w:style>
  <w:style w:type="character" w:customStyle="1" w:styleId="60">
    <w:name w:val="标题 6 字符"/>
    <w:basedOn w:val="a0"/>
    <w:link w:val="6"/>
    <w:uiPriority w:val="9"/>
    <w:semiHidden/>
    <w:rsid w:val="0068417F"/>
    <w:rPr>
      <w:rFonts w:asciiTheme="majorHAnsi" w:eastAsiaTheme="majorEastAsia" w:hAnsiTheme="majorHAnsi" w:cstheme="majorBidi"/>
      <w:color w:val="1F3763" w:themeColor="accent1" w:themeShade="7F"/>
    </w:rPr>
  </w:style>
  <w:style w:type="paragraph" w:styleId="a3">
    <w:name w:val="annotation text"/>
    <w:basedOn w:val="LO-normal"/>
    <w:link w:val="a4"/>
    <w:semiHidden/>
    <w:unhideWhenUsed/>
    <w:qFormat/>
    <w:rsid w:val="0068417F"/>
    <w:pPr>
      <w:spacing w:line="240" w:lineRule="auto"/>
    </w:pPr>
    <w:rPr>
      <w:sz w:val="20"/>
      <w:szCs w:val="20"/>
    </w:rPr>
  </w:style>
  <w:style w:type="character" w:customStyle="1" w:styleId="a4">
    <w:name w:val="批注文字 字符"/>
    <w:basedOn w:val="a0"/>
    <w:link w:val="a3"/>
    <w:semiHidden/>
    <w:rsid w:val="0068417F"/>
    <w:rPr>
      <w:sz w:val="20"/>
      <w:szCs w:val="20"/>
    </w:rPr>
  </w:style>
  <w:style w:type="paragraph" w:styleId="a5">
    <w:name w:val="caption"/>
    <w:basedOn w:val="LO-normal"/>
    <w:semiHidden/>
    <w:unhideWhenUsed/>
    <w:qFormat/>
    <w:rsid w:val="0068417F"/>
    <w:pPr>
      <w:suppressLineNumbers/>
      <w:spacing w:before="120" w:after="120"/>
    </w:pPr>
    <w:rPr>
      <w:rFonts w:cs="Lohit Devanagari"/>
      <w:i/>
      <w:iCs/>
      <w:sz w:val="24"/>
      <w:szCs w:val="24"/>
    </w:rPr>
  </w:style>
  <w:style w:type="character" w:styleId="a6">
    <w:name w:val="annotation reference"/>
    <w:basedOn w:val="a0"/>
    <w:semiHidden/>
    <w:unhideWhenUsed/>
    <w:qFormat/>
    <w:rsid w:val="0068417F"/>
    <w:rPr>
      <w:sz w:val="16"/>
      <w:szCs w:val="16"/>
    </w:rPr>
  </w:style>
  <w:style w:type="paragraph" w:styleId="a7">
    <w:name w:val="Title"/>
    <w:basedOn w:val="LO-normal"/>
    <w:next w:val="LO-normal"/>
    <w:link w:val="a8"/>
    <w:uiPriority w:val="10"/>
    <w:qFormat/>
    <w:rsid w:val="0068417F"/>
    <w:pPr>
      <w:keepNext/>
      <w:spacing w:before="240" w:after="120"/>
    </w:pPr>
    <w:rPr>
      <w:rFonts w:ascii="Liberation Sans" w:eastAsia="Noto Sans CJK SC" w:hAnsi="Liberation Sans" w:cs="Lohit Devanagari"/>
      <w:sz w:val="28"/>
      <w:szCs w:val="28"/>
    </w:rPr>
  </w:style>
  <w:style w:type="character" w:customStyle="1" w:styleId="a8">
    <w:name w:val="标题 字符"/>
    <w:basedOn w:val="a0"/>
    <w:link w:val="a7"/>
    <w:uiPriority w:val="10"/>
    <w:rsid w:val="0068417F"/>
    <w:rPr>
      <w:rFonts w:ascii="Liberation Sans" w:eastAsia="Noto Sans CJK SC" w:hAnsi="Liberation Sans" w:cs="Lohit Devanagari"/>
      <w:sz w:val="28"/>
      <w:szCs w:val="28"/>
    </w:rPr>
  </w:style>
  <w:style w:type="paragraph" w:styleId="a9">
    <w:name w:val="annotation subject"/>
    <w:basedOn w:val="a3"/>
    <w:link w:val="aa"/>
    <w:semiHidden/>
    <w:unhideWhenUsed/>
    <w:qFormat/>
    <w:rsid w:val="0068417F"/>
    <w:rPr>
      <w:b/>
      <w:bCs/>
    </w:rPr>
  </w:style>
  <w:style w:type="character" w:customStyle="1" w:styleId="aa">
    <w:name w:val="批注主题 字符"/>
    <w:basedOn w:val="a4"/>
    <w:link w:val="a9"/>
    <w:semiHidden/>
    <w:rsid w:val="0068417F"/>
    <w:rPr>
      <w:b/>
      <w:bCs/>
      <w:sz w:val="20"/>
      <w:szCs w:val="20"/>
    </w:rPr>
  </w:style>
  <w:style w:type="paragraph" w:styleId="ab">
    <w:name w:val="Balloon Text"/>
    <w:basedOn w:val="LO-normal"/>
    <w:link w:val="ac"/>
    <w:semiHidden/>
    <w:unhideWhenUsed/>
    <w:qFormat/>
    <w:rsid w:val="0068417F"/>
    <w:pPr>
      <w:spacing w:after="0" w:line="240" w:lineRule="auto"/>
    </w:pPr>
    <w:rPr>
      <w:rFonts w:ascii="Tahoma" w:hAnsi="Tahoma" w:cs="Tahoma"/>
      <w:sz w:val="16"/>
      <w:szCs w:val="16"/>
    </w:rPr>
  </w:style>
  <w:style w:type="character" w:customStyle="1" w:styleId="ac">
    <w:name w:val="批注框文本 字符"/>
    <w:basedOn w:val="a0"/>
    <w:link w:val="ab"/>
    <w:semiHidden/>
    <w:rsid w:val="0068417F"/>
    <w:rPr>
      <w:rFonts w:ascii="Tahoma" w:hAnsi="Tahoma" w:cs="Tahoma"/>
      <w:sz w:val="16"/>
      <w:szCs w:val="16"/>
    </w:rPr>
  </w:style>
  <w:style w:type="paragraph" w:styleId="ad">
    <w:name w:val="List Paragraph"/>
    <w:basedOn w:val="LO-normal"/>
    <w:qFormat/>
    <w:rsid w:val="0068417F"/>
    <w:pPr>
      <w:ind w:left="720"/>
      <w:contextualSpacing/>
    </w:pPr>
  </w:style>
  <w:style w:type="paragraph" w:styleId="ae">
    <w:name w:val="Revision"/>
    <w:semiHidden/>
    <w:qFormat/>
    <w:rsid w:val="0068417F"/>
  </w:style>
  <w:style w:type="table" w:styleId="af">
    <w:name w:val="Table Grid"/>
    <w:basedOn w:val="a1"/>
    <w:uiPriority w:val="39"/>
    <w:qFormat/>
    <w:rsid w:val="00773A5F"/>
    <w:rPr>
      <w:rFonts w:ascii="Times New Roman" w:eastAsia="宋体"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2060</Words>
  <Characters>3216</Characters>
  <Application>Microsoft Office Word</Application>
  <DocSecurity>0</DocSecurity>
  <Lines>292</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E754315</dc:creator>
  <cp:lastModifiedBy>jing chen</cp:lastModifiedBy>
  <cp:revision>3</cp:revision>
  <dcterms:created xsi:type="dcterms:W3CDTF">2023-01-05T15:50:00Z</dcterms:created>
  <dcterms:modified xsi:type="dcterms:W3CDTF">2023-01-10T12:53:00Z</dcterms:modified>
</cp:coreProperties>
</file>