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206F" w14:textId="2664F22E" w:rsidR="00F04EBF" w:rsidRPr="00C77558" w:rsidRDefault="00980459" w:rsidP="00F04EBF">
      <w:pPr>
        <w:pStyle w:val="a3"/>
        <w:kinsoku w:val="0"/>
        <w:wordWrap w:val="0"/>
        <w:overflowPunct w:val="0"/>
        <w:autoSpaceDE w:val="0"/>
        <w:autoSpaceDN w:val="0"/>
        <w:jc w:val="both"/>
        <w:rPr>
          <w:lang w:eastAsia="ko-KR"/>
        </w:rPr>
      </w:pPr>
      <w:r w:rsidRPr="00C77558">
        <w:rPr>
          <w:lang w:eastAsia="ko-KR"/>
        </w:rPr>
        <w:t xml:space="preserve">Appendix A. </w:t>
      </w:r>
      <w:r w:rsidRPr="00C77558">
        <w:rPr>
          <w:rFonts w:hint="eastAsia"/>
          <w:lang w:eastAsia="ko-KR"/>
        </w:rPr>
        <w:t xml:space="preserve">The </w:t>
      </w:r>
      <w:r w:rsidR="006173BF">
        <w:rPr>
          <w:lang w:eastAsia="ko-KR"/>
        </w:rPr>
        <w:t>ICCS-CN</w:t>
      </w:r>
      <w:r w:rsidR="00F04EBF" w:rsidRPr="00C77558">
        <w:rPr>
          <w:rFonts w:hint="eastAsia"/>
          <w:lang w:eastAsia="ko-KR"/>
        </w:rPr>
        <w:t xml:space="preserve"> scale</w:t>
      </w:r>
    </w:p>
    <w:tbl>
      <w:tblPr>
        <w:tblOverlap w:val="never"/>
        <w:tblW w:w="14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9289"/>
        <w:gridCol w:w="893"/>
        <w:gridCol w:w="939"/>
        <w:gridCol w:w="915"/>
        <w:gridCol w:w="886"/>
        <w:gridCol w:w="939"/>
      </w:tblGrid>
      <w:tr w:rsidR="006173BF" w:rsidRPr="007B7642" w14:paraId="0FB54397" w14:textId="77777777" w:rsidTr="001158EF">
        <w:trPr>
          <w:trHeight w:val="422"/>
        </w:trPr>
        <w:tc>
          <w:tcPr>
            <w:tcW w:w="3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D576CB" w14:textId="53E85747" w:rsidR="006173BF" w:rsidRDefault="006173BF" w:rsidP="00AC3344">
            <w:pPr>
              <w:spacing w:after="0" w:line="384" w:lineRule="auto"/>
              <w:jc w:val="center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hint="eastAsia"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o.</w:t>
            </w:r>
          </w:p>
        </w:tc>
        <w:tc>
          <w:tcPr>
            <w:tcW w:w="92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60A55" w14:textId="258F12EB" w:rsidR="006173BF" w:rsidRPr="007B7642" w:rsidRDefault="006173BF" w:rsidP="00AC3344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 xml:space="preserve">No. </w:t>
            </w: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Item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2727B6" w14:textId="77777777" w:rsidR="006173BF" w:rsidRPr="007B7642" w:rsidRDefault="006173BF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Strongly disagree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2B39DF" w14:textId="77777777" w:rsidR="006173BF" w:rsidRPr="007B7642" w:rsidRDefault="006173BF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D</w:t>
            </w: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isagree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80829" w14:textId="77777777" w:rsidR="006173BF" w:rsidRPr="007B7642" w:rsidRDefault="006173BF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Neutral</w:t>
            </w:r>
          </w:p>
        </w:tc>
        <w:tc>
          <w:tcPr>
            <w:tcW w:w="88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DF92B" w14:textId="77777777" w:rsidR="006173BF" w:rsidRPr="007B7642" w:rsidRDefault="006173BF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Agree</w:t>
            </w: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8CAC27" w14:textId="77777777" w:rsidR="006173BF" w:rsidRPr="007B7642" w:rsidRDefault="006173BF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Strongly agree</w:t>
            </w:r>
          </w:p>
        </w:tc>
      </w:tr>
      <w:tr w:rsidR="006173BF" w:rsidRPr="007B7642" w14:paraId="51A21B6C" w14:textId="77777777" w:rsidTr="001158EF">
        <w:trPr>
          <w:trHeight w:val="372"/>
        </w:trPr>
        <w:tc>
          <w:tcPr>
            <w:tcW w:w="32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EBF416A" w14:textId="154D46F6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EEAF27" w14:textId="74C52B39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am capable of explaining the results of antibiotic susceptibility tests.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246F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8EC09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F3F69A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849EA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852EC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0756B5F0" w14:textId="77777777" w:rsidTr="001158EF">
        <w:trPr>
          <w:trHeight w:val="339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891E273" w14:textId="50A7F5DA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02E975" w14:textId="4B182903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hAnsi="Times New Roman" w:hint="cs"/>
                <w:color w:val="000000" w:themeColor="text1"/>
              </w:rPr>
              <w:t>I</w:t>
            </w:r>
            <w:r w:rsidRPr="0007292D">
              <w:rPr>
                <w:rFonts w:ascii="Times New Roman" w:hAnsi="Times New Roman"/>
                <w:color w:val="000000" w:themeColor="text1"/>
              </w:rPr>
              <w:t xml:space="preserve"> am capable of explaining the results of microbial culture tests.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30492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93316E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BFB0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3988D1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294E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15730AA1" w14:textId="77777777" w:rsidTr="001158EF">
        <w:trPr>
          <w:trHeight w:val="339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C744573" w14:textId="568F85A9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 w:hint="eastAsia"/>
                <w:color w:val="000000"/>
                <w:kern w:val="0"/>
                <w:szCs w:val="20"/>
              </w:rPr>
              <w:t>3</w:t>
            </w:r>
            <w:r w:rsidR="001158EF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8E7A20" w14:textId="78EA22F1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hAnsi="Times New Roman" w:hint="cs"/>
                <w:color w:val="000000" w:themeColor="text1"/>
              </w:rPr>
              <w:t>I</w:t>
            </w:r>
            <w:r w:rsidRPr="0007292D">
              <w:rPr>
                <w:rFonts w:ascii="Times New Roman" w:hAnsi="Times New Roman"/>
                <w:color w:val="000000" w:themeColor="text1"/>
              </w:rPr>
              <w:t xml:space="preserve"> am capable of explaining </w:t>
            </w:r>
            <w:r w:rsidRPr="0007292D">
              <w:rPr>
                <w:rFonts w:ascii="Times New Roman" w:eastAsia="Times New Roman" w:hAnsi="Times New Roman"/>
                <w:color w:val="000000" w:themeColor="text1"/>
              </w:rPr>
              <w:t>the concept of multidrug-resistant bacteria (e.g. MRSA, VRE, CRE, etc.).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EFF179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0F6C3F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B89D0F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6DF8C6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EDCA3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31C37295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AC0AFCA" w14:textId="5B077996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4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6B7EE1" w14:textId="494B62FF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hAnsi="Times New Roman" w:hint="cs"/>
                <w:color w:val="000000" w:themeColor="text1"/>
              </w:rPr>
              <w:t>I</w:t>
            </w:r>
            <w:r w:rsidRPr="0007292D">
              <w:rPr>
                <w:rFonts w:ascii="Times New Roman" w:hAnsi="Times New Roman"/>
                <w:color w:val="000000" w:themeColor="text1"/>
              </w:rPr>
              <w:t xml:space="preserve"> am capable of explaining </w:t>
            </w:r>
            <w:r w:rsidRPr="0007292D">
              <w:rPr>
                <w:rFonts w:ascii="Times New Roman" w:eastAsia="Times New Roman" w:hAnsi="Times New Roman"/>
                <w:color w:val="000000" w:themeColor="text1"/>
              </w:rPr>
              <w:t>the difference between normal flora, colonisation, and infection.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EF6704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4FBFE0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80A96E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F08526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30F8BE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43C0B79D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B610C9" w14:textId="48D05D7D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5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0F84A3" w14:textId="6C21BCC2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hAnsi="Times New Roman"/>
                <w:color w:val="000000" w:themeColor="text1"/>
              </w:rPr>
              <w:t>W</w:t>
            </w:r>
            <w:r w:rsidRPr="0007292D">
              <w:rPr>
                <w:rFonts w:ascii="Times New Roman" w:hAnsi="Times New Roman" w:hint="eastAsia"/>
                <w:color w:val="000000" w:themeColor="text1"/>
              </w:rPr>
              <w:t xml:space="preserve">hen </w:t>
            </w:r>
            <w:r w:rsidRPr="0007292D">
              <w:rPr>
                <w:rFonts w:ascii="Times New Roman" w:hAnsi="Times New Roman"/>
                <w:color w:val="000000" w:themeColor="text1"/>
              </w:rPr>
              <w:t>gathering information related to infections, I refer to reliable literature with confirmed guidelines or sources.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603822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563ECD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B41F22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1B1AF7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E657BC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786A975C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AE77073" w14:textId="7C9F50C2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6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50E6AA" w14:textId="65533C6F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When referring to literature related to infection, I consult the latest publications within the past 5 years.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DDF6C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612001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15A42D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4815B5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5A5E8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27958C4B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4F6C55B" w14:textId="06EA2634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7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3D9BC9" w14:textId="45426622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have no difficulty in finding literature related to infection control.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E2F22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2FF46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7E4B0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0D1FFB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90DDB0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3F226A2B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E127425" w14:textId="5FC858F4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8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33ED8B" w14:textId="1F551134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actively search for information on recent infectious disease outbreaks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CAE3B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250B3D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2CFC1A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D03C3A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33B31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23D5E3EA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68042E6" w14:textId="24096E18" w:rsidR="006173BF" w:rsidRPr="00C77558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kern w:val="0"/>
                <w:szCs w:val="20"/>
              </w:rPr>
              <w:t>9</w:t>
            </w:r>
            <w:r w:rsidR="001158EF">
              <w:rPr>
                <w:rFonts w:ascii="Times New Roman" w:eastAsia="굴림" w:hAnsi="Times New Roman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4FC346" w14:textId="1D81AC1E" w:rsidR="006173BF" w:rsidRPr="00C77558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apply infection-related theories or evidence when performing infection control practice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030B20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EBB6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F7D355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731BD9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0047F9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0B417460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C2D42F0" w14:textId="18D16650" w:rsidR="006173BF" w:rsidRPr="00C77558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kern w:val="0"/>
                <w:szCs w:val="20"/>
              </w:rPr>
              <w:t>0</w:t>
            </w:r>
            <w:r w:rsidR="001158EF">
              <w:rPr>
                <w:rFonts w:ascii="Times New Roman" w:eastAsia="굴림" w:hAnsi="Times New Roman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955449" w14:textId="12B4C588" w:rsidR="006173BF" w:rsidRPr="00C77558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am knowledgeable about the antimicrobial spectrum of the antibiotics commonly used in our department and use them appropriately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F4AE9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9B70A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6FF823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F3A26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678B3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47725705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40F6653" w14:textId="344ECB80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1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1A3867" w14:textId="3C0AA296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hAnsi="Times New Roman"/>
                <w:color w:val="000000" w:themeColor="text1"/>
              </w:rPr>
              <w:t xml:space="preserve">I freely communicate with other healthcare professionals regarding matters related to infection control. 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F2A3BB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800E61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B48A16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224895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4746C3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3AFEDC82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C7AFE80" w14:textId="4DE1CF6E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2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812CCB" w14:textId="7F0C2676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When assessing for symptoms of infection, I also consider atypical signs of infection (e.g. proteinuria, confusion in elderly patients)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1048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D7E43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19D97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078E1B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3A35C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7E8905AB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EDCA121" w14:textId="6ADF984F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3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5E4A21" w14:textId="102C7222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accurately document the patient’s infection risk, symptoms, reporting and actions and any changes in detail.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4ECB33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D63CFF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EB177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B1039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A4D6C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41A6C891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055D048" w14:textId="1EE2F760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4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AB5E5D" w14:textId="1423402C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share data or information related to infection control with department members.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500FB1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6E773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9DADA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6DC03F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5360A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5AC497E0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ADBB7AA" w14:textId="0438EE4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5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693F96" w14:textId="276185D8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am capable of providing input on the re-evaluation of antibiotic administration based on test results or theoretical considerations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94052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E57A09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8762A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01056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F7628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143AD8B4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DDD16CF" w14:textId="1719C973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lastRenderedPageBreak/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6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0340D2" w14:textId="6358693D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am sensitive to noticing new symptoms of infection or changes in the infection status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DA86F6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7880EE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70427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670FE7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D9F28E" w14:textId="77777777" w:rsidR="006173BF" w:rsidRPr="007B7642" w:rsidRDefault="006173BF" w:rsidP="006173BF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665A7367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EC50A29" w14:textId="53520855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7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981DD3" w14:textId="51CA24B9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When assessing the risk of infection, I consider potential risk factors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CF67A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488375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7F0E0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10A540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A08D52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2E0E96CE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58E2D4" w14:textId="0D1690A1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8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0283F5" w14:textId="52EFA5B2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perform hand hygiene as a routine and natural practice.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8D168A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A65904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B1C0BA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3B6F7C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30A3F3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12E0A67A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D6D88FC" w14:textId="35B72B9C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9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2CFC66" w14:textId="4EB48B5C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한양신명조" w:hAnsi="Times New Roman"/>
                <w:color w:val="000000" w:themeColor="text1"/>
              </w:rPr>
              <w:t>I perform hand hygiene at the appropriate times using the correct techniques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DB8827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033BB9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171647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BE7530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A292A5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565A5B9D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EF4DEBB" w14:textId="4F10BF36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0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11955C" w14:textId="7F531F43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When administering medication via injection, I follow infection control guidelines by disinfecting the injection site before administering the medication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9BB3C7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CAC78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811C89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307C4D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1D6937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3F51E3E6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6627D40" w14:textId="508455A8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1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6BCA35" w14:textId="32E33B30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Isolated patients use dedicated medical equipment for isolated patients."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39117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5F131C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6D0B1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4E423F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50582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327B11A6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9B609B0" w14:textId="7FD6DC1A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2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9E7AE2" w14:textId="52625F00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If I find a contaminated area, I do not leave it as is and remove it as soon as possible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DCF0B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0A7FCD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D5E2F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7020FA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DE01A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6BBBC244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534AA20" w14:textId="70C6DBFC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3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6F94E0" w14:textId="22E3768B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When I provide infection-related education to the patient, I consider the age, education level, and situation of the patient (e.g., selecting appropriate terms, providing educational materials such as videos and documents, detailed explanations, etc.).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AF039B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2A2DEB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308927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0A95E0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24A430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426143F2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0DD6EEF" w14:textId="17F24D35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4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5ABE7" w14:textId="0B47696C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can lead the patient to follow infection control precautions (e.g. personal hygiene, coughing after surgery, hand hygiene, adherence to isolation guidelines, etc.).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D09808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653FF3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532D55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FF10FC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3B7E18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665035AB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6CA4F80" w14:textId="4588AB11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5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58ACA7" w14:textId="4DA40D2E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understand the psychological state of patients infected with multidrug-resistant bacteria and help them make rational decisions (e.g. administration of antibiotics, cooperation in entering the isolation room, etc.).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E4639F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CECC9D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8C74A2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633D46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3278C6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59A4498E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3133615" w14:textId="27178996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6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0EAD48" w14:textId="299A795A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explain disease information, treatment procedures, and precautions based on evidence when a patient is infected.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1A5AFB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210F05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4A29BB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2FA886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61025C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71AAA8C9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F0EDFC0" w14:textId="4D06143C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7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AAC67B" w14:textId="262E2ACB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try to improve my behavior when receiving reasonable criticisms related to infection control from others.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8D2EBB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4691CD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544576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F96722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F63DB9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76D450AF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2397E41" w14:textId="7D432C57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8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AD32D1" w14:textId="542C70F5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A52AE7">
              <w:rPr>
                <w:rFonts w:ascii="Times New Roman" w:eastAsia="Times New Roman" w:hAnsi="Times New Roman"/>
              </w:rPr>
              <w:t>I try to abide by the guidelines even in situations where infection control is difficult.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836667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FC352B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906B7E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78957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09F3A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21AD0870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0565ED6" w14:textId="1509110D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9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80EEF7" w14:textId="47F63E38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A52AE7">
              <w:rPr>
                <w:rFonts w:ascii="Times New Roman" w:eastAsia="Times New Roman" w:hAnsi="Times New Roman"/>
              </w:rPr>
              <w:t>I can request work necessary for infection control from the person in charge of environmental management, such as a cleaning staff.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5C4E8C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3E426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853DD6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A1EFDD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7BE92B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2F4A586D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A722CAE" w14:textId="17DFD48D" w:rsidR="006173BF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0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2905AD" w14:textId="4CBDD4AB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strive to improve my weaknesses in knowledge, skills, and practices related to infection control.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CB7812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CA032F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E90835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C7C78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FEFAC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73B7175A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E60E992" w14:textId="00E9DAE0" w:rsidR="006173BF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lastRenderedPageBreak/>
              <w:t>3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1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ED706F" w14:textId="2994744C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take steps to protect my skin wounds from infection.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FF4FD4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65B60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0C1FCF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2D08EF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BCB6A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0059CE3A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1DBC022" w14:textId="267E78F3" w:rsidR="006173BF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2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668801" w14:textId="3F3E48B9" w:rsidR="006173BF" w:rsidRPr="007B7642" w:rsidRDefault="006173BF" w:rsidP="006173BF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wear appropriate personal protective equipment and/or use tools when handling medical waste (e.g. not pressing down waste with feet, using tongs when handling sharps waste, etc.).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7C7C4A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B8D8E7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6614B1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34D764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37F25D" w14:textId="77777777" w:rsidR="006173BF" w:rsidRPr="007B7642" w:rsidRDefault="006173BF" w:rsidP="006173BF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6173BF" w:rsidRPr="007B7642" w14:paraId="59218E64" w14:textId="77777777" w:rsidTr="001158EF">
        <w:trPr>
          <w:trHeight w:val="57"/>
        </w:trPr>
        <w:tc>
          <w:tcPr>
            <w:tcW w:w="32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29371C6" w14:textId="5CF2D73F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3</w:t>
            </w:r>
            <w:r w:rsidR="001158EF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928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0A36EC" w14:textId="5378B520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07292D">
              <w:rPr>
                <w:rFonts w:ascii="Times New Roman" w:eastAsia="Times New Roman" w:hAnsi="Times New Roman"/>
                <w:color w:val="000000" w:themeColor="text1"/>
              </w:rPr>
              <w:t>I wear personal protective equipment appropriate to the expected exposure type and infection transmission route when caring for the patient.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9C2EB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E77A47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AC58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83CFB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55D4" w14:textId="77777777" w:rsidR="006173BF" w:rsidRPr="007B7642" w:rsidRDefault="006173BF" w:rsidP="006173BF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</w:tbl>
    <w:p w14:paraId="77606D37" w14:textId="77777777" w:rsidR="00F04EBF" w:rsidRPr="00260426" w:rsidRDefault="00F04EBF" w:rsidP="00ED0C6A">
      <w:pPr>
        <w:pStyle w:val="a3"/>
        <w:kinsoku w:val="0"/>
        <w:wordWrap w:val="0"/>
        <w:overflowPunct w:val="0"/>
        <w:autoSpaceDE w:val="0"/>
        <w:autoSpaceDN w:val="0"/>
        <w:jc w:val="both"/>
        <w:rPr>
          <w:rFonts w:cs="Times New Roman"/>
          <w:sz w:val="18"/>
          <w:szCs w:val="18"/>
          <w:lang w:eastAsia="ko-KR"/>
        </w:rPr>
      </w:pPr>
    </w:p>
    <w:p w14:paraId="494ABD7B" w14:textId="77777777" w:rsidR="00F04EBF" w:rsidRPr="00260426" w:rsidRDefault="00F04EBF" w:rsidP="00ED0C6A">
      <w:pPr>
        <w:pStyle w:val="a3"/>
        <w:kinsoku w:val="0"/>
        <w:wordWrap w:val="0"/>
        <w:overflowPunct w:val="0"/>
        <w:autoSpaceDE w:val="0"/>
        <w:autoSpaceDN w:val="0"/>
        <w:jc w:val="both"/>
        <w:rPr>
          <w:szCs w:val="22"/>
          <w:lang w:eastAsia="ko-KR"/>
        </w:rPr>
      </w:pPr>
    </w:p>
    <w:p w14:paraId="5354041B" w14:textId="77777777" w:rsidR="00F04EBF" w:rsidRPr="00260426" w:rsidRDefault="00F04EBF" w:rsidP="00ED0C6A">
      <w:pPr>
        <w:pStyle w:val="a3"/>
        <w:kinsoku w:val="0"/>
        <w:wordWrap w:val="0"/>
        <w:overflowPunct w:val="0"/>
        <w:autoSpaceDE w:val="0"/>
        <w:autoSpaceDN w:val="0"/>
        <w:jc w:val="both"/>
        <w:rPr>
          <w:szCs w:val="22"/>
          <w:lang w:eastAsia="ko-KR"/>
        </w:rPr>
      </w:pPr>
    </w:p>
    <w:p w14:paraId="592E5347" w14:textId="77777777" w:rsidR="007952F6" w:rsidRPr="005847FB" w:rsidRDefault="007952F6"/>
    <w:sectPr w:rsidR="007952F6" w:rsidRPr="005847FB" w:rsidSect="00997B1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71B1" w14:textId="77777777" w:rsidR="00997B1C" w:rsidRDefault="00997B1C">
      <w:pPr>
        <w:spacing w:after="0" w:line="240" w:lineRule="auto"/>
      </w:pPr>
    </w:p>
  </w:endnote>
  <w:endnote w:type="continuationSeparator" w:id="0">
    <w:p w14:paraId="00443754" w14:textId="77777777" w:rsidR="00997B1C" w:rsidRDefault="00997B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맑은 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C7EE" w14:textId="77777777" w:rsidR="00997B1C" w:rsidRDefault="00997B1C">
      <w:pPr>
        <w:spacing w:after="0" w:line="240" w:lineRule="auto"/>
      </w:pPr>
    </w:p>
  </w:footnote>
  <w:footnote w:type="continuationSeparator" w:id="0">
    <w:p w14:paraId="041F620C" w14:textId="77777777" w:rsidR="00997B1C" w:rsidRDefault="00997B1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ocumentProtection w:edit="trackedChanges" w:enforcement="1" w:cryptProviderType="rsaAES" w:cryptAlgorithmClass="hash" w:cryptAlgorithmType="typeAny" w:cryptAlgorithmSid="14" w:cryptSpinCount="100000" w:hash="KdFnwtzleKmVUofNB/z4w39LWENsHLmGi3mRL36tgbsDDj6uH7RdtPwQwLYRbGqtB5BJGPBi+1/4haOuNwMSQw==" w:salt="xqQT84Jxe9z8Z/IQaIzYAA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EBF"/>
    <w:rsid w:val="00057E89"/>
    <w:rsid w:val="001158EF"/>
    <w:rsid w:val="0028072C"/>
    <w:rsid w:val="00581054"/>
    <w:rsid w:val="005847FB"/>
    <w:rsid w:val="005A768D"/>
    <w:rsid w:val="005E709B"/>
    <w:rsid w:val="006173BF"/>
    <w:rsid w:val="006B3ECD"/>
    <w:rsid w:val="007952F6"/>
    <w:rsid w:val="007B7642"/>
    <w:rsid w:val="007C7BB7"/>
    <w:rsid w:val="00821371"/>
    <w:rsid w:val="0084432D"/>
    <w:rsid w:val="00851D02"/>
    <w:rsid w:val="0086677E"/>
    <w:rsid w:val="00980459"/>
    <w:rsid w:val="00994916"/>
    <w:rsid w:val="00997B1C"/>
    <w:rsid w:val="009F66CA"/>
    <w:rsid w:val="00AC3344"/>
    <w:rsid w:val="00B850BA"/>
    <w:rsid w:val="00C77558"/>
    <w:rsid w:val="00D46030"/>
    <w:rsid w:val="00DC36BC"/>
    <w:rsid w:val="00DC636A"/>
    <w:rsid w:val="00E72259"/>
    <w:rsid w:val="00ED0C6A"/>
    <w:rsid w:val="00F023C7"/>
    <w:rsid w:val="00F04EBF"/>
    <w:rsid w:val="00FB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8CD94"/>
  <w15:chartTrackingRefBased/>
  <w15:docId w15:val="{EAB77ADF-1DE8-4614-9B3F-A70DE0C1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7FB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F04EBF"/>
    <w:pPr>
      <w:widowControl/>
      <w:wordWrap/>
      <w:autoSpaceDE/>
      <w:autoSpaceDN/>
      <w:spacing w:after="0" w:line="480" w:lineRule="auto"/>
      <w:jc w:val="center"/>
    </w:pPr>
    <w:rPr>
      <w:rFonts w:ascii="Times New Roman" w:eastAsia="바탕체" w:hAnsi="Times New Roman" w:cs="Arial"/>
      <w:bCs/>
      <w:kern w:val="28"/>
      <w:sz w:val="22"/>
      <w:szCs w:val="32"/>
      <w:lang w:eastAsia="en-US"/>
    </w:rPr>
  </w:style>
  <w:style w:type="character" w:customStyle="1" w:styleId="Char">
    <w:name w:val="제목 Char"/>
    <w:basedOn w:val="a0"/>
    <w:link w:val="a3"/>
    <w:rsid w:val="00F04EBF"/>
    <w:rPr>
      <w:rFonts w:ascii="Times New Roman" w:eastAsia="바탕체" w:hAnsi="Times New Roman" w:cs="Arial"/>
      <w:bCs/>
      <w:kern w:val="28"/>
      <w:sz w:val="22"/>
      <w:szCs w:val="32"/>
      <w:lang w:eastAsia="en-US"/>
    </w:rPr>
  </w:style>
  <w:style w:type="paragraph" w:customStyle="1" w:styleId="a4">
    <w:name w:val="바탕글"/>
    <w:basedOn w:val="a"/>
    <w:rsid w:val="00AC334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851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51D0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51D0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51D02"/>
    <w:rPr>
      <w:rFonts w:ascii="맑은 고딕" w:eastAsia="맑은 고딕" w:hAnsi="맑은 고딕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D4603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4603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821371"/>
    <w:pPr>
      <w:spacing w:after="0" w:line="240" w:lineRule="auto"/>
      <w:jc w:val="left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용환 현</cp:lastModifiedBy>
  <cp:revision>9</cp:revision>
  <cp:lastPrinted>2022-03-17T01:50:00Z</cp:lastPrinted>
  <dcterms:created xsi:type="dcterms:W3CDTF">2023-09-26T10:59:00Z</dcterms:created>
  <dcterms:modified xsi:type="dcterms:W3CDTF">2024-03-20T07:59:00Z</dcterms:modified>
</cp:coreProperties>
</file>