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4948" w:rsidRPr="00850D03" w:rsidRDefault="00924948" w:rsidP="00924948">
      <w:pPr>
        <w:spacing w:line="480" w:lineRule="auto"/>
        <w:rPr>
          <w:color w:val="000000" w:themeColor="text1"/>
        </w:rPr>
      </w:pPr>
      <w:r w:rsidRPr="00850D03">
        <w:rPr>
          <w:color w:val="000000" w:themeColor="text1"/>
        </w:rPr>
        <w:t>Additional File 1</w:t>
      </w:r>
    </w:p>
    <w:p w:rsidR="00924948" w:rsidRPr="00850D03" w:rsidRDefault="00924948" w:rsidP="00924948">
      <w:pPr>
        <w:spacing w:line="480" w:lineRule="auto"/>
        <w:rPr>
          <w:i/>
          <w:color w:val="000000" w:themeColor="text1"/>
        </w:rPr>
      </w:pPr>
      <w:r w:rsidRPr="00850D03">
        <w:rPr>
          <w:i/>
          <w:color w:val="000000" w:themeColor="text1"/>
        </w:rPr>
        <w:t xml:space="preserve">Decision for Survey Questions: Delphi Round Two </w:t>
      </w:r>
    </w:p>
    <w:tbl>
      <w:tblPr>
        <w:tblStyle w:val="PlainTable2"/>
        <w:tblW w:w="10065" w:type="dxa"/>
        <w:tblLayout w:type="fixed"/>
        <w:tblLook w:val="04A0" w:firstRow="1" w:lastRow="0" w:firstColumn="1" w:lastColumn="0" w:noHBand="0" w:noVBand="1"/>
      </w:tblPr>
      <w:tblGrid>
        <w:gridCol w:w="2835"/>
        <w:gridCol w:w="1276"/>
        <w:gridCol w:w="3402"/>
        <w:gridCol w:w="2552"/>
      </w:tblGrid>
      <w:tr w:rsidR="00850D03" w:rsidRPr="00850D03" w:rsidTr="001A13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Question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Consensus Level (%)</w:t>
            </w:r>
          </w:p>
          <w:p w:rsidR="00924948" w:rsidRPr="00850D03" w:rsidRDefault="00924948" w:rsidP="001A13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3402" w:type="dxa"/>
          </w:tcPr>
          <w:p w:rsidR="00924948" w:rsidRPr="00850D03" w:rsidRDefault="00924948" w:rsidP="001A13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Participant Comments </w:t>
            </w:r>
          </w:p>
        </w:tc>
        <w:tc>
          <w:tcPr>
            <w:tcW w:w="2552" w:type="dxa"/>
          </w:tcPr>
          <w:p w:rsidR="00924948" w:rsidRPr="00850D03" w:rsidRDefault="00924948" w:rsidP="001A13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Decision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1. Please enter your age in years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It is possible some students may be younger than 20</w:t>
            </w:r>
          </w:p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Revised: Included category for less than 20</w:t>
            </w:r>
          </w:p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b w:val="0"/>
                <w:color w:val="000000" w:themeColor="text1"/>
                <w:highlight w:val="yellow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2.What sex you were assigned at birth?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3.What gender to you identify as?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0D03">
              <w:rPr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These are not gender categories. Here are possible options: Woman.</w:t>
            </w: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Man.</w:t>
            </w: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Transgender.</w:t>
            </w: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Non-binary/non-conforming.</w:t>
            </w:r>
          </w:p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Prefer not to respond.</w:t>
            </w: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4. Please enter what country you were primarily raised in?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87.5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5. Please enter what province or territory you were born in if you were born in Canada 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If a person was not born in Canada - how will they respond?</w:t>
            </w: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change: Question will only show for those who enter Canada 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b w:val="0"/>
                <w:color w:val="000000" w:themeColor="text1"/>
                <w:highlight w:val="yellow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6. Do you consider yourself religious and/or spiritual? 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It seems the terms are important to identify or explain here religious and spiritual are not necessarily very different for some</w:t>
            </w: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b w:val="0"/>
                <w:color w:val="000000" w:themeColor="text1"/>
                <w:highlight w:val="yellow"/>
              </w:rPr>
            </w:pPr>
            <w:r w:rsidRPr="00850D03">
              <w:rPr>
                <w:b w:val="0"/>
                <w:color w:val="000000" w:themeColor="text1"/>
                <w:sz w:val="22"/>
                <w:szCs w:val="22"/>
              </w:rPr>
              <w:t xml:space="preserve">7. Importance of religion or faith 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0D03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0D03">
              <w:rPr>
                <w:color w:val="000000" w:themeColor="text1"/>
                <w:sz w:val="22"/>
                <w:szCs w:val="22"/>
              </w:rPr>
              <w:t>Revised: How important is religion and/or spirituality to you?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b w:val="0"/>
                <w:color w:val="000000" w:themeColor="text1"/>
                <w:highlight w:val="yellow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8. Have you cared for a patient who has died during the period of time you were looking after them?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9. Have you discussed or been involved in discussions with a patient regarding end-of-life issues?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10. Have you cared for a patient who has requested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?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11. Have you cared for a patient who has received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?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12. Have you been in the room when a patient received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?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lastRenderedPageBreak/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13. My nursing education has provided sufficient content about the nursing role in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14. Please rate your understanding of the role of the Registered Nurse in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15. I feel like I have enough information to take part in a discussion about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with other nursing students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16. I know the current eligibility criteria for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in Canada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rPr>
                <w:rFonts w:cs="@◊_‘˛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17. I know the safeguards in place within the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legislation?</w:t>
            </w: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18. I am in support of Nurse Practitioners providing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87.5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19. I am in support of Physicians providing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87.5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16"/>
                <w:szCs w:val="16"/>
              </w:rPr>
            </w:pPr>
          </w:p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20. A person has the right to decide on the timing of their own death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21. My attitude towards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is conflicted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22. I accept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as part of Canadian healthcare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rPr>
                <w:rFonts w:cs="@◊_‘˛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23. My view on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is impacted by my </w:t>
            </w: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rPr>
                <w:rFonts w:cs="@◊_‘˛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a) religious or spiritual beliefs </w:t>
            </w: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  <w:t xml:space="preserve">b) family </w:t>
            </w: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  <w:t xml:space="preserve">c) co-workers </w:t>
            </w: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  <w:t xml:space="preserve">d) friends </w:t>
            </w: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Could include personal/professional experiences as an option</w:t>
            </w: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@◊_‘˛" w:hAnsi="@◊_‘˛" w:cs="@◊_‘˛"/>
                <w:color w:val="000000" w:themeColor="text1"/>
                <w:sz w:val="15"/>
                <w:szCs w:val="15"/>
              </w:rPr>
            </w:pP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I am thinking we are missing out a strong influence of one’s past experiences other than people and spiritual beliefs. I would like to see an option E for lived experiences</w:t>
            </w:r>
          </w:p>
        </w:tc>
        <w:tc>
          <w:tcPr>
            <w:tcW w:w="255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Revised: Include personal and/or professional experiences as sub-category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lastRenderedPageBreak/>
              <w:t xml:space="preserve">24. My undergraduate nursing education has shaped my views on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Has helped to shape or "helped to inform"</w:t>
            </w: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Revised: My undergraduate nursing education has helped shape my views on </w:t>
            </w:r>
            <w:proofErr w:type="spellStart"/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25. I feel prepared to care for a client requesting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16"/>
                <w:szCs w:val="16"/>
              </w:rPr>
            </w:pPr>
          </w:p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26. I understand what is meant by conscientious objection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27. I believe nurses have the right to conscientiously object to participating in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28. I know the steps to follow to declare conscientious objection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29. As an RN I would be willing to start an intravenous (IV) for a patient receiving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30. I am willing to care for patients and their families during the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process within my scope of practice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31. I am comfortable caring for the patients’ body after a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death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87.5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32. I am comfortable working with families during the bereavement period following a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death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33. I am willing to assist the NP or physician to administer a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death within my scope of practice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34. I am willing to become a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assessor in my future career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87.5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lastRenderedPageBreak/>
              <w:t xml:space="preserve">35. I am willing to become a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provider in my future career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87.5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Case study #1: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and a mature minor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  <w:p w:rsidR="00924948" w:rsidRPr="00850D03" w:rsidRDefault="00924948" w:rsidP="001A1347">
            <w:pPr>
              <w:rPr>
                <w:rFonts w:cs="@◊_‘˛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36. 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What is your comfort level with a mature minor’s right to make this decision? 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37. 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What is your comfort level with assisting the physician/NP to administer death? 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38.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What is your comfort level with providing a </w:t>
            </w:r>
            <w:proofErr w:type="spellStart"/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MAiD</w:t>
            </w:r>
            <w:proofErr w:type="spellEnd"/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death in the future if you were a qualified NP? 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50D03">
              <w:rPr>
                <w:color w:val="000000" w:themeColor="text1"/>
                <w:sz w:val="20"/>
                <w:szCs w:val="20"/>
              </w:rPr>
              <w:t>Maybe difficult to predict future comfort level? very few likely to be qualified as NPs</w:t>
            </w:r>
          </w:p>
          <w:p w:rsidR="00924948" w:rsidRPr="00850D03" w:rsidRDefault="00924948" w:rsidP="001A134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Case study #2: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when psychiatric illness is underlying condition 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39.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 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40.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What is your comfort level with assisting the physician/NP to administer death? 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41. 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What is your comfort level with providing a </w:t>
            </w:r>
            <w:proofErr w:type="spellStart"/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MAiD</w:t>
            </w:r>
            <w:proofErr w:type="spellEnd"/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death in the future if you were a qualified NP? 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Case study #3: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when death is not reasonably foreseeable 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42.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What is your comfort level with the patients right to make this decision? 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rPr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43.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What is your comfort level with assisting the physician/NP to administer death? 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  <w:highlight w:val="yellow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44. 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What is your comfort level with providing a </w:t>
            </w:r>
            <w:proofErr w:type="spellStart"/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MAiD</w:t>
            </w:r>
            <w:proofErr w:type="spellEnd"/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death in the future if you were a qualified NP? 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62.5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  <w:highlight w:val="yellow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change: Experts in committee agreed to test this question in the focus group with students. </w:t>
            </w: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lastRenderedPageBreak/>
              <w:t xml:space="preserve">Case Study #4: </w:t>
            </w:r>
            <w:proofErr w:type="spellStart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>MAiD</w:t>
            </w:r>
            <w:proofErr w:type="spellEnd"/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 using an advanced request 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45. 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What is your comfort level with the patients right to make this decision? </w:t>
            </w:r>
          </w:p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No change</w:t>
            </w:r>
          </w:p>
        </w:tc>
      </w:tr>
      <w:tr w:rsidR="00850D03" w:rsidRPr="00850D03" w:rsidTr="001A1347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46. 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What is your comfort level with assisting the physician/NP to administer death? 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</w:tr>
      <w:tr w:rsidR="00850D03" w:rsidRPr="00850D03" w:rsidTr="001A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924948" w:rsidRPr="00850D03" w:rsidRDefault="00924948" w:rsidP="001A1347">
            <w:pPr>
              <w:rPr>
                <w:rFonts w:cs="@◊_‘˛"/>
                <w:b w:val="0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b w:val="0"/>
                <w:color w:val="000000" w:themeColor="text1"/>
                <w:sz w:val="22"/>
                <w:szCs w:val="22"/>
              </w:rPr>
              <w:t xml:space="preserve">47. </w:t>
            </w:r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What is your comfort level with providing a </w:t>
            </w:r>
            <w:proofErr w:type="spellStart"/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MAiD</w:t>
            </w:r>
            <w:proofErr w:type="spellEnd"/>
            <w:r w:rsidRPr="00850D03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death in the future if you were a qualified NP? </w:t>
            </w:r>
          </w:p>
        </w:tc>
        <w:tc>
          <w:tcPr>
            <w:tcW w:w="1276" w:type="dxa"/>
          </w:tcPr>
          <w:p w:rsidR="00924948" w:rsidRPr="00850D03" w:rsidRDefault="00924948" w:rsidP="001A134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>62.5</w:t>
            </w:r>
          </w:p>
        </w:tc>
        <w:tc>
          <w:tcPr>
            <w:tcW w:w="3402" w:type="dxa"/>
          </w:tcPr>
          <w:p w:rsidR="00924948" w:rsidRPr="00850D03" w:rsidRDefault="00924948" w:rsidP="001A134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</w:rPr>
            </w:pPr>
          </w:p>
        </w:tc>
        <w:tc>
          <w:tcPr>
            <w:tcW w:w="2552" w:type="dxa"/>
          </w:tcPr>
          <w:p w:rsidR="00924948" w:rsidRPr="00850D03" w:rsidRDefault="00924948" w:rsidP="001A1347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@◊_‘˛"/>
                <w:color w:val="000000" w:themeColor="text1"/>
                <w:sz w:val="22"/>
                <w:szCs w:val="22"/>
                <w:highlight w:val="yellow"/>
              </w:rPr>
            </w:pPr>
            <w:r w:rsidRPr="00850D03">
              <w:rPr>
                <w:rFonts w:cs="@◊_‘˛"/>
                <w:color w:val="000000" w:themeColor="text1"/>
                <w:sz w:val="22"/>
                <w:szCs w:val="22"/>
              </w:rPr>
              <w:t xml:space="preserve">No change: Experts in the committee agreed to test this question in the focus group with students.  </w:t>
            </w:r>
          </w:p>
        </w:tc>
      </w:tr>
    </w:tbl>
    <w:p w:rsidR="000542A7" w:rsidRPr="00850D03" w:rsidRDefault="000542A7">
      <w:pPr>
        <w:rPr>
          <w:color w:val="000000" w:themeColor="text1"/>
        </w:rPr>
      </w:pPr>
    </w:p>
    <w:sectPr w:rsidR="000542A7" w:rsidRPr="00850D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◊_‘˛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48"/>
    <w:rsid w:val="00046357"/>
    <w:rsid w:val="000542A7"/>
    <w:rsid w:val="000D5DE7"/>
    <w:rsid w:val="000F2478"/>
    <w:rsid w:val="000F6290"/>
    <w:rsid w:val="00166CD2"/>
    <w:rsid w:val="0017054D"/>
    <w:rsid w:val="00176E2D"/>
    <w:rsid w:val="001830A2"/>
    <w:rsid w:val="00200A16"/>
    <w:rsid w:val="0022604C"/>
    <w:rsid w:val="00277AFF"/>
    <w:rsid w:val="002E3DA4"/>
    <w:rsid w:val="003361E4"/>
    <w:rsid w:val="00367F50"/>
    <w:rsid w:val="00530C9A"/>
    <w:rsid w:val="00552E88"/>
    <w:rsid w:val="005A0BA6"/>
    <w:rsid w:val="005D63BB"/>
    <w:rsid w:val="005F2481"/>
    <w:rsid w:val="006226E1"/>
    <w:rsid w:val="006C56DA"/>
    <w:rsid w:val="00705569"/>
    <w:rsid w:val="00755D1B"/>
    <w:rsid w:val="007B39FF"/>
    <w:rsid w:val="007C2A65"/>
    <w:rsid w:val="007C6D29"/>
    <w:rsid w:val="00837EE1"/>
    <w:rsid w:val="008433C2"/>
    <w:rsid w:val="00845A95"/>
    <w:rsid w:val="00850D03"/>
    <w:rsid w:val="0089635F"/>
    <w:rsid w:val="008A32A2"/>
    <w:rsid w:val="008B12A8"/>
    <w:rsid w:val="00924948"/>
    <w:rsid w:val="00926DB8"/>
    <w:rsid w:val="00936B32"/>
    <w:rsid w:val="00AA35D9"/>
    <w:rsid w:val="00B14A45"/>
    <w:rsid w:val="00B24F0E"/>
    <w:rsid w:val="00B605E6"/>
    <w:rsid w:val="00BA1E32"/>
    <w:rsid w:val="00BF76B7"/>
    <w:rsid w:val="00C34627"/>
    <w:rsid w:val="00C506E2"/>
    <w:rsid w:val="00C75584"/>
    <w:rsid w:val="00CB52EC"/>
    <w:rsid w:val="00CD2187"/>
    <w:rsid w:val="00D25636"/>
    <w:rsid w:val="00D72475"/>
    <w:rsid w:val="00DD538D"/>
    <w:rsid w:val="00DE52EB"/>
    <w:rsid w:val="00DE7309"/>
    <w:rsid w:val="00E31C38"/>
    <w:rsid w:val="00E42315"/>
    <w:rsid w:val="00EE3E5E"/>
    <w:rsid w:val="00EF474A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A9FAA6C-802E-C947-A0D9-010E1EBB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948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924948"/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858</Words>
  <Characters>4891</Characters>
  <Application>Microsoft Office Word</Application>
  <DocSecurity>0</DocSecurity>
  <Lines>40</Lines>
  <Paragraphs>11</Paragraphs>
  <ScaleCrop>false</ScaleCrop>
  <Company>UBC Okanagan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Pesut, Barbara</dc:creator>
  <cp:keywords/>
  <dc:description/>
  <cp:lastModifiedBy>Pesut, Barbara</cp:lastModifiedBy>
  <cp:revision>2</cp:revision>
  <dcterms:created xsi:type="dcterms:W3CDTF">2023-10-23T22:55:00Z</dcterms:created>
  <dcterms:modified xsi:type="dcterms:W3CDTF">2023-10-25T16:12:00Z</dcterms:modified>
</cp:coreProperties>
</file>