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3D6" w:rsidRPr="00BD73A7" w:rsidRDefault="00062693" w:rsidP="00BD73A7">
      <w:pPr>
        <w:pStyle w:val="Textocomentari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73A7">
        <w:rPr>
          <w:rFonts w:ascii="Times New Roman" w:hAnsi="Times New Roman" w:cs="Times New Roman"/>
          <w:b/>
          <w:sz w:val="24"/>
          <w:szCs w:val="24"/>
        </w:rPr>
        <w:t xml:space="preserve">Supplemental material </w:t>
      </w:r>
      <w:r w:rsidR="00C833D6" w:rsidRPr="00BD73A7">
        <w:rPr>
          <w:rFonts w:ascii="Times New Roman" w:hAnsi="Times New Roman" w:cs="Times New Roman"/>
          <w:b/>
          <w:sz w:val="24"/>
          <w:szCs w:val="24"/>
        </w:rPr>
        <w:t>Figure 1. 2017 CONSORT checklist of information to include when reporting a randomized trial assessing non-pharmacologic treatments (NPTs)*. Modifications of the extension appear in italics and blue.</w:t>
      </w:r>
    </w:p>
    <w:p w:rsidR="00C833D6" w:rsidRPr="00F43BD7" w:rsidRDefault="00C833D6" w:rsidP="00C833D6">
      <w:pPr>
        <w:pStyle w:val="TableHeader"/>
        <w:spacing w:before="0"/>
        <w:rPr>
          <w:bCs/>
          <w:lang w:val="en-US"/>
        </w:rPr>
      </w:pPr>
    </w:p>
    <w:tbl>
      <w:tblPr>
        <w:tblW w:w="5000" w:type="pct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57"/>
        <w:gridCol w:w="908"/>
        <w:gridCol w:w="3114"/>
        <w:gridCol w:w="2825"/>
      </w:tblGrid>
      <w:tr w:rsidR="00C833D6" w:rsidRPr="00F43BD7" w:rsidTr="00BD52D7">
        <w:trPr>
          <w:cantSplit/>
          <w:tblHeader/>
        </w:trPr>
        <w:tc>
          <w:tcPr>
            <w:tcW w:w="97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833D6" w:rsidRPr="00F43BD7" w:rsidRDefault="00C833D6" w:rsidP="00BD52D7">
            <w:pPr>
              <w:pStyle w:val="TableHeader"/>
              <w:tabs>
                <w:tab w:val="left" w:pos="2160"/>
              </w:tabs>
              <w:spacing w:before="0"/>
              <w:jc w:val="center"/>
              <w:rPr>
                <w:b w:val="0"/>
                <w:bCs/>
                <w:color w:val="000000"/>
                <w:lang w:val="en-US"/>
              </w:rPr>
            </w:pPr>
            <w:r w:rsidRPr="00F43BD7">
              <w:rPr>
                <w:b w:val="0"/>
                <w:bCs/>
                <w:color w:val="000000"/>
                <w:lang w:val="en-US"/>
              </w:rPr>
              <w:t>Section/Topic Item</w:t>
            </w:r>
          </w:p>
        </w:tc>
        <w:tc>
          <w:tcPr>
            <w:tcW w:w="53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833D6" w:rsidRPr="00F43BD7" w:rsidRDefault="00C833D6" w:rsidP="00BD52D7">
            <w:pPr>
              <w:pStyle w:val="TableHeader"/>
              <w:tabs>
                <w:tab w:val="left" w:pos="2160"/>
              </w:tabs>
              <w:spacing w:before="0"/>
              <w:jc w:val="center"/>
              <w:rPr>
                <w:b w:val="0"/>
                <w:bCs/>
                <w:color w:val="000000"/>
                <w:lang w:val="en-US"/>
              </w:rPr>
            </w:pPr>
            <w:r w:rsidRPr="00F43BD7">
              <w:rPr>
                <w:b w:val="0"/>
                <w:bCs/>
                <w:color w:val="000000"/>
                <w:lang w:val="en-US"/>
              </w:rPr>
              <w:t>Checklist item no.</w:t>
            </w:r>
          </w:p>
        </w:tc>
        <w:tc>
          <w:tcPr>
            <w:tcW w:w="183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833D6" w:rsidRPr="00F43BD7" w:rsidRDefault="00C833D6" w:rsidP="00BD52D7">
            <w:pPr>
              <w:pStyle w:val="TableHeader"/>
              <w:tabs>
                <w:tab w:val="left" w:pos="2160"/>
              </w:tabs>
              <w:spacing w:before="0"/>
              <w:jc w:val="center"/>
              <w:rPr>
                <w:b w:val="0"/>
                <w:bCs/>
                <w:color w:val="000000"/>
                <w:lang w:val="en-US"/>
              </w:rPr>
            </w:pPr>
            <w:r w:rsidRPr="00F43BD7">
              <w:rPr>
                <w:b w:val="0"/>
                <w:bCs/>
                <w:color w:val="000000"/>
                <w:lang w:val="en-US"/>
              </w:rPr>
              <w:t>CONSORT item</w:t>
            </w:r>
          </w:p>
        </w:tc>
        <w:tc>
          <w:tcPr>
            <w:tcW w:w="166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833D6" w:rsidRPr="00F43BD7" w:rsidRDefault="00C833D6" w:rsidP="00BD52D7">
            <w:pPr>
              <w:pStyle w:val="TableHeader"/>
              <w:tabs>
                <w:tab w:val="left" w:pos="2160"/>
              </w:tabs>
              <w:spacing w:before="0"/>
              <w:jc w:val="center"/>
              <w:rPr>
                <w:b w:val="0"/>
                <w:bCs/>
                <w:color w:val="000000"/>
                <w:lang w:val="en-US"/>
              </w:rPr>
            </w:pPr>
            <w:r w:rsidRPr="00F43BD7">
              <w:rPr>
                <w:b w:val="0"/>
                <w:bCs/>
                <w:color w:val="000000"/>
                <w:lang w:val="en-US"/>
              </w:rPr>
              <w:t>Extension for NPT trials</w:t>
            </w:r>
          </w:p>
        </w:tc>
      </w:tr>
      <w:tr w:rsidR="00C833D6" w:rsidRPr="00F43BD7" w:rsidTr="00BD52D7">
        <w:trPr>
          <w:cantSplit/>
        </w:trPr>
        <w:tc>
          <w:tcPr>
            <w:tcW w:w="974" w:type="pct"/>
            <w:tcBorders>
              <w:left w:val="nil"/>
              <w:right w:val="nil"/>
            </w:tcBorders>
            <w:shd w:val="clear" w:color="auto" w:fill="C0C0C0"/>
          </w:tcPr>
          <w:p w:rsidR="00C833D6" w:rsidRPr="00F43BD7" w:rsidRDefault="00C833D6" w:rsidP="00BD52D7">
            <w:pPr>
              <w:pStyle w:val="TableHeader"/>
              <w:tabs>
                <w:tab w:val="left" w:pos="2160"/>
              </w:tabs>
              <w:spacing w:before="0"/>
              <w:rPr>
                <w:bCs/>
                <w:color w:val="000000"/>
                <w:lang w:val="en-US"/>
              </w:rPr>
            </w:pPr>
            <w:r w:rsidRPr="00F43BD7">
              <w:rPr>
                <w:bCs/>
                <w:color w:val="000000"/>
                <w:lang w:val="en-US"/>
              </w:rPr>
              <w:t>Title and abstract</w:t>
            </w:r>
          </w:p>
        </w:tc>
        <w:tc>
          <w:tcPr>
            <w:tcW w:w="534" w:type="pct"/>
            <w:tcBorders>
              <w:left w:val="nil"/>
              <w:right w:val="nil"/>
            </w:tcBorders>
            <w:shd w:val="clear" w:color="auto" w:fill="C0C0C0"/>
          </w:tcPr>
          <w:p w:rsidR="00C833D6" w:rsidRPr="00F43BD7" w:rsidRDefault="00C833D6" w:rsidP="00BD52D7">
            <w:pPr>
              <w:pStyle w:val="TableHeader"/>
              <w:tabs>
                <w:tab w:val="left" w:pos="2160"/>
              </w:tabs>
              <w:spacing w:before="0"/>
              <w:jc w:val="center"/>
              <w:rPr>
                <w:bCs/>
                <w:color w:val="000000"/>
                <w:lang w:val="en-US"/>
              </w:rPr>
            </w:pPr>
          </w:p>
        </w:tc>
        <w:tc>
          <w:tcPr>
            <w:tcW w:w="1831" w:type="pct"/>
            <w:tcBorders>
              <w:left w:val="nil"/>
              <w:right w:val="nil"/>
            </w:tcBorders>
            <w:shd w:val="clear" w:color="auto" w:fill="C0C0C0"/>
          </w:tcPr>
          <w:p w:rsidR="00C833D6" w:rsidRPr="00F43BD7" w:rsidRDefault="00C833D6" w:rsidP="00BD52D7">
            <w:pPr>
              <w:pStyle w:val="TableHeader"/>
              <w:tabs>
                <w:tab w:val="left" w:pos="2160"/>
              </w:tabs>
              <w:spacing w:before="0"/>
              <w:jc w:val="center"/>
              <w:rPr>
                <w:bCs/>
                <w:color w:val="000000"/>
                <w:lang w:val="en-US"/>
              </w:rPr>
            </w:pPr>
          </w:p>
        </w:tc>
        <w:tc>
          <w:tcPr>
            <w:tcW w:w="1661" w:type="pct"/>
            <w:tcBorders>
              <w:left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pStyle w:val="TableHeader"/>
              <w:tabs>
                <w:tab w:val="left" w:pos="2160"/>
              </w:tabs>
              <w:spacing w:before="0"/>
              <w:jc w:val="center"/>
              <w:rPr>
                <w:bCs/>
                <w:lang w:val="en-US"/>
              </w:rPr>
            </w:pPr>
          </w:p>
        </w:tc>
      </w:tr>
      <w:tr w:rsidR="00C833D6" w:rsidRPr="00BD73A7" w:rsidTr="00BD52D7">
        <w:trPr>
          <w:cantSplit/>
        </w:trPr>
        <w:tc>
          <w:tcPr>
            <w:tcW w:w="974" w:type="pct"/>
          </w:tcPr>
          <w:p w:rsidR="00C833D6" w:rsidRPr="00F43BD7" w:rsidRDefault="00C833D6" w:rsidP="00BD52D7">
            <w:pPr>
              <w:pStyle w:val="TableHeader"/>
              <w:tabs>
                <w:tab w:val="left" w:pos="2160"/>
              </w:tabs>
              <w:jc w:val="center"/>
              <w:rPr>
                <w:b w:val="0"/>
                <w:bCs/>
                <w:color w:val="000000"/>
                <w:lang w:val="en-US"/>
              </w:rPr>
            </w:pPr>
          </w:p>
        </w:tc>
        <w:tc>
          <w:tcPr>
            <w:tcW w:w="534" w:type="pct"/>
          </w:tcPr>
          <w:p w:rsidR="00C833D6" w:rsidRPr="00F43BD7" w:rsidRDefault="00C833D6" w:rsidP="00BD52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3BD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1a</w:t>
            </w:r>
          </w:p>
        </w:tc>
        <w:tc>
          <w:tcPr>
            <w:tcW w:w="1831" w:type="pct"/>
          </w:tcPr>
          <w:p w:rsidR="00C833D6" w:rsidRPr="00F43BD7" w:rsidRDefault="00C833D6" w:rsidP="00BD5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3BD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Identification as a randomized trial in the title</w:t>
            </w:r>
          </w:p>
        </w:tc>
        <w:tc>
          <w:tcPr>
            <w:tcW w:w="1661" w:type="pct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33D6" w:rsidRPr="00BD73A7" w:rsidTr="00BD52D7">
        <w:trPr>
          <w:cantSplit/>
        </w:trPr>
        <w:tc>
          <w:tcPr>
            <w:tcW w:w="974" w:type="pct"/>
            <w:tcBorders>
              <w:left w:val="nil"/>
              <w:right w:val="nil"/>
            </w:tcBorders>
            <w:shd w:val="clear" w:color="auto" w:fill="C0C0C0"/>
          </w:tcPr>
          <w:p w:rsidR="00C833D6" w:rsidRPr="00F43BD7" w:rsidRDefault="00C833D6" w:rsidP="00BD52D7">
            <w:pPr>
              <w:pStyle w:val="TableHeader"/>
              <w:tabs>
                <w:tab w:val="left" w:pos="2160"/>
              </w:tabs>
              <w:jc w:val="center"/>
              <w:rPr>
                <w:b w:val="0"/>
                <w:bCs/>
                <w:color w:val="000000"/>
                <w:lang w:val="en-US"/>
              </w:rPr>
            </w:pPr>
          </w:p>
        </w:tc>
        <w:tc>
          <w:tcPr>
            <w:tcW w:w="534" w:type="pct"/>
            <w:tcBorders>
              <w:left w:val="nil"/>
              <w:right w:val="nil"/>
            </w:tcBorders>
            <w:shd w:val="clear" w:color="auto" w:fill="C0C0C0"/>
          </w:tcPr>
          <w:p w:rsidR="00C833D6" w:rsidRPr="00F43BD7" w:rsidRDefault="00C833D6" w:rsidP="00BD52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3BD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1b</w:t>
            </w:r>
          </w:p>
        </w:tc>
        <w:tc>
          <w:tcPr>
            <w:tcW w:w="1831" w:type="pct"/>
            <w:tcBorders>
              <w:left w:val="nil"/>
              <w:right w:val="nil"/>
            </w:tcBorders>
            <w:shd w:val="clear" w:color="auto" w:fill="C0C0C0"/>
          </w:tcPr>
          <w:p w:rsidR="00C833D6" w:rsidRPr="00F43BD7" w:rsidRDefault="00C833D6" w:rsidP="00BD5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3BD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Structured summary of trial design, methods, results, and conclusions (for specific guidance see CONSORT for abstracts)</w:t>
            </w:r>
          </w:p>
        </w:tc>
        <w:tc>
          <w:tcPr>
            <w:tcW w:w="1661" w:type="pct"/>
            <w:tcBorders>
              <w:left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Refer to CONSORT extension for abstracts for NPT trials</w:t>
            </w:r>
          </w:p>
        </w:tc>
      </w:tr>
      <w:tr w:rsidR="00C833D6" w:rsidRPr="00F43BD7" w:rsidTr="00BD52D7">
        <w:trPr>
          <w:cantSplit/>
        </w:trPr>
        <w:tc>
          <w:tcPr>
            <w:tcW w:w="974" w:type="pct"/>
          </w:tcPr>
          <w:p w:rsidR="00C833D6" w:rsidRPr="00F43BD7" w:rsidRDefault="00C833D6" w:rsidP="00BD52D7">
            <w:pPr>
              <w:pStyle w:val="TableSubHead"/>
              <w:spacing w:before="0"/>
              <w:rPr>
                <w:bCs/>
                <w:color w:val="000000"/>
                <w:lang w:val="en-US"/>
              </w:rPr>
            </w:pPr>
            <w:r w:rsidRPr="00F43BD7">
              <w:rPr>
                <w:bCs/>
                <w:color w:val="000000"/>
                <w:lang w:val="en-US"/>
              </w:rPr>
              <w:t>Introduction</w:t>
            </w:r>
          </w:p>
        </w:tc>
        <w:tc>
          <w:tcPr>
            <w:tcW w:w="534" w:type="pct"/>
          </w:tcPr>
          <w:p w:rsidR="00C833D6" w:rsidRPr="00F43BD7" w:rsidRDefault="00C833D6" w:rsidP="00BD52D7">
            <w:pPr>
              <w:pStyle w:val="TableSubHead"/>
              <w:spacing w:before="0"/>
              <w:rPr>
                <w:color w:val="000000"/>
                <w:lang w:val="en-US"/>
              </w:rPr>
            </w:pPr>
          </w:p>
        </w:tc>
        <w:tc>
          <w:tcPr>
            <w:tcW w:w="1831" w:type="pct"/>
          </w:tcPr>
          <w:p w:rsidR="00C833D6" w:rsidRPr="00F43BD7" w:rsidRDefault="00C833D6" w:rsidP="00BD52D7">
            <w:pPr>
              <w:pStyle w:val="TableSubHead"/>
              <w:spacing w:before="0"/>
              <w:rPr>
                <w:color w:val="000000"/>
                <w:lang w:val="en-US"/>
              </w:rPr>
            </w:pPr>
          </w:p>
        </w:tc>
        <w:tc>
          <w:tcPr>
            <w:tcW w:w="1661" w:type="pct"/>
          </w:tcPr>
          <w:p w:rsidR="00C833D6" w:rsidRPr="00E84163" w:rsidRDefault="00C833D6" w:rsidP="00BD52D7">
            <w:pPr>
              <w:pStyle w:val="TableSubHead"/>
              <w:spacing w:before="0"/>
              <w:rPr>
                <w:lang w:val="en-US"/>
              </w:rPr>
            </w:pPr>
          </w:p>
        </w:tc>
      </w:tr>
      <w:tr w:rsidR="00C833D6" w:rsidRPr="00BD73A7" w:rsidTr="00BD52D7">
        <w:trPr>
          <w:cantSplit/>
        </w:trPr>
        <w:tc>
          <w:tcPr>
            <w:tcW w:w="974" w:type="pct"/>
            <w:tcBorders>
              <w:left w:val="nil"/>
              <w:right w:val="nil"/>
            </w:tcBorders>
            <w:shd w:val="clear" w:color="auto" w:fill="C0C0C0"/>
          </w:tcPr>
          <w:p w:rsidR="00C833D6" w:rsidRPr="00F43BD7" w:rsidRDefault="00C833D6" w:rsidP="00BD52D7">
            <w:pPr>
              <w:ind w:left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43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Background and objectives</w:t>
            </w:r>
          </w:p>
        </w:tc>
        <w:tc>
          <w:tcPr>
            <w:tcW w:w="534" w:type="pct"/>
            <w:tcBorders>
              <w:left w:val="nil"/>
              <w:right w:val="nil"/>
            </w:tcBorders>
            <w:shd w:val="clear" w:color="auto" w:fill="C0C0C0"/>
          </w:tcPr>
          <w:p w:rsidR="00C833D6" w:rsidRPr="00F43BD7" w:rsidRDefault="00C833D6" w:rsidP="00BD52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3BD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2a</w:t>
            </w:r>
          </w:p>
        </w:tc>
        <w:tc>
          <w:tcPr>
            <w:tcW w:w="1831" w:type="pct"/>
            <w:tcBorders>
              <w:left w:val="nil"/>
              <w:right w:val="nil"/>
            </w:tcBorders>
            <w:shd w:val="clear" w:color="auto" w:fill="C0C0C0"/>
          </w:tcPr>
          <w:p w:rsidR="00C833D6" w:rsidRPr="00F43BD7" w:rsidRDefault="00C833D6" w:rsidP="00BD5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3BD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Scientific background and explanation of rationale</w:t>
            </w:r>
          </w:p>
        </w:tc>
        <w:tc>
          <w:tcPr>
            <w:tcW w:w="1661" w:type="pct"/>
            <w:tcBorders>
              <w:left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33D6" w:rsidRPr="00F43BD7" w:rsidTr="00BD52D7">
        <w:trPr>
          <w:cantSplit/>
        </w:trPr>
        <w:tc>
          <w:tcPr>
            <w:tcW w:w="974" w:type="pct"/>
          </w:tcPr>
          <w:p w:rsidR="00C833D6" w:rsidRPr="00F43BD7" w:rsidRDefault="00C833D6" w:rsidP="00BD52D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34" w:type="pct"/>
          </w:tcPr>
          <w:p w:rsidR="00C833D6" w:rsidRPr="00F43BD7" w:rsidRDefault="00C833D6" w:rsidP="00BD52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3BD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2b</w:t>
            </w:r>
          </w:p>
        </w:tc>
        <w:tc>
          <w:tcPr>
            <w:tcW w:w="1831" w:type="pct"/>
          </w:tcPr>
          <w:p w:rsidR="00C833D6" w:rsidRPr="00F43BD7" w:rsidRDefault="00C833D6" w:rsidP="00BD5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3BD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Specific objectives or hypotheses</w:t>
            </w:r>
          </w:p>
        </w:tc>
        <w:tc>
          <w:tcPr>
            <w:tcW w:w="1661" w:type="pct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33D6" w:rsidRPr="00F43BD7" w:rsidTr="00BD52D7">
        <w:trPr>
          <w:cantSplit/>
        </w:trPr>
        <w:tc>
          <w:tcPr>
            <w:tcW w:w="974" w:type="pct"/>
            <w:tcBorders>
              <w:left w:val="nil"/>
              <w:right w:val="nil"/>
            </w:tcBorders>
            <w:shd w:val="clear" w:color="auto" w:fill="C0C0C0"/>
          </w:tcPr>
          <w:p w:rsidR="00C833D6" w:rsidRPr="00F43BD7" w:rsidRDefault="00C833D6" w:rsidP="00BD52D7">
            <w:pPr>
              <w:pStyle w:val="TableHeader"/>
              <w:tabs>
                <w:tab w:val="left" w:pos="2160"/>
              </w:tabs>
              <w:spacing w:before="0"/>
              <w:rPr>
                <w:bCs/>
                <w:color w:val="000000"/>
                <w:lang w:val="en-US"/>
              </w:rPr>
            </w:pPr>
            <w:r w:rsidRPr="00F43BD7">
              <w:rPr>
                <w:bCs/>
                <w:color w:val="000000"/>
                <w:lang w:val="en-US"/>
              </w:rPr>
              <w:t>Methods</w:t>
            </w:r>
          </w:p>
        </w:tc>
        <w:tc>
          <w:tcPr>
            <w:tcW w:w="534" w:type="pct"/>
            <w:tcBorders>
              <w:left w:val="nil"/>
              <w:right w:val="nil"/>
            </w:tcBorders>
            <w:shd w:val="clear" w:color="auto" w:fill="C0C0C0"/>
          </w:tcPr>
          <w:p w:rsidR="00C833D6" w:rsidRPr="00F43BD7" w:rsidRDefault="00C833D6" w:rsidP="00BD52D7">
            <w:pPr>
              <w:pStyle w:val="TableHeader"/>
              <w:tabs>
                <w:tab w:val="left" w:pos="2160"/>
              </w:tabs>
              <w:spacing w:before="0"/>
              <w:jc w:val="center"/>
              <w:rPr>
                <w:bCs/>
                <w:color w:val="000000"/>
                <w:lang w:val="en-US"/>
              </w:rPr>
            </w:pPr>
          </w:p>
        </w:tc>
        <w:tc>
          <w:tcPr>
            <w:tcW w:w="1831" w:type="pct"/>
            <w:tcBorders>
              <w:left w:val="nil"/>
              <w:right w:val="nil"/>
            </w:tcBorders>
            <w:shd w:val="clear" w:color="auto" w:fill="C0C0C0"/>
          </w:tcPr>
          <w:p w:rsidR="00C833D6" w:rsidRPr="00F43BD7" w:rsidRDefault="00C833D6" w:rsidP="00BD52D7">
            <w:pPr>
              <w:pStyle w:val="TableHeader"/>
              <w:tabs>
                <w:tab w:val="left" w:pos="2160"/>
              </w:tabs>
              <w:spacing w:before="0"/>
              <w:jc w:val="center"/>
              <w:rPr>
                <w:bCs/>
                <w:color w:val="000000"/>
                <w:lang w:val="en-US"/>
              </w:rPr>
            </w:pPr>
          </w:p>
        </w:tc>
        <w:tc>
          <w:tcPr>
            <w:tcW w:w="1661" w:type="pct"/>
            <w:tcBorders>
              <w:left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pStyle w:val="TableHeader"/>
              <w:tabs>
                <w:tab w:val="left" w:pos="2160"/>
              </w:tabs>
              <w:spacing w:before="0"/>
              <w:jc w:val="center"/>
              <w:rPr>
                <w:bCs/>
                <w:lang w:val="en-US"/>
              </w:rPr>
            </w:pPr>
          </w:p>
        </w:tc>
      </w:tr>
      <w:tr w:rsidR="00C833D6" w:rsidRPr="00BD73A7" w:rsidTr="00BD52D7">
        <w:trPr>
          <w:cantSplit/>
        </w:trPr>
        <w:tc>
          <w:tcPr>
            <w:tcW w:w="974" w:type="pct"/>
          </w:tcPr>
          <w:p w:rsidR="00C833D6" w:rsidRPr="00F43BD7" w:rsidRDefault="00C833D6" w:rsidP="00BD52D7">
            <w:pPr>
              <w:pStyle w:val="TableHeader"/>
              <w:tabs>
                <w:tab w:val="left" w:pos="2160"/>
              </w:tabs>
              <w:ind w:left="142"/>
              <w:rPr>
                <w:b w:val="0"/>
                <w:bCs/>
                <w:color w:val="000000"/>
                <w:lang w:val="en-US"/>
              </w:rPr>
            </w:pPr>
            <w:r w:rsidRPr="00F43BD7">
              <w:rPr>
                <w:b w:val="0"/>
                <w:bCs/>
                <w:color w:val="000000"/>
                <w:lang w:val="en-US"/>
              </w:rPr>
              <w:t>Trial design</w:t>
            </w:r>
          </w:p>
        </w:tc>
        <w:tc>
          <w:tcPr>
            <w:tcW w:w="534" w:type="pct"/>
          </w:tcPr>
          <w:p w:rsidR="00C833D6" w:rsidRPr="00F43BD7" w:rsidRDefault="00C833D6" w:rsidP="00BD52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3BD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3a</w:t>
            </w:r>
          </w:p>
        </w:tc>
        <w:tc>
          <w:tcPr>
            <w:tcW w:w="1831" w:type="pct"/>
          </w:tcPr>
          <w:p w:rsidR="00C833D6" w:rsidRPr="00F43BD7" w:rsidRDefault="00C833D6" w:rsidP="00BD5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3BD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Description of trial design (such as parallel, factorial) including allocation ratio</w:t>
            </w:r>
          </w:p>
        </w:tc>
        <w:tc>
          <w:tcPr>
            <w:tcW w:w="1661" w:type="pct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When applicable, how care providers were allocated to each trial group </w:t>
            </w:r>
          </w:p>
        </w:tc>
      </w:tr>
      <w:tr w:rsidR="00C833D6" w:rsidRPr="00BD73A7" w:rsidTr="00BD52D7">
        <w:trPr>
          <w:cantSplit/>
        </w:trPr>
        <w:tc>
          <w:tcPr>
            <w:tcW w:w="974" w:type="pct"/>
            <w:tcBorders>
              <w:left w:val="nil"/>
              <w:right w:val="nil"/>
            </w:tcBorders>
            <w:shd w:val="clear" w:color="auto" w:fill="C0C0C0"/>
          </w:tcPr>
          <w:p w:rsidR="00C833D6" w:rsidRPr="00F43BD7" w:rsidRDefault="00C833D6" w:rsidP="00BD52D7">
            <w:pPr>
              <w:pStyle w:val="TableHeader"/>
              <w:tabs>
                <w:tab w:val="left" w:pos="2160"/>
              </w:tabs>
              <w:ind w:left="142"/>
              <w:rPr>
                <w:b w:val="0"/>
                <w:bCs/>
                <w:color w:val="000000"/>
                <w:lang w:val="en-US"/>
              </w:rPr>
            </w:pPr>
          </w:p>
        </w:tc>
        <w:tc>
          <w:tcPr>
            <w:tcW w:w="534" w:type="pct"/>
            <w:tcBorders>
              <w:left w:val="nil"/>
              <w:right w:val="nil"/>
            </w:tcBorders>
            <w:shd w:val="clear" w:color="auto" w:fill="C0C0C0"/>
          </w:tcPr>
          <w:p w:rsidR="00C833D6" w:rsidRPr="00F43BD7" w:rsidRDefault="00C833D6" w:rsidP="00BD52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3BD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3b</w:t>
            </w:r>
          </w:p>
        </w:tc>
        <w:tc>
          <w:tcPr>
            <w:tcW w:w="1831" w:type="pct"/>
            <w:tcBorders>
              <w:left w:val="nil"/>
              <w:right w:val="nil"/>
            </w:tcBorders>
            <w:shd w:val="clear" w:color="auto" w:fill="C0C0C0"/>
          </w:tcPr>
          <w:p w:rsidR="00C833D6" w:rsidRPr="00F43BD7" w:rsidRDefault="00C833D6" w:rsidP="00BD5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3BD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Important changes to methods after trial commencement (such as eligibility criteria), with reasons</w:t>
            </w:r>
          </w:p>
        </w:tc>
        <w:tc>
          <w:tcPr>
            <w:tcW w:w="1661" w:type="pct"/>
            <w:tcBorders>
              <w:left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33D6" w:rsidRPr="00BD73A7" w:rsidTr="00BD52D7">
        <w:trPr>
          <w:cantSplit/>
        </w:trPr>
        <w:tc>
          <w:tcPr>
            <w:tcW w:w="974" w:type="pct"/>
          </w:tcPr>
          <w:p w:rsidR="00C833D6" w:rsidRPr="00F43BD7" w:rsidRDefault="00C833D6" w:rsidP="00BD52D7">
            <w:pPr>
              <w:pStyle w:val="TableHeader"/>
              <w:tabs>
                <w:tab w:val="left" w:pos="2160"/>
              </w:tabs>
              <w:ind w:left="142"/>
              <w:rPr>
                <w:b w:val="0"/>
                <w:bCs/>
                <w:color w:val="000000"/>
                <w:lang w:val="en-US"/>
              </w:rPr>
            </w:pPr>
            <w:r w:rsidRPr="00F43BD7">
              <w:rPr>
                <w:b w:val="0"/>
                <w:bCs/>
                <w:color w:val="000000"/>
                <w:lang w:val="en-US"/>
              </w:rPr>
              <w:t>Participants</w:t>
            </w:r>
          </w:p>
        </w:tc>
        <w:tc>
          <w:tcPr>
            <w:tcW w:w="534" w:type="pct"/>
          </w:tcPr>
          <w:p w:rsidR="00C833D6" w:rsidRPr="00F43BD7" w:rsidRDefault="00C833D6" w:rsidP="00BD52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3BD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4a</w:t>
            </w:r>
          </w:p>
        </w:tc>
        <w:tc>
          <w:tcPr>
            <w:tcW w:w="1831" w:type="pct"/>
          </w:tcPr>
          <w:p w:rsidR="00C833D6" w:rsidRPr="00F43BD7" w:rsidRDefault="00C833D6" w:rsidP="00BD5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3BD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Eligibility criteria for participants</w:t>
            </w:r>
          </w:p>
        </w:tc>
        <w:tc>
          <w:tcPr>
            <w:tcW w:w="1661" w:type="pct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When applicable, eligibility criteria for centers and </w:t>
            </w: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</w:t>
            </w:r>
            <w:r w:rsidRPr="00E8416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care providers</w:t>
            </w: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833D6" w:rsidRPr="00BD73A7" w:rsidTr="00BD52D7">
        <w:trPr>
          <w:cantSplit/>
        </w:trPr>
        <w:tc>
          <w:tcPr>
            <w:tcW w:w="974" w:type="pct"/>
            <w:tcBorders>
              <w:left w:val="nil"/>
              <w:right w:val="nil"/>
            </w:tcBorders>
            <w:shd w:val="clear" w:color="auto" w:fill="C0C0C0"/>
          </w:tcPr>
          <w:p w:rsidR="00C833D6" w:rsidRPr="00F43BD7" w:rsidRDefault="00C833D6" w:rsidP="00BD52D7">
            <w:pPr>
              <w:pStyle w:val="TableHeader"/>
              <w:tabs>
                <w:tab w:val="left" w:pos="2160"/>
              </w:tabs>
              <w:ind w:left="142"/>
              <w:rPr>
                <w:b w:val="0"/>
                <w:bCs/>
                <w:color w:val="000000"/>
                <w:lang w:val="en-US"/>
              </w:rPr>
            </w:pPr>
          </w:p>
        </w:tc>
        <w:tc>
          <w:tcPr>
            <w:tcW w:w="534" w:type="pct"/>
            <w:tcBorders>
              <w:left w:val="nil"/>
              <w:right w:val="nil"/>
            </w:tcBorders>
            <w:shd w:val="clear" w:color="auto" w:fill="C0C0C0"/>
          </w:tcPr>
          <w:p w:rsidR="00C833D6" w:rsidRPr="00F43BD7" w:rsidRDefault="00C833D6" w:rsidP="00BD52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3BD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4b</w:t>
            </w:r>
          </w:p>
        </w:tc>
        <w:tc>
          <w:tcPr>
            <w:tcW w:w="1831" w:type="pct"/>
            <w:tcBorders>
              <w:left w:val="nil"/>
              <w:right w:val="nil"/>
            </w:tcBorders>
            <w:shd w:val="clear" w:color="auto" w:fill="C0C0C0"/>
          </w:tcPr>
          <w:p w:rsidR="00C833D6" w:rsidRPr="00F43BD7" w:rsidRDefault="00C833D6" w:rsidP="00BD5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3BD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Settings and locations where the data were collected</w:t>
            </w:r>
          </w:p>
        </w:tc>
        <w:tc>
          <w:tcPr>
            <w:tcW w:w="1661" w:type="pct"/>
            <w:tcBorders>
              <w:left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33D6" w:rsidRPr="00BD73A7" w:rsidTr="00BD52D7">
        <w:trPr>
          <w:cantSplit/>
        </w:trPr>
        <w:tc>
          <w:tcPr>
            <w:tcW w:w="974" w:type="pct"/>
          </w:tcPr>
          <w:p w:rsidR="00C833D6" w:rsidRPr="00F43BD7" w:rsidRDefault="00C833D6" w:rsidP="00BD52D7">
            <w:pPr>
              <w:ind w:left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43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lastRenderedPageBreak/>
              <w:t>Interventions</w:t>
            </w:r>
            <w:r w:rsidRPr="00F43BD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†</w:t>
            </w:r>
          </w:p>
        </w:tc>
        <w:tc>
          <w:tcPr>
            <w:tcW w:w="534" w:type="pct"/>
          </w:tcPr>
          <w:p w:rsidR="00C833D6" w:rsidRPr="00F43BD7" w:rsidRDefault="00C833D6" w:rsidP="00BD52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3BD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831" w:type="pct"/>
          </w:tcPr>
          <w:p w:rsidR="00C833D6" w:rsidRPr="00F43BD7" w:rsidRDefault="00C833D6" w:rsidP="00BD5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3BD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1661" w:type="pct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Precise details of both the experimental treatment and comparator</w:t>
            </w:r>
          </w:p>
          <w:p w:rsidR="00C833D6" w:rsidRPr="00E84163" w:rsidRDefault="00C833D6" w:rsidP="00BD52D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833D6" w:rsidRPr="00BD73A7" w:rsidTr="00BD52D7">
        <w:trPr>
          <w:cantSplit/>
        </w:trPr>
        <w:tc>
          <w:tcPr>
            <w:tcW w:w="974" w:type="pct"/>
            <w:shd w:val="clear" w:color="auto" w:fill="BFBFBF"/>
          </w:tcPr>
          <w:p w:rsidR="00C833D6" w:rsidRPr="00F43BD7" w:rsidRDefault="00C833D6" w:rsidP="00BD52D7">
            <w:pPr>
              <w:ind w:left="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34" w:type="pct"/>
            <w:shd w:val="clear" w:color="auto" w:fill="BFBFBF"/>
          </w:tcPr>
          <w:p w:rsidR="00C833D6" w:rsidRPr="00F43BD7" w:rsidRDefault="00C833D6" w:rsidP="00BD52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3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5a</w:t>
            </w:r>
          </w:p>
        </w:tc>
        <w:tc>
          <w:tcPr>
            <w:tcW w:w="1831" w:type="pct"/>
            <w:shd w:val="clear" w:color="auto" w:fill="BFBFBF"/>
          </w:tcPr>
          <w:p w:rsidR="00C833D6" w:rsidRPr="00F43BD7" w:rsidRDefault="00C833D6" w:rsidP="00BD5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61" w:type="pct"/>
            <w:shd w:val="clear" w:color="auto" w:fill="BFBFBF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Description of the different components of the interventions and, when applicable, description of the procedure for tailoring the interventions to individual participants</w:t>
            </w: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E841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C833D6" w:rsidRPr="00BD73A7" w:rsidTr="00BD52D7">
        <w:trPr>
          <w:cantSplit/>
        </w:trPr>
        <w:tc>
          <w:tcPr>
            <w:tcW w:w="974" w:type="pct"/>
          </w:tcPr>
          <w:p w:rsidR="00C833D6" w:rsidRPr="00F43BD7" w:rsidRDefault="00C833D6" w:rsidP="00BD52D7">
            <w:pPr>
              <w:ind w:left="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34" w:type="pct"/>
          </w:tcPr>
          <w:p w:rsidR="00C833D6" w:rsidRPr="00F43BD7" w:rsidRDefault="00C833D6" w:rsidP="00BD52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3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5b</w:t>
            </w:r>
          </w:p>
        </w:tc>
        <w:tc>
          <w:tcPr>
            <w:tcW w:w="1831" w:type="pct"/>
          </w:tcPr>
          <w:p w:rsidR="00C833D6" w:rsidRPr="00F43BD7" w:rsidRDefault="00C833D6" w:rsidP="00BD5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61" w:type="pct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Details </w:t>
            </w:r>
            <w:r w:rsidRPr="00E8416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of whether and</w:t>
            </w:r>
            <w:r w:rsidRPr="00E841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how the interventions were standardized.</w:t>
            </w:r>
          </w:p>
        </w:tc>
      </w:tr>
      <w:tr w:rsidR="00C833D6" w:rsidRPr="00BD73A7" w:rsidTr="00BD52D7">
        <w:trPr>
          <w:cantSplit/>
          <w:trHeight w:val="716"/>
        </w:trPr>
        <w:tc>
          <w:tcPr>
            <w:tcW w:w="974" w:type="pct"/>
            <w:shd w:val="clear" w:color="auto" w:fill="BFBFBF"/>
          </w:tcPr>
          <w:p w:rsidR="00C833D6" w:rsidRPr="00E84163" w:rsidRDefault="00C833D6" w:rsidP="00BD52D7">
            <w:pPr>
              <w:ind w:left="142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34" w:type="pct"/>
            <w:shd w:val="clear" w:color="auto" w:fill="BFBFBF"/>
          </w:tcPr>
          <w:p w:rsidR="00C833D6" w:rsidRPr="00E84163" w:rsidRDefault="00C833D6" w:rsidP="00BD5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5c.</w:t>
            </w:r>
          </w:p>
        </w:tc>
        <w:tc>
          <w:tcPr>
            <w:tcW w:w="1831" w:type="pct"/>
            <w:shd w:val="clear" w:color="auto" w:fill="BFBFBF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1" w:type="pct"/>
            <w:shd w:val="clear" w:color="auto" w:fill="BFBFBF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Details </w:t>
            </w:r>
            <w:r w:rsidRPr="00E8416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of whether and</w:t>
            </w:r>
            <w:r w:rsidRPr="00E841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how adherence of care providers to the protocol was assessed or enhanced</w:t>
            </w:r>
          </w:p>
        </w:tc>
      </w:tr>
      <w:tr w:rsidR="00C833D6" w:rsidRPr="00BD73A7" w:rsidTr="00BD52D7">
        <w:trPr>
          <w:cantSplit/>
        </w:trPr>
        <w:tc>
          <w:tcPr>
            <w:tcW w:w="974" w:type="pct"/>
          </w:tcPr>
          <w:p w:rsidR="00C833D6" w:rsidRPr="00E84163" w:rsidRDefault="00C833D6" w:rsidP="00BD52D7">
            <w:pPr>
              <w:ind w:left="142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34" w:type="pct"/>
          </w:tcPr>
          <w:p w:rsidR="00C833D6" w:rsidRPr="00E84163" w:rsidRDefault="00C833D6" w:rsidP="00BD5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5d</w:t>
            </w:r>
          </w:p>
        </w:tc>
        <w:tc>
          <w:tcPr>
            <w:tcW w:w="1831" w:type="pct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1" w:type="pct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Details of whether and how adherence of participants to interventions was assessed or enhanced</w:t>
            </w:r>
          </w:p>
        </w:tc>
      </w:tr>
      <w:tr w:rsidR="00C833D6" w:rsidRPr="00BD73A7" w:rsidTr="00BD52D7">
        <w:trPr>
          <w:cantSplit/>
        </w:trPr>
        <w:tc>
          <w:tcPr>
            <w:tcW w:w="974" w:type="pct"/>
            <w:tcBorders>
              <w:left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Outcomes</w:t>
            </w:r>
          </w:p>
        </w:tc>
        <w:tc>
          <w:tcPr>
            <w:tcW w:w="534" w:type="pct"/>
            <w:tcBorders>
              <w:left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6a</w:t>
            </w:r>
          </w:p>
        </w:tc>
        <w:tc>
          <w:tcPr>
            <w:tcW w:w="1831" w:type="pct"/>
            <w:tcBorders>
              <w:left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Completely defined pre-specified primary and secondary outcome measures, including how and when they were assessed</w:t>
            </w:r>
          </w:p>
        </w:tc>
        <w:tc>
          <w:tcPr>
            <w:tcW w:w="1661" w:type="pct"/>
            <w:tcBorders>
              <w:left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pStyle w:val="TableHeader"/>
              <w:tabs>
                <w:tab w:val="left" w:pos="2160"/>
              </w:tabs>
              <w:jc w:val="center"/>
              <w:rPr>
                <w:bCs/>
                <w:lang w:val="en-US"/>
              </w:rPr>
            </w:pPr>
          </w:p>
        </w:tc>
      </w:tr>
      <w:tr w:rsidR="00C833D6" w:rsidRPr="00BD73A7" w:rsidTr="00BD52D7">
        <w:trPr>
          <w:cantSplit/>
        </w:trPr>
        <w:tc>
          <w:tcPr>
            <w:tcW w:w="974" w:type="pct"/>
          </w:tcPr>
          <w:p w:rsidR="00C833D6" w:rsidRPr="00E84163" w:rsidRDefault="00C833D6" w:rsidP="00BD52D7">
            <w:pPr>
              <w:pStyle w:val="TableHeader"/>
              <w:tabs>
                <w:tab w:val="left" w:pos="2160"/>
              </w:tabs>
              <w:ind w:left="142"/>
              <w:rPr>
                <w:b w:val="0"/>
                <w:bCs/>
                <w:lang w:val="en-US"/>
              </w:rPr>
            </w:pPr>
          </w:p>
        </w:tc>
        <w:tc>
          <w:tcPr>
            <w:tcW w:w="534" w:type="pct"/>
          </w:tcPr>
          <w:p w:rsidR="00C833D6" w:rsidRPr="00E84163" w:rsidRDefault="00C833D6" w:rsidP="00BD5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6b</w:t>
            </w:r>
          </w:p>
        </w:tc>
        <w:tc>
          <w:tcPr>
            <w:tcW w:w="1831" w:type="pct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 changes to trial outcomes after the trial commenced, with reasons</w:t>
            </w:r>
          </w:p>
        </w:tc>
        <w:tc>
          <w:tcPr>
            <w:tcW w:w="1661" w:type="pct"/>
          </w:tcPr>
          <w:p w:rsidR="00C833D6" w:rsidRPr="00E84163" w:rsidRDefault="00C833D6" w:rsidP="00BD52D7">
            <w:pPr>
              <w:pStyle w:val="TableHeader"/>
              <w:tabs>
                <w:tab w:val="left" w:pos="2160"/>
              </w:tabs>
              <w:jc w:val="center"/>
              <w:rPr>
                <w:bCs/>
                <w:lang w:val="en-US"/>
              </w:rPr>
            </w:pPr>
          </w:p>
        </w:tc>
      </w:tr>
      <w:tr w:rsidR="00C833D6" w:rsidRPr="00BD73A7" w:rsidTr="00BD52D7">
        <w:trPr>
          <w:cantSplit/>
        </w:trPr>
        <w:tc>
          <w:tcPr>
            <w:tcW w:w="974" w:type="pct"/>
            <w:tcBorders>
              <w:left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pStyle w:val="TableHeader"/>
              <w:tabs>
                <w:tab w:val="left" w:pos="2160"/>
              </w:tabs>
              <w:ind w:left="142"/>
              <w:rPr>
                <w:b w:val="0"/>
                <w:bCs/>
                <w:lang w:val="en-US"/>
              </w:rPr>
            </w:pPr>
            <w:r w:rsidRPr="00E84163">
              <w:rPr>
                <w:b w:val="0"/>
                <w:bCs/>
                <w:lang w:val="en-US"/>
              </w:rPr>
              <w:t>Sample size</w:t>
            </w:r>
          </w:p>
        </w:tc>
        <w:tc>
          <w:tcPr>
            <w:tcW w:w="534" w:type="pct"/>
            <w:tcBorders>
              <w:left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7a</w:t>
            </w:r>
          </w:p>
        </w:tc>
        <w:tc>
          <w:tcPr>
            <w:tcW w:w="1831" w:type="pct"/>
            <w:tcBorders>
              <w:left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sample size was determined</w:t>
            </w:r>
          </w:p>
        </w:tc>
        <w:tc>
          <w:tcPr>
            <w:tcW w:w="1661" w:type="pct"/>
            <w:tcBorders>
              <w:left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When applicable, details of whether and how the clustering by care providers or centers was addressed </w:t>
            </w:r>
          </w:p>
        </w:tc>
      </w:tr>
      <w:tr w:rsidR="00C833D6" w:rsidRPr="00BD73A7" w:rsidTr="00BD52D7">
        <w:trPr>
          <w:cantSplit/>
        </w:trPr>
        <w:tc>
          <w:tcPr>
            <w:tcW w:w="974" w:type="pct"/>
          </w:tcPr>
          <w:p w:rsidR="00C833D6" w:rsidRPr="00E84163" w:rsidRDefault="00C833D6" w:rsidP="00BD52D7">
            <w:pPr>
              <w:pStyle w:val="TableHeader"/>
              <w:tabs>
                <w:tab w:val="left" w:pos="2160"/>
              </w:tabs>
              <w:ind w:left="142"/>
              <w:rPr>
                <w:b w:val="0"/>
                <w:bCs/>
                <w:lang w:val="en-US"/>
              </w:rPr>
            </w:pPr>
          </w:p>
        </w:tc>
        <w:tc>
          <w:tcPr>
            <w:tcW w:w="534" w:type="pct"/>
          </w:tcPr>
          <w:p w:rsidR="00C833D6" w:rsidRPr="00E84163" w:rsidRDefault="00C833D6" w:rsidP="00BD5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7b</w:t>
            </w:r>
          </w:p>
        </w:tc>
        <w:tc>
          <w:tcPr>
            <w:tcW w:w="1831" w:type="pct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 applicable, explanation of any interim analyses and stopping guidelines</w:t>
            </w:r>
          </w:p>
        </w:tc>
        <w:tc>
          <w:tcPr>
            <w:tcW w:w="1661" w:type="pct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33D6" w:rsidRPr="00E84163" w:rsidTr="00BD52D7">
        <w:trPr>
          <w:cantSplit/>
        </w:trPr>
        <w:tc>
          <w:tcPr>
            <w:tcW w:w="974" w:type="pct"/>
            <w:tcBorders>
              <w:left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pStyle w:val="TableHeader"/>
              <w:tabs>
                <w:tab w:val="left" w:pos="2160"/>
              </w:tabs>
              <w:spacing w:before="0"/>
              <w:ind w:left="142"/>
              <w:rPr>
                <w:b w:val="0"/>
                <w:bCs/>
                <w:lang w:val="en-US"/>
              </w:rPr>
            </w:pPr>
            <w:r w:rsidRPr="00E84163">
              <w:rPr>
                <w:b w:val="0"/>
                <w:bCs/>
                <w:lang w:val="en-US"/>
              </w:rPr>
              <w:t>Randomization:</w:t>
            </w:r>
          </w:p>
        </w:tc>
        <w:tc>
          <w:tcPr>
            <w:tcW w:w="534" w:type="pct"/>
            <w:tcBorders>
              <w:left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1" w:type="pct"/>
            <w:tcBorders>
              <w:left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1" w:type="pct"/>
            <w:tcBorders>
              <w:left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33D6" w:rsidRPr="00BD73A7" w:rsidTr="00BD52D7">
        <w:trPr>
          <w:cantSplit/>
        </w:trPr>
        <w:tc>
          <w:tcPr>
            <w:tcW w:w="974" w:type="pct"/>
          </w:tcPr>
          <w:p w:rsidR="00C833D6" w:rsidRPr="00E84163" w:rsidRDefault="00C833D6" w:rsidP="00BD52D7">
            <w:pPr>
              <w:pStyle w:val="TableHeader"/>
              <w:tabs>
                <w:tab w:val="left" w:pos="2160"/>
              </w:tabs>
              <w:ind w:left="142"/>
              <w:rPr>
                <w:b w:val="0"/>
                <w:bCs/>
                <w:lang w:val="en-US"/>
              </w:rPr>
            </w:pPr>
            <w:r w:rsidRPr="00E84163">
              <w:rPr>
                <w:b w:val="0"/>
                <w:bCs/>
                <w:lang w:val="en-US"/>
              </w:rPr>
              <w:t>- Sequence generation</w:t>
            </w:r>
          </w:p>
        </w:tc>
        <w:tc>
          <w:tcPr>
            <w:tcW w:w="534" w:type="pct"/>
          </w:tcPr>
          <w:p w:rsidR="00C833D6" w:rsidRPr="00E84163" w:rsidRDefault="00C833D6" w:rsidP="00BD5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8a</w:t>
            </w:r>
          </w:p>
        </w:tc>
        <w:tc>
          <w:tcPr>
            <w:tcW w:w="1831" w:type="pct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Method used to generate the random allocation sequence</w:t>
            </w:r>
          </w:p>
        </w:tc>
        <w:tc>
          <w:tcPr>
            <w:tcW w:w="1661" w:type="pct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33D6" w:rsidRPr="00BD73A7" w:rsidTr="00BD52D7">
        <w:trPr>
          <w:cantSplit/>
        </w:trPr>
        <w:tc>
          <w:tcPr>
            <w:tcW w:w="974" w:type="pct"/>
            <w:tcBorders>
              <w:left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pStyle w:val="TableHeader"/>
              <w:tabs>
                <w:tab w:val="left" w:pos="2160"/>
              </w:tabs>
              <w:ind w:left="142"/>
              <w:rPr>
                <w:b w:val="0"/>
                <w:bCs/>
                <w:lang w:val="en-US"/>
              </w:rPr>
            </w:pPr>
          </w:p>
        </w:tc>
        <w:tc>
          <w:tcPr>
            <w:tcW w:w="534" w:type="pct"/>
            <w:tcBorders>
              <w:left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8b</w:t>
            </w:r>
          </w:p>
        </w:tc>
        <w:tc>
          <w:tcPr>
            <w:tcW w:w="1831" w:type="pct"/>
            <w:tcBorders>
              <w:left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 of randomization; details of any restriction (such as blocking and block size)</w:t>
            </w:r>
          </w:p>
        </w:tc>
        <w:tc>
          <w:tcPr>
            <w:tcW w:w="1661" w:type="pct"/>
            <w:tcBorders>
              <w:left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33D6" w:rsidRPr="00BD73A7" w:rsidTr="00BD52D7">
        <w:trPr>
          <w:cantSplit/>
        </w:trPr>
        <w:tc>
          <w:tcPr>
            <w:tcW w:w="974" w:type="pct"/>
          </w:tcPr>
          <w:p w:rsidR="00C833D6" w:rsidRPr="00E84163" w:rsidRDefault="00C833D6" w:rsidP="00BD52D7">
            <w:pPr>
              <w:pStyle w:val="TableHeader"/>
              <w:tabs>
                <w:tab w:val="left" w:pos="2160"/>
              </w:tabs>
              <w:ind w:left="142"/>
              <w:rPr>
                <w:b w:val="0"/>
                <w:bCs/>
                <w:lang w:val="en-US"/>
              </w:rPr>
            </w:pPr>
            <w:r w:rsidRPr="00E84163">
              <w:rPr>
                <w:b w:val="0"/>
                <w:bCs/>
                <w:lang w:val="en-US"/>
              </w:rPr>
              <w:t>- Allocation concealment mechanism</w:t>
            </w:r>
          </w:p>
        </w:tc>
        <w:tc>
          <w:tcPr>
            <w:tcW w:w="534" w:type="pct"/>
          </w:tcPr>
          <w:p w:rsidR="00C833D6" w:rsidRPr="00E84163" w:rsidRDefault="00C833D6" w:rsidP="00BD5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831" w:type="pct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1661" w:type="pct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33D6" w:rsidRPr="00BD73A7" w:rsidTr="00BD52D7">
        <w:trPr>
          <w:cantSplit/>
        </w:trPr>
        <w:tc>
          <w:tcPr>
            <w:tcW w:w="974" w:type="pct"/>
            <w:tcBorders>
              <w:left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pStyle w:val="TableHeader"/>
              <w:tabs>
                <w:tab w:val="left" w:pos="2160"/>
              </w:tabs>
              <w:ind w:left="142"/>
              <w:rPr>
                <w:b w:val="0"/>
                <w:bCs/>
                <w:lang w:val="en-US"/>
              </w:rPr>
            </w:pPr>
            <w:r w:rsidRPr="00E84163">
              <w:rPr>
                <w:b w:val="0"/>
                <w:bCs/>
                <w:lang w:val="en-US"/>
              </w:rPr>
              <w:t>- Implementation</w:t>
            </w:r>
          </w:p>
        </w:tc>
        <w:tc>
          <w:tcPr>
            <w:tcW w:w="534" w:type="pct"/>
            <w:tcBorders>
              <w:left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831" w:type="pct"/>
            <w:tcBorders>
              <w:left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661" w:type="pct"/>
            <w:tcBorders>
              <w:left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33D6" w:rsidRPr="00BD73A7" w:rsidTr="00BD52D7">
        <w:trPr>
          <w:cantSplit/>
        </w:trPr>
        <w:tc>
          <w:tcPr>
            <w:tcW w:w="974" w:type="pct"/>
          </w:tcPr>
          <w:p w:rsidR="00C833D6" w:rsidRPr="00E84163" w:rsidRDefault="00C833D6" w:rsidP="00BD52D7">
            <w:pPr>
              <w:pStyle w:val="TableHeader"/>
              <w:tabs>
                <w:tab w:val="left" w:pos="2160"/>
              </w:tabs>
              <w:ind w:left="142"/>
              <w:rPr>
                <w:b w:val="0"/>
                <w:bCs/>
                <w:lang w:val="en-US"/>
              </w:rPr>
            </w:pPr>
            <w:r w:rsidRPr="00E84163">
              <w:rPr>
                <w:b w:val="0"/>
                <w:bCs/>
                <w:lang w:val="en-US"/>
              </w:rPr>
              <w:t>Blinding</w:t>
            </w:r>
          </w:p>
        </w:tc>
        <w:tc>
          <w:tcPr>
            <w:tcW w:w="534" w:type="pct"/>
          </w:tcPr>
          <w:p w:rsidR="00C833D6" w:rsidRPr="00E84163" w:rsidRDefault="00C833D6" w:rsidP="00BD5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11a</w:t>
            </w:r>
          </w:p>
        </w:tc>
        <w:tc>
          <w:tcPr>
            <w:tcW w:w="1831" w:type="pct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1661" w:type="pct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If done, who was blinded after assignment to interventions (e.g., participants, care providers, </w:t>
            </w:r>
            <w:r w:rsidRPr="00E8416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those administering co-interventions,</w:t>
            </w:r>
            <w:r w:rsidRPr="00E841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those assessing outcomes) and how</w:t>
            </w:r>
          </w:p>
        </w:tc>
      </w:tr>
      <w:tr w:rsidR="00C833D6" w:rsidRPr="00BD73A7" w:rsidTr="00BD52D7">
        <w:trPr>
          <w:cantSplit/>
        </w:trPr>
        <w:tc>
          <w:tcPr>
            <w:tcW w:w="974" w:type="pct"/>
            <w:tcBorders>
              <w:left w:val="nil"/>
              <w:bottom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pStyle w:val="TableHeader"/>
              <w:tabs>
                <w:tab w:val="left" w:pos="2160"/>
              </w:tabs>
              <w:ind w:left="142"/>
              <w:rPr>
                <w:b w:val="0"/>
                <w:bCs/>
                <w:lang w:val="en-US"/>
              </w:rPr>
            </w:pPr>
          </w:p>
        </w:tc>
        <w:tc>
          <w:tcPr>
            <w:tcW w:w="534" w:type="pct"/>
            <w:tcBorders>
              <w:left w:val="nil"/>
              <w:bottom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11b</w:t>
            </w:r>
          </w:p>
        </w:tc>
        <w:tc>
          <w:tcPr>
            <w:tcW w:w="1831" w:type="pct"/>
            <w:tcBorders>
              <w:left w:val="nil"/>
              <w:bottom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relevant, description of the similarity of interventions</w:t>
            </w:r>
          </w:p>
        </w:tc>
        <w:tc>
          <w:tcPr>
            <w:tcW w:w="1661" w:type="pct"/>
            <w:tcBorders>
              <w:left w:val="nil"/>
              <w:bottom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33D6" w:rsidRPr="00BD73A7" w:rsidTr="00BD52D7">
        <w:trPr>
          <w:cantSplit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33D6" w:rsidRPr="00E84163" w:rsidRDefault="00C833D6" w:rsidP="00BD52D7">
            <w:pPr>
              <w:pStyle w:val="TableHeader"/>
              <w:tabs>
                <w:tab w:val="left" w:pos="2160"/>
              </w:tabs>
              <w:ind w:left="142"/>
              <w:rPr>
                <w:b w:val="0"/>
                <w:bCs/>
                <w:lang w:val="en-US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33D6" w:rsidRPr="00E84163" w:rsidRDefault="00C833D6" w:rsidP="00BD5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11c</w:t>
            </w:r>
          </w:p>
        </w:tc>
        <w:tc>
          <w:tcPr>
            <w:tcW w:w="1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If blinding was not possible, description of any attempts to limit bias</w:t>
            </w:r>
          </w:p>
        </w:tc>
      </w:tr>
      <w:tr w:rsidR="00C833D6" w:rsidRPr="00BD73A7" w:rsidTr="00BD52D7">
        <w:trPr>
          <w:cantSplit/>
        </w:trPr>
        <w:tc>
          <w:tcPr>
            <w:tcW w:w="974" w:type="pct"/>
            <w:tcBorders>
              <w:top w:val="nil"/>
              <w:bottom w:val="nil"/>
            </w:tcBorders>
            <w:shd w:val="clear" w:color="auto" w:fill="C0C0C0"/>
          </w:tcPr>
          <w:p w:rsidR="00C833D6" w:rsidRPr="00E84163" w:rsidRDefault="00C833D6" w:rsidP="00BD52D7">
            <w:pPr>
              <w:pStyle w:val="TableHeader"/>
              <w:tabs>
                <w:tab w:val="left" w:pos="2160"/>
              </w:tabs>
              <w:ind w:left="142"/>
              <w:rPr>
                <w:b w:val="0"/>
                <w:bCs/>
                <w:lang w:val="en-US"/>
              </w:rPr>
            </w:pPr>
            <w:r w:rsidRPr="00E84163">
              <w:rPr>
                <w:b w:val="0"/>
                <w:bCs/>
                <w:lang w:val="en-US"/>
              </w:rPr>
              <w:lastRenderedPageBreak/>
              <w:t>Statistical methods</w:t>
            </w:r>
          </w:p>
        </w:tc>
        <w:tc>
          <w:tcPr>
            <w:tcW w:w="534" w:type="pct"/>
            <w:tcBorders>
              <w:top w:val="nil"/>
              <w:bottom w:val="nil"/>
            </w:tcBorders>
            <w:shd w:val="clear" w:color="auto" w:fill="C0C0C0"/>
          </w:tcPr>
          <w:p w:rsidR="00C833D6" w:rsidRPr="00E84163" w:rsidRDefault="00C833D6" w:rsidP="00BD5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12a</w:t>
            </w:r>
          </w:p>
        </w:tc>
        <w:tc>
          <w:tcPr>
            <w:tcW w:w="1831" w:type="pct"/>
            <w:tcBorders>
              <w:top w:val="nil"/>
              <w:bottom w:val="nil"/>
            </w:tcBorders>
            <w:shd w:val="clear" w:color="auto" w:fill="C0C0C0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Statistical methods used to compare groups for primary and secondary outcomes</w:t>
            </w:r>
          </w:p>
        </w:tc>
        <w:tc>
          <w:tcPr>
            <w:tcW w:w="1661" w:type="pct"/>
            <w:tcBorders>
              <w:top w:val="nil"/>
              <w:bottom w:val="nil"/>
            </w:tcBorders>
            <w:shd w:val="clear" w:color="auto" w:fill="C0C0C0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 applicable, details of whether and how the clustering by care providers or centers was addressed</w:t>
            </w:r>
          </w:p>
        </w:tc>
      </w:tr>
      <w:tr w:rsidR="00C833D6" w:rsidRPr="00BD73A7" w:rsidTr="00BD52D7">
        <w:trPr>
          <w:cantSplit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33D6" w:rsidRPr="00E84163" w:rsidRDefault="00C833D6" w:rsidP="00BD52D7">
            <w:pPr>
              <w:pStyle w:val="TableHeader"/>
              <w:tabs>
                <w:tab w:val="left" w:pos="2160"/>
              </w:tabs>
              <w:ind w:left="142"/>
              <w:rPr>
                <w:b w:val="0"/>
                <w:bCs/>
                <w:lang w:val="en-US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33D6" w:rsidRPr="00E84163" w:rsidRDefault="00C833D6" w:rsidP="00BD5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12b</w:t>
            </w:r>
          </w:p>
        </w:tc>
        <w:tc>
          <w:tcPr>
            <w:tcW w:w="1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Methods for additional analyses, such as subgroup analyses and adjusted analyses</w:t>
            </w:r>
          </w:p>
        </w:tc>
        <w:tc>
          <w:tcPr>
            <w:tcW w:w="1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33D6" w:rsidRPr="00E84163" w:rsidTr="00BD52D7">
        <w:trPr>
          <w:cantSplit/>
        </w:trPr>
        <w:tc>
          <w:tcPr>
            <w:tcW w:w="974" w:type="pct"/>
            <w:tcBorders>
              <w:top w:val="nil"/>
              <w:bottom w:val="nil"/>
            </w:tcBorders>
            <w:shd w:val="clear" w:color="auto" w:fill="C0C0C0"/>
          </w:tcPr>
          <w:p w:rsidR="00C833D6" w:rsidRPr="00E84163" w:rsidRDefault="00C833D6" w:rsidP="00BD52D7">
            <w:pPr>
              <w:pStyle w:val="TableHeader"/>
              <w:tabs>
                <w:tab w:val="left" w:pos="2160"/>
              </w:tabs>
              <w:spacing w:before="0"/>
              <w:rPr>
                <w:bCs/>
                <w:lang w:val="en-US"/>
              </w:rPr>
            </w:pPr>
            <w:r w:rsidRPr="00E84163">
              <w:rPr>
                <w:bCs/>
                <w:lang w:val="en-US"/>
              </w:rPr>
              <w:t>Results</w:t>
            </w:r>
          </w:p>
        </w:tc>
        <w:tc>
          <w:tcPr>
            <w:tcW w:w="534" w:type="pct"/>
            <w:tcBorders>
              <w:top w:val="nil"/>
              <w:bottom w:val="nil"/>
            </w:tcBorders>
            <w:shd w:val="clear" w:color="auto" w:fill="C0C0C0"/>
          </w:tcPr>
          <w:p w:rsidR="00C833D6" w:rsidRPr="00E84163" w:rsidRDefault="00C833D6" w:rsidP="00BD52D7">
            <w:pPr>
              <w:pStyle w:val="TableHeader"/>
              <w:tabs>
                <w:tab w:val="left" w:pos="2160"/>
              </w:tabs>
              <w:spacing w:before="0"/>
              <w:jc w:val="center"/>
              <w:rPr>
                <w:bCs/>
                <w:lang w:val="en-US"/>
              </w:rPr>
            </w:pPr>
          </w:p>
        </w:tc>
        <w:tc>
          <w:tcPr>
            <w:tcW w:w="1831" w:type="pct"/>
            <w:tcBorders>
              <w:top w:val="nil"/>
              <w:bottom w:val="nil"/>
            </w:tcBorders>
            <w:shd w:val="clear" w:color="auto" w:fill="C0C0C0"/>
          </w:tcPr>
          <w:p w:rsidR="00C833D6" w:rsidRPr="00E84163" w:rsidRDefault="00C833D6" w:rsidP="00BD52D7">
            <w:pPr>
              <w:pStyle w:val="TableHeader"/>
              <w:tabs>
                <w:tab w:val="left" w:pos="2160"/>
              </w:tabs>
              <w:spacing w:before="0"/>
              <w:jc w:val="center"/>
              <w:rPr>
                <w:bCs/>
                <w:lang w:val="en-US"/>
              </w:rPr>
            </w:pPr>
          </w:p>
        </w:tc>
        <w:tc>
          <w:tcPr>
            <w:tcW w:w="1661" w:type="pct"/>
            <w:tcBorders>
              <w:top w:val="nil"/>
              <w:bottom w:val="nil"/>
            </w:tcBorders>
            <w:shd w:val="clear" w:color="auto" w:fill="C0C0C0"/>
          </w:tcPr>
          <w:p w:rsidR="00C833D6" w:rsidRPr="00E84163" w:rsidRDefault="00C833D6" w:rsidP="00BD52D7">
            <w:pPr>
              <w:pStyle w:val="TableHeader"/>
              <w:tabs>
                <w:tab w:val="left" w:pos="2160"/>
              </w:tabs>
              <w:spacing w:before="0"/>
              <w:jc w:val="center"/>
              <w:rPr>
                <w:bCs/>
                <w:lang w:val="en-US"/>
              </w:rPr>
            </w:pPr>
          </w:p>
        </w:tc>
      </w:tr>
      <w:tr w:rsidR="00C833D6" w:rsidRPr="00BD73A7" w:rsidTr="00BD52D7">
        <w:trPr>
          <w:cantSplit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33D6" w:rsidRPr="00E84163" w:rsidRDefault="00C833D6" w:rsidP="00BD52D7">
            <w:pPr>
              <w:pStyle w:val="TableHeader"/>
              <w:tabs>
                <w:tab w:val="left" w:pos="2160"/>
              </w:tabs>
              <w:ind w:left="142"/>
              <w:rPr>
                <w:b w:val="0"/>
                <w:bCs/>
                <w:lang w:val="en-US"/>
              </w:rPr>
            </w:pPr>
            <w:r w:rsidRPr="00E84163">
              <w:rPr>
                <w:b w:val="0"/>
                <w:bCs/>
                <w:lang w:val="en-US"/>
              </w:rPr>
              <w:t>Participant flow (a diagram is strongly recommended)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33D6" w:rsidRPr="00E84163" w:rsidRDefault="00C833D6" w:rsidP="00BD5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13a</w:t>
            </w:r>
          </w:p>
        </w:tc>
        <w:tc>
          <w:tcPr>
            <w:tcW w:w="1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 each group, the numbers of participants who were randomly assigned, received intended treatment, and were analyzed for the primary outcome</w:t>
            </w:r>
          </w:p>
        </w:tc>
        <w:tc>
          <w:tcPr>
            <w:tcW w:w="1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number of care providers or centers performing the intervention in each group and the number of patients treated by each care provider or in each center </w:t>
            </w:r>
          </w:p>
        </w:tc>
      </w:tr>
      <w:tr w:rsidR="00C833D6" w:rsidRPr="00BD73A7" w:rsidTr="00BD52D7">
        <w:trPr>
          <w:cantSplit/>
        </w:trPr>
        <w:tc>
          <w:tcPr>
            <w:tcW w:w="974" w:type="pct"/>
            <w:tcBorders>
              <w:top w:val="nil"/>
              <w:bottom w:val="nil"/>
            </w:tcBorders>
            <w:shd w:val="clear" w:color="auto" w:fill="C0C0C0"/>
          </w:tcPr>
          <w:p w:rsidR="00C833D6" w:rsidRPr="00E84163" w:rsidRDefault="00C833D6" w:rsidP="00BD52D7">
            <w:pPr>
              <w:pStyle w:val="TableHeader"/>
              <w:tabs>
                <w:tab w:val="left" w:pos="2160"/>
              </w:tabs>
              <w:ind w:left="142"/>
              <w:rPr>
                <w:b w:val="0"/>
                <w:bCs/>
                <w:lang w:val="en-US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shd w:val="clear" w:color="auto" w:fill="C0C0C0"/>
          </w:tcPr>
          <w:p w:rsidR="00C833D6" w:rsidRPr="00E84163" w:rsidRDefault="00C833D6" w:rsidP="00BD5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13b</w:t>
            </w:r>
          </w:p>
        </w:tc>
        <w:tc>
          <w:tcPr>
            <w:tcW w:w="1831" w:type="pct"/>
            <w:tcBorders>
              <w:top w:val="nil"/>
              <w:bottom w:val="nil"/>
            </w:tcBorders>
            <w:shd w:val="clear" w:color="auto" w:fill="C0C0C0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 each group, losses and exclusions after randomization,</w:t>
            </w:r>
            <w:r w:rsidRPr="00E84163" w:rsidDel="00646D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together with reasons</w:t>
            </w:r>
          </w:p>
        </w:tc>
        <w:tc>
          <w:tcPr>
            <w:tcW w:w="1661" w:type="pct"/>
            <w:tcBorders>
              <w:top w:val="nil"/>
              <w:bottom w:val="nil"/>
            </w:tcBorders>
            <w:shd w:val="clear" w:color="auto" w:fill="C0C0C0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33D6" w:rsidRPr="00BD73A7" w:rsidTr="00BD52D7">
        <w:trPr>
          <w:cantSplit/>
        </w:trPr>
        <w:tc>
          <w:tcPr>
            <w:tcW w:w="974" w:type="pct"/>
            <w:tcBorders>
              <w:top w:val="nil"/>
              <w:bottom w:val="nil"/>
            </w:tcBorders>
            <w:shd w:val="clear" w:color="auto" w:fill="auto"/>
          </w:tcPr>
          <w:p w:rsidR="00C833D6" w:rsidRPr="00E84163" w:rsidRDefault="00C833D6" w:rsidP="00BD52D7">
            <w:pPr>
              <w:pStyle w:val="TableHeader"/>
              <w:tabs>
                <w:tab w:val="left" w:pos="2160"/>
              </w:tabs>
              <w:ind w:left="142"/>
              <w:rPr>
                <w:b w:val="0"/>
                <w:bCs/>
                <w:lang w:val="en-US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shd w:val="clear" w:color="auto" w:fill="auto"/>
          </w:tcPr>
          <w:p w:rsidR="00C833D6" w:rsidRPr="00E84163" w:rsidRDefault="00C833D6" w:rsidP="00BD5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13c</w:t>
            </w:r>
          </w:p>
        </w:tc>
        <w:tc>
          <w:tcPr>
            <w:tcW w:w="1831" w:type="pct"/>
            <w:tcBorders>
              <w:top w:val="nil"/>
              <w:bottom w:val="nil"/>
            </w:tcBorders>
            <w:shd w:val="clear" w:color="auto" w:fill="auto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1" w:type="pct"/>
            <w:tcBorders>
              <w:top w:val="nil"/>
              <w:bottom w:val="nil"/>
            </w:tcBorders>
            <w:shd w:val="clear" w:color="auto" w:fill="auto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For each group, the delay between randomization and the initiation of the intervention</w:t>
            </w:r>
          </w:p>
        </w:tc>
      </w:tr>
      <w:tr w:rsidR="00C833D6" w:rsidRPr="00BD73A7" w:rsidTr="00BD52D7">
        <w:trPr>
          <w:cantSplit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pStyle w:val="TableHeader"/>
              <w:tabs>
                <w:tab w:val="left" w:pos="2160"/>
              </w:tabs>
              <w:ind w:left="142"/>
              <w:rPr>
                <w:b w:val="0"/>
                <w:bCs/>
                <w:lang w:val="en-US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pStyle w:val="TableHeader"/>
              <w:tabs>
                <w:tab w:val="left" w:pos="2160"/>
              </w:tabs>
              <w:jc w:val="center"/>
              <w:rPr>
                <w:b w:val="0"/>
                <w:bCs/>
                <w:lang w:val="en-US"/>
              </w:rPr>
            </w:pPr>
            <w:r w:rsidRPr="00E84163">
              <w:rPr>
                <w:b w:val="0"/>
                <w:lang w:val="en-US"/>
              </w:rPr>
              <w:t>new</w:t>
            </w:r>
          </w:p>
        </w:tc>
        <w:tc>
          <w:tcPr>
            <w:tcW w:w="1831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pStyle w:val="TableHeader"/>
              <w:tabs>
                <w:tab w:val="left" w:pos="2160"/>
              </w:tabs>
              <w:jc w:val="center"/>
              <w:rPr>
                <w:bCs/>
                <w:lang w:val="en-US"/>
              </w:rPr>
            </w:pPr>
          </w:p>
        </w:tc>
        <w:tc>
          <w:tcPr>
            <w:tcW w:w="1661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Details of the experimental treatment and comparator as they were implemented </w:t>
            </w:r>
          </w:p>
        </w:tc>
      </w:tr>
      <w:tr w:rsidR="00C833D6" w:rsidRPr="00BD73A7" w:rsidTr="00BD52D7">
        <w:trPr>
          <w:cantSplit/>
        </w:trPr>
        <w:tc>
          <w:tcPr>
            <w:tcW w:w="974" w:type="pct"/>
            <w:tcBorders>
              <w:top w:val="nil"/>
              <w:bottom w:val="nil"/>
            </w:tcBorders>
            <w:shd w:val="clear" w:color="auto" w:fill="auto"/>
          </w:tcPr>
          <w:p w:rsidR="00C833D6" w:rsidRPr="00E84163" w:rsidRDefault="00C833D6" w:rsidP="00BD52D7">
            <w:pPr>
              <w:pStyle w:val="TableHeader"/>
              <w:tabs>
                <w:tab w:val="left" w:pos="2160"/>
              </w:tabs>
              <w:ind w:left="142"/>
              <w:rPr>
                <w:b w:val="0"/>
                <w:bCs/>
                <w:lang w:val="en-US"/>
              </w:rPr>
            </w:pPr>
            <w:r w:rsidRPr="00E84163">
              <w:rPr>
                <w:b w:val="0"/>
                <w:bCs/>
                <w:lang w:val="en-US"/>
              </w:rPr>
              <w:t>Recruitment</w:t>
            </w:r>
          </w:p>
        </w:tc>
        <w:tc>
          <w:tcPr>
            <w:tcW w:w="534" w:type="pct"/>
            <w:tcBorders>
              <w:top w:val="nil"/>
              <w:bottom w:val="nil"/>
            </w:tcBorders>
            <w:shd w:val="clear" w:color="auto" w:fill="auto"/>
          </w:tcPr>
          <w:p w:rsidR="00C833D6" w:rsidRPr="00E84163" w:rsidRDefault="00C833D6" w:rsidP="00BD5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14a</w:t>
            </w:r>
          </w:p>
        </w:tc>
        <w:tc>
          <w:tcPr>
            <w:tcW w:w="1831" w:type="pct"/>
            <w:tcBorders>
              <w:top w:val="nil"/>
              <w:bottom w:val="nil"/>
            </w:tcBorders>
            <w:shd w:val="clear" w:color="auto" w:fill="auto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Dates defining the periods of recruitment and follow-up</w:t>
            </w:r>
          </w:p>
        </w:tc>
        <w:tc>
          <w:tcPr>
            <w:tcW w:w="1661" w:type="pct"/>
            <w:tcBorders>
              <w:top w:val="nil"/>
              <w:bottom w:val="nil"/>
            </w:tcBorders>
            <w:shd w:val="clear" w:color="auto" w:fill="auto"/>
          </w:tcPr>
          <w:p w:rsidR="00C833D6" w:rsidRPr="00E84163" w:rsidRDefault="00C833D6" w:rsidP="00BD52D7">
            <w:pPr>
              <w:pStyle w:val="TableHeader"/>
              <w:tabs>
                <w:tab w:val="left" w:pos="2160"/>
              </w:tabs>
              <w:jc w:val="center"/>
              <w:rPr>
                <w:bCs/>
                <w:lang w:val="en-US"/>
              </w:rPr>
            </w:pPr>
          </w:p>
        </w:tc>
      </w:tr>
      <w:tr w:rsidR="00C833D6" w:rsidRPr="00BD73A7" w:rsidTr="00BD52D7">
        <w:trPr>
          <w:cantSplit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pStyle w:val="TableHeader"/>
              <w:tabs>
                <w:tab w:val="left" w:pos="2160"/>
              </w:tabs>
              <w:ind w:left="142"/>
              <w:rPr>
                <w:b w:val="0"/>
                <w:bCs/>
                <w:lang w:val="en-US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14b</w:t>
            </w:r>
          </w:p>
        </w:tc>
        <w:tc>
          <w:tcPr>
            <w:tcW w:w="1831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Why the trial ended or was stopped</w:t>
            </w:r>
          </w:p>
        </w:tc>
        <w:tc>
          <w:tcPr>
            <w:tcW w:w="1661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pStyle w:val="TableHeader"/>
              <w:tabs>
                <w:tab w:val="left" w:pos="2160"/>
              </w:tabs>
              <w:jc w:val="center"/>
              <w:rPr>
                <w:bCs/>
                <w:lang w:val="en-US"/>
              </w:rPr>
            </w:pPr>
          </w:p>
        </w:tc>
      </w:tr>
      <w:tr w:rsidR="00C833D6" w:rsidRPr="00BD73A7" w:rsidTr="00BD52D7">
        <w:trPr>
          <w:cantSplit/>
        </w:trPr>
        <w:tc>
          <w:tcPr>
            <w:tcW w:w="974" w:type="pct"/>
            <w:tcBorders>
              <w:top w:val="nil"/>
              <w:bottom w:val="nil"/>
            </w:tcBorders>
            <w:shd w:val="clear" w:color="auto" w:fill="auto"/>
          </w:tcPr>
          <w:p w:rsidR="00C833D6" w:rsidRPr="00E84163" w:rsidRDefault="00C833D6" w:rsidP="00BD52D7">
            <w:pPr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Baseline data</w:t>
            </w:r>
          </w:p>
        </w:tc>
        <w:tc>
          <w:tcPr>
            <w:tcW w:w="534" w:type="pct"/>
            <w:tcBorders>
              <w:top w:val="nil"/>
              <w:bottom w:val="nil"/>
            </w:tcBorders>
            <w:shd w:val="clear" w:color="auto" w:fill="auto"/>
          </w:tcPr>
          <w:p w:rsidR="00C833D6" w:rsidRPr="00E84163" w:rsidRDefault="00C833D6" w:rsidP="00BD5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831" w:type="pct"/>
            <w:tcBorders>
              <w:top w:val="nil"/>
              <w:bottom w:val="nil"/>
            </w:tcBorders>
            <w:shd w:val="clear" w:color="auto" w:fill="auto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table showing baseline demographic and clinical characteristics for each group</w:t>
            </w:r>
          </w:p>
        </w:tc>
        <w:tc>
          <w:tcPr>
            <w:tcW w:w="1661" w:type="pct"/>
            <w:tcBorders>
              <w:top w:val="nil"/>
              <w:bottom w:val="nil"/>
            </w:tcBorders>
            <w:shd w:val="clear" w:color="auto" w:fill="auto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When applicable, a description of care providers (case volume, qualification, expertise, etc.) and centers (volume) in each group. </w:t>
            </w:r>
          </w:p>
        </w:tc>
      </w:tr>
      <w:tr w:rsidR="00C833D6" w:rsidRPr="00BD73A7" w:rsidTr="00BD52D7">
        <w:trPr>
          <w:cantSplit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Numbers analyzed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831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1661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33D6" w:rsidRPr="00BD73A7" w:rsidTr="00BD52D7">
        <w:trPr>
          <w:cantSplit/>
        </w:trPr>
        <w:tc>
          <w:tcPr>
            <w:tcW w:w="974" w:type="pct"/>
            <w:tcBorders>
              <w:top w:val="nil"/>
              <w:bottom w:val="nil"/>
            </w:tcBorders>
            <w:shd w:val="clear" w:color="auto" w:fill="auto"/>
          </w:tcPr>
          <w:p w:rsidR="00C833D6" w:rsidRPr="00E84163" w:rsidRDefault="00C833D6" w:rsidP="00BD52D7">
            <w:pPr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Outcomes and estimation</w:t>
            </w:r>
          </w:p>
        </w:tc>
        <w:tc>
          <w:tcPr>
            <w:tcW w:w="534" w:type="pct"/>
            <w:tcBorders>
              <w:top w:val="nil"/>
              <w:bottom w:val="nil"/>
            </w:tcBorders>
            <w:shd w:val="clear" w:color="auto" w:fill="auto"/>
          </w:tcPr>
          <w:p w:rsidR="00C833D6" w:rsidRPr="00E84163" w:rsidRDefault="00C833D6" w:rsidP="00BD5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17a</w:t>
            </w:r>
          </w:p>
        </w:tc>
        <w:tc>
          <w:tcPr>
            <w:tcW w:w="1831" w:type="pct"/>
            <w:tcBorders>
              <w:top w:val="nil"/>
              <w:bottom w:val="nil"/>
            </w:tcBorders>
            <w:shd w:val="clear" w:color="auto" w:fill="auto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1661" w:type="pct"/>
            <w:tcBorders>
              <w:top w:val="nil"/>
              <w:bottom w:val="nil"/>
            </w:tcBorders>
            <w:shd w:val="clear" w:color="auto" w:fill="auto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33D6" w:rsidRPr="00BD73A7" w:rsidTr="00BD52D7">
        <w:trPr>
          <w:cantSplit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ind w:left="142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17b</w:t>
            </w:r>
          </w:p>
        </w:tc>
        <w:tc>
          <w:tcPr>
            <w:tcW w:w="1831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For binary outcomes, presentation of both absolute and relative effect sizes is recommended</w:t>
            </w:r>
          </w:p>
        </w:tc>
        <w:tc>
          <w:tcPr>
            <w:tcW w:w="1661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33D6" w:rsidRPr="00BD73A7" w:rsidTr="00BD52D7">
        <w:trPr>
          <w:cantSplit/>
        </w:trPr>
        <w:tc>
          <w:tcPr>
            <w:tcW w:w="974" w:type="pct"/>
            <w:tcBorders>
              <w:top w:val="nil"/>
              <w:bottom w:val="nil"/>
            </w:tcBorders>
            <w:shd w:val="clear" w:color="auto" w:fill="auto"/>
          </w:tcPr>
          <w:p w:rsidR="00C833D6" w:rsidRPr="00E84163" w:rsidRDefault="00C833D6" w:rsidP="00BD52D7">
            <w:pPr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Ancillary analyses</w:t>
            </w:r>
          </w:p>
        </w:tc>
        <w:tc>
          <w:tcPr>
            <w:tcW w:w="534" w:type="pct"/>
            <w:tcBorders>
              <w:top w:val="nil"/>
              <w:bottom w:val="nil"/>
            </w:tcBorders>
            <w:shd w:val="clear" w:color="auto" w:fill="auto"/>
          </w:tcPr>
          <w:p w:rsidR="00C833D6" w:rsidRPr="00E84163" w:rsidRDefault="00C833D6" w:rsidP="00BD5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831" w:type="pct"/>
            <w:tcBorders>
              <w:top w:val="nil"/>
              <w:bottom w:val="nil"/>
            </w:tcBorders>
            <w:shd w:val="clear" w:color="auto" w:fill="auto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1661" w:type="pct"/>
            <w:tcBorders>
              <w:top w:val="nil"/>
              <w:bottom w:val="nil"/>
            </w:tcBorders>
            <w:shd w:val="clear" w:color="auto" w:fill="auto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33D6" w:rsidRPr="00BD73A7" w:rsidTr="00BD52D7">
        <w:trPr>
          <w:cantSplit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Harms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831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All-important harms or unintended effects in each group (for specific guidance see CONSORT for harms)</w:t>
            </w:r>
          </w:p>
        </w:tc>
        <w:tc>
          <w:tcPr>
            <w:tcW w:w="1661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33D6" w:rsidRPr="00E84163" w:rsidTr="00BD52D7">
        <w:trPr>
          <w:cantSplit/>
        </w:trPr>
        <w:tc>
          <w:tcPr>
            <w:tcW w:w="974" w:type="pct"/>
            <w:tcBorders>
              <w:top w:val="nil"/>
              <w:bottom w:val="nil"/>
            </w:tcBorders>
            <w:shd w:val="clear" w:color="auto" w:fill="auto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Discussion</w:t>
            </w:r>
          </w:p>
        </w:tc>
        <w:tc>
          <w:tcPr>
            <w:tcW w:w="534" w:type="pct"/>
            <w:tcBorders>
              <w:top w:val="nil"/>
              <w:bottom w:val="nil"/>
            </w:tcBorders>
            <w:shd w:val="clear" w:color="auto" w:fill="auto"/>
          </w:tcPr>
          <w:p w:rsidR="00C833D6" w:rsidRPr="00E84163" w:rsidRDefault="00C833D6" w:rsidP="00BD5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1" w:type="pct"/>
            <w:tcBorders>
              <w:top w:val="nil"/>
              <w:bottom w:val="nil"/>
            </w:tcBorders>
            <w:shd w:val="clear" w:color="auto" w:fill="auto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1" w:type="pct"/>
            <w:tcBorders>
              <w:top w:val="nil"/>
              <w:bottom w:val="nil"/>
            </w:tcBorders>
            <w:shd w:val="clear" w:color="auto" w:fill="auto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33D6" w:rsidRPr="00BD73A7" w:rsidTr="00BD52D7">
        <w:trPr>
          <w:cantSplit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Limitations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831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Trial limitations, addressing sources of potential bias, imprecision, and, if relevant, multiplicity of analyses</w:t>
            </w:r>
          </w:p>
        </w:tc>
        <w:tc>
          <w:tcPr>
            <w:tcW w:w="1661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addition, take into account the choice of the comparator, lack of or partial blinding, and unequal expertise of care providers or centers in each group</w:t>
            </w:r>
          </w:p>
        </w:tc>
      </w:tr>
      <w:tr w:rsidR="00C833D6" w:rsidRPr="00BD73A7" w:rsidTr="00BD52D7">
        <w:trPr>
          <w:cantSplit/>
        </w:trPr>
        <w:tc>
          <w:tcPr>
            <w:tcW w:w="974" w:type="pct"/>
            <w:tcBorders>
              <w:top w:val="nil"/>
              <w:bottom w:val="nil"/>
            </w:tcBorders>
            <w:shd w:val="clear" w:color="auto" w:fill="auto"/>
          </w:tcPr>
          <w:p w:rsidR="00C833D6" w:rsidRPr="00E84163" w:rsidRDefault="00C833D6" w:rsidP="00BD52D7">
            <w:pPr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Generalizability</w:t>
            </w:r>
          </w:p>
        </w:tc>
        <w:tc>
          <w:tcPr>
            <w:tcW w:w="534" w:type="pct"/>
            <w:tcBorders>
              <w:top w:val="nil"/>
              <w:bottom w:val="nil"/>
            </w:tcBorders>
            <w:shd w:val="clear" w:color="auto" w:fill="auto"/>
          </w:tcPr>
          <w:p w:rsidR="00C833D6" w:rsidRPr="00E84163" w:rsidRDefault="00C833D6" w:rsidP="00BD5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831" w:type="pct"/>
            <w:tcBorders>
              <w:top w:val="nil"/>
              <w:bottom w:val="nil"/>
            </w:tcBorders>
            <w:shd w:val="clear" w:color="auto" w:fill="auto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Generalizability (external validity, applicability) of the trial findings</w:t>
            </w:r>
          </w:p>
        </w:tc>
        <w:tc>
          <w:tcPr>
            <w:tcW w:w="1661" w:type="pct"/>
            <w:tcBorders>
              <w:top w:val="nil"/>
              <w:bottom w:val="nil"/>
            </w:tcBorders>
            <w:shd w:val="clear" w:color="auto" w:fill="auto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Generalizability (external validity) of the trial findings according to the intervention, comparators, patients, and care providers and centers involved in the trial</w:t>
            </w:r>
          </w:p>
        </w:tc>
      </w:tr>
      <w:tr w:rsidR="00C833D6" w:rsidRPr="00BD73A7" w:rsidTr="00BD52D7">
        <w:trPr>
          <w:cantSplit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Interpretation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831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Interpretation consistent with results, balancing benefits and harms, and considering other relevant evidence</w:t>
            </w:r>
          </w:p>
        </w:tc>
        <w:tc>
          <w:tcPr>
            <w:tcW w:w="1661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33D6" w:rsidRPr="00E84163" w:rsidTr="00BD52D7">
        <w:trPr>
          <w:cantSplit/>
        </w:trPr>
        <w:tc>
          <w:tcPr>
            <w:tcW w:w="974" w:type="pct"/>
            <w:tcBorders>
              <w:top w:val="nil"/>
              <w:bottom w:val="nil"/>
            </w:tcBorders>
            <w:shd w:val="clear" w:color="auto" w:fill="auto"/>
          </w:tcPr>
          <w:p w:rsidR="00C833D6" w:rsidRPr="00E84163" w:rsidRDefault="00C833D6" w:rsidP="00BD52D7">
            <w:pPr>
              <w:pStyle w:val="TableSubHead"/>
              <w:spacing w:before="0"/>
              <w:rPr>
                <w:bCs/>
                <w:lang w:val="en-US"/>
              </w:rPr>
            </w:pPr>
            <w:r w:rsidRPr="00E84163">
              <w:rPr>
                <w:bCs/>
                <w:lang w:val="en-US"/>
              </w:rPr>
              <w:t>Other information</w:t>
            </w:r>
          </w:p>
        </w:tc>
        <w:tc>
          <w:tcPr>
            <w:tcW w:w="534" w:type="pct"/>
            <w:tcBorders>
              <w:top w:val="nil"/>
              <w:bottom w:val="nil"/>
            </w:tcBorders>
            <w:shd w:val="clear" w:color="auto" w:fill="auto"/>
          </w:tcPr>
          <w:p w:rsidR="00C833D6" w:rsidRPr="00E84163" w:rsidRDefault="00C833D6" w:rsidP="00BD52D7">
            <w:pPr>
              <w:pStyle w:val="TableSubHead"/>
              <w:spacing w:before="0"/>
              <w:rPr>
                <w:lang w:val="en-US"/>
              </w:rPr>
            </w:pPr>
          </w:p>
        </w:tc>
        <w:tc>
          <w:tcPr>
            <w:tcW w:w="1831" w:type="pct"/>
            <w:tcBorders>
              <w:top w:val="nil"/>
              <w:bottom w:val="nil"/>
            </w:tcBorders>
            <w:shd w:val="clear" w:color="auto" w:fill="auto"/>
          </w:tcPr>
          <w:p w:rsidR="00C833D6" w:rsidRPr="00E84163" w:rsidRDefault="00C833D6" w:rsidP="00BD52D7">
            <w:pPr>
              <w:pStyle w:val="TableSubHead"/>
              <w:spacing w:before="0"/>
              <w:rPr>
                <w:lang w:val="en-US"/>
              </w:rPr>
            </w:pPr>
          </w:p>
        </w:tc>
        <w:tc>
          <w:tcPr>
            <w:tcW w:w="1661" w:type="pct"/>
            <w:tcBorders>
              <w:top w:val="nil"/>
              <w:bottom w:val="nil"/>
            </w:tcBorders>
            <w:shd w:val="clear" w:color="auto" w:fill="auto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833D6" w:rsidRPr="00BD73A7" w:rsidTr="00BD52D7">
        <w:trPr>
          <w:cantSplit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ind w:left="142"/>
              <w:rPr>
                <w:rFonts w:ascii="Times New Roman" w:hAnsi="Times New Roman" w:cs="Times New Roman"/>
                <w:bCs/>
                <w:i/>
                <w:caps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Registration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831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Registration number and name of trial registry</w:t>
            </w:r>
          </w:p>
        </w:tc>
        <w:tc>
          <w:tcPr>
            <w:tcW w:w="1661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33D6" w:rsidRPr="00BD73A7" w:rsidTr="00BD52D7">
        <w:trPr>
          <w:cantSplit/>
        </w:trPr>
        <w:tc>
          <w:tcPr>
            <w:tcW w:w="974" w:type="pct"/>
            <w:tcBorders>
              <w:top w:val="nil"/>
              <w:bottom w:val="nil"/>
            </w:tcBorders>
            <w:shd w:val="clear" w:color="auto" w:fill="auto"/>
          </w:tcPr>
          <w:p w:rsidR="00C833D6" w:rsidRPr="00E84163" w:rsidRDefault="00C833D6" w:rsidP="00BD52D7">
            <w:pPr>
              <w:ind w:left="142"/>
              <w:rPr>
                <w:rFonts w:ascii="Times New Roman" w:hAnsi="Times New Roman" w:cs="Times New Roman"/>
                <w:bCs/>
                <w:i/>
                <w:caps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Protocol</w:t>
            </w:r>
          </w:p>
        </w:tc>
        <w:tc>
          <w:tcPr>
            <w:tcW w:w="534" w:type="pct"/>
            <w:tcBorders>
              <w:top w:val="nil"/>
              <w:bottom w:val="nil"/>
            </w:tcBorders>
            <w:shd w:val="clear" w:color="auto" w:fill="auto"/>
          </w:tcPr>
          <w:p w:rsidR="00C833D6" w:rsidRPr="00E84163" w:rsidRDefault="00C833D6" w:rsidP="00BD5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831" w:type="pct"/>
            <w:tcBorders>
              <w:top w:val="nil"/>
              <w:bottom w:val="nil"/>
            </w:tcBorders>
            <w:shd w:val="clear" w:color="auto" w:fill="auto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 the full trial protocol can be accessed, if available</w:t>
            </w:r>
          </w:p>
        </w:tc>
        <w:tc>
          <w:tcPr>
            <w:tcW w:w="1661" w:type="pct"/>
            <w:tcBorders>
              <w:top w:val="nil"/>
              <w:bottom w:val="nil"/>
            </w:tcBorders>
            <w:shd w:val="clear" w:color="auto" w:fill="auto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33D6" w:rsidRPr="00BD73A7" w:rsidTr="00BD52D7">
        <w:trPr>
          <w:cantSplit/>
        </w:trPr>
        <w:tc>
          <w:tcPr>
            <w:tcW w:w="97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ind w:left="142"/>
              <w:rPr>
                <w:rFonts w:ascii="Times New Roman" w:hAnsi="Times New Roman" w:cs="Times New Roman"/>
                <w:bCs/>
                <w:i/>
                <w:caps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Funding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Sources of funding </w:t>
            </w:r>
            <w:r w:rsidRPr="00E841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and other support (such as supply of drugs), role of funders</w:t>
            </w:r>
          </w:p>
        </w:tc>
        <w:tc>
          <w:tcPr>
            <w:tcW w:w="166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C833D6" w:rsidRPr="00E84163" w:rsidRDefault="00C833D6" w:rsidP="00BD5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C833D6" w:rsidRPr="00E84163" w:rsidRDefault="00C833D6" w:rsidP="00C833D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84163">
        <w:rPr>
          <w:rFonts w:ascii="Times New Roman" w:hAnsi="Times New Roman" w:cs="Times New Roman"/>
          <w:i/>
          <w:sz w:val="24"/>
          <w:szCs w:val="24"/>
          <w:lang w:val="en-US"/>
        </w:rPr>
        <w:t>*Additions or modifications to the 2010 CONSORT checklist. CONSORT = Consolidated Standards of Reporting Trials</w:t>
      </w:r>
      <w:r w:rsidRPr="00E841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833D6" w:rsidRDefault="00C833D6" w:rsidP="00C833D6">
      <w:pPr>
        <w:pStyle w:val="Encabezado"/>
        <w:ind w:right="-21"/>
        <w:jc w:val="both"/>
        <w:rPr>
          <w:i/>
          <w:lang w:val="en-US"/>
        </w:rPr>
      </w:pPr>
      <w:r w:rsidRPr="00E84163">
        <w:rPr>
          <w:i/>
          <w:lang w:val="en-US"/>
        </w:rPr>
        <w:t>†The items 5, 5a, 5b, 5c, 5d are consistent</w:t>
      </w:r>
      <w:r w:rsidRPr="00F43BD7">
        <w:rPr>
          <w:i/>
          <w:lang w:val="en-US"/>
        </w:rPr>
        <w:t xml:space="preserve"> with the Template for Intervention Description and Replication (TIDieR) checklist</w:t>
      </w:r>
    </w:p>
    <w:p w:rsidR="00C833D6" w:rsidRDefault="00C833D6" w:rsidP="00C833D6">
      <w:pPr>
        <w:pStyle w:val="Encabezado"/>
        <w:ind w:right="-21"/>
        <w:jc w:val="both"/>
        <w:rPr>
          <w:b/>
          <w:lang w:val="en-US"/>
        </w:rPr>
      </w:pPr>
    </w:p>
    <w:p w:rsidR="00C833D6" w:rsidRDefault="00C833D6" w:rsidP="00C833D6">
      <w:pPr>
        <w:pStyle w:val="Encabezado"/>
        <w:ind w:right="-21"/>
        <w:jc w:val="both"/>
        <w:rPr>
          <w:b/>
          <w:lang w:val="en-US"/>
        </w:rPr>
      </w:pPr>
    </w:p>
    <w:p w:rsidR="00C833D6" w:rsidRDefault="00C833D6" w:rsidP="00C833D6">
      <w:pPr>
        <w:pStyle w:val="Encabezado"/>
        <w:ind w:right="-21"/>
        <w:jc w:val="both"/>
        <w:rPr>
          <w:b/>
          <w:lang w:val="en-US"/>
        </w:rPr>
      </w:pPr>
    </w:p>
    <w:p w:rsidR="00C833D6" w:rsidRDefault="00C833D6" w:rsidP="00C833D6">
      <w:pPr>
        <w:pStyle w:val="Encabezado"/>
        <w:ind w:right="-21"/>
        <w:jc w:val="both"/>
        <w:rPr>
          <w:b/>
          <w:lang w:val="en-US"/>
        </w:rPr>
      </w:pPr>
    </w:p>
    <w:p w:rsidR="00C833D6" w:rsidRDefault="00C833D6" w:rsidP="00C833D6">
      <w:pPr>
        <w:pStyle w:val="Encabezado"/>
        <w:ind w:right="-21"/>
        <w:jc w:val="both"/>
        <w:rPr>
          <w:b/>
          <w:lang w:val="en-US"/>
        </w:rPr>
      </w:pPr>
    </w:p>
    <w:p w:rsidR="00C833D6" w:rsidRDefault="00C833D6" w:rsidP="00C833D6">
      <w:pPr>
        <w:pStyle w:val="Encabezado"/>
        <w:ind w:right="-21"/>
        <w:jc w:val="both"/>
        <w:rPr>
          <w:b/>
          <w:lang w:val="en-US"/>
        </w:rPr>
      </w:pPr>
    </w:p>
    <w:p w:rsidR="00C833D6" w:rsidRDefault="00C833D6" w:rsidP="00C833D6">
      <w:pPr>
        <w:pStyle w:val="Encabezado"/>
        <w:ind w:right="-21"/>
        <w:jc w:val="both"/>
        <w:rPr>
          <w:lang w:val="en-US"/>
        </w:rPr>
      </w:pPr>
    </w:p>
    <w:p w:rsidR="00C833D6" w:rsidRDefault="00C833D6" w:rsidP="00C833D6">
      <w:pPr>
        <w:pStyle w:val="Encabezado"/>
        <w:ind w:right="-21"/>
        <w:jc w:val="both"/>
        <w:rPr>
          <w:b/>
          <w:lang w:val="en-US"/>
        </w:rPr>
      </w:pPr>
    </w:p>
    <w:p w:rsidR="00B11538" w:rsidRPr="00BD73A7" w:rsidRDefault="00B11538">
      <w:pPr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</w:pPr>
      <w:bookmarkStart w:id="0" w:name="_GoBack"/>
      <w:bookmarkEnd w:id="0"/>
    </w:p>
    <w:sectPr w:rsidR="00B11538" w:rsidRPr="00BD73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3D6"/>
    <w:rsid w:val="00062693"/>
    <w:rsid w:val="00B11538"/>
    <w:rsid w:val="00BD73A7"/>
    <w:rsid w:val="00C8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95A9D"/>
  <w15:chartTrackingRefBased/>
  <w15:docId w15:val="{116A0FAF-3B73-4EAD-9BFB-EB4687A9C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3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comentario">
    <w:name w:val="annotation text"/>
    <w:basedOn w:val="Normal"/>
    <w:link w:val="TextocomentarioCar"/>
    <w:unhideWhenUsed/>
    <w:rsid w:val="00C833D6"/>
    <w:pPr>
      <w:spacing w:after="200" w:line="240" w:lineRule="auto"/>
    </w:pPr>
    <w:rPr>
      <w:sz w:val="20"/>
      <w:szCs w:val="20"/>
      <w:lang w:val="en-US"/>
    </w:rPr>
  </w:style>
  <w:style w:type="character" w:customStyle="1" w:styleId="TextocomentarioCar">
    <w:name w:val="Texto comentario Car"/>
    <w:basedOn w:val="Fuentedeprrafopredeter"/>
    <w:link w:val="Textocomentario"/>
    <w:rsid w:val="00C833D6"/>
    <w:rPr>
      <w:sz w:val="20"/>
      <w:szCs w:val="20"/>
      <w:lang w:val="en-US"/>
    </w:rPr>
  </w:style>
  <w:style w:type="paragraph" w:styleId="Encabezado">
    <w:name w:val="header"/>
    <w:basedOn w:val="Normal"/>
    <w:link w:val="EncabezadoCar"/>
    <w:rsid w:val="00C833D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fr-FR"/>
    </w:rPr>
  </w:style>
  <w:style w:type="character" w:customStyle="1" w:styleId="EncabezadoCar">
    <w:name w:val="Encabezado Car"/>
    <w:basedOn w:val="Fuentedeprrafopredeter"/>
    <w:link w:val="Encabezado"/>
    <w:rsid w:val="00C833D6"/>
    <w:rPr>
      <w:rFonts w:ascii="Times New Roman" w:eastAsia="Times New Roman" w:hAnsi="Times New Roman" w:cs="Times New Roman"/>
      <w:sz w:val="24"/>
      <w:szCs w:val="24"/>
      <w:lang w:val="x-none" w:eastAsia="fr-FR"/>
    </w:rPr>
  </w:style>
  <w:style w:type="paragraph" w:customStyle="1" w:styleId="TableHeader">
    <w:name w:val="TableHeader"/>
    <w:basedOn w:val="Normal"/>
    <w:rsid w:val="00C833D6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4"/>
      <w:lang w:val="en-GB"/>
    </w:rPr>
  </w:style>
  <w:style w:type="paragraph" w:customStyle="1" w:styleId="TableSubHead">
    <w:name w:val="TableSubHead"/>
    <w:basedOn w:val="TableHeader"/>
    <w:rsid w:val="00C8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998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Albornos Muñoz</dc:creator>
  <cp:keywords/>
  <dc:description/>
  <cp:lastModifiedBy>Laura Albornos Muñoz</cp:lastModifiedBy>
  <cp:revision>3</cp:revision>
  <dcterms:created xsi:type="dcterms:W3CDTF">2023-03-10T16:54:00Z</dcterms:created>
  <dcterms:modified xsi:type="dcterms:W3CDTF">2023-11-28T10:50:00Z</dcterms:modified>
</cp:coreProperties>
</file>