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81"/>
        <w:gridCol w:w="749"/>
        <w:gridCol w:w="1386"/>
        <w:gridCol w:w="1041"/>
        <w:gridCol w:w="2659"/>
      </w:tblGrid>
      <w:tr w:rsidR="00370026" w:rsidRPr="009552D9" w14:paraId="675D58B3" w14:textId="77777777">
        <w:trPr>
          <w:trHeight w:val="27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75E74" w14:textId="71D42F02" w:rsidR="00370026" w:rsidRPr="009552D9" w:rsidRDefault="009552D9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Supplemental </w:t>
            </w:r>
            <w:r w:rsidR="00000000"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Table 1. The total scores and dimension scores of the Big Five Inventory, </w:t>
            </w:r>
            <w:r w:rsidR="00000000"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r w:rsidR="00000000"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, and professional commitment among nursing students. (N = 3631). </w:t>
            </w:r>
          </w:p>
        </w:tc>
      </w:tr>
      <w:tr w:rsidR="00370026" w:rsidRPr="009552D9" w14:paraId="47C6E505" w14:textId="77777777">
        <w:trPr>
          <w:trHeight w:val="270"/>
        </w:trPr>
        <w:tc>
          <w:tcPr>
            <w:tcW w:w="157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ABEA548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Variables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C795EDF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Items</w:t>
            </w:r>
          </w:p>
        </w:tc>
        <w:tc>
          <w:tcPr>
            <w:tcW w:w="8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34720AA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Score range</w:t>
            </w:r>
          </w:p>
        </w:tc>
        <w:tc>
          <w:tcPr>
            <w:tcW w:w="61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ACC7012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Score</w:t>
            </w:r>
          </w:p>
        </w:tc>
        <w:tc>
          <w:tcPr>
            <w:tcW w:w="155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BAED273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 average score of each item</w:t>
            </w:r>
          </w:p>
        </w:tc>
      </w:tr>
      <w:tr w:rsidR="00370026" w:rsidRPr="009552D9" w14:paraId="14DE8D1F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EF0B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Big five inventory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B426A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30948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11CAC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C8F5D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370026" w:rsidRPr="009552D9" w14:paraId="65B92D18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017A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Openness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09EE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F351B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9C66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33.79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0EB0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3.38</w:t>
            </w:r>
          </w:p>
        </w:tc>
      </w:tr>
      <w:tr w:rsidR="00370026" w:rsidRPr="009552D9" w14:paraId="684D30CC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309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Extraversion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D503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8AB60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B4B8B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25.32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EC02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3.17</w:t>
            </w:r>
          </w:p>
        </w:tc>
      </w:tr>
      <w:tr w:rsidR="00370026" w:rsidRPr="009552D9" w14:paraId="66330846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B8AF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Conscientiousness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E8F0B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C0F34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6B151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30.30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7203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3.37</w:t>
            </w:r>
          </w:p>
        </w:tc>
      </w:tr>
      <w:tr w:rsidR="00370026" w:rsidRPr="009552D9" w14:paraId="190BD779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6457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Agreeableness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6EBCB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6EE8A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429A4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32.10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E7B8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3.57</w:t>
            </w:r>
          </w:p>
        </w:tc>
      </w:tr>
      <w:tr w:rsidR="00370026" w:rsidRPr="009552D9" w14:paraId="1D774040" w14:textId="77777777">
        <w:trPr>
          <w:trHeight w:val="9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878E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Neuroticism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174D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908B1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F41B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23.27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1ED1E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2.91</w:t>
            </w:r>
          </w:p>
        </w:tc>
      </w:tr>
      <w:tr w:rsidR="00370026" w:rsidRPr="009552D9" w14:paraId="3001CA29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D284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metacognition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951AF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EA184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48A62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89.02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ED7E7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3.71</w:t>
            </w:r>
          </w:p>
        </w:tc>
      </w:tr>
      <w:tr w:rsidR="00370026" w:rsidRPr="009552D9" w14:paraId="2908131D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C016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metacognitive planning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0046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0A1B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DB578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25.88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3C0C2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3.70</w:t>
            </w:r>
          </w:p>
        </w:tc>
      </w:tr>
      <w:tr w:rsidR="00370026" w:rsidRPr="009552D9" w14:paraId="357BBF2B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F3CC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metacognitive monitoring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8C74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7834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C9A1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22.20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E612C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3.70</w:t>
            </w:r>
          </w:p>
        </w:tc>
      </w:tr>
      <w:tr w:rsidR="00370026" w:rsidRPr="009552D9" w14:paraId="64C7299E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6A7A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metacognitive regulating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ECB51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AC234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D622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22.14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453FF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3.69</w:t>
            </w:r>
          </w:p>
        </w:tc>
      </w:tr>
      <w:tr w:rsidR="00370026" w:rsidRPr="009552D9" w14:paraId="3958A095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839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metacognitive evaluating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2F2B8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948B3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27238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18.79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4F0E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3.76</w:t>
            </w:r>
          </w:p>
        </w:tc>
      </w:tr>
      <w:tr w:rsidR="00370026" w:rsidRPr="009552D9" w14:paraId="670B39F5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A4C08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professional commitment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71C57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4149E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429B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79.77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299E6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3.47</w:t>
            </w:r>
          </w:p>
        </w:tc>
      </w:tr>
      <w:tr w:rsidR="00370026" w:rsidRPr="009552D9" w14:paraId="2372AB9D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D3A7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Willingness to make an effort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44210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83F62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B9D78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30.59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D59C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3.40</w:t>
            </w:r>
          </w:p>
        </w:tc>
      </w:tr>
      <w:tr w:rsidR="00370026" w:rsidRPr="009552D9" w14:paraId="709E6249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B719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Maintaining membership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789C2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869F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DD87C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28.17 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9563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3.52</w:t>
            </w:r>
          </w:p>
        </w:tc>
      </w:tr>
      <w:tr w:rsidR="00370026" w:rsidRPr="009552D9" w14:paraId="43E81917" w14:textId="77777777">
        <w:trPr>
          <w:trHeight w:val="270"/>
        </w:trPr>
        <w:tc>
          <w:tcPr>
            <w:tcW w:w="1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C556EE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bookmarkStart w:id="0" w:name="OLE_LINK7"/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Belief in goals and values</w:t>
            </w:r>
            <w:bookmarkEnd w:id="0"/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E4F093C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7EDE3FD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2C80F8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21.00 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961884D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3.50</w:t>
            </w:r>
          </w:p>
        </w:tc>
      </w:tr>
    </w:tbl>
    <w:p w14:paraId="097CB95A" w14:textId="77777777" w:rsidR="00370026" w:rsidRPr="009552D9" w:rsidRDefault="00370026">
      <w:pPr>
        <w:widowControl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p w14:paraId="349A1CD8" w14:textId="77777777" w:rsidR="00370026" w:rsidRPr="009552D9" w:rsidRDefault="00370026">
      <w:pPr>
        <w:widowControl/>
        <w:jc w:val="left"/>
        <w:textAlignment w:val="center"/>
        <w:rPr>
          <w:rFonts w:ascii="Times New Roman" w:eastAsia="Georgia" w:hAnsi="Times New Roman" w:cs="Times New Roman"/>
          <w:color w:val="1F1F1F"/>
          <w:kern w:val="0"/>
          <w:sz w:val="24"/>
          <w:lang w:bidi="ar"/>
        </w:rPr>
        <w:sectPr w:rsidR="00370026" w:rsidRPr="009552D9">
          <w:pgSz w:w="11906" w:h="16838"/>
          <w:pgMar w:top="1440" w:right="1803" w:bottom="1440" w:left="1803" w:header="851" w:footer="992" w:gutter="0"/>
          <w:cols w:space="0"/>
          <w:docGrid w:type="lines" w:linePitch="319"/>
        </w:sectPr>
      </w:pPr>
    </w:p>
    <w:tbl>
      <w:tblPr>
        <w:tblW w:w="4999" w:type="pct"/>
        <w:tblBorders>
          <w:top w:val="single" w:sz="40" w:space="0" w:color="auto"/>
          <w:left w:val="single" w:sz="40" w:space="0" w:color="auto"/>
          <w:bottom w:val="single" w:sz="40" w:space="0" w:color="auto"/>
          <w:right w:val="single" w:sz="40" w:space="0" w:color="auto"/>
          <w:insideH w:val="single" w:sz="40" w:space="0" w:color="auto"/>
          <w:insideV w:val="single" w:sz="4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7"/>
        <w:gridCol w:w="1363"/>
        <w:gridCol w:w="1360"/>
        <w:gridCol w:w="1360"/>
        <w:gridCol w:w="1244"/>
        <w:gridCol w:w="1134"/>
        <w:gridCol w:w="1131"/>
        <w:gridCol w:w="1131"/>
        <w:gridCol w:w="4331"/>
      </w:tblGrid>
      <w:tr w:rsidR="00370026" w:rsidRPr="009552D9" w14:paraId="5170825D" w14:textId="77777777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A1C351" w14:textId="77777777" w:rsidR="00370026" w:rsidRPr="009552D9" w:rsidRDefault="00370026">
            <w:pPr>
              <w:widowControl/>
              <w:jc w:val="left"/>
              <w:textAlignment w:val="center"/>
              <w:rPr>
                <w:rFonts w:ascii="Times New Roman" w:eastAsia="Georgia" w:hAnsi="Times New Roman" w:cs="Times New Roman"/>
                <w:color w:val="1F1F1F"/>
                <w:kern w:val="0"/>
                <w:sz w:val="24"/>
                <w:lang w:bidi="ar"/>
              </w:rPr>
            </w:pPr>
          </w:p>
          <w:p w14:paraId="230AD8FC" w14:textId="77777777" w:rsidR="00370026" w:rsidRPr="009552D9" w:rsidRDefault="00370026">
            <w:pPr>
              <w:widowControl/>
              <w:jc w:val="left"/>
              <w:textAlignment w:val="center"/>
              <w:rPr>
                <w:rFonts w:ascii="Times New Roman" w:eastAsia="Georgia" w:hAnsi="Times New Roman" w:cs="Times New Roman"/>
                <w:color w:val="1F1F1F"/>
                <w:kern w:val="0"/>
                <w:sz w:val="24"/>
                <w:lang w:bidi="ar"/>
              </w:rPr>
            </w:pPr>
          </w:p>
          <w:p w14:paraId="745392E5" w14:textId="619D3895" w:rsidR="00370026" w:rsidRPr="009552D9" w:rsidRDefault="009552D9" w:rsidP="009552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Supplemental</w:t>
            </w:r>
            <w:r w:rsidRPr="009552D9">
              <w:rPr>
                <w:rFonts w:ascii="Times New Roman" w:eastAsia="Georgia" w:hAnsi="Times New Roman" w:cs="Times New Roman"/>
                <w:color w:val="1F1F1F"/>
                <w:kern w:val="0"/>
                <w:sz w:val="24"/>
                <w:lang w:bidi="ar"/>
              </w:rPr>
              <w:t xml:space="preserve"> </w:t>
            </w:r>
            <w:r w:rsidR="00000000" w:rsidRPr="009552D9">
              <w:rPr>
                <w:rFonts w:ascii="Times New Roman" w:eastAsia="Georgia" w:hAnsi="Times New Roman" w:cs="Times New Roman"/>
                <w:color w:val="1F1F1F"/>
                <w:kern w:val="0"/>
                <w:sz w:val="24"/>
                <w:lang w:bidi="ar"/>
              </w:rPr>
              <w:t xml:space="preserve">Table </w:t>
            </w:r>
            <w:r w:rsidR="00000000" w:rsidRPr="009552D9">
              <w:rPr>
                <w:rFonts w:ascii="Times New Roman" w:eastAsia="宋体" w:hAnsi="Times New Roman" w:cs="Times New Roman"/>
                <w:color w:val="1F1F1F"/>
                <w:kern w:val="0"/>
                <w:sz w:val="24"/>
                <w:lang w:bidi="ar"/>
              </w:rPr>
              <w:t>2</w:t>
            </w:r>
            <w:r w:rsidR="00000000" w:rsidRPr="009552D9">
              <w:rPr>
                <w:rFonts w:ascii="Times New Roman" w:eastAsia="Georgia" w:hAnsi="Times New Roman" w:cs="Times New Roman"/>
                <w:color w:val="1F1F1F"/>
                <w:kern w:val="0"/>
                <w:sz w:val="24"/>
                <w:lang w:bidi="ar"/>
              </w:rPr>
              <w:t>. Model fitting indexes for LPA in big five inventory</w:t>
            </w:r>
          </w:p>
        </w:tc>
      </w:tr>
      <w:tr w:rsidR="00370026" w:rsidRPr="009552D9" w14:paraId="0254AE4C" w14:textId="77777777">
        <w:trPr>
          <w:trHeight w:val="278"/>
        </w:trPr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AC6306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Style w:val="font21"/>
                <w:rFonts w:eastAsia="宋体"/>
                <w:sz w:val="24"/>
                <w:szCs w:val="24"/>
                <w:lang w:bidi="ar"/>
              </w:rPr>
              <w:t>class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F098F8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Style w:val="font21"/>
                <w:rFonts w:eastAsia="宋体"/>
                <w:sz w:val="24"/>
                <w:szCs w:val="24"/>
                <w:lang w:bidi="ar"/>
              </w:rPr>
              <w:t>LL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659B6F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Style w:val="font21"/>
                <w:rFonts w:eastAsia="宋体"/>
                <w:sz w:val="24"/>
                <w:szCs w:val="24"/>
                <w:lang w:bidi="ar"/>
              </w:rPr>
              <w:t>AIC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85B2A3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Style w:val="font21"/>
                <w:rFonts w:eastAsia="宋体"/>
                <w:sz w:val="24"/>
                <w:szCs w:val="24"/>
                <w:lang w:bidi="ar"/>
              </w:rPr>
              <w:t>BIC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DC29D6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Style w:val="font21"/>
                <w:rFonts w:eastAsia="宋体"/>
                <w:sz w:val="24"/>
                <w:szCs w:val="24"/>
                <w:lang w:bidi="ar"/>
              </w:rPr>
              <w:t>ABIC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6A7A4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Style w:val="font21"/>
                <w:rFonts w:eastAsia="宋体"/>
                <w:sz w:val="24"/>
                <w:szCs w:val="24"/>
                <w:lang w:bidi="ar"/>
              </w:rPr>
              <w:t>entropy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20A64F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Style w:val="font21"/>
                <w:rFonts w:eastAsia="宋体"/>
                <w:sz w:val="24"/>
                <w:szCs w:val="24"/>
                <w:lang w:bidi="ar"/>
              </w:rPr>
              <w:t xml:space="preserve">BLRT </w:t>
            </w:r>
            <w:r w:rsidRPr="009552D9">
              <w:rPr>
                <w:rStyle w:val="font51"/>
                <w:rFonts w:ascii="Times New Roman" w:eastAsia="宋体" w:hAnsi="Times New Roman" w:cs="Times New Roman"/>
                <w:sz w:val="24"/>
                <w:szCs w:val="24"/>
                <w:lang w:bidi="ar"/>
              </w:rPr>
              <w:t>p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E2DC5E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Style w:val="font21"/>
                <w:rFonts w:eastAsia="宋体"/>
                <w:color w:val="FF0000"/>
                <w:sz w:val="24"/>
                <w:szCs w:val="24"/>
                <w:lang w:bidi="ar"/>
              </w:rPr>
              <w:t>LMRT</w:t>
            </w:r>
            <w:r w:rsidRPr="009552D9">
              <w:rPr>
                <w:rStyle w:val="font21"/>
                <w:rFonts w:eastAsia="宋体"/>
                <w:sz w:val="24"/>
                <w:szCs w:val="24"/>
                <w:lang w:bidi="ar"/>
              </w:rPr>
              <w:t xml:space="preserve"> </w:t>
            </w:r>
            <w:r w:rsidRPr="009552D9">
              <w:rPr>
                <w:rStyle w:val="font51"/>
                <w:rFonts w:ascii="Times New Roman" w:eastAsia="宋体" w:hAnsi="Times New Roman" w:cs="Times New Roman"/>
                <w:sz w:val="24"/>
                <w:szCs w:val="24"/>
                <w:lang w:bidi="ar"/>
              </w:rPr>
              <w:t>p</w:t>
            </w:r>
          </w:p>
        </w:tc>
        <w:tc>
          <w:tcPr>
            <w:tcW w:w="15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FEC498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Georgia" w:hAnsi="Times New Roman" w:cs="Times New Roman"/>
                <w:b/>
                <w:bCs/>
                <w:color w:val="1F1F1F"/>
                <w:sz w:val="24"/>
              </w:rPr>
            </w:pPr>
            <w:r w:rsidRPr="009552D9">
              <w:rPr>
                <w:rFonts w:ascii="Times New Roman" w:eastAsia="Georgia" w:hAnsi="Times New Roman" w:cs="Times New Roman"/>
                <w:b/>
                <w:bCs/>
                <w:color w:val="1F1F1F"/>
                <w:kern w:val="0"/>
                <w:sz w:val="24"/>
                <w:lang w:bidi="ar"/>
              </w:rPr>
              <w:t>Probabilities of classes</w:t>
            </w:r>
          </w:p>
        </w:tc>
      </w:tr>
      <w:tr w:rsidR="00370026" w:rsidRPr="009552D9" w14:paraId="0176AFD4" w14:textId="77777777">
        <w:trPr>
          <w:trHeight w:val="278"/>
        </w:trPr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E94C1F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20651B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-52262.331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C6E744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104544.662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CE78CE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104606.635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322B2A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104574.86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A083B5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BFC4B4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F8CECF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5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95519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100%</w:t>
            </w:r>
          </w:p>
        </w:tc>
      </w:tr>
      <w:tr w:rsidR="00370026" w:rsidRPr="009552D9" w14:paraId="199C84B2" w14:textId="77777777">
        <w:trPr>
          <w:trHeight w:val="278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1F94BA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197C2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-49007.649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CBADE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98047.297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E2E4D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98146.453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4E94C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98095.613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5F0574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0.910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00C98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4C503B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1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95EC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77.7% 22.3%</w:t>
            </w:r>
          </w:p>
        </w:tc>
      </w:tr>
      <w:tr w:rsidR="00370026" w:rsidRPr="009552D9" w14:paraId="3DD3D2F2" w14:textId="77777777">
        <w:trPr>
          <w:trHeight w:val="278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C7396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FCA6C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-47981.500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AD80B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96007.000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876D2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96143.340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8959B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96073.435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8FA2F6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42D1B3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7E540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1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8225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26.6% 8.2% 65.2%</w:t>
            </w:r>
          </w:p>
        </w:tc>
      </w:tr>
      <w:tr w:rsidR="00370026" w:rsidRPr="009552D9" w14:paraId="623AF7B0" w14:textId="77777777">
        <w:trPr>
          <w:trHeight w:val="278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0AECB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4E771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-47671.128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6BECA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95398.256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A133F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95571.779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CAEC2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95482.809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BC0E9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0.864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4F718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67978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1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A65C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57.7% 8.4% 25.3% 8.7%</w:t>
            </w:r>
          </w:p>
        </w:tc>
      </w:tr>
      <w:tr w:rsidR="00370026" w:rsidRPr="009552D9" w14:paraId="332FDB45" w14:textId="77777777">
        <w:trPr>
          <w:trHeight w:val="278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B18E1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D1B97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-47386.758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9EC85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94841.517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DEF45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95052.224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8F3E64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94944.189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A45FE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0.860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7B51F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108C5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1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C7A8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54.1% 7.9% 23.9% 10.2% 4.0%</w:t>
            </w:r>
          </w:p>
        </w:tc>
      </w:tr>
      <w:tr w:rsidR="00370026" w:rsidRPr="009552D9" w14:paraId="5EF0E0B3" w14:textId="77777777">
        <w:trPr>
          <w:trHeight w:val="278"/>
        </w:trPr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D73EE3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54C039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-47079.495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5F4D50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94238.990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C84333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94486.880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5E2F34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94359.780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E501DC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0.864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97F431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C4A3AA" w14:textId="77777777" w:rsidR="00370026" w:rsidRPr="009552D9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0.0488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BE67B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4.9% 10.2% 24.1% 7.4% 49.4% 4.1%</w:t>
            </w:r>
          </w:p>
        </w:tc>
      </w:tr>
    </w:tbl>
    <w:p w14:paraId="5D9D069C" w14:textId="77777777" w:rsidR="00370026" w:rsidRPr="009552D9" w:rsidRDefault="00000000">
      <w:pPr>
        <w:widowControl/>
        <w:jc w:val="left"/>
        <w:textAlignment w:val="center"/>
        <w:rPr>
          <w:rFonts w:ascii="Times New Roman" w:eastAsia="宋体" w:hAnsi="Times New Roman" w:cs="Times New Roman"/>
          <w:color w:val="FF0000"/>
          <w:kern w:val="0"/>
          <w:sz w:val="24"/>
          <w:lang w:bidi="ar"/>
        </w:rPr>
      </w:pPr>
      <w:r w:rsidRPr="009552D9">
        <w:rPr>
          <w:rFonts w:ascii="Times New Roman" w:hAnsi="Times New Roman" w:cs="Times New Roman"/>
          <w:color w:val="FF0000"/>
          <w:sz w:val="24"/>
        </w:rPr>
        <w:t>LL, Log Likelihood; AIC, Akaike Information Criterion; BIC, Bayesian Information Criterion; ABIC, Adjusted Bayesian Information Criteria; BLRT, Bootstrap Likelihood Ratio Test; LMRT, Lo-Mendell-Rubin Adjusted Likelihood Ratio Test.</w:t>
      </w:r>
    </w:p>
    <w:p w14:paraId="4A03B080" w14:textId="77777777" w:rsidR="00370026" w:rsidRPr="009552D9" w:rsidRDefault="00370026">
      <w:pPr>
        <w:widowControl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p w14:paraId="2A6FA45A" w14:textId="77777777" w:rsidR="00370026" w:rsidRPr="009552D9" w:rsidRDefault="00370026">
      <w:pPr>
        <w:widowControl/>
        <w:jc w:val="center"/>
        <w:textAlignment w:val="center"/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sectPr w:rsidR="00370026" w:rsidRPr="009552D9"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tbl>
      <w:tblPr>
        <w:tblW w:w="9203" w:type="dxa"/>
        <w:tblInd w:w="100" w:type="dxa"/>
        <w:tblLook w:val="04A0" w:firstRow="1" w:lastRow="0" w:firstColumn="1" w:lastColumn="0" w:noHBand="0" w:noVBand="1"/>
      </w:tblPr>
      <w:tblGrid>
        <w:gridCol w:w="4049"/>
        <w:gridCol w:w="2577"/>
        <w:gridCol w:w="2577"/>
      </w:tblGrid>
      <w:tr w:rsidR="00370026" w:rsidRPr="009552D9" w14:paraId="2584A394" w14:textId="77777777">
        <w:trPr>
          <w:trHeight w:val="277"/>
        </w:trPr>
        <w:tc>
          <w:tcPr>
            <w:tcW w:w="920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03AF47" w14:textId="1A2D9360" w:rsidR="00370026" w:rsidRPr="009552D9" w:rsidRDefault="009552D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lastRenderedPageBreak/>
              <w:t>Supplemental</w:t>
            </w: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 w:rsidR="00000000"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Table 3. Association between big five personality and </w:t>
            </w:r>
            <w:bookmarkStart w:id="1" w:name="OLE_LINK1"/>
            <w:r w:rsidR="00000000"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metacognition </w:t>
            </w:r>
            <w:bookmarkEnd w:id="1"/>
            <w:r w:rsidR="00000000"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of nursing students</w:t>
            </w:r>
          </w:p>
        </w:tc>
      </w:tr>
      <w:tr w:rsidR="00370026" w:rsidRPr="009552D9" w14:paraId="696D388A" w14:textId="77777777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E2F1B" w14:textId="77777777" w:rsidR="00370026" w:rsidRPr="009552D9" w:rsidRDefault="0037002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F06DF30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Metacognition </w:t>
            </w:r>
          </w:p>
        </w:tc>
      </w:tr>
      <w:tr w:rsidR="00370026" w:rsidRPr="009552D9" w14:paraId="41720E1B" w14:textId="77777777">
        <w:trPr>
          <w:trHeight w:val="277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A60FF7F" w14:textId="77777777" w:rsidR="00370026" w:rsidRPr="009552D9" w:rsidRDefault="0037002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9CAED98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Model1</w:t>
            </w:r>
          </w:p>
          <w:p w14:paraId="47C64EF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3FC8618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Model2</w:t>
            </w:r>
          </w:p>
          <w:p w14:paraId="17AE805F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OR (95% CI)</w:t>
            </w:r>
          </w:p>
        </w:tc>
      </w:tr>
      <w:tr w:rsidR="00370026" w:rsidRPr="009552D9" w14:paraId="65F8F284" w14:textId="77777777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10EB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Big five personality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63EF0" w14:textId="77777777" w:rsidR="00370026" w:rsidRPr="009552D9" w:rsidRDefault="00370026">
            <w:pPr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5483" w14:textId="77777777" w:rsidR="00370026" w:rsidRPr="009552D9" w:rsidRDefault="00370026">
            <w:pPr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370026" w:rsidRPr="009552D9" w14:paraId="50DBD354" w14:textId="77777777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5243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 Sensitive-negative personality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851B1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00C1D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ref</w:t>
            </w:r>
          </w:p>
        </w:tc>
      </w:tr>
      <w:tr w:rsidR="00370026" w:rsidRPr="009552D9" w14:paraId="34128532" w14:textId="77777777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E7A0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 Ordinary personality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E4DB7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4.16 (3.54-4.89)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212F0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4.27 (3.62-5.04)</w:t>
            </w:r>
          </w:p>
        </w:tc>
      </w:tr>
      <w:tr w:rsidR="00370026" w:rsidRPr="009552D9" w14:paraId="209D5536" w14:textId="77777777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CA3C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 Open-positive personality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7AA99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24.99 (15.58-40.07)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EBB4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24.85 (15.46-39.93)</w:t>
            </w:r>
          </w:p>
        </w:tc>
      </w:tr>
      <w:tr w:rsidR="00370026" w:rsidRPr="009552D9" w14:paraId="58D801E7" w14:textId="77777777">
        <w:trPr>
          <w:trHeight w:val="277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2A263B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 </w:t>
            </w:r>
            <w:r w:rsidRPr="009552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CB9B0FA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8242AF2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:rsidR="00370026" w:rsidRPr="009552D9" w14:paraId="621740D6" w14:textId="77777777">
        <w:trPr>
          <w:trHeight w:val="540"/>
        </w:trPr>
        <w:tc>
          <w:tcPr>
            <w:tcW w:w="9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95AD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Model1: unadjusted model</w:t>
            </w: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br/>
              <w:t>Model2: adjusted for sex, age, district, nation, grade and satisfaction</w:t>
            </w:r>
          </w:p>
          <w:p w14:paraId="35D0226B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552D9">
              <w:rPr>
                <w:rFonts w:ascii="Times New Roman" w:hAnsi="Times New Roman" w:cs="Times New Roman"/>
                <w:color w:val="FF0000"/>
                <w:sz w:val="24"/>
              </w:rPr>
              <w:t>OR, odds ratio; CI, confidence interval.</w:t>
            </w:r>
          </w:p>
        </w:tc>
      </w:tr>
    </w:tbl>
    <w:p w14:paraId="0F6AF836" w14:textId="77777777" w:rsidR="00370026" w:rsidRPr="009552D9" w:rsidRDefault="00370026">
      <w:pPr>
        <w:widowControl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sectPr w:rsidR="00370026" w:rsidRPr="009552D9">
          <w:pgSz w:w="11906" w:h="16838"/>
          <w:pgMar w:top="1440" w:right="1803" w:bottom="1440" w:left="1803" w:header="851" w:footer="992" w:gutter="0"/>
          <w:cols w:space="0"/>
          <w:docGrid w:type="lines" w:linePitch="319"/>
        </w:sect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"/>
        <w:gridCol w:w="1019"/>
        <w:gridCol w:w="1020"/>
        <w:gridCol w:w="1020"/>
        <w:gridCol w:w="1017"/>
        <w:gridCol w:w="1020"/>
        <w:gridCol w:w="1022"/>
        <w:gridCol w:w="1022"/>
        <w:gridCol w:w="1020"/>
        <w:gridCol w:w="1022"/>
        <w:gridCol w:w="1020"/>
        <w:gridCol w:w="1022"/>
        <w:gridCol w:w="1022"/>
        <w:gridCol w:w="1024"/>
        <w:gridCol w:w="489"/>
      </w:tblGrid>
      <w:tr w:rsidR="00370026" w:rsidRPr="009552D9" w14:paraId="4F62E2F9" w14:textId="77777777">
        <w:trPr>
          <w:trHeight w:val="27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22D8FD" w14:textId="57E57E5D" w:rsidR="00370026" w:rsidRPr="009552D9" w:rsidRDefault="009552D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lastRenderedPageBreak/>
              <w:t>Supplemental</w:t>
            </w:r>
            <w:r w:rsidRPr="009552D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00000" w:rsidRPr="009552D9">
              <w:rPr>
                <w:rFonts w:ascii="Times New Roman" w:hAnsi="Times New Roman" w:cs="Times New Roman"/>
                <w:sz w:val="24"/>
              </w:rPr>
              <w:t>Table 4. Correlations between BFI, MA and PC of nursing students</w:t>
            </w:r>
          </w:p>
        </w:tc>
      </w:tr>
      <w:tr w:rsidR="00370026" w:rsidRPr="009552D9" w14:paraId="0943A376" w14:textId="77777777">
        <w:trPr>
          <w:trHeight w:val="300"/>
        </w:trPr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861A6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56E87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a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C13C65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BE81A1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C5EE63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d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313CE1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e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978C4B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f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CEFCA3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g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C99091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h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0C3F2F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552D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92E5C2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j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8F54FF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k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9DC2DB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l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F0A5A7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m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550E58" w14:textId="77777777" w:rsidR="00370026" w:rsidRPr="009552D9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n</w:t>
            </w:r>
          </w:p>
        </w:tc>
      </w:tr>
      <w:tr w:rsidR="00370026" w:rsidRPr="009552D9" w14:paraId="651B94B5" w14:textId="77777777">
        <w:trPr>
          <w:trHeight w:val="270"/>
        </w:trPr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1102A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a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A4EC5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68996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7040F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2D08E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14EA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1856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6D775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A61F1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05194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DD8F5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34D52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98F6F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FD945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6F140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5DCC6D57" w14:textId="77777777">
        <w:trPr>
          <w:trHeight w:val="27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A4CA0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9C9A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0.790***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DFB20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DF531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6120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24B42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E9C9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7A122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7ACD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CE402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AD0E0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A394C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3B21C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0C857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BC72A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79FE1B55" w14:textId="77777777">
        <w:trPr>
          <w:trHeight w:val="27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992C1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39B5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0.592***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9C509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0.049**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98475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A6BD7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23965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7BA2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C572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CC2B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4468E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4D42D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FC41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0A5D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B8DCD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3A19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4C0C553A" w14:textId="77777777">
        <w:trPr>
          <w:trHeight w:val="27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E324B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d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5BD2D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0.624***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A01C5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0.584***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9FB0F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-0.060***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577F5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6B4D7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8B91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F7247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77472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005E5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547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00D36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D7DE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A0F0E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DD51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5599E113" w14:textId="77777777">
        <w:trPr>
          <w:trHeight w:val="315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01EB3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e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34CF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0.516***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ECCBD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0.628***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8ED9F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-0.012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68E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0.506***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01DCC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CCF9C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CBF1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BA96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4A81C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1683B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111AD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EE99B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9538B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1360D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2431E9F9" w14:textId="77777777">
        <w:trPr>
          <w:trHeight w:val="27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5C610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f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ADD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0.504***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01C95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0.618***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4A04F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-0.014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EFAA2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0.491***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4866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0.981***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834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37DE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74A8D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7915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DCD61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24636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EC386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07BE6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A02DF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748998C8" w14:textId="77777777">
        <w:trPr>
          <w:trHeight w:val="27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F18B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g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02E86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0.500***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946D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0.610***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E96F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-0.019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BFB7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0.500***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A7FAB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0.973***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0A60F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0.949***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00F2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0827C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D67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8CBD0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01015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5216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AC99F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016B1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1706B7E5" w14:textId="77777777">
        <w:trPr>
          <w:trHeight w:val="27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DEB96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h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D8C8D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0.500***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5ADC9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0.617***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1AF79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-0.010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0DEA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0.472***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C36A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0.960***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BEA6E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0.917***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3F7D9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0.898***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E9E0C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F672B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F324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C086C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32C82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B23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5C390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1BC7E735" w14:textId="77777777">
        <w:trPr>
          <w:trHeight w:val="27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FD881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552D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6839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0.503***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9A2B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0.594***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381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-0.001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A580B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0.505***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653E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0.971***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2E406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0.936***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B87DD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0.933***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76B4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0.915***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346D3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DACE0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D541E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A2909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00890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12CDF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294ADC68" w14:textId="77777777">
        <w:trPr>
          <w:trHeight w:val="30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4AA49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j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9604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0.470***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2C22E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0.505***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A9DF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0.030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E421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0.504***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CDBC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0.589***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9387C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0.579***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D22E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0.578***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4DF8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0.560***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3F47B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0.573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E7F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34DC1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982A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E3606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9E7B5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17F3DCED" w14:textId="77777777">
        <w:trPr>
          <w:trHeight w:val="30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C4F7A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k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B7B7D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0.386***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CE73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0.401***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A96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0.102***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33EF0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0.300***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CCC77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0.418***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2DBDB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0.424***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071A5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0.405***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1D91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0.400***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88C1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0.388***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D563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0.559***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61320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47C2C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FF3D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95494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56A09D3D" w14:textId="77777777">
        <w:trPr>
          <w:trHeight w:val="30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95A2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l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13526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0.569***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D1CF6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0.433***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5129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0.337***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5D80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0.383***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8ABA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0.504***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05472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0.499***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31B7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0.484***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782F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0.489***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0AB59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0.484***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CBAED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0.598***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087A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0.512***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768F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EF2F8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1D230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33F84A55" w14:textId="77777777">
        <w:trPr>
          <w:trHeight w:val="300"/>
        </w:trPr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920B5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m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31149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0.580**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71F94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0.341**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1F346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0.441**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0481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0.392**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B48C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0.392**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0E7BC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0.378**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79E33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0.382**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6FC8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0.366**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226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0.400**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DCD9F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0.538**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118A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0.389**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3BCDB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0.739**</w:t>
            </w: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*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D0B28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AF393" w14:textId="77777777" w:rsidR="00370026" w:rsidRPr="009552D9" w:rsidRDefault="003700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0026" w:rsidRPr="009552D9" w14:paraId="29CA22DD" w14:textId="77777777">
        <w:trPr>
          <w:trHeight w:val="300"/>
        </w:trPr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1BEFE0" w14:textId="77777777" w:rsidR="00370026" w:rsidRPr="009552D9" w:rsidRDefault="00000000">
            <w:pPr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n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6778A9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-0.400***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77A9D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-0.271***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77752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-0.348***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019697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-0.132***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487CBE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-0.271***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795FCA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-0.276***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C6E06B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-0.259***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A22E31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-0.268***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6F04FC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-0.246***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E47F50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-0.324***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A41772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-0.483***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5ADD3B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-0.645***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0AF142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-0.530***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9744FF" w14:textId="77777777" w:rsidR="00370026" w:rsidRPr="009552D9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70026" w:rsidRPr="009552D9" w14:paraId="7040E3C4" w14:textId="77777777">
        <w:trPr>
          <w:trHeight w:val="30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C95B1" w14:textId="77777777" w:rsidR="00370026" w:rsidRPr="009552D9" w:rsidRDefault="00000000">
            <w:pPr>
              <w:tabs>
                <w:tab w:val="left" w:pos="626"/>
              </w:tabs>
              <w:jc w:val="left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sz w:val="24"/>
              </w:rPr>
              <w:t xml:space="preserve">a = professional commitment; b = Willingness to make an effort; c = Maintaining membership; d = Belief in goals and values; e = </w:t>
            </w: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r w:rsidRPr="009552D9">
              <w:rPr>
                <w:rFonts w:ascii="Times New Roman" w:hAnsi="Times New Roman" w:cs="Times New Roman"/>
                <w:sz w:val="24"/>
              </w:rPr>
              <w:t xml:space="preserve">; f = </w:t>
            </w:r>
            <w:bookmarkStart w:id="2" w:name="OLE_LINK28"/>
            <w:r w:rsidRPr="009552D9">
              <w:rPr>
                <w:rFonts w:ascii="Times New Roman" w:hAnsi="Times New Roman" w:cs="Times New Roman"/>
                <w:sz w:val="24"/>
              </w:rPr>
              <w:t>metacognitive planning</w:t>
            </w:r>
            <w:bookmarkEnd w:id="2"/>
            <w:r w:rsidRPr="009552D9">
              <w:rPr>
                <w:rFonts w:ascii="Times New Roman" w:hAnsi="Times New Roman" w:cs="Times New Roman"/>
                <w:sz w:val="24"/>
              </w:rPr>
              <w:t xml:space="preserve">; g = </w:t>
            </w:r>
            <w:bookmarkStart w:id="3" w:name="OLE_LINK29"/>
            <w:r w:rsidRPr="009552D9">
              <w:rPr>
                <w:rFonts w:ascii="Times New Roman" w:hAnsi="Times New Roman" w:cs="Times New Roman"/>
                <w:sz w:val="24"/>
              </w:rPr>
              <w:t>metacognitive monitoring</w:t>
            </w:r>
            <w:bookmarkEnd w:id="3"/>
            <w:r w:rsidRPr="009552D9">
              <w:rPr>
                <w:rFonts w:ascii="Times New Roman" w:hAnsi="Times New Roman" w:cs="Times New Roman"/>
                <w:sz w:val="24"/>
              </w:rPr>
              <w:t xml:space="preserve">; h = metacognitive regulating; </w:t>
            </w:r>
            <w:proofErr w:type="spellStart"/>
            <w:r w:rsidRPr="009552D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9552D9">
              <w:rPr>
                <w:rFonts w:ascii="Times New Roman" w:hAnsi="Times New Roman" w:cs="Times New Roman"/>
                <w:sz w:val="24"/>
              </w:rPr>
              <w:t xml:space="preserve"> = metacognitive evaluating; j = Openness; k = Extraversion; l = Conscientiousness; m = Agreeableness; n = Neuroticism.</w:t>
            </w:r>
          </w:p>
          <w:p w14:paraId="5A8013E7" w14:textId="77777777" w:rsidR="00370026" w:rsidRPr="009552D9" w:rsidRDefault="00000000">
            <w:pPr>
              <w:tabs>
                <w:tab w:val="left" w:pos="626"/>
              </w:tabs>
              <w:jc w:val="left"/>
              <w:rPr>
                <w:rFonts w:ascii="Times New Roman" w:hAnsi="Times New Roman" w:cs="Times New Roman"/>
                <w:sz w:val="24"/>
              </w:rPr>
            </w:pPr>
            <w:r w:rsidRPr="009552D9">
              <w:rPr>
                <w:rFonts w:ascii="Times New Roman" w:hAnsi="Times New Roman" w:cs="Times New Roman"/>
                <w:color w:val="FF0000"/>
                <w:sz w:val="24"/>
              </w:rPr>
              <w:t>*** represents p&lt;0.001; ** represents p&lt;0.01; * represents p&lt;0.05.</w:t>
            </w:r>
          </w:p>
        </w:tc>
      </w:tr>
    </w:tbl>
    <w:p w14:paraId="519EC4EB" w14:textId="77777777" w:rsidR="00370026" w:rsidRDefault="00000000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  <w:r w:rsidRPr="009552D9">
        <w:rPr>
          <w:rFonts w:ascii="Times New Roman" w:hAnsi="Times New Roman" w:cs="Times New Roman"/>
          <w:color w:val="FF0000"/>
          <w:sz w:val="24"/>
        </w:rPr>
        <w:t>OR, odds ratio; CI, confidence interval.</w:t>
      </w:r>
    </w:p>
    <w:p w14:paraId="63BA00C5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67287676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69F24A24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7015B8AC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0A72A41A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1CA42B77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45B4BE2A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34D7B995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787CCBAD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6DFC5A55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130F8158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75BA2EE6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3BA3A3BF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5DDDCD0D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08BC71D1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4B739F86" w14:textId="77777777" w:rsidR="009552D9" w:rsidRDefault="009552D9">
      <w:pPr>
        <w:widowControl/>
        <w:jc w:val="left"/>
        <w:textAlignment w:val="center"/>
        <w:rPr>
          <w:rFonts w:ascii="Times New Roman" w:hAnsi="Times New Roman" w:cs="Times New Roman"/>
          <w:color w:val="FF0000"/>
          <w:sz w:val="24"/>
        </w:rPr>
      </w:pPr>
    </w:p>
    <w:p w14:paraId="145C8F94" w14:textId="77777777" w:rsidR="009552D9" w:rsidRPr="009552D9" w:rsidRDefault="009552D9">
      <w:pPr>
        <w:widowControl/>
        <w:jc w:val="left"/>
        <w:textAlignment w:val="center"/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</w:pPr>
    </w:p>
    <w:p w14:paraId="612FFC40" w14:textId="77777777" w:rsidR="00370026" w:rsidRPr="009552D9" w:rsidRDefault="00370026">
      <w:pPr>
        <w:widowControl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tbl>
      <w:tblPr>
        <w:tblW w:w="4906" w:type="pct"/>
        <w:tblLayout w:type="fixed"/>
        <w:tblLook w:val="04A0" w:firstRow="1" w:lastRow="0" w:firstColumn="1" w:lastColumn="0" w:noHBand="0" w:noVBand="1"/>
      </w:tblPr>
      <w:tblGrid>
        <w:gridCol w:w="3936"/>
        <w:gridCol w:w="2729"/>
        <w:gridCol w:w="1638"/>
        <w:gridCol w:w="1185"/>
        <w:gridCol w:w="965"/>
        <w:gridCol w:w="1026"/>
        <w:gridCol w:w="999"/>
        <w:gridCol w:w="1430"/>
      </w:tblGrid>
      <w:tr w:rsidR="00370026" w:rsidRPr="009552D9" w14:paraId="49B2304B" w14:textId="77777777">
        <w:trPr>
          <w:trHeight w:val="307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A02B73" w14:textId="58C42008" w:rsidR="00370026" w:rsidRPr="009552D9" w:rsidRDefault="009552D9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lastRenderedPageBreak/>
              <w:t>Supplemental</w:t>
            </w:r>
            <w:r w:rsidRPr="009552D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 w:rsidR="00000000" w:rsidRPr="009552D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Table 5. </w:t>
            </w:r>
            <w:r w:rsidR="00000000" w:rsidRPr="009552D9">
              <w:rPr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 xml:space="preserve">Bootstrap analysis of the mediation effect of </w:t>
            </w:r>
            <w:r w:rsidR="00000000"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r w:rsidR="00000000" w:rsidRPr="009552D9">
              <w:rPr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 xml:space="preserve"> between personality traits and professional commitment</w:t>
            </w:r>
          </w:p>
        </w:tc>
      </w:tr>
      <w:tr w:rsidR="00370026" w:rsidRPr="009552D9" w14:paraId="52B7D1B9" w14:textId="77777777">
        <w:trPr>
          <w:trHeight w:val="277"/>
        </w:trPr>
        <w:tc>
          <w:tcPr>
            <w:tcW w:w="141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8FDC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Mediation pathway</w:t>
            </w:r>
          </w:p>
        </w:tc>
        <w:tc>
          <w:tcPr>
            <w:tcW w:w="98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017D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Types of Effect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32578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Effect value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2397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D2BE8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3B415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95% CI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097F0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Relative effect value</w:t>
            </w:r>
          </w:p>
        </w:tc>
      </w:tr>
      <w:tr w:rsidR="00370026" w:rsidRPr="009552D9" w14:paraId="72237EBA" w14:textId="77777777">
        <w:trPr>
          <w:trHeight w:val="277"/>
        </w:trPr>
        <w:tc>
          <w:tcPr>
            <w:tcW w:w="141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047BBF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483F6F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58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719A36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42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A45D6A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34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4F755E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1A3F8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DDD348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ULCI</w:t>
            </w:r>
          </w:p>
        </w:tc>
        <w:tc>
          <w:tcPr>
            <w:tcW w:w="5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6F1471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370026" w:rsidRPr="009552D9" w14:paraId="5154C9AB" w14:textId="77777777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8ADE6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b/>
                <w:bCs/>
                <w:color w:val="212121"/>
                <w:kern w:val="0"/>
                <w:sz w:val="24"/>
                <w:lang w:bidi="ar"/>
              </w:rPr>
              <w:t>Big Five personality traits</w:t>
            </w:r>
          </w:p>
        </w:tc>
      </w:tr>
      <w:tr w:rsidR="00370026" w:rsidRPr="009552D9" w14:paraId="0C871E05" w14:textId="77777777">
        <w:trPr>
          <w:trHeight w:val="307"/>
        </w:trPr>
        <w:tc>
          <w:tcPr>
            <w:tcW w:w="14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A296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proofErr w:type="spellStart"/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openness→</w:t>
            </w: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proofErr w:type="spellEnd"/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 </w:t>
            </w: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→professional commitment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9022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Total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D607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0.646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1C4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2090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FF3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219C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0.680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BFD24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sz w:val="24"/>
              </w:rPr>
              <w:t>-</w:t>
            </w:r>
          </w:p>
        </w:tc>
      </w:tr>
      <w:tr w:rsidR="00370026" w:rsidRPr="009552D9" w14:paraId="7BF2E5B3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B7AB5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5A95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3E86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0.307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7A16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668B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EFFB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B191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E97D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47.52%</w:t>
            </w:r>
          </w:p>
        </w:tc>
      </w:tr>
      <w:tr w:rsidR="00370026" w:rsidRPr="009552D9" w14:paraId="48C09C0A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5E3F0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1377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Indirect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C012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0.339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B739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5F48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D404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1C339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0.370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2CE6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52.48%</w:t>
            </w:r>
          </w:p>
        </w:tc>
      </w:tr>
      <w:tr w:rsidR="00370026" w:rsidRPr="009552D9" w14:paraId="2CC9A098" w14:textId="77777777">
        <w:trPr>
          <w:trHeight w:val="307"/>
        </w:trPr>
        <w:tc>
          <w:tcPr>
            <w:tcW w:w="14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8FD8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proofErr w:type="spellStart"/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extraversion→</w:t>
            </w: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proofErr w:type="spellEnd"/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 </w:t>
            </w: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→professional commitment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530E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Total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0C6D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AF9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3C7B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D55B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0.426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08CC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0.493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1E63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sz w:val="24"/>
              </w:rPr>
              <w:t>-</w:t>
            </w:r>
          </w:p>
        </w:tc>
      </w:tr>
      <w:tr w:rsidR="00370026" w:rsidRPr="009552D9" w14:paraId="3B584F37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D0752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D455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11BB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56D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0.020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1FBB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D696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6EA89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0.220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473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39.39%</w:t>
            </w:r>
          </w:p>
        </w:tc>
      </w:tr>
      <w:tr w:rsidR="00370026" w:rsidRPr="009552D9" w14:paraId="5ED5D4E0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0CF81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790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Indirect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2B51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0.280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FA26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855D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D4AD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0.256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DDEF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BBD3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60.61%</w:t>
            </w:r>
          </w:p>
        </w:tc>
      </w:tr>
      <w:tr w:rsidR="00370026" w:rsidRPr="009552D9" w14:paraId="1F4DDD91" w14:textId="77777777">
        <w:trPr>
          <w:trHeight w:val="307"/>
        </w:trPr>
        <w:tc>
          <w:tcPr>
            <w:tcW w:w="14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77CE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proofErr w:type="spellStart"/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conscientiousness→</w:t>
            </w: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proofErr w:type="spellEnd"/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 </w:t>
            </w: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→professional commitment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D419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Total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48B6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ADDE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4E9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CE47B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0.492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A2CF8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0.565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9EC06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sz w:val="24"/>
              </w:rPr>
              <w:t>-</w:t>
            </w:r>
          </w:p>
        </w:tc>
      </w:tr>
      <w:tr w:rsidR="00370026" w:rsidRPr="009552D9" w14:paraId="28B0EFAD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D8784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58E5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8106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BDBE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A3E2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6C38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0.160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274A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A2D9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38.37%</w:t>
            </w:r>
          </w:p>
        </w:tc>
      </w:tr>
      <w:tr w:rsidR="00370026" w:rsidRPr="009552D9" w14:paraId="723E5731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93D82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0B8F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Indirect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1A92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2844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4AC7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2022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A6E7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582D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61.63%</w:t>
            </w:r>
          </w:p>
        </w:tc>
      </w:tr>
      <w:tr w:rsidR="00370026" w:rsidRPr="009552D9" w14:paraId="2A722D10" w14:textId="77777777">
        <w:trPr>
          <w:trHeight w:val="307"/>
        </w:trPr>
        <w:tc>
          <w:tcPr>
            <w:tcW w:w="14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C690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proofErr w:type="spellStart"/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agreeableness→</w:t>
            </w: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proofErr w:type="spellEnd"/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 </w:t>
            </w: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→professional commitment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AE3C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Total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7C78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3C0E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ADAB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201A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0.422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D848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0.508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88404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sz w:val="24"/>
              </w:rPr>
              <w:t>-</w:t>
            </w:r>
          </w:p>
        </w:tc>
      </w:tr>
      <w:tr w:rsidR="00370026" w:rsidRPr="009552D9" w14:paraId="1F9306CA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9E630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sz w:val="24"/>
              </w:rPr>
              <w:t>r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2B5E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77E7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0.200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C488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13E2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6472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0.156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F37D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F0AF9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42.92%</w:t>
            </w:r>
          </w:p>
        </w:tc>
      </w:tr>
      <w:tr w:rsidR="00370026" w:rsidRPr="009552D9" w14:paraId="6A7DB066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B7C16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A662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Indirect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F6C4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0.266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EBBF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269F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4A1B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E1AC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0.291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91B6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57.08%</w:t>
            </w:r>
          </w:p>
        </w:tc>
      </w:tr>
      <w:tr w:rsidR="00370026" w:rsidRPr="009552D9" w14:paraId="14CCF439" w14:textId="77777777">
        <w:trPr>
          <w:trHeight w:val="307"/>
        </w:trPr>
        <w:tc>
          <w:tcPr>
            <w:tcW w:w="14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66D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proofErr w:type="spellStart"/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neuroticism→</w:t>
            </w: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proofErr w:type="spellEnd"/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 </w:t>
            </w: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→professional commitment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75CB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Total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314A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-0.289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D1BA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C234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53702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-0.335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A54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-0.241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BABBC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sz w:val="24"/>
              </w:rPr>
              <w:t>-</w:t>
            </w:r>
          </w:p>
        </w:tc>
      </w:tr>
      <w:tr w:rsidR="00370026" w:rsidRPr="009552D9" w14:paraId="6D2E15C0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27A87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4B9A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ED27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-0.095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101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0.020 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402D9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5850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-0.134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25E1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-0.055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B02D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32.87%</w:t>
            </w:r>
          </w:p>
        </w:tc>
      </w:tr>
      <w:tr w:rsidR="00370026" w:rsidRPr="009552D9" w14:paraId="3F77299A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FEEF9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832B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Indirect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EBB3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-0.194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E02F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D537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EC1F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-0.219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0E71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-0.168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C1F3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67.13%</w:t>
            </w:r>
          </w:p>
        </w:tc>
      </w:tr>
      <w:tr w:rsidR="00370026" w:rsidRPr="009552D9" w14:paraId="48B686D0" w14:textId="77777777">
        <w:trPr>
          <w:trHeight w:val="30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7B5B8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b/>
                <w:bCs/>
                <w:color w:val="212121"/>
                <w:kern w:val="0"/>
                <w:sz w:val="24"/>
                <w:lang w:bidi="ar"/>
              </w:rPr>
              <w:t>personality traits categories</w:t>
            </w:r>
            <w:r w:rsidRPr="009552D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(negative-sensitive personality as reference)</w:t>
            </w:r>
          </w:p>
        </w:tc>
      </w:tr>
      <w:tr w:rsidR="00370026" w:rsidRPr="009552D9" w14:paraId="2CFB5021" w14:textId="77777777">
        <w:trPr>
          <w:trHeight w:val="307"/>
        </w:trPr>
        <w:tc>
          <w:tcPr>
            <w:tcW w:w="14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698F8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 xml:space="preserve">normal </w:t>
            </w:r>
            <w:proofErr w:type="spellStart"/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personality→</w:t>
            </w: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proofErr w:type="spellEnd"/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 </w:t>
            </w: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→professional commitment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26E6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Relative Total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6EBE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8B03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0.019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8471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EC82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0.238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C10D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E1788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sz w:val="24"/>
              </w:rPr>
              <w:t>-</w:t>
            </w:r>
          </w:p>
        </w:tc>
      </w:tr>
      <w:tr w:rsidR="00370026" w:rsidRPr="009552D9" w14:paraId="2780E6B0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E7AC1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7C66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Relative 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000FB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0.091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1265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2E8E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AB9C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0.056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D5FED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0.126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D4CD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33.09%</w:t>
            </w:r>
          </w:p>
        </w:tc>
      </w:tr>
      <w:tr w:rsidR="00370026" w:rsidRPr="009552D9" w14:paraId="2BD83953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209AB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8EFA9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Relative Indirect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39F7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9438B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08F1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6D319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0.164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DA25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0.207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0CAC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66.91%</w:t>
            </w:r>
          </w:p>
        </w:tc>
      </w:tr>
      <w:tr w:rsidR="00370026" w:rsidRPr="009552D9" w14:paraId="2D1E471E" w14:textId="77777777">
        <w:trPr>
          <w:trHeight w:val="307"/>
        </w:trPr>
        <w:tc>
          <w:tcPr>
            <w:tcW w:w="14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5C70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 xml:space="preserve">open-positive </w:t>
            </w:r>
            <w:proofErr w:type="spellStart"/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personality→</w:t>
            </w:r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>metacognition</w:t>
            </w:r>
            <w:proofErr w:type="spellEnd"/>
            <w:r w:rsidRPr="009552D9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lang w:bidi="ar"/>
              </w:rPr>
              <w:t xml:space="preserve"> </w:t>
            </w: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→professional commitment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9809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Relative Total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F07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0.452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35B14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0301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0C15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0.411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8FFDE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0.492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9A01C" w14:textId="77777777" w:rsidR="00370026" w:rsidRPr="009552D9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sz w:val="24"/>
              </w:rPr>
              <w:t>-</w:t>
            </w:r>
          </w:p>
        </w:tc>
      </w:tr>
      <w:tr w:rsidR="00370026" w:rsidRPr="009552D9" w14:paraId="7B6EAF99" w14:textId="77777777">
        <w:trPr>
          <w:trHeight w:val="307"/>
        </w:trPr>
        <w:tc>
          <w:tcPr>
            <w:tcW w:w="141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FDAF50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D631C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Relative Direct Effect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C11A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AD5B7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52FA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1CFEB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0.138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A0840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0.212 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E316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39.82%</w:t>
            </w:r>
          </w:p>
        </w:tc>
      </w:tr>
      <w:tr w:rsidR="00370026" w:rsidRPr="009552D9" w14:paraId="0F45511C" w14:textId="77777777">
        <w:trPr>
          <w:trHeight w:val="307"/>
        </w:trPr>
        <w:tc>
          <w:tcPr>
            <w:tcW w:w="141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0FEB70" w14:textId="77777777" w:rsidR="00370026" w:rsidRPr="009552D9" w:rsidRDefault="00370026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294F2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Relative Indirect Effect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4AA6E3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0.272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0E496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7B0465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C54E7F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0.247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C49601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0.297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748A7A" w14:textId="77777777" w:rsidR="00370026" w:rsidRPr="009552D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552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60.18%</w:t>
            </w:r>
          </w:p>
        </w:tc>
      </w:tr>
    </w:tbl>
    <w:p w14:paraId="34E3DBAC" w14:textId="686A169A" w:rsidR="00370026" w:rsidRPr="009552D9" w:rsidRDefault="00000000" w:rsidP="009552D9">
      <w:pPr>
        <w:widowControl/>
        <w:jc w:val="left"/>
        <w:textAlignment w:val="center"/>
        <w:rPr>
          <w:rFonts w:ascii="Times New Roman" w:hAnsi="Times New Roman" w:cs="Times New Roman"/>
        </w:rPr>
      </w:pPr>
      <w:r w:rsidRPr="009552D9">
        <w:rPr>
          <w:rFonts w:ascii="Times New Roman" w:hAnsi="Times New Roman" w:cs="Times New Roman"/>
          <w:color w:val="FF0000"/>
          <w:sz w:val="24"/>
        </w:rPr>
        <w:lastRenderedPageBreak/>
        <w:t>SE: Standard Error; LLCI: Lower level of confidence interval; ULCI: Upper level of confidence interval.</w:t>
      </w:r>
      <w:r w:rsidRPr="009552D9">
        <w:rPr>
          <w:rFonts w:ascii="Times New Roman" w:hAnsi="Times New Roman" w:cs="Times New Roman"/>
        </w:rPr>
        <w:tab/>
      </w:r>
      <w:r w:rsidRPr="009552D9">
        <w:rPr>
          <w:rFonts w:ascii="Times New Roman" w:hAnsi="Times New Roman" w:cs="Times New Roman"/>
        </w:rPr>
        <w:tab/>
      </w:r>
    </w:p>
    <w:sectPr w:rsidR="00370026" w:rsidRPr="009552D9" w:rsidSect="009552D9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FiZDIzMjBhYjY3YjcwYmIxYWI1NjM4YzVmYjEyMDMifQ=="/>
  </w:docVars>
  <w:rsids>
    <w:rsidRoot w:val="00370026"/>
    <w:rsid w:val="00370026"/>
    <w:rsid w:val="009552D9"/>
    <w:rsid w:val="00AE1B48"/>
    <w:rsid w:val="059E1C31"/>
    <w:rsid w:val="236707CD"/>
    <w:rsid w:val="27B00B48"/>
    <w:rsid w:val="2CE21962"/>
    <w:rsid w:val="36065653"/>
    <w:rsid w:val="47505666"/>
    <w:rsid w:val="4D9E0175"/>
    <w:rsid w:val="5B75303E"/>
    <w:rsid w:val="5D904970"/>
    <w:rsid w:val="71E80EAA"/>
    <w:rsid w:val="7DA2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B74A57"/>
  <w15:docId w15:val="{C93A1516-19BD-44FB-ABFF-B51546F67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autoRedefine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autoRedefine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41">
    <w:name w:val="font41"/>
    <w:basedOn w:val="a0"/>
    <w:autoRedefine/>
    <w:qFormat/>
    <w:rPr>
      <w:rFonts w:ascii="Times New Roman" w:hAnsi="Times New Roman" w:cs="Times New Roman" w:hint="default"/>
      <w:i/>
      <w:iCs/>
      <w:color w:val="000000"/>
      <w:sz w:val="24"/>
      <w:szCs w:val="24"/>
      <w:u w:val="none"/>
    </w:rPr>
  </w:style>
  <w:style w:type="character" w:customStyle="1" w:styleId="font11">
    <w:name w:val="font11"/>
    <w:basedOn w:val="a0"/>
    <w:autoRedefine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a0"/>
    <w:autoRedefine/>
    <w:qFormat/>
    <w:rPr>
      <w:rFonts w:ascii="Calibri" w:hAnsi="Calibri" w:cs="Calibri" w:hint="default"/>
      <w:i/>
      <w:iCs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22198</dc:creator>
  <cp:lastModifiedBy>Jacky gu</cp:lastModifiedBy>
  <cp:revision>2</cp:revision>
  <dcterms:created xsi:type="dcterms:W3CDTF">2023-09-08T15:40:00Z</dcterms:created>
  <dcterms:modified xsi:type="dcterms:W3CDTF">2024-09-05T15:37:00Z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3F690E176320487EAECB186555529036_12</vt:lpwstr>
  </property>
</Properties>
</file>