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F1BE" w14:textId="7AD76AB4" w:rsidR="003C3B75" w:rsidRPr="00C356F6" w:rsidRDefault="003C3B75" w:rsidP="003C3B75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 w:rsidRPr="00C356F6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Appendix B</w:t>
      </w:r>
    </w:p>
    <w:p w14:paraId="126A374C" w14:textId="52D3E2B9" w:rsidR="003C3B75" w:rsidRPr="003C3B75" w:rsidRDefault="003C3B75" w:rsidP="003C3B75">
      <w:pPr>
        <w:rPr>
          <w:rFonts w:ascii="Times New Roman" w:hAnsi="Times New Roman" w:cs="Times New Roman"/>
          <w:bCs/>
          <w:sz w:val="24"/>
          <w:szCs w:val="24"/>
        </w:rPr>
      </w:pPr>
      <w:r w:rsidRPr="003C3B75">
        <w:rPr>
          <w:rFonts w:ascii="Times New Roman" w:hAnsi="Times New Roman" w:cs="Times New Roman"/>
          <w:bCs/>
          <w:sz w:val="24"/>
          <w:szCs w:val="24"/>
        </w:rPr>
        <w:t xml:space="preserve">Supplementary Table 1. Critical Appraisal Results </w:t>
      </w:r>
      <w:r w:rsidR="001664EB">
        <w:rPr>
          <w:rFonts w:ascii="Times New Roman" w:hAnsi="Times New Roman" w:cs="Times New Roman"/>
          <w:bCs/>
          <w:sz w:val="24"/>
          <w:szCs w:val="24"/>
        </w:rPr>
        <w:t>Using Mixed Methods Appraisal Tool (MMAT) Version 2018</w:t>
      </w:r>
      <w:r w:rsidR="000A4021">
        <w:rPr>
          <w:rFonts w:ascii="Times New Roman" w:hAnsi="Times New Roman" w:cs="Times New Roman"/>
          <w:bCs/>
          <w:sz w:val="24"/>
          <w:szCs w:val="24"/>
        </w:rPr>
        <w:t xml:space="preserve"> for Quantitative Descriptive Studies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61"/>
        <w:gridCol w:w="1814"/>
        <w:gridCol w:w="1814"/>
        <w:gridCol w:w="1814"/>
        <w:gridCol w:w="1814"/>
        <w:gridCol w:w="1814"/>
        <w:gridCol w:w="3685"/>
      </w:tblGrid>
      <w:tr w:rsidR="001664EB" w14:paraId="15BC1620" w14:textId="77777777" w:rsidTr="001664EB">
        <w:tc>
          <w:tcPr>
            <w:tcW w:w="1161" w:type="dxa"/>
          </w:tcPr>
          <w:p w14:paraId="5D07C22E" w14:textId="77777777" w:rsidR="001664EB" w:rsidRDefault="001664EB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Author </w:t>
            </w:r>
          </w:p>
          <w:p w14:paraId="0FD80E6B" w14:textId="4C5CA098" w:rsidR="001664EB" w:rsidRPr="003C3B75" w:rsidRDefault="001664EB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(Year) </w:t>
            </w:r>
          </w:p>
        </w:tc>
        <w:tc>
          <w:tcPr>
            <w:tcW w:w="1814" w:type="dxa"/>
          </w:tcPr>
          <w:p w14:paraId="6EADCE00" w14:textId="44B62721" w:rsidR="001664EB" w:rsidRPr="003C3B75" w:rsidRDefault="001664EB" w:rsidP="00E14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Is the sample strategy relevant to address the research question? </w:t>
            </w:r>
          </w:p>
        </w:tc>
        <w:tc>
          <w:tcPr>
            <w:tcW w:w="1814" w:type="dxa"/>
          </w:tcPr>
          <w:p w14:paraId="1CC4B982" w14:textId="7E795533" w:rsidR="001664EB" w:rsidRPr="003C3B75" w:rsidRDefault="001664EB" w:rsidP="00E14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 the sample representative of the target population?</w:t>
            </w:r>
          </w:p>
        </w:tc>
        <w:tc>
          <w:tcPr>
            <w:tcW w:w="1814" w:type="dxa"/>
          </w:tcPr>
          <w:p w14:paraId="420D6C18" w14:textId="6C06B30C" w:rsidR="001664EB" w:rsidRPr="003C3B75" w:rsidRDefault="001664EB" w:rsidP="00E14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Are the measurements appropriate? </w:t>
            </w:r>
          </w:p>
        </w:tc>
        <w:tc>
          <w:tcPr>
            <w:tcW w:w="1814" w:type="dxa"/>
          </w:tcPr>
          <w:p w14:paraId="17F8B395" w14:textId="68EF3708" w:rsidR="001664EB" w:rsidRPr="003C3B75" w:rsidRDefault="001664EB" w:rsidP="00E14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Is the risk of nonresponse bias low? </w:t>
            </w:r>
          </w:p>
        </w:tc>
        <w:tc>
          <w:tcPr>
            <w:tcW w:w="1814" w:type="dxa"/>
          </w:tcPr>
          <w:p w14:paraId="3B0E0CF5" w14:textId="484F4D89" w:rsidR="001664EB" w:rsidRPr="003C3B75" w:rsidRDefault="001664EB" w:rsidP="00E14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 the statistical analysis appropriate to answer the research question?</w:t>
            </w:r>
          </w:p>
        </w:tc>
        <w:tc>
          <w:tcPr>
            <w:tcW w:w="3685" w:type="dxa"/>
          </w:tcPr>
          <w:p w14:paraId="2513E4D4" w14:textId="0149103E" w:rsidR="001664EB" w:rsidRPr="003C3B75" w:rsidRDefault="001664EB" w:rsidP="00E14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Limitations</w:t>
            </w:r>
          </w:p>
        </w:tc>
      </w:tr>
      <w:tr w:rsidR="001664EB" w14:paraId="26AEC19E" w14:textId="77777777" w:rsidTr="001664EB">
        <w:tc>
          <w:tcPr>
            <w:tcW w:w="1161" w:type="dxa"/>
          </w:tcPr>
          <w:p w14:paraId="6BA98EA2" w14:textId="3815C19D" w:rsidR="001664EB" w:rsidRPr="003C3B75" w:rsidRDefault="001664EB" w:rsidP="00E144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3B75">
              <w:rPr>
                <w:rFonts w:ascii="Times New Roman" w:hAnsi="Times New Roman" w:cs="Times New Roman"/>
                <w:bCs/>
                <w:sz w:val="20"/>
                <w:szCs w:val="20"/>
              </w:rPr>
              <w:t>Adelekan et al. (2021)</w:t>
            </w:r>
          </w:p>
        </w:tc>
        <w:tc>
          <w:tcPr>
            <w:tcW w:w="1814" w:type="dxa"/>
          </w:tcPr>
          <w:p w14:paraId="62D1C1DA" w14:textId="33C161B6" w:rsidR="001664EB" w:rsidRPr="003C3B75" w:rsidRDefault="00560318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No</w:t>
            </w:r>
            <w:r w:rsidR="001664EB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1814" w:type="dxa"/>
          </w:tcPr>
          <w:p w14:paraId="2406C2B5" w14:textId="5E8D6675" w:rsidR="001664EB" w:rsidRPr="003C3B75" w:rsidRDefault="0087107F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No </w:t>
            </w:r>
            <w:r w:rsidR="001664EB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1814" w:type="dxa"/>
          </w:tcPr>
          <w:p w14:paraId="32684C8E" w14:textId="3B2A09D5" w:rsidR="001664EB" w:rsidRPr="003C3B75" w:rsidRDefault="0088384C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01E73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814" w:type="dxa"/>
          </w:tcPr>
          <w:p w14:paraId="664DC344" w14:textId="13133CA5" w:rsidR="001664EB" w:rsidRPr="003C3B75" w:rsidRDefault="0087107F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s </w:t>
            </w:r>
          </w:p>
        </w:tc>
        <w:tc>
          <w:tcPr>
            <w:tcW w:w="1814" w:type="dxa"/>
          </w:tcPr>
          <w:p w14:paraId="5049062E" w14:textId="4243EF1F" w:rsidR="001664EB" w:rsidRPr="003C3B75" w:rsidRDefault="001664EB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Yes </w:t>
            </w:r>
          </w:p>
        </w:tc>
        <w:tc>
          <w:tcPr>
            <w:tcW w:w="3685" w:type="dxa"/>
          </w:tcPr>
          <w:p w14:paraId="1C7F03EE" w14:textId="52DEF03E" w:rsidR="0087107F" w:rsidRPr="0088384C" w:rsidRDefault="00A95B68" w:rsidP="0088384C">
            <w:pPr>
              <w:pStyle w:val="a6"/>
              <w:numPr>
                <w:ilvl w:val="0"/>
                <w:numId w:val="4"/>
              </w:numPr>
              <w:ind w:leftChars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Potential for selection bias and recall bias due to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on</w:t>
            </w:r>
            <w:r w:rsidR="0087107F" w:rsidRPr="0087107F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ly </w:t>
            </w:r>
            <w:r w:rsidR="0087107F" w:rsidRPr="0087107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one key informant</w:t>
            </w:r>
            <w:r w:rsidR="00560318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(a head nurse/midwife)</w:t>
            </w:r>
            <w:r w:rsidR="0087107F" w:rsidRPr="0087107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per </w:t>
            </w:r>
            <w:r w:rsidR="0087107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a facility interviewed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. </w:t>
            </w:r>
          </w:p>
        </w:tc>
      </w:tr>
      <w:tr w:rsidR="001664EB" w14:paraId="4172EA2D" w14:textId="77777777" w:rsidTr="001664EB">
        <w:tc>
          <w:tcPr>
            <w:tcW w:w="1161" w:type="dxa"/>
          </w:tcPr>
          <w:p w14:paraId="5831B970" w14:textId="26E85949" w:rsidR="001664EB" w:rsidRPr="003C3B75" w:rsidRDefault="001664EB" w:rsidP="00E144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3B75">
              <w:rPr>
                <w:rFonts w:ascii="Times New Roman" w:hAnsi="Times New Roman" w:cs="Times New Roman"/>
                <w:bCs/>
                <w:sz w:val="20"/>
                <w:szCs w:val="20"/>
              </w:rPr>
              <w:t>Crowley et al. (2021)</w:t>
            </w:r>
          </w:p>
        </w:tc>
        <w:tc>
          <w:tcPr>
            <w:tcW w:w="1814" w:type="dxa"/>
          </w:tcPr>
          <w:p w14:paraId="06A3F19B" w14:textId="163726E2" w:rsidR="001664EB" w:rsidRPr="003C3B75" w:rsidRDefault="00234157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No</w:t>
            </w:r>
          </w:p>
        </w:tc>
        <w:tc>
          <w:tcPr>
            <w:tcW w:w="1814" w:type="dxa"/>
          </w:tcPr>
          <w:p w14:paraId="5A787AB5" w14:textId="45D27CD4" w:rsidR="001664EB" w:rsidRPr="003C3B75" w:rsidRDefault="00234157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No</w:t>
            </w:r>
          </w:p>
        </w:tc>
        <w:tc>
          <w:tcPr>
            <w:tcW w:w="1814" w:type="dxa"/>
          </w:tcPr>
          <w:p w14:paraId="5B0862D2" w14:textId="3C7BE2F0" w:rsidR="001664EB" w:rsidRPr="003C3B75" w:rsidRDefault="001C41ED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814" w:type="dxa"/>
          </w:tcPr>
          <w:p w14:paraId="6BC3EFCC" w14:textId="101885A6" w:rsidR="001664EB" w:rsidRPr="003C3B75" w:rsidRDefault="00234157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No </w:t>
            </w:r>
          </w:p>
        </w:tc>
        <w:tc>
          <w:tcPr>
            <w:tcW w:w="1814" w:type="dxa"/>
          </w:tcPr>
          <w:p w14:paraId="56D35952" w14:textId="540DCD7F" w:rsidR="001664EB" w:rsidRPr="003C3B75" w:rsidRDefault="0088384C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01E73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3685" w:type="dxa"/>
          </w:tcPr>
          <w:p w14:paraId="5D472202" w14:textId="5543893B" w:rsidR="00234157" w:rsidRDefault="00234157" w:rsidP="00234157">
            <w:pPr>
              <w:pStyle w:val="a6"/>
              <w:numPr>
                <w:ilvl w:val="0"/>
                <w:numId w:val="8"/>
              </w:numPr>
              <w:ind w:left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Convenience sa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mpling from one university, potential selection bias and limited </w:t>
            </w:r>
            <w:r w:rsidR="00180D57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generalizability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. </w:t>
            </w:r>
          </w:p>
          <w:p w14:paraId="05169481" w14:textId="3C618A6F" w:rsidR="0083484E" w:rsidRPr="0088384C" w:rsidRDefault="0083484E" w:rsidP="0088384C">
            <w:pPr>
              <w:pStyle w:val="a6"/>
              <w:numPr>
                <w:ilvl w:val="0"/>
                <w:numId w:val="8"/>
              </w:numPr>
              <w:ind w:left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Low respons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e rate</w:t>
            </w:r>
            <w:r w:rsidR="007B5FA1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</w:tr>
      <w:tr w:rsidR="001664EB" w14:paraId="5ED0B171" w14:textId="77777777" w:rsidTr="001664EB">
        <w:tc>
          <w:tcPr>
            <w:tcW w:w="1161" w:type="dxa"/>
          </w:tcPr>
          <w:p w14:paraId="708E8667" w14:textId="121218F0" w:rsidR="001664EB" w:rsidRPr="003C3B75" w:rsidRDefault="001664EB" w:rsidP="00E144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3B75">
              <w:rPr>
                <w:rFonts w:ascii="Times New Roman" w:hAnsi="Times New Roman" w:cs="Times New Roman"/>
                <w:bCs/>
                <w:sz w:val="20"/>
                <w:szCs w:val="20"/>
              </w:rPr>
              <w:t>Crowley et al. (2021)</w:t>
            </w:r>
          </w:p>
        </w:tc>
        <w:tc>
          <w:tcPr>
            <w:tcW w:w="1814" w:type="dxa"/>
          </w:tcPr>
          <w:p w14:paraId="26C71741" w14:textId="405807EB" w:rsidR="001664EB" w:rsidRPr="003C3B75" w:rsidRDefault="007B5FA1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No</w:t>
            </w:r>
          </w:p>
        </w:tc>
        <w:tc>
          <w:tcPr>
            <w:tcW w:w="1814" w:type="dxa"/>
          </w:tcPr>
          <w:p w14:paraId="3ED3D994" w14:textId="5BB53A21" w:rsidR="001664EB" w:rsidRPr="003C3B75" w:rsidRDefault="007B5FA1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No</w:t>
            </w:r>
          </w:p>
        </w:tc>
        <w:tc>
          <w:tcPr>
            <w:tcW w:w="1814" w:type="dxa"/>
          </w:tcPr>
          <w:p w14:paraId="604EC8BF" w14:textId="2896DAC9" w:rsidR="001664EB" w:rsidRPr="003C3B75" w:rsidRDefault="007B5FA1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814" w:type="dxa"/>
          </w:tcPr>
          <w:p w14:paraId="49783A40" w14:textId="3D9A096C" w:rsidR="001664EB" w:rsidRPr="003C3B75" w:rsidRDefault="001C41ED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No</w:t>
            </w:r>
          </w:p>
        </w:tc>
        <w:tc>
          <w:tcPr>
            <w:tcW w:w="1814" w:type="dxa"/>
          </w:tcPr>
          <w:p w14:paraId="245F948D" w14:textId="4E0E5070" w:rsidR="001664EB" w:rsidRPr="003C3B75" w:rsidRDefault="0088384C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01E73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3685" w:type="dxa"/>
          </w:tcPr>
          <w:p w14:paraId="42F5C9F5" w14:textId="1AF48E41" w:rsidR="007B5FA1" w:rsidRDefault="007B5FA1" w:rsidP="007B5FA1">
            <w:pPr>
              <w:pStyle w:val="a6"/>
              <w:numPr>
                <w:ilvl w:val="0"/>
                <w:numId w:val="8"/>
              </w:numPr>
              <w:ind w:left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Convenience sa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mpling from one university, potential selection bias</w:t>
            </w:r>
            <w:r w:rsidR="00180D57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and limited generaliza</w:t>
            </w:r>
            <w:r w:rsidR="009968DD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bility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. </w:t>
            </w:r>
          </w:p>
          <w:p w14:paraId="01D29CE6" w14:textId="4B34612D" w:rsidR="001664EB" w:rsidRPr="00501E73" w:rsidRDefault="007B5FA1" w:rsidP="00501E73">
            <w:pPr>
              <w:pStyle w:val="a6"/>
              <w:numPr>
                <w:ilvl w:val="0"/>
                <w:numId w:val="8"/>
              </w:numPr>
              <w:ind w:left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Low respons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e rate</w:t>
            </w:r>
            <w:r w:rsidR="0088384C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</w:tr>
      <w:tr w:rsidR="001664EB" w14:paraId="3D4409B6" w14:textId="77777777" w:rsidTr="001664EB">
        <w:tc>
          <w:tcPr>
            <w:tcW w:w="1161" w:type="dxa"/>
          </w:tcPr>
          <w:p w14:paraId="073436CA" w14:textId="3E52C0F0" w:rsidR="001664EB" w:rsidRPr="003C3B75" w:rsidRDefault="001664EB" w:rsidP="00E144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3B75">
              <w:rPr>
                <w:rFonts w:ascii="Times New Roman" w:hAnsi="Times New Roman" w:cs="Times New Roman"/>
                <w:bCs/>
                <w:sz w:val="20"/>
                <w:szCs w:val="20"/>
              </w:rPr>
              <w:t>Halcomb et al. (2022)</w:t>
            </w:r>
          </w:p>
        </w:tc>
        <w:tc>
          <w:tcPr>
            <w:tcW w:w="1814" w:type="dxa"/>
          </w:tcPr>
          <w:p w14:paraId="792684B9" w14:textId="4F99895D" w:rsidR="001664EB" w:rsidRPr="003C3B75" w:rsidRDefault="00353D85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814" w:type="dxa"/>
          </w:tcPr>
          <w:p w14:paraId="55BEA6E4" w14:textId="7D73E7B4" w:rsidR="001664EB" w:rsidRPr="003C3B75" w:rsidRDefault="00353D85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814" w:type="dxa"/>
          </w:tcPr>
          <w:p w14:paraId="0E155212" w14:textId="667CFE8A" w:rsidR="001664EB" w:rsidRPr="003C3B75" w:rsidRDefault="00353D85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814" w:type="dxa"/>
          </w:tcPr>
          <w:p w14:paraId="62FA3CD3" w14:textId="68F37471" w:rsidR="001664EB" w:rsidRPr="003C3B75" w:rsidRDefault="00626AAA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Can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’t tell </w:t>
            </w:r>
          </w:p>
        </w:tc>
        <w:tc>
          <w:tcPr>
            <w:tcW w:w="1814" w:type="dxa"/>
          </w:tcPr>
          <w:p w14:paraId="34FC6503" w14:textId="59FAE09E" w:rsidR="001664EB" w:rsidRPr="003C3B75" w:rsidRDefault="00353D85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Yes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3685" w:type="dxa"/>
          </w:tcPr>
          <w:p w14:paraId="51BBEF51" w14:textId="10CC5BDC" w:rsidR="001664EB" w:rsidRPr="00626AAA" w:rsidRDefault="00626AAA" w:rsidP="00626AAA">
            <w:pPr>
              <w:pStyle w:val="a6"/>
              <w:numPr>
                <w:ilvl w:val="0"/>
                <w:numId w:val="9"/>
              </w:numPr>
              <w:ind w:leftChars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An analysis to det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ermine missing at random not conducted. </w:t>
            </w:r>
          </w:p>
        </w:tc>
      </w:tr>
      <w:tr w:rsidR="001664EB" w14:paraId="2C991327" w14:textId="77777777" w:rsidTr="001664EB">
        <w:tc>
          <w:tcPr>
            <w:tcW w:w="1161" w:type="dxa"/>
          </w:tcPr>
          <w:p w14:paraId="3F9D7813" w14:textId="1B7422BC" w:rsidR="001664EB" w:rsidRPr="003C3B75" w:rsidRDefault="001664EB" w:rsidP="00E144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3B75">
              <w:rPr>
                <w:rFonts w:ascii="Times New Roman" w:hAnsi="Times New Roman" w:cs="Times New Roman"/>
                <w:bCs/>
                <w:sz w:val="20"/>
                <w:szCs w:val="20"/>
              </w:rPr>
              <w:t>Halcomb et al. (2020)</w:t>
            </w:r>
          </w:p>
        </w:tc>
        <w:tc>
          <w:tcPr>
            <w:tcW w:w="1814" w:type="dxa"/>
          </w:tcPr>
          <w:p w14:paraId="171434CA" w14:textId="72541BCB" w:rsidR="001664EB" w:rsidRPr="003C3B75" w:rsidRDefault="00512004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es</w:t>
            </w:r>
          </w:p>
        </w:tc>
        <w:tc>
          <w:tcPr>
            <w:tcW w:w="1814" w:type="dxa"/>
          </w:tcPr>
          <w:p w14:paraId="7D39F296" w14:textId="07D1B93D" w:rsidR="001664EB" w:rsidRPr="003C3B75" w:rsidRDefault="00512004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es</w:t>
            </w:r>
          </w:p>
        </w:tc>
        <w:tc>
          <w:tcPr>
            <w:tcW w:w="1814" w:type="dxa"/>
          </w:tcPr>
          <w:p w14:paraId="331C5017" w14:textId="26C6C834" w:rsidR="001664EB" w:rsidRPr="003C3B75" w:rsidRDefault="00626AAA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814" w:type="dxa"/>
          </w:tcPr>
          <w:p w14:paraId="603955E6" w14:textId="551557CF" w:rsidR="001664EB" w:rsidRPr="003C3B75" w:rsidRDefault="00626AAA" w:rsidP="00E144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Can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’t tell</w:t>
            </w:r>
          </w:p>
        </w:tc>
        <w:tc>
          <w:tcPr>
            <w:tcW w:w="1814" w:type="dxa"/>
          </w:tcPr>
          <w:p w14:paraId="12A146B4" w14:textId="7259DA43" w:rsidR="001664EB" w:rsidRPr="003C3B75" w:rsidRDefault="00626AAA" w:rsidP="00E14456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3685" w:type="dxa"/>
          </w:tcPr>
          <w:p w14:paraId="50221B51" w14:textId="387AF86C" w:rsidR="001664EB" w:rsidRPr="00626AAA" w:rsidRDefault="00626AAA" w:rsidP="00626AAA">
            <w:pPr>
              <w:pStyle w:val="a6"/>
              <w:numPr>
                <w:ilvl w:val="0"/>
                <w:numId w:val="9"/>
              </w:numPr>
              <w:ind w:left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6AAA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An analysis to det</w:t>
            </w:r>
            <w:r w:rsidRPr="00626AAA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ermine missing at random not conducted.</w:t>
            </w:r>
          </w:p>
        </w:tc>
      </w:tr>
    </w:tbl>
    <w:p w14:paraId="7635530C" w14:textId="77777777" w:rsidR="003C3B75" w:rsidRPr="003C3B75" w:rsidRDefault="003C3B75" w:rsidP="003C3B75">
      <w:pPr>
        <w:rPr>
          <w:rFonts w:ascii="Times New Roman" w:hAnsi="Times New Roman" w:cs="Times New Roman"/>
          <w:sz w:val="24"/>
          <w:szCs w:val="24"/>
        </w:rPr>
      </w:pPr>
    </w:p>
    <w:p w14:paraId="5BB83740" w14:textId="781D2612" w:rsidR="00466D52" w:rsidRPr="003C3B75" w:rsidRDefault="003C3B75">
      <w:pPr>
        <w:rPr>
          <w:rFonts w:ascii="Times New Roman" w:hAnsi="Times New Roman" w:cs="Times New Roman"/>
          <w:bCs/>
          <w:sz w:val="24"/>
          <w:szCs w:val="24"/>
        </w:rPr>
      </w:pPr>
      <w:r w:rsidRPr="003C3B75">
        <w:rPr>
          <w:rFonts w:ascii="Times New Roman" w:hAnsi="Times New Roman" w:cs="Times New Roman"/>
          <w:bCs/>
          <w:sz w:val="24"/>
          <w:szCs w:val="24"/>
          <w:lang w:eastAsia="ko-KR"/>
        </w:rPr>
        <w:t xml:space="preserve">Supplementary Table 2. </w:t>
      </w:r>
      <w:r w:rsidR="000A4021" w:rsidRPr="003C3B75">
        <w:rPr>
          <w:rFonts w:ascii="Times New Roman" w:hAnsi="Times New Roman" w:cs="Times New Roman"/>
          <w:bCs/>
          <w:sz w:val="24"/>
          <w:szCs w:val="24"/>
        </w:rPr>
        <w:t xml:space="preserve"> Critical Appraisal Results </w:t>
      </w:r>
      <w:r w:rsidR="000A4021">
        <w:rPr>
          <w:rFonts w:ascii="Times New Roman" w:hAnsi="Times New Roman" w:cs="Times New Roman"/>
          <w:bCs/>
          <w:sz w:val="24"/>
          <w:szCs w:val="24"/>
        </w:rPr>
        <w:t xml:space="preserve">Using Mixed Methods Appraisal Tool (MMAT) Version 2018 </w:t>
      </w:r>
      <w:r w:rsidR="00D00E9D" w:rsidRPr="003C3B75">
        <w:rPr>
          <w:rFonts w:ascii="Times New Roman" w:hAnsi="Times New Roman" w:cs="Times New Roman"/>
          <w:bCs/>
          <w:sz w:val="24"/>
          <w:szCs w:val="24"/>
        </w:rPr>
        <w:t xml:space="preserve">for </w:t>
      </w:r>
      <w:r w:rsidR="00A053B2" w:rsidRPr="003C3B75">
        <w:rPr>
          <w:rFonts w:ascii="Times New Roman" w:hAnsi="Times New Roman" w:cs="Times New Roman"/>
          <w:bCs/>
          <w:sz w:val="24"/>
          <w:szCs w:val="24"/>
        </w:rPr>
        <w:t xml:space="preserve">Qualitative </w:t>
      </w:r>
      <w:r w:rsidR="00D00E9D" w:rsidRPr="003C3B75">
        <w:rPr>
          <w:rFonts w:ascii="Times New Roman" w:hAnsi="Times New Roman" w:cs="Times New Roman"/>
          <w:bCs/>
          <w:sz w:val="24"/>
          <w:szCs w:val="24"/>
        </w:rPr>
        <w:t>Research</w:t>
      </w:r>
    </w:p>
    <w:tbl>
      <w:tblPr>
        <w:tblStyle w:val="a3"/>
        <w:tblpPr w:leftFromText="180" w:rightFromText="180" w:vertAnchor="text" w:tblpY="1"/>
        <w:tblOverlap w:val="never"/>
        <w:tblW w:w="13887" w:type="dxa"/>
        <w:tblLayout w:type="fixed"/>
        <w:tblLook w:val="04A0" w:firstRow="1" w:lastRow="0" w:firstColumn="1" w:lastColumn="0" w:noHBand="0" w:noVBand="1"/>
      </w:tblPr>
      <w:tblGrid>
        <w:gridCol w:w="1101"/>
        <w:gridCol w:w="28"/>
        <w:gridCol w:w="1738"/>
        <w:gridCol w:w="1767"/>
        <w:gridCol w:w="1767"/>
        <w:gridCol w:w="2272"/>
        <w:gridCol w:w="1767"/>
        <w:gridCol w:w="3447"/>
      </w:tblGrid>
      <w:tr w:rsidR="000D35C0" w:rsidRPr="003C3B75" w14:paraId="53E6EC93" w14:textId="77777777" w:rsidTr="00F57AB0">
        <w:trPr>
          <w:trHeight w:val="1310"/>
        </w:trPr>
        <w:tc>
          <w:tcPr>
            <w:tcW w:w="1101" w:type="dxa"/>
          </w:tcPr>
          <w:p w14:paraId="47CE8B48" w14:textId="77777777" w:rsidR="00B50399" w:rsidRDefault="00B50399" w:rsidP="00B50399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Author </w:t>
            </w:r>
          </w:p>
          <w:p w14:paraId="14ADD5B9" w14:textId="59C22923" w:rsidR="000D35C0" w:rsidRPr="003C3B75" w:rsidRDefault="00B50399" w:rsidP="00B50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(Year)</w:t>
            </w:r>
          </w:p>
        </w:tc>
        <w:tc>
          <w:tcPr>
            <w:tcW w:w="1766" w:type="dxa"/>
            <w:gridSpan w:val="2"/>
          </w:tcPr>
          <w:p w14:paraId="6BECE415" w14:textId="26C0093E" w:rsidR="000D35C0" w:rsidRPr="003C3B75" w:rsidRDefault="00B50399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Is the qualitative approach 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appropriate to answer the research question? </w:t>
            </w:r>
          </w:p>
        </w:tc>
        <w:tc>
          <w:tcPr>
            <w:tcW w:w="1767" w:type="dxa"/>
          </w:tcPr>
          <w:p w14:paraId="79F6FD93" w14:textId="0401A38F" w:rsidR="000D35C0" w:rsidRPr="003C3B75" w:rsidRDefault="00B50399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Are the quali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tative data collection methods adequate to address the research question?</w:t>
            </w:r>
          </w:p>
        </w:tc>
        <w:tc>
          <w:tcPr>
            <w:tcW w:w="1767" w:type="dxa"/>
          </w:tcPr>
          <w:p w14:paraId="136AEBAA" w14:textId="447BEDF7" w:rsidR="000D35C0" w:rsidRPr="00B50399" w:rsidRDefault="00B50399" w:rsidP="00A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Are the findings adequately derived from the data?</w:t>
            </w:r>
          </w:p>
        </w:tc>
        <w:tc>
          <w:tcPr>
            <w:tcW w:w="2272" w:type="dxa"/>
          </w:tcPr>
          <w:p w14:paraId="07DF8498" w14:textId="32CBF4A7" w:rsidR="000D35C0" w:rsidRPr="003C3B75" w:rsidRDefault="00F57AB0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Is the interpretation of results 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sufficiently substantiated by data?</w:t>
            </w:r>
          </w:p>
        </w:tc>
        <w:tc>
          <w:tcPr>
            <w:tcW w:w="1767" w:type="dxa"/>
          </w:tcPr>
          <w:p w14:paraId="24EE78A9" w14:textId="1702A3EF" w:rsidR="000D35C0" w:rsidRPr="00F57AB0" w:rsidRDefault="00F57AB0" w:rsidP="00A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 there coherence between qualitative data sources, collection, analysis and interpretation?</w:t>
            </w:r>
          </w:p>
        </w:tc>
        <w:tc>
          <w:tcPr>
            <w:tcW w:w="3447" w:type="dxa"/>
          </w:tcPr>
          <w:p w14:paraId="6B97C322" w14:textId="6031A1E8" w:rsidR="000D35C0" w:rsidRPr="003C3B75" w:rsidRDefault="005B0FA1" w:rsidP="00A05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Limitations</w:t>
            </w:r>
          </w:p>
        </w:tc>
      </w:tr>
      <w:tr w:rsidR="000D35C0" w:rsidRPr="003C3B75" w14:paraId="579DCC63" w14:textId="77777777" w:rsidTr="00F57AB0">
        <w:trPr>
          <w:trHeight w:val="658"/>
        </w:trPr>
        <w:tc>
          <w:tcPr>
            <w:tcW w:w="1101" w:type="dxa"/>
          </w:tcPr>
          <w:p w14:paraId="093788E1" w14:textId="19792CA6" w:rsidR="000D35C0" w:rsidRPr="003C3B75" w:rsidRDefault="000D35C0" w:rsidP="00A053B2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3C3B75">
              <w:rPr>
                <w:rFonts w:ascii="Times New Roman" w:hAnsi="Times New Roman" w:cs="Times New Roman"/>
                <w:bCs/>
                <w:sz w:val="20"/>
                <w:szCs w:val="20"/>
              </w:rPr>
              <w:t>Akbar et al. (2022)</w:t>
            </w:r>
          </w:p>
        </w:tc>
        <w:tc>
          <w:tcPr>
            <w:tcW w:w="1766" w:type="dxa"/>
            <w:gridSpan w:val="2"/>
          </w:tcPr>
          <w:p w14:paraId="328AC760" w14:textId="127FBBEF" w:rsidR="000D35C0" w:rsidRPr="003C3B75" w:rsidRDefault="00BC49F4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767" w:type="dxa"/>
          </w:tcPr>
          <w:p w14:paraId="110F8B17" w14:textId="0C023FAF" w:rsidR="000D35C0" w:rsidRPr="003C3B75" w:rsidRDefault="00BC49F4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Yes </w:t>
            </w:r>
          </w:p>
        </w:tc>
        <w:tc>
          <w:tcPr>
            <w:tcW w:w="1767" w:type="dxa"/>
          </w:tcPr>
          <w:p w14:paraId="1C57A356" w14:textId="2944EFC6" w:rsidR="000D35C0" w:rsidRPr="003C3B75" w:rsidRDefault="00BC49F4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2272" w:type="dxa"/>
          </w:tcPr>
          <w:p w14:paraId="6921D3A3" w14:textId="2EC4F541" w:rsidR="000D35C0" w:rsidRPr="003C3B75" w:rsidRDefault="00BC49F4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Yes </w:t>
            </w:r>
          </w:p>
        </w:tc>
        <w:tc>
          <w:tcPr>
            <w:tcW w:w="1767" w:type="dxa"/>
          </w:tcPr>
          <w:p w14:paraId="51C0F34C" w14:textId="31A463A3" w:rsidR="000D35C0" w:rsidRPr="003C3B75" w:rsidRDefault="00BC49F4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Yes </w:t>
            </w:r>
          </w:p>
        </w:tc>
        <w:tc>
          <w:tcPr>
            <w:tcW w:w="3447" w:type="dxa"/>
          </w:tcPr>
          <w:p w14:paraId="724297B4" w14:textId="77777777" w:rsidR="000D35C0" w:rsidRPr="003C3B75" w:rsidRDefault="000D35C0" w:rsidP="00A0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2B5" w:rsidRPr="003C3B75" w14:paraId="566F268B" w14:textId="77777777" w:rsidTr="00F57AB0">
        <w:trPr>
          <w:trHeight w:val="658"/>
        </w:trPr>
        <w:tc>
          <w:tcPr>
            <w:tcW w:w="1101" w:type="dxa"/>
          </w:tcPr>
          <w:p w14:paraId="7CAFC1F2" w14:textId="6FBAB4E1" w:rsidR="009532B5" w:rsidRPr="003C3B75" w:rsidRDefault="009532B5" w:rsidP="00A053B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3B75">
              <w:rPr>
                <w:rFonts w:ascii="Times New Roman" w:hAnsi="Times New Roman" w:cs="Times New Roman"/>
                <w:bCs/>
                <w:sz w:val="20"/>
                <w:szCs w:val="20"/>
              </w:rPr>
              <w:t>Halcomb et al. (2020)</w:t>
            </w:r>
          </w:p>
        </w:tc>
        <w:tc>
          <w:tcPr>
            <w:tcW w:w="1766" w:type="dxa"/>
            <w:gridSpan w:val="2"/>
          </w:tcPr>
          <w:p w14:paraId="7DB052CD" w14:textId="5974CABA" w:rsidR="009532B5" w:rsidRDefault="009532B5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767" w:type="dxa"/>
          </w:tcPr>
          <w:p w14:paraId="70658645" w14:textId="224AB57D" w:rsidR="009532B5" w:rsidRDefault="009532B5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767" w:type="dxa"/>
          </w:tcPr>
          <w:p w14:paraId="01DCF264" w14:textId="7B7AEF7F" w:rsidR="009532B5" w:rsidRDefault="00DB32A8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Can’t tell</w:t>
            </w:r>
          </w:p>
        </w:tc>
        <w:tc>
          <w:tcPr>
            <w:tcW w:w="2272" w:type="dxa"/>
          </w:tcPr>
          <w:p w14:paraId="144B9A68" w14:textId="4A7CE3DE" w:rsidR="009532B5" w:rsidRDefault="009532B5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Yes </w:t>
            </w:r>
          </w:p>
          <w:p w14:paraId="03DC4D03" w14:textId="77777777" w:rsidR="009532B5" w:rsidRPr="009532B5" w:rsidRDefault="009532B5" w:rsidP="009532B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767" w:type="dxa"/>
          </w:tcPr>
          <w:p w14:paraId="336F447A" w14:textId="2F2FCCA1" w:rsidR="009532B5" w:rsidRDefault="009532B5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Yes </w:t>
            </w:r>
          </w:p>
        </w:tc>
        <w:tc>
          <w:tcPr>
            <w:tcW w:w="3447" w:type="dxa"/>
          </w:tcPr>
          <w:p w14:paraId="7BCDA875" w14:textId="77777777" w:rsidR="009532B5" w:rsidRDefault="009532B5" w:rsidP="00162CBE">
            <w:pPr>
              <w:pStyle w:val="a6"/>
              <w:numPr>
                <w:ilvl w:val="0"/>
                <w:numId w:val="5"/>
              </w:numPr>
              <w:ind w:leftChars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Limited descrip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tion of thematic analysis methods including specific codes, categories and themes. </w:t>
            </w:r>
          </w:p>
          <w:p w14:paraId="4EA2CBBE" w14:textId="775AFEB4" w:rsidR="009532B5" w:rsidRPr="00162CBE" w:rsidRDefault="009532B5" w:rsidP="00162CBE">
            <w:pPr>
              <w:pStyle w:val="a6"/>
              <w:numPr>
                <w:ilvl w:val="0"/>
                <w:numId w:val="5"/>
              </w:numPr>
              <w:ind w:leftChars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Limited information on the analysis methods of quantifying the qualitative data. </w:t>
            </w:r>
          </w:p>
        </w:tc>
      </w:tr>
      <w:tr w:rsidR="000D35C0" w:rsidRPr="003C3B75" w14:paraId="669D0D81" w14:textId="77777777" w:rsidTr="00F57AB0">
        <w:trPr>
          <w:trHeight w:val="658"/>
        </w:trPr>
        <w:tc>
          <w:tcPr>
            <w:tcW w:w="1101" w:type="dxa"/>
          </w:tcPr>
          <w:p w14:paraId="5D0EB584" w14:textId="5A246820" w:rsidR="000D35C0" w:rsidRPr="003C3B75" w:rsidRDefault="000D35C0" w:rsidP="00A053B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3B7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James et al. (2021)</w:t>
            </w:r>
          </w:p>
        </w:tc>
        <w:tc>
          <w:tcPr>
            <w:tcW w:w="1766" w:type="dxa"/>
            <w:gridSpan w:val="2"/>
          </w:tcPr>
          <w:p w14:paraId="18567B4C" w14:textId="08C0D6D0" w:rsidR="000D35C0" w:rsidRPr="003C3B75" w:rsidRDefault="00162CBE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767" w:type="dxa"/>
          </w:tcPr>
          <w:p w14:paraId="48C4CD21" w14:textId="3D68F49E" w:rsidR="00162CBE" w:rsidRDefault="00162CBE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Yes </w:t>
            </w:r>
          </w:p>
          <w:p w14:paraId="67A615F6" w14:textId="77777777" w:rsidR="000D35C0" w:rsidRPr="00162CBE" w:rsidRDefault="000D35C0" w:rsidP="00162C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40FE3F82" w14:textId="153FFCB9" w:rsidR="000D35C0" w:rsidRPr="003C3B75" w:rsidRDefault="00AE57CD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Can’t tell</w:t>
            </w:r>
          </w:p>
        </w:tc>
        <w:tc>
          <w:tcPr>
            <w:tcW w:w="2272" w:type="dxa"/>
          </w:tcPr>
          <w:p w14:paraId="74D733DE" w14:textId="5958F265" w:rsidR="000D35C0" w:rsidRPr="003C3B75" w:rsidRDefault="00162CBE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es </w:t>
            </w:r>
          </w:p>
        </w:tc>
        <w:tc>
          <w:tcPr>
            <w:tcW w:w="1767" w:type="dxa"/>
          </w:tcPr>
          <w:p w14:paraId="7EEDBD16" w14:textId="07235AC8" w:rsidR="000D35C0" w:rsidRPr="003C3B75" w:rsidRDefault="00162CBE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3447" w:type="dxa"/>
          </w:tcPr>
          <w:p w14:paraId="017BF580" w14:textId="50AD3EBB" w:rsidR="000D35C0" w:rsidRPr="00162CBE" w:rsidRDefault="00162CBE" w:rsidP="00162CBE">
            <w:pPr>
              <w:pStyle w:val="a6"/>
              <w:numPr>
                <w:ilvl w:val="0"/>
                <w:numId w:val="5"/>
              </w:numPr>
              <w:ind w:leftChars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No information on qualitative rigor and trustworthiness. </w:t>
            </w:r>
            <w:r w:rsidRPr="00162CBE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 </w:t>
            </w:r>
          </w:p>
        </w:tc>
      </w:tr>
      <w:tr w:rsidR="000D35C0" w:rsidRPr="003C3B75" w14:paraId="2EE2BD1C" w14:textId="77777777" w:rsidTr="00F57AB0">
        <w:trPr>
          <w:trHeight w:val="658"/>
        </w:trPr>
        <w:tc>
          <w:tcPr>
            <w:tcW w:w="1101" w:type="dxa"/>
          </w:tcPr>
          <w:p w14:paraId="321BF4D1" w14:textId="78A2356C" w:rsidR="000D35C0" w:rsidRPr="003C3B75" w:rsidRDefault="000D35C0" w:rsidP="00A053B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3B75">
              <w:rPr>
                <w:rFonts w:ascii="Times New Roman" w:hAnsi="Times New Roman" w:cs="Times New Roman"/>
                <w:bCs/>
                <w:sz w:val="20"/>
                <w:szCs w:val="20"/>
              </w:rPr>
              <w:t>Lee et al. (2021)</w:t>
            </w:r>
          </w:p>
        </w:tc>
        <w:tc>
          <w:tcPr>
            <w:tcW w:w="1766" w:type="dxa"/>
            <w:gridSpan w:val="2"/>
          </w:tcPr>
          <w:p w14:paraId="758BBF6D" w14:textId="173F6109" w:rsidR="000D35C0" w:rsidRPr="003C3B75" w:rsidRDefault="00162CBE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767" w:type="dxa"/>
          </w:tcPr>
          <w:p w14:paraId="0D3BC012" w14:textId="7BA99E51" w:rsidR="000D35C0" w:rsidRPr="003C3B75" w:rsidRDefault="00162CBE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767" w:type="dxa"/>
          </w:tcPr>
          <w:p w14:paraId="4844359A" w14:textId="33436AA5" w:rsidR="000D35C0" w:rsidRPr="003C3B75" w:rsidRDefault="00D677ED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2272" w:type="dxa"/>
          </w:tcPr>
          <w:p w14:paraId="7BC91E39" w14:textId="02DD8235" w:rsidR="000D35C0" w:rsidRPr="003C3B75" w:rsidRDefault="00D677ED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767" w:type="dxa"/>
          </w:tcPr>
          <w:p w14:paraId="6D996345" w14:textId="230F87E6" w:rsidR="000D35C0" w:rsidRPr="003C3B75" w:rsidRDefault="00D677ED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Yes </w:t>
            </w:r>
          </w:p>
        </w:tc>
        <w:tc>
          <w:tcPr>
            <w:tcW w:w="3447" w:type="dxa"/>
          </w:tcPr>
          <w:p w14:paraId="308243EE" w14:textId="6E238BD9" w:rsidR="000D35C0" w:rsidRPr="003C3B75" w:rsidRDefault="000D35C0" w:rsidP="00A0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5C0" w:rsidRPr="003C3B75" w14:paraId="7734F099" w14:textId="77777777" w:rsidTr="00F57AB0">
        <w:trPr>
          <w:trHeight w:val="488"/>
        </w:trPr>
        <w:tc>
          <w:tcPr>
            <w:tcW w:w="1129" w:type="dxa"/>
            <w:gridSpan w:val="2"/>
          </w:tcPr>
          <w:p w14:paraId="4B7DB469" w14:textId="31C3178C" w:rsidR="000D35C0" w:rsidRPr="003C3B75" w:rsidRDefault="0050100A" w:rsidP="00A053B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Mart</w:t>
            </w:r>
            <w:r w:rsidR="000D35C0" w:rsidRPr="003C3B75">
              <w:rPr>
                <w:rFonts w:ascii="Times New Roman" w:hAnsi="Times New Roman" w:cs="Times New Roman"/>
                <w:bCs/>
                <w:sz w:val="20"/>
                <w:szCs w:val="20"/>
              </w:rPr>
              <w:t>ins et al. (2022)</w:t>
            </w:r>
          </w:p>
        </w:tc>
        <w:tc>
          <w:tcPr>
            <w:tcW w:w="1738" w:type="dxa"/>
          </w:tcPr>
          <w:p w14:paraId="307F06CC" w14:textId="1804E7CF" w:rsidR="000D35C0" w:rsidRPr="003C3B75" w:rsidRDefault="00616864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Yes </w:t>
            </w:r>
          </w:p>
        </w:tc>
        <w:tc>
          <w:tcPr>
            <w:tcW w:w="1767" w:type="dxa"/>
          </w:tcPr>
          <w:p w14:paraId="1434941B" w14:textId="3071CF4A" w:rsidR="000D35C0" w:rsidRPr="003C3B75" w:rsidRDefault="00B81B59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es</w:t>
            </w:r>
          </w:p>
        </w:tc>
        <w:tc>
          <w:tcPr>
            <w:tcW w:w="1767" w:type="dxa"/>
          </w:tcPr>
          <w:p w14:paraId="40229B09" w14:textId="79C2DBA5" w:rsidR="000D35C0" w:rsidRPr="003C3B75" w:rsidRDefault="00B81B59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Can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’t tell </w:t>
            </w:r>
          </w:p>
        </w:tc>
        <w:tc>
          <w:tcPr>
            <w:tcW w:w="2272" w:type="dxa"/>
          </w:tcPr>
          <w:p w14:paraId="0AA29033" w14:textId="7AF708A9" w:rsidR="000D35C0" w:rsidRPr="003C3B75" w:rsidRDefault="00B81B59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Can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’t tell </w:t>
            </w:r>
          </w:p>
        </w:tc>
        <w:tc>
          <w:tcPr>
            <w:tcW w:w="1767" w:type="dxa"/>
          </w:tcPr>
          <w:p w14:paraId="1982A588" w14:textId="1A182196" w:rsidR="000D35C0" w:rsidRPr="003C3B75" w:rsidRDefault="00B81B59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3447" w:type="dxa"/>
          </w:tcPr>
          <w:p w14:paraId="0C9B55C7" w14:textId="78A27BDF" w:rsidR="000D35C0" w:rsidRDefault="00B81B59" w:rsidP="00B81B59">
            <w:pPr>
              <w:pStyle w:val="a6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Limited desc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ription of data analysis. </w:t>
            </w:r>
          </w:p>
          <w:p w14:paraId="4415244E" w14:textId="2FE53A57" w:rsidR="00B81B59" w:rsidRPr="00B81B59" w:rsidRDefault="00B81B59" w:rsidP="00B81B59">
            <w:pPr>
              <w:pStyle w:val="a6"/>
              <w:numPr>
                <w:ilvl w:val="0"/>
                <w:numId w:val="7"/>
              </w:numPr>
              <w:ind w:left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The quotes were </w:t>
            </w:r>
            <w:r w:rsidR="00525C34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written in Spanish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. </w:t>
            </w:r>
          </w:p>
        </w:tc>
      </w:tr>
      <w:tr w:rsidR="000D35C0" w:rsidRPr="003C3B75" w14:paraId="7B112277" w14:textId="77777777" w:rsidTr="00F57AB0">
        <w:trPr>
          <w:trHeight w:val="495"/>
        </w:trPr>
        <w:tc>
          <w:tcPr>
            <w:tcW w:w="1129" w:type="dxa"/>
            <w:gridSpan w:val="2"/>
          </w:tcPr>
          <w:p w14:paraId="44FF1671" w14:textId="6A15997C" w:rsidR="000D35C0" w:rsidRPr="003C3B75" w:rsidRDefault="000D35C0" w:rsidP="00A053B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486">
              <w:rPr>
                <w:rFonts w:ascii="Times New Roman" w:hAnsi="Times New Roman" w:cs="Times New Roman"/>
                <w:bCs/>
                <w:sz w:val="20"/>
                <w:szCs w:val="20"/>
              </w:rPr>
              <w:t>Mizumoto et al. (2022)</w:t>
            </w:r>
          </w:p>
        </w:tc>
        <w:tc>
          <w:tcPr>
            <w:tcW w:w="1738" w:type="dxa"/>
          </w:tcPr>
          <w:p w14:paraId="090CC672" w14:textId="52FB55C3" w:rsidR="000D35C0" w:rsidRPr="003C3B75" w:rsidRDefault="003E3201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Yes </w:t>
            </w:r>
          </w:p>
        </w:tc>
        <w:tc>
          <w:tcPr>
            <w:tcW w:w="1767" w:type="dxa"/>
          </w:tcPr>
          <w:p w14:paraId="4A25AB47" w14:textId="7F32F7DC" w:rsidR="005907C2" w:rsidRDefault="005907C2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No </w:t>
            </w:r>
          </w:p>
          <w:p w14:paraId="6630BA36" w14:textId="77777777" w:rsidR="000D35C0" w:rsidRPr="005907C2" w:rsidRDefault="000D35C0" w:rsidP="005907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14:paraId="22288E8C" w14:textId="6D1DD597" w:rsidR="000D35C0" w:rsidRPr="003C3B75" w:rsidRDefault="00AE57CD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Can’t tell</w:t>
            </w:r>
          </w:p>
        </w:tc>
        <w:tc>
          <w:tcPr>
            <w:tcW w:w="2272" w:type="dxa"/>
          </w:tcPr>
          <w:p w14:paraId="08F15CD7" w14:textId="5C70B313" w:rsidR="000D35C0" w:rsidRPr="003C3B75" w:rsidRDefault="005907C2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767" w:type="dxa"/>
          </w:tcPr>
          <w:p w14:paraId="2E835EA0" w14:textId="6FCAE910" w:rsidR="000D35C0" w:rsidRPr="003C3B75" w:rsidRDefault="005907C2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3447" w:type="dxa"/>
          </w:tcPr>
          <w:p w14:paraId="2A41EFD0" w14:textId="1628F82D" w:rsidR="005907C2" w:rsidRPr="005907C2" w:rsidRDefault="005907C2" w:rsidP="005907C2">
            <w:pPr>
              <w:pStyle w:val="a6"/>
              <w:numPr>
                <w:ilvl w:val="0"/>
                <w:numId w:val="6"/>
              </w:numPr>
              <w:ind w:leftChars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907C2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Data collection </w:t>
            </w:r>
            <w:r w:rsidRPr="005907C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was conducted in participants’ workplace and during duty hours</w:t>
            </w:r>
            <w:r w:rsidR="00180D57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</w:t>
            </w:r>
          </w:p>
          <w:p w14:paraId="71CF1616" w14:textId="77777777" w:rsidR="005907C2" w:rsidRPr="005907C2" w:rsidRDefault="005907C2" w:rsidP="005907C2">
            <w:pPr>
              <w:pStyle w:val="a6"/>
              <w:numPr>
                <w:ilvl w:val="0"/>
                <w:numId w:val="6"/>
              </w:numPr>
              <w:ind w:leftChars="0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907C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 xml:space="preserve">Prone to biased interpretation because the author, an employee at the data collection site, collected and analyzed the data. </w:t>
            </w:r>
          </w:p>
          <w:p w14:paraId="00D1F4A6" w14:textId="31D5CABA" w:rsidR="000D35C0" w:rsidRPr="005907C2" w:rsidRDefault="005907C2" w:rsidP="005907C2">
            <w:pPr>
              <w:pStyle w:val="a6"/>
              <w:numPr>
                <w:ilvl w:val="0"/>
                <w:numId w:val="6"/>
              </w:numPr>
              <w:ind w:leftChars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7C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No information on qualitative rigor and trustworthiness</w:t>
            </w:r>
          </w:p>
        </w:tc>
      </w:tr>
      <w:tr w:rsidR="000D35C0" w:rsidRPr="003C3B75" w14:paraId="47120932" w14:textId="77777777" w:rsidTr="00F57AB0">
        <w:trPr>
          <w:trHeight w:val="495"/>
        </w:trPr>
        <w:tc>
          <w:tcPr>
            <w:tcW w:w="1129" w:type="dxa"/>
            <w:gridSpan w:val="2"/>
          </w:tcPr>
          <w:p w14:paraId="1DF88C62" w14:textId="565C851A" w:rsidR="000D35C0" w:rsidRPr="003C3B75" w:rsidRDefault="000D35C0" w:rsidP="00A053B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486">
              <w:rPr>
                <w:rFonts w:ascii="Times New Roman" w:hAnsi="Times New Roman" w:cs="Times New Roman"/>
                <w:bCs/>
                <w:sz w:val="20"/>
                <w:szCs w:val="20"/>
              </w:rPr>
              <w:t>Nilsen et al. (2022)</w:t>
            </w:r>
          </w:p>
        </w:tc>
        <w:tc>
          <w:tcPr>
            <w:tcW w:w="1738" w:type="dxa"/>
          </w:tcPr>
          <w:p w14:paraId="632E5268" w14:textId="43B0359C" w:rsidR="000D35C0" w:rsidRPr="003C3B75" w:rsidRDefault="00D02DF0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767" w:type="dxa"/>
          </w:tcPr>
          <w:p w14:paraId="031C5293" w14:textId="717B5185" w:rsidR="000D35C0" w:rsidRPr="003C3B75" w:rsidRDefault="00D02DF0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767" w:type="dxa"/>
          </w:tcPr>
          <w:p w14:paraId="70988F5E" w14:textId="2A73816E" w:rsidR="000D35C0" w:rsidRPr="003C3B75" w:rsidRDefault="006E78A7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2272" w:type="dxa"/>
          </w:tcPr>
          <w:p w14:paraId="27C0EB4F" w14:textId="3D36B2C0" w:rsidR="000D35C0" w:rsidRPr="003C3B75" w:rsidRDefault="006E78A7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767" w:type="dxa"/>
          </w:tcPr>
          <w:p w14:paraId="2F0FFE4E" w14:textId="4F607D2C" w:rsidR="000D35C0" w:rsidRPr="003C3B75" w:rsidRDefault="006E78A7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Yes </w:t>
            </w:r>
          </w:p>
        </w:tc>
        <w:tc>
          <w:tcPr>
            <w:tcW w:w="3447" w:type="dxa"/>
          </w:tcPr>
          <w:p w14:paraId="139BD08D" w14:textId="4854F352" w:rsidR="000D35C0" w:rsidRPr="003C3B75" w:rsidRDefault="000D35C0" w:rsidP="00A0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5C0" w:rsidRPr="003C3B75" w14:paraId="6778996E" w14:textId="77777777" w:rsidTr="00F57AB0">
        <w:trPr>
          <w:trHeight w:val="495"/>
        </w:trPr>
        <w:tc>
          <w:tcPr>
            <w:tcW w:w="1129" w:type="dxa"/>
            <w:gridSpan w:val="2"/>
          </w:tcPr>
          <w:p w14:paraId="26E9A28F" w14:textId="6A27D857" w:rsidR="000D35C0" w:rsidRPr="003C3B75" w:rsidRDefault="000D35C0" w:rsidP="00A053B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486">
              <w:rPr>
                <w:rFonts w:ascii="Times New Roman" w:hAnsi="Times New Roman" w:cs="Times New Roman"/>
                <w:bCs/>
                <w:sz w:val="20"/>
                <w:szCs w:val="20"/>
              </w:rPr>
              <w:t>Russsels et al. (2022)</w:t>
            </w:r>
          </w:p>
        </w:tc>
        <w:tc>
          <w:tcPr>
            <w:tcW w:w="1738" w:type="dxa"/>
          </w:tcPr>
          <w:p w14:paraId="6C0E2203" w14:textId="609FAA26" w:rsidR="000D35C0" w:rsidRPr="003C3B75" w:rsidRDefault="006F29EA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767" w:type="dxa"/>
          </w:tcPr>
          <w:p w14:paraId="753BB3AA" w14:textId="3DCA02E7" w:rsidR="000D35C0" w:rsidRPr="003C3B75" w:rsidRDefault="006F29EA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767" w:type="dxa"/>
          </w:tcPr>
          <w:p w14:paraId="0E68743A" w14:textId="32CC9380" w:rsidR="000D35C0" w:rsidRPr="003C3B75" w:rsidRDefault="006F29EA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2272" w:type="dxa"/>
          </w:tcPr>
          <w:p w14:paraId="583F8519" w14:textId="657562C8" w:rsidR="000D35C0" w:rsidRPr="003C3B75" w:rsidRDefault="00EC6032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767" w:type="dxa"/>
          </w:tcPr>
          <w:p w14:paraId="17E1FA7C" w14:textId="2D323290" w:rsidR="000D35C0" w:rsidRPr="003C3B75" w:rsidRDefault="00EC6032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Yes </w:t>
            </w:r>
          </w:p>
        </w:tc>
        <w:tc>
          <w:tcPr>
            <w:tcW w:w="3447" w:type="dxa"/>
          </w:tcPr>
          <w:p w14:paraId="535317D3" w14:textId="7485FB40" w:rsidR="000D35C0" w:rsidRPr="003C3B75" w:rsidRDefault="000D35C0" w:rsidP="00A0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5C0" w:rsidRPr="003C3B75" w14:paraId="766D154C" w14:textId="77777777" w:rsidTr="00F57AB0">
        <w:trPr>
          <w:trHeight w:val="495"/>
        </w:trPr>
        <w:tc>
          <w:tcPr>
            <w:tcW w:w="1129" w:type="dxa"/>
            <w:gridSpan w:val="2"/>
          </w:tcPr>
          <w:p w14:paraId="6CDA332A" w14:textId="4F9493D5" w:rsidR="000D35C0" w:rsidRPr="003C3B75" w:rsidRDefault="000D35C0" w:rsidP="00A053B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486">
              <w:rPr>
                <w:rFonts w:ascii="Times New Roman" w:hAnsi="Times New Roman" w:cs="Times New Roman"/>
                <w:bCs/>
                <w:sz w:val="20"/>
                <w:szCs w:val="20"/>
              </w:rPr>
              <w:t>Yodsuban et al. (2023)</w:t>
            </w:r>
          </w:p>
        </w:tc>
        <w:tc>
          <w:tcPr>
            <w:tcW w:w="1738" w:type="dxa"/>
          </w:tcPr>
          <w:p w14:paraId="09E9B757" w14:textId="0C554FB3" w:rsidR="000D35C0" w:rsidRPr="003C3B75" w:rsidRDefault="00653119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Yes </w:t>
            </w:r>
          </w:p>
        </w:tc>
        <w:tc>
          <w:tcPr>
            <w:tcW w:w="1767" w:type="dxa"/>
          </w:tcPr>
          <w:p w14:paraId="662B396E" w14:textId="7ADB0BCD" w:rsidR="000D35C0" w:rsidRPr="003C3B75" w:rsidRDefault="00653119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Yes </w:t>
            </w:r>
          </w:p>
        </w:tc>
        <w:tc>
          <w:tcPr>
            <w:tcW w:w="1767" w:type="dxa"/>
          </w:tcPr>
          <w:p w14:paraId="23470CFA" w14:textId="47B5F234" w:rsidR="000D35C0" w:rsidRPr="003C3B75" w:rsidRDefault="00653119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Yes </w:t>
            </w:r>
          </w:p>
        </w:tc>
        <w:tc>
          <w:tcPr>
            <w:tcW w:w="2272" w:type="dxa"/>
          </w:tcPr>
          <w:p w14:paraId="77C98864" w14:textId="7C904525" w:rsidR="000D35C0" w:rsidRPr="003C3B75" w:rsidRDefault="00653119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Yes</w:t>
            </w:r>
          </w:p>
        </w:tc>
        <w:tc>
          <w:tcPr>
            <w:tcW w:w="1767" w:type="dxa"/>
          </w:tcPr>
          <w:p w14:paraId="09825FAA" w14:textId="25C63154" w:rsidR="000D35C0" w:rsidRPr="003C3B75" w:rsidRDefault="00653119" w:rsidP="00A053B2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 xml:space="preserve">Yes </w:t>
            </w:r>
          </w:p>
        </w:tc>
        <w:tc>
          <w:tcPr>
            <w:tcW w:w="3447" w:type="dxa"/>
          </w:tcPr>
          <w:p w14:paraId="699CAFA2" w14:textId="4ADE12D9" w:rsidR="000D35C0" w:rsidRPr="003C3B75" w:rsidRDefault="000D35C0" w:rsidP="00A05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440243" w14:textId="77777777" w:rsidR="00545267" w:rsidRPr="003C3B75" w:rsidRDefault="005452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969547" w14:textId="77777777" w:rsidR="003D7BEA" w:rsidRPr="003C3B75" w:rsidRDefault="003D7B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89974D" w14:textId="77777777" w:rsidR="003D7BEA" w:rsidRPr="003C3B75" w:rsidRDefault="003D7B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545BC0" w14:textId="77777777" w:rsidR="003D7BEA" w:rsidRPr="003C3B75" w:rsidRDefault="003D7B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435355" w14:textId="7BD438B5" w:rsidR="00D70945" w:rsidRPr="00700325" w:rsidRDefault="00D70945" w:rsidP="003C3B75">
      <w:pPr>
        <w:rPr>
          <w:rFonts w:ascii="Arial Narrow" w:hAnsi="Arial Narrow" w:cs="Arial"/>
          <w:sz w:val="14"/>
          <w:szCs w:val="14"/>
        </w:rPr>
      </w:pPr>
    </w:p>
    <w:sectPr w:rsidR="00D70945" w:rsidRPr="00700325" w:rsidSect="00ED3B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63484" w14:textId="77777777" w:rsidR="00377009" w:rsidRDefault="00377009" w:rsidP="00ED3BAC">
      <w:pPr>
        <w:spacing w:after="0" w:line="240" w:lineRule="auto"/>
      </w:pPr>
      <w:r>
        <w:separator/>
      </w:r>
    </w:p>
  </w:endnote>
  <w:endnote w:type="continuationSeparator" w:id="0">
    <w:p w14:paraId="3E184E0C" w14:textId="77777777" w:rsidR="00377009" w:rsidRDefault="00377009" w:rsidP="00ED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BA0D1" w14:textId="77777777" w:rsidR="00377009" w:rsidRDefault="00377009" w:rsidP="00ED3BAC">
      <w:pPr>
        <w:spacing w:after="0" w:line="240" w:lineRule="auto"/>
      </w:pPr>
      <w:r>
        <w:separator/>
      </w:r>
    </w:p>
  </w:footnote>
  <w:footnote w:type="continuationSeparator" w:id="0">
    <w:p w14:paraId="350E33DE" w14:textId="77777777" w:rsidR="00377009" w:rsidRDefault="00377009" w:rsidP="00ED3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077A"/>
    <w:multiLevelType w:val="hybridMultilevel"/>
    <w:tmpl w:val="F4A04660"/>
    <w:lvl w:ilvl="0" w:tplc="A850AC98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2F200A03"/>
    <w:multiLevelType w:val="hybridMultilevel"/>
    <w:tmpl w:val="82405C9A"/>
    <w:lvl w:ilvl="0" w:tplc="6008A668">
      <w:start w:val="1"/>
      <w:numFmt w:val="bullet"/>
      <w:lvlText w:val="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308E037D"/>
    <w:multiLevelType w:val="hybridMultilevel"/>
    <w:tmpl w:val="EC0ADF74"/>
    <w:lvl w:ilvl="0" w:tplc="E1925664">
      <w:start w:val="1"/>
      <w:numFmt w:val="bullet"/>
      <w:lvlText w:val=""/>
      <w:lvlJc w:val="left"/>
      <w:pPr>
        <w:ind w:left="170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70B53F9"/>
    <w:multiLevelType w:val="hybridMultilevel"/>
    <w:tmpl w:val="791463F0"/>
    <w:lvl w:ilvl="0" w:tplc="E1925664">
      <w:start w:val="1"/>
      <w:numFmt w:val="bullet"/>
      <w:lvlText w:val=""/>
      <w:lvlJc w:val="left"/>
      <w:pPr>
        <w:ind w:left="170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37068CD"/>
    <w:multiLevelType w:val="hybridMultilevel"/>
    <w:tmpl w:val="9940BFB4"/>
    <w:lvl w:ilvl="0" w:tplc="E1925664">
      <w:start w:val="1"/>
      <w:numFmt w:val="bullet"/>
      <w:lvlText w:val=""/>
      <w:lvlJc w:val="left"/>
      <w:pPr>
        <w:ind w:left="170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80D5B6B"/>
    <w:multiLevelType w:val="hybridMultilevel"/>
    <w:tmpl w:val="9E2811DC"/>
    <w:lvl w:ilvl="0" w:tplc="E1925664">
      <w:start w:val="1"/>
      <w:numFmt w:val="bullet"/>
      <w:lvlText w:val=""/>
      <w:lvlJc w:val="left"/>
      <w:pPr>
        <w:ind w:left="170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 w15:restartNumberingAfterBreak="0">
    <w:nsid w:val="57CB564B"/>
    <w:multiLevelType w:val="hybridMultilevel"/>
    <w:tmpl w:val="640C9DBE"/>
    <w:lvl w:ilvl="0" w:tplc="E1925664">
      <w:start w:val="1"/>
      <w:numFmt w:val="bullet"/>
      <w:lvlText w:val=""/>
      <w:lvlJc w:val="left"/>
      <w:pPr>
        <w:ind w:left="170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EC615F8"/>
    <w:multiLevelType w:val="hybridMultilevel"/>
    <w:tmpl w:val="C130DC94"/>
    <w:lvl w:ilvl="0" w:tplc="E1925664">
      <w:start w:val="1"/>
      <w:numFmt w:val="bullet"/>
      <w:lvlText w:val=""/>
      <w:lvlJc w:val="left"/>
      <w:pPr>
        <w:ind w:left="170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14137AF"/>
    <w:multiLevelType w:val="hybridMultilevel"/>
    <w:tmpl w:val="F72AA162"/>
    <w:lvl w:ilvl="0" w:tplc="9A7E6400">
      <w:start w:val="1"/>
      <w:numFmt w:val="bullet"/>
      <w:lvlText w:val="∙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otal_Editing_Time" w:val="1"/>
  </w:docVars>
  <w:rsids>
    <w:rsidRoot w:val="00700325"/>
    <w:rsid w:val="00044CFA"/>
    <w:rsid w:val="000A4021"/>
    <w:rsid w:val="000D35C0"/>
    <w:rsid w:val="000D3FAB"/>
    <w:rsid w:val="00162CBE"/>
    <w:rsid w:val="001664EB"/>
    <w:rsid w:val="00176772"/>
    <w:rsid w:val="00180D57"/>
    <w:rsid w:val="00183CA1"/>
    <w:rsid w:val="001B6525"/>
    <w:rsid w:val="001C41ED"/>
    <w:rsid w:val="002224D3"/>
    <w:rsid w:val="0022711A"/>
    <w:rsid w:val="00234157"/>
    <w:rsid w:val="00246BE1"/>
    <w:rsid w:val="0026536A"/>
    <w:rsid w:val="00296A2C"/>
    <w:rsid w:val="002A37CE"/>
    <w:rsid w:val="002B08E2"/>
    <w:rsid w:val="002E5F1A"/>
    <w:rsid w:val="002E6016"/>
    <w:rsid w:val="002F5C01"/>
    <w:rsid w:val="00353D85"/>
    <w:rsid w:val="00377009"/>
    <w:rsid w:val="003B53F4"/>
    <w:rsid w:val="003C3B75"/>
    <w:rsid w:val="003D6D01"/>
    <w:rsid w:val="003D7BEA"/>
    <w:rsid w:val="003E3201"/>
    <w:rsid w:val="00405411"/>
    <w:rsid w:val="00411486"/>
    <w:rsid w:val="00466D52"/>
    <w:rsid w:val="0050100A"/>
    <w:rsid w:val="00501E73"/>
    <w:rsid w:val="00507F1C"/>
    <w:rsid w:val="00512004"/>
    <w:rsid w:val="00525C34"/>
    <w:rsid w:val="00545267"/>
    <w:rsid w:val="00560318"/>
    <w:rsid w:val="005907C2"/>
    <w:rsid w:val="005B0FA1"/>
    <w:rsid w:val="005D16E4"/>
    <w:rsid w:val="00616864"/>
    <w:rsid w:val="00626AAA"/>
    <w:rsid w:val="00634D14"/>
    <w:rsid w:val="006413C7"/>
    <w:rsid w:val="006521FE"/>
    <w:rsid w:val="00653119"/>
    <w:rsid w:val="006E78A7"/>
    <w:rsid w:val="006F29EA"/>
    <w:rsid w:val="00700325"/>
    <w:rsid w:val="00711C3F"/>
    <w:rsid w:val="00717048"/>
    <w:rsid w:val="007409A3"/>
    <w:rsid w:val="00756547"/>
    <w:rsid w:val="007A0AC6"/>
    <w:rsid w:val="007B5FA1"/>
    <w:rsid w:val="00823731"/>
    <w:rsid w:val="0083484E"/>
    <w:rsid w:val="0086378B"/>
    <w:rsid w:val="0087107F"/>
    <w:rsid w:val="0088384C"/>
    <w:rsid w:val="008B5D0D"/>
    <w:rsid w:val="008F1FEA"/>
    <w:rsid w:val="00923777"/>
    <w:rsid w:val="00933D6A"/>
    <w:rsid w:val="009532B5"/>
    <w:rsid w:val="009968DD"/>
    <w:rsid w:val="00A053B2"/>
    <w:rsid w:val="00A95B68"/>
    <w:rsid w:val="00AE57CD"/>
    <w:rsid w:val="00B23F3F"/>
    <w:rsid w:val="00B50399"/>
    <w:rsid w:val="00B67D99"/>
    <w:rsid w:val="00B81B59"/>
    <w:rsid w:val="00B829DE"/>
    <w:rsid w:val="00B87BAC"/>
    <w:rsid w:val="00BA645D"/>
    <w:rsid w:val="00BC02B3"/>
    <w:rsid w:val="00BC49F4"/>
    <w:rsid w:val="00C01566"/>
    <w:rsid w:val="00C356F6"/>
    <w:rsid w:val="00C94ACE"/>
    <w:rsid w:val="00CD27FB"/>
    <w:rsid w:val="00D00E9D"/>
    <w:rsid w:val="00D02DF0"/>
    <w:rsid w:val="00D17CD8"/>
    <w:rsid w:val="00D30E89"/>
    <w:rsid w:val="00D57647"/>
    <w:rsid w:val="00D677ED"/>
    <w:rsid w:val="00D70945"/>
    <w:rsid w:val="00D84318"/>
    <w:rsid w:val="00DB0F5F"/>
    <w:rsid w:val="00DB32A8"/>
    <w:rsid w:val="00E34412"/>
    <w:rsid w:val="00E704B5"/>
    <w:rsid w:val="00E82598"/>
    <w:rsid w:val="00EC4F4A"/>
    <w:rsid w:val="00EC6032"/>
    <w:rsid w:val="00ED3BAC"/>
    <w:rsid w:val="00F57AB0"/>
    <w:rsid w:val="00F6649D"/>
    <w:rsid w:val="00F9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EA2A19"/>
  <w15:chartTrackingRefBased/>
  <w15:docId w15:val="{37959511-34B8-46BD-BEF2-BE480499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D3BA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D3BAC"/>
  </w:style>
  <w:style w:type="paragraph" w:styleId="a5">
    <w:name w:val="footer"/>
    <w:basedOn w:val="a"/>
    <w:link w:val="Char0"/>
    <w:uiPriority w:val="99"/>
    <w:unhideWhenUsed/>
    <w:rsid w:val="00ED3BA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D3BAC"/>
  </w:style>
  <w:style w:type="paragraph" w:styleId="a6">
    <w:name w:val="List Paragraph"/>
    <w:basedOn w:val="a"/>
    <w:uiPriority w:val="34"/>
    <w:qFormat/>
    <w:rsid w:val="0087107F"/>
    <w:pPr>
      <w:ind w:leftChars="400" w:left="800"/>
    </w:pPr>
  </w:style>
  <w:style w:type="paragraph" w:styleId="a7">
    <w:name w:val="Revision"/>
    <w:hidden/>
    <w:uiPriority w:val="99"/>
    <w:semiHidden/>
    <w:rsid w:val="00180D57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2E6016"/>
    <w:rPr>
      <w:sz w:val="16"/>
      <w:szCs w:val="16"/>
    </w:rPr>
  </w:style>
  <w:style w:type="paragraph" w:styleId="a9">
    <w:name w:val="annotation text"/>
    <w:basedOn w:val="a"/>
    <w:link w:val="Char1"/>
    <w:uiPriority w:val="99"/>
    <w:unhideWhenUsed/>
    <w:rsid w:val="002E6016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9"/>
    <w:uiPriority w:val="99"/>
    <w:rsid w:val="002E6016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2E6016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2E60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5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2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9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37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7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67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865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357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892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269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927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690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667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20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231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4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0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1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7059192F937342BFDBE5D3EEBEE1DE" ma:contentTypeVersion="5" ma:contentTypeDescription="Create a new document." ma:contentTypeScope="" ma:versionID="82cd66239c0e55d0bedb27ab2d092563">
  <xsd:schema xmlns:xsd="http://www.w3.org/2001/XMLSchema" xmlns:xs="http://www.w3.org/2001/XMLSchema" xmlns:p="http://schemas.microsoft.com/office/2006/metadata/properties" xmlns:ns2="cc40606a-263d-4edb-b0bc-03fd9a96bfbc" xmlns:ns3="dd4f5828-1734-4e30-bbf9-e0d7b132db23" targetNamespace="http://schemas.microsoft.com/office/2006/metadata/properties" ma:root="true" ma:fieldsID="6bf2ee8df482494e86dc38f70cc86569" ns2:_="" ns3:_="">
    <xsd:import namespace="cc40606a-263d-4edb-b0bc-03fd9a96bfbc"/>
    <xsd:import namespace="dd4f5828-1734-4e30-bbf9-e0d7b132db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0606a-263d-4edb-b0bc-03fd9a96b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f5828-1734-4e30-bbf9-e0d7b132db2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AC2217-5C7F-47EC-96EE-809A90EB6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40606a-263d-4edb-b0bc-03fd9a96bfbc"/>
    <ds:schemaRef ds:uri="dd4f5828-1734-4e30-bbf9-e0d7b132db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7FEB0E-35FF-48E1-ADCD-17AB4C48F8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09908-F77A-4277-BD61-57C3921451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431</Words>
  <Characters>2290</Characters>
  <Application>Microsoft Office Word</Application>
  <DocSecurity>0</DocSecurity>
  <Lines>208</Lines>
  <Paragraphs>143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Minah Gaviola</dc:creator>
  <cp:keywords/>
  <dc:description/>
  <cp:lastModifiedBy>Bada Kang </cp:lastModifiedBy>
  <cp:revision>11</cp:revision>
  <cp:lastPrinted>2024-09-19T00:06:00Z</cp:lastPrinted>
  <dcterms:created xsi:type="dcterms:W3CDTF">2024-09-21T17:21:00Z</dcterms:created>
  <dcterms:modified xsi:type="dcterms:W3CDTF">2024-09-24T08:57:00Z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0x010100BB7059192F937342BFDBE5D3EEBEE1DE</vt:lpwstr>
  </property>
  <property fmtid="{D5CDD505-2E9C-101B-9397-08002B2CF9AE}" pid="3" name="GrammarlyDocumentId">
    <vt:lpwstr>c0389d9dc151a8b6ab5a39a31a96e5c0cfdee1850c966709bd2169372abf7958</vt:lpwstr>
  </property>
</Properties>
</file>