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4847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Research Instrument</w:t>
      </w:r>
    </w:p>
    <w:p w14:paraId="01F84D8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The  testing instrument is compose of 50 objective questions and  three OSCE  for  practical demonstration procedure stations.</w:t>
      </w:r>
    </w:p>
    <w:p w14:paraId="4921AA59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Objective test on   Treatment of Patient with Acute Respiratory and Cardiac Emergencies</w:t>
      </w:r>
    </w:p>
    <w:p w14:paraId="2C796781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Faculty of Nursing, Ladoke Akintola University of Technology, Ogbomoso</w:t>
      </w:r>
    </w:p>
    <w:p w14:paraId="0EF72182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Treatment of Patient with Acute Respiratory and Cardiac Emergencies</w:t>
      </w:r>
    </w:p>
    <w:p w14:paraId="65B96856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CANDIDATE’S NUMBER_______________________________________</w:t>
      </w:r>
    </w:p>
    <w:p w14:paraId="4A776776">
      <w:pPr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Circle the appropriate alphabet to provide  answer to each question items  </w:t>
      </w:r>
    </w:p>
    <w:p w14:paraId="1EC19B6B">
      <w:pPr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Follow special instruction where  stated</w:t>
      </w:r>
    </w:p>
    <w:p w14:paraId="5FE136A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Nebulizer is a machine that____________________________________</w:t>
      </w:r>
    </w:p>
    <w:p w14:paraId="1C726CC6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(a)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Covert drug to powered 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Covert drug to liquid  </w:t>
      </w:r>
    </w:p>
    <w:p w14:paraId="62F3D229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(c)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Covert drug to spray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(d)     Convert drugs to liniment </w:t>
      </w:r>
    </w:p>
    <w:p w14:paraId="0D4DC46A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Nebulization is only necessary in administration of ________________</w:t>
      </w:r>
    </w:p>
    <w:p w14:paraId="0A2F398A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Convulsant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 Mentol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 Bronchodilators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Acetylcholine</w:t>
      </w:r>
    </w:p>
    <w:p w14:paraId="2A9A8F8E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 atomizer is often referred to as___________________</w:t>
      </w:r>
    </w:p>
    <w:p w14:paraId="22F13566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  Compressor nebulizer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(b) Aerosol compressor   (c) atomization  (d) Droplets</w:t>
      </w:r>
    </w:p>
    <w:p w14:paraId="0627037A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 Aerosolization________________________</w:t>
      </w:r>
    </w:p>
    <w:p w14:paraId="61E2995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Atomizer produce larger droplet for inhalation  (b) Sound waves is employed</w:t>
      </w:r>
    </w:p>
    <w:p w14:paraId="773D5788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There is provision of 100% humidity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(d)  droplets are suspended in gas</w:t>
      </w:r>
    </w:p>
    <w:p w14:paraId="6AE2E5D2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In Atomization_______________________________________  </w:t>
      </w:r>
    </w:p>
    <w:p w14:paraId="64E46F0E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(a) 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Atomizer produce larger droplets for inhalation  </w:t>
      </w:r>
    </w:p>
    <w:p w14:paraId="4E641F48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Sound wave makes liquid medicine breathable  </w:t>
      </w:r>
    </w:p>
    <w:p w14:paraId="2FFF4B02">
      <w:pPr>
        <w:spacing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(c) 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Droplet are suspended in gas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Provision of 100% humidity.</w:t>
      </w:r>
    </w:p>
    <w:p w14:paraId="0E1C895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Oxygen therapy is a process of___________________________________</w:t>
      </w:r>
    </w:p>
    <w:p w14:paraId="021F8619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(a) Given oxygen to patient with psynosis  </w:t>
      </w:r>
    </w:p>
    <w:p w14:paraId="685B8648">
      <w:pPr>
        <w:spacing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 It is a process of giving supplementary oxygen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05B79F0E">
      <w:pPr>
        <w:spacing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(c) It is the administration oxygen as required </w:t>
      </w:r>
    </w:p>
    <w:p w14:paraId="53F0BA71">
      <w:pPr>
        <w:spacing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It is the oxygen saturation of an individual</w:t>
      </w:r>
    </w:p>
    <w:p w14:paraId="1B452D38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Causes of reduce oxygen nation include all but one of the following._______________</w:t>
      </w:r>
    </w:p>
    <w:p w14:paraId="256B49F8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 Reduce ability of oxygen diffusion   (b)   Lois of lung tissue due to surgery or tumor           (c)  Airway obstruction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Oxygen positioning</w:t>
      </w:r>
    </w:p>
    <w:p w14:paraId="3901DA61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CF45D9E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Nurses can commence oxygen therapy only______________________</w:t>
      </w:r>
    </w:p>
    <w:p w14:paraId="32C0E118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She has informed the primary care provider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During emergency</w:t>
      </w:r>
    </w:p>
    <w:p w14:paraId="76382CE2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When patient have low oxygen pressure  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When oxygen liquid is available</w:t>
      </w:r>
    </w:p>
    <w:p w14:paraId="00442F2C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Humidifier is very essential during oxygen therapy </w:t>
      </w:r>
    </w:p>
    <w:p w14:paraId="689B0F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Agree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 Disagree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 Indifferent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 Strongly disagree</w:t>
      </w:r>
    </w:p>
    <w:p w14:paraId="3EC6E67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Accessory of oxygen tanks include all by one of the following____________________</w:t>
      </w:r>
    </w:p>
    <w:p w14:paraId="67DAB588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Humidifier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Flow Metter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 Pressure gauge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 Oxilometer</w:t>
      </w:r>
    </w:p>
    <w:p w14:paraId="54458CCC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11.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Humidification is moistening of oxygen is very necessary only when_______________</w:t>
      </w:r>
    </w:p>
    <w:p w14:paraId="752EBC5F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Flow of oxygen is supplied at the rate of 1 litre/minute</w:t>
      </w:r>
    </w:p>
    <w:p w14:paraId="1380641F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Flow of oxygen is supplied at the rate of 1.2 litres/minute</w:t>
      </w:r>
    </w:p>
    <w:p w14:paraId="4E0D4F85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Flow of oxygen is supplied at the rate of 4.6 litres/minute</w:t>
      </w:r>
    </w:p>
    <w:p w14:paraId="06082766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Flow of oxygen is supplied at the rate of 2.4 litres/minute</w:t>
      </w:r>
    </w:p>
    <w:p w14:paraId="42509821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A634866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Match the following rate of oxygen flow, to  corresponding means of oxygen administration</w:t>
      </w:r>
    </w:p>
    <w:p w14:paraId="235C46C7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Means of oxygen administration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Flow rate per minutes</w:t>
      </w:r>
    </w:p>
    <w:p w14:paraId="1E9812E2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12.        NSA; Catheter__________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a)    5 – 8 liter</w:t>
      </w:r>
    </w:p>
    <w:p w14:paraId="7B55D788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13.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Simple face mask________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b)   .2 – 6 liter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75D9049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14.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Oxygen tent________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c)    10 – 15 liter</w:t>
      </w:r>
    </w:p>
    <w:p w14:paraId="7377613C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15.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One of the following drugs will be of greater use during resuscitation of patient with cardiac arrest_________________</w:t>
      </w:r>
    </w:p>
    <w:p w14:paraId="5E2BDFA7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Digoxin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Amymetrite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Amytriptiline   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Adrenaline</w:t>
      </w:r>
    </w:p>
    <w:p w14:paraId="62348B56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16.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Cardiac arrest is a term. Use to describe________________________</w:t>
      </w:r>
    </w:p>
    <w:p w14:paraId="75967570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Unconsciousness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(b)Cardiac crunch 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shock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(d)   cardiac staid still</w:t>
      </w:r>
    </w:p>
    <w:p w14:paraId="732BE3B8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17.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Possible cause of cardiac arrest include one of the following_______________</w:t>
      </w:r>
    </w:p>
    <w:p w14:paraId="6F913FD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Gunshot injury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adverse reaction to anesthetic agent</w:t>
      </w:r>
    </w:p>
    <w:p w14:paraId="180D722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anaemia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Cardiac pumping</w:t>
      </w:r>
    </w:p>
    <w:p w14:paraId="1DA0D053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18.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Cardiac arrest is characterized by all but one of the following_________________</w:t>
      </w:r>
    </w:p>
    <w:p w14:paraId="4A3B50B6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Gasping respiration     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Severe cyanosis    (c)   Apnea   (d)  Dilation of the pupil</w:t>
      </w:r>
    </w:p>
    <w:p w14:paraId="02C04158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19.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One of the following drugs  with be of great importance during cardiac arrest </w:t>
      </w:r>
    </w:p>
    <w:p w14:paraId="14AC73F2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Diagnostic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Amyl nutrient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Amyl nutrient     (d)   Adrenaline</w:t>
      </w:r>
    </w:p>
    <w:p w14:paraId="5C427A0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During CPR the nurse should make one of the following an initial mandate__________</w:t>
      </w:r>
    </w:p>
    <w:p w14:paraId="21694FB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Seek the consent of the patient before commencement</w:t>
      </w:r>
    </w:p>
    <w:p w14:paraId="53892339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Gather all necessary equipment including paper and pen prior commencement</w:t>
      </w:r>
    </w:p>
    <w:p w14:paraId="761F41DA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Make sure that pulse rate is adequate before commencement</w:t>
      </w:r>
    </w:p>
    <w:p w14:paraId="59B77BBE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call for help before commencement of the procedure</w:t>
      </w:r>
    </w:p>
    <w:p w14:paraId="4976130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21.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 rate of cardiac compression should be_______________________ per mile</w:t>
      </w:r>
    </w:p>
    <w:p w14:paraId="6BDBC163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60 – 80/m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90 – 80/m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90 – 100/m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50 – 80/m</w:t>
      </w:r>
    </w:p>
    <w:p w14:paraId="491E241C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22.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After___________ number  compression the nurse should ensure.</w:t>
      </w:r>
    </w:p>
    <w:p w14:paraId="523A76B8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23.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 number  breath into the patient airway</w:t>
      </w:r>
    </w:p>
    <w:p w14:paraId="67733DB4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24.        In CPR the following are required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except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23397111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(a) Oxygen tank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  AED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  Flat and hard surface   (d) Amble bag</w:t>
      </w:r>
    </w:p>
    <w:p w14:paraId="3FE964E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25.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Which of the following is correct______________________</w:t>
      </w:r>
    </w:p>
    <w:p w14:paraId="6A3B35C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Once CPR begin the first aider should not break the procedure.</w:t>
      </w:r>
    </w:p>
    <w:p w14:paraId="1B705F78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Never commence cardiac compression in unconscious patient.</w:t>
      </w:r>
    </w:p>
    <w:p w14:paraId="2D62DC9B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CPR should only be commenced when an AED machine is available</w:t>
      </w:r>
    </w:p>
    <w:p w14:paraId="089AAB03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 nurse should along write the number of circle of CPR done on the patient.</w:t>
      </w:r>
    </w:p>
    <w:p w14:paraId="30DFAFC4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26.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Defibrillation implies__________________________</w:t>
      </w:r>
    </w:p>
    <w:p w14:paraId="0FE96648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Rapid irregular are unsynchronized contraction of the cardiac muscle</w:t>
      </w:r>
    </w:p>
    <w:p w14:paraId="78254E50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Deallocation of regularity of the heart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7B19FBB9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It is a treatment of dysrhythmia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deliver of electric current.</w:t>
      </w:r>
    </w:p>
    <w:p w14:paraId="00BBE893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27.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Type of defibrillation are all but one of the following:  </w:t>
      </w:r>
    </w:p>
    <w:p w14:paraId="540B7522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External defibrillation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Internal defibrillation</w:t>
      </w:r>
    </w:p>
    <w:p w14:paraId="66369D0B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Manual defibrillation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Automatic defibrillation</w:t>
      </w:r>
    </w:p>
    <w:p w14:paraId="301D7DB2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Write the full meaning of the following:</w:t>
      </w:r>
    </w:p>
    <w:p w14:paraId="466E94C1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28.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V T _________________________________________________</w:t>
      </w:r>
    </w:p>
    <w:p w14:paraId="01BB6D2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29.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V F ________________________________________________</w:t>
      </w:r>
    </w:p>
    <w:p w14:paraId="08A5572B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30.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Which of the following is correct - During  defibrillation </w:t>
      </w:r>
    </w:p>
    <w:p w14:paraId="459165E7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One cannot use defibrillator more than once on patient </w:t>
      </w:r>
    </w:p>
    <w:p w14:paraId="7CB3CD27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One the first shock is in effective one must not attempt the second</w:t>
      </w:r>
    </w:p>
    <w:p w14:paraId="63B3554D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 relative should hold fast the man to the bed</w:t>
      </w:r>
    </w:p>
    <w:p w14:paraId="7C116F6D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 patient has to be anaesticised before the application of AED</w:t>
      </w:r>
    </w:p>
    <w:p w14:paraId="46035A1B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BCEFDE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31.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Monophasic defibrillator are  set at__________________ joule to give an effective heart defibrillation.</w:t>
      </w:r>
    </w:p>
    <w:p w14:paraId="0DD07AF9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200 joule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260 joule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320 joule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360 joule</w:t>
      </w:r>
    </w:p>
    <w:p w14:paraId="6DB02E1A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32.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Biphasic defibrillator are set at _____________joule to give effective heart defibrillation effect </w:t>
      </w:r>
    </w:p>
    <w:p w14:paraId="23D3E450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200 joule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320 joule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260 joule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360joule</w:t>
      </w:r>
    </w:p>
    <w:p w14:paraId="26BACE22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33.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One particular drug use when 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st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shock from defibrillator is un-effective.____________</w:t>
      </w:r>
    </w:p>
    <w:p w14:paraId="3FAD94F9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Digitalis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 Cardiac stimulant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(c) Epinephrine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Meiatics</w:t>
      </w:r>
    </w:p>
    <w:p w14:paraId="47A33E24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34.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All but one of the following drugs are use in patient if dysrhythmias still continue_____</w:t>
      </w:r>
    </w:p>
    <w:p w14:paraId="78B8FE2C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Amiodarone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Lidocaine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Magnesia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Telmisatan</w:t>
      </w:r>
    </w:p>
    <w:p w14:paraId="5F66B2A7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35.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One of the following is eligible for defibrillation______________________________</w:t>
      </w:r>
    </w:p>
    <w:p w14:paraId="2C51A612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Asthmatic attack (b) tick mucus (c) unconscious patient (d) When apex beat is absent</w:t>
      </w:r>
    </w:p>
    <w:p w14:paraId="34D8E3DA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36.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Sunctioning is essential in nursing a patient with all but one of the following_____________</w:t>
      </w:r>
    </w:p>
    <w:p w14:paraId="60130DF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dysrhythmia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 thick mucus    (c) unconsciousness  (d) under anaesthecia</w:t>
      </w:r>
    </w:p>
    <w:p w14:paraId="25AE1E86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37.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Nelson inhaler is an equipment being use for ________________________</w:t>
      </w:r>
    </w:p>
    <w:p w14:paraId="371574A5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 relive asthmatic  (b) soften callus  (c) Reducing chest congestion (d) reduce spasm</w:t>
      </w:r>
    </w:p>
    <w:p w14:paraId="64B9B2D8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38.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Systemic action of inhalation is to _____________________________</w:t>
      </w:r>
    </w:p>
    <w:p w14:paraId="3607F1A9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(a)  Stimulate vital centre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(b)  Relieve inflammation </w:t>
      </w:r>
    </w:p>
    <w:p w14:paraId="630FED9D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 Stimulate expectoration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 Loosen the secretions and relieve coughing.</w:t>
      </w:r>
    </w:p>
    <w:p w14:paraId="390A4529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39.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Medication use in inhalation include all but one of the following__________________</w:t>
      </w:r>
    </w:p>
    <w:p w14:paraId="69B54EB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Acetisalisilic  acid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(b)Creosite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(c)Amyl nitrite    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Oil of pine</w:t>
      </w:r>
    </w:p>
    <w:p w14:paraId="6FC2A5B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40.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Drug use to relieve angina pain is_________________________</w:t>
      </w:r>
    </w:p>
    <w:p w14:paraId="4EEB6668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Ammonia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(b) Iodine  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 Friar’s balsam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(d) Amyl Nitrite </w:t>
      </w:r>
    </w:p>
    <w:p w14:paraId="78492A7A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5BEA31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41.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Volatile drug be heated in water at _________________ temperature</w:t>
      </w:r>
    </w:p>
    <w:p w14:paraId="4437508E">
      <w:pPr>
        <w:spacing w:after="0" w:line="48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110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32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</w:p>
    <w:p w14:paraId="516E3DDC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1662C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42.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During inhalation, it is impossible to inhale, medication  at temperature above________</w:t>
      </w:r>
    </w:p>
    <w:p w14:paraId="03A53687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120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130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110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160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208AA0A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12540EC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43.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Equipment use in wide-mouthed or pitcher inhalation  include all but or of the following__________</w:t>
      </w:r>
    </w:p>
    <w:p w14:paraId="232E996F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drug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firm table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towel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bowl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588B1B53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44.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One of the following is use as respiratory disinfectants__________________________</w:t>
      </w:r>
    </w:p>
    <w:p w14:paraId="11BFD75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Eucalyptus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menthol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iodine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Amyl-nitrite</w:t>
      </w:r>
    </w:p>
    <w:p w14:paraId="235069A2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45.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One of the following is not equipment for steam Kettle_________________________</w:t>
      </w:r>
    </w:p>
    <w:p w14:paraId="30500E23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 safety pin   (b)screens and sheet for canopy  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 wall thermometer  (d) Bowl </w:t>
      </w:r>
    </w:p>
    <w:p w14:paraId="598E6C9C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46.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While doing inhalation of steam where do you place the thermometer______________</w:t>
      </w:r>
    </w:p>
    <w:p w14:paraId="62777D42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Over the head of the patient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Inside the boding water</w:t>
      </w:r>
    </w:p>
    <w:p w14:paraId="5B55A15C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beside the bowl containing hot water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Just in front of the patient</w:t>
      </w:r>
    </w:p>
    <w:p w14:paraId="310ECC93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47.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 temperature has to be kept at_______________________________</w:t>
      </w:r>
    </w:p>
    <w:p w14:paraId="5F44EA92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100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 90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(c) 75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105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2BD08282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48.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_________________is very important while caring for patient after tracheotomy</w:t>
      </w:r>
    </w:p>
    <w:p w14:paraId="1A438204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Oxygen administration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 Intubation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(c) Sunctioning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Nebulization</w:t>
      </w:r>
    </w:p>
    <w:p w14:paraId="025AC083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49.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Equipment use while administering oxygen through oxygen tent include all but one of the following:___________________</w:t>
      </w:r>
    </w:p>
    <w:p w14:paraId="5F18D839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Thermometer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 Call bell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(c)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Safety pin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Cylinder wrench</w:t>
      </w:r>
    </w:p>
    <w:p w14:paraId="78D5DEE7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50.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Suctioning the inner tube/ cannula is paramount in patient with___________________</w:t>
      </w:r>
    </w:p>
    <w:p w14:paraId="1C77166E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(a) Continuous secretion (b)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Tracheotomy (c) unconscious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(d)   During intubation.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7A194840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5B26FFD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0D3EA2B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8B8C2AE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3AAFE12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93E4543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BC899C7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8DA8425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440CB2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C700B34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E16FC57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CB015CE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B8CD04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34D6344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E875E66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B25117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07F16C9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FE3D67A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5C69578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28B76EB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A7BE90D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061D4E6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57F4737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E33FF26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Check list on Resuscitate this Patient who has  Apnea and Heart Attack</w:t>
      </w:r>
    </w:p>
    <w:p w14:paraId="359F712D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Faculty of Nursing, Ladoke Akintola University of Technology, Ogbomoso.</w:t>
      </w:r>
    </w:p>
    <w:p w14:paraId="01190AC5">
      <w:pPr>
        <w:spacing w:line="48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Resuscitate this Patient who has  Apnea and Heart Attack</w:t>
      </w:r>
    </w:p>
    <w:p w14:paraId="554B04B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Candidates number …………………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4381"/>
        <w:gridCol w:w="757"/>
        <w:gridCol w:w="710"/>
        <w:gridCol w:w="772"/>
        <w:gridCol w:w="736"/>
        <w:gridCol w:w="723"/>
      </w:tblGrid>
      <w:tr w14:paraId="206A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ACFD102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S/N</w:t>
            </w:r>
          </w:p>
        </w:tc>
        <w:tc>
          <w:tcPr>
            <w:tcW w:w="0" w:type="auto"/>
          </w:tcPr>
          <w:p w14:paraId="1E614B33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Procedure</w:t>
            </w:r>
          </w:p>
        </w:tc>
        <w:tc>
          <w:tcPr>
            <w:tcW w:w="0" w:type="auto"/>
          </w:tcPr>
          <w:p w14:paraId="4CAA49E5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mark</w:t>
            </w:r>
          </w:p>
        </w:tc>
        <w:tc>
          <w:tcPr>
            <w:tcW w:w="0" w:type="auto"/>
          </w:tcPr>
          <w:p w14:paraId="15E7C6BB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¼</w:t>
            </w:r>
          </w:p>
          <w:p w14:paraId="79AA2A18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</w:t>
            </w:r>
          </w:p>
        </w:tc>
        <w:tc>
          <w:tcPr>
            <w:tcW w:w="0" w:type="auto"/>
          </w:tcPr>
          <w:p w14:paraId="4941FFA1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½ mark</w:t>
            </w:r>
          </w:p>
        </w:tc>
        <w:tc>
          <w:tcPr>
            <w:tcW w:w="0" w:type="auto"/>
          </w:tcPr>
          <w:p w14:paraId="35C0AC4A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C9022BB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</w:t>
            </w:r>
          </w:p>
        </w:tc>
        <w:tc>
          <w:tcPr>
            <w:tcW w:w="0" w:type="auto"/>
          </w:tcPr>
          <w:p w14:paraId="332C8E68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14:paraId="49C29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91DE662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E794816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Observe the patient for respiration    (¼ mark)</w:t>
            </w:r>
          </w:p>
        </w:tc>
        <w:tc>
          <w:tcPr>
            <w:tcW w:w="0" w:type="auto"/>
          </w:tcPr>
          <w:p w14:paraId="62DFE09E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5E6CD2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861879C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0897D03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ECD9636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BFB1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D63915E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1EBD2F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Observe the patent for pulse rate or heart beat </w:t>
            </w:r>
          </w:p>
          <w:p w14:paraId="31232BC6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½ mark)</w:t>
            </w:r>
          </w:p>
        </w:tc>
        <w:tc>
          <w:tcPr>
            <w:tcW w:w="0" w:type="auto"/>
          </w:tcPr>
          <w:p w14:paraId="78179A7B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F4C129E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75530C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C5F8EC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F88D018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203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0CF44FC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236E2DF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Call for help                                      (¼ mark)</w:t>
            </w:r>
          </w:p>
        </w:tc>
        <w:tc>
          <w:tcPr>
            <w:tcW w:w="0" w:type="auto"/>
          </w:tcPr>
          <w:p w14:paraId="105AC2FE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0D7988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2D79F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C114EF6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D92F880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8D0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AC373DA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1521630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Place the patient on a hard flat surface (½ mark)</w:t>
            </w:r>
          </w:p>
        </w:tc>
        <w:tc>
          <w:tcPr>
            <w:tcW w:w="0" w:type="auto"/>
          </w:tcPr>
          <w:p w14:paraId="6DFCA3EF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FF440F5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218361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B4CD36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76770B8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F99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5C2DF5E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889F27C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Clear the mouth for mucus and foreign bodies that can block the hair ways.                   (½mark)                                  </w:t>
            </w:r>
          </w:p>
        </w:tc>
        <w:tc>
          <w:tcPr>
            <w:tcW w:w="0" w:type="auto"/>
          </w:tcPr>
          <w:p w14:paraId="67E48196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728F23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7A3E16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BC7AD40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DB2EA2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6E7F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31B4B37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E320AC2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Place the heel of one hand upon the other  </w:t>
            </w:r>
          </w:p>
          <w:p w14:paraId="66DEB8A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½ mark)</w:t>
            </w:r>
          </w:p>
        </w:tc>
        <w:tc>
          <w:tcPr>
            <w:tcW w:w="0" w:type="auto"/>
          </w:tcPr>
          <w:p w14:paraId="1AE63D0E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DBA0E9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6289B1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03EB3A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46E2EC6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04A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F195514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3E1ED4F3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Place the  heel of the two hands on the lower  half of the sternum                                                (½ mark)                                                        </w:t>
            </w:r>
          </w:p>
        </w:tc>
        <w:tc>
          <w:tcPr>
            <w:tcW w:w="0" w:type="auto"/>
          </w:tcPr>
          <w:p w14:paraId="1B0725CA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79BC0D6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E39624C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E96A282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F3CA896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0168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1043F57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15E3F484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Keep the elbow  straight  while compressing the  chest                                                     (½ mark)</w:t>
            </w:r>
          </w:p>
        </w:tc>
        <w:tc>
          <w:tcPr>
            <w:tcW w:w="0" w:type="auto"/>
          </w:tcPr>
          <w:p w14:paraId="6BBD71A1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E18E28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E4C5101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15CA7CF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4060B1F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434E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9E9914A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3F6319E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a continuous  30 chest compression   </w:t>
            </w:r>
          </w:p>
          <w:p w14:paraId="577B4EFE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(½ mark)</w:t>
            </w:r>
          </w:p>
        </w:tc>
        <w:tc>
          <w:tcPr>
            <w:tcW w:w="0" w:type="auto"/>
          </w:tcPr>
          <w:p w14:paraId="53713313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6E017EC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33ADE0D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BB53B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8A0379E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4EE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82E8150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4D69739D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Place one hand under the patient’s neck and the other the forehead, tilt the head back as fa as possible     (½ mark)</w:t>
            </w:r>
          </w:p>
        </w:tc>
        <w:tc>
          <w:tcPr>
            <w:tcW w:w="0" w:type="auto"/>
          </w:tcPr>
          <w:p w14:paraId="0C2FEC7A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36826E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9790773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E2214A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20CC4E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26D9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0A04AE9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EB8549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Apply face shield  on the patient face   (¼ mark)</w:t>
            </w:r>
          </w:p>
        </w:tc>
        <w:tc>
          <w:tcPr>
            <w:tcW w:w="0" w:type="auto"/>
          </w:tcPr>
          <w:p w14:paraId="353A11BD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3EDA4EB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D80496B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B6830B5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6EF450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1F9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4A8C6A0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0A2879BA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Pinch  the nostrils of the  patient tightly,  blow air  forcefully  and steadily in to the patient mouth until the chest  rises  (½ mark)</w:t>
            </w:r>
          </w:p>
        </w:tc>
        <w:tc>
          <w:tcPr>
            <w:tcW w:w="0" w:type="auto"/>
          </w:tcPr>
          <w:p w14:paraId="3763C425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4877C1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B38FB64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00E3A4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C05151C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C7D9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7729AAE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7AFDFCB9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blowing of the air should be done  twice for each  respiratory section                                                (½mark)</w:t>
            </w:r>
          </w:p>
        </w:tc>
        <w:tc>
          <w:tcPr>
            <w:tcW w:w="0" w:type="auto"/>
          </w:tcPr>
          <w:p w14:paraId="2210FC2C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C5A016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0" w:type="auto"/>
          </w:tcPr>
          <w:p w14:paraId="19543FCB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8382D66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4474F65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5ADF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34854DF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60216AE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Watch for the rising and falling of the chest cavity  at the end of each  CPR  rounds </w:t>
            </w:r>
          </w:p>
        </w:tc>
        <w:tc>
          <w:tcPr>
            <w:tcW w:w="0" w:type="auto"/>
          </w:tcPr>
          <w:p w14:paraId="19E2F2B1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CF2ACA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AC3724B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BFCBCEB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890342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618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7786D0D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28762C2F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 circle  continues until the patient is resuscitated or until medical aid   is available                            (½mark)</w:t>
            </w:r>
          </w:p>
        </w:tc>
        <w:tc>
          <w:tcPr>
            <w:tcW w:w="0" w:type="auto"/>
          </w:tcPr>
          <w:p w14:paraId="48849144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B3596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DDFF0EB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F28C7E1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939C8A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CA1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EB03EC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3DE16B38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Defibrillation can consider  red if  AED is available if cardiac compression of no effect           (½ mark)</w:t>
            </w:r>
          </w:p>
        </w:tc>
        <w:tc>
          <w:tcPr>
            <w:tcW w:w="0" w:type="auto"/>
          </w:tcPr>
          <w:p w14:paraId="722C0172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F5C3D5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C799FD2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6D49683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D5E623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E6B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962635C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273F741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If the first shock of defibrillation is in effective   epinephrine  may be administered  on the patient                            (½ mark)</w:t>
            </w:r>
          </w:p>
        </w:tc>
        <w:tc>
          <w:tcPr>
            <w:tcW w:w="0" w:type="auto"/>
          </w:tcPr>
          <w:p w14:paraId="16051C54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E2D373E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6EF72B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38330BA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D204DD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4021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E6E4C41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368A215A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Effort should be made to set up   an Intravenous           (½ mark)</w:t>
            </w:r>
          </w:p>
        </w:tc>
        <w:tc>
          <w:tcPr>
            <w:tcW w:w="0" w:type="auto"/>
          </w:tcPr>
          <w:p w14:paraId="09D569AF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955FE80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BA9C1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E67647D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ABCEDF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E52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1EF0A6A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3E965344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post defibrillation drug can be administered          (½ mark)</w:t>
            </w:r>
          </w:p>
        </w:tc>
        <w:tc>
          <w:tcPr>
            <w:tcW w:w="0" w:type="auto"/>
          </w:tcPr>
          <w:p w14:paraId="4672DCB7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AE40669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03160BE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AEA32F5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B47DBB8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9893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0B544EE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32949AED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                                                                 7.5marks</w:t>
            </w:r>
          </w:p>
        </w:tc>
        <w:tc>
          <w:tcPr>
            <w:tcW w:w="0" w:type="auto"/>
          </w:tcPr>
          <w:p w14:paraId="14295211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EC754EA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483377C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4CDA69">
            <w:pPr>
              <w:pStyle w:val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22F911">
            <w:pPr>
              <w:pStyle w:val="8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AB1CD4">
      <w:pPr>
        <w:pStyle w:val="8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53F46C">
      <w:pPr>
        <w:pStyle w:val="8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C4448">
      <w:pPr>
        <w:pStyle w:val="8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and signature of the examiner……………………………………………</w:t>
      </w:r>
    </w:p>
    <w:p w14:paraId="405F1E27">
      <w:pPr>
        <w:pStyle w:val="8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57D02C">
      <w:pPr>
        <w:pStyle w:val="8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B784C3">
      <w:pPr>
        <w:pStyle w:val="8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D01098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9EEF1F2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158477F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BCD32C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15DA59A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872386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4E395EA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CD04230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1A14C21D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EB658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EBC97B9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EC310DF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D094721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9307CF7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6EF0FB0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Check List on Administration Supplementary Oxygen to Patient Who is Hypoxic</w:t>
      </w:r>
    </w:p>
    <w:p w14:paraId="5305F12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Faculty of Nursing,  Ladoke Akintola University of Technology, Ogbomoso</w:t>
      </w:r>
    </w:p>
    <w:p w14:paraId="1545D3C2">
      <w:pPr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Administer Supplementary Oxygen to this Patient Who is Hypoxic</w:t>
      </w:r>
    </w:p>
    <w:tbl>
      <w:tblPr>
        <w:tblStyle w:val="7"/>
        <w:tblW w:w="9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5852"/>
        <w:gridCol w:w="767"/>
        <w:gridCol w:w="710"/>
        <w:gridCol w:w="809"/>
        <w:gridCol w:w="897"/>
      </w:tblGrid>
      <w:tr w14:paraId="040F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31D4F1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S/N</w:t>
            </w:r>
          </w:p>
        </w:tc>
        <w:tc>
          <w:tcPr>
            <w:tcW w:w="5852" w:type="dxa"/>
          </w:tcPr>
          <w:p w14:paraId="2789D8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Procedure </w:t>
            </w:r>
          </w:p>
        </w:tc>
        <w:tc>
          <w:tcPr>
            <w:tcW w:w="767" w:type="dxa"/>
          </w:tcPr>
          <w:p w14:paraId="42E057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0 mark </w:t>
            </w:r>
          </w:p>
        </w:tc>
        <w:tc>
          <w:tcPr>
            <w:tcW w:w="710" w:type="dxa"/>
          </w:tcPr>
          <w:p w14:paraId="421A05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¼ mark  </w:t>
            </w:r>
          </w:p>
        </w:tc>
        <w:tc>
          <w:tcPr>
            <w:tcW w:w="809" w:type="dxa"/>
          </w:tcPr>
          <w:p w14:paraId="3BA68D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½ marks  </w:t>
            </w:r>
          </w:p>
        </w:tc>
        <w:tc>
          <w:tcPr>
            <w:tcW w:w="897" w:type="dxa"/>
          </w:tcPr>
          <w:p w14:paraId="273D94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 marks </w:t>
            </w:r>
          </w:p>
        </w:tc>
      </w:tr>
      <w:tr w14:paraId="3205D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80C57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52" w:type="dxa"/>
          </w:tcPr>
          <w:p w14:paraId="04DD69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Greet patient                                                       ( ¼ mark)</w:t>
            </w:r>
          </w:p>
        </w:tc>
        <w:tc>
          <w:tcPr>
            <w:tcW w:w="767" w:type="dxa"/>
          </w:tcPr>
          <w:p w14:paraId="1E2BCE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426D71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24CA50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457079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250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B01C5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852" w:type="dxa"/>
          </w:tcPr>
          <w:p w14:paraId="1C16B077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If visible explain procedure to patient. If attendant is there </w:t>
            </w:r>
          </w:p>
          <w:p w14:paraId="36322F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give him sufficient explanation to allay his fears.  ( ¼ mark)</w:t>
            </w:r>
          </w:p>
        </w:tc>
        <w:tc>
          <w:tcPr>
            <w:tcW w:w="767" w:type="dxa"/>
          </w:tcPr>
          <w:p w14:paraId="296A7F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35AC91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62AD15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4F9C97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F35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3E7042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852" w:type="dxa"/>
          </w:tcPr>
          <w:p w14:paraId="26ADAE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Fill humidifier bottle half full or to indicated level. </w:t>
            </w:r>
          </w:p>
          <w:p w14:paraId="180BB3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 ½  mark)</w:t>
            </w:r>
          </w:p>
        </w:tc>
        <w:tc>
          <w:tcPr>
            <w:tcW w:w="767" w:type="dxa"/>
          </w:tcPr>
          <w:p w14:paraId="276D31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607EBD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4C4A3A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760D5B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2E5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6ACE5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852" w:type="dxa"/>
          </w:tcPr>
          <w:p w14:paraId="4A7717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Crack” cylinder before transporting to bedside  ( ¼ mark)</w:t>
            </w:r>
          </w:p>
        </w:tc>
        <w:tc>
          <w:tcPr>
            <w:tcW w:w="767" w:type="dxa"/>
          </w:tcPr>
          <w:p w14:paraId="38461A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666208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747B6A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34765E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4D6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6B89CC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852" w:type="dxa"/>
          </w:tcPr>
          <w:p w14:paraId="79DB12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Screen bed.                                                           ( ¼ mark)</w:t>
            </w:r>
          </w:p>
        </w:tc>
        <w:tc>
          <w:tcPr>
            <w:tcW w:w="767" w:type="dxa"/>
          </w:tcPr>
          <w:p w14:paraId="408D32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503C7F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2809E1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488D68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052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A8304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852" w:type="dxa"/>
          </w:tcPr>
          <w:p w14:paraId="1FB88B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Ensure that environment  free of  flame and inflammables          ( ¼ mark)        </w:t>
            </w:r>
          </w:p>
        </w:tc>
        <w:tc>
          <w:tcPr>
            <w:tcW w:w="767" w:type="dxa"/>
          </w:tcPr>
          <w:p w14:paraId="1F1817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6A5E19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428FA7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20183E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65E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603BDE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852" w:type="dxa"/>
          </w:tcPr>
          <w:p w14:paraId="375052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Take the vital sign  especially breathing rate and SPO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as base line data 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(1 mark)</w:t>
            </w:r>
          </w:p>
        </w:tc>
        <w:tc>
          <w:tcPr>
            <w:tcW w:w="767" w:type="dxa"/>
          </w:tcPr>
          <w:p w14:paraId="59B1B0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0091AA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564841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70D3B7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06F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5F048F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852" w:type="dxa"/>
          </w:tcPr>
          <w:p w14:paraId="064713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Assist patient into comfortable position. Preferably fowler’s position if condition permits.               ( ½  mark)</w:t>
            </w:r>
          </w:p>
        </w:tc>
        <w:tc>
          <w:tcPr>
            <w:tcW w:w="767" w:type="dxa"/>
          </w:tcPr>
          <w:p w14:paraId="119C88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2428A8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1F96A6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6A31E6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CD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48FD6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852" w:type="dxa"/>
          </w:tcPr>
          <w:p w14:paraId="6EF700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Clean nostrils gently with wool on wool applicator stick.</w:t>
            </w:r>
          </w:p>
          <w:p w14:paraId="1C4D05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( ½  mark)</w:t>
            </w:r>
          </w:p>
        </w:tc>
        <w:tc>
          <w:tcPr>
            <w:tcW w:w="767" w:type="dxa"/>
          </w:tcPr>
          <w:p w14:paraId="6B4959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0B7B4E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0CCC16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12E98A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8E3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3CEFA78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852" w:type="dxa"/>
          </w:tcPr>
          <w:p w14:paraId="69935A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Put the nasal tube in place                                  ( ½  mark)</w:t>
            </w:r>
          </w:p>
        </w:tc>
        <w:tc>
          <w:tcPr>
            <w:tcW w:w="767" w:type="dxa"/>
          </w:tcPr>
          <w:p w14:paraId="7CC0AB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192813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396A7A2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0417FD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3DE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61D98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852" w:type="dxa"/>
          </w:tcPr>
          <w:p w14:paraId="069015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Regulate liter flow valve to 4 liters per minute or as prescribed                                                              ( 1 mark)</w:t>
            </w:r>
          </w:p>
        </w:tc>
        <w:tc>
          <w:tcPr>
            <w:tcW w:w="767" w:type="dxa"/>
          </w:tcPr>
          <w:p w14:paraId="09A26DE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3A13BC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358169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0043C5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10C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5F81F0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852" w:type="dxa"/>
          </w:tcPr>
          <w:p w14:paraId="0683826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Fix tubing to pillow with safety pin.                  ( ½  mark)</w:t>
            </w:r>
          </w:p>
        </w:tc>
        <w:tc>
          <w:tcPr>
            <w:tcW w:w="767" w:type="dxa"/>
          </w:tcPr>
          <w:p w14:paraId="321FF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015376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15FF29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693028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57E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3D7C99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852" w:type="dxa"/>
          </w:tcPr>
          <w:p w14:paraId="3F940C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Leave patient comfortable and clear away tray and screens.                                                               ( ¼ mark)</w:t>
            </w:r>
          </w:p>
        </w:tc>
        <w:tc>
          <w:tcPr>
            <w:tcW w:w="767" w:type="dxa"/>
          </w:tcPr>
          <w:p w14:paraId="01D50B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14CB0CF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557BE1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076F7A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CFB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28C4D3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852" w:type="dxa"/>
          </w:tcPr>
          <w:p w14:paraId="53EE06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Watch patient closely to determine that: Breathing is normal (mouth breathing defeats the effectiveness of nasal oxygen).                                                             ( ½ mark)</w:t>
            </w:r>
          </w:p>
        </w:tc>
        <w:tc>
          <w:tcPr>
            <w:tcW w:w="767" w:type="dxa"/>
          </w:tcPr>
          <w:p w14:paraId="06B6F6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45E4381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074793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2E7D5B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811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3D821B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852" w:type="dxa"/>
          </w:tcPr>
          <w:p w14:paraId="4622A7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Check operation of equipment periodically to be sure that:</w:t>
            </w:r>
          </w:p>
          <w:p w14:paraId="2F188875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Oxygen  cylinder contains enough oxygen.</w:t>
            </w:r>
          </w:p>
          <w:p w14:paraId="70551C1E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Humidifier contains sufficient water. (turn off oxygen  before adding water).</w:t>
            </w:r>
          </w:p>
          <w:p w14:paraId="202BE840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Leaks do not occur around humidifier or at tube </w:t>
            </w:r>
          </w:p>
          <w:p w14:paraId="7D72D092">
            <w:pPr>
              <w:pStyle w:val="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connections (oxygen dehydrates tissues unless sufficiently moistened                                (1 mark)</w:t>
            </w:r>
          </w:p>
        </w:tc>
        <w:tc>
          <w:tcPr>
            <w:tcW w:w="767" w:type="dxa"/>
          </w:tcPr>
          <w:p w14:paraId="0B528B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5EECA5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40B66CA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25EFEB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1D9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3EDFF7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852" w:type="dxa"/>
          </w:tcPr>
          <w:p w14:paraId="731175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Monitor SPO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to evaluate the  care  of the patient  ( ½ mark)</w:t>
            </w:r>
          </w:p>
        </w:tc>
        <w:tc>
          <w:tcPr>
            <w:tcW w:w="767" w:type="dxa"/>
          </w:tcPr>
          <w:p w14:paraId="01F9F8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04258E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4E528A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7CA752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775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463FED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852" w:type="dxa"/>
          </w:tcPr>
          <w:p w14:paraId="52782FA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Observe patient  breathing  rate                         ( ¼ mark)</w:t>
            </w:r>
          </w:p>
        </w:tc>
        <w:tc>
          <w:tcPr>
            <w:tcW w:w="767" w:type="dxa"/>
          </w:tcPr>
          <w:p w14:paraId="7A1EC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48AF53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3123DE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79FD1D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C08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99407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852" w:type="dxa"/>
          </w:tcPr>
          <w:p w14:paraId="5DB39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Clear away the equipment                                   ( ¼ mark)</w:t>
            </w:r>
          </w:p>
        </w:tc>
        <w:tc>
          <w:tcPr>
            <w:tcW w:w="767" w:type="dxa"/>
          </w:tcPr>
          <w:p w14:paraId="59F078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32C53C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25679B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13AAD1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B05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044AD9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852" w:type="dxa"/>
          </w:tcPr>
          <w:p w14:paraId="16911E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Make the patient comfortable                              ( ¼ mark)</w:t>
            </w:r>
          </w:p>
        </w:tc>
        <w:tc>
          <w:tcPr>
            <w:tcW w:w="767" w:type="dxa"/>
          </w:tcPr>
          <w:p w14:paraId="39580C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61C696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0740621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0462DE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123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1A80C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852" w:type="dxa"/>
          </w:tcPr>
          <w:p w14:paraId="6E371B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Document the procedure                                      ( ½ mark)</w:t>
            </w:r>
          </w:p>
        </w:tc>
        <w:tc>
          <w:tcPr>
            <w:tcW w:w="767" w:type="dxa"/>
          </w:tcPr>
          <w:p w14:paraId="5632FB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</w:tcPr>
          <w:p w14:paraId="1059BBB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9" w:type="dxa"/>
          </w:tcPr>
          <w:p w14:paraId="2D8B8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</w:tcPr>
          <w:p w14:paraId="6F1A83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ECA98E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B5AC3F5">
      <w:pPr>
        <w:pStyle w:val="8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and signature of the examiner………………………………………………</w:t>
      </w:r>
    </w:p>
    <w:p w14:paraId="354BC6DB">
      <w:pPr>
        <w:spacing w:line="480" w:lineRule="auto"/>
        <w:ind w:left="2880"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642A8610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Chek List on  Nebulization of  Pation With Obsructive  Airway disease</w:t>
      </w:r>
    </w:p>
    <w:p w14:paraId="5DC4BDAA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Faculty Of Nursing,  Ladoke Akintola University Of Technology, Ogbomoso </w:t>
      </w:r>
    </w:p>
    <w:p w14:paraId="58186E84">
      <w:pPr>
        <w:spacing w:line="48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Question: Nebulize  this patient with  obstructive hair way  disease  in respiratory distress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5239"/>
        <w:gridCol w:w="710"/>
        <w:gridCol w:w="710"/>
        <w:gridCol w:w="710"/>
        <w:gridCol w:w="710"/>
      </w:tblGrid>
      <w:tr w14:paraId="2CE2D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32CBD4E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S/N</w:t>
            </w:r>
          </w:p>
        </w:tc>
        <w:tc>
          <w:tcPr>
            <w:tcW w:w="5589" w:type="dxa"/>
          </w:tcPr>
          <w:p w14:paraId="142CC331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Procedure</w:t>
            </w:r>
          </w:p>
        </w:tc>
        <w:tc>
          <w:tcPr>
            <w:tcW w:w="710" w:type="dxa"/>
          </w:tcPr>
          <w:p w14:paraId="12423000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 mark</w:t>
            </w:r>
          </w:p>
        </w:tc>
        <w:tc>
          <w:tcPr>
            <w:tcW w:w="0" w:type="auto"/>
          </w:tcPr>
          <w:p w14:paraId="08B76F6B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¼ mark</w:t>
            </w:r>
          </w:p>
        </w:tc>
        <w:tc>
          <w:tcPr>
            <w:tcW w:w="0" w:type="auto"/>
          </w:tcPr>
          <w:p w14:paraId="1A7B3D1E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½ mark </w:t>
            </w:r>
          </w:p>
        </w:tc>
        <w:tc>
          <w:tcPr>
            <w:tcW w:w="0" w:type="auto"/>
          </w:tcPr>
          <w:p w14:paraId="328A8D0D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mark</w:t>
            </w:r>
          </w:p>
        </w:tc>
      </w:tr>
      <w:tr w14:paraId="3F27F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E4296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89" w:type="dxa"/>
          </w:tcPr>
          <w:p w14:paraId="6D7C9F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Greet patient warmly and explain the procedure to him/her to obtain informed consent.              ( ¼ mark)                                                                      </w:t>
            </w:r>
          </w:p>
        </w:tc>
        <w:tc>
          <w:tcPr>
            <w:tcW w:w="710" w:type="dxa"/>
          </w:tcPr>
          <w:p w14:paraId="125629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781798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7860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7EF204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7CB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5822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89" w:type="dxa"/>
          </w:tcPr>
          <w:p w14:paraId="5AA540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Wash hand properly using the handwashing procedure                            ( ¼ mark)</w:t>
            </w:r>
          </w:p>
        </w:tc>
        <w:tc>
          <w:tcPr>
            <w:tcW w:w="710" w:type="dxa"/>
          </w:tcPr>
          <w:p w14:paraId="172D6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4E1210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3F9F0E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46606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65C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079752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589" w:type="dxa"/>
          </w:tcPr>
          <w:p w14:paraId="683122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Wear Personal Protective Equipment, face mask and hand glove                                                       ( ¼ mark)</w:t>
            </w:r>
          </w:p>
        </w:tc>
        <w:tc>
          <w:tcPr>
            <w:tcW w:w="710" w:type="dxa"/>
          </w:tcPr>
          <w:p w14:paraId="14DDF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28D6E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255DD2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0718AE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E7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A494E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589" w:type="dxa"/>
          </w:tcPr>
          <w:p w14:paraId="18DC60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Check patient’s oxygen saturation (SPO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oftHyphen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) and document to serve as baseline data.                ( ½ mark)                                                                            </w:t>
            </w:r>
          </w:p>
        </w:tc>
        <w:tc>
          <w:tcPr>
            <w:tcW w:w="710" w:type="dxa"/>
          </w:tcPr>
          <w:p w14:paraId="688273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53CDDB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170B1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791C3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1CF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C9B0F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589" w:type="dxa"/>
          </w:tcPr>
          <w:p w14:paraId="3A9AFF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Use antiseptic solution e.g. methylated spirit swabs to clean the nose mask properly and dry with dry swabs as necessary                                                         ( ¼ mark)</w:t>
            </w:r>
          </w:p>
        </w:tc>
        <w:tc>
          <w:tcPr>
            <w:tcW w:w="710" w:type="dxa"/>
          </w:tcPr>
          <w:p w14:paraId="28EC47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02012F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1A5C59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09327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7F9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2C5CA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589" w:type="dxa"/>
          </w:tcPr>
          <w:p w14:paraId="150E0CF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Prepare medication to be administer (e.g. Ventolin nebules) in correct proportion inside the chamber of the nebulizer.                                                          (1 mark)</w:t>
            </w:r>
          </w:p>
        </w:tc>
        <w:tc>
          <w:tcPr>
            <w:tcW w:w="710" w:type="dxa"/>
          </w:tcPr>
          <w:p w14:paraId="321D96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50C26F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44AB7C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5E98CD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294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542DF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589" w:type="dxa"/>
          </w:tcPr>
          <w:p w14:paraId="31E232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Connect Nebulizer to electricity power outlet.    </w:t>
            </w:r>
          </w:p>
          <w:p w14:paraId="4FA746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( ¼ mark)                            </w:t>
            </w:r>
          </w:p>
        </w:tc>
        <w:tc>
          <w:tcPr>
            <w:tcW w:w="710" w:type="dxa"/>
          </w:tcPr>
          <w:p w14:paraId="2DD34C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BCCA8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576AD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0DA6A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543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3F65F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589" w:type="dxa"/>
          </w:tcPr>
          <w:p w14:paraId="21B6A9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Inform patient to be breathing as normal as possible to prevent further hypoxia                                 ( ½ mark)                                                                                   </w:t>
            </w:r>
          </w:p>
        </w:tc>
        <w:tc>
          <w:tcPr>
            <w:tcW w:w="710" w:type="dxa"/>
          </w:tcPr>
          <w:p w14:paraId="02C2B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73DE3F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0FB25D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7A90E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C25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ACE3E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589" w:type="dxa"/>
          </w:tcPr>
          <w:p w14:paraId="76B090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Put the nebulizer nose mask on the patient and fasten the belt over the occiput, passing above the ear      ( ½ mark)                                                   </w:t>
            </w:r>
          </w:p>
        </w:tc>
        <w:tc>
          <w:tcPr>
            <w:tcW w:w="710" w:type="dxa"/>
          </w:tcPr>
          <w:p w14:paraId="79E97D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213A80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536531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56D33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92E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26EE5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589" w:type="dxa"/>
          </w:tcPr>
          <w:p w14:paraId="55E4BD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Switch nebulizer power on and the vapour begins to be administered into the mucosa lining of the airway over 15-20 minutes or until when the chamber is emptied( ½ mark)                                                                      </w:t>
            </w:r>
          </w:p>
        </w:tc>
        <w:tc>
          <w:tcPr>
            <w:tcW w:w="710" w:type="dxa"/>
          </w:tcPr>
          <w:p w14:paraId="2A3CB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E47AD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3814BB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49DC87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1B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C7281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589" w:type="dxa"/>
          </w:tcPr>
          <w:p w14:paraId="3C8913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Monitor closely for signs of worsening difficulty in breathing.                                                        ( ½ mark)</w:t>
            </w:r>
          </w:p>
        </w:tc>
        <w:tc>
          <w:tcPr>
            <w:tcW w:w="710" w:type="dxa"/>
          </w:tcPr>
          <w:p w14:paraId="50F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7CE701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11450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1FF256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C5D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F327B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589" w:type="dxa"/>
          </w:tcPr>
          <w:p w14:paraId="0FD8B9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Place sputum mug at the reach of the patient for possible expectoration                                   ( ¼ mark)</w:t>
            </w:r>
          </w:p>
        </w:tc>
        <w:tc>
          <w:tcPr>
            <w:tcW w:w="710" w:type="dxa"/>
          </w:tcPr>
          <w:p w14:paraId="46FD4E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1FE07E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09B209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2645D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785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E3064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589" w:type="dxa"/>
          </w:tcPr>
          <w:p w14:paraId="2659EB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Monitor patient’s oxygen saturation (SPO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) and document to evaluate effectiveness of the procedure           (1 mark)                                            </w:t>
            </w:r>
          </w:p>
        </w:tc>
        <w:tc>
          <w:tcPr>
            <w:tcW w:w="710" w:type="dxa"/>
          </w:tcPr>
          <w:p w14:paraId="7F5D28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3DF50C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74CB78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704E33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F9E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61C6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589" w:type="dxa"/>
          </w:tcPr>
          <w:p w14:paraId="605C2B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Ask about the patient condition to affirm progress of the treatment                                                   ( ¼ mark)</w:t>
            </w:r>
          </w:p>
        </w:tc>
        <w:tc>
          <w:tcPr>
            <w:tcW w:w="710" w:type="dxa"/>
          </w:tcPr>
          <w:p w14:paraId="2F0DA3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65720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0060BA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372CF9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B01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3803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589" w:type="dxa"/>
          </w:tcPr>
          <w:p w14:paraId="707723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Wean off the patient from the   nebulizer           ( ½ mark)</w:t>
            </w:r>
          </w:p>
        </w:tc>
        <w:tc>
          <w:tcPr>
            <w:tcW w:w="710" w:type="dxa"/>
          </w:tcPr>
          <w:p w14:paraId="29C894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471246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422FA3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51880C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3BA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F70385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589" w:type="dxa"/>
          </w:tcPr>
          <w:p w14:paraId="7AFD49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Clear away instruments used and disinfect properly.                           (½ mark)</w:t>
            </w:r>
          </w:p>
        </w:tc>
        <w:tc>
          <w:tcPr>
            <w:tcW w:w="710" w:type="dxa"/>
          </w:tcPr>
          <w:p w14:paraId="428E3C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07A0D0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0874D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49B913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4B4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35F60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589" w:type="dxa"/>
          </w:tcPr>
          <w:p w14:paraId="204A3F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Document procedure done for the patient properly and make the patient comfortable                         ( ½ mark)</w:t>
            </w:r>
          </w:p>
        </w:tc>
        <w:tc>
          <w:tcPr>
            <w:tcW w:w="710" w:type="dxa"/>
          </w:tcPr>
          <w:p w14:paraId="3712D2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7D02F3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0F4B5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F2890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B4462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55A0E6E">
      <w:pPr>
        <w:pStyle w:val="8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and signature of the examiner………………………………………………</w:t>
      </w:r>
    </w:p>
    <w:p w14:paraId="19C1F746"/>
    <w:p w14:paraId="57CC4AAE"/>
    <w:p w14:paraId="5F4FDEFE"/>
    <w:p w14:paraId="27394A87"/>
    <w:p w14:paraId="510807AD"/>
    <w:p w14:paraId="118EC8B4"/>
    <w:p w14:paraId="40CE00CC"/>
    <w:p w14:paraId="0DF7C6EE"/>
    <w:p w14:paraId="3481EA5B"/>
    <w:p w14:paraId="276C4476"/>
    <w:p w14:paraId="380E0DC2"/>
    <w:p w14:paraId="011D4BA4"/>
    <w:p w14:paraId="5F71C52F"/>
    <w:p w14:paraId="57BA198A"/>
    <w:p w14:paraId="56803F72"/>
    <w:p w14:paraId="468C902E"/>
    <w:p w14:paraId="13A2AA0A"/>
    <w:p w14:paraId="6BA161A6"/>
    <w:p w14:paraId="6558F325"/>
    <w:p w14:paraId="0D3677A6"/>
    <w:p w14:paraId="58D0C058"/>
    <w:p w14:paraId="0E918E73"/>
    <w:p w14:paraId="49C9A0C6"/>
    <w:p w14:paraId="4B4187B5"/>
    <w:p w14:paraId="50A74B4B">
      <w:pPr>
        <w:pStyle w:val="5"/>
        <w:spacing w:before="0" w:beforeAutospacing="0" w:after="0" w:afterAutospacing="0" w:line="48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6"/>
          <w:color w:val="000000" w:themeColor="text1"/>
          <w14:textFill>
            <w14:solidFill>
              <w14:schemeClr w14:val="tx1"/>
            </w14:solidFill>
          </w14:textFill>
        </w:rPr>
        <w:t>Statement of the Person Giving Consent</w:t>
      </w:r>
    </w:p>
    <w:p w14:paraId="3B50C929">
      <w:pPr>
        <w:pStyle w:val="5"/>
        <w:spacing w:before="0" w:beforeAutospacing="0" w:after="0" w:afterAutospacing="0" w:line="48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 I have read the description of the research. I understand that any participation is voluntary and know enough about the purpose, methods, risks, and benefits of the research study. I want to take part in it.</w:t>
      </w:r>
    </w:p>
    <w:p w14:paraId="1BD281D6">
      <w:pPr>
        <w:pStyle w:val="5"/>
        <w:spacing w:before="0" w:beforeAutospacing="0" w:after="0" w:afterAutospacing="0" w:line="48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 I understand that I can withdraw from this study at any time. I have received a copy of this consent form</w:t>
      </w:r>
    </w:p>
    <w:p w14:paraId="3469D700">
      <w:pPr>
        <w:pStyle w:val="5"/>
        <w:spacing w:before="0" w:beforeAutospacing="0" w:after="0" w:afterAutospacing="0" w:line="48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Date:_________________________________________ Signature:____________________________________ </w:t>
      </w:r>
    </w:p>
    <w:p w14:paraId="61C0FC65">
      <w:pPr>
        <w:pStyle w:val="5"/>
        <w:spacing w:before="0" w:beforeAutospacing="0" w:after="0" w:afterAutospacing="0" w:line="480" w:lineRule="auto"/>
        <w:jc w:val="both"/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Name: __________________________________________________________________</w:t>
      </w:r>
    </w:p>
    <w:sectPr>
      <w:footerReference r:id="rId5" w:type="default"/>
      <w:pgSz w:w="11909" w:h="16834"/>
      <w:pgMar w:top="576" w:right="1296" w:bottom="1584" w:left="2160" w:header="720" w:footer="819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23936520"/>
      <w:docPartObj>
        <w:docPartGallery w:val="autotext"/>
      </w:docPartObj>
    </w:sdtPr>
    <w:sdtContent>
      <w:p w14:paraId="583071E9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22</w:t>
        </w:r>
        <w:r>
          <w:fldChar w:fldCharType="end"/>
        </w:r>
      </w:p>
    </w:sdtContent>
  </w:sdt>
  <w:p w14:paraId="23CBF78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2C3EA4"/>
    <w:multiLevelType w:val="multilevel"/>
    <w:tmpl w:val="162C3EA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F1FFF"/>
    <w:rsid w:val="23B94D3A"/>
    <w:rsid w:val="399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2024-08-02T01:35:00Z</dcterms:created>
  <dc:creator>Mercy Ogunlowo</dc:creator>
  <cp:lastModifiedBy>Mercy Ogunlowo</cp:lastModifiedBy>
  <dcterms:modified xsi:type="dcterms:W3CDTF">2024-08-03T16:46:49Z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CD7D83F8A4B84BF9AE6AB9C3289D109C_11</vt:lpwstr>
  </property>
</Properties>
</file>