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D0BBEE" w14:textId="370606D4" w:rsidR="004A0C59" w:rsidRPr="0098424F" w:rsidRDefault="004A0C59" w:rsidP="004A0C59">
      <w:pPr>
        <w:spacing w:line="360" w:lineRule="auto"/>
        <w:jc w:val="left"/>
        <w:rPr>
          <w:rFonts w:ascii="Times New Roman" w:eastAsia="宋体" w:hAnsi="Times New Roman" w:cs="Times New Roman"/>
          <w:b/>
          <w:bCs/>
          <w:szCs w:val="21"/>
        </w:rPr>
      </w:pPr>
      <w:bookmarkStart w:id="0" w:name="_Hlk122269423"/>
      <w:r w:rsidRPr="0098424F">
        <w:rPr>
          <w:rFonts w:ascii="Times New Roman" w:eastAsia="宋体" w:hAnsi="Times New Roman" w:cs="Times New Roman" w:hint="eastAsia"/>
          <w:b/>
          <w:bCs/>
          <w:szCs w:val="21"/>
        </w:rPr>
        <w:t>Addi</w:t>
      </w:r>
      <w:r w:rsidRPr="0098424F">
        <w:rPr>
          <w:rFonts w:ascii="Times New Roman" w:eastAsia="宋体" w:hAnsi="Times New Roman" w:cs="Times New Roman"/>
          <w:b/>
          <w:bCs/>
          <w:szCs w:val="21"/>
        </w:rPr>
        <w:t xml:space="preserve">tional file </w:t>
      </w:r>
      <w:r w:rsidR="00C75E12">
        <w:rPr>
          <w:rFonts w:ascii="Times New Roman" w:eastAsia="宋体" w:hAnsi="Times New Roman" w:cs="Times New Roman" w:hint="eastAsia"/>
          <w:b/>
          <w:bCs/>
          <w:szCs w:val="21"/>
        </w:rPr>
        <w:t>5</w:t>
      </w:r>
      <w:r w:rsidRPr="0098424F">
        <w:rPr>
          <w:rFonts w:ascii="Times New Roman" w:eastAsia="宋体" w:hAnsi="Times New Roman" w:cs="Times New Roman"/>
          <w:b/>
          <w:bCs/>
          <w:szCs w:val="21"/>
        </w:rPr>
        <w:t>: Modified Delphi Study-Survey Round 2</w:t>
      </w:r>
    </w:p>
    <w:p w14:paraId="20C68609" w14:textId="77777777" w:rsidR="004A0C59" w:rsidRPr="0098424F" w:rsidRDefault="004A0C59" w:rsidP="004A0C59">
      <w:pPr>
        <w:spacing w:line="360" w:lineRule="auto"/>
        <w:jc w:val="center"/>
        <w:rPr>
          <w:rFonts w:ascii="Times New Roman" w:eastAsia="宋体" w:hAnsi="Times New Roman" w:cs="Times New Roman"/>
          <w:b/>
          <w:bCs/>
          <w:szCs w:val="21"/>
        </w:rPr>
      </w:pPr>
    </w:p>
    <w:p w14:paraId="7B10C24F" w14:textId="1A56DEDB" w:rsidR="004A0C59" w:rsidRPr="0098424F" w:rsidRDefault="004A0C59" w:rsidP="004A0C59">
      <w:pPr>
        <w:spacing w:line="276" w:lineRule="auto"/>
        <w:jc w:val="center"/>
        <w:rPr>
          <w:rFonts w:ascii="Times New Roman" w:eastAsia="宋体" w:hAnsi="Times New Roman" w:cs="Times New Roman"/>
          <w:b/>
          <w:bCs/>
          <w:szCs w:val="21"/>
        </w:rPr>
      </w:pPr>
      <w:r w:rsidRPr="0098424F">
        <w:rPr>
          <w:rFonts w:ascii="Times New Roman" w:eastAsia="Times New Roman" w:hAnsi="Times New Roman" w:cs="Times New Roman"/>
          <w:b/>
          <w:color w:val="333333"/>
          <w:szCs w:val="21"/>
          <w:shd w:val="clear" w:color="auto" w:fill="FFFFFF"/>
          <w:lang w:val="en-GB"/>
        </w:rPr>
        <w:t>Developing a crisis leadership evaluation system for Chinese nursing staff in infectious disease public health emergencies</w:t>
      </w:r>
      <w:r w:rsidRPr="0098424F">
        <w:rPr>
          <w:rFonts w:ascii="Times New Roman" w:eastAsia="宋体" w:hAnsi="Times New Roman" w:cs="Times New Roman"/>
          <w:b/>
          <w:bCs/>
          <w:szCs w:val="21"/>
        </w:rPr>
        <w:t xml:space="preserve"> </w:t>
      </w:r>
      <w:r w:rsidRPr="0098424F">
        <w:rPr>
          <w:rFonts w:ascii="Times New Roman" w:eastAsia="宋体" w:hAnsi="Times New Roman" w:cs="Times New Roman" w:hint="eastAsia"/>
          <w:b/>
          <w:bCs/>
          <w:szCs w:val="21"/>
        </w:rPr>
        <w:t>(</w:t>
      </w:r>
      <w:r w:rsidRPr="0098424F">
        <w:rPr>
          <w:rFonts w:ascii="Times New Roman" w:eastAsia="宋体" w:hAnsi="Times New Roman" w:cs="Times New Roman"/>
          <w:b/>
          <w:bCs/>
          <w:szCs w:val="21"/>
        </w:rPr>
        <w:t>the second round)</w:t>
      </w:r>
    </w:p>
    <w:bookmarkEnd w:id="0"/>
    <w:p w14:paraId="2FD719C7" w14:textId="77777777" w:rsidR="004A0C59" w:rsidRPr="0098424F" w:rsidRDefault="004A0C59" w:rsidP="00A2769D">
      <w:pPr>
        <w:spacing w:line="276" w:lineRule="auto"/>
        <w:rPr>
          <w:rFonts w:ascii="Times New Roman" w:eastAsia="宋体" w:hAnsi="Times New Roman" w:cs="Times New Roman"/>
          <w:szCs w:val="21"/>
        </w:rPr>
      </w:pPr>
      <w:r w:rsidRPr="0098424F">
        <w:rPr>
          <w:rFonts w:ascii="Times New Roman" w:eastAsia="宋体" w:hAnsi="Times New Roman" w:cs="Times New Roman"/>
          <w:szCs w:val="21"/>
        </w:rPr>
        <w:t>Dear Expert,</w:t>
      </w:r>
    </w:p>
    <w:p w14:paraId="33E35E69" w14:textId="2237EB81" w:rsidR="00537D33" w:rsidRPr="0098424F" w:rsidRDefault="004F06AC" w:rsidP="00A2769D">
      <w:pPr>
        <w:spacing w:line="360" w:lineRule="auto"/>
        <w:ind w:firstLineChars="200" w:firstLine="420"/>
        <w:rPr>
          <w:rFonts w:ascii="Times New Roman" w:eastAsiaTheme="majorEastAsia" w:hAnsi="Times New Roman" w:cstheme="majorEastAsia"/>
          <w:bCs/>
          <w:szCs w:val="21"/>
        </w:rPr>
      </w:pPr>
      <w:r w:rsidRPr="0098424F">
        <w:rPr>
          <w:rFonts w:ascii="Times New Roman" w:eastAsia="宋体" w:hAnsi="Times New Roman" w:cs="Times New Roman"/>
          <w:szCs w:val="21"/>
        </w:rPr>
        <w:t>Thank you for participating in the current Modified Delphi study survey and completing round 1. Hereby, we start</w:t>
      </w:r>
      <w:r w:rsidR="00C2769D" w:rsidRPr="0098424F">
        <w:rPr>
          <w:rFonts w:ascii="Times New Roman" w:eastAsia="宋体" w:hAnsi="Times New Roman" w:cs="Times New Roman"/>
          <w:szCs w:val="21"/>
        </w:rPr>
        <w:t xml:space="preserve"> Round 2</w:t>
      </w:r>
      <w:r w:rsidRPr="0098424F">
        <w:rPr>
          <w:rFonts w:ascii="Times New Roman" w:eastAsia="宋体" w:hAnsi="Times New Roman" w:cs="Times New Roman"/>
          <w:szCs w:val="21"/>
        </w:rPr>
        <w:t xml:space="preserve"> of the study</w:t>
      </w:r>
      <w:r w:rsidR="00C2769D" w:rsidRPr="0098424F">
        <w:rPr>
          <w:rFonts w:ascii="Times New Roman" w:eastAsia="宋体" w:hAnsi="Times New Roman" w:cs="Times New Roman"/>
          <w:szCs w:val="21"/>
        </w:rPr>
        <w:t xml:space="preserve">. The title of this project is "Development and Validation of the Crisis Leadership Scale for Nursing Staff in Infectious Disease Public Health Emergencies", which aims to establish a crisis leadership scale for nursing staff in infectious disease public health emergencies with good reliability and validity, and to provide a valid measurement tool for talent selection in health organizations. </w:t>
      </w:r>
      <w:r w:rsidR="00AE45F3" w:rsidRPr="0098424F">
        <w:rPr>
          <w:rFonts w:ascii="Times New Roman" w:hAnsi="Times New Roman"/>
          <w:szCs w:val="21"/>
        </w:rPr>
        <w:t xml:space="preserve">Please help us to complete this expert consultation according to your own knowledge structure and work experience. Thank you very much. </w:t>
      </w:r>
      <w:r w:rsidR="00A2769D" w:rsidRPr="0098424F">
        <w:rPr>
          <w:rFonts w:ascii="Times New Roman" w:hAnsi="Times New Roman"/>
          <w:szCs w:val="21"/>
        </w:rPr>
        <w:t>After the two rounds of consultation, we will give you a certain consultation fee.</w:t>
      </w:r>
    </w:p>
    <w:p w14:paraId="3F6B5531" w14:textId="079E008E" w:rsidR="00C2769D" w:rsidRPr="0098424F" w:rsidRDefault="00C2769D" w:rsidP="00A2769D">
      <w:pPr>
        <w:spacing w:beforeLines="50" w:before="156" w:afterLines="50" w:after="156" w:line="276" w:lineRule="auto"/>
        <w:ind w:firstLineChars="200" w:firstLine="420"/>
        <w:rPr>
          <w:rFonts w:ascii="Times New Roman" w:eastAsia="宋体" w:hAnsi="Times New Roman" w:cs="Times New Roman"/>
          <w:szCs w:val="21"/>
        </w:rPr>
      </w:pPr>
      <w:r w:rsidRPr="0098424F">
        <w:rPr>
          <w:rFonts w:ascii="Times New Roman" w:eastAsia="宋体" w:hAnsi="Times New Roman" w:cs="Times New Roman"/>
          <w:i/>
          <w:iCs/>
          <w:szCs w:val="21"/>
        </w:rPr>
        <w:t>General Instructions:</w:t>
      </w:r>
      <w:r w:rsidRPr="0098424F">
        <w:rPr>
          <w:rFonts w:ascii="Times New Roman" w:eastAsia="宋体" w:hAnsi="Times New Roman" w:cs="Times New Roman"/>
          <w:szCs w:val="21"/>
        </w:rPr>
        <w:t xml:space="preserve"> The survey will take you approximately 30-90 min to complete. Your participation is voluntary, and you can withdraw from the study at any time. We promise to use the survey for academic research only and keep all data anonymous and confidential. By clicking (</w:t>
      </w:r>
      <w:r w:rsidRPr="0098424F">
        <w:rPr>
          <w:rFonts w:ascii="Times New Roman" w:eastAsia="宋体" w:hAnsi="Times New Roman" w:cs="Times New Roman"/>
          <w:i/>
          <w:iCs/>
          <w:szCs w:val="21"/>
        </w:rPr>
        <w:t>yes, I consent</w:t>
      </w:r>
      <w:r w:rsidRPr="0098424F">
        <w:rPr>
          <w:rFonts w:ascii="Times New Roman" w:eastAsia="宋体" w:hAnsi="Times New Roman" w:cs="Times New Roman"/>
          <w:szCs w:val="21"/>
        </w:rPr>
        <w:t>) below, you will indicate that you have fully read and understood the complete information in this study. Please complete the questionnaire for the</w:t>
      </w:r>
      <w:r w:rsidR="00B05061" w:rsidRPr="0098424F">
        <w:rPr>
          <w:rFonts w:ascii="Times New Roman" w:eastAsia="宋体" w:hAnsi="Times New Roman" w:cs="Times New Roman"/>
          <w:szCs w:val="21"/>
        </w:rPr>
        <w:t xml:space="preserve"> second</w:t>
      </w:r>
      <w:r w:rsidRPr="0098424F">
        <w:rPr>
          <w:rFonts w:ascii="Times New Roman" w:eastAsia="宋体" w:hAnsi="Times New Roman" w:cs="Times New Roman"/>
          <w:szCs w:val="21"/>
        </w:rPr>
        <w:t xml:space="preserve"> consultation round within two weeks of receipt. Your comments will be an important basis for our research! Thank you very much. For any more queries, please feel free to contact us.</w:t>
      </w:r>
    </w:p>
    <w:p w14:paraId="13B019FC" w14:textId="77777777" w:rsidR="00C2769D" w:rsidRPr="0098424F" w:rsidRDefault="00C2769D" w:rsidP="00A2769D">
      <w:pPr>
        <w:spacing w:line="276" w:lineRule="auto"/>
        <w:ind w:firstLineChars="200" w:firstLine="420"/>
        <w:rPr>
          <w:rFonts w:ascii="Times New Roman" w:eastAsia="宋体" w:hAnsi="Times New Roman" w:cs="Times New Roman"/>
          <w:szCs w:val="21"/>
        </w:rPr>
      </w:pPr>
      <w:r w:rsidRPr="0098424F">
        <w:rPr>
          <w:rFonts w:ascii="Times New Roman" w:eastAsia="宋体" w:hAnsi="Times New Roman" w:cs="Times New Roman"/>
          <w:szCs w:val="21"/>
        </w:rPr>
        <w:t>On behalf of the research team, we sincerely appreciate your support and guidance!</w:t>
      </w:r>
    </w:p>
    <w:p w14:paraId="65E1A293" w14:textId="77777777" w:rsidR="00C2769D" w:rsidRPr="0098424F" w:rsidRDefault="00C2769D" w:rsidP="00A2769D">
      <w:pPr>
        <w:pStyle w:val="a7"/>
        <w:numPr>
          <w:ilvl w:val="0"/>
          <w:numId w:val="6"/>
        </w:numPr>
        <w:spacing w:line="276" w:lineRule="auto"/>
        <w:ind w:firstLine="420"/>
        <w:rPr>
          <w:rFonts w:ascii="Times New Roman" w:eastAsia="宋体" w:hAnsi="Times New Roman" w:cs="Times New Roman"/>
          <w:szCs w:val="21"/>
        </w:rPr>
      </w:pPr>
      <w:r w:rsidRPr="0098424F">
        <w:rPr>
          <w:rFonts w:ascii="Times New Roman" w:eastAsia="宋体" w:hAnsi="Times New Roman" w:cs="Times New Roman"/>
          <w:szCs w:val="21"/>
        </w:rPr>
        <w:t>I hereby agree to participate and undertake this survey.</w:t>
      </w:r>
    </w:p>
    <w:p w14:paraId="1C26CCED" w14:textId="77777777" w:rsidR="00C2769D" w:rsidRPr="0098424F" w:rsidRDefault="00C2769D" w:rsidP="00A2769D">
      <w:pPr>
        <w:pStyle w:val="a7"/>
        <w:numPr>
          <w:ilvl w:val="0"/>
          <w:numId w:val="7"/>
        </w:numPr>
        <w:spacing w:line="276" w:lineRule="auto"/>
        <w:ind w:firstLine="420"/>
        <w:rPr>
          <w:rFonts w:ascii="Times New Roman" w:eastAsia="宋体" w:hAnsi="Times New Roman" w:cs="Times New Roman"/>
          <w:szCs w:val="21"/>
        </w:rPr>
      </w:pPr>
      <w:r w:rsidRPr="0098424F">
        <w:rPr>
          <w:rFonts w:ascii="Times New Roman" w:eastAsia="宋体" w:hAnsi="Times New Roman" w:cs="Times New Roman"/>
          <w:szCs w:val="21"/>
        </w:rPr>
        <w:t xml:space="preserve">Yes, I consent.  </w:t>
      </w:r>
    </w:p>
    <w:p w14:paraId="7DAD2568" w14:textId="7CF7622F" w:rsidR="005E38DA" w:rsidRPr="0098424F" w:rsidRDefault="00C2769D" w:rsidP="005E38DA">
      <w:pPr>
        <w:pStyle w:val="a7"/>
        <w:numPr>
          <w:ilvl w:val="0"/>
          <w:numId w:val="7"/>
        </w:numPr>
        <w:spacing w:line="276" w:lineRule="auto"/>
        <w:ind w:firstLine="420"/>
        <w:rPr>
          <w:rFonts w:ascii="Times New Roman" w:eastAsia="宋体" w:hAnsi="Times New Roman" w:cs="Times New Roman"/>
          <w:szCs w:val="21"/>
        </w:rPr>
      </w:pPr>
      <w:r w:rsidRPr="0098424F">
        <w:rPr>
          <w:rFonts w:ascii="Times New Roman" w:eastAsia="宋体" w:hAnsi="Times New Roman" w:cs="Times New Roman"/>
          <w:szCs w:val="21"/>
        </w:rPr>
        <w:t>No, I don’t consent.</w:t>
      </w:r>
    </w:p>
    <w:p w14:paraId="4A890743" w14:textId="77777777" w:rsidR="005E38DA" w:rsidRPr="0098424F" w:rsidRDefault="005E38DA" w:rsidP="005E38DA">
      <w:pPr>
        <w:spacing w:line="276" w:lineRule="auto"/>
        <w:rPr>
          <w:rFonts w:ascii="Times New Roman" w:eastAsia="宋体" w:hAnsi="Times New Roman" w:cs="Times New Roman"/>
          <w:szCs w:val="21"/>
        </w:rPr>
      </w:pPr>
    </w:p>
    <w:p w14:paraId="0DAB8CEE" w14:textId="77777777" w:rsidR="005E38DA" w:rsidRPr="0098424F" w:rsidRDefault="005E38DA" w:rsidP="005E38DA">
      <w:pPr>
        <w:pStyle w:val="HTML"/>
        <w:spacing w:line="276" w:lineRule="auto"/>
        <w:rPr>
          <w:rFonts w:ascii="Times New Roman" w:hAnsi="Times New Roman" w:cs="Times New Roman"/>
          <w:kern w:val="2"/>
          <w:sz w:val="21"/>
          <w:szCs w:val="21"/>
        </w:rPr>
      </w:pPr>
      <w:r w:rsidRPr="0098424F">
        <w:rPr>
          <w:rFonts w:ascii="Times New Roman" w:hAnsi="Times New Roman" w:cs="Times New Roman"/>
          <w:kern w:val="2"/>
          <w:sz w:val="21"/>
          <w:szCs w:val="21"/>
        </w:rPr>
        <w:t>Sincerely,</w:t>
      </w:r>
    </w:p>
    <w:p w14:paraId="094A3D2A" w14:textId="77777777" w:rsidR="005E38DA" w:rsidRPr="0098424F" w:rsidRDefault="005E38DA" w:rsidP="005E38DA">
      <w:pPr>
        <w:spacing w:line="276" w:lineRule="auto"/>
        <w:rPr>
          <w:rFonts w:ascii="Times New Roman" w:eastAsia="宋体" w:hAnsi="Times New Roman" w:cs="Times New Roman"/>
          <w:szCs w:val="21"/>
        </w:rPr>
      </w:pPr>
      <w:r w:rsidRPr="0098424F">
        <w:rPr>
          <w:rFonts w:ascii="Times New Roman" w:eastAsia="宋体" w:hAnsi="Times New Roman" w:cs="Times New Roman"/>
          <w:szCs w:val="21"/>
        </w:rPr>
        <w:t>Changchang Chen</w:t>
      </w:r>
    </w:p>
    <w:p w14:paraId="0019184D" w14:textId="77777777" w:rsidR="005E38DA" w:rsidRPr="0098424F" w:rsidRDefault="005E38DA" w:rsidP="005E38DA">
      <w:pPr>
        <w:spacing w:line="276" w:lineRule="auto"/>
        <w:rPr>
          <w:rFonts w:ascii="Times New Roman" w:eastAsia="宋体" w:hAnsi="Times New Roman" w:cs="Times New Roman"/>
          <w:szCs w:val="21"/>
        </w:rPr>
      </w:pPr>
      <w:r w:rsidRPr="0098424F">
        <w:rPr>
          <w:rFonts w:ascii="Times New Roman" w:eastAsia="宋体" w:hAnsi="Times New Roman" w:cs="Times New Roman"/>
          <w:szCs w:val="21"/>
        </w:rPr>
        <w:t>Department of Nursing, Air Force Medical University</w:t>
      </w:r>
    </w:p>
    <w:p w14:paraId="5DC6039C" w14:textId="77777777" w:rsidR="005E38DA" w:rsidRPr="0098424F" w:rsidRDefault="005E38DA" w:rsidP="005E38DA">
      <w:pPr>
        <w:spacing w:line="276" w:lineRule="auto"/>
        <w:rPr>
          <w:rFonts w:ascii="Times New Roman" w:eastAsia="宋体" w:hAnsi="Times New Roman" w:cs="Times New Roman"/>
          <w:szCs w:val="21"/>
        </w:rPr>
      </w:pPr>
      <w:r w:rsidRPr="0098424F">
        <w:rPr>
          <w:rFonts w:ascii="Times New Roman" w:eastAsia="宋体" w:hAnsi="Times New Roman" w:cs="Times New Roman"/>
          <w:szCs w:val="21"/>
        </w:rPr>
        <w:t xml:space="preserve">Email: chen15137093343@163.com </w:t>
      </w:r>
    </w:p>
    <w:p w14:paraId="10855603" w14:textId="2AAC5ABF" w:rsidR="005E38DA" w:rsidRPr="0098424F" w:rsidRDefault="005E38DA" w:rsidP="005E38DA">
      <w:pPr>
        <w:spacing w:line="276" w:lineRule="auto"/>
        <w:rPr>
          <w:rFonts w:ascii="Times New Roman" w:eastAsia="宋体" w:hAnsi="Times New Roman" w:cs="Times New Roman"/>
          <w:szCs w:val="21"/>
        </w:rPr>
      </w:pPr>
      <w:r w:rsidRPr="0098424F">
        <w:rPr>
          <w:rFonts w:ascii="Times New Roman" w:eastAsia="宋体" w:hAnsi="Times New Roman" w:cs="Times New Roman"/>
          <w:szCs w:val="21"/>
        </w:rPr>
        <w:t xml:space="preserve">Phone: </w:t>
      </w:r>
      <w:r w:rsidR="00EE1571" w:rsidRPr="0098424F">
        <w:rPr>
          <w:rFonts w:ascii="Times New Roman" w:eastAsia="宋体" w:hAnsi="Times New Roman" w:cs="Times New Roman"/>
          <w:szCs w:val="21"/>
        </w:rPr>
        <w:t>XXX</w:t>
      </w:r>
    </w:p>
    <w:p w14:paraId="1C3A1DB8" w14:textId="4CD18515" w:rsidR="00685EF8" w:rsidRPr="0098424F" w:rsidRDefault="005E38DA" w:rsidP="00EE1571">
      <w:pPr>
        <w:spacing w:line="276" w:lineRule="auto"/>
        <w:rPr>
          <w:rFonts w:ascii="Times New Roman" w:eastAsia="宋体" w:hAnsi="Times New Roman" w:cs="Times New Roman"/>
          <w:szCs w:val="21"/>
        </w:rPr>
      </w:pPr>
      <w:r w:rsidRPr="0098424F">
        <w:rPr>
          <w:rFonts w:ascii="Times New Roman" w:eastAsia="宋体" w:hAnsi="Times New Roman" w:cs="Times New Roman"/>
          <w:szCs w:val="21"/>
        </w:rPr>
        <w:t>2-</w:t>
      </w:r>
      <w:r w:rsidRPr="0098424F">
        <w:rPr>
          <w:rFonts w:ascii="Times New Roman" w:eastAsia="宋体" w:hAnsi="Times New Roman" w:cs="Times New Roman"/>
          <w:szCs w:val="21"/>
          <w:shd w:val="clear" w:color="auto" w:fill="FFFFFF"/>
        </w:rPr>
        <w:t>Feb</w:t>
      </w:r>
      <w:r w:rsidRPr="0098424F">
        <w:rPr>
          <w:rFonts w:ascii="Times New Roman" w:eastAsia="宋体" w:hAnsi="Times New Roman" w:cs="Times New Roman"/>
          <w:szCs w:val="21"/>
        </w:rPr>
        <w:t>-2023</w:t>
      </w:r>
      <w:r w:rsidRPr="0098424F">
        <w:rPr>
          <w:rFonts w:ascii="宋体" w:eastAsia="宋体" w:hAnsi="宋体"/>
          <w:szCs w:val="21"/>
        </w:rPr>
        <w:t xml:space="preserve"> </w:t>
      </w:r>
    </w:p>
    <w:p w14:paraId="5128785D" w14:textId="77777777" w:rsidR="00D82D97" w:rsidRPr="0098424F" w:rsidRDefault="00D82D97" w:rsidP="004A0C59">
      <w:pPr>
        <w:spacing w:line="360" w:lineRule="auto"/>
        <w:ind w:right="480" w:firstLineChars="200" w:firstLine="420"/>
        <w:jc w:val="right"/>
        <w:rPr>
          <w:rFonts w:ascii="宋体" w:eastAsia="宋体" w:hAnsi="宋体" w:hint="eastAsia"/>
          <w:szCs w:val="21"/>
        </w:rPr>
        <w:sectPr w:rsidR="00D82D97" w:rsidRPr="0098424F" w:rsidSect="001D244F">
          <w:pgSz w:w="11906" w:h="16838"/>
          <w:pgMar w:top="1800" w:right="1440" w:bottom="1800" w:left="1440" w:header="851" w:footer="992" w:gutter="0"/>
          <w:cols w:space="425"/>
          <w:docGrid w:type="lines" w:linePitch="312"/>
        </w:sectPr>
      </w:pPr>
    </w:p>
    <w:p w14:paraId="4DC88150" w14:textId="77777777" w:rsidR="00FA258E" w:rsidRPr="0098424F" w:rsidRDefault="00FA258E" w:rsidP="00FA258E">
      <w:pPr>
        <w:spacing w:line="276" w:lineRule="auto"/>
        <w:jc w:val="center"/>
        <w:rPr>
          <w:rFonts w:ascii="Times New Roman" w:eastAsia="宋体" w:hAnsi="Times New Roman" w:cs="Times New Roman"/>
          <w:b/>
          <w:bCs/>
          <w:szCs w:val="21"/>
        </w:rPr>
      </w:pPr>
      <w:r w:rsidRPr="0098424F">
        <w:rPr>
          <w:rFonts w:ascii="Times New Roman" w:eastAsia="宋体" w:hAnsi="Times New Roman" w:cs="Times New Roman"/>
          <w:b/>
          <w:bCs/>
          <w:szCs w:val="21"/>
        </w:rPr>
        <w:lastRenderedPageBreak/>
        <w:t>The evaluation</w:t>
      </w:r>
      <w:r w:rsidRPr="0098424F">
        <w:rPr>
          <w:rFonts w:ascii="Times New Roman" w:eastAsia="宋体" w:hAnsi="Times New Roman" w:cs="Times New Roman" w:hint="eastAsia"/>
          <w:b/>
          <w:bCs/>
          <w:szCs w:val="21"/>
        </w:rPr>
        <w:t xml:space="preserve"> i</w:t>
      </w:r>
      <w:r w:rsidRPr="0098424F">
        <w:rPr>
          <w:rFonts w:ascii="Times New Roman" w:eastAsia="宋体" w:hAnsi="Times New Roman" w:cs="Times New Roman"/>
          <w:b/>
          <w:bCs/>
          <w:szCs w:val="21"/>
        </w:rPr>
        <w:t>ndicators of crisis leadership among Chinese nursing staff in infectious disease public health emergencies.</w:t>
      </w:r>
    </w:p>
    <w:p w14:paraId="2015CB6E" w14:textId="77777777" w:rsidR="00FA258E" w:rsidRPr="0098424F" w:rsidRDefault="00FA258E" w:rsidP="00FA258E">
      <w:pPr>
        <w:spacing w:afterLines="50" w:after="156"/>
        <w:jc w:val="center"/>
        <w:rPr>
          <w:rFonts w:ascii="Times New Roman" w:eastAsia="宋体" w:hAnsi="Times New Roman" w:cs="Times New Roman"/>
          <w:b/>
          <w:bCs/>
          <w:szCs w:val="21"/>
        </w:rPr>
      </w:pPr>
    </w:p>
    <w:p w14:paraId="20BFC3A1" w14:textId="7DEF91D6" w:rsidR="00FA258E" w:rsidRPr="0098424F" w:rsidRDefault="00FA258E" w:rsidP="00FA258E">
      <w:pPr>
        <w:spacing w:line="276" w:lineRule="auto"/>
        <w:rPr>
          <w:rFonts w:ascii="Times New Roman" w:eastAsia="宋体" w:hAnsi="Times New Roman" w:cs="Times New Roman"/>
          <w:color w:val="000000"/>
          <w:szCs w:val="21"/>
        </w:rPr>
      </w:pPr>
      <w:r w:rsidRPr="0098424F">
        <w:rPr>
          <w:rFonts w:ascii="Times New Roman" w:hAnsi="Times New Roman" w:cs="Times New Roman"/>
          <w:szCs w:val="21"/>
          <w:lang w:val="en-GB"/>
        </w:rPr>
        <w:t xml:space="preserve">In this section of the form, statements regarding nursing crisis leadership in infectious disease are presented. </w:t>
      </w:r>
      <w:r w:rsidRPr="0098424F">
        <w:rPr>
          <w:rFonts w:ascii="Times New Roman" w:eastAsia="宋体" w:hAnsi="Times New Roman" w:cs="Times New Roman"/>
          <w:szCs w:val="21"/>
        </w:rPr>
        <w:t>Please give your rating for the importance of each indicator based on your opinion (</w:t>
      </w:r>
      <w:r w:rsidR="00B76683" w:rsidRPr="0098424F">
        <w:rPr>
          <w:rFonts w:ascii="Times New Roman" w:eastAsia="宋体" w:hAnsi="Times New Roman" w:cs="Times New Roman"/>
          <w:szCs w:val="21"/>
        </w:rPr>
        <w:t>importance level: 5 = </w:t>
      </w:r>
      <w:r w:rsidR="00A2769D" w:rsidRPr="0098424F">
        <w:rPr>
          <w:rFonts w:ascii="Times New Roman" w:eastAsia="宋体" w:hAnsi="Times New Roman" w:cs="Times New Roman"/>
          <w:szCs w:val="21"/>
        </w:rPr>
        <w:t xml:space="preserve">extremely </w:t>
      </w:r>
      <w:r w:rsidR="00B76683" w:rsidRPr="0098424F">
        <w:rPr>
          <w:rFonts w:ascii="Times New Roman" w:eastAsia="宋体" w:hAnsi="Times New Roman" w:cs="Times New Roman"/>
          <w:szCs w:val="21"/>
        </w:rPr>
        <w:t>important, 4 = </w:t>
      </w:r>
      <w:r w:rsidR="00A2769D" w:rsidRPr="0098424F">
        <w:rPr>
          <w:rFonts w:ascii="Times New Roman" w:eastAsia="宋体" w:hAnsi="Times New Roman" w:cs="Times New Roman"/>
          <w:szCs w:val="21"/>
        </w:rPr>
        <w:t xml:space="preserve">very </w:t>
      </w:r>
      <w:r w:rsidR="00B76683" w:rsidRPr="0098424F">
        <w:rPr>
          <w:rFonts w:ascii="Times New Roman" w:eastAsia="宋体" w:hAnsi="Times New Roman" w:cs="Times New Roman"/>
          <w:szCs w:val="21"/>
        </w:rPr>
        <w:t>important, 3 = </w:t>
      </w:r>
      <w:r w:rsidR="00A2769D" w:rsidRPr="0098424F">
        <w:rPr>
          <w:rFonts w:ascii="Times New Roman" w:eastAsia="宋体" w:hAnsi="Times New Roman" w:cs="Times New Roman"/>
          <w:szCs w:val="21"/>
        </w:rPr>
        <w:t xml:space="preserve">moderately important, </w:t>
      </w:r>
      <w:r w:rsidR="00B76683" w:rsidRPr="0098424F">
        <w:rPr>
          <w:rFonts w:ascii="Times New Roman" w:eastAsia="宋体" w:hAnsi="Times New Roman" w:cs="Times New Roman"/>
          <w:szCs w:val="21"/>
        </w:rPr>
        <w:t>2 = </w:t>
      </w:r>
      <w:r w:rsidR="00A2769D" w:rsidRPr="0098424F">
        <w:rPr>
          <w:rFonts w:ascii="Times New Roman" w:eastAsia="宋体" w:hAnsi="Times New Roman" w:cs="Times New Roman"/>
          <w:szCs w:val="21"/>
        </w:rPr>
        <w:t>slightly important</w:t>
      </w:r>
      <w:r w:rsidR="00B76683" w:rsidRPr="0098424F">
        <w:rPr>
          <w:rFonts w:ascii="Times New Roman" w:eastAsia="宋体" w:hAnsi="Times New Roman" w:cs="Times New Roman"/>
          <w:szCs w:val="21"/>
        </w:rPr>
        <w:t>, 1 = </w:t>
      </w:r>
      <w:r w:rsidR="00A2769D" w:rsidRPr="0098424F">
        <w:rPr>
          <w:rFonts w:ascii="Times New Roman" w:eastAsia="宋体" w:hAnsi="Times New Roman" w:cs="Times New Roman"/>
          <w:szCs w:val="21"/>
        </w:rPr>
        <w:t>not important</w:t>
      </w:r>
      <w:r w:rsidRPr="0098424F">
        <w:rPr>
          <w:rFonts w:ascii="Times New Roman" w:eastAsia="宋体" w:hAnsi="Times New Roman" w:cs="Times New Roman"/>
          <w:color w:val="000000"/>
          <w:szCs w:val="21"/>
        </w:rPr>
        <w:t>). Please provide your valuable suggestions in the comments column if you think the presentation is not appropriate. Regarding your suggestions for additional indicators, please add them in the blank columns.</w:t>
      </w:r>
    </w:p>
    <w:p w14:paraId="494024A9" w14:textId="77777777" w:rsidR="00FA258E" w:rsidRPr="0098424F" w:rsidRDefault="00FA258E" w:rsidP="00FA258E">
      <w:pPr>
        <w:spacing w:line="276" w:lineRule="auto"/>
        <w:rPr>
          <w:rFonts w:ascii="Times New Roman" w:eastAsia="宋体" w:hAnsi="Times New Roman" w:cs="Times New Roman"/>
          <w:szCs w:val="21"/>
        </w:rPr>
      </w:pPr>
    </w:p>
    <w:tbl>
      <w:tblPr>
        <w:tblStyle w:val="6-31"/>
        <w:tblpPr w:leftFromText="180" w:rightFromText="180" w:vertAnchor="text" w:horzAnchor="page" w:tblpX="1495" w:tblpY="419"/>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708"/>
        <w:gridCol w:w="709"/>
        <w:gridCol w:w="709"/>
        <w:gridCol w:w="709"/>
        <w:gridCol w:w="708"/>
        <w:gridCol w:w="2698"/>
      </w:tblGrid>
      <w:tr w:rsidR="004A0C59" w:rsidRPr="0098424F" w14:paraId="1456B1FE" w14:textId="77777777" w:rsidTr="006C3EF4">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689" w:type="dxa"/>
            <w:vMerge w:val="restart"/>
            <w:vAlign w:val="center"/>
          </w:tcPr>
          <w:p w14:paraId="0364E008" w14:textId="77777777" w:rsidR="004A0C59" w:rsidRPr="0098424F" w:rsidRDefault="004A0C59" w:rsidP="0032738E">
            <w:pPr>
              <w:widowControl/>
              <w:spacing w:line="276" w:lineRule="auto"/>
              <w:jc w:val="center"/>
              <w:rPr>
                <w:rFonts w:ascii="Times New Roman" w:eastAsia="宋体" w:hAnsi="Times New Roman" w:cs="Times New Roman"/>
                <w:b w:val="0"/>
                <w:bCs w:val="0"/>
                <w:color w:val="auto"/>
                <w:kern w:val="0"/>
                <w:szCs w:val="21"/>
              </w:rPr>
            </w:pPr>
            <w:r w:rsidRPr="0098424F">
              <w:rPr>
                <w:rFonts w:ascii="Times New Roman" w:eastAsia="宋体" w:hAnsi="Times New Roman" w:cs="Times New Roman"/>
                <w:color w:val="auto"/>
                <w:kern w:val="0"/>
                <w:szCs w:val="21"/>
              </w:rPr>
              <w:t>Primary indicators</w:t>
            </w:r>
          </w:p>
        </w:tc>
        <w:tc>
          <w:tcPr>
            <w:tcW w:w="3543" w:type="dxa"/>
            <w:gridSpan w:val="5"/>
            <w:vAlign w:val="center"/>
          </w:tcPr>
          <w:p w14:paraId="4FF33F6A" w14:textId="77777777" w:rsidR="004A0C59" w:rsidRPr="0098424F" w:rsidRDefault="004A0C59" w:rsidP="0032738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auto"/>
                <w:kern w:val="0"/>
                <w:szCs w:val="21"/>
              </w:rPr>
            </w:pPr>
            <w:r w:rsidRPr="0098424F">
              <w:rPr>
                <w:rFonts w:ascii="Times New Roman" w:eastAsia="宋体" w:hAnsi="Times New Roman" w:cs="Times New Roman"/>
                <w:color w:val="auto"/>
                <w:szCs w:val="21"/>
              </w:rPr>
              <w:t>Importance level</w:t>
            </w:r>
          </w:p>
        </w:tc>
        <w:tc>
          <w:tcPr>
            <w:tcW w:w="2698" w:type="dxa"/>
            <w:vMerge w:val="restart"/>
            <w:vAlign w:val="center"/>
          </w:tcPr>
          <w:p w14:paraId="41D49B4D" w14:textId="77777777" w:rsidR="004A0C59" w:rsidRPr="0098424F" w:rsidRDefault="004A0C59" w:rsidP="0032738E">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auto"/>
                <w:kern w:val="0"/>
                <w:szCs w:val="21"/>
              </w:rPr>
            </w:pPr>
            <w:r w:rsidRPr="0098424F">
              <w:rPr>
                <w:rFonts w:ascii="Times New Roman" w:eastAsia="宋体" w:hAnsi="Times New Roman" w:cs="Times New Roman"/>
                <w:color w:val="auto"/>
                <w:kern w:val="0"/>
                <w:szCs w:val="21"/>
              </w:rPr>
              <w:t>Your revised opinions</w:t>
            </w:r>
          </w:p>
        </w:tc>
      </w:tr>
      <w:tr w:rsidR="004A0C59" w:rsidRPr="0098424F" w14:paraId="2DC2D989" w14:textId="77777777" w:rsidTr="006C3EF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689" w:type="dxa"/>
            <w:vMerge/>
          </w:tcPr>
          <w:p w14:paraId="5CF708A8" w14:textId="77777777" w:rsidR="004A0C59" w:rsidRPr="0098424F" w:rsidRDefault="004A0C59" w:rsidP="0032738E">
            <w:pPr>
              <w:widowControl/>
              <w:spacing w:line="276" w:lineRule="auto"/>
              <w:jc w:val="center"/>
              <w:rPr>
                <w:rFonts w:ascii="Times New Roman" w:eastAsia="宋体" w:hAnsi="Times New Roman" w:cs="Times New Roman"/>
                <w:b w:val="0"/>
                <w:bCs w:val="0"/>
                <w:color w:val="auto"/>
                <w:kern w:val="0"/>
                <w:szCs w:val="21"/>
              </w:rPr>
            </w:pPr>
          </w:p>
        </w:tc>
        <w:tc>
          <w:tcPr>
            <w:tcW w:w="708" w:type="dxa"/>
          </w:tcPr>
          <w:p w14:paraId="0C13F564" w14:textId="77777777" w:rsidR="004A0C59" w:rsidRPr="0098424F" w:rsidRDefault="004A0C59" w:rsidP="0032738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color w:val="auto"/>
                <w:kern w:val="0"/>
                <w:szCs w:val="21"/>
              </w:rPr>
            </w:pPr>
            <w:r w:rsidRPr="0098424F">
              <w:rPr>
                <w:rFonts w:ascii="Times New Roman" w:eastAsia="宋体" w:hAnsi="Times New Roman" w:cs="Times New Roman"/>
                <w:b/>
                <w:bCs/>
                <w:color w:val="auto"/>
                <w:kern w:val="0"/>
                <w:szCs w:val="21"/>
              </w:rPr>
              <w:t>5</w:t>
            </w:r>
          </w:p>
        </w:tc>
        <w:tc>
          <w:tcPr>
            <w:tcW w:w="709" w:type="dxa"/>
          </w:tcPr>
          <w:p w14:paraId="74B9C76E" w14:textId="77777777" w:rsidR="004A0C59" w:rsidRPr="0098424F" w:rsidRDefault="004A0C59" w:rsidP="0032738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color w:val="auto"/>
                <w:kern w:val="0"/>
                <w:szCs w:val="21"/>
              </w:rPr>
            </w:pPr>
            <w:r w:rsidRPr="0098424F">
              <w:rPr>
                <w:rFonts w:ascii="Times New Roman" w:eastAsia="宋体" w:hAnsi="Times New Roman" w:cs="Times New Roman"/>
                <w:b/>
                <w:bCs/>
                <w:color w:val="auto"/>
                <w:kern w:val="0"/>
                <w:szCs w:val="21"/>
              </w:rPr>
              <w:t>4</w:t>
            </w:r>
          </w:p>
        </w:tc>
        <w:tc>
          <w:tcPr>
            <w:tcW w:w="709" w:type="dxa"/>
          </w:tcPr>
          <w:p w14:paraId="1624B974" w14:textId="77777777" w:rsidR="004A0C59" w:rsidRPr="0098424F" w:rsidRDefault="004A0C59" w:rsidP="0032738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color w:val="auto"/>
                <w:kern w:val="0"/>
                <w:szCs w:val="21"/>
              </w:rPr>
            </w:pPr>
            <w:r w:rsidRPr="0098424F">
              <w:rPr>
                <w:rFonts w:ascii="Times New Roman" w:eastAsia="宋体" w:hAnsi="Times New Roman" w:cs="Times New Roman"/>
                <w:b/>
                <w:bCs/>
                <w:color w:val="auto"/>
                <w:kern w:val="0"/>
                <w:szCs w:val="21"/>
              </w:rPr>
              <w:t>3</w:t>
            </w:r>
          </w:p>
        </w:tc>
        <w:tc>
          <w:tcPr>
            <w:tcW w:w="709" w:type="dxa"/>
          </w:tcPr>
          <w:p w14:paraId="19EB5F99" w14:textId="77777777" w:rsidR="004A0C59" w:rsidRPr="0098424F" w:rsidRDefault="004A0C59" w:rsidP="0032738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color w:val="auto"/>
                <w:kern w:val="0"/>
                <w:szCs w:val="21"/>
              </w:rPr>
            </w:pPr>
            <w:r w:rsidRPr="0098424F">
              <w:rPr>
                <w:rFonts w:ascii="Times New Roman" w:eastAsia="宋体" w:hAnsi="Times New Roman" w:cs="Times New Roman"/>
                <w:b/>
                <w:bCs/>
                <w:color w:val="auto"/>
                <w:kern w:val="0"/>
                <w:szCs w:val="21"/>
              </w:rPr>
              <w:t>2</w:t>
            </w:r>
          </w:p>
        </w:tc>
        <w:tc>
          <w:tcPr>
            <w:tcW w:w="708" w:type="dxa"/>
          </w:tcPr>
          <w:p w14:paraId="75BF3CDB" w14:textId="77777777" w:rsidR="004A0C59" w:rsidRPr="0098424F" w:rsidRDefault="004A0C59" w:rsidP="0032738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color w:val="auto"/>
                <w:kern w:val="0"/>
                <w:szCs w:val="21"/>
              </w:rPr>
            </w:pPr>
            <w:r w:rsidRPr="0098424F">
              <w:rPr>
                <w:rFonts w:ascii="Times New Roman" w:eastAsia="宋体" w:hAnsi="Times New Roman" w:cs="Times New Roman"/>
                <w:b/>
                <w:bCs/>
                <w:color w:val="auto"/>
                <w:kern w:val="0"/>
                <w:szCs w:val="21"/>
              </w:rPr>
              <w:t>1</w:t>
            </w:r>
          </w:p>
        </w:tc>
        <w:tc>
          <w:tcPr>
            <w:tcW w:w="2698" w:type="dxa"/>
            <w:vMerge/>
          </w:tcPr>
          <w:p w14:paraId="448E9A50"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color w:val="auto"/>
                <w:kern w:val="0"/>
                <w:szCs w:val="21"/>
              </w:rPr>
            </w:pPr>
          </w:p>
        </w:tc>
      </w:tr>
      <w:tr w:rsidR="004A0C59" w:rsidRPr="0098424F" w14:paraId="00EC4CD3" w14:textId="77777777" w:rsidTr="006C3EF4">
        <w:trPr>
          <w:trHeight w:val="606"/>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27203AE2" w14:textId="0C706402" w:rsidR="004A0C59" w:rsidRPr="0098424F" w:rsidRDefault="004A0C59" w:rsidP="0032738E">
            <w:pPr>
              <w:widowControl/>
              <w:spacing w:line="276" w:lineRule="auto"/>
              <w:jc w:val="left"/>
              <w:rPr>
                <w:rFonts w:ascii="Times New Roman" w:eastAsia="宋体" w:hAnsi="Times New Roman" w:cs="Times New Roman"/>
                <w:b w:val="0"/>
                <w:bCs w:val="0"/>
                <w:color w:val="auto"/>
                <w:kern w:val="0"/>
                <w:szCs w:val="21"/>
              </w:rPr>
            </w:pPr>
            <w:r w:rsidRPr="0098424F">
              <w:rPr>
                <w:rFonts w:ascii="Times New Roman" w:hAnsi="Times New Roman" w:cs="Times New Roman"/>
                <w:b w:val="0"/>
                <w:bCs w:val="0"/>
                <w:color w:val="auto"/>
                <w:szCs w:val="21"/>
              </w:rPr>
              <w:t xml:space="preserve">1. </w:t>
            </w:r>
            <w:r w:rsidR="006C3EF4" w:rsidRPr="006C3EF4">
              <w:rPr>
                <w:rFonts w:ascii="Times New Roman" w:hAnsi="Times New Roman" w:cs="Times New Roman" w:hint="eastAsia"/>
                <w:b w:val="0"/>
                <w:bCs w:val="0"/>
                <w:color w:val="auto"/>
                <w:szCs w:val="21"/>
              </w:rPr>
              <w:t>Foreseeing the crisis</w:t>
            </w:r>
          </w:p>
        </w:tc>
        <w:tc>
          <w:tcPr>
            <w:tcW w:w="708" w:type="dxa"/>
            <w:vAlign w:val="center"/>
          </w:tcPr>
          <w:p w14:paraId="1A7FA8FA"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709" w:type="dxa"/>
            <w:vAlign w:val="center"/>
          </w:tcPr>
          <w:p w14:paraId="2E822D21"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709" w:type="dxa"/>
            <w:vAlign w:val="center"/>
          </w:tcPr>
          <w:p w14:paraId="530A0834"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709" w:type="dxa"/>
            <w:vAlign w:val="center"/>
          </w:tcPr>
          <w:p w14:paraId="42E99C17"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708" w:type="dxa"/>
            <w:vAlign w:val="center"/>
          </w:tcPr>
          <w:p w14:paraId="1715F919"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2698" w:type="dxa"/>
          </w:tcPr>
          <w:p w14:paraId="4101E649" w14:textId="77777777" w:rsidR="004A0C59" w:rsidRPr="0098424F" w:rsidRDefault="004A0C59" w:rsidP="0032738E">
            <w:pPr>
              <w:widowControl/>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r>
      <w:tr w:rsidR="004A0C59" w:rsidRPr="0098424F" w14:paraId="2832B6AE" w14:textId="77777777" w:rsidTr="006C3EF4">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44BE704" w14:textId="17E8BB27" w:rsidR="004A0C59" w:rsidRPr="0098424F" w:rsidRDefault="004A0C59" w:rsidP="0032738E">
            <w:pPr>
              <w:widowControl/>
              <w:spacing w:line="276" w:lineRule="auto"/>
              <w:jc w:val="left"/>
              <w:rPr>
                <w:rFonts w:ascii="Times New Roman" w:eastAsia="宋体" w:hAnsi="Times New Roman" w:cs="Times New Roman"/>
                <w:b w:val="0"/>
                <w:bCs w:val="0"/>
                <w:color w:val="auto"/>
                <w:kern w:val="0"/>
                <w:szCs w:val="21"/>
                <w:highlight w:val="yellow"/>
              </w:rPr>
            </w:pPr>
            <w:r w:rsidRPr="0098424F">
              <w:rPr>
                <w:rFonts w:ascii="Times New Roman" w:hAnsi="Times New Roman" w:cs="Times New Roman"/>
                <w:b w:val="0"/>
                <w:bCs w:val="0"/>
                <w:color w:val="auto"/>
                <w:szCs w:val="21"/>
              </w:rPr>
              <w:t xml:space="preserve">2. Loading </w:t>
            </w:r>
            <w:r w:rsidR="006C3EF4">
              <w:rPr>
                <w:rFonts w:ascii="Times New Roman" w:hAnsi="Times New Roman" w:cs="Times New Roman" w:hint="eastAsia"/>
                <w:b w:val="0"/>
                <w:bCs w:val="0"/>
                <w:color w:val="auto"/>
                <w:szCs w:val="21"/>
              </w:rPr>
              <w:t xml:space="preserve">the </w:t>
            </w:r>
            <w:r w:rsidRPr="0098424F">
              <w:rPr>
                <w:rFonts w:ascii="Times New Roman" w:hAnsi="Times New Roman" w:cs="Times New Roman"/>
                <w:b w:val="0"/>
                <w:bCs w:val="0"/>
                <w:color w:val="auto"/>
                <w:szCs w:val="21"/>
              </w:rPr>
              <w:t>responsibility</w:t>
            </w:r>
          </w:p>
        </w:tc>
        <w:tc>
          <w:tcPr>
            <w:tcW w:w="708" w:type="dxa"/>
            <w:vAlign w:val="center"/>
          </w:tcPr>
          <w:p w14:paraId="6EEA25F2"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Cs w:val="21"/>
                <w:highlight w:val="yellow"/>
              </w:rPr>
            </w:pPr>
          </w:p>
        </w:tc>
        <w:tc>
          <w:tcPr>
            <w:tcW w:w="709" w:type="dxa"/>
            <w:vAlign w:val="center"/>
          </w:tcPr>
          <w:p w14:paraId="27BEA1AB"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Cs w:val="21"/>
                <w:highlight w:val="yellow"/>
              </w:rPr>
            </w:pPr>
          </w:p>
        </w:tc>
        <w:tc>
          <w:tcPr>
            <w:tcW w:w="709" w:type="dxa"/>
            <w:vAlign w:val="center"/>
          </w:tcPr>
          <w:p w14:paraId="574CF529"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Cs w:val="21"/>
                <w:highlight w:val="yellow"/>
              </w:rPr>
            </w:pPr>
          </w:p>
        </w:tc>
        <w:tc>
          <w:tcPr>
            <w:tcW w:w="709" w:type="dxa"/>
            <w:vAlign w:val="center"/>
          </w:tcPr>
          <w:p w14:paraId="3E661025"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Cs w:val="21"/>
                <w:highlight w:val="yellow"/>
              </w:rPr>
            </w:pPr>
          </w:p>
        </w:tc>
        <w:tc>
          <w:tcPr>
            <w:tcW w:w="708" w:type="dxa"/>
            <w:vAlign w:val="center"/>
          </w:tcPr>
          <w:p w14:paraId="6C8624A5"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Cs w:val="21"/>
                <w:highlight w:val="yellow"/>
              </w:rPr>
            </w:pPr>
          </w:p>
        </w:tc>
        <w:tc>
          <w:tcPr>
            <w:tcW w:w="2698" w:type="dxa"/>
          </w:tcPr>
          <w:p w14:paraId="7138B989" w14:textId="77777777" w:rsidR="004A0C59" w:rsidRPr="0098424F" w:rsidRDefault="004A0C59" w:rsidP="0032738E">
            <w:pPr>
              <w:widowControl/>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Cs w:val="21"/>
              </w:rPr>
            </w:pPr>
          </w:p>
        </w:tc>
      </w:tr>
      <w:tr w:rsidR="004A0C59" w:rsidRPr="0098424F" w14:paraId="2B8AFAEE" w14:textId="77777777" w:rsidTr="006C3EF4">
        <w:trPr>
          <w:trHeight w:val="606"/>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C96F911" w14:textId="76F80BD7" w:rsidR="004A0C59" w:rsidRPr="0098424F" w:rsidRDefault="004A0C59" w:rsidP="0032738E">
            <w:pPr>
              <w:widowControl/>
              <w:spacing w:line="276" w:lineRule="auto"/>
              <w:jc w:val="left"/>
              <w:rPr>
                <w:rFonts w:ascii="Times New Roman" w:eastAsia="宋体" w:hAnsi="Times New Roman" w:cs="Times New Roman"/>
                <w:b w:val="0"/>
                <w:bCs w:val="0"/>
                <w:color w:val="auto"/>
                <w:kern w:val="0"/>
                <w:szCs w:val="21"/>
              </w:rPr>
            </w:pPr>
            <w:r w:rsidRPr="0098424F">
              <w:rPr>
                <w:rFonts w:ascii="Times New Roman" w:hAnsi="Times New Roman" w:cs="Times New Roman"/>
                <w:b w:val="0"/>
                <w:bCs w:val="0"/>
                <w:color w:val="auto"/>
                <w:szCs w:val="21"/>
              </w:rPr>
              <w:t xml:space="preserve">3. </w:t>
            </w:r>
            <w:r w:rsidR="006C3EF4" w:rsidRPr="006C3EF4">
              <w:rPr>
                <w:rFonts w:ascii="Times New Roman" w:hAnsi="Times New Roman" w:cs="Times New Roman" w:hint="eastAsia"/>
                <w:b w:val="0"/>
                <w:bCs w:val="0"/>
                <w:color w:val="auto"/>
                <w:szCs w:val="21"/>
              </w:rPr>
              <w:t>Insisting on the faith</w:t>
            </w:r>
          </w:p>
        </w:tc>
        <w:tc>
          <w:tcPr>
            <w:tcW w:w="708" w:type="dxa"/>
            <w:vAlign w:val="center"/>
          </w:tcPr>
          <w:p w14:paraId="06DDE270"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709" w:type="dxa"/>
            <w:vAlign w:val="center"/>
          </w:tcPr>
          <w:p w14:paraId="09448D53"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709" w:type="dxa"/>
            <w:vAlign w:val="center"/>
          </w:tcPr>
          <w:p w14:paraId="25EE6A31"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709" w:type="dxa"/>
            <w:vAlign w:val="center"/>
          </w:tcPr>
          <w:p w14:paraId="466CA6C1"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708" w:type="dxa"/>
            <w:vAlign w:val="center"/>
          </w:tcPr>
          <w:p w14:paraId="5146027E"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2698" w:type="dxa"/>
          </w:tcPr>
          <w:p w14:paraId="05DA8773" w14:textId="77777777" w:rsidR="004A0C59" w:rsidRPr="0098424F" w:rsidRDefault="004A0C59" w:rsidP="0032738E">
            <w:pPr>
              <w:widowControl/>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r>
      <w:tr w:rsidR="004A0C59" w:rsidRPr="0098424F" w14:paraId="5516EADA" w14:textId="77777777" w:rsidTr="006C3EF4">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DC94020" w14:textId="5E3C047F" w:rsidR="004A0C59" w:rsidRPr="0098424F" w:rsidRDefault="004A0C59" w:rsidP="0032738E">
            <w:pPr>
              <w:widowControl/>
              <w:spacing w:line="276" w:lineRule="auto"/>
              <w:jc w:val="left"/>
              <w:rPr>
                <w:rFonts w:ascii="Times New Roman" w:eastAsia="宋体" w:hAnsi="Times New Roman" w:cs="Times New Roman"/>
                <w:b w:val="0"/>
                <w:bCs w:val="0"/>
                <w:color w:val="auto"/>
                <w:kern w:val="0"/>
                <w:szCs w:val="21"/>
              </w:rPr>
            </w:pPr>
            <w:r w:rsidRPr="0098424F">
              <w:rPr>
                <w:rFonts w:ascii="Times New Roman" w:hAnsi="Times New Roman" w:cs="Times New Roman"/>
                <w:b w:val="0"/>
                <w:bCs w:val="0"/>
                <w:color w:val="auto"/>
                <w:szCs w:val="21"/>
              </w:rPr>
              <w:t xml:space="preserve">4. </w:t>
            </w:r>
            <w:r w:rsidR="006C3EF4" w:rsidRPr="006C3EF4">
              <w:rPr>
                <w:rFonts w:ascii="Times New Roman" w:hAnsi="Times New Roman" w:cs="Times New Roman" w:hint="eastAsia"/>
                <w:b w:val="0"/>
                <w:bCs w:val="0"/>
                <w:color w:val="auto"/>
                <w:szCs w:val="21"/>
              </w:rPr>
              <w:t>Governing the situation</w:t>
            </w:r>
          </w:p>
        </w:tc>
        <w:tc>
          <w:tcPr>
            <w:tcW w:w="708" w:type="dxa"/>
            <w:vAlign w:val="center"/>
          </w:tcPr>
          <w:p w14:paraId="7CADBFEC"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Cs w:val="21"/>
              </w:rPr>
            </w:pPr>
          </w:p>
        </w:tc>
        <w:tc>
          <w:tcPr>
            <w:tcW w:w="709" w:type="dxa"/>
            <w:vAlign w:val="center"/>
          </w:tcPr>
          <w:p w14:paraId="30A8B8B2"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Cs w:val="21"/>
              </w:rPr>
            </w:pPr>
          </w:p>
        </w:tc>
        <w:tc>
          <w:tcPr>
            <w:tcW w:w="709" w:type="dxa"/>
            <w:vAlign w:val="center"/>
          </w:tcPr>
          <w:p w14:paraId="53C25729"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Cs w:val="21"/>
              </w:rPr>
            </w:pPr>
          </w:p>
        </w:tc>
        <w:tc>
          <w:tcPr>
            <w:tcW w:w="709" w:type="dxa"/>
            <w:vAlign w:val="center"/>
          </w:tcPr>
          <w:p w14:paraId="61969935"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Cs w:val="21"/>
              </w:rPr>
            </w:pPr>
          </w:p>
        </w:tc>
        <w:tc>
          <w:tcPr>
            <w:tcW w:w="708" w:type="dxa"/>
            <w:vAlign w:val="center"/>
          </w:tcPr>
          <w:p w14:paraId="698073DF"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Cs w:val="21"/>
              </w:rPr>
            </w:pPr>
          </w:p>
        </w:tc>
        <w:tc>
          <w:tcPr>
            <w:tcW w:w="2698" w:type="dxa"/>
          </w:tcPr>
          <w:p w14:paraId="7FEA283F" w14:textId="77777777" w:rsidR="004A0C59" w:rsidRPr="0098424F" w:rsidRDefault="004A0C59" w:rsidP="0032738E">
            <w:pPr>
              <w:widowControl/>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Cs w:val="21"/>
              </w:rPr>
            </w:pPr>
          </w:p>
        </w:tc>
      </w:tr>
      <w:tr w:rsidR="004A0C59" w:rsidRPr="0098424F" w14:paraId="6BC4F339" w14:textId="77777777" w:rsidTr="006C3EF4">
        <w:trPr>
          <w:trHeight w:val="606"/>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6B3C91AC" w14:textId="1CD8238D" w:rsidR="004A0C59" w:rsidRPr="0098424F" w:rsidRDefault="004A0C59" w:rsidP="0032738E">
            <w:pPr>
              <w:widowControl/>
              <w:spacing w:line="276" w:lineRule="auto"/>
              <w:jc w:val="left"/>
              <w:rPr>
                <w:rFonts w:ascii="Times New Roman" w:eastAsia="宋体" w:hAnsi="Times New Roman" w:cs="Times New Roman"/>
                <w:b w:val="0"/>
                <w:bCs w:val="0"/>
                <w:color w:val="auto"/>
                <w:kern w:val="0"/>
                <w:szCs w:val="21"/>
              </w:rPr>
            </w:pPr>
            <w:r w:rsidRPr="0098424F">
              <w:rPr>
                <w:rFonts w:ascii="Times New Roman" w:hAnsi="Times New Roman" w:cs="Times New Roman"/>
                <w:b w:val="0"/>
                <w:bCs w:val="0"/>
                <w:color w:val="auto"/>
                <w:szCs w:val="21"/>
              </w:rPr>
              <w:t xml:space="preserve">5. </w:t>
            </w:r>
            <w:r w:rsidR="006C3EF4" w:rsidRPr="006C3EF4">
              <w:rPr>
                <w:rFonts w:ascii="Times New Roman" w:hAnsi="Times New Roman" w:cs="Times New Roman" w:hint="eastAsia"/>
                <w:b w:val="0"/>
                <w:bCs w:val="0"/>
                <w:color w:val="auto"/>
                <w:szCs w:val="21"/>
              </w:rPr>
              <w:t>Heading the team</w:t>
            </w:r>
          </w:p>
        </w:tc>
        <w:tc>
          <w:tcPr>
            <w:tcW w:w="708" w:type="dxa"/>
            <w:vAlign w:val="center"/>
          </w:tcPr>
          <w:p w14:paraId="0DAD6395"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709" w:type="dxa"/>
            <w:vAlign w:val="center"/>
          </w:tcPr>
          <w:p w14:paraId="4FD1F46A"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709" w:type="dxa"/>
            <w:vAlign w:val="center"/>
          </w:tcPr>
          <w:p w14:paraId="449A6392"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709" w:type="dxa"/>
            <w:vAlign w:val="center"/>
          </w:tcPr>
          <w:p w14:paraId="71EAA271"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708" w:type="dxa"/>
            <w:vAlign w:val="center"/>
          </w:tcPr>
          <w:p w14:paraId="5166B10D" w14:textId="77777777" w:rsidR="004A0C59" w:rsidRPr="0098424F" w:rsidRDefault="004A0C59" w:rsidP="0032738E">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c>
          <w:tcPr>
            <w:tcW w:w="2698" w:type="dxa"/>
          </w:tcPr>
          <w:p w14:paraId="6BA31E0E" w14:textId="77777777" w:rsidR="004A0C59" w:rsidRPr="0098424F" w:rsidRDefault="004A0C59" w:rsidP="0032738E">
            <w:pPr>
              <w:widowControl/>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Cs w:val="21"/>
              </w:rPr>
            </w:pPr>
          </w:p>
        </w:tc>
      </w:tr>
      <w:tr w:rsidR="004A0C59" w:rsidRPr="0098424F" w14:paraId="30DE70CA" w14:textId="77777777" w:rsidTr="006C3EF4">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7DB3C086" w14:textId="27E92F86" w:rsidR="004A0C59" w:rsidRPr="0098424F" w:rsidRDefault="004A0C59" w:rsidP="0032738E">
            <w:pPr>
              <w:widowControl/>
              <w:spacing w:line="276" w:lineRule="auto"/>
              <w:jc w:val="left"/>
              <w:rPr>
                <w:rFonts w:ascii="Times New Roman" w:eastAsia="宋体" w:hAnsi="Times New Roman" w:cs="Times New Roman"/>
                <w:b w:val="0"/>
                <w:bCs w:val="0"/>
                <w:color w:val="auto"/>
                <w:kern w:val="0"/>
                <w:szCs w:val="21"/>
              </w:rPr>
            </w:pPr>
            <w:r w:rsidRPr="0098424F">
              <w:rPr>
                <w:rFonts w:ascii="Times New Roman" w:hAnsi="Times New Roman" w:cs="Times New Roman"/>
                <w:b w:val="0"/>
                <w:bCs w:val="0"/>
                <w:color w:val="auto"/>
                <w:szCs w:val="21"/>
              </w:rPr>
              <w:t xml:space="preserve">6. </w:t>
            </w:r>
            <w:r w:rsidR="006C3EF4" w:rsidRPr="006C3EF4">
              <w:rPr>
                <w:rFonts w:ascii="Times New Roman" w:hAnsi="Times New Roman" w:cs="Times New Roman" w:hint="eastAsia"/>
                <w:b w:val="0"/>
                <w:bCs w:val="0"/>
                <w:color w:val="auto"/>
                <w:szCs w:val="21"/>
              </w:rPr>
              <w:t>Thriving on crisis</w:t>
            </w:r>
          </w:p>
        </w:tc>
        <w:tc>
          <w:tcPr>
            <w:tcW w:w="708" w:type="dxa"/>
            <w:vAlign w:val="center"/>
          </w:tcPr>
          <w:p w14:paraId="73EDC764"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color w:val="auto"/>
                <w:kern w:val="0"/>
                <w:szCs w:val="21"/>
              </w:rPr>
            </w:pPr>
          </w:p>
        </w:tc>
        <w:tc>
          <w:tcPr>
            <w:tcW w:w="709" w:type="dxa"/>
            <w:vAlign w:val="center"/>
          </w:tcPr>
          <w:p w14:paraId="04074B22"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color w:val="auto"/>
                <w:kern w:val="0"/>
                <w:szCs w:val="21"/>
              </w:rPr>
            </w:pPr>
          </w:p>
        </w:tc>
        <w:tc>
          <w:tcPr>
            <w:tcW w:w="709" w:type="dxa"/>
            <w:vAlign w:val="center"/>
          </w:tcPr>
          <w:p w14:paraId="26D9F7F2"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color w:val="auto"/>
                <w:kern w:val="0"/>
                <w:szCs w:val="21"/>
              </w:rPr>
            </w:pPr>
          </w:p>
        </w:tc>
        <w:tc>
          <w:tcPr>
            <w:tcW w:w="709" w:type="dxa"/>
            <w:vAlign w:val="center"/>
          </w:tcPr>
          <w:p w14:paraId="1309D948"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color w:val="auto"/>
                <w:kern w:val="0"/>
                <w:szCs w:val="21"/>
              </w:rPr>
            </w:pPr>
          </w:p>
        </w:tc>
        <w:tc>
          <w:tcPr>
            <w:tcW w:w="708" w:type="dxa"/>
            <w:vAlign w:val="center"/>
          </w:tcPr>
          <w:p w14:paraId="7BE154E0" w14:textId="77777777" w:rsidR="004A0C59" w:rsidRPr="0098424F" w:rsidRDefault="004A0C59" w:rsidP="0032738E">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color w:val="auto"/>
                <w:kern w:val="0"/>
                <w:szCs w:val="21"/>
              </w:rPr>
            </w:pPr>
          </w:p>
        </w:tc>
        <w:tc>
          <w:tcPr>
            <w:tcW w:w="2698" w:type="dxa"/>
          </w:tcPr>
          <w:p w14:paraId="0E821EA6" w14:textId="77777777" w:rsidR="004A0C59" w:rsidRPr="0098424F" w:rsidRDefault="004A0C59" w:rsidP="0032738E">
            <w:pPr>
              <w:widowControl/>
              <w:spacing w:line="276" w:lineRule="auto"/>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color w:val="auto"/>
                <w:kern w:val="0"/>
                <w:szCs w:val="21"/>
              </w:rPr>
            </w:pPr>
          </w:p>
        </w:tc>
      </w:tr>
      <w:tr w:rsidR="004A0C59" w:rsidRPr="0098424F" w14:paraId="4DBC442D" w14:textId="77777777" w:rsidTr="0098256F">
        <w:trPr>
          <w:trHeight w:val="606"/>
        </w:trPr>
        <w:tc>
          <w:tcPr>
            <w:cnfStyle w:val="001000000000" w:firstRow="0" w:lastRow="0" w:firstColumn="1" w:lastColumn="0" w:oddVBand="0" w:evenVBand="0" w:oddHBand="0" w:evenHBand="0" w:firstRowFirstColumn="0" w:firstRowLastColumn="0" w:lastRowFirstColumn="0" w:lastRowLastColumn="0"/>
            <w:tcW w:w="8930" w:type="dxa"/>
            <w:gridSpan w:val="7"/>
            <w:tcBorders>
              <w:bottom w:val="single" w:sz="4" w:space="0" w:color="auto"/>
            </w:tcBorders>
            <w:vAlign w:val="center"/>
          </w:tcPr>
          <w:p w14:paraId="6099CED8" w14:textId="77777777" w:rsidR="004A0C59" w:rsidRPr="0098424F" w:rsidRDefault="004A0C59" w:rsidP="0032738E">
            <w:pPr>
              <w:widowControl/>
              <w:spacing w:line="276" w:lineRule="auto"/>
              <w:jc w:val="left"/>
              <w:rPr>
                <w:rFonts w:ascii="Times New Roman" w:eastAsia="宋体" w:hAnsi="Times New Roman" w:cs="Times New Roman"/>
                <w:b w:val="0"/>
                <w:bCs w:val="0"/>
                <w:color w:val="auto"/>
                <w:kern w:val="0"/>
                <w:szCs w:val="21"/>
              </w:rPr>
            </w:pPr>
            <w:r w:rsidRPr="0098424F">
              <w:rPr>
                <w:rFonts w:ascii="Times New Roman" w:eastAsia="宋体" w:hAnsi="Times New Roman" w:cs="Times New Roman"/>
                <w:b w:val="0"/>
                <w:bCs w:val="0"/>
                <w:color w:val="auto"/>
                <w:kern w:val="0"/>
                <w:szCs w:val="21"/>
              </w:rPr>
              <w:t>Other additional comments</w:t>
            </w:r>
          </w:p>
          <w:p w14:paraId="07A13007" w14:textId="77777777" w:rsidR="004A0C59" w:rsidRPr="0098424F" w:rsidRDefault="004A0C59" w:rsidP="0032738E">
            <w:pPr>
              <w:widowControl/>
              <w:spacing w:line="276" w:lineRule="auto"/>
              <w:jc w:val="left"/>
              <w:rPr>
                <w:rFonts w:ascii="Times New Roman" w:eastAsia="宋体" w:hAnsi="Times New Roman" w:cs="Times New Roman"/>
                <w:b w:val="0"/>
                <w:bCs w:val="0"/>
                <w:color w:val="auto"/>
                <w:kern w:val="0"/>
                <w:szCs w:val="21"/>
              </w:rPr>
            </w:pPr>
          </w:p>
        </w:tc>
      </w:tr>
    </w:tbl>
    <w:p w14:paraId="37EA7CFC" w14:textId="77777777" w:rsidR="004A0C59" w:rsidRPr="0098424F" w:rsidRDefault="004A0C59" w:rsidP="004A0C59">
      <w:pPr>
        <w:pStyle w:val="a7"/>
        <w:tabs>
          <w:tab w:val="left" w:pos="1170"/>
        </w:tabs>
        <w:spacing w:afterLines="50" w:after="156"/>
        <w:ind w:firstLineChars="0" w:firstLine="0"/>
        <w:jc w:val="center"/>
        <w:rPr>
          <w:rFonts w:ascii="宋体" w:eastAsia="宋体" w:hAnsi="宋体" w:hint="eastAsia"/>
          <w:b/>
          <w:bCs/>
          <w:szCs w:val="21"/>
        </w:rPr>
      </w:pPr>
      <w:r w:rsidRPr="0098424F">
        <w:rPr>
          <w:rFonts w:ascii="Times New Roman" w:eastAsia="宋体" w:hAnsi="Times New Roman" w:cs="Times New Roman"/>
          <w:b/>
          <w:bCs/>
          <w:szCs w:val="21"/>
        </w:rPr>
        <w:t>Table 1. The primary indicators questionnaire.</w:t>
      </w:r>
    </w:p>
    <w:p w14:paraId="2CD44ACA" w14:textId="77777777" w:rsidR="00E0128C" w:rsidRPr="0098424F" w:rsidRDefault="00E0128C" w:rsidP="004A0C59">
      <w:pPr>
        <w:pStyle w:val="a7"/>
        <w:spacing w:afterLines="50" w:after="156" w:line="360" w:lineRule="auto"/>
        <w:ind w:firstLineChars="0" w:firstLine="0"/>
        <w:rPr>
          <w:rFonts w:ascii="宋体" w:eastAsia="宋体" w:hAnsi="宋体" w:hint="eastAsia"/>
          <w:b/>
          <w:bCs/>
          <w:szCs w:val="21"/>
        </w:rPr>
      </w:pPr>
    </w:p>
    <w:p w14:paraId="3F4E9417" w14:textId="77777777" w:rsidR="00617732" w:rsidRPr="0098424F" w:rsidRDefault="00617732" w:rsidP="006E5993">
      <w:pPr>
        <w:pStyle w:val="a7"/>
        <w:spacing w:afterLines="50" w:after="156" w:line="360" w:lineRule="auto"/>
        <w:ind w:firstLineChars="0" w:firstLine="0"/>
        <w:jc w:val="center"/>
        <w:rPr>
          <w:rFonts w:ascii="宋体" w:eastAsia="宋体" w:hAnsi="宋体" w:hint="eastAsia"/>
          <w:b/>
          <w:bCs/>
          <w:szCs w:val="21"/>
        </w:rPr>
        <w:sectPr w:rsidR="00617732" w:rsidRPr="0098424F" w:rsidSect="001D244F">
          <w:pgSz w:w="11906" w:h="16838"/>
          <w:pgMar w:top="1800" w:right="1440" w:bottom="1800" w:left="1440" w:header="851" w:footer="992" w:gutter="0"/>
          <w:cols w:space="425"/>
          <w:docGrid w:type="lines" w:linePitch="312"/>
        </w:sectPr>
      </w:pPr>
    </w:p>
    <w:p w14:paraId="071055F6" w14:textId="5F69ABBF" w:rsidR="004A0C59" w:rsidRPr="0098424F" w:rsidRDefault="004A0C59" w:rsidP="00FA258E">
      <w:pPr>
        <w:pStyle w:val="a7"/>
        <w:tabs>
          <w:tab w:val="left" w:pos="1170"/>
        </w:tabs>
        <w:spacing w:afterLines="50" w:after="156"/>
        <w:ind w:firstLineChars="0" w:firstLine="0"/>
        <w:jc w:val="center"/>
        <w:rPr>
          <w:rFonts w:ascii="Times New Roman" w:eastAsia="宋体" w:hAnsi="Times New Roman" w:cs="Times New Roman"/>
          <w:b/>
          <w:bCs/>
          <w:szCs w:val="21"/>
        </w:rPr>
      </w:pPr>
      <w:r w:rsidRPr="0098424F">
        <w:rPr>
          <w:rFonts w:ascii="宋体" w:eastAsia="宋体" w:hAnsi="宋体"/>
          <w:b/>
          <w:bCs/>
          <w:szCs w:val="21"/>
        </w:rPr>
        <w:lastRenderedPageBreak/>
        <w:tab/>
      </w:r>
      <w:r w:rsidRPr="0098424F">
        <w:rPr>
          <w:rFonts w:ascii="Times New Roman" w:eastAsia="宋体" w:hAnsi="Times New Roman" w:cs="Times New Roman"/>
          <w:b/>
          <w:bCs/>
          <w:szCs w:val="21"/>
        </w:rPr>
        <w:t>Table 2. The secondary indicators questionnaire.</w:t>
      </w:r>
    </w:p>
    <w:tbl>
      <w:tblPr>
        <w:tblStyle w:val="11"/>
        <w:tblW w:w="12899"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3"/>
        <w:gridCol w:w="3402"/>
        <w:gridCol w:w="709"/>
        <w:gridCol w:w="709"/>
        <w:gridCol w:w="709"/>
        <w:gridCol w:w="708"/>
        <w:gridCol w:w="709"/>
        <w:gridCol w:w="3260"/>
      </w:tblGrid>
      <w:tr w:rsidR="004A0C59" w:rsidRPr="0098424F" w14:paraId="5C3C60A1" w14:textId="77777777" w:rsidTr="0098256F">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4" w:space="0" w:color="auto"/>
              <w:left w:val="single" w:sz="4" w:space="0" w:color="auto"/>
              <w:bottom w:val="single" w:sz="4" w:space="0" w:color="auto"/>
              <w:right w:val="single" w:sz="4" w:space="0" w:color="auto"/>
            </w:tcBorders>
            <w:vAlign w:val="center"/>
          </w:tcPr>
          <w:p w14:paraId="18BE6C14" w14:textId="77777777" w:rsidR="004A0C59" w:rsidRPr="0098424F" w:rsidRDefault="004A0C59" w:rsidP="0032738E">
            <w:pPr>
              <w:pStyle w:val="a7"/>
              <w:spacing w:line="276" w:lineRule="auto"/>
              <w:ind w:firstLineChars="0" w:firstLine="0"/>
              <w:jc w:val="center"/>
              <w:rPr>
                <w:rFonts w:ascii="Times New Roman" w:eastAsia="宋体" w:hAnsi="Times New Roman" w:cs="Times New Roman"/>
                <w:b w:val="0"/>
                <w:bCs w:val="0"/>
                <w:szCs w:val="21"/>
              </w:rPr>
            </w:pPr>
            <w:bookmarkStart w:id="1" w:name="_Hlk120179169"/>
            <w:r w:rsidRPr="0098424F">
              <w:rPr>
                <w:rFonts w:ascii="Times New Roman" w:eastAsia="宋体" w:hAnsi="Times New Roman" w:cs="Times New Roman"/>
                <w:kern w:val="0"/>
                <w:szCs w:val="21"/>
              </w:rPr>
              <w:t>Primary indicators</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14:paraId="5C44E719" w14:textId="77777777" w:rsidR="004A0C59" w:rsidRPr="0098424F" w:rsidRDefault="004A0C59" w:rsidP="0032738E">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98424F">
              <w:rPr>
                <w:rFonts w:ascii="Times New Roman" w:eastAsia="宋体" w:hAnsi="Times New Roman" w:cs="Times New Roman"/>
                <w:szCs w:val="21"/>
              </w:rPr>
              <w:t>Secondary indicators</w:t>
            </w:r>
          </w:p>
        </w:tc>
        <w:tc>
          <w:tcPr>
            <w:tcW w:w="3544" w:type="dxa"/>
            <w:gridSpan w:val="5"/>
            <w:tcBorders>
              <w:top w:val="single" w:sz="4" w:space="0" w:color="auto"/>
              <w:left w:val="single" w:sz="4" w:space="0" w:color="auto"/>
              <w:bottom w:val="single" w:sz="4" w:space="0" w:color="auto"/>
              <w:right w:val="single" w:sz="4" w:space="0" w:color="auto"/>
            </w:tcBorders>
            <w:vAlign w:val="center"/>
          </w:tcPr>
          <w:p w14:paraId="5A628DE3" w14:textId="77777777" w:rsidR="004A0C59" w:rsidRPr="0098424F" w:rsidRDefault="004A0C59" w:rsidP="0032738E">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r w:rsidRPr="0098424F">
              <w:rPr>
                <w:rFonts w:ascii="Times New Roman" w:eastAsia="宋体" w:hAnsi="Times New Roman" w:cs="Times New Roman"/>
                <w:szCs w:val="21"/>
              </w:rPr>
              <w:t>Importance level</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11EA1536" w14:textId="77777777" w:rsidR="004A0C59" w:rsidRPr="0098424F" w:rsidRDefault="004A0C59" w:rsidP="0032738E">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98424F">
              <w:rPr>
                <w:rFonts w:ascii="Times New Roman" w:eastAsia="宋体" w:hAnsi="Times New Roman" w:cs="Times New Roman"/>
                <w:kern w:val="0"/>
                <w:szCs w:val="21"/>
              </w:rPr>
              <w:t>Your revised opinions</w:t>
            </w:r>
          </w:p>
        </w:tc>
      </w:tr>
      <w:tr w:rsidR="004A0C59" w:rsidRPr="0098424F" w14:paraId="387B0787" w14:textId="77777777" w:rsidTr="0098256F">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2693" w:type="dxa"/>
            <w:vMerge/>
            <w:tcBorders>
              <w:top w:val="single" w:sz="4" w:space="0" w:color="auto"/>
              <w:left w:val="single" w:sz="4" w:space="0" w:color="auto"/>
              <w:bottom w:val="single" w:sz="4" w:space="0" w:color="auto"/>
              <w:right w:val="single" w:sz="4" w:space="0" w:color="auto"/>
            </w:tcBorders>
          </w:tcPr>
          <w:p w14:paraId="1353DA2E"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c>
          <w:tcPr>
            <w:tcW w:w="3402" w:type="dxa"/>
            <w:vMerge/>
            <w:tcBorders>
              <w:top w:val="single" w:sz="4" w:space="0" w:color="auto"/>
              <w:left w:val="single" w:sz="4" w:space="0" w:color="auto"/>
              <w:bottom w:val="single" w:sz="4" w:space="0" w:color="auto"/>
              <w:right w:val="single" w:sz="4" w:space="0" w:color="auto"/>
            </w:tcBorders>
          </w:tcPr>
          <w:p w14:paraId="12E5DA73" w14:textId="77777777" w:rsidR="004A0C59" w:rsidRPr="0098424F" w:rsidRDefault="004A0C59" w:rsidP="0032738E">
            <w:pPr>
              <w:pStyle w:val="a7"/>
              <w:spacing w:line="276" w:lineRule="auto"/>
              <w:ind w:firstLineChars="0" w:firstLine="0"/>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16FA290C" w14:textId="77777777" w:rsidR="004A0C59" w:rsidRPr="0098424F" w:rsidRDefault="004A0C59" w:rsidP="0032738E">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98424F">
              <w:rPr>
                <w:rFonts w:ascii="Times New Roman" w:eastAsia="宋体" w:hAnsi="Times New Roman" w:cs="Times New Roman"/>
                <w:szCs w:val="21"/>
              </w:rPr>
              <w:t>5</w:t>
            </w:r>
          </w:p>
        </w:tc>
        <w:tc>
          <w:tcPr>
            <w:tcW w:w="709" w:type="dxa"/>
            <w:tcBorders>
              <w:top w:val="single" w:sz="4" w:space="0" w:color="auto"/>
              <w:left w:val="single" w:sz="4" w:space="0" w:color="auto"/>
              <w:bottom w:val="single" w:sz="4" w:space="0" w:color="auto"/>
              <w:right w:val="single" w:sz="4" w:space="0" w:color="auto"/>
            </w:tcBorders>
            <w:vAlign w:val="center"/>
          </w:tcPr>
          <w:p w14:paraId="16057ED7" w14:textId="77777777" w:rsidR="004A0C59" w:rsidRPr="0098424F" w:rsidRDefault="004A0C59" w:rsidP="0032738E">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98424F">
              <w:rPr>
                <w:rFonts w:ascii="Times New Roman" w:eastAsia="宋体" w:hAnsi="Times New Roman" w:cs="Times New Roman"/>
                <w:szCs w:val="21"/>
              </w:rPr>
              <w:t>4</w:t>
            </w:r>
          </w:p>
        </w:tc>
        <w:tc>
          <w:tcPr>
            <w:tcW w:w="709" w:type="dxa"/>
            <w:tcBorders>
              <w:top w:val="single" w:sz="4" w:space="0" w:color="auto"/>
              <w:left w:val="single" w:sz="4" w:space="0" w:color="auto"/>
              <w:bottom w:val="single" w:sz="4" w:space="0" w:color="auto"/>
              <w:right w:val="single" w:sz="4" w:space="0" w:color="auto"/>
            </w:tcBorders>
            <w:vAlign w:val="center"/>
          </w:tcPr>
          <w:p w14:paraId="6BDFAA89" w14:textId="77777777" w:rsidR="004A0C59" w:rsidRPr="0098424F" w:rsidRDefault="004A0C59" w:rsidP="0032738E">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98424F">
              <w:rPr>
                <w:rFonts w:ascii="Times New Roman" w:eastAsia="宋体" w:hAnsi="Times New Roman" w:cs="Times New Roman"/>
                <w:szCs w:val="21"/>
              </w:rPr>
              <w:t>3</w:t>
            </w:r>
          </w:p>
        </w:tc>
        <w:tc>
          <w:tcPr>
            <w:tcW w:w="708" w:type="dxa"/>
            <w:tcBorders>
              <w:top w:val="single" w:sz="4" w:space="0" w:color="auto"/>
              <w:left w:val="single" w:sz="4" w:space="0" w:color="auto"/>
              <w:bottom w:val="single" w:sz="4" w:space="0" w:color="auto"/>
              <w:right w:val="single" w:sz="4" w:space="0" w:color="auto"/>
            </w:tcBorders>
            <w:vAlign w:val="center"/>
          </w:tcPr>
          <w:p w14:paraId="7E9E3EF4" w14:textId="77777777" w:rsidR="004A0C59" w:rsidRPr="0098424F" w:rsidRDefault="004A0C59" w:rsidP="0032738E">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98424F">
              <w:rPr>
                <w:rFonts w:ascii="Times New Roman" w:eastAsia="宋体" w:hAnsi="Times New Roman" w:cs="Times New Roman"/>
                <w:szCs w:val="21"/>
              </w:rPr>
              <w:t>2</w:t>
            </w:r>
          </w:p>
        </w:tc>
        <w:tc>
          <w:tcPr>
            <w:tcW w:w="709" w:type="dxa"/>
            <w:tcBorders>
              <w:top w:val="single" w:sz="4" w:space="0" w:color="auto"/>
              <w:left w:val="single" w:sz="4" w:space="0" w:color="auto"/>
              <w:bottom w:val="single" w:sz="4" w:space="0" w:color="auto"/>
              <w:right w:val="single" w:sz="4" w:space="0" w:color="auto"/>
            </w:tcBorders>
            <w:vAlign w:val="center"/>
          </w:tcPr>
          <w:p w14:paraId="17E21A24" w14:textId="77777777" w:rsidR="004A0C59" w:rsidRPr="0098424F" w:rsidRDefault="004A0C59" w:rsidP="0032738E">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98424F">
              <w:rPr>
                <w:rFonts w:ascii="Times New Roman" w:eastAsia="宋体" w:hAnsi="Times New Roman" w:cs="Times New Roman"/>
                <w:szCs w:val="21"/>
              </w:rPr>
              <w:t>1</w:t>
            </w:r>
          </w:p>
        </w:tc>
        <w:tc>
          <w:tcPr>
            <w:tcW w:w="3260" w:type="dxa"/>
            <w:vMerge/>
            <w:tcBorders>
              <w:top w:val="single" w:sz="4" w:space="0" w:color="auto"/>
              <w:left w:val="single" w:sz="4" w:space="0" w:color="auto"/>
              <w:bottom w:val="single" w:sz="4" w:space="0" w:color="auto"/>
              <w:right w:val="single" w:sz="4" w:space="0" w:color="auto"/>
            </w:tcBorders>
          </w:tcPr>
          <w:p w14:paraId="5811A886" w14:textId="77777777" w:rsidR="004A0C59" w:rsidRPr="0098424F" w:rsidRDefault="004A0C59" w:rsidP="0032738E">
            <w:pPr>
              <w:pStyle w:val="a7"/>
              <w:spacing w:line="276" w:lineRule="auto"/>
              <w:ind w:firstLineChars="0" w:firstLine="0"/>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p>
        </w:tc>
      </w:tr>
      <w:tr w:rsidR="004A0C59" w:rsidRPr="0098424F" w14:paraId="28E4FB8A" w14:textId="77777777" w:rsidTr="0098256F">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4" w:space="0" w:color="auto"/>
              <w:left w:val="single" w:sz="4" w:space="0" w:color="auto"/>
              <w:bottom w:val="single" w:sz="4" w:space="0" w:color="auto"/>
              <w:right w:val="single" w:sz="4" w:space="0" w:color="auto"/>
            </w:tcBorders>
            <w:vAlign w:val="center"/>
          </w:tcPr>
          <w:p w14:paraId="62DCA0A1" w14:textId="09776910"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r w:rsidRPr="0098424F">
              <w:rPr>
                <w:rFonts w:ascii="Times New Roman" w:eastAsia="宋体" w:hAnsi="Times New Roman" w:cs="Times New Roman"/>
                <w:b w:val="0"/>
                <w:bCs w:val="0"/>
                <w:color w:val="000000"/>
                <w:kern w:val="0"/>
                <w:szCs w:val="21"/>
              </w:rPr>
              <w:t xml:space="preserve">1. </w:t>
            </w:r>
            <w:r w:rsidR="006C3EF4" w:rsidRPr="006C3EF4">
              <w:rPr>
                <w:rFonts w:ascii="Times New Roman" w:hAnsi="Times New Roman" w:cs="Times New Roman" w:hint="eastAsia"/>
                <w:b w:val="0"/>
                <w:bCs w:val="0"/>
                <w:szCs w:val="21"/>
              </w:rPr>
              <w:t>Foreseeing the crisis</w:t>
            </w:r>
          </w:p>
        </w:tc>
        <w:tc>
          <w:tcPr>
            <w:tcW w:w="3402" w:type="dxa"/>
            <w:tcBorders>
              <w:top w:val="single" w:sz="4" w:space="0" w:color="auto"/>
              <w:left w:val="single" w:sz="4" w:space="0" w:color="auto"/>
              <w:bottom w:val="single" w:sz="4" w:space="0" w:color="auto"/>
              <w:right w:val="single" w:sz="4" w:space="0" w:color="auto"/>
            </w:tcBorders>
            <w:vAlign w:val="center"/>
          </w:tcPr>
          <w:p w14:paraId="450B317B"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98424F">
              <w:rPr>
                <w:rFonts w:ascii="Times New Roman" w:hAnsi="Times New Roman" w:cs="Times New Roman"/>
                <w:szCs w:val="21"/>
              </w:rPr>
              <w:t>1.1 Information insight ability</w:t>
            </w:r>
          </w:p>
        </w:tc>
        <w:tc>
          <w:tcPr>
            <w:tcW w:w="709" w:type="dxa"/>
            <w:tcBorders>
              <w:top w:val="single" w:sz="4" w:space="0" w:color="auto"/>
              <w:left w:val="single" w:sz="4" w:space="0" w:color="auto"/>
              <w:bottom w:val="single" w:sz="4" w:space="0" w:color="auto"/>
              <w:right w:val="single" w:sz="4" w:space="0" w:color="auto"/>
            </w:tcBorders>
            <w:vAlign w:val="center"/>
          </w:tcPr>
          <w:p w14:paraId="59761239"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21A60D0B"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7A4F2DE4"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4AA08E4C"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tcPr>
          <w:p w14:paraId="0C7FC6DD"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1CFCCA2E"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4A0C59" w:rsidRPr="0098424F" w14:paraId="325E6F1B" w14:textId="77777777" w:rsidTr="0098256F">
        <w:trPr>
          <w:trHeight w:val="450"/>
        </w:trPr>
        <w:tc>
          <w:tcPr>
            <w:cnfStyle w:val="001000000000" w:firstRow="0" w:lastRow="0" w:firstColumn="1" w:lastColumn="0" w:oddVBand="0" w:evenVBand="0" w:oddHBand="0" w:evenHBand="0" w:firstRowFirstColumn="0" w:firstRowLastColumn="0" w:lastRowFirstColumn="0" w:lastRowLastColumn="0"/>
            <w:tcW w:w="2693" w:type="dxa"/>
            <w:vMerge/>
            <w:tcBorders>
              <w:top w:val="single" w:sz="4" w:space="0" w:color="auto"/>
              <w:left w:val="single" w:sz="4" w:space="0" w:color="auto"/>
              <w:bottom w:val="single" w:sz="4" w:space="0" w:color="auto"/>
              <w:right w:val="single" w:sz="4" w:space="0" w:color="auto"/>
            </w:tcBorders>
            <w:vAlign w:val="center"/>
          </w:tcPr>
          <w:p w14:paraId="739292C7"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c>
          <w:tcPr>
            <w:tcW w:w="3402" w:type="dxa"/>
            <w:tcBorders>
              <w:top w:val="single" w:sz="4" w:space="0" w:color="auto"/>
              <w:left w:val="single" w:sz="4" w:space="0" w:color="auto"/>
              <w:bottom w:val="single" w:sz="4" w:space="0" w:color="auto"/>
              <w:right w:val="single" w:sz="4" w:space="0" w:color="auto"/>
            </w:tcBorders>
            <w:vAlign w:val="center"/>
          </w:tcPr>
          <w:p w14:paraId="5915DE98"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98424F">
              <w:rPr>
                <w:rFonts w:ascii="Times New Roman" w:hAnsi="Times New Roman" w:cs="Times New Roman"/>
                <w:szCs w:val="21"/>
              </w:rPr>
              <w:t>1.2 Event screening ability</w:t>
            </w:r>
          </w:p>
        </w:tc>
        <w:tc>
          <w:tcPr>
            <w:tcW w:w="709" w:type="dxa"/>
            <w:tcBorders>
              <w:top w:val="single" w:sz="4" w:space="0" w:color="auto"/>
              <w:left w:val="single" w:sz="4" w:space="0" w:color="auto"/>
              <w:bottom w:val="single" w:sz="4" w:space="0" w:color="auto"/>
              <w:right w:val="single" w:sz="4" w:space="0" w:color="auto"/>
            </w:tcBorders>
            <w:vAlign w:val="center"/>
          </w:tcPr>
          <w:p w14:paraId="37094243"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793FE465"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2329F1A7"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1B2849FE"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tcPr>
          <w:p w14:paraId="73AB6332"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110971C6"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4A0C59" w:rsidRPr="0098424F" w14:paraId="7B0C84B9" w14:textId="77777777" w:rsidTr="0098256F">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693" w:type="dxa"/>
            <w:vMerge/>
            <w:tcBorders>
              <w:top w:val="single" w:sz="4" w:space="0" w:color="auto"/>
              <w:left w:val="single" w:sz="4" w:space="0" w:color="auto"/>
              <w:bottom w:val="single" w:sz="4" w:space="0" w:color="auto"/>
              <w:right w:val="single" w:sz="4" w:space="0" w:color="auto"/>
            </w:tcBorders>
            <w:vAlign w:val="center"/>
          </w:tcPr>
          <w:p w14:paraId="6BD91ECC"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c>
          <w:tcPr>
            <w:tcW w:w="3402" w:type="dxa"/>
            <w:tcBorders>
              <w:top w:val="single" w:sz="4" w:space="0" w:color="auto"/>
              <w:left w:val="single" w:sz="4" w:space="0" w:color="auto"/>
              <w:bottom w:val="single" w:sz="4" w:space="0" w:color="auto"/>
              <w:right w:val="single" w:sz="4" w:space="0" w:color="auto"/>
            </w:tcBorders>
            <w:vAlign w:val="center"/>
          </w:tcPr>
          <w:p w14:paraId="037F5699"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98424F">
              <w:rPr>
                <w:rFonts w:ascii="Times New Roman" w:hAnsi="Times New Roman" w:cs="Times New Roman"/>
                <w:szCs w:val="21"/>
              </w:rPr>
              <w:t>1.3 Hazard predictive ability</w:t>
            </w:r>
          </w:p>
        </w:tc>
        <w:tc>
          <w:tcPr>
            <w:tcW w:w="709" w:type="dxa"/>
            <w:tcBorders>
              <w:top w:val="single" w:sz="4" w:space="0" w:color="auto"/>
              <w:left w:val="single" w:sz="4" w:space="0" w:color="auto"/>
              <w:bottom w:val="single" w:sz="4" w:space="0" w:color="auto"/>
              <w:right w:val="single" w:sz="4" w:space="0" w:color="auto"/>
            </w:tcBorders>
            <w:vAlign w:val="center"/>
          </w:tcPr>
          <w:p w14:paraId="4729E101"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2CA9D0C3"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09BA83D0"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535F742A"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tcPr>
          <w:p w14:paraId="0FF8528B"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44834575"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4A0C59" w:rsidRPr="0098424F" w14:paraId="263EAB1B" w14:textId="77777777" w:rsidTr="0098256F">
        <w:trPr>
          <w:trHeight w:val="450"/>
        </w:trPr>
        <w:tc>
          <w:tcPr>
            <w:cnfStyle w:val="001000000000" w:firstRow="0" w:lastRow="0" w:firstColumn="1" w:lastColumn="0" w:oddVBand="0" w:evenVBand="0" w:oddHBand="0" w:evenHBand="0" w:firstRowFirstColumn="0" w:firstRowLastColumn="0" w:lastRowFirstColumn="0" w:lastRowLastColumn="0"/>
            <w:tcW w:w="12899" w:type="dxa"/>
            <w:gridSpan w:val="8"/>
            <w:tcBorders>
              <w:top w:val="single" w:sz="4" w:space="0" w:color="auto"/>
              <w:left w:val="single" w:sz="4" w:space="0" w:color="auto"/>
              <w:bottom w:val="single" w:sz="4" w:space="0" w:color="auto"/>
              <w:right w:val="single" w:sz="4" w:space="0" w:color="auto"/>
            </w:tcBorders>
            <w:vAlign w:val="center"/>
          </w:tcPr>
          <w:p w14:paraId="2A4CAAA3" w14:textId="77777777" w:rsidR="004A0C59" w:rsidRPr="0098424F" w:rsidRDefault="004A0C59" w:rsidP="0032738E">
            <w:pPr>
              <w:widowControl/>
              <w:spacing w:line="276" w:lineRule="auto"/>
              <w:jc w:val="left"/>
              <w:rPr>
                <w:rFonts w:ascii="Times New Roman" w:eastAsia="宋体" w:hAnsi="Times New Roman" w:cs="Times New Roman"/>
                <w:b w:val="0"/>
                <w:bCs w:val="0"/>
                <w:kern w:val="0"/>
                <w:szCs w:val="21"/>
              </w:rPr>
            </w:pPr>
            <w:r w:rsidRPr="0098424F">
              <w:rPr>
                <w:rFonts w:ascii="Times New Roman" w:eastAsia="宋体" w:hAnsi="Times New Roman" w:cs="Times New Roman"/>
                <w:b w:val="0"/>
                <w:bCs w:val="0"/>
                <w:kern w:val="0"/>
                <w:szCs w:val="21"/>
              </w:rPr>
              <w:t>Other additional comments</w:t>
            </w:r>
          </w:p>
          <w:p w14:paraId="5A3B0BC0"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r>
      <w:tr w:rsidR="004A0C59" w:rsidRPr="0098424F" w14:paraId="5B3C7E89" w14:textId="77777777" w:rsidTr="0098256F">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4" w:space="0" w:color="auto"/>
              <w:left w:val="single" w:sz="4" w:space="0" w:color="auto"/>
              <w:bottom w:val="single" w:sz="4" w:space="0" w:color="auto"/>
              <w:right w:val="single" w:sz="4" w:space="0" w:color="auto"/>
            </w:tcBorders>
            <w:vAlign w:val="center"/>
          </w:tcPr>
          <w:p w14:paraId="4D36E2EE" w14:textId="50F791AA"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r w:rsidRPr="0098424F">
              <w:rPr>
                <w:rFonts w:ascii="Times New Roman" w:hAnsi="Times New Roman" w:cs="Times New Roman"/>
                <w:b w:val="0"/>
                <w:bCs w:val="0"/>
                <w:szCs w:val="21"/>
              </w:rPr>
              <w:t xml:space="preserve">2. Loading </w:t>
            </w:r>
            <w:r w:rsidR="006C3EF4">
              <w:rPr>
                <w:rFonts w:ascii="Times New Roman" w:hAnsi="Times New Roman" w:cs="Times New Roman" w:hint="eastAsia"/>
                <w:b w:val="0"/>
                <w:bCs w:val="0"/>
                <w:szCs w:val="21"/>
              </w:rPr>
              <w:t xml:space="preserve">the </w:t>
            </w:r>
            <w:r w:rsidRPr="0098424F">
              <w:rPr>
                <w:rFonts w:ascii="Times New Roman" w:hAnsi="Times New Roman" w:cs="Times New Roman"/>
                <w:b w:val="0"/>
                <w:bCs w:val="0"/>
                <w:szCs w:val="21"/>
              </w:rPr>
              <w:t>responsibility</w:t>
            </w:r>
          </w:p>
        </w:tc>
        <w:tc>
          <w:tcPr>
            <w:tcW w:w="3402" w:type="dxa"/>
            <w:tcBorders>
              <w:top w:val="single" w:sz="4" w:space="0" w:color="auto"/>
              <w:left w:val="single" w:sz="4" w:space="0" w:color="auto"/>
              <w:bottom w:val="single" w:sz="4" w:space="0" w:color="auto"/>
              <w:right w:val="single" w:sz="4" w:space="0" w:color="auto"/>
            </w:tcBorders>
            <w:vAlign w:val="center"/>
          </w:tcPr>
          <w:p w14:paraId="4DACA02C"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98424F">
              <w:rPr>
                <w:rFonts w:ascii="Times New Roman" w:hAnsi="Times New Roman" w:cs="Times New Roman"/>
                <w:szCs w:val="21"/>
              </w:rPr>
              <w:t>2.1 Big picture awareness</w:t>
            </w:r>
          </w:p>
        </w:tc>
        <w:tc>
          <w:tcPr>
            <w:tcW w:w="709" w:type="dxa"/>
            <w:tcBorders>
              <w:top w:val="single" w:sz="4" w:space="0" w:color="auto"/>
              <w:left w:val="single" w:sz="4" w:space="0" w:color="auto"/>
              <w:bottom w:val="single" w:sz="4" w:space="0" w:color="auto"/>
              <w:right w:val="single" w:sz="4" w:space="0" w:color="auto"/>
            </w:tcBorders>
            <w:vAlign w:val="center"/>
          </w:tcPr>
          <w:p w14:paraId="72899E69"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248F0799"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1E235053"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4BCD4E87"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1E4A6ABC"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27ED7209"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4A0C59" w:rsidRPr="0098424F" w14:paraId="62E5C974" w14:textId="77777777" w:rsidTr="0098256F">
        <w:trPr>
          <w:trHeight w:val="50"/>
        </w:trPr>
        <w:tc>
          <w:tcPr>
            <w:cnfStyle w:val="001000000000" w:firstRow="0" w:lastRow="0" w:firstColumn="1" w:lastColumn="0" w:oddVBand="0" w:evenVBand="0" w:oddHBand="0" w:evenHBand="0" w:firstRowFirstColumn="0" w:firstRowLastColumn="0" w:lastRowFirstColumn="0" w:lastRowLastColumn="0"/>
            <w:tcW w:w="2693" w:type="dxa"/>
            <w:vMerge/>
            <w:tcBorders>
              <w:top w:val="single" w:sz="4" w:space="0" w:color="auto"/>
              <w:left w:val="single" w:sz="4" w:space="0" w:color="auto"/>
              <w:bottom w:val="single" w:sz="4" w:space="0" w:color="auto"/>
              <w:right w:val="single" w:sz="4" w:space="0" w:color="auto"/>
            </w:tcBorders>
            <w:vAlign w:val="center"/>
          </w:tcPr>
          <w:p w14:paraId="3ACF419C"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c>
          <w:tcPr>
            <w:tcW w:w="3402" w:type="dxa"/>
            <w:tcBorders>
              <w:top w:val="single" w:sz="4" w:space="0" w:color="auto"/>
              <w:left w:val="single" w:sz="4" w:space="0" w:color="auto"/>
              <w:bottom w:val="single" w:sz="4" w:space="0" w:color="auto"/>
              <w:right w:val="single" w:sz="4" w:space="0" w:color="auto"/>
            </w:tcBorders>
            <w:vAlign w:val="center"/>
          </w:tcPr>
          <w:p w14:paraId="3C14D078"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98424F">
              <w:rPr>
                <w:rFonts w:ascii="Times New Roman" w:hAnsi="Times New Roman" w:cs="Times New Roman"/>
                <w:szCs w:val="21"/>
              </w:rPr>
              <w:t>2.2 Responsibility</w:t>
            </w:r>
          </w:p>
        </w:tc>
        <w:tc>
          <w:tcPr>
            <w:tcW w:w="709" w:type="dxa"/>
            <w:tcBorders>
              <w:top w:val="single" w:sz="4" w:space="0" w:color="auto"/>
              <w:left w:val="single" w:sz="4" w:space="0" w:color="auto"/>
              <w:bottom w:val="single" w:sz="4" w:space="0" w:color="auto"/>
              <w:right w:val="single" w:sz="4" w:space="0" w:color="auto"/>
            </w:tcBorders>
            <w:vAlign w:val="center"/>
          </w:tcPr>
          <w:p w14:paraId="058E5A6C"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412F9802"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59E75619"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1ADEE0F7"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73691C13"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2266F586"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4A0C59" w:rsidRPr="0098424F" w14:paraId="566CAD5B" w14:textId="77777777" w:rsidTr="0098256F">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2693" w:type="dxa"/>
            <w:vMerge/>
            <w:tcBorders>
              <w:top w:val="single" w:sz="4" w:space="0" w:color="auto"/>
              <w:left w:val="single" w:sz="4" w:space="0" w:color="auto"/>
              <w:bottom w:val="single" w:sz="4" w:space="0" w:color="auto"/>
              <w:right w:val="single" w:sz="4" w:space="0" w:color="auto"/>
            </w:tcBorders>
            <w:vAlign w:val="center"/>
          </w:tcPr>
          <w:p w14:paraId="246E54B0"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c>
          <w:tcPr>
            <w:tcW w:w="3402" w:type="dxa"/>
            <w:tcBorders>
              <w:top w:val="single" w:sz="4" w:space="0" w:color="auto"/>
              <w:left w:val="single" w:sz="4" w:space="0" w:color="auto"/>
              <w:bottom w:val="single" w:sz="4" w:space="0" w:color="auto"/>
              <w:right w:val="single" w:sz="4" w:space="0" w:color="auto"/>
            </w:tcBorders>
            <w:vAlign w:val="center"/>
          </w:tcPr>
          <w:p w14:paraId="37B3ACD8"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highlight w:val="cyan"/>
              </w:rPr>
            </w:pPr>
            <w:r w:rsidRPr="0098424F">
              <w:rPr>
                <w:rFonts w:ascii="Times New Roman" w:hAnsi="Times New Roman" w:cs="Times New Roman"/>
                <w:szCs w:val="21"/>
              </w:rPr>
              <w:t>2.3 Dedication</w:t>
            </w:r>
          </w:p>
        </w:tc>
        <w:tc>
          <w:tcPr>
            <w:tcW w:w="709" w:type="dxa"/>
            <w:tcBorders>
              <w:top w:val="single" w:sz="4" w:space="0" w:color="auto"/>
              <w:left w:val="single" w:sz="4" w:space="0" w:color="auto"/>
              <w:bottom w:val="single" w:sz="4" w:space="0" w:color="auto"/>
              <w:right w:val="single" w:sz="4" w:space="0" w:color="auto"/>
            </w:tcBorders>
            <w:vAlign w:val="center"/>
          </w:tcPr>
          <w:p w14:paraId="02FAAA32"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655FFDD4"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2E999AAA"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55CF44C6"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0B8E31AE"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69149A34"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4A0C59" w:rsidRPr="0098424F" w14:paraId="4035E27D" w14:textId="77777777" w:rsidTr="0098256F">
        <w:trPr>
          <w:trHeight w:val="50"/>
        </w:trPr>
        <w:tc>
          <w:tcPr>
            <w:cnfStyle w:val="001000000000" w:firstRow="0" w:lastRow="0" w:firstColumn="1" w:lastColumn="0" w:oddVBand="0" w:evenVBand="0" w:oddHBand="0" w:evenHBand="0" w:firstRowFirstColumn="0" w:firstRowLastColumn="0" w:lastRowFirstColumn="0" w:lastRowLastColumn="0"/>
            <w:tcW w:w="12899" w:type="dxa"/>
            <w:gridSpan w:val="8"/>
            <w:tcBorders>
              <w:top w:val="single" w:sz="4" w:space="0" w:color="auto"/>
              <w:left w:val="single" w:sz="4" w:space="0" w:color="auto"/>
              <w:bottom w:val="single" w:sz="4" w:space="0" w:color="auto"/>
              <w:right w:val="single" w:sz="4" w:space="0" w:color="auto"/>
            </w:tcBorders>
            <w:vAlign w:val="center"/>
          </w:tcPr>
          <w:p w14:paraId="22436E8D" w14:textId="77777777" w:rsidR="004A0C59" w:rsidRPr="0098424F" w:rsidRDefault="004A0C59" w:rsidP="0032738E">
            <w:pPr>
              <w:widowControl/>
              <w:spacing w:line="276" w:lineRule="auto"/>
              <w:jc w:val="left"/>
              <w:rPr>
                <w:rFonts w:ascii="Times New Roman" w:eastAsia="宋体" w:hAnsi="Times New Roman" w:cs="Times New Roman"/>
                <w:b w:val="0"/>
                <w:bCs w:val="0"/>
                <w:kern w:val="0"/>
                <w:szCs w:val="21"/>
              </w:rPr>
            </w:pPr>
            <w:r w:rsidRPr="0098424F">
              <w:rPr>
                <w:rFonts w:ascii="Times New Roman" w:eastAsia="宋体" w:hAnsi="Times New Roman" w:cs="Times New Roman"/>
                <w:b w:val="0"/>
                <w:bCs w:val="0"/>
                <w:kern w:val="0"/>
                <w:szCs w:val="21"/>
              </w:rPr>
              <w:t>Other additional comments</w:t>
            </w:r>
          </w:p>
          <w:p w14:paraId="0FF4DFAE"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r>
      <w:tr w:rsidR="004A0C59" w:rsidRPr="0098424F" w14:paraId="3C49F3E2" w14:textId="77777777" w:rsidTr="0098256F">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4" w:space="0" w:color="auto"/>
              <w:left w:val="single" w:sz="4" w:space="0" w:color="auto"/>
              <w:bottom w:val="single" w:sz="4" w:space="0" w:color="auto"/>
              <w:right w:val="single" w:sz="4" w:space="0" w:color="auto"/>
            </w:tcBorders>
            <w:vAlign w:val="center"/>
          </w:tcPr>
          <w:p w14:paraId="6E3EABCD" w14:textId="1A8C951E"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r w:rsidRPr="0098424F">
              <w:rPr>
                <w:rFonts w:ascii="Times New Roman" w:hAnsi="Times New Roman" w:cs="Times New Roman"/>
                <w:b w:val="0"/>
                <w:bCs w:val="0"/>
                <w:szCs w:val="21"/>
              </w:rPr>
              <w:t xml:space="preserve">3. </w:t>
            </w:r>
            <w:r w:rsidR="006C3EF4" w:rsidRPr="006C3EF4">
              <w:rPr>
                <w:rFonts w:ascii="Times New Roman" w:hAnsi="Times New Roman" w:cs="Times New Roman" w:hint="eastAsia"/>
                <w:b w:val="0"/>
                <w:bCs w:val="0"/>
                <w:szCs w:val="21"/>
              </w:rPr>
              <w:t>Insisting on the faith</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551C1DE"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98424F">
              <w:rPr>
                <w:rFonts w:ascii="Times New Roman" w:hAnsi="Times New Roman" w:cs="Times New Roman"/>
                <w:szCs w:val="21"/>
              </w:rPr>
              <w:t>3.1 Sense of Mission</w:t>
            </w:r>
          </w:p>
        </w:tc>
        <w:tc>
          <w:tcPr>
            <w:tcW w:w="709" w:type="dxa"/>
            <w:tcBorders>
              <w:top w:val="single" w:sz="4" w:space="0" w:color="auto"/>
              <w:left w:val="single" w:sz="4" w:space="0" w:color="auto"/>
              <w:bottom w:val="single" w:sz="4" w:space="0" w:color="auto"/>
              <w:right w:val="single" w:sz="4" w:space="0" w:color="auto"/>
            </w:tcBorders>
            <w:vAlign w:val="center"/>
          </w:tcPr>
          <w:p w14:paraId="5C875F27"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505A3E99"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31204ED9"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3F7D9773"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5027EE98"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26F91290"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4A0C59" w:rsidRPr="0098424F" w14:paraId="6D5EA323" w14:textId="77777777" w:rsidTr="0098256F">
        <w:trPr>
          <w:trHeight w:val="450"/>
        </w:trPr>
        <w:tc>
          <w:tcPr>
            <w:cnfStyle w:val="001000000000" w:firstRow="0" w:lastRow="0" w:firstColumn="1" w:lastColumn="0" w:oddVBand="0" w:evenVBand="0" w:oddHBand="0" w:evenHBand="0" w:firstRowFirstColumn="0" w:firstRowLastColumn="0" w:lastRowFirstColumn="0" w:lastRowLastColumn="0"/>
            <w:tcW w:w="2693" w:type="dxa"/>
            <w:vMerge/>
            <w:tcBorders>
              <w:top w:val="single" w:sz="4" w:space="0" w:color="auto"/>
              <w:left w:val="single" w:sz="4" w:space="0" w:color="auto"/>
              <w:bottom w:val="single" w:sz="4" w:space="0" w:color="auto"/>
              <w:right w:val="single" w:sz="4" w:space="0" w:color="auto"/>
            </w:tcBorders>
            <w:vAlign w:val="center"/>
          </w:tcPr>
          <w:p w14:paraId="7C1DE935"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2889ABB"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98424F">
              <w:rPr>
                <w:rFonts w:ascii="Times New Roman" w:hAnsi="Times New Roman" w:cs="Times New Roman"/>
                <w:szCs w:val="21"/>
              </w:rPr>
              <w:t>3.2 Sense of honor</w:t>
            </w:r>
          </w:p>
        </w:tc>
        <w:tc>
          <w:tcPr>
            <w:tcW w:w="709" w:type="dxa"/>
            <w:tcBorders>
              <w:top w:val="single" w:sz="4" w:space="0" w:color="auto"/>
              <w:left w:val="single" w:sz="4" w:space="0" w:color="auto"/>
              <w:bottom w:val="single" w:sz="4" w:space="0" w:color="auto"/>
              <w:right w:val="single" w:sz="4" w:space="0" w:color="auto"/>
            </w:tcBorders>
            <w:vAlign w:val="center"/>
          </w:tcPr>
          <w:p w14:paraId="6DA4B0CD"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621FA381"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72D06F97"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4155EAFE"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1824E4EC"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5A6EF29F"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4A0C59" w:rsidRPr="0098424F" w14:paraId="637551E5" w14:textId="77777777" w:rsidTr="0098256F">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693" w:type="dxa"/>
            <w:vMerge/>
            <w:tcBorders>
              <w:top w:val="single" w:sz="4" w:space="0" w:color="auto"/>
              <w:left w:val="single" w:sz="4" w:space="0" w:color="auto"/>
              <w:bottom w:val="single" w:sz="4" w:space="0" w:color="auto"/>
              <w:right w:val="single" w:sz="4" w:space="0" w:color="auto"/>
            </w:tcBorders>
            <w:vAlign w:val="center"/>
          </w:tcPr>
          <w:p w14:paraId="62A56CB3"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c>
          <w:tcPr>
            <w:tcW w:w="3402" w:type="dxa"/>
            <w:tcBorders>
              <w:top w:val="single" w:sz="4" w:space="0" w:color="auto"/>
              <w:left w:val="single" w:sz="4" w:space="0" w:color="auto"/>
              <w:bottom w:val="single" w:sz="4" w:space="0" w:color="auto"/>
              <w:right w:val="single" w:sz="4" w:space="0" w:color="auto"/>
            </w:tcBorders>
            <w:vAlign w:val="center"/>
          </w:tcPr>
          <w:p w14:paraId="7F47F9F2"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98424F">
              <w:rPr>
                <w:rFonts w:ascii="Times New Roman" w:hAnsi="Times New Roman" w:cs="Times New Roman"/>
                <w:szCs w:val="21"/>
              </w:rPr>
              <w:t>3.3 Willpower</w:t>
            </w:r>
          </w:p>
        </w:tc>
        <w:tc>
          <w:tcPr>
            <w:tcW w:w="709" w:type="dxa"/>
            <w:tcBorders>
              <w:top w:val="single" w:sz="4" w:space="0" w:color="auto"/>
              <w:left w:val="single" w:sz="4" w:space="0" w:color="auto"/>
              <w:bottom w:val="single" w:sz="4" w:space="0" w:color="auto"/>
              <w:right w:val="single" w:sz="4" w:space="0" w:color="auto"/>
            </w:tcBorders>
            <w:vAlign w:val="center"/>
          </w:tcPr>
          <w:p w14:paraId="074CC0D6"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268E9867"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477965E8"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174761DB"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2881C99B"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161FF7E2"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4A0C59" w:rsidRPr="0098424F" w14:paraId="637198E3" w14:textId="77777777" w:rsidTr="0098256F">
        <w:trPr>
          <w:trHeight w:val="450"/>
        </w:trPr>
        <w:tc>
          <w:tcPr>
            <w:cnfStyle w:val="001000000000" w:firstRow="0" w:lastRow="0" w:firstColumn="1" w:lastColumn="0" w:oddVBand="0" w:evenVBand="0" w:oddHBand="0" w:evenHBand="0" w:firstRowFirstColumn="0" w:firstRowLastColumn="0" w:lastRowFirstColumn="0" w:lastRowLastColumn="0"/>
            <w:tcW w:w="12899" w:type="dxa"/>
            <w:gridSpan w:val="8"/>
            <w:tcBorders>
              <w:top w:val="single" w:sz="4" w:space="0" w:color="auto"/>
              <w:left w:val="single" w:sz="4" w:space="0" w:color="auto"/>
              <w:bottom w:val="single" w:sz="4" w:space="0" w:color="auto"/>
              <w:right w:val="single" w:sz="4" w:space="0" w:color="auto"/>
            </w:tcBorders>
            <w:vAlign w:val="center"/>
          </w:tcPr>
          <w:p w14:paraId="26D3B242" w14:textId="77777777" w:rsidR="004A0C59" w:rsidRPr="0098424F" w:rsidRDefault="004A0C59" w:rsidP="0032738E">
            <w:pPr>
              <w:widowControl/>
              <w:spacing w:line="276" w:lineRule="auto"/>
              <w:jc w:val="left"/>
              <w:rPr>
                <w:rFonts w:ascii="Times New Roman" w:eastAsia="宋体" w:hAnsi="Times New Roman" w:cs="Times New Roman"/>
                <w:b w:val="0"/>
                <w:bCs w:val="0"/>
                <w:kern w:val="0"/>
                <w:szCs w:val="21"/>
              </w:rPr>
            </w:pPr>
            <w:r w:rsidRPr="0098424F">
              <w:rPr>
                <w:rFonts w:ascii="Times New Roman" w:eastAsia="宋体" w:hAnsi="Times New Roman" w:cs="Times New Roman"/>
                <w:b w:val="0"/>
                <w:bCs w:val="0"/>
                <w:kern w:val="0"/>
                <w:szCs w:val="21"/>
              </w:rPr>
              <w:t>Other additional comments</w:t>
            </w:r>
          </w:p>
          <w:p w14:paraId="226A4F51"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r>
      <w:tr w:rsidR="004A0C59" w:rsidRPr="0098424F" w14:paraId="7354A88D" w14:textId="77777777" w:rsidTr="0098256F">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4" w:space="0" w:color="auto"/>
              <w:left w:val="single" w:sz="4" w:space="0" w:color="auto"/>
              <w:bottom w:val="single" w:sz="4" w:space="0" w:color="auto"/>
              <w:right w:val="single" w:sz="4" w:space="0" w:color="auto"/>
            </w:tcBorders>
            <w:vAlign w:val="center"/>
          </w:tcPr>
          <w:p w14:paraId="18031ABA" w14:textId="758403C2"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r w:rsidRPr="0098424F">
              <w:rPr>
                <w:rFonts w:ascii="Times New Roman" w:hAnsi="Times New Roman" w:cs="Times New Roman"/>
                <w:b w:val="0"/>
                <w:bCs w:val="0"/>
                <w:szCs w:val="21"/>
              </w:rPr>
              <w:t xml:space="preserve">4. </w:t>
            </w:r>
            <w:r w:rsidR="006C3EF4" w:rsidRPr="006C3EF4">
              <w:rPr>
                <w:rFonts w:ascii="Times New Roman" w:hAnsi="Times New Roman" w:cs="Times New Roman" w:hint="eastAsia"/>
                <w:b w:val="0"/>
                <w:bCs w:val="0"/>
                <w:szCs w:val="21"/>
              </w:rPr>
              <w:t>Governing the situation</w:t>
            </w:r>
          </w:p>
        </w:tc>
        <w:tc>
          <w:tcPr>
            <w:tcW w:w="3402" w:type="dxa"/>
            <w:tcBorders>
              <w:top w:val="single" w:sz="4" w:space="0" w:color="auto"/>
              <w:left w:val="single" w:sz="4" w:space="0" w:color="auto"/>
              <w:bottom w:val="single" w:sz="4" w:space="0" w:color="auto"/>
              <w:right w:val="single" w:sz="4" w:space="0" w:color="auto"/>
            </w:tcBorders>
            <w:vAlign w:val="center"/>
          </w:tcPr>
          <w:p w14:paraId="4A251861"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98424F">
              <w:rPr>
                <w:rFonts w:ascii="Times New Roman" w:hAnsi="Times New Roman" w:cs="Times New Roman"/>
                <w:szCs w:val="21"/>
              </w:rPr>
              <w:t>4.1 Decision-making ability</w:t>
            </w:r>
          </w:p>
        </w:tc>
        <w:tc>
          <w:tcPr>
            <w:tcW w:w="709" w:type="dxa"/>
            <w:tcBorders>
              <w:top w:val="single" w:sz="4" w:space="0" w:color="auto"/>
              <w:left w:val="single" w:sz="4" w:space="0" w:color="auto"/>
              <w:bottom w:val="single" w:sz="4" w:space="0" w:color="auto"/>
              <w:right w:val="single" w:sz="4" w:space="0" w:color="auto"/>
            </w:tcBorders>
            <w:vAlign w:val="center"/>
          </w:tcPr>
          <w:p w14:paraId="0C250DAB"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048A1717"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40A48926"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032E4EB3"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228DDEFA"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37AFEE45"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4A0C59" w:rsidRPr="0098424F" w14:paraId="7322D3DF" w14:textId="77777777" w:rsidTr="0098256F">
        <w:trPr>
          <w:trHeight w:val="450"/>
        </w:trPr>
        <w:tc>
          <w:tcPr>
            <w:cnfStyle w:val="001000000000" w:firstRow="0" w:lastRow="0" w:firstColumn="1" w:lastColumn="0" w:oddVBand="0" w:evenVBand="0" w:oddHBand="0" w:evenHBand="0" w:firstRowFirstColumn="0" w:firstRowLastColumn="0" w:lastRowFirstColumn="0" w:lastRowLastColumn="0"/>
            <w:tcW w:w="2693" w:type="dxa"/>
            <w:vMerge/>
            <w:tcBorders>
              <w:top w:val="single" w:sz="4" w:space="0" w:color="auto"/>
              <w:left w:val="single" w:sz="4" w:space="0" w:color="auto"/>
              <w:bottom w:val="single" w:sz="4" w:space="0" w:color="auto"/>
              <w:right w:val="single" w:sz="4" w:space="0" w:color="auto"/>
            </w:tcBorders>
            <w:vAlign w:val="center"/>
          </w:tcPr>
          <w:p w14:paraId="11D3211C"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c>
          <w:tcPr>
            <w:tcW w:w="3402" w:type="dxa"/>
            <w:tcBorders>
              <w:top w:val="single" w:sz="4" w:space="0" w:color="auto"/>
              <w:left w:val="single" w:sz="4" w:space="0" w:color="auto"/>
              <w:bottom w:val="single" w:sz="4" w:space="0" w:color="auto"/>
              <w:right w:val="single" w:sz="4" w:space="0" w:color="auto"/>
            </w:tcBorders>
            <w:vAlign w:val="center"/>
          </w:tcPr>
          <w:p w14:paraId="6BA9FA9F"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98424F">
              <w:rPr>
                <w:rFonts w:ascii="Times New Roman" w:hAnsi="Times New Roman" w:cs="Times New Roman"/>
                <w:szCs w:val="21"/>
              </w:rPr>
              <w:t>4.2 Organizational ability</w:t>
            </w:r>
          </w:p>
        </w:tc>
        <w:tc>
          <w:tcPr>
            <w:tcW w:w="709" w:type="dxa"/>
            <w:tcBorders>
              <w:top w:val="single" w:sz="4" w:space="0" w:color="auto"/>
              <w:left w:val="single" w:sz="4" w:space="0" w:color="auto"/>
              <w:bottom w:val="single" w:sz="4" w:space="0" w:color="auto"/>
              <w:right w:val="single" w:sz="4" w:space="0" w:color="auto"/>
            </w:tcBorders>
            <w:vAlign w:val="center"/>
          </w:tcPr>
          <w:p w14:paraId="7300A297"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7A6A6C5E"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5FCC598B"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3D940C07"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739E3CE9"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1893A4B8"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E54E66" w:rsidRPr="0098424F" w14:paraId="5C648F48" w14:textId="77777777" w:rsidTr="0098256F">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693" w:type="dxa"/>
            <w:vMerge/>
            <w:tcBorders>
              <w:top w:val="single" w:sz="4" w:space="0" w:color="auto"/>
              <w:left w:val="single" w:sz="4" w:space="0" w:color="auto"/>
              <w:bottom w:val="single" w:sz="4" w:space="0" w:color="auto"/>
              <w:right w:val="single" w:sz="4" w:space="0" w:color="auto"/>
            </w:tcBorders>
            <w:vAlign w:val="center"/>
          </w:tcPr>
          <w:p w14:paraId="33AA295C" w14:textId="77777777" w:rsidR="00E54E66" w:rsidRPr="0098424F" w:rsidRDefault="00E54E66" w:rsidP="0032738E">
            <w:pPr>
              <w:pStyle w:val="a7"/>
              <w:spacing w:line="276" w:lineRule="auto"/>
              <w:ind w:firstLineChars="0" w:firstLine="0"/>
              <w:rPr>
                <w:rFonts w:ascii="Times New Roman" w:eastAsia="宋体" w:hAnsi="Times New Roman" w:cs="Times New Roman"/>
                <w:b w:val="0"/>
                <w:bCs w:val="0"/>
                <w:szCs w:val="21"/>
              </w:rPr>
            </w:pPr>
          </w:p>
        </w:tc>
        <w:tc>
          <w:tcPr>
            <w:tcW w:w="3402" w:type="dxa"/>
            <w:tcBorders>
              <w:top w:val="single" w:sz="4" w:space="0" w:color="auto"/>
              <w:left w:val="single" w:sz="4" w:space="0" w:color="auto"/>
              <w:bottom w:val="single" w:sz="4" w:space="0" w:color="auto"/>
              <w:right w:val="single" w:sz="4" w:space="0" w:color="auto"/>
            </w:tcBorders>
            <w:vAlign w:val="center"/>
          </w:tcPr>
          <w:p w14:paraId="22018B1C" w14:textId="0622343D" w:rsidR="00E54E66" w:rsidRPr="0098424F" w:rsidRDefault="00E54E66"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98424F">
              <w:rPr>
                <w:rFonts w:ascii="Times New Roman" w:hAnsi="Times New Roman" w:cs="Times New Roman" w:hint="eastAsia"/>
                <w:szCs w:val="21"/>
              </w:rPr>
              <w:t>4</w:t>
            </w:r>
            <w:r w:rsidRPr="0098424F">
              <w:rPr>
                <w:rFonts w:ascii="Times New Roman" w:hAnsi="Times New Roman" w:cs="Times New Roman"/>
                <w:szCs w:val="21"/>
              </w:rPr>
              <w:t>.3 Executive ability</w:t>
            </w:r>
          </w:p>
        </w:tc>
        <w:tc>
          <w:tcPr>
            <w:tcW w:w="709" w:type="dxa"/>
            <w:tcBorders>
              <w:top w:val="single" w:sz="4" w:space="0" w:color="auto"/>
              <w:left w:val="single" w:sz="4" w:space="0" w:color="auto"/>
              <w:bottom w:val="single" w:sz="4" w:space="0" w:color="auto"/>
              <w:right w:val="single" w:sz="4" w:space="0" w:color="auto"/>
            </w:tcBorders>
            <w:vAlign w:val="center"/>
          </w:tcPr>
          <w:p w14:paraId="30427F19" w14:textId="77777777" w:rsidR="00E54E66" w:rsidRPr="0098424F" w:rsidRDefault="00E54E66"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0212B854" w14:textId="77777777" w:rsidR="00E54E66" w:rsidRPr="0098424F" w:rsidRDefault="00E54E66"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2336249E" w14:textId="77777777" w:rsidR="00E54E66" w:rsidRPr="0098424F" w:rsidRDefault="00E54E66"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6F277A6B" w14:textId="77777777" w:rsidR="00E54E66" w:rsidRPr="0098424F" w:rsidRDefault="00E54E66"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5890547B" w14:textId="77777777" w:rsidR="00E54E66" w:rsidRPr="0098424F" w:rsidRDefault="00E54E66"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3405C508" w14:textId="77777777" w:rsidR="00E54E66" w:rsidRPr="0098424F" w:rsidRDefault="00E54E66"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4A0C59" w:rsidRPr="0098424F" w14:paraId="7393C532" w14:textId="77777777" w:rsidTr="0098256F">
        <w:trPr>
          <w:trHeight w:val="450"/>
        </w:trPr>
        <w:tc>
          <w:tcPr>
            <w:cnfStyle w:val="001000000000" w:firstRow="0" w:lastRow="0" w:firstColumn="1" w:lastColumn="0" w:oddVBand="0" w:evenVBand="0" w:oddHBand="0" w:evenHBand="0" w:firstRowFirstColumn="0" w:firstRowLastColumn="0" w:lastRowFirstColumn="0" w:lastRowLastColumn="0"/>
            <w:tcW w:w="2693" w:type="dxa"/>
            <w:vMerge/>
            <w:tcBorders>
              <w:top w:val="single" w:sz="4" w:space="0" w:color="auto"/>
              <w:left w:val="single" w:sz="4" w:space="0" w:color="auto"/>
              <w:bottom w:val="single" w:sz="4" w:space="0" w:color="auto"/>
              <w:right w:val="single" w:sz="4" w:space="0" w:color="auto"/>
            </w:tcBorders>
            <w:vAlign w:val="center"/>
          </w:tcPr>
          <w:p w14:paraId="1A271896"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c>
          <w:tcPr>
            <w:tcW w:w="3402" w:type="dxa"/>
            <w:tcBorders>
              <w:top w:val="single" w:sz="4" w:space="0" w:color="auto"/>
              <w:left w:val="single" w:sz="4" w:space="0" w:color="auto"/>
              <w:bottom w:val="single" w:sz="4" w:space="0" w:color="auto"/>
              <w:right w:val="single" w:sz="4" w:space="0" w:color="auto"/>
            </w:tcBorders>
            <w:vAlign w:val="center"/>
          </w:tcPr>
          <w:p w14:paraId="68E6EEA8"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FF0000"/>
                <w:szCs w:val="21"/>
                <w:highlight w:val="yellow"/>
              </w:rPr>
            </w:pPr>
            <w:r w:rsidRPr="0098424F">
              <w:rPr>
                <w:rFonts w:ascii="Times New Roman" w:hAnsi="Times New Roman" w:cs="Times New Roman"/>
                <w:szCs w:val="21"/>
              </w:rPr>
              <w:t>4.3 Educational guidance ability</w:t>
            </w:r>
          </w:p>
        </w:tc>
        <w:tc>
          <w:tcPr>
            <w:tcW w:w="709" w:type="dxa"/>
            <w:tcBorders>
              <w:top w:val="single" w:sz="4" w:space="0" w:color="auto"/>
              <w:left w:val="single" w:sz="4" w:space="0" w:color="auto"/>
              <w:bottom w:val="single" w:sz="4" w:space="0" w:color="auto"/>
              <w:right w:val="single" w:sz="4" w:space="0" w:color="auto"/>
            </w:tcBorders>
            <w:vAlign w:val="center"/>
          </w:tcPr>
          <w:p w14:paraId="7E5E9DC3"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0ED72FEA"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7055D109"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highlight w:val="yellow"/>
              </w:rPr>
            </w:pPr>
          </w:p>
        </w:tc>
        <w:tc>
          <w:tcPr>
            <w:tcW w:w="708" w:type="dxa"/>
            <w:tcBorders>
              <w:top w:val="single" w:sz="4" w:space="0" w:color="auto"/>
              <w:left w:val="single" w:sz="4" w:space="0" w:color="auto"/>
              <w:bottom w:val="single" w:sz="4" w:space="0" w:color="auto"/>
              <w:right w:val="single" w:sz="4" w:space="0" w:color="auto"/>
            </w:tcBorders>
            <w:vAlign w:val="center"/>
          </w:tcPr>
          <w:p w14:paraId="27414CD8"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0F2DB6A4"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67C45F95"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highlight w:val="yellow"/>
              </w:rPr>
            </w:pPr>
          </w:p>
        </w:tc>
      </w:tr>
      <w:tr w:rsidR="004A0C59" w:rsidRPr="0098424F" w14:paraId="71360730" w14:textId="77777777" w:rsidTr="0098256F">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2899" w:type="dxa"/>
            <w:gridSpan w:val="8"/>
            <w:tcBorders>
              <w:top w:val="single" w:sz="4" w:space="0" w:color="auto"/>
              <w:left w:val="single" w:sz="4" w:space="0" w:color="auto"/>
              <w:bottom w:val="single" w:sz="4" w:space="0" w:color="auto"/>
              <w:right w:val="single" w:sz="4" w:space="0" w:color="auto"/>
            </w:tcBorders>
            <w:vAlign w:val="center"/>
          </w:tcPr>
          <w:p w14:paraId="070108DA" w14:textId="77777777" w:rsidR="004A0C59" w:rsidRPr="0098424F" w:rsidRDefault="004A0C59" w:rsidP="0032738E">
            <w:pPr>
              <w:widowControl/>
              <w:spacing w:line="276" w:lineRule="auto"/>
              <w:jc w:val="left"/>
              <w:rPr>
                <w:rFonts w:ascii="Times New Roman" w:eastAsia="宋体" w:hAnsi="Times New Roman" w:cs="Times New Roman"/>
                <w:b w:val="0"/>
                <w:bCs w:val="0"/>
                <w:kern w:val="0"/>
                <w:szCs w:val="21"/>
              </w:rPr>
            </w:pPr>
            <w:r w:rsidRPr="0098424F">
              <w:rPr>
                <w:rFonts w:ascii="Times New Roman" w:eastAsia="宋体" w:hAnsi="Times New Roman" w:cs="Times New Roman"/>
                <w:b w:val="0"/>
                <w:bCs w:val="0"/>
                <w:kern w:val="0"/>
                <w:szCs w:val="21"/>
              </w:rPr>
              <w:t>Other additional comments</w:t>
            </w:r>
          </w:p>
          <w:p w14:paraId="4DBD4612"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highlight w:val="yellow"/>
              </w:rPr>
            </w:pPr>
          </w:p>
        </w:tc>
      </w:tr>
      <w:tr w:rsidR="004A0C59" w:rsidRPr="0098424F" w14:paraId="5335DA26" w14:textId="77777777" w:rsidTr="0098256F">
        <w:trPr>
          <w:trHeight w:val="450"/>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4" w:space="0" w:color="auto"/>
              <w:left w:val="single" w:sz="4" w:space="0" w:color="auto"/>
              <w:bottom w:val="single" w:sz="4" w:space="0" w:color="auto"/>
              <w:right w:val="single" w:sz="4" w:space="0" w:color="auto"/>
            </w:tcBorders>
            <w:vAlign w:val="center"/>
          </w:tcPr>
          <w:p w14:paraId="40BEB6CC" w14:textId="575BE9EF"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r w:rsidRPr="0098424F">
              <w:rPr>
                <w:rFonts w:ascii="Times New Roman" w:hAnsi="Times New Roman" w:cs="Times New Roman"/>
                <w:b w:val="0"/>
                <w:bCs w:val="0"/>
                <w:szCs w:val="21"/>
              </w:rPr>
              <w:t xml:space="preserve">5. </w:t>
            </w:r>
            <w:r w:rsidR="006C3EF4" w:rsidRPr="006C3EF4">
              <w:rPr>
                <w:rFonts w:ascii="Times New Roman" w:hAnsi="Times New Roman" w:cs="Times New Roman" w:hint="eastAsia"/>
                <w:b w:val="0"/>
                <w:bCs w:val="0"/>
                <w:szCs w:val="21"/>
              </w:rPr>
              <w:t>Heading the team</w:t>
            </w:r>
          </w:p>
        </w:tc>
        <w:tc>
          <w:tcPr>
            <w:tcW w:w="3402" w:type="dxa"/>
            <w:tcBorders>
              <w:top w:val="single" w:sz="4" w:space="0" w:color="auto"/>
              <w:left w:val="single" w:sz="4" w:space="0" w:color="auto"/>
              <w:bottom w:val="single" w:sz="4" w:space="0" w:color="auto"/>
              <w:right w:val="single" w:sz="4" w:space="0" w:color="auto"/>
            </w:tcBorders>
            <w:vAlign w:val="center"/>
          </w:tcPr>
          <w:p w14:paraId="6F777B69"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98424F">
              <w:rPr>
                <w:rFonts w:ascii="Times New Roman" w:hAnsi="Times New Roman" w:cs="Times New Roman"/>
                <w:szCs w:val="21"/>
              </w:rPr>
              <w:t>5.1 Empathic ability</w:t>
            </w:r>
          </w:p>
        </w:tc>
        <w:tc>
          <w:tcPr>
            <w:tcW w:w="709" w:type="dxa"/>
            <w:tcBorders>
              <w:top w:val="single" w:sz="4" w:space="0" w:color="auto"/>
              <w:left w:val="single" w:sz="4" w:space="0" w:color="auto"/>
              <w:bottom w:val="single" w:sz="4" w:space="0" w:color="auto"/>
              <w:right w:val="single" w:sz="4" w:space="0" w:color="auto"/>
            </w:tcBorders>
            <w:vAlign w:val="center"/>
          </w:tcPr>
          <w:p w14:paraId="55C65A0A"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357904E1"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7EBCFE02"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33697D80"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71006B31"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381D32E2"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4A0C59" w:rsidRPr="0098424F" w14:paraId="0F64B960" w14:textId="77777777" w:rsidTr="0098256F">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2693" w:type="dxa"/>
            <w:vMerge/>
            <w:tcBorders>
              <w:top w:val="single" w:sz="4" w:space="0" w:color="auto"/>
              <w:left w:val="single" w:sz="4" w:space="0" w:color="auto"/>
              <w:bottom w:val="single" w:sz="4" w:space="0" w:color="auto"/>
              <w:right w:val="single" w:sz="4" w:space="0" w:color="auto"/>
            </w:tcBorders>
            <w:vAlign w:val="center"/>
          </w:tcPr>
          <w:p w14:paraId="53FEB9AC"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c>
          <w:tcPr>
            <w:tcW w:w="3402" w:type="dxa"/>
            <w:tcBorders>
              <w:top w:val="single" w:sz="4" w:space="0" w:color="auto"/>
              <w:left w:val="single" w:sz="4" w:space="0" w:color="auto"/>
              <w:bottom w:val="single" w:sz="4" w:space="0" w:color="auto"/>
              <w:right w:val="single" w:sz="4" w:space="0" w:color="auto"/>
            </w:tcBorders>
            <w:vAlign w:val="center"/>
          </w:tcPr>
          <w:p w14:paraId="6E25DB77"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98424F">
              <w:rPr>
                <w:rFonts w:ascii="Times New Roman" w:hAnsi="Times New Roman" w:cs="Times New Roman"/>
                <w:szCs w:val="21"/>
              </w:rPr>
              <w:t>5.2 Evocative ability</w:t>
            </w:r>
          </w:p>
        </w:tc>
        <w:tc>
          <w:tcPr>
            <w:tcW w:w="709" w:type="dxa"/>
            <w:tcBorders>
              <w:top w:val="single" w:sz="4" w:space="0" w:color="auto"/>
              <w:left w:val="single" w:sz="4" w:space="0" w:color="auto"/>
              <w:bottom w:val="single" w:sz="4" w:space="0" w:color="auto"/>
              <w:right w:val="single" w:sz="4" w:space="0" w:color="auto"/>
            </w:tcBorders>
            <w:vAlign w:val="center"/>
          </w:tcPr>
          <w:p w14:paraId="3D615838"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5A823D13"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516DEED9"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0170D8B9"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709" w:type="dxa"/>
            <w:tcBorders>
              <w:top w:val="single" w:sz="4" w:space="0" w:color="auto"/>
              <w:left w:val="single" w:sz="4" w:space="0" w:color="auto"/>
              <w:bottom w:val="single" w:sz="4" w:space="0" w:color="auto"/>
              <w:right w:val="single" w:sz="4" w:space="0" w:color="auto"/>
            </w:tcBorders>
            <w:vAlign w:val="center"/>
          </w:tcPr>
          <w:p w14:paraId="6136D52C"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3260" w:type="dxa"/>
            <w:tcBorders>
              <w:top w:val="single" w:sz="4" w:space="0" w:color="auto"/>
              <w:left w:val="single" w:sz="4" w:space="0" w:color="auto"/>
              <w:bottom w:val="single" w:sz="4" w:space="0" w:color="auto"/>
              <w:right w:val="single" w:sz="4" w:space="0" w:color="auto"/>
            </w:tcBorders>
          </w:tcPr>
          <w:p w14:paraId="0F9CDA05" w14:textId="77777777" w:rsidR="004A0C59" w:rsidRPr="0098424F" w:rsidRDefault="004A0C59" w:rsidP="0032738E">
            <w:pPr>
              <w:pStyle w:val="a7"/>
              <w:tabs>
                <w:tab w:val="left" w:pos="312"/>
              </w:tabs>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FF0000"/>
                <w:szCs w:val="21"/>
              </w:rPr>
            </w:pPr>
          </w:p>
        </w:tc>
      </w:tr>
      <w:tr w:rsidR="004A0C59" w:rsidRPr="0098424F" w14:paraId="78FC0467" w14:textId="77777777" w:rsidTr="009825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cnfStyle w:val="001000000000" w:firstRow="0" w:lastRow="0" w:firstColumn="1" w:lastColumn="0" w:oddVBand="0" w:evenVBand="0" w:oddHBand="0" w:evenHBand="0" w:firstRowFirstColumn="0" w:firstRowLastColumn="0" w:lastRowFirstColumn="0" w:lastRowLastColumn="0"/>
            <w:tcW w:w="12899" w:type="dxa"/>
            <w:gridSpan w:val="8"/>
            <w:tcBorders>
              <w:top w:val="single" w:sz="4" w:space="0" w:color="auto"/>
            </w:tcBorders>
            <w:vAlign w:val="center"/>
          </w:tcPr>
          <w:p w14:paraId="26285D43" w14:textId="77777777" w:rsidR="004A0C59" w:rsidRPr="0098424F" w:rsidRDefault="004A0C59" w:rsidP="0032738E">
            <w:pPr>
              <w:widowControl/>
              <w:spacing w:line="276" w:lineRule="auto"/>
              <w:jc w:val="left"/>
              <w:rPr>
                <w:rFonts w:ascii="Times New Roman" w:eastAsia="宋体" w:hAnsi="Times New Roman" w:cs="Times New Roman"/>
                <w:b w:val="0"/>
                <w:bCs w:val="0"/>
                <w:kern w:val="0"/>
                <w:szCs w:val="21"/>
              </w:rPr>
            </w:pPr>
            <w:r w:rsidRPr="0098424F">
              <w:rPr>
                <w:rFonts w:ascii="Times New Roman" w:eastAsia="宋体" w:hAnsi="Times New Roman" w:cs="Times New Roman"/>
                <w:b w:val="0"/>
                <w:bCs w:val="0"/>
                <w:kern w:val="0"/>
                <w:szCs w:val="21"/>
              </w:rPr>
              <w:t>Other additional comments</w:t>
            </w:r>
          </w:p>
          <w:p w14:paraId="758E8E75" w14:textId="77777777" w:rsidR="004A0C59" w:rsidRPr="0098424F" w:rsidRDefault="004A0C59" w:rsidP="0032738E">
            <w:pPr>
              <w:pStyle w:val="a7"/>
              <w:tabs>
                <w:tab w:val="left" w:pos="312"/>
              </w:tabs>
              <w:spacing w:line="276" w:lineRule="auto"/>
              <w:ind w:firstLineChars="0" w:firstLine="0"/>
              <w:rPr>
                <w:rFonts w:ascii="Times New Roman" w:eastAsia="宋体" w:hAnsi="Times New Roman" w:cs="Times New Roman"/>
                <w:b w:val="0"/>
                <w:bCs w:val="0"/>
                <w:color w:val="FF0000"/>
                <w:szCs w:val="21"/>
              </w:rPr>
            </w:pPr>
          </w:p>
        </w:tc>
      </w:tr>
      <w:tr w:rsidR="004A0C59" w:rsidRPr="0098424F" w14:paraId="43048C00" w14:textId="77777777" w:rsidTr="009825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2693" w:type="dxa"/>
            <w:vMerge w:val="restart"/>
            <w:vAlign w:val="center"/>
          </w:tcPr>
          <w:p w14:paraId="7741E4D1" w14:textId="185BB994"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r w:rsidRPr="0098424F">
              <w:rPr>
                <w:rFonts w:ascii="Times New Roman" w:hAnsi="Times New Roman" w:cs="Times New Roman"/>
                <w:b w:val="0"/>
                <w:bCs w:val="0"/>
                <w:szCs w:val="21"/>
              </w:rPr>
              <w:t xml:space="preserve">6. </w:t>
            </w:r>
            <w:r w:rsidR="006C3EF4" w:rsidRPr="006C3EF4">
              <w:rPr>
                <w:rFonts w:ascii="Times New Roman" w:hAnsi="Times New Roman" w:cs="Times New Roman" w:hint="eastAsia"/>
                <w:b w:val="0"/>
                <w:bCs w:val="0"/>
                <w:szCs w:val="21"/>
              </w:rPr>
              <w:t>Thriving on crisis</w:t>
            </w:r>
          </w:p>
        </w:tc>
        <w:tc>
          <w:tcPr>
            <w:tcW w:w="3402" w:type="dxa"/>
            <w:vAlign w:val="center"/>
          </w:tcPr>
          <w:p w14:paraId="35F41A71"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r w:rsidRPr="0098424F">
              <w:rPr>
                <w:rFonts w:ascii="Times New Roman" w:hAnsi="Times New Roman" w:cs="Times New Roman"/>
                <w:szCs w:val="21"/>
              </w:rPr>
              <w:t>6.1 Reflective skills</w:t>
            </w:r>
          </w:p>
        </w:tc>
        <w:tc>
          <w:tcPr>
            <w:tcW w:w="709" w:type="dxa"/>
            <w:vAlign w:val="center"/>
          </w:tcPr>
          <w:p w14:paraId="70A725E8"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p>
        </w:tc>
        <w:tc>
          <w:tcPr>
            <w:tcW w:w="709" w:type="dxa"/>
            <w:vAlign w:val="center"/>
          </w:tcPr>
          <w:p w14:paraId="576632B6"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p>
        </w:tc>
        <w:tc>
          <w:tcPr>
            <w:tcW w:w="709" w:type="dxa"/>
            <w:vAlign w:val="center"/>
          </w:tcPr>
          <w:p w14:paraId="06B44CA8"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p>
        </w:tc>
        <w:tc>
          <w:tcPr>
            <w:tcW w:w="708" w:type="dxa"/>
            <w:vAlign w:val="center"/>
          </w:tcPr>
          <w:p w14:paraId="4DED8905"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p>
        </w:tc>
        <w:tc>
          <w:tcPr>
            <w:tcW w:w="709" w:type="dxa"/>
            <w:vAlign w:val="center"/>
          </w:tcPr>
          <w:p w14:paraId="2CAE634D"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p>
        </w:tc>
        <w:tc>
          <w:tcPr>
            <w:tcW w:w="3260" w:type="dxa"/>
          </w:tcPr>
          <w:p w14:paraId="39245CB0"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p>
        </w:tc>
      </w:tr>
      <w:tr w:rsidR="00E54E66" w:rsidRPr="0098424F" w14:paraId="3E43AB4E" w14:textId="77777777" w:rsidTr="009825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207BC175" w14:textId="77777777" w:rsidR="004A0C59" w:rsidRPr="0098424F" w:rsidRDefault="004A0C59" w:rsidP="0032738E">
            <w:pPr>
              <w:pStyle w:val="a7"/>
              <w:spacing w:line="276" w:lineRule="auto"/>
              <w:ind w:firstLineChars="0" w:firstLine="0"/>
              <w:rPr>
                <w:rFonts w:ascii="Times New Roman" w:eastAsia="宋体" w:hAnsi="Times New Roman" w:cs="Times New Roman"/>
                <w:szCs w:val="21"/>
              </w:rPr>
            </w:pPr>
          </w:p>
        </w:tc>
        <w:tc>
          <w:tcPr>
            <w:tcW w:w="3402" w:type="dxa"/>
            <w:vAlign w:val="center"/>
          </w:tcPr>
          <w:p w14:paraId="46B956BB"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
                <w:bCs/>
                <w:szCs w:val="21"/>
                <w:highlight w:val="yellow"/>
              </w:rPr>
            </w:pPr>
            <w:r w:rsidRPr="0098424F">
              <w:rPr>
                <w:rFonts w:ascii="Times New Roman" w:hAnsi="Times New Roman" w:cs="Times New Roman"/>
                <w:szCs w:val="21"/>
              </w:rPr>
              <w:t>6.2 Ability to grasp opportunities</w:t>
            </w:r>
          </w:p>
        </w:tc>
        <w:tc>
          <w:tcPr>
            <w:tcW w:w="709" w:type="dxa"/>
            <w:vAlign w:val="center"/>
          </w:tcPr>
          <w:p w14:paraId="4F412ABC"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
                <w:bCs/>
                <w:szCs w:val="21"/>
              </w:rPr>
            </w:pPr>
          </w:p>
        </w:tc>
        <w:tc>
          <w:tcPr>
            <w:tcW w:w="709" w:type="dxa"/>
            <w:vAlign w:val="center"/>
          </w:tcPr>
          <w:p w14:paraId="1211503B"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
                <w:bCs/>
                <w:szCs w:val="21"/>
              </w:rPr>
            </w:pPr>
          </w:p>
        </w:tc>
        <w:tc>
          <w:tcPr>
            <w:tcW w:w="709" w:type="dxa"/>
            <w:vAlign w:val="center"/>
          </w:tcPr>
          <w:p w14:paraId="3D3FAA6C"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
                <w:bCs/>
                <w:szCs w:val="21"/>
              </w:rPr>
            </w:pPr>
          </w:p>
        </w:tc>
        <w:tc>
          <w:tcPr>
            <w:tcW w:w="708" w:type="dxa"/>
            <w:vAlign w:val="center"/>
          </w:tcPr>
          <w:p w14:paraId="4E79B38C" w14:textId="77777777" w:rsidR="004A0C59" w:rsidRPr="0098424F" w:rsidRDefault="004A0C59" w:rsidP="0032738E">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
                <w:bCs/>
                <w:szCs w:val="21"/>
              </w:rPr>
            </w:pPr>
          </w:p>
        </w:tc>
        <w:tc>
          <w:tcPr>
            <w:tcW w:w="709" w:type="dxa"/>
            <w:vAlign w:val="center"/>
          </w:tcPr>
          <w:p w14:paraId="2DE9D22F"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
                <w:bCs/>
                <w:szCs w:val="21"/>
              </w:rPr>
            </w:pPr>
          </w:p>
        </w:tc>
        <w:tc>
          <w:tcPr>
            <w:tcW w:w="3260" w:type="dxa"/>
          </w:tcPr>
          <w:p w14:paraId="7E31241F" w14:textId="77777777" w:rsidR="004A0C59" w:rsidRPr="0098424F" w:rsidRDefault="004A0C59" w:rsidP="0032738E">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
                <w:bCs/>
                <w:szCs w:val="21"/>
              </w:rPr>
            </w:pPr>
          </w:p>
        </w:tc>
      </w:tr>
      <w:tr w:rsidR="004A0C59" w:rsidRPr="0098424F" w14:paraId="0601A7E3" w14:textId="77777777" w:rsidTr="009825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2693" w:type="dxa"/>
            <w:vMerge/>
            <w:vAlign w:val="center"/>
          </w:tcPr>
          <w:p w14:paraId="450F947F" w14:textId="77777777" w:rsidR="004A0C59" w:rsidRPr="0098424F" w:rsidRDefault="004A0C59" w:rsidP="0032738E">
            <w:pPr>
              <w:pStyle w:val="a7"/>
              <w:spacing w:line="276" w:lineRule="auto"/>
              <w:ind w:firstLineChars="0" w:firstLine="0"/>
              <w:rPr>
                <w:rFonts w:ascii="Times New Roman" w:eastAsia="宋体" w:hAnsi="Times New Roman" w:cs="Times New Roman"/>
                <w:szCs w:val="21"/>
              </w:rPr>
            </w:pPr>
          </w:p>
        </w:tc>
        <w:tc>
          <w:tcPr>
            <w:tcW w:w="3402" w:type="dxa"/>
            <w:vAlign w:val="center"/>
          </w:tcPr>
          <w:p w14:paraId="01C098B8"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r w:rsidRPr="0098424F">
              <w:rPr>
                <w:rFonts w:ascii="Times New Roman" w:hAnsi="Times New Roman" w:cs="Times New Roman"/>
                <w:szCs w:val="21"/>
              </w:rPr>
              <w:t>6.3 Fast learning ability</w:t>
            </w:r>
          </w:p>
        </w:tc>
        <w:tc>
          <w:tcPr>
            <w:tcW w:w="709" w:type="dxa"/>
            <w:vAlign w:val="center"/>
          </w:tcPr>
          <w:p w14:paraId="54AF7062"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p>
        </w:tc>
        <w:tc>
          <w:tcPr>
            <w:tcW w:w="709" w:type="dxa"/>
            <w:vAlign w:val="center"/>
          </w:tcPr>
          <w:p w14:paraId="69773984"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p>
        </w:tc>
        <w:tc>
          <w:tcPr>
            <w:tcW w:w="709" w:type="dxa"/>
            <w:vAlign w:val="center"/>
          </w:tcPr>
          <w:p w14:paraId="1DE66C99"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p>
        </w:tc>
        <w:tc>
          <w:tcPr>
            <w:tcW w:w="708" w:type="dxa"/>
            <w:vAlign w:val="center"/>
          </w:tcPr>
          <w:p w14:paraId="2BE0F5C9" w14:textId="77777777" w:rsidR="004A0C59" w:rsidRPr="0098424F" w:rsidRDefault="004A0C59" w:rsidP="0032738E">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p>
        </w:tc>
        <w:tc>
          <w:tcPr>
            <w:tcW w:w="709" w:type="dxa"/>
            <w:vAlign w:val="center"/>
          </w:tcPr>
          <w:p w14:paraId="7041EF71"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p>
        </w:tc>
        <w:tc>
          <w:tcPr>
            <w:tcW w:w="3260" w:type="dxa"/>
          </w:tcPr>
          <w:p w14:paraId="2C8BB092" w14:textId="77777777" w:rsidR="004A0C59" w:rsidRPr="0098424F" w:rsidRDefault="004A0C59" w:rsidP="0032738E">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b/>
                <w:bCs/>
                <w:szCs w:val="21"/>
              </w:rPr>
            </w:pPr>
          </w:p>
        </w:tc>
      </w:tr>
      <w:tr w:rsidR="004A0C59" w:rsidRPr="0098424F" w14:paraId="213BD1E3" w14:textId="77777777" w:rsidTr="009825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cnfStyle w:val="001000000000" w:firstRow="0" w:lastRow="0" w:firstColumn="1" w:lastColumn="0" w:oddVBand="0" w:evenVBand="0" w:oddHBand="0" w:evenHBand="0" w:firstRowFirstColumn="0" w:firstRowLastColumn="0" w:lastRowFirstColumn="0" w:lastRowLastColumn="0"/>
            <w:tcW w:w="12899" w:type="dxa"/>
            <w:gridSpan w:val="8"/>
            <w:vAlign w:val="center"/>
          </w:tcPr>
          <w:p w14:paraId="08925096" w14:textId="77777777" w:rsidR="004A0C59" w:rsidRPr="0098424F" w:rsidRDefault="004A0C59" w:rsidP="0032738E">
            <w:pPr>
              <w:widowControl/>
              <w:spacing w:line="276" w:lineRule="auto"/>
              <w:jc w:val="left"/>
              <w:rPr>
                <w:rFonts w:ascii="Times New Roman" w:eastAsia="宋体" w:hAnsi="Times New Roman" w:cs="Times New Roman"/>
                <w:b w:val="0"/>
                <w:bCs w:val="0"/>
                <w:kern w:val="0"/>
                <w:szCs w:val="21"/>
              </w:rPr>
            </w:pPr>
            <w:r w:rsidRPr="0098424F">
              <w:rPr>
                <w:rFonts w:ascii="Times New Roman" w:eastAsia="宋体" w:hAnsi="Times New Roman" w:cs="Times New Roman"/>
                <w:b w:val="0"/>
                <w:bCs w:val="0"/>
                <w:kern w:val="0"/>
                <w:szCs w:val="21"/>
              </w:rPr>
              <w:t>Other additional comments</w:t>
            </w:r>
          </w:p>
          <w:p w14:paraId="702A48E8" w14:textId="77777777" w:rsidR="004A0C59" w:rsidRPr="0098424F" w:rsidRDefault="004A0C59" w:rsidP="0032738E">
            <w:pPr>
              <w:pStyle w:val="a7"/>
              <w:spacing w:line="276" w:lineRule="auto"/>
              <w:ind w:firstLineChars="0" w:firstLine="0"/>
              <w:rPr>
                <w:rFonts w:ascii="Times New Roman" w:eastAsia="宋体" w:hAnsi="Times New Roman" w:cs="Times New Roman"/>
                <w:b w:val="0"/>
                <w:bCs w:val="0"/>
                <w:szCs w:val="21"/>
              </w:rPr>
            </w:pPr>
          </w:p>
        </w:tc>
      </w:tr>
      <w:bookmarkEnd w:id="1"/>
    </w:tbl>
    <w:p w14:paraId="3461C526" w14:textId="1717CC96" w:rsidR="00707890" w:rsidRPr="0098424F" w:rsidRDefault="00707890" w:rsidP="004A0C59">
      <w:pPr>
        <w:pStyle w:val="a7"/>
        <w:tabs>
          <w:tab w:val="left" w:pos="299"/>
          <w:tab w:val="center" w:pos="6619"/>
        </w:tabs>
        <w:spacing w:afterLines="50" w:after="156" w:line="360" w:lineRule="auto"/>
        <w:ind w:firstLineChars="0" w:firstLine="0"/>
        <w:jc w:val="left"/>
        <w:rPr>
          <w:rFonts w:ascii="宋体" w:eastAsia="宋体" w:hAnsi="宋体" w:hint="eastAsia"/>
          <w:b/>
          <w:bCs/>
          <w:szCs w:val="21"/>
        </w:rPr>
      </w:pPr>
    </w:p>
    <w:p w14:paraId="14193A9E" w14:textId="35562DF2" w:rsidR="004A0C59" w:rsidRPr="0098424F" w:rsidRDefault="004A0C59" w:rsidP="004A0C59">
      <w:pPr>
        <w:rPr>
          <w:rFonts w:hint="eastAsia"/>
          <w:szCs w:val="21"/>
        </w:rPr>
        <w:sectPr w:rsidR="004A0C59" w:rsidRPr="0098424F" w:rsidSect="004A0C59">
          <w:pgSz w:w="16838" w:h="11906" w:orient="landscape"/>
          <w:pgMar w:top="1440" w:right="1800" w:bottom="1440" w:left="1800" w:header="851" w:footer="992" w:gutter="0"/>
          <w:cols w:space="425"/>
          <w:docGrid w:type="lines" w:linePitch="312"/>
        </w:sectPr>
      </w:pPr>
    </w:p>
    <w:p w14:paraId="666188E3" w14:textId="574EF55B" w:rsidR="0032738E" w:rsidRPr="0098424F" w:rsidRDefault="004A0C59" w:rsidP="00A72A40">
      <w:pPr>
        <w:spacing w:line="360" w:lineRule="auto"/>
        <w:jc w:val="center"/>
        <w:rPr>
          <w:rFonts w:ascii="楷体" w:eastAsia="楷体" w:hAnsi="楷体" w:cs="楷体" w:hint="eastAsia"/>
          <w:b/>
          <w:bCs/>
          <w:szCs w:val="21"/>
        </w:rPr>
      </w:pPr>
      <w:r w:rsidRPr="0098424F">
        <w:rPr>
          <w:rFonts w:ascii="Times New Roman" w:eastAsia="宋体" w:hAnsi="Times New Roman" w:cs="Times New Roman"/>
          <w:b/>
          <w:bCs/>
          <w:szCs w:val="21"/>
        </w:rPr>
        <w:lastRenderedPageBreak/>
        <w:t>Table 3. The tertiary indicators questionnaire.</w:t>
      </w:r>
    </w:p>
    <w:tbl>
      <w:tblPr>
        <w:tblStyle w:val="11"/>
        <w:tblW w:w="14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985"/>
        <w:gridCol w:w="5661"/>
        <w:gridCol w:w="496"/>
        <w:gridCol w:w="514"/>
        <w:gridCol w:w="509"/>
        <w:gridCol w:w="509"/>
        <w:gridCol w:w="513"/>
        <w:gridCol w:w="2511"/>
      </w:tblGrid>
      <w:tr w:rsidR="0032738E" w:rsidRPr="0098424F" w14:paraId="2C138FAA" w14:textId="77777777" w:rsidTr="00AE45F3">
        <w:trPr>
          <w:cnfStyle w:val="100000000000" w:firstRow="1" w:lastRow="0" w:firstColumn="0" w:lastColumn="0" w:oddVBand="0" w:evenVBand="0" w:oddHBand="0" w:evenHBand="0" w:firstRowFirstColumn="0" w:firstRowLastColumn="0" w:lastRowFirstColumn="0" w:lastRowLastColumn="0"/>
          <w:trHeight w:val="464"/>
          <w:tblHeader/>
        </w:trPr>
        <w:tc>
          <w:tcPr>
            <w:cnfStyle w:val="001000000000" w:firstRow="0" w:lastRow="0" w:firstColumn="1" w:lastColumn="0" w:oddVBand="0" w:evenVBand="0" w:oddHBand="0" w:evenHBand="0" w:firstRowFirstColumn="0" w:firstRowLastColumn="0" w:lastRowFirstColumn="0" w:lastRowLastColumn="0"/>
            <w:tcW w:w="1696" w:type="dxa"/>
            <w:vMerge w:val="restart"/>
            <w:vAlign w:val="center"/>
          </w:tcPr>
          <w:p w14:paraId="5DAE74E1" w14:textId="77777777" w:rsidR="0032738E" w:rsidRPr="0098424F" w:rsidRDefault="0032738E" w:rsidP="0098256F">
            <w:pPr>
              <w:pStyle w:val="a7"/>
              <w:spacing w:line="276" w:lineRule="auto"/>
              <w:ind w:firstLineChars="0" w:firstLine="0"/>
              <w:jc w:val="center"/>
              <w:rPr>
                <w:rFonts w:ascii="Times New Roman" w:eastAsia="宋体" w:hAnsi="Times New Roman" w:cs="Times New Roman"/>
                <w:b w:val="0"/>
                <w:bCs w:val="0"/>
                <w:szCs w:val="21"/>
              </w:rPr>
            </w:pPr>
            <w:r w:rsidRPr="0098424F">
              <w:rPr>
                <w:rFonts w:ascii="Times New Roman" w:eastAsia="宋体" w:hAnsi="Times New Roman" w:cs="Times New Roman"/>
                <w:kern w:val="0"/>
                <w:szCs w:val="21"/>
              </w:rPr>
              <w:t>Primary indicators</w:t>
            </w:r>
          </w:p>
        </w:tc>
        <w:tc>
          <w:tcPr>
            <w:tcW w:w="1985" w:type="dxa"/>
            <w:vMerge w:val="restart"/>
            <w:tcBorders>
              <w:bottom w:val="single" w:sz="4" w:space="0" w:color="auto"/>
            </w:tcBorders>
            <w:vAlign w:val="center"/>
          </w:tcPr>
          <w:p w14:paraId="08C6CE62" w14:textId="77777777" w:rsidR="0032738E" w:rsidRPr="0098424F" w:rsidRDefault="0032738E" w:rsidP="0098256F">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r w:rsidRPr="0098424F">
              <w:rPr>
                <w:rFonts w:ascii="Times New Roman" w:eastAsia="宋体" w:hAnsi="Times New Roman" w:cs="Times New Roman"/>
                <w:szCs w:val="21"/>
              </w:rPr>
              <w:t>Secondary indicators</w:t>
            </w:r>
          </w:p>
        </w:tc>
        <w:tc>
          <w:tcPr>
            <w:tcW w:w="5661" w:type="dxa"/>
            <w:vMerge w:val="restart"/>
            <w:vAlign w:val="center"/>
          </w:tcPr>
          <w:p w14:paraId="4DE835A1" w14:textId="77777777" w:rsidR="0032738E" w:rsidRPr="0098424F" w:rsidRDefault="0032738E" w:rsidP="0098256F">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r w:rsidRPr="0098424F">
              <w:rPr>
                <w:rFonts w:ascii="Times New Roman" w:eastAsia="宋体" w:hAnsi="Times New Roman" w:cs="Times New Roman"/>
                <w:szCs w:val="21"/>
              </w:rPr>
              <w:t>Tertiary indicators</w:t>
            </w:r>
          </w:p>
        </w:tc>
        <w:tc>
          <w:tcPr>
            <w:tcW w:w="2541" w:type="dxa"/>
            <w:gridSpan w:val="5"/>
            <w:vAlign w:val="center"/>
          </w:tcPr>
          <w:p w14:paraId="605E4BE3" w14:textId="77777777" w:rsidR="0032738E" w:rsidRPr="0098424F" w:rsidRDefault="0032738E" w:rsidP="0098256F">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r w:rsidRPr="0098424F">
              <w:rPr>
                <w:rFonts w:ascii="Times New Roman" w:eastAsia="宋体" w:hAnsi="Times New Roman" w:cs="Times New Roman"/>
                <w:szCs w:val="21"/>
              </w:rPr>
              <w:t>Importance level</w:t>
            </w:r>
          </w:p>
        </w:tc>
        <w:tc>
          <w:tcPr>
            <w:tcW w:w="2511" w:type="dxa"/>
            <w:vMerge w:val="restart"/>
            <w:vAlign w:val="center"/>
          </w:tcPr>
          <w:p w14:paraId="1C921A9C" w14:textId="77777777" w:rsidR="0032738E" w:rsidRPr="0098424F" w:rsidRDefault="0032738E" w:rsidP="0098256F">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r w:rsidRPr="0098424F">
              <w:rPr>
                <w:rFonts w:ascii="Times New Roman" w:eastAsia="宋体" w:hAnsi="Times New Roman" w:cs="Times New Roman"/>
                <w:kern w:val="0"/>
                <w:szCs w:val="21"/>
              </w:rPr>
              <w:t>Your revised opinions</w:t>
            </w:r>
          </w:p>
        </w:tc>
      </w:tr>
      <w:tr w:rsidR="0032738E" w:rsidRPr="0098424F" w14:paraId="4CD11017" w14:textId="77777777" w:rsidTr="00AE45F3">
        <w:trPr>
          <w:cnfStyle w:val="100000000000" w:firstRow="1" w:lastRow="0" w:firstColumn="0" w:lastColumn="0" w:oddVBand="0" w:evenVBand="0" w:oddHBand="0" w:evenHBand="0" w:firstRowFirstColumn="0" w:firstRowLastColumn="0" w:lastRowFirstColumn="0" w:lastRowLastColumn="0"/>
          <w:trHeight w:val="308"/>
          <w:tblHeader/>
        </w:trPr>
        <w:tc>
          <w:tcPr>
            <w:cnfStyle w:val="001000000000" w:firstRow="0" w:lastRow="0" w:firstColumn="1" w:lastColumn="0" w:oddVBand="0" w:evenVBand="0" w:oddHBand="0" w:evenHBand="0" w:firstRowFirstColumn="0" w:firstRowLastColumn="0" w:lastRowFirstColumn="0" w:lastRowLastColumn="0"/>
            <w:tcW w:w="1696" w:type="dxa"/>
            <w:vMerge/>
          </w:tcPr>
          <w:p w14:paraId="057B410E" w14:textId="77777777" w:rsidR="0032738E" w:rsidRPr="0098424F" w:rsidRDefault="0032738E" w:rsidP="0098256F">
            <w:pPr>
              <w:pStyle w:val="a7"/>
              <w:spacing w:line="276" w:lineRule="auto"/>
              <w:ind w:firstLineChars="0" w:firstLine="0"/>
              <w:jc w:val="center"/>
              <w:rPr>
                <w:rFonts w:ascii="Times New Roman" w:eastAsia="宋体" w:hAnsi="Times New Roman" w:cs="Times New Roman"/>
                <w:b w:val="0"/>
                <w:bCs w:val="0"/>
                <w:szCs w:val="21"/>
              </w:rPr>
            </w:pPr>
          </w:p>
        </w:tc>
        <w:tc>
          <w:tcPr>
            <w:tcW w:w="1985" w:type="dxa"/>
            <w:vMerge/>
            <w:tcBorders>
              <w:bottom w:val="single" w:sz="4" w:space="0" w:color="auto"/>
            </w:tcBorders>
          </w:tcPr>
          <w:p w14:paraId="647B76D2" w14:textId="77777777" w:rsidR="0032738E" w:rsidRPr="0098424F" w:rsidRDefault="0032738E" w:rsidP="0098256F">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p>
        </w:tc>
        <w:tc>
          <w:tcPr>
            <w:tcW w:w="5661" w:type="dxa"/>
            <w:vMerge/>
          </w:tcPr>
          <w:p w14:paraId="6F8A5417" w14:textId="77777777" w:rsidR="0032738E" w:rsidRPr="0098424F" w:rsidRDefault="0032738E" w:rsidP="0098256F">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p>
        </w:tc>
        <w:tc>
          <w:tcPr>
            <w:tcW w:w="496" w:type="dxa"/>
            <w:shd w:val="clear" w:color="auto" w:fill="FFFFFF" w:themeFill="background1"/>
          </w:tcPr>
          <w:p w14:paraId="28C8F596" w14:textId="77777777" w:rsidR="0032738E" w:rsidRPr="0098424F" w:rsidRDefault="0032738E" w:rsidP="0098256F">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r w:rsidRPr="0098424F">
              <w:rPr>
                <w:rFonts w:ascii="Times New Roman" w:eastAsia="宋体" w:hAnsi="Times New Roman" w:cs="Times New Roman"/>
                <w:szCs w:val="21"/>
              </w:rPr>
              <w:t>5</w:t>
            </w:r>
          </w:p>
        </w:tc>
        <w:tc>
          <w:tcPr>
            <w:tcW w:w="514" w:type="dxa"/>
            <w:shd w:val="clear" w:color="auto" w:fill="FFFFFF" w:themeFill="background1"/>
          </w:tcPr>
          <w:p w14:paraId="40823F74" w14:textId="77777777" w:rsidR="0032738E" w:rsidRPr="0098424F" w:rsidRDefault="0032738E" w:rsidP="0098256F">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r w:rsidRPr="0098424F">
              <w:rPr>
                <w:rFonts w:ascii="Times New Roman" w:eastAsia="宋体" w:hAnsi="Times New Roman" w:cs="Times New Roman"/>
                <w:szCs w:val="21"/>
              </w:rPr>
              <w:t>4</w:t>
            </w:r>
          </w:p>
        </w:tc>
        <w:tc>
          <w:tcPr>
            <w:tcW w:w="509" w:type="dxa"/>
            <w:shd w:val="clear" w:color="auto" w:fill="FFFFFF" w:themeFill="background1"/>
          </w:tcPr>
          <w:p w14:paraId="5FC91550" w14:textId="77777777" w:rsidR="0032738E" w:rsidRPr="0098424F" w:rsidRDefault="0032738E" w:rsidP="0098256F">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r w:rsidRPr="0098424F">
              <w:rPr>
                <w:rFonts w:ascii="Times New Roman" w:eastAsia="宋体" w:hAnsi="Times New Roman" w:cs="Times New Roman"/>
                <w:szCs w:val="21"/>
              </w:rPr>
              <w:t>3</w:t>
            </w:r>
          </w:p>
        </w:tc>
        <w:tc>
          <w:tcPr>
            <w:tcW w:w="509" w:type="dxa"/>
            <w:shd w:val="clear" w:color="auto" w:fill="FFFFFF" w:themeFill="background1"/>
          </w:tcPr>
          <w:p w14:paraId="4043858A" w14:textId="77777777" w:rsidR="0032738E" w:rsidRPr="0098424F" w:rsidRDefault="0032738E" w:rsidP="0098256F">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r w:rsidRPr="0098424F">
              <w:rPr>
                <w:rFonts w:ascii="Times New Roman" w:eastAsia="宋体" w:hAnsi="Times New Roman" w:cs="Times New Roman"/>
                <w:szCs w:val="21"/>
              </w:rPr>
              <w:t>2</w:t>
            </w:r>
          </w:p>
        </w:tc>
        <w:tc>
          <w:tcPr>
            <w:tcW w:w="513" w:type="dxa"/>
            <w:shd w:val="clear" w:color="auto" w:fill="FFFFFF" w:themeFill="background1"/>
          </w:tcPr>
          <w:p w14:paraId="7966D30D" w14:textId="77777777" w:rsidR="0032738E" w:rsidRPr="0098424F" w:rsidRDefault="0032738E" w:rsidP="0098256F">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r w:rsidRPr="0098424F">
              <w:rPr>
                <w:rFonts w:ascii="Times New Roman" w:eastAsia="宋体" w:hAnsi="Times New Roman" w:cs="Times New Roman"/>
                <w:szCs w:val="21"/>
              </w:rPr>
              <w:t>1</w:t>
            </w:r>
          </w:p>
        </w:tc>
        <w:tc>
          <w:tcPr>
            <w:tcW w:w="2511" w:type="dxa"/>
            <w:vMerge/>
          </w:tcPr>
          <w:p w14:paraId="78BB8458" w14:textId="77777777" w:rsidR="0032738E" w:rsidRPr="0098424F" w:rsidRDefault="0032738E" w:rsidP="0098256F">
            <w:pPr>
              <w:pStyle w:val="a7"/>
              <w:spacing w:line="276"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p>
        </w:tc>
      </w:tr>
      <w:tr w:rsidR="0032738E" w:rsidRPr="0098424F" w14:paraId="671043DE" w14:textId="77777777" w:rsidTr="00AE45F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96" w:type="dxa"/>
            <w:vMerge w:val="restart"/>
            <w:vAlign w:val="center"/>
          </w:tcPr>
          <w:p w14:paraId="0B632065" w14:textId="5DA7ECC9" w:rsidR="0032738E" w:rsidRPr="00C960AB" w:rsidRDefault="0032738E" w:rsidP="0098256F">
            <w:pPr>
              <w:spacing w:line="276" w:lineRule="auto"/>
              <w:rPr>
                <w:rFonts w:ascii="Times New Roman" w:eastAsia="宋体" w:hAnsi="Times New Roman" w:cs="Times New Roman"/>
                <w:b w:val="0"/>
                <w:bCs w:val="0"/>
                <w:color w:val="000000"/>
                <w:kern w:val="0"/>
                <w:szCs w:val="21"/>
              </w:rPr>
            </w:pPr>
            <w:r w:rsidRPr="00C960AB">
              <w:rPr>
                <w:rFonts w:ascii="Times New Roman" w:eastAsia="宋体" w:hAnsi="Times New Roman" w:cs="Times New Roman"/>
                <w:b w:val="0"/>
                <w:bCs w:val="0"/>
                <w:color w:val="000000"/>
                <w:kern w:val="0"/>
                <w:szCs w:val="21"/>
              </w:rPr>
              <w:t xml:space="preserve">1. </w:t>
            </w:r>
            <w:r w:rsidR="006C3EF4" w:rsidRPr="006C3EF4">
              <w:rPr>
                <w:rFonts w:ascii="Times New Roman" w:eastAsia="宋体" w:hAnsi="Times New Roman" w:cs="Times New Roman" w:hint="eastAsia"/>
                <w:b w:val="0"/>
                <w:bCs w:val="0"/>
                <w:color w:val="000000"/>
                <w:kern w:val="0"/>
                <w:szCs w:val="21"/>
              </w:rPr>
              <w:t>Foreseeing the crisis</w:t>
            </w:r>
          </w:p>
        </w:tc>
        <w:tc>
          <w:tcPr>
            <w:tcW w:w="1985" w:type="dxa"/>
            <w:vMerge w:val="restart"/>
            <w:tcBorders>
              <w:top w:val="single" w:sz="4" w:space="0" w:color="auto"/>
            </w:tcBorders>
            <w:vAlign w:val="center"/>
          </w:tcPr>
          <w:p w14:paraId="74DE7497" w14:textId="77777777" w:rsidR="0032738E" w:rsidRPr="00C960AB" w:rsidRDefault="0032738E" w:rsidP="0098256F">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1.1 Information insight ability</w:t>
            </w:r>
          </w:p>
        </w:tc>
        <w:tc>
          <w:tcPr>
            <w:tcW w:w="5661" w:type="dxa"/>
          </w:tcPr>
          <w:p w14:paraId="152BC403" w14:textId="7777777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1.1.1 Timely and rapid insight into early warning signs of infectious disease outbreaks</w:t>
            </w:r>
          </w:p>
        </w:tc>
        <w:tc>
          <w:tcPr>
            <w:tcW w:w="496" w:type="dxa"/>
            <w:vAlign w:val="center"/>
          </w:tcPr>
          <w:p w14:paraId="4B0B6402"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0F086E0E"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172D3F2"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3D39C1FB"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6BD39691" w14:textId="77777777" w:rsidR="0032738E" w:rsidRPr="00C960AB" w:rsidRDefault="0032738E" w:rsidP="0098256F">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2F443775" w14:textId="7777777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32738E" w:rsidRPr="0098424F" w14:paraId="3A1192C4"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7608769C" w14:textId="77777777" w:rsidR="0032738E" w:rsidRPr="00C960AB" w:rsidRDefault="0032738E" w:rsidP="0032738E">
            <w:pPr>
              <w:pStyle w:val="a7"/>
              <w:numPr>
                <w:ilvl w:val="0"/>
                <w:numId w:val="4"/>
              </w:numPr>
              <w:spacing w:line="276" w:lineRule="auto"/>
              <w:ind w:firstLineChars="0"/>
              <w:rPr>
                <w:rFonts w:ascii="Times New Roman" w:eastAsia="宋体" w:hAnsi="Times New Roman" w:cs="Times New Roman"/>
                <w:b w:val="0"/>
                <w:bCs w:val="0"/>
                <w:color w:val="000000"/>
                <w:kern w:val="0"/>
                <w:szCs w:val="21"/>
              </w:rPr>
            </w:pPr>
          </w:p>
        </w:tc>
        <w:tc>
          <w:tcPr>
            <w:tcW w:w="1985" w:type="dxa"/>
            <w:vMerge/>
            <w:vAlign w:val="center"/>
          </w:tcPr>
          <w:p w14:paraId="3DBB2C25" w14:textId="77777777" w:rsidR="0032738E" w:rsidRPr="00C960AB" w:rsidRDefault="0032738E" w:rsidP="0098256F">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661" w:type="dxa"/>
          </w:tcPr>
          <w:p w14:paraId="50994974"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1.1.2 Identify key information among the many that may confuse infectious disease events with non-infectious disease events</w:t>
            </w:r>
          </w:p>
        </w:tc>
        <w:tc>
          <w:tcPr>
            <w:tcW w:w="496" w:type="dxa"/>
            <w:vAlign w:val="center"/>
          </w:tcPr>
          <w:p w14:paraId="23A3C1F5"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5C548D2C"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32B8C187"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74E52B23"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16B4C86A"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30795729"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AE45F3" w:rsidRPr="0098424F" w14:paraId="50C17760" w14:textId="77777777" w:rsidTr="00AE45F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4F383EFF" w14:textId="77777777" w:rsidR="00AE45F3" w:rsidRPr="00C960AB" w:rsidRDefault="00AE45F3" w:rsidP="00AE45F3">
            <w:pPr>
              <w:pStyle w:val="a7"/>
              <w:spacing w:line="276" w:lineRule="auto"/>
              <w:ind w:firstLineChars="0" w:firstLine="0"/>
              <w:rPr>
                <w:rFonts w:ascii="Times New Roman" w:eastAsia="宋体" w:hAnsi="Times New Roman" w:cs="Times New Roman"/>
                <w:b w:val="0"/>
                <w:bCs w:val="0"/>
                <w:color w:val="000000"/>
                <w:kern w:val="0"/>
                <w:szCs w:val="21"/>
              </w:rPr>
            </w:pPr>
          </w:p>
        </w:tc>
        <w:tc>
          <w:tcPr>
            <w:tcW w:w="1985" w:type="dxa"/>
            <w:vMerge w:val="restart"/>
            <w:tcBorders>
              <w:top w:val="single" w:sz="4" w:space="0" w:color="auto"/>
            </w:tcBorders>
            <w:vAlign w:val="center"/>
          </w:tcPr>
          <w:p w14:paraId="3BD595A7" w14:textId="77777777" w:rsidR="00AE45F3" w:rsidRPr="00C960AB" w:rsidRDefault="00AE45F3" w:rsidP="00AE45F3">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1.2 Event screening ability</w:t>
            </w:r>
          </w:p>
        </w:tc>
        <w:tc>
          <w:tcPr>
            <w:tcW w:w="5661" w:type="dxa"/>
          </w:tcPr>
          <w:p w14:paraId="0BDAF96B" w14:textId="03590B03" w:rsidR="00AE45F3" w:rsidRPr="00C960AB" w:rsidRDefault="00AE45F3" w:rsidP="00AE45F3">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C960AB">
              <w:rPr>
                <w:rFonts w:ascii="Times New Roman" w:hAnsi="Times New Roman" w:cs="Times New Roman"/>
                <w:szCs w:val="21"/>
              </w:rPr>
              <w:t>1.2.1 Be able to identify different types of public health emergencies (e.g., infectious disease category, food poisoning, etc.)</w:t>
            </w:r>
          </w:p>
        </w:tc>
        <w:tc>
          <w:tcPr>
            <w:tcW w:w="496" w:type="dxa"/>
            <w:vAlign w:val="center"/>
          </w:tcPr>
          <w:p w14:paraId="6A9F37DD" w14:textId="77777777" w:rsidR="00AE45F3" w:rsidRPr="00C960AB" w:rsidRDefault="00AE45F3" w:rsidP="00AE45F3">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792F09C0" w14:textId="77777777" w:rsidR="00AE45F3" w:rsidRPr="00C960AB" w:rsidRDefault="00AE45F3" w:rsidP="00AE45F3">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1C95FD3E" w14:textId="77777777" w:rsidR="00AE45F3" w:rsidRPr="00C960AB" w:rsidRDefault="00AE45F3" w:rsidP="00AE45F3">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120FBFB" w14:textId="77777777" w:rsidR="00AE45F3" w:rsidRPr="00C960AB" w:rsidRDefault="00AE45F3" w:rsidP="00AE45F3">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296F9876" w14:textId="77777777" w:rsidR="00AE45F3" w:rsidRPr="00C960AB" w:rsidRDefault="00AE45F3" w:rsidP="00AE45F3">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3938BD43" w14:textId="77777777" w:rsidR="00AE45F3" w:rsidRPr="00C960AB" w:rsidRDefault="00AE45F3" w:rsidP="00AE45F3">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AE45F3" w:rsidRPr="0098424F" w14:paraId="73A9D489"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036C78DB" w14:textId="77777777" w:rsidR="00AE45F3" w:rsidRPr="00C960AB" w:rsidRDefault="00AE45F3" w:rsidP="00AE45F3">
            <w:pPr>
              <w:pStyle w:val="a7"/>
              <w:spacing w:line="276" w:lineRule="auto"/>
              <w:ind w:firstLineChars="0" w:firstLine="0"/>
              <w:rPr>
                <w:rFonts w:ascii="Times New Roman" w:eastAsia="宋体" w:hAnsi="Times New Roman" w:cs="Times New Roman"/>
                <w:b w:val="0"/>
                <w:bCs w:val="0"/>
                <w:color w:val="000000"/>
                <w:kern w:val="0"/>
                <w:szCs w:val="21"/>
              </w:rPr>
            </w:pPr>
          </w:p>
        </w:tc>
        <w:tc>
          <w:tcPr>
            <w:tcW w:w="1985" w:type="dxa"/>
            <w:vMerge/>
            <w:vAlign w:val="center"/>
          </w:tcPr>
          <w:p w14:paraId="73650F3F" w14:textId="77777777" w:rsidR="00AE45F3" w:rsidRPr="00C960AB" w:rsidRDefault="00AE45F3" w:rsidP="00AE45F3">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p>
        </w:tc>
        <w:tc>
          <w:tcPr>
            <w:tcW w:w="5661" w:type="dxa"/>
          </w:tcPr>
          <w:p w14:paraId="0706CBBE" w14:textId="0A08348E" w:rsidR="00AE45F3" w:rsidRPr="00C960AB" w:rsidRDefault="00AE45F3" w:rsidP="00AE45F3">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C960AB">
              <w:rPr>
                <w:rFonts w:ascii="Times New Roman" w:hAnsi="Times New Roman" w:cs="Times New Roman"/>
                <w:szCs w:val="21"/>
              </w:rPr>
              <w:t xml:space="preserve">1.2.2 Be able to synthesize various information to screen out which infectious disease public health emergencies </w:t>
            </w:r>
            <w:r w:rsidRPr="00C960AB">
              <w:rPr>
                <w:rFonts w:ascii="Times New Roman" w:hAnsi="Times New Roman" w:cs="Times New Roman" w:hint="eastAsia"/>
                <w:szCs w:val="21"/>
              </w:rPr>
              <w:t>are</w:t>
            </w:r>
            <w:r w:rsidRPr="00C960AB">
              <w:rPr>
                <w:rFonts w:ascii="Times New Roman" w:hAnsi="Times New Roman" w:cs="Times New Roman"/>
                <w:szCs w:val="21"/>
              </w:rPr>
              <w:t xml:space="preserve"> (e.g., COVID-19, influenza A, etc.)</w:t>
            </w:r>
          </w:p>
        </w:tc>
        <w:tc>
          <w:tcPr>
            <w:tcW w:w="496" w:type="dxa"/>
            <w:vAlign w:val="center"/>
          </w:tcPr>
          <w:p w14:paraId="2AC2E236" w14:textId="77777777" w:rsidR="00AE45F3" w:rsidRPr="00C960AB" w:rsidRDefault="00AE45F3" w:rsidP="00AE45F3">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116CEF36" w14:textId="77777777" w:rsidR="00AE45F3" w:rsidRPr="00C960AB" w:rsidRDefault="00AE45F3" w:rsidP="00AE45F3">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1B21A9EF" w14:textId="77777777" w:rsidR="00AE45F3" w:rsidRPr="00C960AB" w:rsidRDefault="00AE45F3" w:rsidP="00AE45F3">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7580FBF4" w14:textId="77777777" w:rsidR="00AE45F3" w:rsidRPr="00C960AB" w:rsidRDefault="00AE45F3" w:rsidP="00AE45F3">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704EC071" w14:textId="77777777" w:rsidR="00AE45F3" w:rsidRPr="00C960AB" w:rsidRDefault="00AE45F3" w:rsidP="00AE45F3">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1839922F" w14:textId="77777777" w:rsidR="00AE45F3" w:rsidRPr="00C960AB" w:rsidRDefault="00AE45F3" w:rsidP="00AE45F3">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32738E" w:rsidRPr="0098424F" w14:paraId="619B8749" w14:textId="77777777" w:rsidTr="00AE45F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290D7505"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color w:val="000000"/>
                <w:kern w:val="0"/>
                <w:szCs w:val="21"/>
              </w:rPr>
            </w:pPr>
          </w:p>
        </w:tc>
        <w:tc>
          <w:tcPr>
            <w:tcW w:w="1985" w:type="dxa"/>
            <w:vMerge w:val="restart"/>
            <w:tcBorders>
              <w:top w:val="single" w:sz="4" w:space="0" w:color="auto"/>
            </w:tcBorders>
            <w:vAlign w:val="center"/>
          </w:tcPr>
          <w:p w14:paraId="044EFDD0" w14:textId="77777777" w:rsidR="0032738E" w:rsidRPr="00C960AB" w:rsidRDefault="0032738E" w:rsidP="0098256F">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1.3 Hazard predictive ability</w:t>
            </w:r>
          </w:p>
        </w:tc>
        <w:tc>
          <w:tcPr>
            <w:tcW w:w="5661" w:type="dxa"/>
          </w:tcPr>
          <w:p w14:paraId="656BC27E" w14:textId="7777777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1.3.1</w:t>
            </w:r>
            <w:r w:rsidRPr="00C960AB">
              <w:rPr>
                <w:rFonts w:ascii="Times New Roman" w:hAnsi="Times New Roman" w:cs="Times New Roman"/>
                <w:szCs w:val="21"/>
              </w:rPr>
              <w:t xml:space="preserve"> Be able to predict the severe consequences of pandemics</w:t>
            </w:r>
          </w:p>
        </w:tc>
        <w:tc>
          <w:tcPr>
            <w:tcW w:w="496" w:type="dxa"/>
            <w:vAlign w:val="center"/>
          </w:tcPr>
          <w:p w14:paraId="721142DF"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1B3F62D2"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69BEC4DD"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693436D"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6A8E9113"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7A6075FE" w14:textId="7777777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32738E" w:rsidRPr="0098424F" w14:paraId="778D4783"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26A1D8A8"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color w:val="000000"/>
                <w:kern w:val="0"/>
                <w:szCs w:val="21"/>
              </w:rPr>
            </w:pPr>
          </w:p>
        </w:tc>
        <w:tc>
          <w:tcPr>
            <w:tcW w:w="1985" w:type="dxa"/>
            <w:vMerge/>
            <w:vAlign w:val="center"/>
          </w:tcPr>
          <w:p w14:paraId="2A017668" w14:textId="77777777" w:rsidR="0032738E" w:rsidRPr="00C960AB" w:rsidRDefault="0032738E" w:rsidP="0098256F">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661" w:type="dxa"/>
          </w:tcPr>
          <w:p w14:paraId="1528314D"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1.3.2</w:t>
            </w:r>
            <w:r w:rsidRPr="00C960AB">
              <w:rPr>
                <w:rFonts w:ascii="Times New Roman" w:hAnsi="Times New Roman" w:cs="Times New Roman"/>
                <w:szCs w:val="21"/>
              </w:rPr>
              <w:t xml:space="preserve"> Be able to assist units to develop emergency plans for </w:t>
            </w:r>
            <w:r w:rsidRPr="00C960AB">
              <w:rPr>
                <w:rFonts w:ascii="Times New Roman" w:hAnsi="Times New Roman" w:cs="Times New Roman" w:hint="eastAsia"/>
                <w:szCs w:val="21"/>
              </w:rPr>
              <w:t>infectious</w:t>
            </w:r>
            <w:r w:rsidRPr="00C960AB">
              <w:rPr>
                <w:rFonts w:ascii="Times New Roman" w:hAnsi="Times New Roman" w:cs="Times New Roman"/>
                <w:szCs w:val="21"/>
              </w:rPr>
              <w:t xml:space="preserve"> </w:t>
            </w:r>
            <w:r w:rsidRPr="00C960AB">
              <w:rPr>
                <w:rFonts w:ascii="Times New Roman" w:hAnsi="Times New Roman" w:cs="Times New Roman" w:hint="eastAsia"/>
                <w:szCs w:val="21"/>
              </w:rPr>
              <w:t>d</w:t>
            </w:r>
            <w:r w:rsidRPr="00C960AB">
              <w:rPr>
                <w:rFonts w:ascii="Times New Roman" w:hAnsi="Times New Roman" w:cs="Times New Roman"/>
                <w:szCs w:val="21"/>
              </w:rPr>
              <w:t>iseases emergencies in advance to reduce hazards</w:t>
            </w:r>
          </w:p>
        </w:tc>
        <w:tc>
          <w:tcPr>
            <w:tcW w:w="496" w:type="dxa"/>
            <w:vAlign w:val="center"/>
          </w:tcPr>
          <w:p w14:paraId="41F80F52"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6470870B"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BF98B0F"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3F58A507"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46BFCA92"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46CB1263"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32738E" w:rsidRPr="0098424F" w14:paraId="5D8F1093" w14:textId="77777777" w:rsidTr="00AE45F3">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14394" w:type="dxa"/>
            <w:gridSpan w:val="9"/>
          </w:tcPr>
          <w:p w14:paraId="4394200A" w14:textId="77777777" w:rsidR="0032738E" w:rsidRPr="00C960AB" w:rsidRDefault="0032738E" w:rsidP="0098256F">
            <w:pPr>
              <w:widowControl/>
              <w:spacing w:line="276" w:lineRule="auto"/>
              <w:jc w:val="left"/>
              <w:rPr>
                <w:rFonts w:ascii="Times New Roman" w:eastAsia="宋体" w:hAnsi="Times New Roman" w:cs="Times New Roman"/>
                <w:b w:val="0"/>
                <w:bCs w:val="0"/>
                <w:kern w:val="0"/>
                <w:szCs w:val="21"/>
              </w:rPr>
            </w:pPr>
            <w:r w:rsidRPr="00C960AB">
              <w:rPr>
                <w:rFonts w:ascii="Times New Roman" w:eastAsia="宋体" w:hAnsi="Times New Roman" w:cs="Times New Roman"/>
                <w:b w:val="0"/>
                <w:bCs w:val="0"/>
                <w:kern w:val="0"/>
                <w:szCs w:val="21"/>
              </w:rPr>
              <w:t>Other additional comments</w:t>
            </w:r>
          </w:p>
          <w:p w14:paraId="249E0769"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r>
      <w:tr w:rsidR="0032738E" w:rsidRPr="0098424F" w14:paraId="4959E1DA" w14:textId="77777777" w:rsidTr="00AE45F3">
        <w:trPr>
          <w:trHeight w:val="339"/>
        </w:trPr>
        <w:tc>
          <w:tcPr>
            <w:cnfStyle w:val="001000000000" w:firstRow="0" w:lastRow="0" w:firstColumn="1" w:lastColumn="0" w:oddVBand="0" w:evenVBand="0" w:oddHBand="0" w:evenHBand="0" w:firstRowFirstColumn="0" w:firstRowLastColumn="0" w:lastRowFirstColumn="0" w:lastRowLastColumn="0"/>
            <w:tcW w:w="1696" w:type="dxa"/>
            <w:vMerge w:val="restart"/>
            <w:vAlign w:val="center"/>
          </w:tcPr>
          <w:p w14:paraId="547BB18A" w14:textId="090FF9EC"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r w:rsidRPr="00C960AB">
              <w:rPr>
                <w:rFonts w:ascii="Times New Roman" w:hAnsi="Times New Roman" w:cs="Times New Roman"/>
                <w:b w:val="0"/>
                <w:bCs w:val="0"/>
                <w:szCs w:val="21"/>
              </w:rPr>
              <w:t xml:space="preserve">2. Loading </w:t>
            </w:r>
            <w:r w:rsidR="006C3EF4">
              <w:rPr>
                <w:rFonts w:ascii="Times New Roman" w:hAnsi="Times New Roman" w:cs="Times New Roman" w:hint="eastAsia"/>
                <w:b w:val="0"/>
                <w:bCs w:val="0"/>
                <w:szCs w:val="21"/>
              </w:rPr>
              <w:t xml:space="preserve">the </w:t>
            </w:r>
            <w:r w:rsidRPr="00C960AB">
              <w:rPr>
                <w:rFonts w:ascii="Times New Roman" w:hAnsi="Times New Roman" w:cs="Times New Roman"/>
                <w:b w:val="0"/>
                <w:bCs w:val="0"/>
                <w:szCs w:val="21"/>
              </w:rPr>
              <w:t>responsibility</w:t>
            </w:r>
          </w:p>
        </w:tc>
        <w:tc>
          <w:tcPr>
            <w:tcW w:w="1985" w:type="dxa"/>
            <w:vMerge w:val="restart"/>
            <w:vAlign w:val="center"/>
          </w:tcPr>
          <w:p w14:paraId="2856E8AE" w14:textId="77777777" w:rsidR="0032738E" w:rsidRPr="00C960AB" w:rsidRDefault="0032738E" w:rsidP="0098256F">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2.1 Big picture awareness</w:t>
            </w:r>
          </w:p>
        </w:tc>
        <w:tc>
          <w:tcPr>
            <w:tcW w:w="5661" w:type="dxa"/>
          </w:tcPr>
          <w:p w14:paraId="2929241E"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2.1.1</w:t>
            </w:r>
            <w:r w:rsidRPr="00C960AB">
              <w:rPr>
                <w:rFonts w:ascii="Times New Roman" w:hAnsi="Times New Roman" w:cs="Times New Roman"/>
                <w:szCs w:val="21"/>
              </w:rPr>
              <w:t xml:space="preserve"> Be able to act in the overall interest of the organization </w:t>
            </w:r>
          </w:p>
        </w:tc>
        <w:tc>
          <w:tcPr>
            <w:tcW w:w="496" w:type="dxa"/>
            <w:vAlign w:val="center"/>
          </w:tcPr>
          <w:p w14:paraId="2A5B62A0"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0EE351CB"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1C59F07"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572B7EB"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2D068D30"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6F63239B"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32738E" w:rsidRPr="0098424F" w14:paraId="245AA150" w14:textId="77777777" w:rsidTr="00AE45F3">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183A3B72"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0D073053" w14:textId="77777777" w:rsidR="0032738E" w:rsidRPr="00C960AB" w:rsidRDefault="0032738E" w:rsidP="0098256F">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661" w:type="dxa"/>
          </w:tcPr>
          <w:p w14:paraId="67D5A48F" w14:textId="7777777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2.1.2 Able to access information and control outbreaks from multiple sources</w:t>
            </w:r>
          </w:p>
        </w:tc>
        <w:tc>
          <w:tcPr>
            <w:tcW w:w="496" w:type="dxa"/>
            <w:vAlign w:val="center"/>
          </w:tcPr>
          <w:p w14:paraId="0A16FBF0"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2ECBCE93"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BC0B392"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AB5BD89"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7934EDE8"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7E97E5DF" w14:textId="7777777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32738E" w:rsidRPr="0098424F" w14:paraId="6DD5A3C4" w14:textId="77777777" w:rsidTr="00AE45F3">
        <w:trPr>
          <w:trHeight w:val="48"/>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43EB32EF"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restart"/>
            <w:vAlign w:val="center"/>
          </w:tcPr>
          <w:p w14:paraId="310DCF7F" w14:textId="77777777" w:rsidR="0032738E" w:rsidRPr="00C960AB" w:rsidRDefault="0032738E" w:rsidP="0098256F">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2.2 Responsibility</w:t>
            </w:r>
          </w:p>
        </w:tc>
        <w:tc>
          <w:tcPr>
            <w:tcW w:w="5661" w:type="dxa"/>
          </w:tcPr>
          <w:p w14:paraId="79DDF85A"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2.2.1</w:t>
            </w:r>
            <w:r w:rsidRPr="00C960AB">
              <w:rPr>
                <w:rFonts w:ascii="Times New Roman" w:hAnsi="Times New Roman" w:cs="Times New Roman"/>
                <w:szCs w:val="21"/>
              </w:rPr>
              <w:t xml:space="preserve"> Be able to consciously take responsibility for the completion of nursing work, conscientious and responsible</w:t>
            </w:r>
          </w:p>
        </w:tc>
        <w:tc>
          <w:tcPr>
            <w:tcW w:w="496" w:type="dxa"/>
            <w:vAlign w:val="center"/>
          </w:tcPr>
          <w:p w14:paraId="538D7DE5"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762394ED"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E154707"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2152A5FF"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7AB6E1ED"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55064D70"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32738E" w:rsidRPr="0098424F" w14:paraId="321CE49A" w14:textId="77777777" w:rsidTr="00AE45F3">
        <w:trPr>
          <w:cnfStyle w:val="000000100000" w:firstRow="0" w:lastRow="0" w:firstColumn="0" w:lastColumn="0" w:oddVBand="0" w:evenVBand="0" w:oddHBand="1" w:evenHBand="0"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29C3822A"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4C6541A6" w14:textId="77777777" w:rsidR="0032738E" w:rsidRPr="00C960AB" w:rsidRDefault="0032738E" w:rsidP="0098256F">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661" w:type="dxa"/>
          </w:tcPr>
          <w:p w14:paraId="63946694" w14:textId="69381806"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2.2.</w:t>
            </w:r>
            <w:r w:rsidR="00AE45F3" w:rsidRPr="00C960AB">
              <w:rPr>
                <w:rFonts w:ascii="Times New Roman" w:hAnsi="Times New Roman" w:cs="Times New Roman"/>
                <w:szCs w:val="21"/>
              </w:rPr>
              <w:t>2</w:t>
            </w:r>
            <w:r w:rsidRPr="00C960AB">
              <w:rPr>
                <w:rFonts w:ascii="Times New Roman" w:hAnsi="Times New Roman" w:cs="Times New Roman"/>
                <w:szCs w:val="21"/>
              </w:rPr>
              <w:t xml:space="preserve"> Be sensitive to potential problems in the nursing process and solve them in time</w:t>
            </w:r>
          </w:p>
        </w:tc>
        <w:tc>
          <w:tcPr>
            <w:tcW w:w="496" w:type="dxa"/>
            <w:vAlign w:val="center"/>
          </w:tcPr>
          <w:p w14:paraId="4F301D79"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03E77F68"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630F6117"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600CA4EB"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601FA4FC"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39093AAE" w14:textId="7777777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FF0000"/>
                <w:szCs w:val="21"/>
              </w:rPr>
            </w:pPr>
          </w:p>
        </w:tc>
      </w:tr>
      <w:tr w:rsidR="0032738E" w:rsidRPr="0098424F" w14:paraId="1D8B8301" w14:textId="77777777" w:rsidTr="00AE45F3">
        <w:trPr>
          <w:trHeight w:val="48"/>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197AB50D"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restart"/>
            <w:vAlign w:val="center"/>
          </w:tcPr>
          <w:p w14:paraId="138063AE" w14:textId="77777777" w:rsidR="0032738E" w:rsidRPr="00C960AB" w:rsidRDefault="0032738E" w:rsidP="0098256F">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2.3 Dedication</w:t>
            </w:r>
          </w:p>
        </w:tc>
        <w:tc>
          <w:tcPr>
            <w:tcW w:w="5661" w:type="dxa"/>
          </w:tcPr>
          <w:p w14:paraId="3F7CC747"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2.3.1 Be willing to participate in anti-epidemic missions in infectious disease outbreaks</w:t>
            </w:r>
          </w:p>
        </w:tc>
        <w:tc>
          <w:tcPr>
            <w:tcW w:w="496" w:type="dxa"/>
            <w:vAlign w:val="center"/>
          </w:tcPr>
          <w:p w14:paraId="30F5CA0F"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60555E11"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60689FE"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3E8AA9F"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0FE644F8"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0FF0A235"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FF0000"/>
                <w:szCs w:val="21"/>
              </w:rPr>
            </w:pPr>
          </w:p>
        </w:tc>
      </w:tr>
      <w:tr w:rsidR="0032738E" w:rsidRPr="0098424F" w14:paraId="0A9C97E4" w14:textId="77777777" w:rsidTr="00AE45F3">
        <w:trPr>
          <w:cnfStyle w:val="000000100000" w:firstRow="0" w:lastRow="0" w:firstColumn="0" w:lastColumn="0" w:oddVBand="0" w:evenVBand="0" w:oddHBand="1" w:evenHBand="0"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0C2D763D"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471DB077" w14:textId="77777777" w:rsidR="0032738E" w:rsidRPr="00C960AB" w:rsidRDefault="0032738E" w:rsidP="0098256F">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661" w:type="dxa"/>
          </w:tcPr>
          <w:p w14:paraId="5907A8CF" w14:textId="313ECB1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2.3.2</w:t>
            </w:r>
            <w:r w:rsidR="00AE45F3" w:rsidRPr="00C960AB">
              <w:rPr>
                <w:rFonts w:ascii="Times New Roman" w:eastAsia="宋体" w:hAnsi="Times New Roman" w:cs="Times New Roman"/>
                <w:szCs w:val="21"/>
              </w:rPr>
              <w:t xml:space="preserve"> Be able to coordinate time to better care for patients with infectious diseases</w:t>
            </w:r>
          </w:p>
        </w:tc>
        <w:tc>
          <w:tcPr>
            <w:tcW w:w="496" w:type="dxa"/>
            <w:vAlign w:val="center"/>
          </w:tcPr>
          <w:p w14:paraId="15E3F667"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657081CA"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28302150"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97AC85D"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56656A81"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0BB3C516" w14:textId="7777777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FF0000"/>
                <w:szCs w:val="21"/>
              </w:rPr>
            </w:pPr>
          </w:p>
        </w:tc>
      </w:tr>
      <w:tr w:rsidR="0032738E" w:rsidRPr="0098424F" w14:paraId="5584D204" w14:textId="77777777" w:rsidTr="00AE45F3">
        <w:trPr>
          <w:trHeight w:val="213"/>
        </w:trPr>
        <w:tc>
          <w:tcPr>
            <w:cnfStyle w:val="001000000000" w:firstRow="0" w:lastRow="0" w:firstColumn="1" w:lastColumn="0" w:oddVBand="0" w:evenVBand="0" w:oddHBand="0" w:evenHBand="0" w:firstRowFirstColumn="0" w:firstRowLastColumn="0" w:lastRowFirstColumn="0" w:lastRowLastColumn="0"/>
            <w:tcW w:w="14394" w:type="dxa"/>
            <w:gridSpan w:val="9"/>
            <w:shd w:val="clear" w:color="auto" w:fill="FFFFFF" w:themeFill="background1"/>
          </w:tcPr>
          <w:p w14:paraId="347BB077" w14:textId="77777777" w:rsidR="0032738E" w:rsidRPr="00C960AB" w:rsidRDefault="0032738E" w:rsidP="0098256F">
            <w:pPr>
              <w:widowControl/>
              <w:spacing w:line="276" w:lineRule="auto"/>
              <w:jc w:val="left"/>
              <w:rPr>
                <w:rFonts w:ascii="Times New Roman" w:eastAsia="宋体" w:hAnsi="Times New Roman" w:cs="Times New Roman"/>
                <w:b w:val="0"/>
                <w:bCs w:val="0"/>
                <w:kern w:val="0"/>
                <w:szCs w:val="21"/>
              </w:rPr>
            </w:pPr>
            <w:r w:rsidRPr="00C960AB">
              <w:rPr>
                <w:rFonts w:ascii="Times New Roman" w:eastAsia="宋体" w:hAnsi="Times New Roman" w:cs="Times New Roman"/>
                <w:b w:val="0"/>
                <w:bCs w:val="0"/>
                <w:kern w:val="0"/>
                <w:szCs w:val="21"/>
              </w:rPr>
              <w:t>Other additional comments</w:t>
            </w:r>
          </w:p>
          <w:p w14:paraId="082D8646"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r>
      <w:tr w:rsidR="0032738E" w:rsidRPr="0098424F" w14:paraId="6AF922EF" w14:textId="77777777" w:rsidTr="00AE45F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96" w:type="dxa"/>
            <w:vMerge w:val="restart"/>
            <w:vAlign w:val="center"/>
          </w:tcPr>
          <w:p w14:paraId="6379D232" w14:textId="0EAC2838"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r w:rsidRPr="00C960AB">
              <w:rPr>
                <w:rFonts w:ascii="Times New Roman" w:hAnsi="Times New Roman" w:cs="Times New Roman"/>
                <w:b w:val="0"/>
                <w:bCs w:val="0"/>
                <w:szCs w:val="21"/>
              </w:rPr>
              <w:t xml:space="preserve">3. </w:t>
            </w:r>
            <w:r w:rsidR="006C3EF4" w:rsidRPr="006C3EF4">
              <w:rPr>
                <w:rFonts w:ascii="Times New Roman" w:hAnsi="Times New Roman" w:cs="Times New Roman" w:hint="eastAsia"/>
                <w:b w:val="0"/>
                <w:bCs w:val="0"/>
                <w:szCs w:val="21"/>
              </w:rPr>
              <w:t>Insisting on the faith</w:t>
            </w:r>
          </w:p>
        </w:tc>
        <w:tc>
          <w:tcPr>
            <w:tcW w:w="1985" w:type="dxa"/>
            <w:vMerge w:val="restart"/>
            <w:vAlign w:val="center"/>
          </w:tcPr>
          <w:p w14:paraId="5381B3D6" w14:textId="77777777" w:rsidR="0032738E" w:rsidRPr="00C960AB" w:rsidRDefault="0032738E" w:rsidP="0098256F">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3.1 Sense of Mission</w:t>
            </w:r>
          </w:p>
        </w:tc>
        <w:tc>
          <w:tcPr>
            <w:tcW w:w="5661" w:type="dxa"/>
          </w:tcPr>
          <w:p w14:paraId="31DCF342" w14:textId="7777777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3.1.1</w:t>
            </w:r>
            <w:r w:rsidRPr="00C960AB">
              <w:rPr>
                <w:rFonts w:ascii="Times New Roman" w:hAnsi="Times New Roman" w:cs="Times New Roman"/>
                <w:szCs w:val="21"/>
              </w:rPr>
              <w:t xml:space="preserve"> Have the determination to overcome infectious diseases and dare to rush ahead</w:t>
            </w:r>
          </w:p>
        </w:tc>
        <w:tc>
          <w:tcPr>
            <w:tcW w:w="496" w:type="dxa"/>
            <w:vAlign w:val="center"/>
          </w:tcPr>
          <w:p w14:paraId="046CEEA4"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620BBDE0"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77803255"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C17DFAB"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0AEC4F1C"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26A38A30" w14:textId="7777777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32738E" w:rsidRPr="0098424F" w14:paraId="2A637338"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72BE204F"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02EA6FB6" w14:textId="77777777" w:rsidR="0032738E" w:rsidRPr="00C960AB" w:rsidRDefault="0032738E" w:rsidP="0098256F">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661" w:type="dxa"/>
          </w:tcPr>
          <w:p w14:paraId="76CC5A14"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3.1.2</w:t>
            </w:r>
            <w:r w:rsidRPr="00C960AB">
              <w:rPr>
                <w:rFonts w:ascii="Times New Roman" w:hAnsi="Times New Roman" w:cs="Times New Roman"/>
                <w:szCs w:val="21"/>
              </w:rPr>
              <w:t xml:space="preserve"> Be able to lead their team or group members and have the belief to work with team members to overcome the outbreak</w:t>
            </w:r>
          </w:p>
        </w:tc>
        <w:tc>
          <w:tcPr>
            <w:tcW w:w="496" w:type="dxa"/>
            <w:vAlign w:val="center"/>
          </w:tcPr>
          <w:p w14:paraId="18A89D9E"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17B3739E"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A67373C"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4BED389"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67C60755"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33143C8B"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32738E" w:rsidRPr="0098424F" w14:paraId="3D92129A" w14:textId="77777777" w:rsidTr="00AE45F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4447F333"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c>
          <w:tcPr>
            <w:tcW w:w="1985" w:type="dxa"/>
            <w:vAlign w:val="center"/>
          </w:tcPr>
          <w:p w14:paraId="1749CCC9" w14:textId="77777777" w:rsidR="0032738E" w:rsidRPr="00C960AB" w:rsidRDefault="0032738E" w:rsidP="0098256F">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3.2 Sense of honor</w:t>
            </w:r>
          </w:p>
        </w:tc>
        <w:tc>
          <w:tcPr>
            <w:tcW w:w="5661" w:type="dxa"/>
          </w:tcPr>
          <w:p w14:paraId="05420C05" w14:textId="5BA58433"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3.2.1</w:t>
            </w:r>
            <w:r w:rsidRPr="00C960AB">
              <w:rPr>
                <w:rFonts w:ascii="Times New Roman" w:hAnsi="Times New Roman" w:cs="Times New Roman"/>
                <w:szCs w:val="21"/>
              </w:rPr>
              <w:t xml:space="preserve"> </w:t>
            </w:r>
            <w:r w:rsidR="00AE45F3" w:rsidRPr="00C960AB">
              <w:rPr>
                <w:rFonts w:ascii="Times New Roman" w:hAnsi="Times New Roman" w:cs="Times New Roman"/>
                <w:szCs w:val="21"/>
              </w:rPr>
              <w:t>Have confidence to do well in nursing to win honor for oneself and the collective</w:t>
            </w:r>
          </w:p>
        </w:tc>
        <w:tc>
          <w:tcPr>
            <w:tcW w:w="496" w:type="dxa"/>
            <w:vAlign w:val="center"/>
          </w:tcPr>
          <w:p w14:paraId="51D3DCDA"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47CC8A83"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CEA8BF9"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1D0894C5"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6D3FFDB7"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4AF53F81" w14:textId="7777777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874BFC" w:rsidRPr="0098424F" w14:paraId="49A295E3"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27E07683"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c>
          <w:tcPr>
            <w:tcW w:w="1985" w:type="dxa"/>
            <w:vAlign w:val="center"/>
          </w:tcPr>
          <w:p w14:paraId="692F4DE3" w14:textId="77777777" w:rsidR="0032738E" w:rsidRPr="00C960AB" w:rsidRDefault="0032738E" w:rsidP="0098256F">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3.3 Willpower</w:t>
            </w:r>
          </w:p>
        </w:tc>
        <w:tc>
          <w:tcPr>
            <w:tcW w:w="5661" w:type="dxa"/>
          </w:tcPr>
          <w:p w14:paraId="56CBF68C" w14:textId="103CCB35"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 xml:space="preserve">3.3.1 </w:t>
            </w:r>
            <w:r w:rsidR="00874BFC" w:rsidRPr="00C960AB">
              <w:rPr>
                <w:rFonts w:ascii="Times New Roman" w:eastAsia="宋体" w:hAnsi="Times New Roman" w:cs="Times New Roman"/>
                <w:szCs w:val="21"/>
              </w:rPr>
              <w:t>Not giving up easily when facing numerous challenges</w:t>
            </w:r>
          </w:p>
        </w:tc>
        <w:tc>
          <w:tcPr>
            <w:tcW w:w="496" w:type="dxa"/>
            <w:vAlign w:val="center"/>
          </w:tcPr>
          <w:p w14:paraId="69BE4714"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43B9AB86"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4F604AD"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2D1E4840"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7DC68C33"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44FD6F45"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32738E" w:rsidRPr="0098424F" w14:paraId="6D2A3FDE" w14:textId="77777777" w:rsidTr="00AE45F3">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14394" w:type="dxa"/>
            <w:gridSpan w:val="9"/>
          </w:tcPr>
          <w:p w14:paraId="7D5D0DE9" w14:textId="77777777" w:rsidR="0032738E" w:rsidRPr="00C960AB" w:rsidRDefault="0032738E" w:rsidP="0098256F">
            <w:pPr>
              <w:widowControl/>
              <w:spacing w:line="276" w:lineRule="auto"/>
              <w:jc w:val="left"/>
              <w:rPr>
                <w:rFonts w:ascii="Times New Roman" w:eastAsia="宋体" w:hAnsi="Times New Roman" w:cs="Times New Roman"/>
                <w:b w:val="0"/>
                <w:bCs w:val="0"/>
                <w:kern w:val="0"/>
                <w:szCs w:val="21"/>
              </w:rPr>
            </w:pPr>
            <w:r w:rsidRPr="00C960AB">
              <w:rPr>
                <w:rFonts w:ascii="Times New Roman" w:eastAsia="宋体" w:hAnsi="Times New Roman" w:cs="Times New Roman"/>
                <w:b w:val="0"/>
                <w:bCs w:val="0"/>
                <w:kern w:val="0"/>
                <w:szCs w:val="21"/>
              </w:rPr>
              <w:t>Other additional comments</w:t>
            </w:r>
          </w:p>
          <w:p w14:paraId="75EBABC9"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r>
      <w:tr w:rsidR="00874BFC" w:rsidRPr="0098424F" w14:paraId="045D2588"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C2837F9" w14:textId="77777777" w:rsidR="00874BFC" w:rsidRPr="00C960AB" w:rsidRDefault="00874BFC" w:rsidP="0098256F">
            <w:pPr>
              <w:pStyle w:val="a7"/>
              <w:spacing w:line="276" w:lineRule="auto"/>
              <w:ind w:firstLineChars="0" w:firstLine="0"/>
              <w:rPr>
                <w:rFonts w:ascii="Times New Roman" w:hAnsi="Times New Roman" w:cs="Times New Roman"/>
                <w:b w:val="0"/>
                <w:bCs w:val="0"/>
                <w:szCs w:val="21"/>
              </w:rPr>
            </w:pPr>
          </w:p>
        </w:tc>
        <w:tc>
          <w:tcPr>
            <w:tcW w:w="1985" w:type="dxa"/>
            <w:vMerge w:val="restart"/>
            <w:vAlign w:val="center"/>
          </w:tcPr>
          <w:p w14:paraId="1DF8230D" w14:textId="4E671AB5" w:rsidR="00874BFC" w:rsidRPr="00C960AB" w:rsidRDefault="00874BFC" w:rsidP="0098256F">
            <w:pPr>
              <w:pStyle w:val="a7"/>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C960AB">
              <w:rPr>
                <w:rFonts w:ascii="Times New Roman" w:hAnsi="Times New Roman" w:cs="Times New Roman" w:hint="eastAsia"/>
                <w:szCs w:val="21"/>
              </w:rPr>
              <w:t>4</w:t>
            </w:r>
            <w:r w:rsidRPr="00C960AB">
              <w:rPr>
                <w:rFonts w:ascii="Times New Roman" w:hAnsi="Times New Roman" w:cs="Times New Roman"/>
                <w:szCs w:val="21"/>
              </w:rPr>
              <w:t>.1 Decision-making ability</w:t>
            </w:r>
          </w:p>
        </w:tc>
        <w:tc>
          <w:tcPr>
            <w:tcW w:w="5661" w:type="dxa"/>
          </w:tcPr>
          <w:p w14:paraId="53656A29" w14:textId="40FAE71C" w:rsidR="00874BFC" w:rsidRPr="00C960AB" w:rsidRDefault="00874BFC"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4.1.1 Follow infectious disease laws, guidelines, and other relevant regulations for any decision-making in clinical work</w:t>
            </w:r>
          </w:p>
        </w:tc>
        <w:tc>
          <w:tcPr>
            <w:tcW w:w="496" w:type="dxa"/>
            <w:vAlign w:val="center"/>
          </w:tcPr>
          <w:p w14:paraId="74A688D3"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33DBF001"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179318D4"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12C34EB"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17F6BBD1"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6F900D5A" w14:textId="77777777" w:rsidR="00874BFC" w:rsidRPr="00C960AB" w:rsidRDefault="00874BFC"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180F42A4" w14:textId="77777777" w:rsidTr="00AE45F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96" w:type="dxa"/>
            <w:vMerge w:val="restart"/>
            <w:vAlign w:val="center"/>
          </w:tcPr>
          <w:p w14:paraId="08E11F9D" w14:textId="2932855F" w:rsidR="00874BFC" w:rsidRPr="00C960AB" w:rsidRDefault="00874BFC" w:rsidP="0098256F">
            <w:pPr>
              <w:pStyle w:val="a7"/>
              <w:spacing w:line="276" w:lineRule="auto"/>
              <w:ind w:firstLineChars="0" w:firstLine="0"/>
              <w:rPr>
                <w:rFonts w:ascii="Times New Roman" w:eastAsia="宋体" w:hAnsi="Times New Roman" w:cs="Times New Roman"/>
                <w:b w:val="0"/>
                <w:bCs w:val="0"/>
                <w:szCs w:val="21"/>
              </w:rPr>
            </w:pPr>
            <w:r w:rsidRPr="00C960AB">
              <w:rPr>
                <w:rFonts w:ascii="Times New Roman" w:hAnsi="Times New Roman" w:cs="Times New Roman" w:hint="eastAsia"/>
                <w:b w:val="0"/>
                <w:bCs w:val="0"/>
                <w:szCs w:val="21"/>
              </w:rPr>
              <w:t>4</w:t>
            </w:r>
            <w:r w:rsidRPr="00C960AB">
              <w:rPr>
                <w:rFonts w:ascii="Times New Roman" w:hAnsi="Times New Roman" w:cs="Times New Roman"/>
                <w:b w:val="0"/>
                <w:bCs w:val="0"/>
                <w:szCs w:val="21"/>
              </w:rPr>
              <w:t xml:space="preserve">. </w:t>
            </w:r>
            <w:r w:rsidR="006C3EF4" w:rsidRPr="006C3EF4">
              <w:rPr>
                <w:rFonts w:ascii="Times New Roman" w:hAnsi="Times New Roman" w:cs="Times New Roman" w:hint="eastAsia"/>
                <w:b w:val="0"/>
                <w:bCs w:val="0"/>
                <w:szCs w:val="21"/>
              </w:rPr>
              <w:t>Governing the situation</w:t>
            </w:r>
          </w:p>
        </w:tc>
        <w:tc>
          <w:tcPr>
            <w:tcW w:w="1985" w:type="dxa"/>
            <w:vMerge/>
            <w:vAlign w:val="center"/>
          </w:tcPr>
          <w:p w14:paraId="3F86762B" w14:textId="29F59BCF" w:rsidR="00874BFC" w:rsidRPr="00C960AB" w:rsidRDefault="00874BFC" w:rsidP="0098256F">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661" w:type="dxa"/>
          </w:tcPr>
          <w:p w14:paraId="247028F0" w14:textId="617822B3" w:rsidR="00874BFC" w:rsidRPr="00C960AB" w:rsidRDefault="00874BFC"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4.1.2</w:t>
            </w:r>
            <w:r w:rsidRPr="00C960AB">
              <w:rPr>
                <w:szCs w:val="21"/>
              </w:rPr>
              <w:t xml:space="preserve"> </w:t>
            </w:r>
            <w:r w:rsidRPr="00C960AB">
              <w:rPr>
                <w:rFonts w:ascii="Times New Roman" w:eastAsia="宋体" w:hAnsi="Times New Roman" w:cs="Times New Roman"/>
                <w:szCs w:val="21"/>
              </w:rPr>
              <w:t>Report to superiors before making decisions on complex issues</w:t>
            </w:r>
          </w:p>
        </w:tc>
        <w:tc>
          <w:tcPr>
            <w:tcW w:w="496" w:type="dxa"/>
            <w:vAlign w:val="center"/>
          </w:tcPr>
          <w:p w14:paraId="7DDF4671"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799E5349"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9EE09A3"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BF47E44"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7D9CDE8D"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0612BDFD" w14:textId="77777777" w:rsidR="00874BFC" w:rsidRPr="00C960AB" w:rsidRDefault="00874BFC"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874BFC" w:rsidRPr="0098424F" w14:paraId="227AA002"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1C7C5C1B" w14:textId="77777777" w:rsidR="00874BFC" w:rsidRPr="00C960AB" w:rsidRDefault="00874BFC"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69E63912" w14:textId="77777777" w:rsidR="00874BFC" w:rsidRPr="00C960AB" w:rsidRDefault="00874BFC" w:rsidP="0098256F">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661" w:type="dxa"/>
          </w:tcPr>
          <w:p w14:paraId="40284965" w14:textId="1686F8DC" w:rsidR="00874BFC" w:rsidRPr="00C960AB" w:rsidRDefault="00874BFC"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4.1.3 Be able to think outside the box for other care options</w:t>
            </w:r>
          </w:p>
        </w:tc>
        <w:tc>
          <w:tcPr>
            <w:tcW w:w="496" w:type="dxa"/>
            <w:vAlign w:val="center"/>
          </w:tcPr>
          <w:p w14:paraId="64948A12"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3181C156"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9E2D030"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6D59BA5F"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264FAECC"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59F18B52" w14:textId="77777777" w:rsidR="00874BFC" w:rsidRPr="00C960AB" w:rsidRDefault="00874BFC"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3A827E07" w14:textId="77777777" w:rsidTr="00AE45F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555930B0" w14:textId="77777777" w:rsidR="00874BFC" w:rsidRPr="00C960AB" w:rsidRDefault="00874BFC"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59ADA01C" w14:textId="77777777" w:rsidR="00874BFC" w:rsidRPr="00C960AB" w:rsidRDefault="00874BFC" w:rsidP="0098256F">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661" w:type="dxa"/>
          </w:tcPr>
          <w:p w14:paraId="74E439A5" w14:textId="77777777" w:rsidR="00874BFC" w:rsidRPr="00C960AB" w:rsidRDefault="00874BFC"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4.1.3</w:t>
            </w:r>
            <w:r w:rsidRPr="00C960AB">
              <w:rPr>
                <w:szCs w:val="21"/>
              </w:rPr>
              <w:t xml:space="preserve"> </w:t>
            </w:r>
            <w:r w:rsidRPr="00C960AB">
              <w:rPr>
                <w:rFonts w:ascii="Times New Roman" w:eastAsia="宋体" w:hAnsi="Times New Roman" w:cs="Times New Roman"/>
                <w:szCs w:val="21"/>
              </w:rPr>
              <w:t>Be able to rapidly screen suspected cases and those at high risk of infection</w:t>
            </w:r>
          </w:p>
        </w:tc>
        <w:tc>
          <w:tcPr>
            <w:tcW w:w="496" w:type="dxa"/>
            <w:vAlign w:val="center"/>
          </w:tcPr>
          <w:p w14:paraId="72846939"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5CC59A54"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23BE74A4"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C8D6F2C"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38EEE2A5"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3F79B0DA" w14:textId="77777777" w:rsidR="00874BFC" w:rsidRPr="00C960AB" w:rsidRDefault="00874BFC"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874BFC" w:rsidRPr="0098424F" w14:paraId="0AE83E02"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3B299C6C" w14:textId="77777777" w:rsidR="00874BFC" w:rsidRPr="00C960AB" w:rsidRDefault="00874BFC"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4662B8D2" w14:textId="77777777" w:rsidR="00874BFC" w:rsidRPr="00C960AB" w:rsidRDefault="00874BFC" w:rsidP="0098256F">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661" w:type="dxa"/>
          </w:tcPr>
          <w:p w14:paraId="5459251B" w14:textId="77777777" w:rsidR="00874BFC" w:rsidRPr="00C960AB" w:rsidRDefault="00874BFC"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4.1.4</w:t>
            </w:r>
            <w:r w:rsidRPr="00C960AB">
              <w:rPr>
                <w:szCs w:val="21"/>
              </w:rPr>
              <w:t xml:space="preserve"> </w:t>
            </w:r>
            <w:r w:rsidRPr="00C960AB">
              <w:rPr>
                <w:rFonts w:ascii="Times New Roman" w:eastAsia="宋体" w:hAnsi="Times New Roman" w:cs="Times New Roman"/>
                <w:szCs w:val="21"/>
              </w:rPr>
              <w:t>Be able to quickly and accurately determine changes in a patient's condition and take the best nursing care possible</w:t>
            </w:r>
          </w:p>
        </w:tc>
        <w:tc>
          <w:tcPr>
            <w:tcW w:w="496" w:type="dxa"/>
            <w:vAlign w:val="center"/>
          </w:tcPr>
          <w:p w14:paraId="7AF16E52"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1B22471D"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D0ED8D0"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DA05CA9"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5C0F829B"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5A124B86" w14:textId="77777777" w:rsidR="00874BFC" w:rsidRPr="00C960AB" w:rsidRDefault="00874BFC"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032E929D" w14:textId="77777777" w:rsidTr="00AE45F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0A9F7C8A" w14:textId="77777777" w:rsidR="00874BFC" w:rsidRPr="00C960AB" w:rsidRDefault="00874BFC"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23797B3F" w14:textId="77777777" w:rsidR="00874BFC" w:rsidRPr="00C960AB" w:rsidRDefault="00874BFC" w:rsidP="0098256F">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661" w:type="dxa"/>
          </w:tcPr>
          <w:p w14:paraId="0679F3CF" w14:textId="77777777" w:rsidR="00874BFC" w:rsidRPr="00C960AB" w:rsidRDefault="00874BFC"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4.1.5</w:t>
            </w:r>
            <w:r w:rsidRPr="00C960AB">
              <w:rPr>
                <w:rFonts w:ascii="Times New Roman" w:hAnsi="Times New Roman" w:cs="Times New Roman"/>
                <w:szCs w:val="21"/>
              </w:rPr>
              <w:t xml:space="preserve"> Be able to rationally evaluate the positive and negative outcomes of an important clinical decision for patients with infectious diseases</w:t>
            </w:r>
          </w:p>
        </w:tc>
        <w:tc>
          <w:tcPr>
            <w:tcW w:w="496" w:type="dxa"/>
            <w:vAlign w:val="center"/>
          </w:tcPr>
          <w:p w14:paraId="0F8B1076"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6503448C"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969AC37"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76008F65"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0E8A1898" w14:textId="77777777" w:rsidR="00874BFC" w:rsidRPr="00C960AB" w:rsidRDefault="00874BFC"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62DE3F48" w14:textId="77777777" w:rsidR="00874BFC" w:rsidRPr="00C960AB" w:rsidRDefault="00874BFC"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874BFC" w:rsidRPr="0098424F" w14:paraId="352E15C1"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130AE58B"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restart"/>
            <w:vAlign w:val="center"/>
          </w:tcPr>
          <w:p w14:paraId="2414D2AD" w14:textId="77777777" w:rsidR="0032738E" w:rsidRPr="00C960AB" w:rsidRDefault="0032738E" w:rsidP="0098256F">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4.2 Organizational ability</w:t>
            </w:r>
          </w:p>
        </w:tc>
        <w:tc>
          <w:tcPr>
            <w:tcW w:w="5661" w:type="dxa"/>
          </w:tcPr>
          <w:p w14:paraId="4DE2EDC5" w14:textId="37A44919"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4.2.1</w:t>
            </w:r>
            <w:r w:rsidR="00874BFC" w:rsidRPr="00C960AB">
              <w:rPr>
                <w:rFonts w:ascii="Times New Roman" w:eastAsia="宋体" w:hAnsi="Times New Roman" w:cs="Times New Roman"/>
                <w:szCs w:val="21"/>
              </w:rPr>
              <w:t xml:space="preserve"> Be able to reasonably organize the members to complete the rescue work in an orderly manner</w:t>
            </w:r>
          </w:p>
        </w:tc>
        <w:tc>
          <w:tcPr>
            <w:tcW w:w="496" w:type="dxa"/>
            <w:vAlign w:val="center"/>
          </w:tcPr>
          <w:p w14:paraId="15C87DE1"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4791D603"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0CC108C"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6FA3B46E"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764DDD8A"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2438E175"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59064196" w14:textId="77777777" w:rsidTr="00AE45F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25EABA76"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3900086D" w14:textId="77777777" w:rsidR="0032738E" w:rsidRPr="00C960AB" w:rsidRDefault="0032738E" w:rsidP="0098256F">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FF0000"/>
                <w:szCs w:val="21"/>
              </w:rPr>
            </w:pPr>
          </w:p>
        </w:tc>
        <w:tc>
          <w:tcPr>
            <w:tcW w:w="5661" w:type="dxa"/>
          </w:tcPr>
          <w:p w14:paraId="515002FB" w14:textId="6CAE4F02"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4.2.</w:t>
            </w:r>
            <w:r w:rsidR="00874BFC" w:rsidRPr="00C960AB">
              <w:rPr>
                <w:rFonts w:ascii="Times New Roman" w:eastAsia="宋体" w:hAnsi="Times New Roman" w:cs="Times New Roman"/>
                <w:szCs w:val="21"/>
              </w:rPr>
              <w:t>2 Be able to resolve conflicts and contradictions in crisis situations</w:t>
            </w:r>
          </w:p>
        </w:tc>
        <w:tc>
          <w:tcPr>
            <w:tcW w:w="496" w:type="dxa"/>
            <w:vAlign w:val="center"/>
          </w:tcPr>
          <w:p w14:paraId="058F38AB"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627DB7A9"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BFBA970"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09FD566"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1ECA8E3C"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5BBF6804" w14:textId="7777777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874BFC" w:rsidRPr="0098424F" w14:paraId="1F6E2B57"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0B8DCC37"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59E004EA" w14:textId="77777777" w:rsidR="0032738E" w:rsidRPr="00C960AB" w:rsidRDefault="0032738E" w:rsidP="0098256F">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FF0000"/>
                <w:szCs w:val="21"/>
              </w:rPr>
            </w:pPr>
          </w:p>
        </w:tc>
        <w:tc>
          <w:tcPr>
            <w:tcW w:w="5661" w:type="dxa"/>
          </w:tcPr>
          <w:p w14:paraId="022961EC" w14:textId="74ED8623"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4.2.</w:t>
            </w:r>
            <w:r w:rsidR="00874BFC" w:rsidRPr="00C960AB">
              <w:rPr>
                <w:rFonts w:ascii="Times New Roman" w:eastAsia="宋体" w:hAnsi="Times New Roman" w:cs="Times New Roman"/>
                <w:szCs w:val="21"/>
              </w:rPr>
              <w:t>3 Be able to guide patients with infectious diseases and their families to cooperate with nursing care</w:t>
            </w:r>
          </w:p>
        </w:tc>
        <w:tc>
          <w:tcPr>
            <w:tcW w:w="496" w:type="dxa"/>
            <w:vAlign w:val="center"/>
          </w:tcPr>
          <w:p w14:paraId="089E5735"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3D842FC6"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13298D26"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3C18A746"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18D5F250" w14:textId="77777777" w:rsidR="0032738E" w:rsidRPr="00C960AB" w:rsidRDefault="0032738E"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62BD9E48" w14:textId="77777777" w:rsidR="0032738E" w:rsidRPr="00C960AB" w:rsidRDefault="0032738E"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7F32930C" w14:textId="77777777" w:rsidTr="00AE45F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608173C2"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6142BA6F" w14:textId="77777777" w:rsidR="0032738E" w:rsidRPr="00C960AB" w:rsidRDefault="0032738E" w:rsidP="0098256F">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FF0000"/>
                <w:szCs w:val="21"/>
              </w:rPr>
            </w:pPr>
          </w:p>
        </w:tc>
        <w:tc>
          <w:tcPr>
            <w:tcW w:w="5661" w:type="dxa"/>
          </w:tcPr>
          <w:p w14:paraId="57F70FCF" w14:textId="24099E1F"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4.2</w:t>
            </w:r>
            <w:r w:rsidR="00874BFC" w:rsidRPr="00C960AB">
              <w:rPr>
                <w:rFonts w:ascii="Times New Roman" w:eastAsia="宋体" w:hAnsi="Times New Roman" w:cs="Times New Roman"/>
                <w:szCs w:val="21"/>
              </w:rPr>
              <w:t>.4</w:t>
            </w:r>
            <w:r w:rsidR="00874BFC" w:rsidRPr="00C960AB">
              <w:rPr>
                <w:szCs w:val="21"/>
              </w:rPr>
              <w:t xml:space="preserve"> </w:t>
            </w:r>
            <w:r w:rsidR="00874BFC" w:rsidRPr="00C960AB">
              <w:rPr>
                <w:rFonts w:ascii="Times New Roman" w:eastAsia="宋体" w:hAnsi="Times New Roman" w:cs="Times New Roman"/>
                <w:szCs w:val="21"/>
              </w:rPr>
              <w:t>Be able to prioritize and rationalize all clinical workloads</w:t>
            </w:r>
          </w:p>
        </w:tc>
        <w:tc>
          <w:tcPr>
            <w:tcW w:w="496" w:type="dxa"/>
            <w:vAlign w:val="center"/>
          </w:tcPr>
          <w:p w14:paraId="3C267016"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29A6C772"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7E3E36E1"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33CC471B"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3ED0A9E8" w14:textId="77777777" w:rsidR="0032738E" w:rsidRPr="00C960AB" w:rsidRDefault="0032738E" w:rsidP="0098256F">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6612ED9D" w14:textId="77777777" w:rsidR="0032738E" w:rsidRPr="00C960AB" w:rsidRDefault="0032738E" w:rsidP="0098256F">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874BFC" w:rsidRPr="0098424F" w14:paraId="09F11ABE"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67868E8E"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c>
          <w:tcPr>
            <w:tcW w:w="1985" w:type="dxa"/>
            <w:vMerge w:val="restart"/>
            <w:vAlign w:val="center"/>
          </w:tcPr>
          <w:p w14:paraId="3017CD61" w14:textId="636278FB" w:rsidR="00874BFC" w:rsidRPr="00C960AB" w:rsidRDefault="00874BFC" w:rsidP="00874BFC">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FF0000"/>
                <w:szCs w:val="21"/>
              </w:rPr>
            </w:pPr>
            <w:r w:rsidRPr="00C960AB">
              <w:rPr>
                <w:rFonts w:ascii="Times New Roman" w:hAnsi="Times New Roman" w:cs="Times New Roman"/>
                <w:szCs w:val="21"/>
              </w:rPr>
              <w:t>4.3 Executive ability</w:t>
            </w:r>
          </w:p>
        </w:tc>
        <w:tc>
          <w:tcPr>
            <w:tcW w:w="5661" w:type="dxa"/>
          </w:tcPr>
          <w:p w14:paraId="1C2EDC61" w14:textId="559A25E5"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4.3.1 Be able to accurately understand and quickly relay requests from senior leaders</w:t>
            </w:r>
          </w:p>
        </w:tc>
        <w:tc>
          <w:tcPr>
            <w:tcW w:w="496" w:type="dxa"/>
            <w:vAlign w:val="center"/>
          </w:tcPr>
          <w:p w14:paraId="4CC93C6B"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5F1FC423"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60B468CD"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4256482"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298D6F26"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31EDC6D1" w14:textId="77777777"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03CD5E74" w14:textId="77777777" w:rsidTr="00AE45F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09C487D9"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539C5331" w14:textId="77777777" w:rsidR="00874BFC" w:rsidRPr="00C960AB" w:rsidRDefault="00874BFC" w:rsidP="00874BFC">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FF0000"/>
                <w:szCs w:val="21"/>
              </w:rPr>
            </w:pPr>
          </w:p>
        </w:tc>
        <w:tc>
          <w:tcPr>
            <w:tcW w:w="5661" w:type="dxa"/>
          </w:tcPr>
          <w:p w14:paraId="2F3063F5" w14:textId="1CE1AE8F"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4.3.2 Performs his/her own care with high quality in a limited amount of time</w:t>
            </w:r>
          </w:p>
        </w:tc>
        <w:tc>
          <w:tcPr>
            <w:tcW w:w="496" w:type="dxa"/>
            <w:vAlign w:val="center"/>
          </w:tcPr>
          <w:p w14:paraId="6E7769B8"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761FAF20"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388E656C"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9D5B162"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2602CB94"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5448B179" w14:textId="77777777"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874BFC" w:rsidRPr="0098424F" w14:paraId="3A628714"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713872EE" w14:textId="77777777" w:rsidR="00874BFC" w:rsidRPr="00C960AB" w:rsidRDefault="00874BFC" w:rsidP="0098256F">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1D9E0648" w14:textId="77777777" w:rsidR="00874BFC" w:rsidRPr="00C960AB" w:rsidRDefault="00874BFC" w:rsidP="0098256F">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FF0000"/>
                <w:szCs w:val="21"/>
              </w:rPr>
            </w:pPr>
          </w:p>
        </w:tc>
        <w:tc>
          <w:tcPr>
            <w:tcW w:w="5661" w:type="dxa"/>
          </w:tcPr>
          <w:p w14:paraId="5263A856" w14:textId="1593DE0A" w:rsidR="00874BFC" w:rsidRPr="00C960AB" w:rsidRDefault="00874BFC"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4.3.3 Be able to work with multiple disciplines to provide innovative solutions to complex clinical problems</w:t>
            </w:r>
          </w:p>
        </w:tc>
        <w:tc>
          <w:tcPr>
            <w:tcW w:w="496" w:type="dxa"/>
            <w:vAlign w:val="center"/>
          </w:tcPr>
          <w:p w14:paraId="543DBD36"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5F90B5E1"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D9E5CD8"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F5C97B8"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2E355219" w14:textId="77777777" w:rsidR="00874BFC" w:rsidRPr="00C960AB" w:rsidRDefault="00874BFC" w:rsidP="0098256F">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4E9B6445" w14:textId="77777777" w:rsidR="00874BFC" w:rsidRPr="00C960AB" w:rsidRDefault="00874BFC" w:rsidP="0098256F">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01AE714E" w14:textId="77777777" w:rsidTr="00AE45F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52402C98"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c>
          <w:tcPr>
            <w:tcW w:w="1985" w:type="dxa"/>
            <w:vMerge w:val="restart"/>
            <w:vAlign w:val="center"/>
          </w:tcPr>
          <w:p w14:paraId="02FB992A" w14:textId="6EA8FCE6" w:rsidR="00874BFC" w:rsidRPr="00C960AB" w:rsidRDefault="00874BFC" w:rsidP="00874BFC">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4.4</w:t>
            </w:r>
            <w:r w:rsidRPr="00C960AB">
              <w:rPr>
                <w:rFonts w:ascii="Times New Roman" w:hAnsi="Times New Roman" w:cs="Times New Roman"/>
                <w:szCs w:val="21"/>
              </w:rPr>
              <w:t xml:space="preserve"> Educational guidance ability</w:t>
            </w:r>
          </w:p>
        </w:tc>
        <w:tc>
          <w:tcPr>
            <w:tcW w:w="5661" w:type="dxa"/>
          </w:tcPr>
          <w:p w14:paraId="092FA0DA" w14:textId="4BD5D5CC"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 xml:space="preserve">4.4.1 Be able to provide nursing-related consultation support for the prevention, treatment, and rehabilitation of infectious </w:t>
            </w:r>
            <w:r w:rsidRPr="00C960AB">
              <w:rPr>
                <w:rFonts w:ascii="Times New Roman" w:hAnsi="Times New Roman" w:cs="Times New Roman"/>
                <w:szCs w:val="21"/>
              </w:rPr>
              <w:lastRenderedPageBreak/>
              <w:t>diseases</w:t>
            </w:r>
          </w:p>
        </w:tc>
        <w:tc>
          <w:tcPr>
            <w:tcW w:w="496" w:type="dxa"/>
            <w:vAlign w:val="center"/>
          </w:tcPr>
          <w:p w14:paraId="033A6E58"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73A7D157"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816EE13"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72B80EF7"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1A22FF30" w14:textId="77777777" w:rsidR="00874BFC" w:rsidRPr="00C960AB" w:rsidRDefault="00874BFC" w:rsidP="00874BFC">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4BA485D1" w14:textId="77777777"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98424F" w:rsidRPr="0098424F" w14:paraId="6A4830FD"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1C3D70AA"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7C17ED7E" w14:textId="77777777" w:rsidR="00874BFC" w:rsidRPr="00C960AB" w:rsidRDefault="00874BFC" w:rsidP="00874BFC">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FF0000"/>
                <w:szCs w:val="21"/>
              </w:rPr>
            </w:pPr>
          </w:p>
        </w:tc>
        <w:tc>
          <w:tcPr>
            <w:tcW w:w="5661" w:type="dxa"/>
          </w:tcPr>
          <w:p w14:paraId="3CFEF369" w14:textId="3F494019"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 xml:space="preserve">4.4.2 </w:t>
            </w:r>
            <w:r w:rsidRPr="00C960AB">
              <w:rPr>
                <w:rFonts w:ascii="Times New Roman" w:hAnsi="Times New Roman" w:cs="Times New Roman"/>
                <w:szCs w:val="21"/>
              </w:rPr>
              <w:t>Be able to use relevant resources to offer experiential guidance to nursing peers</w:t>
            </w:r>
          </w:p>
        </w:tc>
        <w:tc>
          <w:tcPr>
            <w:tcW w:w="496" w:type="dxa"/>
            <w:vAlign w:val="center"/>
          </w:tcPr>
          <w:p w14:paraId="1BCCC7B5"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1A1625F3"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EBAA1C9"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38DD72F0"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228F2FA4"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6A2360DF" w14:textId="77777777"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32738E" w:rsidRPr="0098424F" w14:paraId="11400D68" w14:textId="77777777" w:rsidTr="00AE45F3">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4394" w:type="dxa"/>
            <w:gridSpan w:val="9"/>
          </w:tcPr>
          <w:p w14:paraId="05F36092" w14:textId="77777777" w:rsidR="0032738E" w:rsidRPr="00C960AB" w:rsidRDefault="0032738E" w:rsidP="0098256F">
            <w:pPr>
              <w:widowControl/>
              <w:spacing w:line="276" w:lineRule="auto"/>
              <w:jc w:val="left"/>
              <w:rPr>
                <w:rFonts w:ascii="Times New Roman" w:eastAsia="宋体" w:hAnsi="Times New Roman" w:cs="Times New Roman"/>
                <w:b w:val="0"/>
                <w:bCs w:val="0"/>
                <w:kern w:val="0"/>
                <w:szCs w:val="21"/>
              </w:rPr>
            </w:pPr>
            <w:r w:rsidRPr="00C960AB">
              <w:rPr>
                <w:rFonts w:ascii="Times New Roman" w:eastAsia="宋体" w:hAnsi="Times New Roman" w:cs="Times New Roman"/>
                <w:b w:val="0"/>
                <w:bCs w:val="0"/>
                <w:kern w:val="0"/>
                <w:szCs w:val="21"/>
              </w:rPr>
              <w:t>Other additional comments</w:t>
            </w:r>
          </w:p>
          <w:p w14:paraId="64CC6B5F" w14:textId="77777777" w:rsidR="0032738E" w:rsidRPr="00C960AB" w:rsidRDefault="0032738E" w:rsidP="0098256F">
            <w:pPr>
              <w:pStyle w:val="a7"/>
              <w:spacing w:line="276" w:lineRule="auto"/>
              <w:ind w:firstLineChars="0" w:firstLine="0"/>
              <w:rPr>
                <w:rFonts w:ascii="Times New Roman" w:eastAsia="宋体" w:hAnsi="Times New Roman" w:cs="Times New Roman"/>
                <w:b w:val="0"/>
                <w:bCs w:val="0"/>
                <w:szCs w:val="21"/>
              </w:rPr>
            </w:pPr>
          </w:p>
        </w:tc>
      </w:tr>
      <w:tr w:rsidR="00874BFC" w:rsidRPr="0098424F" w14:paraId="5095F5CC" w14:textId="77777777" w:rsidTr="00AE45F3">
        <w:trPr>
          <w:trHeight w:val="416"/>
        </w:trPr>
        <w:tc>
          <w:tcPr>
            <w:cnfStyle w:val="001000000000" w:firstRow="0" w:lastRow="0" w:firstColumn="1" w:lastColumn="0" w:oddVBand="0" w:evenVBand="0" w:oddHBand="0" w:evenHBand="0" w:firstRowFirstColumn="0" w:firstRowLastColumn="0" w:lastRowFirstColumn="0" w:lastRowLastColumn="0"/>
            <w:tcW w:w="1696" w:type="dxa"/>
            <w:vMerge w:val="restart"/>
            <w:vAlign w:val="center"/>
          </w:tcPr>
          <w:p w14:paraId="614F05DA" w14:textId="1798F58C"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r w:rsidRPr="00C960AB">
              <w:rPr>
                <w:rFonts w:ascii="Times New Roman" w:hAnsi="Times New Roman" w:cs="Times New Roman" w:hint="eastAsia"/>
                <w:b w:val="0"/>
                <w:bCs w:val="0"/>
                <w:szCs w:val="21"/>
              </w:rPr>
              <w:t>5</w:t>
            </w:r>
            <w:r w:rsidRPr="00C960AB">
              <w:rPr>
                <w:rFonts w:ascii="Times New Roman" w:hAnsi="Times New Roman" w:cs="Times New Roman"/>
                <w:b w:val="0"/>
                <w:bCs w:val="0"/>
                <w:szCs w:val="21"/>
              </w:rPr>
              <w:t xml:space="preserve">. </w:t>
            </w:r>
            <w:r w:rsidR="006C3EF4" w:rsidRPr="006C3EF4">
              <w:rPr>
                <w:rFonts w:ascii="Times New Roman" w:hAnsi="Times New Roman" w:cs="Times New Roman" w:hint="eastAsia"/>
                <w:b w:val="0"/>
                <w:bCs w:val="0"/>
                <w:szCs w:val="21"/>
              </w:rPr>
              <w:t>Heading the team</w:t>
            </w:r>
          </w:p>
        </w:tc>
        <w:tc>
          <w:tcPr>
            <w:tcW w:w="1985" w:type="dxa"/>
            <w:vAlign w:val="center"/>
          </w:tcPr>
          <w:p w14:paraId="2FA06971" w14:textId="77777777" w:rsidR="00874BFC" w:rsidRPr="00C960AB" w:rsidRDefault="00874BFC" w:rsidP="00874BFC">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highlight w:val="cyan"/>
              </w:rPr>
            </w:pPr>
            <w:r w:rsidRPr="00C960AB">
              <w:rPr>
                <w:rFonts w:ascii="Times New Roman" w:hAnsi="Times New Roman" w:cs="Times New Roman" w:hint="eastAsia"/>
                <w:szCs w:val="21"/>
              </w:rPr>
              <w:t>5</w:t>
            </w:r>
            <w:r w:rsidRPr="00C960AB">
              <w:rPr>
                <w:rFonts w:ascii="Times New Roman" w:hAnsi="Times New Roman" w:cs="Times New Roman"/>
                <w:szCs w:val="21"/>
              </w:rPr>
              <w:t>.1</w:t>
            </w:r>
            <w:r w:rsidRPr="00C960AB">
              <w:rPr>
                <w:szCs w:val="21"/>
              </w:rPr>
              <w:t xml:space="preserve"> </w:t>
            </w:r>
            <w:r w:rsidRPr="00C960AB">
              <w:rPr>
                <w:rFonts w:ascii="Times New Roman" w:hAnsi="Times New Roman" w:cs="Times New Roman"/>
                <w:szCs w:val="21"/>
              </w:rPr>
              <w:t>Empathic ability</w:t>
            </w:r>
          </w:p>
        </w:tc>
        <w:tc>
          <w:tcPr>
            <w:tcW w:w="5661" w:type="dxa"/>
          </w:tcPr>
          <w:p w14:paraId="37F9E772" w14:textId="6CF1017A"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hint="eastAsia"/>
                <w:szCs w:val="21"/>
              </w:rPr>
              <w:t>5</w:t>
            </w:r>
            <w:r w:rsidRPr="00C960AB">
              <w:rPr>
                <w:rFonts w:ascii="Times New Roman" w:hAnsi="Times New Roman" w:cs="Times New Roman"/>
                <w:szCs w:val="21"/>
              </w:rPr>
              <w:t>.1.1 Be able to put yourself in the shoes of others (leaders, peers, or patients) and think differently in nursing practice</w:t>
            </w:r>
          </w:p>
        </w:tc>
        <w:tc>
          <w:tcPr>
            <w:tcW w:w="496" w:type="dxa"/>
          </w:tcPr>
          <w:p w14:paraId="0930E0A0"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tcPr>
          <w:p w14:paraId="3326164B"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tcPr>
          <w:p w14:paraId="57320F9D"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tcPr>
          <w:p w14:paraId="368DE81B"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tcPr>
          <w:p w14:paraId="7D0E2720"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22FFF63B" w14:textId="77777777"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7D1FAC3B" w14:textId="77777777" w:rsidTr="00AE45F3">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1858D60B"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c>
          <w:tcPr>
            <w:tcW w:w="1985" w:type="dxa"/>
            <w:vMerge w:val="restart"/>
            <w:vAlign w:val="center"/>
          </w:tcPr>
          <w:p w14:paraId="23181E38" w14:textId="77777777" w:rsidR="00874BFC" w:rsidRPr="00C960AB" w:rsidRDefault="00874BFC" w:rsidP="00874BFC">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highlight w:val="cyan"/>
              </w:rPr>
            </w:pPr>
            <w:r w:rsidRPr="00C960AB">
              <w:rPr>
                <w:rFonts w:ascii="Times New Roman" w:hAnsi="Times New Roman" w:cs="Times New Roman" w:hint="eastAsia"/>
                <w:szCs w:val="21"/>
              </w:rPr>
              <w:t>5</w:t>
            </w:r>
            <w:r w:rsidRPr="00C960AB">
              <w:rPr>
                <w:rFonts w:ascii="Times New Roman" w:hAnsi="Times New Roman" w:cs="Times New Roman"/>
                <w:szCs w:val="21"/>
              </w:rPr>
              <w:t>.2 Evocative ability</w:t>
            </w:r>
          </w:p>
        </w:tc>
        <w:tc>
          <w:tcPr>
            <w:tcW w:w="5661" w:type="dxa"/>
          </w:tcPr>
          <w:p w14:paraId="6F4C02FD" w14:textId="120D53AF"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hint="eastAsia"/>
                <w:szCs w:val="21"/>
              </w:rPr>
              <w:t>5</w:t>
            </w:r>
            <w:r w:rsidRPr="00C960AB">
              <w:rPr>
                <w:rFonts w:ascii="Times New Roman" w:hAnsi="Times New Roman" w:cs="Times New Roman"/>
                <w:szCs w:val="21"/>
              </w:rPr>
              <w:t>.2.1 Stay calm and clear-headed in the face of public health emergencies of infectious diseases</w:t>
            </w:r>
          </w:p>
        </w:tc>
        <w:tc>
          <w:tcPr>
            <w:tcW w:w="496" w:type="dxa"/>
            <w:vAlign w:val="center"/>
          </w:tcPr>
          <w:p w14:paraId="521B8A09"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058B6B4B"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09FBE90"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1B5E7B7F"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12B4812B"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31CC13C8" w14:textId="77777777"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874BFC" w:rsidRPr="0098424F" w14:paraId="35FE48A3" w14:textId="77777777" w:rsidTr="00AE45F3">
        <w:trPr>
          <w:trHeight w:val="42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431F45B3"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21C1BE05" w14:textId="77777777" w:rsidR="00874BFC" w:rsidRPr="00C960AB" w:rsidRDefault="00874BFC" w:rsidP="00874BFC">
            <w:pPr>
              <w:pStyle w:val="a7"/>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661" w:type="dxa"/>
          </w:tcPr>
          <w:p w14:paraId="20A37F10" w14:textId="329C002D"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hint="eastAsia"/>
                <w:szCs w:val="21"/>
              </w:rPr>
              <w:t>5</w:t>
            </w:r>
            <w:r w:rsidRPr="00C960AB">
              <w:rPr>
                <w:rFonts w:ascii="Times New Roman" w:hAnsi="Times New Roman" w:cs="Times New Roman"/>
                <w:szCs w:val="21"/>
              </w:rPr>
              <w:t>.2.2 Be able to lead by example in the fight against the epidemic</w:t>
            </w:r>
          </w:p>
        </w:tc>
        <w:tc>
          <w:tcPr>
            <w:tcW w:w="496" w:type="dxa"/>
            <w:vAlign w:val="center"/>
          </w:tcPr>
          <w:p w14:paraId="3B4E59F6"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47DE0157"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2AE651AE"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60D84957"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6482733B"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7B8B9C76" w14:textId="77777777"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5B9D002F" w14:textId="77777777" w:rsidTr="00AE45F3">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77357319"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588D76C6" w14:textId="77777777" w:rsidR="00874BFC" w:rsidRPr="00C960AB" w:rsidRDefault="00874BFC" w:rsidP="00874BFC">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661" w:type="dxa"/>
          </w:tcPr>
          <w:p w14:paraId="46126AF6" w14:textId="3FD436EA"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hint="eastAsia"/>
                <w:szCs w:val="21"/>
              </w:rPr>
              <w:t>5</w:t>
            </w:r>
            <w:r w:rsidRPr="00C960AB">
              <w:rPr>
                <w:rFonts w:ascii="Times New Roman" w:hAnsi="Times New Roman" w:cs="Times New Roman"/>
                <w:szCs w:val="21"/>
              </w:rPr>
              <w:t>.2.3 Be able to stimulate the internal initiation of nursing colleagues from reactive to proactive to improve the quality of infectious disease care</w:t>
            </w:r>
          </w:p>
        </w:tc>
        <w:tc>
          <w:tcPr>
            <w:tcW w:w="496" w:type="dxa"/>
            <w:vAlign w:val="center"/>
          </w:tcPr>
          <w:p w14:paraId="4B9E41D3"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1150090E"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67829EA"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AECC8F5"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38E61567"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highlight w:val="yellow"/>
              </w:rPr>
            </w:pPr>
          </w:p>
        </w:tc>
        <w:tc>
          <w:tcPr>
            <w:tcW w:w="2511" w:type="dxa"/>
          </w:tcPr>
          <w:p w14:paraId="6DCFE54F" w14:textId="77777777"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874BFC" w:rsidRPr="0098424F" w14:paraId="0B0AFE07" w14:textId="77777777" w:rsidTr="00AE45F3">
        <w:trPr>
          <w:trHeight w:val="42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311CE7E9"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3CF9B182" w14:textId="77777777" w:rsidR="00874BFC" w:rsidRPr="00C960AB" w:rsidRDefault="00874BFC" w:rsidP="00874BFC">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661" w:type="dxa"/>
          </w:tcPr>
          <w:p w14:paraId="521B963A" w14:textId="2C4958F2"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hint="eastAsia"/>
                <w:szCs w:val="21"/>
              </w:rPr>
              <w:t>5</w:t>
            </w:r>
            <w:r w:rsidRPr="00C960AB">
              <w:rPr>
                <w:rFonts w:ascii="Times New Roman" w:hAnsi="Times New Roman" w:cs="Times New Roman"/>
                <w:szCs w:val="21"/>
              </w:rPr>
              <w:t>.2.4 be able to boost patients’ courage to overcome illness</w:t>
            </w:r>
          </w:p>
        </w:tc>
        <w:tc>
          <w:tcPr>
            <w:tcW w:w="496" w:type="dxa"/>
            <w:vAlign w:val="center"/>
          </w:tcPr>
          <w:p w14:paraId="075F0C49"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6466FE7F"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E3E2DE5"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12738947"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75662F86"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highlight w:val="yellow"/>
              </w:rPr>
            </w:pPr>
          </w:p>
        </w:tc>
        <w:tc>
          <w:tcPr>
            <w:tcW w:w="2511" w:type="dxa"/>
          </w:tcPr>
          <w:p w14:paraId="6C3A1380" w14:textId="77777777"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65C8B1EE" w14:textId="77777777" w:rsidTr="00AE45F3">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4394" w:type="dxa"/>
            <w:gridSpan w:val="9"/>
            <w:shd w:val="clear" w:color="auto" w:fill="FFFFFF" w:themeFill="background1"/>
          </w:tcPr>
          <w:p w14:paraId="3FC01501" w14:textId="77777777" w:rsidR="00874BFC" w:rsidRPr="00C960AB" w:rsidRDefault="00874BFC" w:rsidP="00874BFC">
            <w:pPr>
              <w:widowControl/>
              <w:spacing w:line="276" w:lineRule="auto"/>
              <w:jc w:val="left"/>
              <w:rPr>
                <w:rFonts w:ascii="Times New Roman" w:eastAsia="宋体" w:hAnsi="Times New Roman" w:cs="Times New Roman"/>
                <w:b w:val="0"/>
                <w:bCs w:val="0"/>
                <w:kern w:val="0"/>
                <w:szCs w:val="21"/>
              </w:rPr>
            </w:pPr>
            <w:r w:rsidRPr="00C960AB">
              <w:rPr>
                <w:rFonts w:ascii="Times New Roman" w:eastAsia="宋体" w:hAnsi="Times New Roman" w:cs="Times New Roman"/>
                <w:b w:val="0"/>
                <w:bCs w:val="0"/>
                <w:kern w:val="0"/>
                <w:szCs w:val="21"/>
              </w:rPr>
              <w:t>Other additional comments</w:t>
            </w:r>
          </w:p>
          <w:p w14:paraId="46F2A59F"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r>
      <w:tr w:rsidR="00874BFC" w:rsidRPr="0098424F" w14:paraId="4DA83996" w14:textId="77777777" w:rsidTr="00AE45F3">
        <w:trPr>
          <w:trHeight w:val="426"/>
        </w:trPr>
        <w:tc>
          <w:tcPr>
            <w:cnfStyle w:val="001000000000" w:firstRow="0" w:lastRow="0" w:firstColumn="1" w:lastColumn="0" w:oddVBand="0" w:evenVBand="0" w:oddHBand="0" w:evenHBand="0" w:firstRowFirstColumn="0" w:firstRowLastColumn="0" w:lastRowFirstColumn="0" w:lastRowLastColumn="0"/>
            <w:tcW w:w="1696" w:type="dxa"/>
            <w:vMerge w:val="restart"/>
            <w:vAlign w:val="center"/>
          </w:tcPr>
          <w:p w14:paraId="5F5EEA40" w14:textId="0570332E"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r w:rsidRPr="00C960AB">
              <w:rPr>
                <w:rFonts w:ascii="Times New Roman" w:hAnsi="Times New Roman" w:cs="Times New Roman" w:hint="eastAsia"/>
                <w:b w:val="0"/>
                <w:bCs w:val="0"/>
                <w:szCs w:val="21"/>
              </w:rPr>
              <w:t>6</w:t>
            </w:r>
            <w:r w:rsidRPr="00C960AB">
              <w:rPr>
                <w:rFonts w:ascii="Times New Roman" w:hAnsi="Times New Roman" w:cs="Times New Roman"/>
                <w:b w:val="0"/>
                <w:bCs w:val="0"/>
                <w:szCs w:val="21"/>
              </w:rPr>
              <w:t xml:space="preserve">. </w:t>
            </w:r>
            <w:r w:rsidR="006C3EF4" w:rsidRPr="006C3EF4">
              <w:rPr>
                <w:rFonts w:ascii="Times New Roman" w:hAnsi="Times New Roman" w:cs="Times New Roman" w:hint="eastAsia"/>
                <w:b w:val="0"/>
                <w:bCs w:val="0"/>
                <w:szCs w:val="21"/>
              </w:rPr>
              <w:t>Thriving on crisis</w:t>
            </w:r>
          </w:p>
        </w:tc>
        <w:tc>
          <w:tcPr>
            <w:tcW w:w="1985" w:type="dxa"/>
            <w:vMerge w:val="restart"/>
            <w:vAlign w:val="center"/>
          </w:tcPr>
          <w:p w14:paraId="574D7D94" w14:textId="77777777" w:rsidR="00874BFC" w:rsidRPr="00C960AB" w:rsidRDefault="00874BFC" w:rsidP="00874BFC">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hint="eastAsia"/>
                <w:szCs w:val="21"/>
              </w:rPr>
              <w:t>6</w:t>
            </w:r>
            <w:r w:rsidRPr="00C960AB">
              <w:rPr>
                <w:rFonts w:ascii="Times New Roman" w:hAnsi="Times New Roman" w:cs="Times New Roman"/>
                <w:szCs w:val="21"/>
              </w:rPr>
              <w:t>.1 Reflective skills</w:t>
            </w:r>
          </w:p>
        </w:tc>
        <w:tc>
          <w:tcPr>
            <w:tcW w:w="5661" w:type="dxa"/>
          </w:tcPr>
          <w:p w14:paraId="52D778EC" w14:textId="620AC74E"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eastAsia="宋体" w:hAnsi="Times New Roman" w:cs="Times New Roman"/>
                <w:szCs w:val="21"/>
              </w:rPr>
              <w:t>6.1.1 Be able to discuss with team members regularly about tasks, methods, and efficiency of work</w:t>
            </w:r>
          </w:p>
        </w:tc>
        <w:tc>
          <w:tcPr>
            <w:tcW w:w="496" w:type="dxa"/>
            <w:vAlign w:val="center"/>
          </w:tcPr>
          <w:p w14:paraId="2F46CDA0"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4A4B4F70"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6334D22"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3922FC33"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0E320B1E"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30E14887" w14:textId="77777777"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3A99A9F6" w14:textId="77777777" w:rsidTr="00AE45F3">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5CDFB32F" w14:textId="77777777" w:rsidR="00874BFC" w:rsidRPr="00C960AB" w:rsidRDefault="00874BFC" w:rsidP="00874BFC">
            <w:pPr>
              <w:pStyle w:val="a7"/>
              <w:spacing w:line="276" w:lineRule="auto"/>
              <w:ind w:firstLineChars="0" w:firstLine="0"/>
              <w:rPr>
                <w:rFonts w:ascii="Times New Roman" w:hAnsi="Times New Roman" w:cs="Times New Roman"/>
                <w:b w:val="0"/>
                <w:bCs w:val="0"/>
                <w:szCs w:val="21"/>
              </w:rPr>
            </w:pPr>
          </w:p>
        </w:tc>
        <w:tc>
          <w:tcPr>
            <w:tcW w:w="1985" w:type="dxa"/>
            <w:vMerge/>
            <w:vAlign w:val="center"/>
          </w:tcPr>
          <w:p w14:paraId="0CE9ED0A" w14:textId="77777777" w:rsidR="00874BFC" w:rsidRPr="00C960AB" w:rsidRDefault="00874BFC" w:rsidP="00874BFC">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p>
        </w:tc>
        <w:tc>
          <w:tcPr>
            <w:tcW w:w="5661" w:type="dxa"/>
          </w:tcPr>
          <w:p w14:paraId="05375FBE" w14:textId="0272F326"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hint="eastAsia"/>
                <w:szCs w:val="21"/>
              </w:rPr>
              <w:t>6</w:t>
            </w:r>
            <w:r w:rsidRPr="00C960AB">
              <w:rPr>
                <w:rFonts w:ascii="Times New Roman" w:hAnsi="Times New Roman" w:cs="Times New Roman"/>
                <w:szCs w:val="21"/>
              </w:rPr>
              <w:t>.1.2 Be able to reflect and review the lessons learned at all stages of the infectious disease outbreak</w:t>
            </w:r>
          </w:p>
        </w:tc>
        <w:tc>
          <w:tcPr>
            <w:tcW w:w="496" w:type="dxa"/>
            <w:vAlign w:val="center"/>
          </w:tcPr>
          <w:p w14:paraId="3860BDF6"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72645A36"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EE5AD46"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1C352063"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3D283428"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4A65B33B" w14:textId="77777777"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874BFC" w:rsidRPr="0098424F" w14:paraId="2831C02B" w14:textId="77777777" w:rsidTr="00AE45F3">
        <w:trPr>
          <w:trHeight w:val="42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49B60177"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66630121" w14:textId="77777777" w:rsidR="00874BFC" w:rsidRPr="00C960AB" w:rsidRDefault="00874BFC" w:rsidP="00874BFC">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661" w:type="dxa"/>
          </w:tcPr>
          <w:p w14:paraId="7F2F3317" w14:textId="436BEC52"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hint="eastAsia"/>
                <w:szCs w:val="21"/>
              </w:rPr>
              <w:t>6</w:t>
            </w:r>
            <w:r w:rsidRPr="00C960AB">
              <w:rPr>
                <w:rFonts w:ascii="Times New Roman" w:hAnsi="Times New Roman" w:cs="Times New Roman"/>
                <w:szCs w:val="21"/>
              </w:rPr>
              <w:t>.1.3 Actively participate in various forms of training activities to improve myself</w:t>
            </w:r>
          </w:p>
        </w:tc>
        <w:tc>
          <w:tcPr>
            <w:tcW w:w="496" w:type="dxa"/>
            <w:vAlign w:val="center"/>
          </w:tcPr>
          <w:p w14:paraId="50C7ECF8"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20DACA6D"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4947365"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4E1B9B38"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141E8FA9"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7379F17A" w14:textId="77777777"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5BDF92FF" w14:textId="77777777" w:rsidTr="00AE45F3">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17A60C5D"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c>
          <w:tcPr>
            <w:tcW w:w="1985" w:type="dxa"/>
            <w:vMerge w:val="restart"/>
            <w:vAlign w:val="center"/>
          </w:tcPr>
          <w:p w14:paraId="5834FDFC" w14:textId="77777777" w:rsidR="00874BFC" w:rsidRPr="00C960AB" w:rsidRDefault="00874BFC" w:rsidP="00874BFC">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6.2 Ability to grasp opportunities</w:t>
            </w:r>
          </w:p>
        </w:tc>
        <w:tc>
          <w:tcPr>
            <w:tcW w:w="5661" w:type="dxa"/>
          </w:tcPr>
          <w:p w14:paraId="0400A137" w14:textId="27AE3FC6"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6.2.1 Maintain a sense of innovation in anti-epidemic care</w:t>
            </w:r>
          </w:p>
        </w:tc>
        <w:tc>
          <w:tcPr>
            <w:tcW w:w="496" w:type="dxa"/>
            <w:vAlign w:val="center"/>
          </w:tcPr>
          <w:p w14:paraId="27356757"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46CA3C76"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77E5C1F"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25A108A0"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2DD4A32A"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51844F35" w14:textId="77777777"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874BFC" w:rsidRPr="0098424F" w14:paraId="70EE078A" w14:textId="77777777" w:rsidTr="00AE45F3">
        <w:trPr>
          <w:trHeight w:val="42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2B172C4F"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330BAD37" w14:textId="77777777" w:rsidR="00874BFC" w:rsidRPr="00C960AB" w:rsidRDefault="00874BFC" w:rsidP="00874BFC">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661" w:type="dxa"/>
          </w:tcPr>
          <w:p w14:paraId="6200DAA4" w14:textId="150F31DD"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 xml:space="preserve">6.2.2 Be able to </w:t>
            </w:r>
            <w:r w:rsidRPr="00C960AB">
              <w:rPr>
                <w:rFonts w:ascii="Times New Roman" w:hAnsi="Times New Roman" w:cs="Times New Roman" w:hint="eastAsia"/>
                <w:szCs w:val="21"/>
              </w:rPr>
              <w:t>translate</w:t>
            </w:r>
            <w:r w:rsidRPr="00C960AB">
              <w:rPr>
                <w:rFonts w:ascii="Times New Roman" w:hAnsi="Times New Roman" w:cs="Times New Roman"/>
                <w:szCs w:val="21"/>
              </w:rPr>
              <w:t xml:space="preserve"> cross-disciplinary knowledge and artificial intelligence, etc. into infectious disease care practice</w:t>
            </w:r>
          </w:p>
        </w:tc>
        <w:tc>
          <w:tcPr>
            <w:tcW w:w="496" w:type="dxa"/>
            <w:vAlign w:val="center"/>
          </w:tcPr>
          <w:p w14:paraId="55D0A03E"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3FA03C1F"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12F43B0"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D4462ED"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1393C31E"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26B10A8A" w14:textId="77777777"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44965781" w14:textId="77777777" w:rsidTr="00AE45F3">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76A4328D"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c>
          <w:tcPr>
            <w:tcW w:w="1985" w:type="dxa"/>
            <w:vMerge/>
            <w:vAlign w:val="center"/>
          </w:tcPr>
          <w:p w14:paraId="143445BC" w14:textId="77777777" w:rsidR="00874BFC" w:rsidRPr="00C960AB" w:rsidRDefault="00874BFC" w:rsidP="00874BFC">
            <w:pPr>
              <w:pStyle w:val="a7"/>
              <w:spacing w:line="276" w:lineRule="auto"/>
              <w:ind w:firstLineChars="0" w:firstLine="0"/>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661" w:type="dxa"/>
          </w:tcPr>
          <w:p w14:paraId="3463F02D" w14:textId="19901241"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6.2.3 Be able to propose new ideas and methods to solve clinical problems during the epidemic and show innovative talents</w:t>
            </w:r>
          </w:p>
        </w:tc>
        <w:tc>
          <w:tcPr>
            <w:tcW w:w="496" w:type="dxa"/>
            <w:vAlign w:val="center"/>
          </w:tcPr>
          <w:p w14:paraId="7901AEA2"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50957735"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110B1DEC"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7287AF43"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5A5B96F2"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06BABAA1" w14:textId="77777777"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874BFC" w:rsidRPr="0098424F" w14:paraId="4D95B07C" w14:textId="77777777" w:rsidTr="00AE45F3">
        <w:trPr>
          <w:trHeight w:val="426"/>
        </w:trPr>
        <w:tc>
          <w:tcPr>
            <w:cnfStyle w:val="001000000000" w:firstRow="0" w:lastRow="0" w:firstColumn="1" w:lastColumn="0" w:oddVBand="0" w:evenVBand="0" w:oddHBand="0" w:evenHBand="0" w:firstRowFirstColumn="0" w:firstRowLastColumn="0" w:lastRowFirstColumn="0" w:lastRowLastColumn="0"/>
            <w:tcW w:w="1696" w:type="dxa"/>
            <w:vMerge/>
            <w:vAlign w:val="center"/>
          </w:tcPr>
          <w:p w14:paraId="56A7BF5C" w14:textId="77777777" w:rsidR="00874BFC" w:rsidRPr="00C960AB" w:rsidRDefault="00874BFC" w:rsidP="00874BFC">
            <w:pPr>
              <w:pStyle w:val="a7"/>
              <w:spacing w:line="276" w:lineRule="auto"/>
              <w:ind w:firstLineChars="0" w:firstLine="0"/>
              <w:rPr>
                <w:rFonts w:ascii="Times New Roman" w:eastAsia="宋体" w:hAnsi="Times New Roman" w:cs="Times New Roman"/>
                <w:b w:val="0"/>
                <w:bCs w:val="0"/>
                <w:szCs w:val="21"/>
              </w:rPr>
            </w:pPr>
          </w:p>
        </w:tc>
        <w:tc>
          <w:tcPr>
            <w:tcW w:w="1985" w:type="dxa"/>
            <w:vMerge w:val="restart"/>
            <w:vAlign w:val="center"/>
          </w:tcPr>
          <w:p w14:paraId="7C6521E8" w14:textId="77777777" w:rsidR="00874BFC" w:rsidRPr="00C960AB" w:rsidRDefault="00874BFC" w:rsidP="00874BFC">
            <w:pPr>
              <w:pStyle w:val="a7"/>
              <w:spacing w:line="276" w:lineRule="auto"/>
              <w:ind w:firstLineChars="0" w:firstLine="0"/>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6.3 F</w:t>
            </w:r>
            <w:r w:rsidRPr="00C960AB">
              <w:rPr>
                <w:rFonts w:ascii="Times New Roman" w:hAnsi="Times New Roman" w:cs="Times New Roman" w:hint="eastAsia"/>
                <w:szCs w:val="21"/>
              </w:rPr>
              <w:t>as</w:t>
            </w:r>
            <w:r w:rsidRPr="00C960AB">
              <w:rPr>
                <w:rFonts w:ascii="Times New Roman" w:hAnsi="Times New Roman" w:cs="Times New Roman"/>
                <w:szCs w:val="21"/>
              </w:rPr>
              <w:t>t learning ability</w:t>
            </w:r>
          </w:p>
        </w:tc>
        <w:tc>
          <w:tcPr>
            <w:tcW w:w="5661" w:type="dxa"/>
          </w:tcPr>
          <w:p w14:paraId="4ED2BA4A" w14:textId="3DEC008F"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highlight w:val="yellow"/>
              </w:rPr>
            </w:pPr>
            <w:r w:rsidRPr="00C960AB">
              <w:rPr>
                <w:rFonts w:ascii="Times New Roman" w:hAnsi="Times New Roman" w:cs="Times New Roman"/>
                <w:szCs w:val="21"/>
              </w:rPr>
              <w:t>6.3.1 Rapidly and actively grasp the etiologic features, epidemiologic characteristics, clinical features</w:t>
            </w:r>
            <w:r w:rsidRPr="00C960AB">
              <w:rPr>
                <w:rFonts w:ascii="Times New Roman" w:hAnsi="Times New Roman" w:cs="Times New Roman" w:hint="eastAsia"/>
                <w:szCs w:val="21"/>
              </w:rPr>
              <w:t>,</w:t>
            </w:r>
            <w:r w:rsidRPr="00C960AB">
              <w:rPr>
                <w:rFonts w:ascii="Times New Roman" w:hAnsi="Times New Roman" w:cs="Times New Roman"/>
                <w:szCs w:val="21"/>
              </w:rPr>
              <w:t xml:space="preserve"> and evidence-based evidence of the emergent infectious diseases</w:t>
            </w:r>
          </w:p>
        </w:tc>
        <w:tc>
          <w:tcPr>
            <w:tcW w:w="496" w:type="dxa"/>
            <w:vAlign w:val="center"/>
          </w:tcPr>
          <w:p w14:paraId="05419036"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3F462D9A"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02503974"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5AB8B5B6"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7B1FE527" w14:textId="77777777" w:rsidR="00874BFC" w:rsidRPr="00C960AB" w:rsidRDefault="00874BFC" w:rsidP="00874BFC">
            <w:pPr>
              <w:pStyle w:val="a7"/>
              <w:spacing w:line="276"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c>
          <w:tcPr>
            <w:tcW w:w="2511" w:type="dxa"/>
          </w:tcPr>
          <w:p w14:paraId="11A6F871" w14:textId="77777777" w:rsidR="00874BFC" w:rsidRPr="00C960AB" w:rsidRDefault="00874BFC" w:rsidP="00874BFC">
            <w:pPr>
              <w:pStyle w:val="a7"/>
              <w:spacing w:line="276" w:lineRule="auto"/>
              <w:ind w:firstLineChars="0" w:firstLine="0"/>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p>
        </w:tc>
      </w:tr>
      <w:tr w:rsidR="00874BFC" w:rsidRPr="0098424F" w14:paraId="2BE8810B" w14:textId="77777777" w:rsidTr="00AE45F3">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696" w:type="dxa"/>
            <w:vMerge/>
          </w:tcPr>
          <w:p w14:paraId="02A0700C" w14:textId="77777777" w:rsidR="00874BFC" w:rsidRPr="00C960AB" w:rsidRDefault="00874BFC" w:rsidP="00874BFC">
            <w:pPr>
              <w:pStyle w:val="a7"/>
              <w:spacing w:line="276" w:lineRule="auto"/>
              <w:ind w:firstLineChars="0" w:firstLine="0"/>
              <w:jc w:val="center"/>
              <w:rPr>
                <w:rFonts w:ascii="Times New Roman" w:eastAsia="宋体" w:hAnsi="Times New Roman" w:cs="Times New Roman"/>
                <w:b w:val="0"/>
                <w:bCs w:val="0"/>
                <w:szCs w:val="21"/>
              </w:rPr>
            </w:pPr>
          </w:p>
        </w:tc>
        <w:tc>
          <w:tcPr>
            <w:tcW w:w="1985" w:type="dxa"/>
            <w:vMerge/>
          </w:tcPr>
          <w:p w14:paraId="5FF73E85" w14:textId="77777777"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661" w:type="dxa"/>
          </w:tcPr>
          <w:p w14:paraId="2B265D12" w14:textId="6755437A"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r w:rsidRPr="00C960AB">
              <w:rPr>
                <w:rFonts w:ascii="Times New Roman" w:hAnsi="Times New Roman" w:cs="Times New Roman"/>
                <w:szCs w:val="21"/>
              </w:rPr>
              <w:t>6.3.2 Quickly master the prevention and control of emergent infectious diseases, care systems, programs, and rescue knowledge and techniques</w:t>
            </w:r>
          </w:p>
        </w:tc>
        <w:tc>
          <w:tcPr>
            <w:tcW w:w="496" w:type="dxa"/>
            <w:vAlign w:val="center"/>
          </w:tcPr>
          <w:p w14:paraId="79CD4378"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4" w:type="dxa"/>
            <w:vAlign w:val="center"/>
          </w:tcPr>
          <w:p w14:paraId="52A23AD1"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34B7573E"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09" w:type="dxa"/>
            <w:vAlign w:val="center"/>
          </w:tcPr>
          <w:p w14:paraId="789AADE7"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513" w:type="dxa"/>
            <w:vAlign w:val="center"/>
          </w:tcPr>
          <w:p w14:paraId="610E6297" w14:textId="77777777" w:rsidR="00874BFC" w:rsidRPr="00C960AB" w:rsidRDefault="00874BFC" w:rsidP="00874BFC">
            <w:pPr>
              <w:pStyle w:val="a7"/>
              <w:spacing w:line="276"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c>
          <w:tcPr>
            <w:tcW w:w="2511" w:type="dxa"/>
          </w:tcPr>
          <w:p w14:paraId="7FE91571" w14:textId="77777777" w:rsidR="00874BFC" w:rsidRPr="00C960AB" w:rsidRDefault="00874BFC" w:rsidP="00874BFC">
            <w:pPr>
              <w:pStyle w:val="a7"/>
              <w:spacing w:line="276" w:lineRule="auto"/>
              <w:ind w:firstLineChars="0" w:firstLine="0"/>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szCs w:val="21"/>
              </w:rPr>
            </w:pPr>
          </w:p>
        </w:tc>
      </w:tr>
      <w:tr w:rsidR="00874BFC" w:rsidRPr="0098424F" w14:paraId="367A3BB6" w14:textId="77777777" w:rsidTr="00AE45F3">
        <w:trPr>
          <w:trHeight w:val="297"/>
        </w:trPr>
        <w:tc>
          <w:tcPr>
            <w:cnfStyle w:val="001000000000" w:firstRow="0" w:lastRow="0" w:firstColumn="1" w:lastColumn="0" w:oddVBand="0" w:evenVBand="0" w:oddHBand="0" w:evenHBand="0" w:firstRowFirstColumn="0" w:firstRowLastColumn="0" w:lastRowFirstColumn="0" w:lastRowLastColumn="0"/>
            <w:tcW w:w="14394" w:type="dxa"/>
            <w:gridSpan w:val="9"/>
            <w:shd w:val="clear" w:color="auto" w:fill="FFFFFF" w:themeFill="background1"/>
          </w:tcPr>
          <w:p w14:paraId="11AB598B" w14:textId="77777777" w:rsidR="00874BFC" w:rsidRPr="00C960AB" w:rsidRDefault="00874BFC" w:rsidP="00874BFC">
            <w:pPr>
              <w:widowControl/>
              <w:spacing w:line="276" w:lineRule="auto"/>
              <w:jc w:val="left"/>
              <w:rPr>
                <w:rFonts w:ascii="Times New Roman" w:eastAsia="宋体" w:hAnsi="Times New Roman" w:cs="Times New Roman"/>
                <w:b w:val="0"/>
                <w:bCs w:val="0"/>
                <w:kern w:val="0"/>
                <w:szCs w:val="21"/>
              </w:rPr>
            </w:pPr>
            <w:r w:rsidRPr="00C960AB">
              <w:rPr>
                <w:rFonts w:ascii="Times New Roman" w:eastAsia="宋体" w:hAnsi="Times New Roman" w:cs="Times New Roman"/>
                <w:b w:val="0"/>
                <w:bCs w:val="0"/>
                <w:kern w:val="0"/>
                <w:szCs w:val="21"/>
              </w:rPr>
              <w:t>Other additional comments</w:t>
            </w:r>
          </w:p>
          <w:p w14:paraId="7596D51A" w14:textId="77777777" w:rsidR="00874BFC" w:rsidRPr="00C960AB" w:rsidRDefault="00874BFC" w:rsidP="00874BFC">
            <w:pPr>
              <w:pStyle w:val="a7"/>
              <w:spacing w:line="276" w:lineRule="auto"/>
              <w:ind w:firstLineChars="0" w:firstLine="0"/>
              <w:jc w:val="left"/>
              <w:rPr>
                <w:rFonts w:ascii="Times New Roman" w:eastAsia="宋体" w:hAnsi="Times New Roman" w:cs="Times New Roman"/>
                <w:b w:val="0"/>
                <w:bCs w:val="0"/>
                <w:szCs w:val="21"/>
              </w:rPr>
            </w:pPr>
          </w:p>
        </w:tc>
      </w:tr>
    </w:tbl>
    <w:p w14:paraId="7D749887" w14:textId="7EBFF599" w:rsidR="009C23AD" w:rsidRPr="0098424F" w:rsidRDefault="0098424F" w:rsidP="0098424F">
      <w:pPr>
        <w:tabs>
          <w:tab w:val="center" w:pos="6794"/>
        </w:tabs>
        <w:spacing w:line="360" w:lineRule="auto"/>
        <w:ind w:firstLineChars="175" w:firstLine="368"/>
        <w:jc w:val="center"/>
        <w:rPr>
          <w:rFonts w:ascii="宋体" w:eastAsia="宋体" w:hAnsi="宋体" w:hint="eastAsia"/>
          <w:i/>
          <w:iCs/>
          <w:szCs w:val="21"/>
        </w:rPr>
      </w:pPr>
      <w:r w:rsidRPr="0098424F">
        <w:rPr>
          <w:rFonts w:ascii="Times New Roman" w:hAnsi="Times New Roman" w:cs="Times New Roman"/>
          <w:i/>
          <w:iCs/>
          <w:szCs w:val="21"/>
        </w:rPr>
        <w:t>Thank you very much for your support! Wish you a happy life!</w:t>
      </w:r>
    </w:p>
    <w:sectPr w:rsidR="009C23AD" w:rsidRPr="0098424F" w:rsidSect="008A1BD6">
      <w:pgSz w:w="16838" w:h="11906" w:orient="landscape"/>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5CBAF6" w14:textId="77777777" w:rsidR="003C66B9" w:rsidRDefault="003C66B9" w:rsidP="00455D1D">
      <w:pPr>
        <w:rPr>
          <w:rFonts w:hint="eastAsia"/>
        </w:rPr>
      </w:pPr>
      <w:r>
        <w:separator/>
      </w:r>
    </w:p>
  </w:endnote>
  <w:endnote w:type="continuationSeparator" w:id="0">
    <w:p w14:paraId="2F84C483" w14:textId="77777777" w:rsidR="003C66B9" w:rsidRDefault="003C66B9" w:rsidP="00455D1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FE6C6" w14:textId="77777777" w:rsidR="003C66B9" w:rsidRDefault="003C66B9" w:rsidP="00455D1D">
      <w:pPr>
        <w:rPr>
          <w:rFonts w:hint="eastAsia"/>
        </w:rPr>
      </w:pPr>
      <w:r>
        <w:separator/>
      </w:r>
    </w:p>
  </w:footnote>
  <w:footnote w:type="continuationSeparator" w:id="0">
    <w:p w14:paraId="3F4DAD00" w14:textId="77777777" w:rsidR="003C66B9" w:rsidRDefault="003C66B9" w:rsidP="00455D1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0E7D22"/>
    <w:multiLevelType w:val="hybridMultilevel"/>
    <w:tmpl w:val="182258C2"/>
    <w:lvl w:ilvl="0" w:tplc="8AB011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6D90471"/>
    <w:multiLevelType w:val="hybridMultilevel"/>
    <w:tmpl w:val="7E6EB8B4"/>
    <w:lvl w:ilvl="0" w:tplc="A34ABF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C24617B"/>
    <w:multiLevelType w:val="singleLevel"/>
    <w:tmpl w:val="2C24617B"/>
    <w:lvl w:ilvl="0">
      <w:start w:val="1"/>
      <w:numFmt w:val="decimal"/>
      <w:lvlText w:val="%1."/>
      <w:lvlJc w:val="left"/>
      <w:pPr>
        <w:tabs>
          <w:tab w:val="left" w:pos="312"/>
        </w:tabs>
      </w:pPr>
    </w:lvl>
  </w:abstractNum>
  <w:abstractNum w:abstractNumId="3" w15:restartNumberingAfterBreak="0">
    <w:nsid w:val="393314F0"/>
    <w:multiLevelType w:val="hybridMultilevel"/>
    <w:tmpl w:val="E9F04BE2"/>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47A67A5A"/>
    <w:multiLevelType w:val="hybridMultilevel"/>
    <w:tmpl w:val="9B26B1B2"/>
    <w:lvl w:ilvl="0" w:tplc="A2F082FC">
      <w:start w:val="1"/>
      <w:numFmt w:val="japaneseCounting"/>
      <w:lvlText w:val="%1、"/>
      <w:lvlJc w:val="left"/>
      <w:pPr>
        <w:ind w:left="840" w:hanging="48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5" w15:restartNumberingAfterBreak="0">
    <w:nsid w:val="71202BD0"/>
    <w:multiLevelType w:val="hybridMultilevel"/>
    <w:tmpl w:val="2B9682BE"/>
    <w:lvl w:ilvl="0" w:tplc="90188F7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7A987968"/>
    <w:multiLevelType w:val="hybridMultilevel"/>
    <w:tmpl w:val="8FFE8BA6"/>
    <w:lvl w:ilvl="0" w:tplc="62E204BA">
      <w:start w:val="1"/>
      <w:numFmt w:val="decimal"/>
      <w:lvlText w:val="%1."/>
      <w:lvlJc w:val="left"/>
      <w:pPr>
        <w:ind w:left="360" w:hanging="360"/>
      </w:pPr>
      <w:rPr>
        <w:rFonts w:ascii="Times New Roman" w:hAnsi="Times New Roman" w:cs="Times New Roman"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74565370">
    <w:abstractNumId w:val="0"/>
  </w:num>
  <w:num w:numId="2" w16cid:durableId="607851299">
    <w:abstractNumId w:val="4"/>
  </w:num>
  <w:num w:numId="3" w16cid:durableId="427701836">
    <w:abstractNumId w:val="2"/>
  </w:num>
  <w:num w:numId="4" w16cid:durableId="31156362">
    <w:abstractNumId w:val="1"/>
  </w:num>
  <w:num w:numId="5" w16cid:durableId="1281063191">
    <w:abstractNumId w:val="6"/>
  </w:num>
  <w:num w:numId="6" w16cid:durableId="153189138">
    <w:abstractNumId w:val="3"/>
  </w:num>
  <w:num w:numId="7" w16cid:durableId="4312462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7F6"/>
    <w:rsid w:val="00004774"/>
    <w:rsid w:val="00006DE2"/>
    <w:rsid w:val="00012FD6"/>
    <w:rsid w:val="000130E6"/>
    <w:rsid w:val="000140AB"/>
    <w:rsid w:val="00015270"/>
    <w:rsid w:val="0001627E"/>
    <w:rsid w:val="000220C7"/>
    <w:rsid w:val="00024FB5"/>
    <w:rsid w:val="000254DF"/>
    <w:rsid w:val="0003070C"/>
    <w:rsid w:val="0003174E"/>
    <w:rsid w:val="0003351A"/>
    <w:rsid w:val="00034147"/>
    <w:rsid w:val="0004109A"/>
    <w:rsid w:val="00056496"/>
    <w:rsid w:val="00061B7A"/>
    <w:rsid w:val="000669EC"/>
    <w:rsid w:val="00072492"/>
    <w:rsid w:val="00073769"/>
    <w:rsid w:val="00073C29"/>
    <w:rsid w:val="000748C1"/>
    <w:rsid w:val="000801D2"/>
    <w:rsid w:val="00080B1C"/>
    <w:rsid w:val="000812D5"/>
    <w:rsid w:val="00095FB7"/>
    <w:rsid w:val="000A32B3"/>
    <w:rsid w:val="000A547F"/>
    <w:rsid w:val="000A566E"/>
    <w:rsid w:val="000B458C"/>
    <w:rsid w:val="000D3109"/>
    <w:rsid w:val="000E1F38"/>
    <w:rsid w:val="000E215B"/>
    <w:rsid w:val="000E2558"/>
    <w:rsid w:val="000E550B"/>
    <w:rsid w:val="000E6A3C"/>
    <w:rsid w:val="001108C3"/>
    <w:rsid w:val="00110C55"/>
    <w:rsid w:val="00111EC2"/>
    <w:rsid w:val="00113E13"/>
    <w:rsid w:val="0011753C"/>
    <w:rsid w:val="00121CBF"/>
    <w:rsid w:val="001231EC"/>
    <w:rsid w:val="00123837"/>
    <w:rsid w:val="00125647"/>
    <w:rsid w:val="001303DE"/>
    <w:rsid w:val="00130CFC"/>
    <w:rsid w:val="00136376"/>
    <w:rsid w:val="00142CEF"/>
    <w:rsid w:val="0014358F"/>
    <w:rsid w:val="00143B68"/>
    <w:rsid w:val="00144E56"/>
    <w:rsid w:val="00145D61"/>
    <w:rsid w:val="0014778D"/>
    <w:rsid w:val="00155CB1"/>
    <w:rsid w:val="00157D23"/>
    <w:rsid w:val="00162F5F"/>
    <w:rsid w:val="001846D2"/>
    <w:rsid w:val="001864BA"/>
    <w:rsid w:val="0019489B"/>
    <w:rsid w:val="001A12A2"/>
    <w:rsid w:val="001A2242"/>
    <w:rsid w:val="001A3C90"/>
    <w:rsid w:val="001B054B"/>
    <w:rsid w:val="001B435E"/>
    <w:rsid w:val="001C19E2"/>
    <w:rsid w:val="001C497C"/>
    <w:rsid w:val="001C7E2C"/>
    <w:rsid w:val="001D078E"/>
    <w:rsid w:val="001D0A1E"/>
    <w:rsid w:val="001D244F"/>
    <w:rsid w:val="001E6937"/>
    <w:rsid w:val="002020F9"/>
    <w:rsid w:val="00203C11"/>
    <w:rsid w:val="002101B9"/>
    <w:rsid w:val="002125B4"/>
    <w:rsid w:val="00213375"/>
    <w:rsid w:val="00214861"/>
    <w:rsid w:val="00223E09"/>
    <w:rsid w:val="00225122"/>
    <w:rsid w:val="0023250E"/>
    <w:rsid w:val="00232BBB"/>
    <w:rsid w:val="00242F54"/>
    <w:rsid w:val="002433A0"/>
    <w:rsid w:val="00244C29"/>
    <w:rsid w:val="00246C6D"/>
    <w:rsid w:val="00246FF2"/>
    <w:rsid w:val="002509E1"/>
    <w:rsid w:val="00251E59"/>
    <w:rsid w:val="00253B20"/>
    <w:rsid w:val="00265E0B"/>
    <w:rsid w:val="00267614"/>
    <w:rsid w:val="0027148F"/>
    <w:rsid w:val="00271AD4"/>
    <w:rsid w:val="002732D1"/>
    <w:rsid w:val="00273918"/>
    <w:rsid w:val="00283DC6"/>
    <w:rsid w:val="00285122"/>
    <w:rsid w:val="00290B53"/>
    <w:rsid w:val="00290EF9"/>
    <w:rsid w:val="002911B5"/>
    <w:rsid w:val="00293E82"/>
    <w:rsid w:val="0029620B"/>
    <w:rsid w:val="002A107C"/>
    <w:rsid w:val="002A7216"/>
    <w:rsid w:val="002B6A5F"/>
    <w:rsid w:val="002C1133"/>
    <w:rsid w:val="002C11C2"/>
    <w:rsid w:val="002C5182"/>
    <w:rsid w:val="002C7527"/>
    <w:rsid w:val="002C7FB6"/>
    <w:rsid w:val="002D6606"/>
    <w:rsid w:val="002E0E01"/>
    <w:rsid w:val="002E2DA6"/>
    <w:rsid w:val="002F03ED"/>
    <w:rsid w:val="003053AD"/>
    <w:rsid w:val="003103FA"/>
    <w:rsid w:val="00310928"/>
    <w:rsid w:val="0031315B"/>
    <w:rsid w:val="00315C66"/>
    <w:rsid w:val="00320A9E"/>
    <w:rsid w:val="00322556"/>
    <w:rsid w:val="00323515"/>
    <w:rsid w:val="0032738E"/>
    <w:rsid w:val="00331EC2"/>
    <w:rsid w:val="00343161"/>
    <w:rsid w:val="003443E7"/>
    <w:rsid w:val="00344966"/>
    <w:rsid w:val="00345666"/>
    <w:rsid w:val="00345758"/>
    <w:rsid w:val="00345F03"/>
    <w:rsid w:val="00346873"/>
    <w:rsid w:val="00346D37"/>
    <w:rsid w:val="00353F55"/>
    <w:rsid w:val="003545A2"/>
    <w:rsid w:val="00361081"/>
    <w:rsid w:val="00367CAF"/>
    <w:rsid w:val="00383D15"/>
    <w:rsid w:val="003901C8"/>
    <w:rsid w:val="003919CB"/>
    <w:rsid w:val="003A0D33"/>
    <w:rsid w:val="003A36C8"/>
    <w:rsid w:val="003A6447"/>
    <w:rsid w:val="003B0273"/>
    <w:rsid w:val="003B5132"/>
    <w:rsid w:val="003C3D68"/>
    <w:rsid w:val="003C66B9"/>
    <w:rsid w:val="003C715B"/>
    <w:rsid w:val="003D56AF"/>
    <w:rsid w:val="003D5CF1"/>
    <w:rsid w:val="003E203E"/>
    <w:rsid w:val="003E2AA7"/>
    <w:rsid w:val="003E7515"/>
    <w:rsid w:val="003F3452"/>
    <w:rsid w:val="003F50C9"/>
    <w:rsid w:val="00402183"/>
    <w:rsid w:val="00403AF2"/>
    <w:rsid w:val="00404F5D"/>
    <w:rsid w:val="00412DF7"/>
    <w:rsid w:val="00421EDA"/>
    <w:rsid w:val="004236E0"/>
    <w:rsid w:val="004247E3"/>
    <w:rsid w:val="00425D00"/>
    <w:rsid w:val="00425F6E"/>
    <w:rsid w:val="0043208F"/>
    <w:rsid w:val="00432BEC"/>
    <w:rsid w:val="00434BD7"/>
    <w:rsid w:val="004367AD"/>
    <w:rsid w:val="00442FA9"/>
    <w:rsid w:val="004443D3"/>
    <w:rsid w:val="00444A3B"/>
    <w:rsid w:val="004450AF"/>
    <w:rsid w:val="004544F9"/>
    <w:rsid w:val="00455D1D"/>
    <w:rsid w:val="0046061C"/>
    <w:rsid w:val="00460BCD"/>
    <w:rsid w:val="00464D7C"/>
    <w:rsid w:val="00464DF8"/>
    <w:rsid w:val="00471944"/>
    <w:rsid w:val="0047370C"/>
    <w:rsid w:val="00482561"/>
    <w:rsid w:val="00490363"/>
    <w:rsid w:val="00495912"/>
    <w:rsid w:val="00495C6B"/>
    <w:rsid w:val="00496714"/>
    <w:rsid w:val="004A0C59"/>
    <w:rsid w:val="004A2AD6"/>
    <w:rsid w:val="004A33A6"/>
    <w:rsid w:val="004A5041"/>
    <w:rsid w:val="004B2461"/>
    <w:rsid w:val="004B482B"/>
    <w:rsid w:val="004B4C17"/>
    <w:rsid w:val="004B5214"/>
    <w:rsid w:val="004B5219"/>
    <w:rsid w:val="004B6AEF"/>
    <w:rsid w:val="004B70AA"/>
    <w:rsid w:val="004B7278"/>
    <w:rsid w:val="004C3E27"/>
    <w:rsid w:val="004C64AA"/>
    <w:rsid w:val="004C72B9"/>
    <w:rsid w:val="004C7936"/>
    <w:rsid w:val="004D0CCA"/>
    <w:rsid w:val="004D67AD"/>
    <w:rsid w:val="004E1D7A"/>
    <w:rsid w:val="004E280C"/>
    <w:rsid w:val="004E4D74"/>
    <w:rsid w:val="004E5EE4"/>
    <w:rsid w:val="004F06AC"/>
    <w:rsid w:val="004F5791"/>
    <w:rsid w:val="004F681E"/>
    <w:rsid w:val="0050642E"/>
    <w:rsid w:val="00507085"/>
    <w:rsid w:val="00513643"/>
    <w:rsid w:val="00515B9F"/>
    <w:rsid w:val="0051642C"/>
    <w:rsid w:val="00517459"/>
    <w:rsid w:val="00521B91"/>
    <w:rsid w:val="00522A81"/>
    <w:rsid w:val="005312F7"/>
    <w:rsid w:val="00534355"/>
    <w:rsid w:val="00534FB9"/>
    <w:rsid w:val="005356B3"/>
    <w:rsid w:val="00537D33"/>
    <w:rsid w:val="00550656"/>
    <w:rsid w:val="00551A4B"/>
    <w:rsid w:val="00551DB6"/>
    <w:rsid w:val="00553F17"/>
    <w:rsid w:val="00556354"/>
    <w:rsid w:val="00560922"/>
    <w:rsid w:val="005724A8"/>
    <w:rsid w:val="0058013E"/>
    <w:rsid w:val="00580982"/>
    <w:rsid w:val="005816DD"/>
    <w:rsid w:val="00582521"/>
    <w:rsid w:val="0058381C"/>
    <w:rsid w:val="005849E3"/>
    <w:rsid w:val="00585D4D"/>
    <w:rsid w:val="00586B77"/>
    <w:rsid w:val="0059317B"/>
    <w:rsid w:val="00594B63"/>
    <w:rsid w:val="00595013"/>
    <w:rsid w:val="005A24EC"/>
    <w:rsid w:val="005A4FA3"/>
    <w:rsid w:val="005B31A5"/>
    <w:rsid w:val="005C2B04"/>
    <w:rsid w:val="005D44D5"/>
    <w:rsid w:val="005D556E"/>
    <w:rsid w:val="005D6602"/>
    <w:rsid w:val="005E38DA"/>
    <w:rsid w:val="005E7FDB"/>
    <w:rsid w:val="005F15C3"/>
    <w:rsid w:val="005F215B"/>
    <w:rsid w:val="005F382E"/>
    <w:rsid w:val="00603490"/>
    <w:rsid w:val="00611AE4"/>
    <w:rsid w:val="006122FE"/>
    <w:rsid w:val="00612542"/>
    <w:rsid w:val="00617732"/>
    <w:rsid w:val="00620350"/>
    <w:rsid w:val="00624703"/>
    <w:rsid w:val="00626905"/>
    <w:rsid w:val="00632A4E"/>
    <w:rsid w:val="00633386"/>
    <w:rsid w:val="00636422"/>
    <w:rsid w:val="00640241"/>
    <w:rsid w:val="00646C5A"/>
    <w:rsid w:val="00647CAB"/>
    <w:rsid w:val="00650C83"/>
    <w:rsid w:val="00655633"/>
    <w:rsid w:val="00660A2D"/>
    <w:rsid w:val="00665041"/>
    <w:rsid w:val="00667103"/>
    <w:rsid w:val="00672717"/>
    <w:rsid w:val="006809CD"/>
    <w:rsid w:val="006835D5"/>
    <w:rsid w:val="00685EF8"/>
    <w:rsid w:val="006907F6"/>
    <w:rsid w:val="00691875"/>
    <w:rsid w:val="00691A23"/>
    <w:rsid w:val="00694497"/>
    <w:rsid w:val="00695171"/>
    <w:rsid w:val="0069687B"/>
    <w:rsid w:val="006A0809"/>
    <w:rsid w:val="006A1646"/>
    <w:rsid w:val="006A7C8D"/>
    <w:rsid w:val="006B167A"/>
    <w:rsid w:val="006B18D9"/>
    <w:rsid w:val="006B41E6"/>
    <w:rsid w:val="006C08FB"/>
    <w:rsid w:val="006C34B0"/>
    <w:rsid w:val="006C3EF4"/>
    <w:rsid w:val="006C7DFD"/>
    <w:rsid w:val="006D326F"/>
    <w:rsid w:val="006D3CC6"/>
    <w:rsid w:val="006D499A"/>
    <w:rsid w:val="006D6455"/>
    <w:rsid w:val="006D6E4E"/>
    <w:rsid w:val="006E3EC9"/>
    <w:rsid w:val="006E5993"/>
    <w:rsid w:val="006E61F6"/>
    <w:rsid w:val="006F3E15"/>
    <w:rsid w:val="006F53C7"/>
    <w:rsid w:val="00701913"/>
    <w:rsid w:val="0070251F"/>
    <w:rsid w:val="00703DCC"/>
    <w:rsid w:val="00704625"/>
    <w:rsid w:val="00707890"/>
    <w:rsid w:val="00707C48"/>
    <w:rsid w:val="00707D5E"/>
    <w:rsid w:val="00711C11"/>
    <w:rsid w:val="007130E6"/>
    <w:rsid w:val="0071407E"/>
    <w:rsid w:val="00716981"/>
    <w:rsid w:val="0071704B"/>
    <w:rsid w:val="00720CF4"/>
    <w:rsid w:val="0073394C"/>
    <w:rsid w:val="00741A52"/>
    <w:rsid w:val="00743C72"/>
    <w:rsid w:val="0074458E"/>
    <w:rsid w:val="00745B4C"/>
    <w:rsid w:val="007513F2"/>
    <w:rsid w:val="007518EA"/>
    <w:rsid w:val="007531B5"/>
    <w:rsid w:val="00754EC1"/>
    <w:rsid w:val="007550E6"/>
    <w:rsid w:val="00756DA1"/>
    <w:rsid w:val="00757333"/>
    <w:rsid w:val="0076127F"/>
    <w:rsid w:val="0076190D"/>
    <w:rsid w:val="00763A6B"/>
    <w:rsid w:val="00772CB2"/>
    <w:rsid w:val="0077756E"/>
    <w:rsid w:val="00780368"/>
    <w:rsid w:val="007862C8"/>
    <w:rsid w:val="007872A0"/>
    <w:rsid w:val="00795E8D"/>
    <w:rsid w:val="007A06A8"/>
    <w:rsid w:val="007A4AE0"/>
    <w:rsid w:val="007A5ADE"/>
    <w:rsid w:val="007A7AF4"/>
    <w:rsid w:val="007B18EE"/>
    <w:rsid w:val="007B2455"/>
    <w:rsid w:val="007B35FB"/>
    <w:rsid w:val="007B38C0"/>
    <w:rsid w:val="007B77B1"/>
    <w:rsid w:val="007C1344"/>
    <w:rsid w:val="007C60B6"/>
    <w:rsid w:val="007E1AE1"/>
    <w:rsid w:val="007F018A"/>
    <w:rsid w:val="007F0A06"/>
    <w:rsid w:val="007F22DD"/>
    <w:rsid w:val="007F5821"/>
    <w:rsid w:val="007F746A"/>
    <w:rsid w:val="00800FA1"/>
    <w:rsid w:val="0080189D"/>
    <w:rsid w:val="00811579"/>
    <w:rsid w:val="00814C8C"/>
    <w:rsid w:val="0082506F"/>
    <w:rsid w:val="0082702F"/>
    <w:rsid w:val="008313C2"/>
    <w:rsid w:val="008357F2"/>
    <w:rsid w:val="00835C30"/>
    <w:rsid w:val="0083661B"/>
    <w:rsid w:val="0084623E"/>
    <w:rsid w:val="00847C77"/>
    <w:rsid w:val="00850891"/>
    <w:rsid w:val="0085285F"/>
    <w:rsid w:val="008551BB"/>
    <w:rsid w:val="00855BE3"/>
    <w:rsid w:val="00855FA1"/>
    <w:rsid w:val="00860C51"/>
    <w:rsid w:val="008672D9"/>
    <w:rsid w:val="00874BFC"/>
    <w:rsid w:val="00877C1E"/>
    <w:rsid w:val="00877DD8"/>
    <w:rsid w:val="008863D2"/>
    <w:rsid w:val="008910D8"/>
    <w:rsid w:val="008920BC"/>
    <w:rsid w:val="0089263C"/>
    <w:rsid w:val="00895BD3"/>
    <w:rsid w:val="008979E0"/>
    <w:rsid w:val="008A1BD6"/>
    <w:rsid w:val="008A52E3"/>
    <w:rsid w:val="008A69F3"/>
    <w:rsid w:val="008B1306"/>
    <w:rsid w:val="008B4C20"/>
    <w:rsid w:val="008B531D"/>
    <w:rsid w:val="008B606B"/>
    <w:rsid w:val="008B637B"/>
    <w:rsid w:val="008C13B1"/>
    <w:rsid w:val="008C4491"/>
    <w:rsid w:val="008D5229"/>
    <w:rsid w:val="008E075D"/>
    <w:rsid w:val="008E1539"/>
    <w:rsid w:val="008E197C"/>
    <w:rsid w:val="008E6F92"/>
    <w:rsid w:val="008F1305"/>
    <w:rsid w:val="008F46ED"/>
    <w:rsid w:val="008F5482"/>
    <w:rsid w:val="00904B50"/>
    <w:rsid w:val="00905A56"/>
    <w:rsid w:val="00905D8E"/>
    <w:rsid w:val="00906333"/>
    <w:rsid w:val="009100D3"/>
    <w:rsid w:val="0091224E"/>
    <w:rsid w:val="0091236A"/>
    <w:rsid w:val="00912DAB"/>
    <w:rsid w:val="00925053"/>
    <w:rsid w:val="00926D11"/>
    <w:rsid w:val="00927380"/>
    <w:rsid w:val="00934B05"/>
    <w:rsid w:val="00943BB6"/>
    <w:rsid w:val="00943D85"/>
    <w:rsid w:val="00945BC0"/>
    <w:rsid w:val="00952661"/>
    <w:rsid w:val="00952F26"/>
    <w:rsid w:val="009544BA"/>
    <w:rsid w:val="00955AE8"/>
    <w:rsid w:val="009570D9"/>
    <w:rsid w:val="00962FC0"/>
    <w:rsid w:val="009663BA"/>
    <w:rsid w:val="00967BB9"/>
    <w:rsid w:val="00972A01"/>
    <w:rsid w:val="00977BCE"/>
    <w:rsid w:val="0098424F"/>
    <w:rsid w:val="00987F6D"/>
    <w:rsid w:val="00990D08"/>
    <w:rsid w:val="00993335"/>
    <w:rsid w:val="00997338"/>
    <w:rsid w:val="009A4AA8"/>
    <w:rsid w:val="009A5392"/>
    <w:rsid w:val="009A6770"/>
    <w:rsid w:val="009B3508"/>
    <w:rsid w:val="009B3B40"/>
    <w:rsid w:val="009B52EE"/>
    <w:rsid w:val="009B5E57"/>
    <w:rsid w:val="009C23AD"/>
    <w:rsid w:val="009C2444"/>
    <w:rsid w:val="009C2E31"/>
    <w:rsid w:val="009C4553"/>
    <w:rsid w:val="009D0615"/>
    <w:rsid w:val="009D282F"/>
    <w:rsid w:val="009D62F6"/>
    <w:rsid w:val="009E26A1"/>
    <w:rsid w:val="009E7C70"/>
    <w:rsid w:val="009F0353"/>
    <w:rsid w:val="009F1566"/>
    <w:rsid w:val="009F4AD9"/>
    <w:rsid w:val="009F59FE"/>
    <w:rsid w:val="009F7D7D"/>
    <w:rsid w:val="00A036C5"/>
    <w:rsid w:val="00A04369"/>
    <w:rsid w:val="00A06072"/>
    <w:rsid w:val="00A126B0"/>
    <w:rsid w:val="00A15C08"/>
    <w:rsid w:val="00A20E96"/>
    <w:rsid w:val="00A22B5C"/>
    <w:rsid w:val="00A25061"/>
    <w:rsid w:val="00A2769D"/>
    <w:rsid w:val="00A27CE1"/>
    <w:rsid w:val="00A30389"/>
    <w:rsid w:val="00A33CB8"/>
    <w:rsid w:val="00A3631C"/>
    <w:rsid w:val="00A37136"/>
    <w:rsid w:val="00A407CE"/>
    <w:rsid w:val="00A45E5C"/>
    <w:rsid w:val="00A46DB8"/>
    <w:rsid w:val="00A53005"/>
    <w:rsid w:val="00A56D7F"/>
    <w:rsid w:val="00A62C4B"/>
    <w:rsid w:val="00A63D95"/>
    <w:rsid w:val="00A7039E"/>
    <w:rsid w:val="00A71A93"/>
    <w:rsid w:val="00A72A40"/>
    <w:rsid w:val="00A73C8D"/>
    <w:rsid w:val="00A73E25"/>
    <w:rsid w:val="00A74793"/>
    <w:rsid w:val="00A7553E"/>
    <w:rsid w:val="00A760D5"/>
    <w:rsid w:val="00A8031C"/>
    <w:rsid w:val="00A80CEE"/>
    <w:rsid w:val="00A80FBD"/>
    <w:rsid w:val="00A87942"/>
    <w:rsid w:val="00A91B23"/>
    <w:rsid w:val="00A96BEA"/>
    <w:rsid w:val="00A975F4"/>
    <w:rsid w:val="00AA0E23"/>
    <w:rsid w:val="00AA2791"/>
    <w:rsid w:val="00AA5503"/>
    <w:rsid w:val="00AB1A1E"/>
    <w:rsid w:val="00AB4F05"/>
    <w:rsid w:val="00AC0D13"/>
    <w:rsid w:val="00AC3066"/>
    <w:rsid w:val="00AC393C"/>
    <w:rsid w:val="00AC5B8A"/>
    <w:rsid w:val="00AE192D"/>
    <w:rsid w:val="00AE3454"/>
    <w:rsid w:val="00AE45F3"/>
    <w:rsid w:val="00AE62C1"/>
    <w:rsid w:val="00AF006A"/>
    <w:rsid w:val="00AF59DB"/>
    <w:rsid w:val="00AF6F24"/>
    <w:rsid w:val="00AF7FA4"/>
    <w:rsid w:val="00B01F57"/>
    <w:rsid w:val="00B02D48"/>
    <w:rsid w:val="00B03308"/>
    <w:rsid w:val="00B05061"/>
    <w:rsid w:val="00B07D66"/>
    <w:rsid w:val="00B13BF6"/>
    <w:rsid w:val="00B142BC"/>
    <w:rsid w:val="00B205CE"/>
    <w:rsid w:val="00B21204"/>
    <w:rsid w:val="00B224BA"/>
    <w:rsid w:val="00B42C00"/>
    <w:rsid w:val="00B451DE"/>
    <w:rsid w:val="00B5351B"/>
    <w:rsid w:val="00B5731F"/>
    <w:rsid w:val="00B57A54"/>
    <w:rsid w:val="00B6009C"/>
    <w:rsid w:val="00B7432B"/>
    <w:rsid w:val="00B744B4"/>
    <w:rsid w:val="00B76683"/>
    <w:rsid w:val="00B80E1B"/>
    <w:rsid w:val="00B81BE3"/>
    <w:rsid w:val="00B84CDA"/>
    <w:rsid w:val="00B925A4"/>
    <w:rsid w:val="00B925FA"/>
    <w:rsid w:val="00B95431"/>
    <w:rsid w:val="00B96735"/>
    <w:rsid w:val="00B967C5"/>
    <w:rsid w:val="00BA0319"/>
    <w:rsid w:val="00BA0895"/>
    <w:rsid w:val="00BA0BFA"/>
    <w:rsid w:val="00BA2F9B"/>
    <w:rsid w:val="00BA796C"/>
    <w:rsid w:val="00BB23A3"/>
    <w:rsid w:val="00BB2DBE"/>
    <w:rsid w:val="00BB4F42"/>
    <w:rsid w:val="00BB6B28"/>
    <w:rsid w:val="00BD18E5"/>
    <w:rsid w:val="00BD3513"/>
    <w:rsid w:val="00BD56AD"/>
    <w:rsid w:val="00BF5F47"/>
    <w:rsid w:val="00BF744B"/>
    <w:rsid w:val="00BF7CF7"/>
    <w:rsid w:val="00C0269E"/>
    <w:rsid w:val="00C061E3"/>
    <w:rsid w:val="00C20A4D"/>
    <w:rsid w:val="00C2769D"/>
    <w:rsid w:val="00C3225B"/>
    <w:rsid w:val="00C36E6E"/>
    <w:rsid w:val="00C56DD0"/>
    <w:rsid w:val="00C606A7"/>
    <w:rsid w:val="00C6120D"/>
    <w:rsid w:val="00C63907"/>
    <w:rsid w:val="00C64BE0"/>
    <w:rsid w:val="00C66F01"/>
    <w:rsid w:val="00C7142B"/>
    <w:rsid w:val="00C72B60"/>
    <w:rsid w:val="00C75E12"/>
    <w:rsid w:val="00C771C7"/>
    <w:rsid w:val="00C805E9"/>
    <w:rsid w:val="00C84BA1"/>
    <w:rsid w:val="00C858CE"/>
    <w:rsid w:val="00C85C9E"/>
    <w:rsid w:val="00C86317"/>
    <w:rsid w:val="00C869A4"/>
    <w:rsid w:val="00C87A8E"/>
    <w:rsid w:val="00C906E2"/>
    <w:rsid w:val="00C94555"/>
    <w:rsid w:val="00C960AB"/>
    <w:rsid w:val="00C97A9A"/>
    <w:rsid w:val="00CA05EE"/>
    <w:rsid w:val="00CA23CE"/>
    <w:rsid w:val="00CA41F4"/>
    <w:rsid w:val="00CA454F"/>
    <w:rsid w:val="00CA4A58"/>
    <w:rsid w:val="00CA51A5"/>
    <w:rsid w:val="00CA7F10"/>
    <w:rsid w:val="00CB3D6C"/>
    <w:rsid w:val="00CB57BC"/>
    <w:rsid w:val="00CB64D2"/>
    <w:rsid w:val="00CC296A"/>
    <w:rsid w:val="00CC3898"/>
    <w:rsid w:val="00CC5BD6"/>
    <w:rsid w:val="00CC7F1B"/>
    <w:rsid w:val="00CD1235"/>
    <w:rsid w:val="00CD1478"/>
    <w:rsid w:val="00CE29E7"/>
    <w:rsid w:val="00CE34A0"/>
    <w:rsid w:val="00CE49EE"/>
    <w:rsid w:val="00CE6912"/>
    <w:rsid w:val="00CF1A1E"/>
    <w:rsid w:val="00D16378"/>
    <w:rsid w:val="00D175BF"/>
    <w:rsid w:val="00D22F05"/>
    <w:rsid w:val="00D27EFE"/>
    <w:rsid w:val="00D36C96"/>
    <w:rsid w:val="00D37044"/>
    <w:rsid w:val="00D41808"/>
    <w:rsid w:val="00D50A74"/>
    <w:rsid w:val="00D528AB"/>
    <w:rsid w:val="00D53CBE"/>
    <w:rsid w:val="00D62B5B"/>
    <w:rsid w:val="00D6406D"/>
    <w:rsid w:val="00D640EE"/>
    <w:rsid w:val="00D64EBE"/>
    <w:rsid w:val="00D70674"/>
    <w:rsid w:val="00D758F1"/>
    <w:rsid w:val="00D76386"/>
    <w:rsid w:val="00D827D9"/>
    <w:rsid w:val="00D82D97"/>
    <w:rsid w:val="00D84A61"/>
    <w:rsid w:val="00D864F9"/>
    <w:rsid w:val="00D870CE"/>
    <w:rsid w:val="00D97C51"/>
    <w:rsid w:val="00DA677D"/>
    <w:rsid w:val="00DA73B3"/>
    <w:rsid w:val="00DB2F19"/>
    <w:rsid w:val="00DB53CB"/>
    <w:rsid w:val="00DB57AE"/>
    <w:rsid w:val="00DC0A46"/>
    <w:rsid w:val="00DC2EB6"/>
    <w:rsid w:val="00DD20AE"/>
    <w:rsid w:val="00DD43AB"/>
    <w:rsid w:val="00DD53D4"/>
    <w:rsid w:val="00DD605E"/>
    <w:rsid w:val="00DD76FE"/>
    <w:rsid w:val="00DE0A97"/>
    <w:rsid w:val="00DE1996"/>
    <w:rsid w:val="00DE4687"/>
    <w:rsid w:val="00DE594F"/>
    <w:rsid w:val="00DF0314"/>
    <w:rsid w:val="00DF0E08"/>
    <w:rsid w:val="00DF1A4D"/>
    <w:rsid w:val="00DF3799"/>
    <w:rsid w:val="00DF5636"/>
    <w:rsid w:val="00DF6005"/>
    <w:rsid w:val="00DF68B2"/>
    <w:rsid w:val="00DF7E1D"/>
    <w:rsid w:val="00E0128C"/>
    <w:rsid w:val="00E03D04"/>
    <w:rsid w:val="00E0535C"/>
    <w:rsid w:val="00E11FF2"/>
    <w:rsid w:val="00E12A0E"/>
    <w:rsid w:val="00E247AA"/>
    <w:rsid w:val="00E2487C"/>
    <w:rsid w:val="00E34A8F"/>
    <w:rsid w:val="00E41F18"/>
    <w:rsid w:val="00E473A0"/>
    <w:rsid w:val="00E509B8"/>
    <w:rsid w:val="00E5326D"/>
    <w:rsid w:val="00E53619"/>
    <w:rsid w:val="00E54B7E"/>
    <w:rsid w:val="00E54E66"/>
    <w:rsid w:val="00E5512E"/>
    <w:rsid w:val="00E5644F"/>
    <w:rsid w:val="00E65E40"/>
    <w:rsid w:val="00E7096C"/>
    <w:rsid w:val="00E722EC"/>
    <w:rsid w:val="00E72F31"/>
    <w:rsid w:val="00E73914"/>
    <w:rsid w:val="00E76EE7"/>
    <w:rsid w:val="00E77482"/>
    <w:rsid w:val="00E81281"/>
    <w:rsid w:val="00E84A95"/>
    <w:rsid w:val="00E84E8D"/>
    <w:rsid w:val="00E8661F"/>
    <w:rsid w:val="00E90319"/>
    <w:rsid w:val="00E90A60"/>
    <w:rsid w:val="00E90A97"/>
    <w:rsid w:val="00E90AE6"/>
    <w:rsid w:val="00E9146B"/>
    <w:rsid w:val="00E92879"/>
    <w:rsid w:val="00EA65BE"/>
    <w:rsid w:val="00EB118D"/>
    <w:rsid w:val="00EB124E"/>
    <w:rsid w:val="00EB3AE0"/>
    <w:rsid w:val="00EB3AE6"/>
    <w:rsid w:val="00EB3BA3"/>
    <w:rsid w:val="00EB5C43"/>
    <w:rsid w:val="00EB6600"/>
    <w:rsid w:val="00EB7E60"/>
    <w:rsid w:val="00EB7F81"/>
    <w:rsid w:val="00ED20C4"/>
    <w:rsid w:val="00ED6C9F"/>
    <w:rsid w:val="00EE1571"/>
    <w:rsid w:val="00EE1A5F"/>
    <w:rsid w:val="00EE2F72"/>
    <w:rsid w:val="00EE690C"/>
    <w:rsid w:val="00EE769F"/>
    <w:rsid w:val="00EF3042"/>
    <w:rsid w:val="00F018DC"/>
    <w:rsid w:val="00F060D2"/>
    <w:rsid w:val="00F11987"/>
    <w:rsid w:val="00F14689"/>
    <w:rsid w:val="00F147F9"/>
    <w:rsid w:val="00F16574"/>
    <w:rsid w:val="00F204C4"/>
    <w:rsid w:val="00F22109"/>
    <w:rsid w:val="00F307D5"/>
    <w:rsid w:val="00F32A7D"/>
    <w:rsid w:val="00F41071"/>
    <w:rsid w:val="00F46B50"/>
    <w:rsid w:val="00F5307A"/>
    <w:rsid w:val="00F54128"/>
    <w:rsid w:val="00F56485"/>
    <w:rsid w:val="00F570DE"/>
    <w:rsid w:val="00F60D58"/>
    <w:rsid w:val="00F65634"/>
    <w:rsid w:val="00F664D5"/>
    <w:rsid w:val="00F70A6A"/>
    <w:rsid w:val="00F77EEA"/>
    <w:rsid w:val="00F81061"/>
    <w:rsid w:val="00F81E95"/>
    <w:rsid w:val="00F822A3"/>
    <w:rsid w:val="00F8688A"/>
    <w:rsid w:val="00F87095"/>
    <w:rsid w:val="00F9198C"/>
    <w:rsid w:val="00FA258E"/>
    <w:rsid w:val="00FA3F33"/>
    <w:rsid w:val="00FA5D92"/>
    <w:rsid w:val="00FA6983"/>
    <w:rsid w:val="00FB2003"/>
    <w:rsid w:val="00FB59F4"/>
    <w:rsid w:val="00FB5B2D"/>
    <w:rsid w:val="00FB64D5"/>
    <w:rsid w:val="00FC1B0D"/>
    <w:rsid w:val="00FC3732"/>
    <w:rsid w:val="00FC4170"/>
    <w:rsid w:val="00FC4F6D"/>
    <w:rsid w:val="00FC5D0F"/>
    <w:rsid w:val="00FE0D36"/>
    <w:rsid w:val="00FE2F4E"/>
    <w:rsid w:val="00FE752C"/>
    <w:rsid w:val="00FE775A"/>
    <w:rsid w:val="00FF31A7"/>
    <w:rsid w:val="00FF7C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B8EC1"/>
  <w15:chartTrackingRefBased/>
  <w15:docId w15:val="{E182FEEA-9234-4C5F-8FE3-92BD75D7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76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5D1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55D1D"/>
    <w:rPr>
      <w:sz w:val="18"/>
      <w:szCs w:val="18"/>
    </w:rPr>
  </w:style>
  <w:style w:type="paragraph" w:styleId="a5">
    <w:name w:val="footer"/>
    <w:basedOn w:val="a"/>
    <w:link w:val="a6"/>
    <w:uiPriority w:val="99"/>
    <w:unhideWhenUsed/>
    <w:rsid w:val="00455D1D"/>
    <w:pPr>
      <w:tabs>
        <w:tab w:val="center" w:pos="4153"/>
        <w:tab w:val="right" w:pos="8306"/>
      </w:tabs>
      <w:snapToGrid w:val="0"/>
      <w:jc w:val="left"/>
    </w:pPr>
    <w:rPr>
      <w:sz w:val="18"/>
      <w:szCs w:val="18"/>
    </w:rPr>
  </w:style>
  <w:style w:type="character" w:customStyle="1" w:styleId="a6">
    <w:name w:val="页脚 字符"/>
    <w:basedOn w:val="a0"/>
    <w:link w:val="a5"/>
    <w:uiPriority w:val="99"/>
    <w:rsid w:val="00455D1D"/>
    <w:rPr>
      <w:sz w:val="18"/>
      <w:szCs w:val="18"/>
    </w:rPr>
  </w:style>
  <w:style w:type="paragraph" w:styleId="a7">
    <w:name w:val="List Paragraph"/>
    <w:basedOn w:val="a"/>
    <w:uiPriority w:val="34"/>
    <w:qFormat/>
    <w:rsid w:val="00D82D97"/>
    <w:pPr>
      <w:ind w:firstLineChars="200" w:firstLine="420"/>
    </w:pPr>
  </w:style>
  <w:style w:type="table" w:styleId="a8">
    <w:name w:val="Table Grid"/>
    <w:basedOn w:val="a1"/>
    <w:uiPriority w:val="39"/>
    <w:rsid w:val="00D82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Plain Table 1"/>
    <w:basedOn w:val="a1"/>
    <w:uiPriority w:val="41"/>
    <w:rsid w:val="008A1BD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6-3">
    <w:name w:val="Grid Table 6 Colorful Accent 3"/>
    <w:basedOn w:val="a1"/>
    <w:uiPriority w:val="51"/>
    <w:rsid w:val="008A1BD6"/>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a9">
    <w:name w:val="Grid Table Light"/>
    <w:basedOn w:val="a1"/>
    <w:uiPriority w:val="40"/>
    <w:rsid w:val="00DD43A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a">
    <w:name w:val="Revision"/>
    <w:hidden/>
    <w:uiPriority w:val="99"/>
    <w:semiHidden/>
    <w:rsid w:val="00C7142B"/>
  </w:style>
  <w:style w:type="table" w:customStyle="1" w:styleId="6-31">
    <w:name w:val="网格表 6 彩色 - 着色 31"/>
    <w:basedOn w:val="a1"/>
    <w:uiPriority w:val="51"/>
    <w:rsid w:val="004A0C59"/>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1">
    <w:name w:val="无格式表格 11"/>
    <w:basedOn w:val="a1"/>
    <w:uiPriority w:val="41"/>
    <w:rsid w:val="004A0C5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
    <w:name w:val="HTML Preformatted"/>
    <w:basedOn w:val="a"/>
    <w:link w:val="HTML0"/>
    <w:uiPriority w:val="99"/>
    <w:semiHidden/>
    <w:unhideWhenUsed/>
    <w:rsid w:val="00E54E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E54E66"/>
    <w:rPr>
      <w:rFonts w:ascii="宋体" w:eastAsia="宋体" w:hAnsi="宋体" w:cs="宋体"/>
      <w:kern w:val="0"/>
      <w:sz w:val="24"/>
      <w:szCs w:val="24"/>
    </w:rPr>
  </w:style>
  <w:style w:type="table" w:customStyle="1" w:styleId="QQuestionTable">
    <w:name w:val="QQuestionTable"/>
    <w:uiPriority w:val="99"/>
    <w:qFormat/>
    <w:rsid w:val="00A2769D"/>
    <w:pPr>
      <w:jc w:val="center"/>
    </w:pPr>
    <w:rPr>
      <w:kern w:val="0"/>
      <w:sz w:val="22"/>
      <w:szCs w:val="20"/>
      <w:lang w:eastAsia="en-US"/>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390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155A6-17F9-4FEE-A4F1-18DFE1F53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9</Pages>
  <Words>1449</Words>
  <Characters>8264</Characters>
  <Application>Microsoft Office Word</Application>
  <DocSecurity>0</DocSecurity>
  <Lines>68</Lines>
  <Paragraphs>19</Paragraphs>
  <ScaleCrop>false</ScaleCrop>
  <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唱唱 陈</dc:creator>
  <cp:keywords/>
  <dc:description/>
  <cp:lastModifiedBy>唱唱 陈</cp:lastModifiedBy>
  <cp:revision>111</cp:revision>
  <dcterms:created xsi:type="dcterms:W3CDTF">2023-12-18T14:37:00Z</dcterms:created>
  <dcterms:modified xsi:type="dcterms:W3CDTF">2024-11-29T14:03:00Z</dcterms:modified>
</cp:coreProperties>
</file>