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bidiVisual/>
        <w:tblW w:w="8844" w:type="dxa"/>
        <w:jc w:val="right"/>
        <w:tblLook w:val="04A0" w:firstRow="1" w:lastRow="0" w:firstColumn="1" w:lastColumn="0" w:noHBand="0" w:noVBand="1"/>
      </w:tblPr>
      <w:tblGrid>
        <w:gridCol w:w="2674"/>
        <w:gridCol w:w="3508"/>
        <w:gridCol w:w="2662"/>
      </w:tblGrid>
      <w:tr w:rsidR="00E01532" w:rsidRPr="003A3C12" w14:paraId="6A36049E" w14:textId="77777777" w:rsidTr="009A1C22">
        <w:trPr>
          <w:trHeight w:val="277"/>
          <w:jc w:val="right"/>
        </w:trPr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</w:tcPr>
          <w:p w14:paraId="4B24E1D5" w14:textId="77777777" w:rsidR="00E01532" w:rsidRPr="003A3C12" w:rsidRDefault="00E01532" w:rsidP="009A1C22">
            <w:pPr>
              <w:bidi/>
              <w:spacing w:line="480" w:lineRule="auto"/>
              <w:jc w:val="right"/>
              <w:rPr>
                <w:rFonts w:asciiTheme="majorBidi" w:hAnsiTheme="majorBidi" w:cstheme="majorBidi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508" w:type="dxa"/>
            <w:tcBorders>
              <w:top w:val="nil"/>
              <w:left w:val="nil"/>
              <w:bottom w:val="nil"/>
              <w:right w:val="nil"/>
            </w:tcBorders>
          </w:tcPr>
          <w:p w14:paraId="60F878C6" w14:textId="77777777" w:rsidR="00E01532" w:rsidRPr="003A3C12" w:rsidRDefault="00E01532" w:rsidP="009A1C22">
            <w:pPr>
              <w:bidi/>
              <w:spacing w:line="480" w:lineRule="auto"/>
              <w:jc w:val="right"/>
              <w:rPr>
                <w:rFonts w:asciiTheme="majorBidi" w:hAnsiTheme="majorBidi" w:cstheme="majorBidi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nil"/>
              <w:right w:val="nil"/>
            </w:tcBorders>
          </w:tcPr>
          <w:p w14:paraId="373E4050" w14:textId="10499247" w:rsidR="00E01532" w:rsidRPr="003A3C12" w:rsidRDefault="00E01532" w:rsidP="009A1C22">
            <w:pPr>
              <w:bidi/>
              <w:spacing w:line="480" w:lineRule="auto"/>
              <w:jc w:val="right"/>
              <w:rPr>
                <w:rFonts w:asciiTheme="majorBidi" w:hAnsiTheme="majorBidi" w:cstheme="majorBidi"/>
                <w:bCs/>
                <w:color w:val="000000" w:themeColor="text1"/>
                <w:sz w:val="24"/>
                <w:szCs w:val="24"/>
              </w:rPr>
            </w:pPr>
            <w:r w:rsidRPr="003A3C12"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Supplementary </w:t>
            </w:r>
            <w:r>
              <w:rPr>
                <w:rFonts w:asciiTheme="majorBidi" w:hAnsiTheme="majorBidi" w:cstheme="majorBidi"/>
                <w:bCs/>
                <w:sz w:val="24"/>
                <w:szCs w:val="24"/>
              </w:rPr>
              <w:t>table</w:t>
            </w:r>
          </w:p>
        </w:tc>
      </w:tr>
      <w:tr w:rsidR="00402028" w:rsidRPr="003A3C12" w14:paraId="40C6AC41" w14:textId="77777777" w:rsidTr="00396879">
        <w:trPr>
          <w:trHeight w:val="289"/>
          <w:jc w:val="right"/>
        </w:trPr>
        <w:tc>
          <w:tcPr>
            <w:tcW w:w="884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C8B4A3" w14:textId="7201088A" w:rsidR="00402028" w:rsidRPr="003A3C12" w:rsidRDefault="00402028" w:rsidP="009A1C22">
            <w:pPr>
              <w:bidi/>
              <w:spacing w:line="480" w:lineRule="auto"/>
              <w:jc w:val="right"/>
              <w:rPr>
                <w:rFonts w:asciiTheme="majorBidi" w:hAnsiTheme="majorBidi" w:cstheme="majorBidi"/>
                <w:bCs/>
                <w:color w:val="000000" w:themeColor="text1"/>
                <w:sz w:val="24"/>
                <w:szCs w:val="24"/>
              </w:rPr>
            </w:pPr>
            <w:r w:rsidRPr="003A3C12">
              <w:rPr>
                <w:rFonts w:asciiTheme="majorBidi" w:hAnsiTheme="majorBidi" w:cstheme="majorBidi"/>
                <w:bCs/>
                <w:color w:val="000000" w:themeColor="text1"/>
                <w:sz w:val="24"/>
                <w:szCs w:val="24"/>
              </w:rPr>
              <w:t>Concept map</w:t>
            </w:r>
            <w:r>
              <w:rPr>
                <w:rFonts w:asciiTheme="majorBidi" w:hAnsiTheme="majorBidi" w:cstheme="majorBidi"/>
                <w:bCs/>
                <w:color w:val="000000" w:themeColor="text1"/>
                <w:sz w:val="24"/>
                <w:szCs w:val="24"/>
              </w:rPr>
              <w:t xml:space="preserve"> for</w:t>
            </w:r>
            <w:r w:rsidR="00785E66">
              <w:rPr>
                <w:rFonts w:asciiTheme="majorBidi" w:hAnsiTheme="majorBidi" w:cstheme="majorBidi"/>
                <w:bCs/>
                <w:color w:val="000000" w:themeColor="text1"/>
                <w:sz w:val="24"/>
                <w:szCs w:val="24"/>
              </w:rPr>
              <w:t xml:space="preserve"> shared</w:t>
            </w:r>
            <w:r>
              <w:rPr>
                <w:rFonts w:asciiTheme="majorBidi" w:hAnsiTheme="majorBidi" w:cstheme="majorBidi"/>
                <w:bCs/>
                <w:color w:val="000000" w:themeColor="text1"/>
                <w:sz w:val="24"/>
                <w:szCs w:val="24"/>
              </w:rPr>
              <w:t xml:space="preserve"> s</w:t>
            </w:r>
            <w:r w:rsidRPr="003A3C12">
              <w:rPr>
                <w:rFonts w:asciiTheme="majorBidi" w:hAnsiTheme="majorBidi" w:cstheme="majorBidi"/>
                <w:bCs/>
                <w:color w:val="000000" w:themeColor="text1"/>
                <w:sz w:val="24"/>
                <w:szCs w:val="24"/>
              </w:rPr>
              <w:t>ubject headings</w:t>
            </w:r>
            <w:r>
              <w:rPr>
                <w:rFonts w:asciiTheme="majorBidi" w:hAnsiTheme="majorBidi" w:cstheme="majorBidi"/>
                <w:bCs/>
                <w:color w:val="000000" w:themeColor="text1"/>
                <w:sz w:val="24"/>
                <w:szCs w:val="24"/>
              </w:rPr>
              <w:t xml:space="preserve"> or key words</w:t>
            </w:r>
          </w:p>
        </w:tc>
      </w:tr>
      <w:tr w:rsidR="00402028" w:rsidRPr="003A3C12" w14:paraId="14260D09" w14:textId="77777777" w:rsidTr="00402028">
        <w:trPr>
          <w:trHeight w:val="691"/>
          <w:jc w:val="right"/>
        </w:trPr>
        <w:tc>
          <w:tcPr>
            <w:tcW w:w="2674" w:type="dxa"/>
            <w:tcBorders>
              <w:top w:val="single" w:sz="4" w:space="0" w:color="auto"/>
              <w:left w:val="nil"/>
              <w:right w:val="nil"/>
            </w:tcBorders>
          </w:tcPr>
          <w:p w14:paraId="20CB07B1" w14:textId="3E78A896" w:rsidR="00402028" w:rsidRPr="003A3C12" w:rsidRDefault="00402028" w:rsidP="009A1C22">
            <w:pPr>
              <w:bidi/>
              <w:spacing w:line="480" w:lineRule="auto"/>
              <w:jc w:val="right"/>
              <w:rPr>
                <w:rFonts w:asciiTheme="majorBidi" w:hAnsiTheme="majorBidi" w:cstheme="majorBidi"/>
                <w:bCs/>
                <w:color w:val="000000" w:themeColor="text1"/>
                <w:sz w:val="24"/>
                <w:szCs w:val="24"/>
                <w:rtl/>
              </w:rPr>
            </w:pPr>
            <w:r w:rsidRPr="003A3C12">
              <w:rPr>
                <w:rFonts w:asciiTheme="majorBidi" w:hAnsiTheme="majorBidi" w:cstheme="majorBidi"/>
                <w:bCs/>
                <w:color w:val="000000" w:themeColor="text1"/>
                <w:sz w:val="24"/>
                <w:szCs w:val="24"/>
              </w:rPr>
              <w:t>Context</w:t>
            </w:r>
          </w:p>
        </w:tc>
        <w:tc>
          <w:tcPr>
            <w:tcW w:w="3508" w:type="dxa"/>
            <w:tcBorders>
              <w:top w:val="single" w:sz="4" w:space="0" w:color="auto"/>
              <w:left w:val="nil"/>
              <w:right w:val="nil"/>
            </w:tcBorders>
          </w:tcPr>
          <w:p w14:paraId="27F2CF1E" w14:textId="04BB6AF5" w:rsidR="00402028" w:rsidRPr="00402028" w:rsidRDefault="00402028" w:rsidP="00402028">
            <w:pPr>
              <w:bidi/>
              <w:spacing w:line="480" w:lineRule="auto"/>
              <w:jc w:val="right"/>
              <w:rPr>
                <w:rFonts w:asciiTheme="majorBidi" w:hAnsiTheme="majorBidi" w:cstheme="majorBidi"/>
                <w:bCs/>
                <w:color w:val="000000" w:themeColor="text1"/>
                <w:sz w:val="24"/>
                <w:szCs w:val="24"/>
                <w:lang w:val="en-US"/>
              </w:rPr>
            </w:pPr>
            <w:r w:rsidRPr="003A3C12">
              <w:rPr>
                <w:rFonts w:asciiTheme="majorBidi" w:hAnsiTheme="majorBidi" w:cstheme="majorBidi"/>
                <w:bCs/>
                <w:color w:val="000000" w:themeColor="text1"/>
                <w:sz w:val="24"/>
                <w:szCs w:val="24"/>
              </w:rPr>
              <w:t xml:space="preserve">Concepts </w:t>
            </w:r>
          </w:p>
        </w:tc>
        <w:tc>
          <w:tcPr>
            <w:tcW w:w="2662" w:type="dxa"/>
            <w:tcBorders>
              <w:top w:val="single" w:sz="4" w:space="0" w:color="auto"/>
              <w:left w:val="nil"/>
              <w:right w:val="nil"/>
            </w:tcBorders>
          </w:tcPr>
          <w:p w14:paraId="2900861F" w14:textId="76B5C543" w:rsidR="00402028" w:rsidRPr="003A3C12" w:rsidRDefault="00402028" w:rsidP="00B035CB">
            <w:pPr>
              <w:bidi/>
              <w:spacing w:line="480" w:lineRule="auto"/>
              <w:jc w:val="right"/>
              <w:rPr>
                <w:rFonts w:asciiTheme="majorBidi" w:hAnsiTheme="majorBidi" w:cstheme="majorBidi"/>
                <w:bCs/>
                <w:color w:val="000000" w:themeColor="text1"/>
                <w:sz w:val="24"/>
                <w:szCs w:val="24"/>
                <w:rtl/>
              </w:rPr>
            </w:pPr>
            <w:r w:rsidRPr="003A3C12">
              <w:rPr>
                <w:rFonts w:asciiTheme="majorBidi" w:hAnsiTheme="majorBidi" w:cstheme="majorBidi"/>
                <w:bCs/>
                <w:color w:val="000000" w:themeColor="text1"/>
                <w:sz w:val="24"/>
                <w:szCs w:val="24"/>
              </w:rPr>
              <w:t xml:space="preserve">Population </w:t>
            </w:r>
          </w:p>
        </w:tc>
      </w:tr>
      <w:tr w:rsidR="00E01532" w:rsidRPr="003A3C12" w14:paraId="16190CC6" w14:textId="77777777" w:rsidTr="009A1C22">
        <w:trPr>
          <w:trHeight w:val="3659"/>
          <w:jc w:val="right"/>
        </w:trPr>
        <w:tc>
          <w:tcPr>
            <w:tcW w:w="26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62BC265" w14:textId="0EB5D2F6" w:rsidR="00E01532" w:rsidRDefault="008B1DEA" w:rsidP="009A1C22">
            <w:pPr>
              <w:bidi/>
              <w:spacing w:line="480" w:lineRule="auto"/>
              <w:jc w:val="right"/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 xml:space="preserve">Nursing </w:t>
            </w:r>
            <w:proofErr w:type="spellStart"/>
            <w:r w:rsidR="00402028" w:rsidRPr="00402028">
              <w:rPr>
                <w:rFonts w:ascii="Calibri" w:hAnsi="Calibri" w:cs="Calibri"/>
                <w:color w:val="000000" w:themeColor="text1"/>
              </w:rPr>
              <w:t>Facult</w:t>
            </w:r>
            <w:proofErr w:type="spellEnd"/>
            <w:r w:rsidR="00402028" w:rsidRPr="00402028">
              <w:rPr>
                <w:rFonts w:ascii="Calibri" w:hAnsi="Calibri" w:cs="Calibri"/>
                <w:color w:val="000000" w:themeColor="text1"/>
              </w:rPr>
              <w:t>*</w:t>
            </w:r>
          </w:p>
          <w:p w14:paraId="1879CB84" w14:textId="390E40B6" w:rsidR="008B1DEA" w:rsidRPr="00402028" w:rsidRDefault="008B1DEA" w:rsidP="008B1DEA">
            <w:pPr>
              <w:bidi/>
              <w:spacing w:line="480" w:lineRule="auto"/>
              <w:jc w:val="right"/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Health science</w:t>
            </w:r>
            <w:r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402028">
              <w:rPr>
                <w:rFonts w:ascii="Calibri" w:hAnsi="Calibri" w:cs="Calibri"/>
                <w:color w:val="000000" w:themeColor="text1"/>
              </w:rPr>
              <w:t>Facult</w:t>
            </w:r>
            <w:proofErr w:type="spellEnd"/>
            <w:r w:rsidRPr="00402028">
              <w:rPr>
                <w:rFonts w:ascii="Calibri" w:hAnsi="Calibri" w:cs="Calibri"/>
                <w:color w:val="000000" w:themeColor="text1"/>
              </w:rPr>
              <w:t>*</w:t>
            </w:r>
          </w:p>
          <w:p w14:paraId="5AE178FC" w14:textId="7157EC3D" w:rsidR="00402028" w:rsidRPr="00402028" w:rsidRDefault="00402028" w:rsidP="00402028">
            <w:pPr>
              <w:bidi/>
              <w:spacing w:line="480" w:lineRule="auto"/>
              <w:jc w:val="right"/>
              <w:rPr>
                <w:rFonts w:ascii="Calibri" w:hAnsi="Calibri" w:cs="Calibri"/>
                <w:color w:val="000000" w:themeColor="text1"/>
              </w:rPr>
            </w:pPr>
            <w:r w:rsidRPr="00402028">
              <w:rPr>
                <w:rFonts w:ascii="Calibri" w:hAnsi="Calibri" w:cs="Calibri"/>
                <w:color w:val="000000" w:themeColor="text1"/>
              </w:rPr>
              <w:t>Nursing department</w:t>
            </w:r>
          </w:p>
          <w:p w14:paraId="376E99C6" w14:textId="75B4100E" w:rsidR="00402028" w:rsidRPr="00402028" w:rsidRDefault="00402028" w:rsidP="00402028">
            <w:pPr>
              <w:bidi/>
              <w:spacing w:line="480" w:lineRule="auto"/>
              <w:jc w:val="right"/>
              <w:rPr>
                <w:rFonts w:ascii="Calibri" w:hAnsi="Calibri" w:cs="Calibri"/>
                <w:color w:val="000000" w:themeColor="text1"/>
              </w:rPr>
            </w:pPr>
            <w:r w:rsidRPr="00402028">
              <w:rPr>
                <w:rFonts w:ascii="Calibri" w:hAnsi="Calibri" w:cs="Calibri"/>
                <w:color w:val="000000" w:themeColor="text1"/>
              </w:rPr>
              <w:t>Nursing college</w:t>
            </w:r>
          </w:p>
          <w:p w14:paraId="3EFB4C90" w14:textId="66BDF514" w:rsidR="00402028" w:rsidRPr="00402028" w:rsidRDefault="00402028" w:rsidP="00402028">
            <w:pPr>
              <w:bidi/>
              <w:spacing w:line="480" w:lineRule="auto"/>
              <w:jc w:val="right"/>
              <w:rPr>
                <w:rFonts w:ascii="Calibri" w:hAnsi="Calibri" w:cs="Calibri"/>
                <w:color w:val="000000" w:themeColor="text1"/>
              </w:rPr>
            </w:pPr>
            <w:r w:rsidRPr="00402028">
              <w:rPr>
                <w:rFonts w:ascii="Calibri" w:hAnsi="Calibri" w:cs="Calibri"/>
                <w:color w:val="000000" w:themeColor="text1"/>
              </w:rPr>
              <w:t>Faculty development</w:t>
            </w:r>
          </w:p>
          <w:p w14:paraId="6A376B82" w14:textId="77777777" w:rsidR="00402028" w:rsidRPr="00402028" w:rsidRDefault="00402028" w:rsidP="00402028">
            <w:pPr>
              <w:spacing w:after="0" w:line="480" w:lineRule="auto"/>
              <w:rPr>
                <w:rFonts w:ascii="Calibri" w:hAnsi="Calibri" w:cs="Calibri"/>
                <w:color w:val="000000" w:themeColor="text1"/>
              </w:rPr>
            </w:pPr>
            <w:r w:rsidRPr="00402028">
              <w:rPr>
                <w:rFonts w:ascii="Calibri" w:hAnsi="Calibri" w:cs="Calibri"/>
                <w:color w:val="000000" w:themeColor="text1"/>
              </w:rPr>
              <w:t xml:space="preserve">Program* </w:t>
            </w:r>
          </w:p>
          <w:p w14:paraId="7E8E8A69" w14:textId="77777777" w:rsidR="00402028" w:rsidRPr="00402028" w:rsidRDefault="00402028" w:rsidP="00402028">
            <w:pPr>
              <w:spacing w:after="0" w:line="480" w:lineRule="auto"/>
              <w:rPr>
                <w:rFonts w:ascii="Calibri" w:hAnsi="Calibri" w:cs="Calibri"/>
                <w:color w:val="000000" w:themeColor="text1"/>
              </w:rPr>
            </w:pPr>
            <w:r w:rsidRPr="00402028">
              <w:rPr>
                <w:rFonts w:ascii="Calibri" w:hAnsi="Calibri" w:cs="Calibri"/>
                <w:color w:val="000000" w:themeColor="text1"/>
              </w:rPr>
              <w:t>Healthcare education Higher education</w:t>
            </w:r>
          </w:p>
          <w:p w14:paraId="413F3092" w14:textId="77777777" w:rsidR="00402028" w:rsidRPr="00402028" w:rsidRDefault="00402028" w:rsidP="00402028">
            <w:pPr>
              <w:spacing w:after="0" w:line="480" w:lineRule="auto"/>
              <w:rPr>
                <w:rFonts w:ascii="Calibri" w:hAnsi="Calibri" w:cs="Calibri"/>
                <w:color w:val="000000" w:themeColor="text1"/>
              </w:rPr>
            </w:pPr>
            <w:r w:rsidRPr="00402028">
              <w:rPr>
                <w:rFonts w:ascii="Calibri" w:hAnsi="Calibri" w:cs="Calibri"/>
                <w:color w:val="000000" w:themeColor="text1"/>
              </w:rPr>
              <w:t>Undergraduate</w:t>
            </w:r>
          </w:p>
          <w:p w14:paraId="49337433" w14:textId="77777777" w:rsidR="00402028" w:rsidRPr="00402028" w:rsidRDefault="00402028" w:rsidP="00402028">
            <w:pPr>
              <w:spacing w:after="0" w:line="480" w:lineRule="auto"/>
              <w:rPr>
                <w:rFonts w:ascii="Calibri" w:hAnsi="Calibri" w:cs="Calibri"/>
                <w:color w:val="000000" w:themeColor="text1"/>
              </w:rPr>
            </w:pPr>
            <w:r w:rsidRPr="00402028">
              <w:rPr>
                <w:rFonts w:ascii="Calibri" w:hAnsi="Calibri" w:cs="Calibri"/>
                <w:color w:val="000000" w:themeColor="text1"/>
              </w:rPr>
              <w:t xml:space="preserve">Postgraduate </w:t>
            </w:r>
          </w:p>
          <w:p w14:paraId="48726E82" w14:textId="371E625F" w:rsidR="00402028" w:rsidRPr="00402028" w:rsidRDefault="00402028" w:rsidP="00402028">
            <w:pPr>
              <w:spacing w:after="0" w:line="480" w:lineRule="auto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35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77CF986" w14:textId="38DDAEC5" w:rsidR="00402028" w:rsidRPr="00402028" w:rsidRDefault="00402028" w:rsidP="009A1C22">
            <w:pPr>
              <w:bidi/>
              <w:spacing w:line="480" w:lineRule="auto"/>
              <w:jc w:val="right"/>
              <w:rPr>
                <w:rFonts w:ascii="Calibri" w:hAnsi="Calibri" w:cs="Calibri"/>
                <w:color w:val="000000" w:themeColor="text1"/>
              </w:rPr>
            </w:pPr>
            <w:r w:rsidRPr="00402028">
              <w:rPr>
                <w:rFonts w:ascii="Calibri" w:hAnsi="Calibri" w:cs="Calibri"/>
                <w:color w:val="000000" w:themeColor="text1"/>
              </w:rPr>
              <w:t xml:space="preserve">Curriculum review </w:t>
            </w:r>
          </w:p>
          <w:p w14:paraId="257A7567" w14:textId="77777777" w:rsidR="00402028" w:rsidRPr="00402028" w:rsidRDefault="00402028" w:rsidP="00402028">
            <w:pPr>
              <w:bidi/>
              <w:spacing w:line="480" w:lineRule="auto"/>
              <w:jc w:val="right"/>
              <w:rPr>
                <w:rFonts w:ascii="Calibri" w:hAnsi="Calibri" w:cs="Calibri"/>
                <w:color w:val="000000" w:themeColor="text1"/>
              </w:rPr>
            </w:pPr>
            <w:r w:rsidRPr="00402028">
              <w:rPr>
                <w:rFonts w:ascii="Calibri" w:hAnsi="Calibri" w:cs="Calibri"/>
                <w:color w:val="000000" w:themeColor="text1"/>
              </w:rPr>
              <w:t>Curriculum revision</w:t>
            </w:r>
          </w:p>
          <w:p w14:paraId="6EE17C4B" w14:textId="31EC780B" w:rsidR="00402028" w:rsidRPr="00402028" w:rsidRDefault="00402028" w:rsidP="00402028">
            <w:pPr>
              <w:bidi/>
              <w:spacing w:line="480" w:lineRule="auto"/>
              <w:jc w:val="right"/>
              <w:rPr>
                <w:rFonts w:ascii="Calibri" w:hAnsi="Calibri" w:cs="Calibri"/>
                <w:color w:val="000000" w:themeColor="text1"/>
              </w:rPr>
            </w:pPr>
            <w:r w:rsidRPr="00402028">
              <w:rPr>
                <w:rFonts w:ascii="Calibri" w:hAnsi="Calibri" w:cs="Calibri"/>
                <w:color w:val="000000" w:themeColor="text1"/>
              </w:rPr>
              <w:t>Competency-based education</w:t>
            </w:r>
          </w:p>
          <w:p w14:paraId="4F36F144" w14:textId="77777777" w:rsidR="00402028" w:rsidRPr="00402028" w:rsidRDefault="00402028" w:rsidP="00402028">
            <w:pPr>
              <w:bidi/>
              <w:spacing w:line="480" w:lineRule="auto"/>
              <w:jc w:val="right"/>
              <w:rPr>
                <w:rFonts w:ascii="Calibri" w:hAnsi="Calibri" w:cs="Calibri"/>
                <w:color w:val="000000" w:themeColor="text1"/>
              </w:rPr>
            </w:pPr>
            <w:r w:rsidRPr="00402028">
              <w:rPr>
                <w:rFonts w:ascii="Calibri" w:hAnsi="Calibri" w:cs="Calibri"/>
                <w:color w:val="000000" w:themeColor="text1"/>
              </w:rPr>
              <w:t xml:space="preserve">CBE </w:t>
            </w:r>
          </w:p>
          <w:p w14:paraId="578A0BE9" w14:textId="77777777" w:rsidR="00402028" w:rsidRPr="00402028" w:rsidRDefault="00402028" w:rsidP="00402028">
            <w:pPr>
              <w:bidi/>
              <w:spacing w:line="480" w:lineRule="auto"/>
              <w:jc w:val="right"/>
              <w:rPr>
                <w:rFonts w:ascii="Calibri" w:hAnsi="Calibri" w:cs="Calibri"/>
                <w:color w:val="000000" w:themeColor="text1"/>
              </w:rPr>
            </w:pPr>
            <w:r w:rsidRPr="00402028">
              <w:rPr>
                <w:rFonts w:ascii="Calibri" w:hAnsi="Calibri" w:cs="Calibri"/>
                <w:color w:val="000000" w:themeColor="text1"/>
              </w:rPr>
              <w:t xml:space="preserve">Competency-based assessment Traditional education Interprofessional education </w:t>
            </w:r>
          </w:p>
          <w:p w14:paraId="66DA9C34" w14:textId="77777777" w:rsidR="00402028" w:rsidRPr="00402028" w:rsidRDefault="00402028" w:rsidP="00402028">
            <w:pPr>
              <w:bidi/>
              <w:spacing w:line="480" w:lineRule="auto"/>
              <w:jc w:val="right"/>
              <w:rPr>
                <w:rFonts w:ascii="Calibri" w:hAnsi="Calibri" w:cs="Calibri"/>
                <w:color w:val="000000" w:themeColor="text1"/>
              </w:rPr>
            </w:pPr>
            <w:r w:rsidRPr="00402028">
              <w:rPr>
                <w:rFonts w:ascii="Calibri" w:hAnsi="Calibri" w:cs="Calibri"/>
                <w:color w:val="000000" w:themeColor="text1"/>
              </w:rPr>
              <w:t xml:space="preserve">IPE </w:t>
            </w:r>
          </w:p>
          <w:p w14:paraId="6E948243" w14:textId="77777777" w:rsidR="00C21239" w:rsidRDefault="00C21239" w:rsidP="00402028">
            <w:pPr>
              <w:bidi/>
              <w:spacing w:line="480" w:lineRule="auto"/>
              <w:jc w:val="right"/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 xml:space="preserve">Assessment </w:t>
            </w:r>
          </w:p>
          <w:p w14:paraId="4F65BEB6" w14:textId="4E87A1FA" w:rsidR="00C21239" w:rsidRDefault="00C21239" w:rsidP="00C21239">
            <w:pPr>
              <w:bidi/>
              <w:spacing w:line="480" w:lineRule="auto"/>
              <w:jc w:val="right"/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Evaluation</w:t>
            </w:r>
          </w:p>
          <w:p w14:paraId="7327CB18" w14:textId="4370CDF6" w:rsidR="00E01532" w:rsidRPr="008B1DEA" w:rsidRDefault="00C21239" w:rsidP="00B870CF">
            <w:pPr>
              <w:bidi/>
              <w:spacing w:line="480" w:lineRule="auto"/>
              <w:jc w:val="right"/>
              <w:rPr>
                <w:rFonts w:ascii="Calibri" w:hAnsi="Calibri" w:cs="Calibri"/>
                <w:color w:val="000000" w:themeColor="text1"/>
              </w:rPr>
            </w:pPr>
            <w:r w:rsidRPr="00402028">
              <w:rPr>
                <w:rFonts w:ascii="Calibri" w:hAnsi="Calibri" w:cs="Calibri"/>
                <w:color w:val="000000" w:themeColor="text1"/>
              </w:rPr>
              <w:t>Curriculum</w:t>
            </w:r>
            <w:r>
              <w:rPr>
                <w:rFonts w:ascii="Calibri" w:hAnsi="Calibri" w:cs="Calibri"/>
                <w:color w:val="000000" w:themeColor="text1"/>
              </w:rPr>
              <w:t xml:space="preserve"> design</w:t>
            </w:r>
          </w:p>
        </w:tc>
        <w:tc>
          <w:tcPr>
            <w:tcW w:w="26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030677E" w14:textId="1B2B18CB" w:rsidR="00402028" w:rsidRPr="00402028" w:rsidRDefault="00402028" w:rsidP="009A1C22">
            <w:pPr>
              <w:bidi/>
              <w:spacing w:line="480" w:lineRule="auto"/>
              <w:jc w:val="right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402028">
              <w:rPr>
                <w:rFonts w:ascii="Calibri" w:hAnsi="Calibri" w:cs="Calibri"/>
                <w:color w:val="000000" w:themeColor="text1"/>
              </w:rPr>
              <w:t>Nurs</w:t>
            </w:r>
            <w:proofErr w:type="spellEnd"/>
            <w:r w:rsidRPr="00402028">
              <w:rPr>
                <w:rFonts w:ascii="Calibri" w:hAnsi="Calibri" w:cs="Calibri"/>
                <w:color w:val="000000" w:themeColor="text1"/>
              </w:rPr>
              <w:t xml:space="preserve">* </w:t>
            </w:r>
          </w:p>
          <w:p w14:paraId="68EC29E5" w14:textId="53759BAB" w:rsidR="00402028" w:rsidRPr="008B1DEA" w:rsidRDefault="008B1DEA" w:rsidP="00402028">
            <w:pPr>
              <w:bidi/>
              <w:spacing w:line="480" w:lineRule="auto"/>
              <w:jc w:val="right"/>
              <w:rPr>
                <w:rFonts w:ascii="Calibri" w:hAnsi="Calibri" w:cs="Calibri"/>
                <w:color w:val="000000" w:themeColor="text1"/>
              </w:rPr>
            </w:pPr>
            <w:r w:rsidRPr="00151F2D">
              <w:rPr>
                <w:rFonts w:ascii="Calibri" w:hAnsi="Calibri" w:cs="Calibri"/>
                <w:color w:val="000000" w:themeColor="text1"/>
              </w:rPr>
              <w:t xml:space="preserve">Nursing </w:t>
            </w:r>
            <w:r w:rsidR="00402028" w:rsidRPr="00402028">
              <w:rPr>
                <w:rFonts w:ascii="Calibri" w:hAnsi="Calibri" w:cs="Calibri"/>
                <w:color w:val="000000" w:themeColor="text1"/>
              </w:rPr>
              <w:t>Student</w:t>
            </w:r>
          </w:p>
          <w:p w14:paraId="1A8F1466" w14:textId="5931DCB0" w:rsidR="00E01532" w:rsidRPr="008B1DEA" w:rsidRDefault="00E01532" w:rsidP="00402028">
            <w:pPr>
              <w:bidi/>
              <w:spacing w:line="480" w:lineRule="auto"/>
              <w:jc w:val="right"/>
              <w:rPr>
                <w:rFonts w:ascii="Calibri" w:hAnsi="Calibri" w:cs="Calibri"/>
                <w:color w:val="000000" w:themeColor="text1"/>
              </w:rPr>
            </w:pPr>
            <w:r w:rsidRPr="008B1DEA">
              <w:rPr>
                <w:rFonts w:ascii="Calibri" w:hAnsi="Calibri" w:cs="Calibri"/>
                <w:color w:val="000000" w:themeColor="text1"/>
              </w:rPr>
              <w:t>Health personnel</w:t>
            </w:r>
          </w:p>
          <w:p w14:paraId="7E0E5BA7" w14:textId="77777777" w:rsidR="00E01532" w:rsidRPr="008B1DEA" w:rsidRDefault="00E01532" w:rsidP="009A1C22">
            <w:pPr>
              <w:bidi/>
              <w:spacing w:line="480" w:lineRule="auto"/>
              <w:jc w:val="right"/>
              <w:rPr>
                <w:rFonts w:ascii="Calibri" w:hAnsi="Calibri" w:cs="Calibri"/>
                <w:color w:val="000000" w:themeColor="text1"/>
                <w:rtl/>
              </w:rPr>
            </w:pPr>
            <w:r w:rsidRPr="008B1DEA">
              <w:rPr>
                <w:rFonts w:ascii="Calibri" w:hAnsi="Calibri" w:cs="Calibri"/>
                <w:color w:val="000000" w:themeColor="text1"/>
              </w:rPr>
              <w:t>Physicians</w:t>
            </w:r>
          </w:p>
          <w:p w14:paraId="11B35C14" w14:textId="77777777" w:rsidR="00E01532" w:rsidRPr="008B1DEA" w:rsidRDefault="00E01532" w:rsidP="009A1C22">
            <w:pPr>
              <w:bidi/>
              <w:spacing w:line="480" w:lineRule="auto"/>
              <w:jc w:val="right"/>
              <w:rPr>
                <w:rFonts w:ascii="Calibri" w:hAnsi="Calibri" w:cs="Calibri"/>
                <w:color w:val="000000" w:themeColor="text1"/>
              </w:rPr>
            </w:pPr>
            <w:r w:rsidRPr="008B1DEA">
              <w:rPr>
                <w:rFonts w:ascii="Calibri" w:hAnsi="Calibri" w:cs="Calibri"/>
                <w:color w:val="000000" w:themeColor="text1"/>
              </w:rPr>
              <w:t>Medicine</w:t>
            </w:r>
          </w:p>
          <w:p w14:paraId="4DA90D85" w14:textId="744F805C" w:rsidR="00402028" w:rsidRPr="008B1DEA" w:rsidRDefault="00E01532" w:rsidP="00402028">
            <w:pPr>
              <w:bidi/>
              <w:spacing w:line="480" w:lineRule="auto"/>
              <w:jc w:val="right"/>
              <w:rPr>
                <w:rFonts w:ascii="Calibri" w:hAnsi="Calibri" w:cs="Calibri"/>
                <w:color w:val="000000" w:themeColor="text1"/>
              </w:rPr>
            </w:pPr>
            <w:r w:rsidRPr="008B1DEA">
              <w:rPr>
                <w:rFonts w:ascii="Calibri" w:hAnsi="Calibri" w:cs="Calibri"/>
                <w:color w:val="000000" w:themeColor="text1"/>
              </w:rPr>
              <w:t>Allied Health Personnel</w:t>
            </w:r>
            <w:r w:rsidR="00402028" w:rsidRPr="00402028">
              <w:rPr>
                <w:rFonts w:ascii="Calibri" w:hAnsi="Calibri" w:cs="Calibri"/>
                <w:color w:val="000000" w:themeColor="text1"/>
              </w:rPr>
              <w:t xml:space="preserve"> </w:t>
            </w:r>
          </w:p>
          <w:p w14:paraId="04F8214F" w14:textId="292ABFE4" w:rsidR="00402028" w:rsidRPr="00402028" w:rsidRDefault="00402028" w:rsidP="00402028">
            <w:pPr>
              <w:spacing w:after="0" w:line="480" w:lineRule="auto"/>
              <w:rPr>
                <w:rFonts w:ascii="Calibri" w:hAnsi="Calibri" w:cs="Calibri"/>
                <w:color w:val="000000" w:themeColor="text1"/>
              </w:rPr>
            </w:pPr>
            <w:r w:rsidRPr="00402028">
              <w:rPr>
                <w:rFonts w:ascii="Calibri" w:hAnsi="Calibri" w:cs="Calibri"/>
                <w:color w:val="000000" w:themeColor="text1"/>
              </w:rPr>
              <w:t>Educator*</w:t>
            </w:r>
          </w:p>
          <w:p w14:paraId="472FF6BA" w14:textId="39FB1929" w:rsidR="00E01532" w:rsidRPr="008B1DEA" w:rsidRDefault="00C21239" w:rsidP="00402028">
            <w:pPr>
              <w:bidi/>
              <w:spacing w:line="480" w:lineRule="auto"/>
              <w:jc w:val="right"/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S</w:t>
            </w:r>
            <w:r w:rsidRPr="00151F2D">
              <w:rPr>
                <w:rFonts w:ascii="Calibri" w:hAnsi="Calibri" w:cs="Calibri"/>
                <w:color w:val="000000" w:themeColor="text1"/>
              </w:rPr>
              <w:t>takeholders</w:t>
            </w:r>
          </w:p>
        </w:tc>
      </w:tr>
    </w:tbl>
    <w:p w14:paraId="50635341" w14:textId="77777777" w:rsidR="00AA2654" w:rsidRDefault="00AA2654"/>
    <w:sectPr w:rsidR="00AA2654" w:rsidSect="00391B5A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EA2EE7"/>
    <w:multiLevelType w:val="multilevel"/>
    <w:tmpl w:val="07242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101684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532"/>
    <w:rsid w:val="0002015D"/>
    <w:rsid w:val="000417D0"/>
    <w:rsid w:val="00050DD1"/>
    <w:rsid w:val="00065175"/>
    <w:rsid w:val="000872D6"/>
    <w:rsid w:val="000E3648"/>
    <w:rsid w:val="001529D9"/>
    <w:rsid w:val="001748F3"/>
    <w:rsid w:val="00192509"/>
    <w:rsid w:val="001B4CC0"/>
    <w:rsid w:val="001C50B2"/>
    <w:rsid w:val="002035AE"/>
    <w:rsid w:val="00211B53"/>
    <w:rsid w:val="00220E94"/>
    <w:rsid w:val="00284A03"/>
    <w:rsid w:val="002A0204"/>
    <w:rsid w:val="00391B5A"/>
    <w:rsid w:val="00401F12"/>
    <w:rsid w:val="00402028"/>
    <w:rsid w:val="00444D9A"/>
    <w:rsid w:val="004730B6"/>
    <w:rsid w:val="004E6688"/>
    <w:rsid w:val="004F600F"/>
    <w:rsid w:val="004F687E"/>
    <w:rsid w:val="005018F5"/>
    <w:rsid w:val="005546F2"/>
    <w:rsid w:val="005E1EC7"/>
    <w:rsid w:val="00631913"/>
    <w:rsid w:val="00670D97"/>
    <w:rsid w:val="006F53AA"/>
    <w:rsid w:val="00761E73"/>
    <w:rsid w:val="00785E66"/>
    <w:rsid w:val="007F4756"/>
    <w:rsid w:val="007F59DF"/>
    <w:rsid w:val="00877BDE"/>
    <w:rsid w:val="00877CDC"/>
    <w:rsid w:val="008B1DEA"/>
    <w:rsid w:val="008D4A62"/>
    <w:rsid w:val="009021F8"/>
    <w:rsid w:val="009227C7"/>
    <w:rsid w:val="00A16171"/>
    <w:rsid w:val="00A261C5"/>
    <w:rsid w:val="00AA2654"/>
    <w:rsid w:val="00B035CB"/>
    <w:rsid w:val="00B870CF"/>
    <w:rsid w:val="00BC3F98"/>
    <w:rsid w:val="00BC4B22"/>
    <w:rsid w:val="00C160DE"/>
    <w:rsid w:val="00C21239"/>
    <w:rsid w:val="00C441A2"/>
    <w:rsid w:val="00C674BD"/>
    <w:rsid w:val="00CB2F60"/>
    <w:rsid w:val="00D33797"/>
    <w:rsid w:val="00D6498F"/>
    <w:rsid w:val="00D80D6F"/>
    <w:rsid w:val="00D838C0"/>
    <w:rsid w:val="00D93A47"/>
    <w:rsid w:val="00E01532"/>
    <w:rsid w:val="00E16F24"/>
    <w:rsid w:val="00E26E29"/>
    <w:rsid w:val="00E66852"/>
    <w:rsid w:val="00E709F6"/>
    <w:rsid w:val="00E725E3"/>
    <w:rsid w:val="00EB60AD"/>
    <w:rsid w:val="00F226B9"/>
    <w:rsid w:val="00F71CE7"/>
    <w:rsid w:val="00FD07DB"/>
    <w:rsid w:val="00FD7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3C4014"/>
  <w15:chartTrackingRefBased/>
  <w15:docId w15:val="{405EF201-4D44-814C-92BC-E20294EC0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1532"/>
    <w:pPr>
      <w:spacing w:after="160" w:line="259" w:lineRule="auto"/>
    </w:pPr>
    <w:rPr>
      <w:rFonts w:eastAsiaTheme="minorEastAsia"/>
      <w:sz w:val="22"/>
      <w:szCs w:val="2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01532"/>
    <w:rPr>
      <w:rFonts w:eastAsiaTheme="minorEastAsia"/>
      <w:sz w:val="22"/>
      <w:szCs w:val="22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earchhistory-search-term">
    <w:name w:val="searchhistory-search-term"/>
    <w:basedOn w:val="DefaultParagraphFont"/>
    <w:rsid w:val="00E015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87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Zakaria Mani</dc:creator>
  <cp:keywords/>
  <dc:description/>
  <cp:lastModifiedBy>Cody Mercado</cp:lastModifiedBy>
  <cp:revision>10</cp:revision>
  <dcterms:created xsi:type="dcterms:W3CDTF">2019-05-15T15:23:00Z</dcterms:created>
  <dcterms:modified xsi:type="dcterms:W3CDTF">2025-03-09T01:47:00Z</dcterms:modified>
</cp:coreProperties>
</file>