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7C4CEB" wp14:paraId="42DD4F4B" wp14:textId="2AC9343D">
      <w:pPr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</w:pPr>
      <w:r w:rsidRPr="2004D717" w:rsidR="324EEB5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ADDITIONAL FILE 1: </w:t>
      </w:r>
      <w:r w:rsidRPr="2004D717" w:rsidR="3DA3D00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Good Reporting of </w:t>
      </w:r>
      <w:r w:rsidRPr="2004D717" w:rsidR="3DA3D00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</w:t>
      </w:r>
      <w:r w:rsidRPr="2004D717" w:rsidR="3DA3D00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2004D717" w:rsidR="3DA3D00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Mixed Methods Study (GRAMMS) </w:t>
      </w:r>
      <w:r w:rsidRPr="2004D717" w:rsidR="3368299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guideline</w:t>
      </w:r>
    </w:p>
    <w:p xmlns:wp14="http://schemas.microsoft.com/office/word/2010/wordml" w:rsidP="6F239885" wp14:paraId="4F074886" wp14:textId="00BC0203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780"/>
        <w:gridCol w:w="3300"/>
        <w:gridCol w:w="1935"/>
      </w:tblGrid>
      <w:tr w:rsidR="687C4CEB" w:rsidTr="302C3611" w14:paraId="2B080A3F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41C5C602" w14:textId="026DD4FA">
            <w:pPr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  <w:t>Guideline</w:t>
            </w:r>
          </w:p>
        </w:tc>
        <w:tc>
          <w:tcPr>
            <w:tcW w:w="3300" w:type="dxa"/>
            <w:tcMar/>
          </w:tcPr>
          <w:p w:rsidR="224AC18C" w:rsidP="687C4CEB" w:rsidRDefault="224AC18C" w14:paraId="47BF7676" w14:textId="66FEA046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687C4CEB" w:rsidR="224AC18C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1935" w:type="dxa"/>
            <w:tcMar/>
          </w:tcPr>
          <w:p w:rsidR="0861BCF2" w:rsidP="687C4CEB" w:rsidRDefault="0861BCF2" w14:paraId="56308ACD" w14:textId="48D30AF5">
            <w:pPr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en-GB"/>
              </w:rPr>
              <w:t>Section</w:t>
            </w:r>
          </w:p>
        </w:tc>
      </w:tr>
      <w:tr w:rsidR="687C4CEB" w:rsidTr="302C3611" w14:paraId="443A5215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51A62E4E" w14:textId="34C76722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the justification for using a mixed methods approach to the research question</w:t>
            </w:r>
          </w:p>
        </w:tc>
        <w:tc>
          <w:tcPr>
            <w:tcW w:w="3300" w:type="dxa"/>
            <w:tcMar/>
          </w:tcPr>
          <w:p w:rsidR="184FD460" w:rsidP="687C4CEB" w:rsidRDefault="184FD460" w14:paraId="4A472C78" w14:textId="7A4804D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184FD460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The convergent mixed-methods design is justified.</w:t>
            </w:r>
          </w:p>
        </w:tc>
        <w:tc>
          <w:tcPr>
            <w:tcW w:w="1935" w:type="dxa"/>
            <w:tcMar/>
          </w:tcPr>
          <w:p w:rsidR="46E3212B" w:rsidP="687C4CEB" w:rsidRDefault="46E3212B" w14:paraId="59F23CDF" w14:textId="6CDB96A2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46E3212B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Methods</w:t>
            </w:r>
            <w:r w:rsidRPr="687C4CEB" w:rsidR="160A3479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:</w:t>
            </w:r>
            <w:r w:rsidRPr="687C4CEB" w:rsidR="46E3212B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Design and setting</w:t>
            </w:r>
          </w:p>
        </w:tc>
      </w:tr>
      <w:tr w:rsidR="687C4CEB" w:rsidTr="302C3611" w14:paraId="73B93139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6DEC97CB" w14:textId="245B043A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the design in terms of the purpose, priority and sequence of methods</w:t>
            </w:r>
          </w:p>
        </w:tc>
        <w:tc>
          <w:tcPr>
            <w:tcW w:w="3300" w:type="dxa"/>
            <w:tcMar/>
          </w:tcPr>
          <w:p w:rsidR="1BBFBEE3" w:rsidP="687C4CEB" w:rsidRDefault="1BBFBEE3" w14:paraId="387076A3" w14:textId="5D37184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1BBFBEE3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The purpose and sequencing of the parallel approach is described.</w:t>
            </w:r>
          </w:p>
        </w:tc>
        <w:tc>
          <w:tcPr>
            <w:tcW w:w="1935" w:type="dxa"/>
            <w:tcMar/>
          </w:tcPr>
          <w:p w:rsidR="505D0E3E" w:rsidP="687C4CEB" w:rsidRDefault="505D0E3E" w14:paraId="0F433477" w14:textId="6E8107A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505D0E3E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Methods</w:t>
            </w:r>
            <w:r w:rsidRPr="687C4CEB" w:rsidR="34A6C5AB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:</w:t>
            </w:r>
            <w:r w:rsidRPr="687C4CEB" w:rsidR="505D0E3E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Design and setting, Data Collection</w:t>
            </w:r>
          </w:p>
        </w:tc>
      </w:tr>
      <w:tr w:rsidR="687C4CEB" w:rsidTr="302C3611" w14:paraId="2120442E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632B0A03" w14:textId="72C994AB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each method in terms of sampling, data collection and analysis</w:t>
            </w:r>
          </w:p>
        </w:tc>
        <w:tc>
          <w:tcPr>
            <w:tcW w:w="3300" w:type="dxa"/>
            <w:tcMar/>
          </w:tcPr>
          <w:p w:rsidR="4EEC9E86" w:rsidP="687C4CEB" w:rsidRDefault="4EEC9E86" w14:paraId="7D082734" w14:textId="1C190BB0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4EEC9E86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Each method is outlined, including sampling, data </w:t>
            </w:r>
            <w:r w:rsidRPr="687C4CEB" w:rsidR="61384A8C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collection</w:t>
            </w:r>
            <w:r w:rsidRPr="687C4CEB" w:rsidR="4EEC9E86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  <w:r w:rsidRPr="687C4CEB" w:rsidR="32AFB2E6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and</w:t>
            </w:r>
            <w:r w:rsidRPr="687C4CEB" w:rsidR="4EEC9E86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  <w:r w:rsidRPr="687C4CEB" w:rsidR="1F09AC6E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analysis</w:t>
            </w:r>
            <w:r w:rsidRPr="687C4CEB" w:rsidR="4EEC9E86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935" w:type="dxa"/>
            <w:tcMar/>
          </w:tcPr>
          <w:p w:rsidR="6E5D0673" w:rsidP="687C4CEB" w:rsidRDefault="6E5D0673" w14:paraId="015BA2DB" w14:textId="133D883F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6E5D0673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Methods</w:t>
            </w:r>
            <w:r w:rsidRPr="687C4CEB" w:rsidR="1C46602E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: Participants, Data collection</w:t>
            </w:r>
          </w:p>
        </w:tc>
      </w:tr>
      <w:tr w:rsidR="687C4CEB" w:rsidTr="302C3611" w14:paraId="0DA642BF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2503C78F" w14:textId="0F44EF9B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where integration has occurred, how it has occurred and who has participated in it</w:t>
            </w:r>
          </w:p>
        </w:tc>
        <w:tc>
          <w:tcPr>
            <w:tcW w:w="3300" w:type="dxa"/>
            <w:tcMar/>
          </w:tcPr>
          <w:p w:rsidR="3E10747A" w:rsidP="687C4CEB" w:rsidRDefault="3E10747A" w14:paraId="30012D33" w14:textId="43C21BE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302C3611" w:rsidR="3E10747A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The </w:t>
            </w:r>
            <w:r w:rsidRPr="302C3611" w:rsidR="3E10747A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approac</w:t>
            </w:r>
            <w:r w:rsidRPr="302C3611" w:rsidR="3E10747A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h to data </w:t>
            </w:r>
            <w:r w:rsidRPr="302C3611" w:rsidR="5A02F519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integration</w:t>
            </w:r>
            <w:r w:rsidRPr="302C3611" w:rsidR="3E10747A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is outlined</w:t>
            </w:r>
          </w:p>
        </w:tc>
        <w:tc>
          <w:tcPr>
            <w:tcW w:w="1935" w:type="dxa"/>
            <w:tcMar/>
          </w:tcPr>
          <w:p w:rsidR="08DFA458" w:rsidP="687C4CEB" w:rsidRDefault="08DFA458" w14:paraId="2D5BE712" w14:textId="0052532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DFA458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Methods: Design and setting</w:t>
            </w:r>
          </w:p>
        </w:tc>
      </w:tr>
      <w:tr w:rsidR="687C4CEB" w:rsidTr="302C3611" w14:paraId="1CAEEE61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563A78BD" w14:textId="36A739C5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any limitation of one method associated with the presen</w:t>
            </w:r>
            <w:r w:rsidRPr="687C4CEB" w:rsidR="099C3341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ce</w:t>
            </w: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 of the other method</w:t>
            </w:r>
          </w:p>
        </w:tc>
        <w:tc>
          <w:tcPr>
            <w:tcW w:w="3300" w:type="dxa"/>
            <w:tcMar/>
          </w:tcPr>
          <w:p w:rsidR="03EF8AC8" w:rsidP="687C4CEB" w:rsidRDefault="03EF8AC8" w14:paraId="26DA4D12" w14:textId="1A7B922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3EF8AC8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The study limitations are acknowledged </w:t>
            </w:r>
          </w:p>
        </w:tc>
        <w:tc>
          <w:tcPr>
            <w:tcW w:w="1935" w:type="dxa"/>
            <w:tcMar/>
          </w:tcPr>
          <w:p w:rsidR="391E5003" w:rsidP="687C4CEB" w:rsidRDefault="391E5003" w14:paraId="34AD83A0" w14:textId="0FB5A89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391E5003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Discussion: Limitations</w:t>
            </w:r>
          </w:p>
        </w:tc>
      </w:tr>
      <w:tr w:rsidR="687C4CEB" w:rsidTr="302C3611" w14:paraId="5D8C6E99">
        <w:trPr>
          <w:trHeight w:val="300"/>
        </w:trPr>
        <w:tc>
          <w:tcPr>
            <w:tcW w:w="3780" w:type="dxa"/>
            <w:tcMar/>
          </w:tcPr>
          <w:p w:rsidR="0861BCF2" w:rsidP="687C4CEB" w:rsidRDefault="0861BCF2" w14:paraId="1240DEE2" w14:textId="5D084171">
            <w:pPr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0861BCF2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>Describe any insights gained from mixing or integrating methods</w:t>
            </w:r>
          </w:p>
        </w:tc>
        <w:tc>
          <w:tcPr>
            <w:tcW w:w="3300" w:type="dxa"/>
            <w:tcMar/>
          </w:tcPr>
          <w:p w:rsidR="479D4AB9" w:rsidP="687C4CEB" w:rsidRDefault="479D4AB9" w14:paraId="140696D3" w14:textId="6036F57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479D4AB9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The study strengths are outlined </w:t>
            </w:r>
          </w:p>
        </w:tc>
        <w:tc>
          <w:tcPr>
            <w:tcW w:w="1935" w:type="dxa"/>
            <w:tcMar/>
          </w:tcPr>
          <w:p w:rsidR="6E4EF2A0" w:rsidP="687C4CEB" w:rsidRDefault="6E4EF2A0" w14:paraId="46C003C0" w14:textId="377F635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</w:pPr>
            <w:r w:rsidRPr="687C4CEB" w:rsidR="6E4EF2A0">
              <w:rPr>
                <w:rFonts w:ascii="Aptos" w:hAnsi="Aptos" w:eastAsia="Aptos" w:cs="Aptos"/>
                <w:noProof w:val="0"/>
                <w:sz w:val="24"/>
                <w:szCs w:val="24"/>
                <w:lang w:val="en-GB"/>
              </w:rPr>
              <w:t xml:space="preserve">Discussion: Strengths </w:t>
            </w:r>
          </w:p>
        </w:tc>
      </w:tr>
    </w:tbl>
    <w:p w:rsidR="687C4CEB" w:rsidP="687C4CEB" w:rsidRDefault="687C4CEB" w14:paraId="71D0B205" w14:textId="52987D25">
      <w:pPr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xmlns:wp14="http://schemas.microsoft.com/office/word/2010/wordml" wp14:paraId="5E5787A5" wp14:textId="79A0423D">
      <w:r w:rsidRPr="687C4CEB" w:rsidR="3DA3D007">
        <w:rPr>
          <w:rFonts w:ascii="Aptos" w:hAnsi="Aptos" w:eastAsia="Aptos" w:cs="Aptos"/>
          <w:noProof w:val="0"/>
          <w:sz w:val="24"/>
          <w:szCs w:val="24"/>
          <w:lang w:val="en-GB"/>
        </w:rPr>
        <w:t>O'Cathain</w:t>
      </w:r>
      <w:r w:rsidRPr="687C4CEB" w:rsidR="3DA3D00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A, Murphy E, Nicholl J. The quality of mixed methods studies in health services research. J Health Serv Res Policy. 2008;13: 92-98.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9A4640"/>
    <w:rsid w:val="03EF8AC8"/>
    <w:rsid w:val="0861BCF2"/>
    <w:rsid w:val="08DFA458"/>
    <w:rsid w:val="099C3341"/>
    <w:rsid w:val="09E9F5B2"/>
    <w:rsid w:val="160A3479"/>
    <w:rsid w:val="16D8BCF6"/>
    <w:rsid w:val="184FD460"/>
    <w:rsid w:val="1B9A4640"/>
    <w:rsid w:val="1BBFBEE3"/>
    <w:rsid w:val="1C46602E"/>
    <w:rsid w:val="1EB862E9"/>
    <w:rsid w:val="1F09AC6E"/>
    <w:rsid w:val="2004D717"/>
    <w:rsid w:val="2049E309"/>
    <w:rsid w:val="224AC18C"/>
    <w:rsid w:val="2BA96DA2"/>
    <w:rsid w:val="2C26D91A"/>
    <w:rsid w:val="302C3611"/>
    <w:rsid w:val="324EEB56"/>
    <w:rsid w:val="32AFB2E6"/>
    <w:rsid w:val="33682994"/>
    <w:rsid w:val="34878628"/>
    <w:rsid w:val="34A6C5AB"/>
    <w:rsid w:val="35895326"/>
    <w:rsid w:val="391E5003"/>
    <w:rsid w:val="3DA3D007"/>
    <w:rsid w:val="3E10747A"/>
    <w:rsid w:val="3EBC2946"/>
    <w:rsid w:val="4458163F"/>
    <w:rsid w:val="46E3212B"/>
    <w:rsid w:val="479D4AB9"/>
    <w:rsid w:val="4EEC9E86"/>
    <w:rsid w:val="505D0E3E"/>
    <w:rsid w:val="50B0CC22"/>
    <w:rsid w:val="5A02F519"/>
    <w:rsid w:val="61384A8C"/>
    <w:rsid w:val="687C4CEB"/>
    <w:rsid w:val="6E4EF2A0"/>
    <w:rsid w:val="6E5D0673"/>
    <w:rsid w:val="6F239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A4640"/>
  <w15:chartTrackingRefBased/>
  <w15:docId w15:val="{A9EE63F9-3496-488E-A420-07B509C061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69107D981D74F8937CBACE1598043" ma:contentTypeVersion="16" ma:contentTypeDescription="Create a new document." ma:contentTypeScope="" ma:versionID="b71943ee7cb105a39c3ffddfda90f4e2">
  <xsd:schema xmlns:xsd="http://www.w3.org/2001/XMLSchema" xmlns:xs="http://www.w3.org/2001/XMLSchema" xmlns:p="http://schemas.microsoft.com/office/2006/metadata/properties" xmlns:ns1="http://schemas.microsoft.com/sharepoint/v3" xmlns:ns2="74c76108-8724-4fba-9c10-b0fef4715523" xmlns:ns3="0163385f-8d41-4ec3-b477-e95cc9ee7232" targetNamespace="http://schemas.microsoft.com/office/2006/metadata/properties" ma:root="true" ma:fieldsID="8fb0c3d3f796c52265de20da905c4536" ns1:_="" ns2:_="" ns3:_="">
    <xsd:import namespace="http://schemas.microsoft.com/sharepoint/v3"/>
    <xsd:import namespace="74c76108-8724-4fba-9c10-b0fef4715523"/>
    <xsd:import namespace="0163385f-8d41-4ec3-b477-e95cc9ee7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6108-8724-4fba-9c10-b0fef4715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3385f-8d41-4ec3-b477-e95cc9ee72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9624-68ac-4969-a472-35f8604ea458}" ma:internalName="TaxCatchAll" ma:showField="CatchAllData" ma:web="0163385f-8d41-4ec3-b477-e95cc9ee7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4c76108-8724-4fba-9c10-b0fef4715523">
      <Terms xmlns="http://schemas.microsoft.com/office/infopath/2007/PartnerControls"/>
    </lcf76f155ced4ddcb4097134ff3c332f>
    <TaxCatchAll xmlns="0163385f-8d41-4ec3-b477-e95cc9ee723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6CD9719-5987-4BDA-B796-B3D70D6A4C93}"/>
</file>

<file path=customXml/itemProps2.xml><?xml version="1.0" encoding="utf-8"?>
<ds:datastoreItem xmlns:ds="http://schemas.openxmlformats.org/officeDocument/2006/customXml" ds:itemID="{C8AE85FA-8E5B-41AD-94BC-36E684383E5A}"/>
</file>

<file path=customXml/itemProps3.xml><?xml version="1.0" encoding="utf-8"?>
<ds:datastoreItem xmlns:ds="http://schemas.openxmlformats.org/officeDocument/2006/customXml" ds:itemID="{B1814725-2008-4F46-B5B7-BCF48A6455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Baillie (CTM UHB - Research and Development)</dc:creator>
  <keywords/>
  <dc:description/>
  <lastModifiedBy>Jessica Baillie (CTM UHB - Research and Development)</lastModifiedBy>
  <revision>6</revision>
  <dcterms:created xsi:type="dcterms:W3CDTF">2025-06-20T08:49:10.0000000Z</dcterms:created>
  <dcterms:modified xsi:type="dcterms:W3CDTF">2025-07-10T08:26:28.7724983Z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0x010100CB469107D981D74F8937CBACE1598043</vt:lpwstr>
  </property>
  <property fmtid="{D5CDD505-2E9C-101B-9397-08002B2CF9AE}" pid="3" name="MediaServiceImageTags">
    <vt:lpwstr/>
  </property>
</Properties>
</file>