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01149">
      <w:pPr>
        <w:bidi w:val="0"/>
        <w:rPr>
          <w:rFonts w:hint="default" w:ascii="Times New Roman" w:hAnsi="Times New Roman" w:cs="Times New Roman"/>
          <w:b/>
          <w:bCs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lang w:val="en-US" w:eastAsia="zh-CN"/>
        </w:rPr>
        <w:t>APPENDICES</w:t>
      </w:r>
    </w:p>
    <w:bookmarkEnd w:id="0"/>
    <w:p w14:paraId="202A55C0">
      <w:pPr>
        <w:bidi w:val="0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Appendix 1.PubMed search strategy</w:t>
      </w:r>
    </w:p>
    <w:p w14:paraId="1A14505B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(vasoconstrictor agents[MeSH Terms]) OR (vasoconstrictor*[Title/Abstract] OR vasopressor*[Title/Abstract] OR vasoactive agonist*[Title/Abstract] OR vasoactive agent*[Title/Abstract] OR epinephrine[Title/Abstract] OR norepinephrine[Title/Abstract] OR dopamine[Title/Abstract] OR dobutamine[Title/Abstract])</w:t>
      </w:r>
    </w:p>
    <w:p w14:paraId="1F434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AND</w:t>
      </w:r>
    </w:p>
    <w:p w14:paraId="56C3E7A7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(peripheral catheterization[MeSH Terms]) OR (peripheral catheterization*[Title/Abstract] OR peripheral venous catheter*[Title/Abstract] OR peripheral intravenous[Title/Abstract] OR indwelling needle[Title/Abstract])</w:t>
      </w:r>
    </w:p>
    <w:p w14:paraId="7609D20D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64F75DF6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Appendix 2.Embase search strategy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</w:p>
    <w:p w14:paraId="1AF5460C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(vasoconstrictor*:ti,ab,kw OR vasopressor*:ti,ab,kw OR 'vasoactive agonist*':ti,ab,kw OR 'vasoactive agent*':ti,ab,kw OR epinephrine:ti,ab,kw OR norepinephrine:ti,ab,kw OR dopamine:ti,ab,kw OR dobutamine:ti,ab,kw) </w:t>
      </w:r>
    </w:p>
    <w:p w14:paraId="4396B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AND </w:t>
      </w:r>
    </w:p>
    <w:p w14:paraId="293F53C3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(peripheral catheterization*:ti,ab,kw OR peripheral venous catheter*:ti,ab,kw OR peripheral intravenous:ti,ab,kw OR indwelling needle:ti,ab,kw)</w:t>
      </w:r>
    </w:p>
    <w:p w14:paraId="599DA81B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5E70DA09">
      <w:pPr>
        <w:bidi w:val="0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Appendix 3. Web of science search strategy</w:t>
      </w:r>
    </w:p>
    <w:p w14:paraId="1EBCB895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(TS=(vasoconstrictor agents) OR TI=(vasoconstrictor* OR vasopressor* OR vasoactive agonist* OR vasoactive agent* OR epinephrine OR norepinephrine OR dopamine OR dobutamine)) </w:t>
      </w:r>
    </w:p>
    <w:p w14:paraId="01979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AND</w:t>
      </w:r>
    </w:p>
    <w:p w14:paraId="32E4783E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(TS=(peripheral catheterization) OR AB=(peripheral catheterization* OR peripheral venous catheter* OR peripheral intravenous OR indwelling needle))</w:t>
      </w:r>
    </w:p>
    <w:p w14:paraId="7696128F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589DB61D">
      <w:pPr>
        <w:bidi w:val="0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Appendix 4. CINAHL (EBSCOhost) search strategy</w:t>
      </w:r>
    </w:p>
    <w:p w14:paraId="32EE224F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SU(vasoconstrictor agents) OR XB(vasoconstrictor* OR vasopressor* OR vasoactive agonist* OR vasoactive agent* OR epinephrine OR norepinephrine OR dopamine OR dobutamine)</w:t>
      </w:r>
    </w:p>
    <w:p w14:paraId="34B31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AND</w:t>
      </w:r>
    </w:p>
    <w:p w14:paraId="71E8CDF2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SU(peripheral catheterization) OR XB(peripheral catheterization* OR peripheral venous catheter* OR peripheral intravenous OR indwelling needle))</w:t>
      </w:r>
    </w:p>
    <w:p w14:paraId="0DB04F1A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3A7C5663">
      <w:pPr>
        <w:bidi w:val="0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Appendix 5.Cochrane Library search strategy</w:t>
      </w:r>
    </w:p>
    <w:p w14:paraId="5C922346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(vasoconstrictor agents:MeSH descroptor) OR (vasoconstrictor*:ti,ab,kw OR vasopressor*:ti,ab,kw OR 'vasoactive agonist*':ti,ab,kw OR 'vasoactive agent*':ti,ab,kw OR epinephrine:ti,ab,kw OR norepinephrine:ti,ab,kw OR dopamine:ti,ab,kw OR dobutamine:ti,ab,kw) </w:t>
      </w:r>
    </w:p>
    <w:p w14:paraId="08A5E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AND</w:t>
      </w:r>
    </w:p>
    <w:p w14:paraId="3FE6266E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(peripheral catheterization:MeSH descroptor) OR (peripheral catheterization*:ti,ab,kw OR peripheral venous catheter*:ti,ab,kw OR peripheral intravenous:ti,ab,kw OR indwelling needle:ti,ab,kw)</w:t>
      </w:r>
    </w:p>
    <w:p w14:paraId="10B7B229">
      <w:pPr>
        <w:bidi w:val="0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Appendix 6.BMJ, UpToDate, DynaMed, JBI, GIN, NICE, SIGN,RNAO, and INS search strategy</w:t>
      </w:r>
    </w:p>
    <w:p w14:paraId="037ED72D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vasoconstrictor agent AND peripheral catheterization</w:t>
      </w:r>
    </w:p>
    <w:p w14:paraId="6CA34763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v</w:t>
      </w:r>
      <w:r>
        <w:rPr>
          <w:rFonts w:hint="default" w:ascii="Times New Roman" w:hAnsi="Times New Roman" w:cs="Times New Roman"/>
          <w:lang w:val="en-US" w:eastAsia="zh-CN"/>
        </w:rPr>
        <w:t>asoconstrictor AND peripheral catheterization</w:t>
      </w:r>
    </w:p>
    <w:p w14:paraId="7C024A0C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vasopressor AND peripheral catheterization</w:t>
      </w:r>
    </w:p>
    <w:p w14:paraId="11FF65BE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vasoactive agonist AND peripheral catheterization</w:t>
      </w:r>
    </w:p>
    <w:p w14:paraId="4A917C34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vasoactive agent AND peripheral catheterization</w:t>
      </w:r>
    </w:p>
    <w:p w14:paraId="04071724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e</w:t>
      </w:r>
      <w:r>
        <w:rPr>
          <w:rFonts w:hint="default" w:ascii="Times New Roman" w:hAnsi="Times New Roman" w:cs="Times New Roman"/>
          <w:lang w:val="en-US" w:eastAsia="zh-CN"/>
        </w:rPr>
        <w:t>pinephrine AND peripheral catheterization</w:t>
      </w:r>
    </w:p>
    <w:p w14:paraId="65E00587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n</w:t>
      </w:r>
      <w:r>
        <w:rPr>
          <w:rFonts w:hint="default" w:ascii="Times New Roman" w:hAnsi="Times New Roman" w:cs="Times New Roman"/>
          <w:lang w:val="en-US" w:eastAsia="zh-CN"/>
        </w:rPr>
        <w:t>orepinephrine AND peripheral catheterization</w:t>
      </w:r>
    </w:p>
    <w:p w14:paraId="3129E445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d</w:t>
      </w:r>
      <w:r>
        <w:rPr>
          <w:rFonts w:hint="default" w:ascii="Times New Roman" w:hAnsi="Times New Roman" w:cs="Times New Roman"/>
          <w:lang w:val="en-US" w:eastAsia="zh-CN"/>
        </w:rPr>
        <w:t>opamine AND peripheral catheterization</w:t>
      </w:r>
    </w:p>
    <w:p w14:paraId="24C654E9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d</w:t>
      </w:r>
      <w:r>
        <w:rPr>
          <w:rFonts w:hint="default" w:ascii="Times New Roman" w:hAnsi="Times New Roman" w:cs="Times New Roman"/>
          <w:lang w:val="en-US" w:eastAsia="zh-CN"/>
        </w:rPr>
        <w:t>obutamine AND peripheral catheterization</w:t>
      </w:r>
    </w:p>
    <w:p w14:paraId="5E48A4A8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vasoconstrictor agent AND peripheral venous catheter</w:t>
      </w:r>
    </w:p>
    <w:p w14:paraId="79CCFAF0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v</w:t>
      </w:r>
      <w:r>
        <w:rPr>
          <w:rFonts w:hint="default" w:ascii="Times New Roman" w:hAnsi="Times New Roman" w:cs="Times New Roman"/>
          <w:lang w:val="en-US" w:eastAsia="zh-CN"/>
        </w:rPr>
        <w:t>asoconstrictor AND peripheral venous catheter</w:t>
      </w:r>
    </w:p>
    <w:p w14:paraId="13E54D3C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vasopressor AND peripheral venous catheter</w:t>
      </w:r>
    </w:p>
    <w:p w14:paraId="4EB62FC3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vasoactive agonist AND peripheral venous catheter</w:t>
      </w:r>
    </w:p>
    <w:p w14:paraId="659556C5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vasoactive agent AND peripheral venous catheter</w:t>
      </w:r>
    </w:p>
    <w:p w14:paraId="7D6FAD2D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e</w:t>
      </w:r>
      <w:r>
        <w:rPr>
          <w:rFonts w:hint="default" w:ascii="Times New Roman" w:hAnsi="Times New Roman" w:cs="Times New Roman"/>
          <w:lang w:val="en-US" w:eastAsia="zh-CN"/>
        </w:rPr>
        <w:t>pinephrine AND peripheral venous catheter</w:t>
      </w:r>
    </w:p>
    <w:p w14:paraId="47AFAFB6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n</w:t>
      </w:r>
      <w:r>
        <w:rPr>
          <w:rFonts w:hint="default" w:ascii="Times New Roman" w:hAnsi="Times New Roman" w:cs="Times New Roman"/>
          <w:lang w:val="en-US" w:eastAsia="zh-CN"/>
        </w:rPr>
        <w:t>orepinephrine AND peripheral venous catheter</w:t>
      </w:r>
    </w:p>
    <w:p w14:paraId="15DB5C73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d</w:t>
      </w:r>
      <w:r>
        <w:rPr>
          <w:rFonts w:hint="default" w:ascii="Times New Roman" w:hAnsi="Times New Roman" w:cs="Times New Roman"/>
          <w:lang w:val="en-US" w:eastAsia="zh-CN"/>
        </w:rPr>
        <w:t>opamine AND peripheral venous catheter</w:t>
      </w:r>
    </w:p>
    <w:p w14:paraId="3572F793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d</w:t>
      </w:r>
      <w:r>
        <w:rPr>
          <w:rFonts w:hint="default" w:ascii="Times New Roman" w:hAnsi="Times New Roman" w:cs="Times New Roman"/>
          <w:lang w:val="en-US" w:eastAsia="zh-CN"/>
        </w:rPr>
        <w:t>obutamine AND peripheral venous catheter</w:t>
      </w:r>
    </w:p>
    <w:p w14:paraId="1B89C8E6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vasoconstrictor agent AND peripheral intravenous</w:t>
      </w:r>
    </w:p>
    <w:p w14:paraId="2C258936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v</w:t>
      </w:r>
      <w:r>
        <w:rPr>
          <w:rFonts w:hint="default" w:ascii="Times New Roman" w:hAnsi="Times New Roman" w:cs="Times New Roman"/>
          <w:lang w:val="en-US" w:eastAsia="zh-CN"/>
        </w:rPr>
        <w:t>asoconstrictor AND peripheral intravenous</w:t>
      </w:r>
    </w:p>
    <w:p w14:paraId="33BEF054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vasopressor AND peripheral intravenous</w:t>
      </w:r>
    </w:p>
    <w:p w14:paraId="3CE61951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vasoactive agonist AND peripheral intravenous</w:t>
      </w:r>
    </w:p>
    <w:p w14:paraId="4AA8FAE7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vasoactive agent AND peripheral intravenous</w:t>
      </w:r>
    </w:p>
    <w:p w14:paraId="05AEA876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e</w:t>
      </w:r>
      <w:r>
        <w:rPr>
          <w:rFonts w:hint="default" w:ascii="Times New Roman" w:hAnsi="Times New Roman" w:cs="Times New Roman"/>
          <w:lang w:val="en-US" w:eastAsia="zh-CN"/>
        </w:rPr>
        <w:t>pinephrine AND peripheral intravenous</w:t>
      </w:r>
    </w:p>
    <w:p w14:paraId="1A591D71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n</w:t>
      </w:r>
      <w:r>
        <w:rPr>
          <w:rFonts w:hint="default" w:ascii="Times New Roman" w:hAnsi="Times New Roman" w:cs="Times New Roman"/>
          <w:lang w:val="en-US" w:eastAsia="zh-CN"/>
        </w:rPr>
        <w:t>orepinephrine AND peripheral intravenous</w:t>
      </w:r>
    </w:p>
    <w:p w14:paraId="3DAFED2D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d</w:t>
      </w:r>
      <w:r>
        <w:rPr>
          <w:rFonts w:hint="default" w:ascii="Times New Roman" w:hAnsi="Times New Roman" w:cs="Times New Roman"/>
          <w:lang w:val="en-US" w:eastAsia="zh-CN"/>
        </w:rPr>
        <w:t>opamine AND peripheral intravenous</w:t>
      </w:r>
    </w:p>
    <w:p w14:paraId="3A8F9255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d</w:t>
      </w:r>
      <w:r>
        <w:rPr>
          <w:rFonts w:hint="default" w:ascii="Times New Roman" w:hAnsi="Times New Roman" w:cs="Times New Roman"/>
          <w:lang w:val="en-US" w:eastAsia="zh-CN"/>
        </w:rPr>
        <w:t>obutamine AND peripheral intravenous</w:t>
      </w:r>
    </w:p>
    <w:p w14:paraId="4872C90D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5531CAC1">
      <w:pPr>
        <w:bidi w:val="0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Appendix 7.Chinese Medical Journal Full-text Database, Sinomed, CNKI, Wanfang, and VIP search strategy</w:t>
      </w:r>
    </w:p>
    <w:p w14:paraId="4D753572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Title/Abstract (缩血管药 OR 血管加压药 OR 血管活性药 OR 肾上腺素 OR 去甲肾上腺素 OR 多巴胺 OR 多巴酚丁胺)</w:t>
      </w:r>
    </w:p>
    <w:p w14:paraId="797CC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AND </w:t>
      </w:r>
    </w:p>
    <w:p w14:paraId="6987AD76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Title/Abstract(外周静脉 OR 外周导管 OR 外周置管 OR 留置针)</w:t>
      </w:r>
    </w:p>
    <w:p w14:paraId="248BAD63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70D23DF0">
      <w:pPr>
        <w:bidi w:val="0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Appendix 8.Chinese Nursing Association search strategy</w:t>
      </w:r>
    </w:p>
    <w:p w14:paraId="6DA3B2D1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血管活性药 AND 外周静脉</w:t>
      </w:r>
    </w:p>
    <w:p w14:paraId="3B420C08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血管活性药 AND 外周导管</w:t>
      </w:r>
    </w:p>
    <w:p w14:paraId="20009130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缩血管药 AND 外周静脉</w:t>
      </w:r>
    </w:p>
    <w:p w14:paraId="405B7D1B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>缩血管药 AND 外周</w:t>
      </w:r>
      <w:r>
        <w:rPr>
          <w:rFonts w:hint="default" w:ascii="Times New Roman" w:hAnsi="Times New Roman" w:cs="Times New Roman"/>
          <w:lang w:val="en-US" w:eastAsia="zh-CN"/>
        </w:rPr>
        <w:t>导管</w:t>
      </w:r>
    </w:p>
    <w:p w14:paraId="3C1938F5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血管加压药 AND 外周静脉</w:t>
      </w:r>
    </w:p>
    <w:p w14:paraId="25242E42">
      <w:pPr>
        <w:bidi w:val="0"/>
      </w:pPr>
      <w:r>
        <w:rPr>
          <w:rFonts w:hint="default" w:ascii="Times New Roman" w:hAnsi="Times New Roman" w:cs="Times New Roman"/>
          <w:lang w:val="en-US" w:eastAsia="zh-CN"/>
        </w:rPr>
        <w:t>血管加压药 AND 外周导管</w:t>
      </w:r>
    </w:p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4767C3"/>
    <w:rsid w:val="6D47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2025-06-30T03:04:00Z</dcterms:created>
  <dc:creator>Guanjie</dc:creator>
  <cp:lastModifiedBy>Guanjie</cp:lastModifiedBy>
  <dcterms:modified xsi:type="dcterms:W3CDTF">2025-06-30T03:08:16Z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B5DEC293870346AEA7EF0742423DDA0B_11</vt:lpwstr>
  </property>
  <property fmtid="{D5CDD505-2E9C-101B-9397-08002B2CF9AE}" pid="4" name="KSOTemplateDocerSaveRecord">
    <vt:lpwstr>eyJoZGlkIjoiODFmYTczZDAyZGZmMzQzZTFjN2ZmMzRjOWNhMGQ2YmMiLCJ1c2VySWQiOiIyMzU5OTg4MzUifQ==</vt:lpwstr>
  </property>
</Properties>
</file>