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733A" w:rsidRDefault="00B2733A" w:rsidP="00B2733A">
      <w:pPr>
        <w:rPr>
          <w:rFonts w:ascii="Times New Roman" w:hAnsi="Times New Roman" w:cs="Times New Roman"/>
        </w:rPr>
      </w:pPr>
      <w:r w:rsidRPr="002D7779">
        <w:rPr>
          <w:rFonts w:ascii="Times New Roman" w:hAnsi="Times New Roman" w:cs="Times New Roman"/>
          <w:noProof/>
        </w:rPr>
        <w:drawing>
          <wp:inline distT="0" distB="0" distL="0" distR="0">
            <wp:extent cx="5029200" cy="3657600"/>
            <wp:effectExtent l="19050" t="0" r="0" b="0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2733A" w:rsidRPr="004E4211" w:rsidRDefault="00B2733A" w:rsidP="00B2733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Pr="004E4211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4E421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Galbraith</w:t>
      </w:r>
      <w:r w:rsidRPr="004E4211">
        <w:rPr>
          <w:rFonts w:ascii="Times New Roman" w:hAnsi="Times New Roman" w:cs="Times New Roman"/>
          <w:sz w:val="24"/>
          <w:szCs w:val="24"/>
        </w:rPr>
        <w:t xml:space="preserve">  plot for the association of professional satisfaction with caring behaviour</w:t>
      </w:r>
    </w:p>
    <w:p w:rsidR="001C63F4" w:rsidRDefault="001C63F4"/>
    <w:sectPr w:rsidR="001C63F4" w:rsidSect="001C63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B2733A"/>
    <w:rsid w:val="001C63F4"/>
    <w:rsid w:val="00A612FD"/>
    <w:rsid w:val="00B2733A"/>
    <w:rsid w:val="00D75A5F"/>
    <w:rsid w:val="00E855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73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7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3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2025-02-08T09:45:00Z</dcterms:created>
  <dcterms:modified xsi:type="dcterms:W3CDTF">2025-02-08T09:46:00Z</dcterms:modified>
</cp:coreProperties>
</file>