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163D8" w14:textId="77777777" w:rsidR="00FE2449" w:rsidRDefault="00FE2449" w:rsidP="00FE2449">
      <w:pPr>
        <w:rPr>
          <w:lang w:val="en-US"/>
        </w:rPr>
      </w:pPr>
      <w:r w:rsidRPr="00EB5C2E">
        <w:rPr>
          <w:lang w:val="en-US"/>
        </w:rPr>
        <w:t>Supplementary material 4</w:t>
      </w:r>
    </w:p>
    <w:p w14:paraId="771D1823" w14:textId="77777777" w:rsidR="00E4261D" w:rsidRPr="00EB5C2E" w:rsidRDefault="00E4261D" w:rsidP="00FE2449">
      <w:pPr>
        <w:rPr>
          <w:lang w:val="en-US"/>
        </w:rPr>
      </w:pPr>
    </w:p>
    <w:p w14:paraId="06F01024" w14:textId="341A30B3" w:rsidR="00FE2449" w:rsidRPr="00EB5C2E" w:rsidRDefault="00FE2449" w:rsidP="00FE2449">
      <w:pPr>
        <w:rPr>
          <w:lang w:val="en-US"/>
        </w:rPr>
      </w:pPr>
      <w:r w:rsidRPr="00EB5C2E">
        <w:rPr>
          <w:lang w:val="en-US"/>
        </w:rPr>
        <w:t xml:space="preserve">Main responses of the key themes </w:t>
      </w:r>
    </w:p>
    <w:tbl>
      <w:tblPr>
        <w:tblStyle w:val="Gitternetztabelle1hell1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FE2449" w:rsidRPr="00EB5C2E" w14:paraId="73EE8BCA" w14:textId="77777777" w:rsidTr="008219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42A7F12C" w14:textId="77777777" w:rsidR="00FE2449" w:rsidRPr="00EB5C2E" w:rsidRDefault="00FE2449" w:rsidP="00821956">
            <w:pPr>
              <w:rPr>
                <w:rFonts w:eastAsiaTheme="minorEastAsia"/>
                <w:b w:val="0"/>
                <w:bCs w:val="0"/>
                <w:lang w:val="en-GB" w:eastAsia="en-US"/>
              </w:rPr>
            </w:pPr>
            <w:r w:rsidRPr="00EB5C2E">
              <w:rPr>
                <w:rFonts w:eastAsiaTheme="minorEastAsia"/>
                <w:b w:val="0"/>
                <w:bCs w:val="0"/>
                <w:lang w:val="en-GB" w:eastAsia="en-US"/>
              </w:rPr>
              <w:t>Main topics</w:t>
            </w:r>
          </w:p>
        </w:tc>
        <w:tc>
          <w:tcPr>
            <w:tcW w:w="5948" w:type="dxa"/>
          </w:tcPr>
          <w:p w14:paraId="3FDBF263" w14:textId="77777777" w:rsidR="00FE2449" w:rsidRPr="00EB5C2E" w:rsidRDefault="00FE2449" w:rsidP="0082195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 w:val="0"/>
                <w:bCs w:val="0"/>
                <w:lang w:val="en-GB" w:eastAsia="en-US"/>
              </w:rPr>
            </w:pPr>
            <w:r w:rsidRPr="00EB5C2E">
              <w:rPr>
                <w:rFonts w:eastAsiaTheme="minorEastAsia"/>
                <w:b w:val="0"/>
                <w:bCs w:val="0"/>
                <w:lang w:val="en-GB" w:eastAsia="en-US"/>
              </w:rPr>
              <w:t>Key responses</w:t>
            </w:r>
          </w:p>
        </w:tc>
      </w:tr>
      <w:tr w:rsidR="00FE2449" w:rsidRPr="005F5002" w14:paraId="66CBCB18" w14:textId="77777777" w:rsidTr="008219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2175BDB2" w14:textId="77777777" w:rsidR="00FE2449" w:rsidRPr="00EB5C2E" w:rsidRDefault="00FE2449" w:rsidP="00821956">
            <w:pPr>
              <w:rPr>
                <w:rFonts w:eastAsiaTheme="minorEastAsia"/>
                <w:b w:val="0"/>
                <w:bCs w:val="0"/>
                <w:lang w:val="en-GB" w:eastAsia="en-US"/>
              </w:rPr>
            </w:pPr>
            <w:r w:rsidRPr="00EB5C2E">
              <w:rPr>
                <w:rFonts w:eastAsiaTheme="minorEastAsia"/>
                <w:b w:val="0"/>
                <w:bCs w:val="0"/>
                <w:lang w:val="en-GB" w:eastAsia="en-US"/>
              </w:rPr>
              <w:t>Experiencing current Work Scheduling</w:t>
            </w:r>
          </w:p>
        </w:tc>
        <w:tc>
          <w:tcPr>
            <w:tcW w:w="5948" w:type="dxa"/>
          </w:tcPr>
          <w:p w14:paraId="3CFB0C23" w14:textId="77777777" w:rsidR="00FE2449" w:rsidRPr="00EB5C2E" w:rsidRDefault="00FE2449" w:rsidP="008219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16"/>
                <w:szCs w:val="16"/>
                <w:lang w:val="en-US" w:eastAsia="en-US"/>
              </w:rPr>
            </w:pP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t>- Work scheduling planning is the most important operational task and requires structured, safe planning.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 w:type="page"/>
            </w:r>
          </w:p>
          <w:p w14:paraId="060D7695" w14:textId="77777777" w:rsidR="00FE2449" w:rsidRPr="00EB5C2E" w:rsidRDefault="00FE2449" w:rsidP="008219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16"/>
                <w:szCs w:val="16"/>
                <w:lang w:val="en-US" w:eastAsia="en-US"/>
              </w:rPr>
            </w:pP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t xml:space="preserve">- </w:t>
            </w:r>
            <w:bookmarkStart w:id="0" w:name="_Hlk175640906"/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t>Work scheduling</w:t>
            </w:r>
            <w:bookmarkEnd w:id="0"/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t xml:space="preserve"> is dependent on the company structure, safety, and standards.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 w:type="page"/>
            </w:r>
          </w:p>
          <w:p w14:paraId="4D8AD9C4" w14:textId="77777777" w:rsidR="00FE2449" w:rsidRPr="00EB5C2E" w:rsidRDefault="00FE2449" w:rsidP="008219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16"/>
                <w:szCs w:val="16"/>
                <w:lang w:val="en-US" w:eastAsia="en-US"/>
              </w:rPr>
            </w:pP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t>- Monthly Work scheduling planning involves many overtime hours and the need for flexibility.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 w:type="page"/>
            </w:r>
          </w:p>
          <w:p w14:paraId="62D1116A" w14:textId="77777777" w:rsidR="00FE2449" w:rsidRPr="00EB5C2E" w:rsidRDefault="00FE2449" w:rsidP="008219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16"/>
                <w:szCs w:val="16"/>
                <w:lang w:val="en-US" w:eastAsia="en-US"/>
              </w:rPr>
            </w:pP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t>- Planning for the future is difficult due to the high number of overtime hours and gaps in Work scheduling.</w:t>
            </w:r>
          </w:p>
          <w:p w14:paraId="0995E7DA" w14:textId="77777777" w:rsidR="00FE2449" w:rsidRPr="00EB5C2E" w:rsidRDefault="00FE2449" w:rsidP="008219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16"/>
                <w:szCs w:val="16"/>
                <w:lang w:val="en-US" w:eastAsia="en-US"/>
              </w:rPr>
            </w:pP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t>- Due to the scheduling, staff is regularly required to work beyond their scheduled hours.</w:t>
            </w:r>
          </w:p>
          <w:p w14:paraId="56EC4F97" w14:textId="77777777" w:rsidR="00FE2449" w:rsidRPr="00EB5C2E" w:rsidRDefault="00FE2449" w:rsidP="008219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16"/>
                <w:szCs w:val="16"/>
                <w:lang w:val="en-US" w:eastAsia="en-US"/>
              </w:rPr>
            </w:pP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t>- Coordination of duties must be transparent.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 w:type="page"/>
            </w:r>
          </w:p>
          <w:p w14:paraId="42B632F1" w14:textId="77777777" w:rsidR="00FE2449" w:rsidRPr="00EB5C2E" w:rsidRDefault="00FE2449" w:rsidP="008219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16"/>
                <w:szCs w:val="16"/>
                <w:lang w:val="en-US" w:eastAsia="en-US"/>
              </w:rPr>
            </w:pP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t>- Adequate preparation is needed for shifts.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 w:type="page"/>
            </w:r>
          </w:p>
          <w:p w14:paraId="62CD0E48" w14:textId="77777777" w:rsidR="00FE2449" w:rsidRPr="00EB5C2E" w:rsidRDefault="00FE2449" w:rsidP="008219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16"/>
                <w:szCs w:val="16"/>
                <w:lang w:val="en-US" w:eastAsia="en-US"/>
              </w:rPr>
            </w:pP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t>- The aim is to ensure a fair distribution of shifts and rest periods.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 w:type="page"/>
            </w:r>
          </w:p>
          <w:p w14:paraId="6FA9CBFA" w14:textId="77777777" w:rsidR="00FE2449" w:rsidRPr="00EB5C2E" w:rsidRDefault="00FE2449" w:rsidP="008219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16"/>
                <w:szCs w:val="16"/>
                <w:lang w:val="en-US" w:eastAsia="en-US"/>
              </w:rPr>
            </w:pP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t>- High flexibility is essential.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 w:type="page"/>
            </w:r>
          </w:p>
          <w:p w14:paraId="60031E45" w14:textId="77777777" w:rsidR="00FE2449" w:rsidRPr="00EB5C2E" w:rsidRDefault="00FE2449" w:rsidP="008219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16"/>
                <w:szCs w:val="16"/>
                <w:lang w:val="en-US" w:eastAsia="en-US"/>
              </w:rPr>
            </w:pP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t>- Employees must be involved in the dialogue.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 w:type="page"/>
            </w:r>
          </w:p>
          <w:p w14:paraId="72AD1EFF" w14:textId="77777777" w:rsidR="00FE2449" w:rsidRPr="00EB5C2E" w:rsidRDefault="00FE2449" w:rsidP="008219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16"/>
                <w:szCs w:val="16"/>
                <w:lang w:val="en-US" w:eastAsia="en-US"/>
              </w:rPr>
            </w:pP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t>- Fixed shift plans do not exist.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 w:type="page"/>
            </w:r>
          </w:p>
          <w:p w14:paraId="768B05FC" w14:textId="77777777" w:rsidR="00FE2449" w:rsidRPr="00EB5C2E" w:rsidRDefault="00FE2449" w:rsidP="008219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16"/>
                <w:szCs w:val="16"/>
                <w:lang w:val="en-US" w:eastAsia="en-US"/>
              </w:rPr>
            </w:pP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t>- There should be no 12-hour shifts.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 w:type="page"/>
            </w:r>
          </w:p>
          <w:p w14:paraId="4E717D5F" w14:textId="77777777" w:rsidR="00FE2449" w:rsidRPr="00EB5C2E" w:rsidRDefault="00FE2449" w:rsidP="008219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16"/>
                <w:szCs w:val="16"/>
                <w:lang w:val="en-US" w:eastAsia="en-US"/>
              </w:rPr>
            </w:pP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t>- Rest periods should be respected.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 w:type="page"/>
            </w:r>
          </w:p>
          <w:p w14:paraId="72E383D8" w14:textId="77777777" w:rsidR="00FE2449" w:rsidRPr="00EB5C2E" w:rsidRDefault="00FE2449" w:rsidP="008219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16"/>
                <w:szCs w:val="16"/>
                <w:lang w:val="en-US" w:eastAsia="en-US"/>
              </w:rPr>
            </w:pP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t>- Special requests should be considered.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 w:type="page"/>
            </w:r>
          </w:p>
          <w:p w14:paraId="1D45E99C" w14:textId="77777777" w:rsidR="00FE2449" w:rsidRPr="00EB5C2E" w:rsidRDefault="00FE2449" w:rsidP="008219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16"/>
                <w:szCs w:val="16"/>
                <w:lang w:val="en-US" w:eastAsia="en-US"/>
              </w:rPr>
            </w:pP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t>- Transparent communication between teams and shifts is necessary.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 w:type="page"/>
            </w:r>
          </w:p>
          <w:p w14:paraId="1E1FCE21" w14:textId="77777777" w:rsidR="00FE2449" w:rsidRPr="00EB5C2E" w:rsidRDefault="00FE2449" w:rsidP="008219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16"/>
                <w:szCs w:val="16"/>
                <w:lang w:val="en-US" w:eastAsia="en-US"/>
              </w:rPr>
            </w:pP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t>- No 12-hour shifts should be imposed.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 w:type="page"/>
            </w:r>
          </w:p>
          <w:p w14:paraId="45339444" w14:textId="77777777" w:rsidR="00FE2449" w:rsidRPr="00EB5C2E" w:rsidRDefault="00FE2449" w:rsidP="008219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lang w:val="en-US" w:eastAsia="en-US"/>
              </w:rPr>
            </w:pP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t>- A clear and transparent communication strategy is required for efficient a high number of planning.</w:t>
            </w:r>
          </w:p>
        </w:tc>
      </w:tr>
      <w:tr w:rsidR="00FE2449" w:rsidRPr="005F5002" w14:paraId="5ED239FE" w14:textId="77777777" w:rsidTr="008219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333B421E" w14:textId="77777777" w:rsidR="00FE2449" w:rsidRPr="00EB5C2E" w:rsidRDefault="00FE2449" w:rsidP="00821956">
            <w:pPr>
              <w:rPr>
                <w:rFonts w:eastAsiaTheme="minorEastAsia"/>
                <w:b w:val="0"/>
                <w:bCs w:val="0"/>
                <w:lang w:val="en-US" w:eastAsia="en-US"/>
              </w:rPr>
            </w:pPr>
            <w:r w:rsidRPr="00EB5C2E">
              <w:rPr>
                <w:rFonts w:eastAsiaTheme="minorEastAsia"/>
                <w:b w:val="0"/>
                <w:bCs w:val="0"/>
                <w:lang w:val="en-GB" w:eastAsia="en-US"/>
              </w:rPr>
              <w:t>Requirements for Work Scheduling</w:t>
            </w:r>
          </w:p>
        </w:tc>
        <w:tc>
          <w:tcPr>
            <w:tcW w:w="5948" w:type="dxa"/>
          </w:tcPr>
          <w:p w14:paraId="0364500B" w14:textId="77777777" w:rsidR="00FE2449" w:rsidRPr="00EB5C2E" w:rsidRDefault="00FE2449" w:rsidP="008219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16"/>
                <w:szCs w:val="16"/>
                <w:lang w:val="en-US" w:eastAsia="en-US"/>
              </w:rPr>
            </w:pP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t>- Must include self-service in Work scheduling planning.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/>
              <w:t>- Shifts must last 2.5 to 3 days.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/>
              <w:t>- Minimize back-and-forth in planning.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/>
              <w:t>- Less flexibility required for routine tasks.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/>
              <w:t>- Employees are to be granted flexibility for private events.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/>
              <w:t>- Younger employees require more flexibility, while older employees require less.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/>
              <w:t>- Early planning (4-6 weeks in advance) is important.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/>
              <w:t>- Hospitalization should only occur in exceptional cases.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/>
              <w:t>- Continuity of duty is essential.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/>
              <w:t>- Childcare-friendly duties.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/>
              <w:t>- Satisfaction improves when employees can select shifts.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/>
              <w:t>- If there is enough rest after shifts, shifts should start earlier.</w:t>
            </w:r>
          </w:p>
          <w:p w14:paraId="3A5F72FD" w14:textId="77777777" w:rsidR="00FE2449" w:rsidRPr="00EB5C2E" w:rsidRDefault="00FE2449" w:rsidP="008219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16"/>
                <w:szCs w:val="16"/>
                <w:lang w:val="en-US" w:eastAsia="en-US"/>
              </w:rPr>
            </w:pP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t>- Increase day shifts with fewer evening and weekend shifts.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/>
              <w:t>- Prefer shifts at other locations or stations.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/>
              <w:t>- Shift planning should consider the mix of full-time and part-time employees.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/>
              <w:t>- Older employees wish to retain benefits for a longer period.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/>
              <w:t>- Utilization of Work-Life Balance to offer flexibility.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/>
              <w:t>- Retain employees by allowing them to work for another 1-2 years, beyond the typical retirement age.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/>
              <w:t>- Flexible attendance is important.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/>
              <w:t>- Approval of services during holidays and free periods.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/>
              <w:t>- Consideration of employees' preferences and strengths.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/>
              <w:t>- Reduction in the number of overtime and additional shifts.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/>
              <w:t>- Balance between work and life must be ensured by considering temporary employment.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/>
              <w:t>- Work-Life Balance should be utilized for older employees as well.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/>
              <w:t>- Participation in a high number of planning must be possible.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/>
              <w:t>- Hobbies should be taken into account.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/>
              <w:t>- Employees should have the option to waive the 12-hour shifts if they wish.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/>
              <w:t>- Extended model: 12-hour shifts followed by 8-hour night shifts to ensure better continuity.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/>
              <w:t>- Flexibility in changing workstations should be considered.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/>
              <w:t>- Better consideration of employees with children.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/>
              <w:t>- Part-time work should be possible.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/>
              <w:t>- Higher flexibility desired for different shifts.</w:t>
            </w:r>
          </w:p>
          <w:p w14:paraId="7ACB2834" w14:textId="77777777" w:rsidR="00FE2449" w:rsidRPr="00EB5C2E" w:rsidRDefault="00FE2449" w:rsidP="008219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16"/>
                <w:szCs w:val="16"/>
                <w:lang w:val="en-US" w:eastAsia="en-US"/>
              </w:rPr>
            </w:pP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t xml:space="preserve"> - Introduction of a flexible Work scheduling.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/>
              <w:t>- More flexibility, less rigidity in a high number of planning.</w:t>
            </w:r>
          </w:p>
        </w:tc>
      </w:tr>
      <w:tr w:rsidR="00FE2449" w:rsidRPr="005F5002" w14:paraId="2BFEF8AE" w14:textId="77777777" w:rsidTr="008219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42079CB7" w14:textId="77777777" w:rsidR="00FE2449" w:rsidRPr="00EB5C2E" w:rsidRDefault="00FE2449" w:rsidP="00821956">
            <w:pPr>
              <w:spacing w:line="240" w:lineRule="auto"/>
              <w:rPr>
                <w:rFonts w:eastAsiaTheme="minorEastAsia"/>
                <w:b w:val="0"/>
                <w:bCs w:val="0"/>
                <w:lang w:val="en-US" w:eastAsia="en-US"/>
              </w:rPr>
            </w:pPr>
            <w:r w:rsidRPr="00EB5C2E">
              <w:rPr>
                <w:rFonts w:eastAsiaTheme="minorEastAsia"/>
                <w:b w:val="0"/>
                <w:bCs w:val="0"/>
                <w:lang w:val="en-US" w:eastAsia="en-US"/>
              </w:rPr>
              <w:t>Fair and Participatory Work Scheduling</w:t>
            </w:r>
          </w:p>
          <w:p w14:paraId="3913F159" w14:textId="77777777" w:rsidR="00FE2449" w:rsidRPr="00EB5C2E" w:rsidRDefault="00FE2449" w:rsidP="00821956">
            <w:pPr>
              <w:rPr>
                <w:rFonts w:eastAsiaTheme="minorEastAsia"/>
                <w:b w:val="0"/>
                <w:bCs w:val="0"/>
                <w:lang w:val="en-US" w:eastAsia="en-US"/>
              </w:rPr>
            </w:pPr>
          </w:p>
        </w:tc>
        <w:tc>
          <w:tcPr>
            <w:tcW w:w="5948" w:type="dxa"/>
          </w:tcPr>
          <w:p w14:paraId="4D1EA724" w14:textId="77777777" w:rsidR="00FE2449" w:rsidRPr="00EB5C2E" w:rsidRDefault="00FE2449" w:rsidP="008219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lang w:val="en-US" w:eastAsia="en-US"/>
              </w:rPr>
            </w:pP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t>- Fair distribution of shifts (early, late, night).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/>
              <w:t>- Shift preferences should be communicated.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/>
              <w:t>- Employees should be able to choose their shifts.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/>
              <w:t>- Equal distribution of weekend shifts is required.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/>
              <w:t>- Shifts should be communicated in a timely manner to avoid overtime.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/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lastRenderedPageBreak/>
              <w:t>- Equalization of weekend shifts and consideration of individual employee needs.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/>
              <w:t>- Employees should be involved in planning and have equal opportunities for feedback.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/>
              <w:t>- A maximum of two weekend shifts per month should be allowed.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/>
              <w:t>- Ensuring a balanced workload is crucial for fairness.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/>
              <w:t>- Employees should have flexibility and the ability to influence the planning process.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/>
              <w:t>- Transparent planning is essential.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/>
              <w:t>- Participation in a high number of planning should be possible for all employees.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/>
              <w:t>- Transparent communication is key to a fair planning process.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/>
              <w:t>- Shift requests should be considered to improve fairness.</w:t>
            </w:r>
          </w:p>
        </w:tc>
      </w:tr>
      <w:tr w:rsidR="00FE2449" w:rsidRPr="005F5002" w14:paraId="60BC39EB" w14:textId="77777777" w:rsidTr="008219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6F96F490" w14:textId="77777777" w:rsidR="00FE2449" w:rsidRPr="00EB5C2E" w:rsidRDefault="00FE2449" w:rsidP="00821956">
            <w:pPr>
              <w:rPr>
                <w:rFonts w:eastAsiaTheme="minorEastAsia"/>
                <w:b w:val="0"/>
                <w:bCs w:val="0"/>
                <w:lang w:val="en-US" w:eastAsia="en-US"/>
              </w:rPr>
            </w:pPr>
            <w:r w:rsidRPr="00EB5C2E">
              <w:rPr>
                <w:rFonts w:eastAsiaTheme="minorEastAsia"/>
                <w:b w:val="0"/>
                <w:bCs w:val="0"/>
                <w:lang w:val="en-US" w:eastAsia="en-US"/>
              </w:rPr>
              <w:lastRenderedPageBreak/>
              <w:t>Requirements for AI in Work Scheduling</w:t>
            </w:r>
          </w:p>
        </w:tc>
        <w:tc>
          <w:tcPr>
            <w:tcW w:w="5948" w:type="dxa"/>
          </w:tcPr>
          <w:p w14:paraId="0D3131DA" w14:textId="77777777" w:rsidR="00FE2449" w:rsidRPr="00EB5C2E" w:rsidRDefault="00FE2449" w:rsidP="008219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16"/>
                <w:szCs w:val="16"/>
                <w:lang w:val="en-US" w:eastAsia="en-US"/>
              </w:rPr>
            </w:pP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t>- Fairness and equal distribution should be provided by AI.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 w:type="page"/>
            </w:r>
          </w:p>
          <w:p w14:paraId="33521D49" w14:textId="77777777" w:rsidR="00FE2449" w:rsidRPr="00EB5C2E" w:rsidRDefault="00FE2449" w:rsidP="008219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16"/>
                <w:szCs w:val="16"/>
                <w:lang w:val="en-US" w:eastAsia="en-US"/>
              </w:rPr>
            </w:pP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t>- Employees should have the ability to influence the planning process.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 w:type="page"/>
              <w:t xml:space="preserve"> </w:t>
            </w:r>
          </w:p>
          <w:p w14:paraId="703A4FFC" w14:textId="77777777" w:rsidR="00FE2449" w:rsidRPr="00EB5C2E" w:rsidRDefault="00FE2449" w:rsidP="008219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16"/>
                <w:szCs w:val="16"/>
                <w:lang w:val="en-US" w:eastAsia="en-US"/>
              </w:rPr>
            </w:pP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t>- AI should ensure an objective, non-prejudiced distribution of shifts.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 w:type="page"/>
            </w:r>
          </w:p>
          <w:p w14:paraId="081B67EB" w14:textId="77777777" w:rsidR="00FE2449" w:rsidRPr="00EB5C2E" w:rsidRDefault="00FE2449" w:rsidP="008219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16"/>
                <w:szCs w:val="16"/>
                <w:lang w:val="en-US" w:eastAsia="en-US"/>
              </w:rPr>
            </w:pP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t>- Shift planning must be transparent and free of any discrimination.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 w:type="page"/>
            </w:r>
          </w:p>
          <w:p w14:paraId="1E6E4F1B" w14:textId="77777777" w:rsidR="00FE2449" w:rsidRPr="00EB5C2E" w:rsidRDefault="00FE2449" w:rsidP="008219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16"/>
                <w:szCs w:val="16"/>
                <w:lang w:val="en-US" w:eastAsia="en-US"/>
              </w:rPr>
            </w:pP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t>- Communication between teams should be improved through AI.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 w:type="page"/>
            </w:r>
          </w:p>
          <w:p w14:paraId="08DD8326" w14:textId="77777777" w:rsidR="00FE2449" w:rsidRPr="00EB5C2E" w:rsidRDefault="00FE2449" w:rsidP="008219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16"/>
                <w:szCs w:val="16"/>
                <w:lang w:val="en-US" w:eastAsia="en-US"/>
              </w:rPr>
            </w:pP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t>- AI must ensure that weekend shifts are distributed fairly.</w:t>
            </w:r>
          </w:p>
          <w:p w14:paraId="34FCEF18" w14:textId="77777777" w:rsidR="00FE2449" w:rsidRPr="00EB5C2E" w:rsidRDefault="00FE2449" w:rsidP="008219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16"/>
                <w:szCs w:val="16"/>
                <w:lang w:val="en-US" w:eastAsia="en-US"/>
              </w:rPr>
            </w:pP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t>- AI should respect employees' preferences and adjust the schedule accordingly.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 w:type="page"/>
            </w:r>
          </w:p>
          <w:p w14:paraId="666D3E96" w14:textId="77777777" w:rsidR="00FE2449" w:rsidRPr="00EB5C2E" w:rsidRDefault="00FE2449" w:rsidP="008219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16"/>
                <w:szCs w:val="16"/>
                <w:lang w:val="en-US" w:eastAsia="en-US"/>
              </w:rPr>
            </w:pP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t>- AI should improve the planning process by ensuring shifts are allocated fairly.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 w:type="page"/>
            </w:r>
          </w:p>
          <w:p w14:paraId="0806FCA7" w14:textId="77777777" w:rsidR="00FE2449" w:rsidRPr="00EB5C2E" w:rsidRDefault="00FE2449" w:rsidP="008219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16"/>
                <w:szCs w:val="16"/>
                <w:lang w:val="en-US" w:eastAsia="en-US"/>
              </w:rPr>
            </w:pP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t>- AI should support transparent communication and better cooperation between teams.</w:t>
            </w:r>
          </w:p>
          <w:p w14:paraId="0F174553" w14:textId="77777777" w:rsidR="00FE2449" w:rsidRPr="00EB5C2E" w:rsidRDefault="00FE2449" w:rsidP="008219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16"/>
                <w:szCs w:val="16"/>
                <w:lang w:val="en-US" w:eastAsia="en-US"/>
              </w:rPr>
            </w:pP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 w:type="page"/>
              <w:t>- AI must ensure that overtime is minimized.</w:t>
            </w:r>
          </w:p>
          <w:p w14:paraId="0ACB2C8A" w14:textId="77777777" w:rsidR="00FE2449" w:rsidRPr="00EB5C2E" w:rsidRDefault="00FE2449" w:rsidP="008219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16"/>
                <w:szCs w:val="16"/>
                <w:lang w:val="en-US" w:eastAsia="en-US"/>
              </w:rPr>
            </w:pP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t>- AI should help balance employees' work and life through better planning.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 w:type="page"/>
            </w:r>
          </w:p>
          <w:p w14:paraId="2F786421" w14:textId="77777777" w:rsidR="00FE2449" w:rsidRPr="00EB5C2E" w:rsidRDefault="00FE2449" w:rsidP="008219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16"/>
                <w:szCs w:val="16"/>
                <w:lang w:val="en-US" w:eastAsia="en-US"/>
              </w:rPr>
            </w:pP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t>- AI should allow for more individualized planning,</w:t>
            </w:r>
          </w:p>
          <w:p w14:paraId="38A61018" w14:textId="77777777" w:rsidR="00FE2449" w:rsidRPr="00EB5C2E" w:rsidRDefault="00FE2449" w:rsidP="008219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16"/>
                <w:szCs w:val="16"/>
                <w:lang w:val="en-US" w:eastAsia="en-US"/>
              </w:rPr>
            </w:pP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t>taking into account personal preferences.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 w:type="page"/>
            </w:r>
          </w:p>
          <w:p w14:paraId="55C434D8" w14:textId="77777777" w:rsidR="00FE2449" w:rsidRPr="00EB5C2E" w:rsidRDefault="00FE2449" w:rsidP="008219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16"/>
                <w:szCs w:val="16"/>
                <w:lang w:val="en-US" w:eastAsia="en-US"/>
              </w:rPr>
            </w:pP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t xml:space="preserve"> AI must support transparent communication to improve overall team morale.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 w:type="page"/>
            </w:r>
          </w:p>
          <w:p w14:paraId="632C3149" w14:textId="77777777" w:rsidR="00FE2449" w:rsidRPr="00EB5C2E" w:rsidRDefault="00FE2449" w:rsidP="008219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16"/>
                <w:szCs w:val="16"/>
                <w:lang w:val="en-US" w:eastAsia="en-US"/>
              </w:rPr>
            </w:pP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t>- AI should ensure fairness in the planning process.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 w:type="page"/>
            </w:r>
          </w:p>
          <w:p w14:paraId="316BB029" w14:textId="77777777" w:rsidR="00FE2449" w:rsidRPr="00EB5C2E" w:rsidRDefault="00FE2449" w:rsidP="008219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16"/>
                <w:szCs w:val="16"/>
                <w:lang w:val="en-US" w:eastAsia="en-US"/>
              </w:rPr>
            </w:pP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t>- AI should also consider employees' strengths and assign tasks accordingly.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 w:type="page"/>
            </w:r>
          </w:p>
          <w:p w14:paraId="0B51EB4A" w14:textId="77777777" w:rsidR="00FE2449" w:rsidRPr="00EB5C2E" w:rsidRDefault="00FE2449" w:rsidP="008219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16"/>
                <w:szCs w:val="16"/>
                <w:lang w:val="en-US" w:eastAsia="en-US"/>
              </w:rPr>
            </w:pP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t>- AI must provide transparency and objectivity in Work scheduling planning.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 w:type="page"/>
            </w:r>
          </w:p>
        </w:tc>
      </w:tr>
      <w:tr w:rsidR="00FE2449" w:rsidRPr="005F5002" w14:paraId="0D83B45F" w14:textId="77777777" w:rsidTr="008219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3006C384" w14:textId="77777777" w:rsidR="00FE2449" w:rsidRPr="00EB5C2E" w:rsidRDefault="00FE2449" w:rsidP="00821956">
            <w:pPr>
              <w:rPr>
                <w:rFonts w:eastAsiaTheme="minorEastAsia"/>
                <w:b w:val="0"/>
                <w:bCs w:val="0"/>
                <w:lang w:val="en-US" w:eastAsia="en-US"/>
              </w:rPr>
            </w:pPr>
            <w:r w:rsidRPr="00EB5C2E">
              <w:rPr>
                <w:rFonts w:eastAsiaTheme="minorEastAsia"/>
                <w:b w:val="0"/>
                <w:bCs w:val="0"/>
                <w:lang w:val="en-US" w:eastAsia="en-US"/>
              </w:rPr>
              <w:t>Advantages and Disadvantages of AI-Based Work Scheduling</w:t>
            </w:r>
          </w:p>
        </w:tc>
        <w:tc>
          <w:tcPr>
            <w:tcW w:w="5948" w:type="dxa"/>
          </w:tcPr>
          <w:p w14:paraId="0E875BF3" w14:textId="77777777" w:rsidR="00FE2449" w:rsidRPr="00EB5C2E" w:rsidRDefault="00FE2449" w:rsidP="008219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16"/>
                <w:szCs w:val="16"/>
                <w:lang w:val="en-US" w:eastAsia="en-US"/>
              </w:rPr>
            </w:pP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t xml:space="preserve">Pros: 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/>
              <w:t>- Better planning with AI.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/>
              <w:t>- Better alignment of shifts to employees' strengths.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/>
              <w:t>- Reduction of errors in planning.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/>
              <w:t>- AI can create more balanced Work scheduling.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/>
              <w:t>- Easier shift changes and less manual effort.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/>
              <w:t>- AI provides transparency.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/>
              <w:t>- Better recognition of employees' needs.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/>
              <w:t>- AI offers precise planning with clear communication.</w:t>
            </w:r>
          </w:p>
          <w:p w14:paraId="79DF2735" w14:textId="77777777" w:rsidR="00FE2449" w:rsidRPr="00EB5C2E" w:rsidRDefault="00FE2449" w:rsidP="008219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16"/>
                <w:szCs w:val="16"/>
                <w:lang w:val="en-US" w:eastAsia="en-US"/>
              </w:rPr>
            </w:pP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t>- AI supports employee satisfaction through fair shift planning.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/>
            </w:r>
          </w:p>
          <w:p w14:paraId="00F0035C" w14:textId="77777777" w:rsidR="00FE2449" w:rsidRPr="00EB5C2E" w:rsidRDefault="00FE2449" w:rsidP="0082195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16"/>
                <w:szCs w:val="16"/>
                <w:lang w:val="en-US" w:eastAsia="en-US"/>
              </w:rPr>
            </w:pP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t>Cons: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/>
              <w:t>- AI cannot replace the human aspect of planning.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/>
              <w:t>- Some employees may be resistant to using AI.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/>
              <w:t>- Potential for mistrust if AI decisions are not well-explained.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/>
              <w:t>- AI requires training and data to function correctly.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/>
              <w:t>- AI must be monitored to ensure fairness.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/>
              <w:t>- AI may not fully understand individual employee needs.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/>
              <w:t>- Manual adjustments may still be necessary to accommodate unique situations.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/>
              <w:t>- AI cannot account for spontaneous changes or emergencies.</w:t>
            </w: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br/>
              <w:t>- AI should not replace human interaction in the planning process.</w:t>
            </w:r>
          </w:p>
          <w:p w14:paraId="12BD9181" w14:textId="77777777" w:rsidR="00FE2449" w:rsidRPr="00EB5C2E" w:rsidRDefault="00FE2449" w:rsidP="008219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lang w:val="en-US" w:eastAsia="en-US"/>
              </w:rPr>
            </w:pPr>
            <w:r w:rsidRPr="00EB5C2E">
              <w:rPr>
                <w:rFonts w:eastAsiaTheme="minorEastAsia"/>
                <w:sz w:val="16"/>
                <w:szCs w:val="16"/>
                <w:lang w:val="en-US" w:eastAsia="en-US"/>
              </w:rPr>
              <w:t>- Data privacy concerns related to AI usage</w:t>
            </w:r>
          </w:p>
        </w:tc>
      </w:tr>
    </w:tbl>
    <w:p w14:paraId="6F7C1F80" w14:textId="77777777" w:rsidR="00FE2449" w:rsidRPr="00FE2449" w:rsidRDefault="00FE2449">
      <w:pPr>
        <w:rPr>
          <w:lang w:val="en-GB"/>
        </w:rPr>
      </w:pPr>
    </w:p>
    <w:sectPr w:rsidR="00FE2449" w:rsidRPr="00FE2449" w:rsidSect="00EE73E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ryant Pro Regular Alternate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420C28F0"/>
    <w:lvl w:ilvl="0">
      <w:start w:val="1"/>
      <w:numFmt w:val="bullet"/>
      <w:pStyle w:val="Aufzhlungszeichen5"/>
      <w:lvlText w:val="–"/>
      <w:lvlJc w:val="left"/>
      <w:pPr>
        <w:tabs>
          <w:tab w:val="num" w:pos="1247"/>
        </w:tabs>
        <w:ind w:left="1247" w:hanging="226"/>
      </w:pPr>
      <w:rPr>
        <w:rFonts w:ascii="Bryant Pro Regular Alternate" w:hAnsi="Bryant Pro Regular Alternate" w:hint="default"/>
      </w:rPr>
    </w:lvl>
  </w:abstractNum>
  <w:abstractNum w:abstractNumId="1" w15:restartNumberingAfterBreak="0">
    <w:nsid w:val="FFFFFF81"/>
    <w:multiLevelType w:val="singleLevel"/>
    <w:tmpl w:val="B24EE49A"/>
    <w:lvl w:ilvl="0">
      <w:start w:val="1"/>
      <w:numFmt w:val="bullet"/>
      <w:pStyle w:val="Aufzhlungszeichen4"/>
      <w:lvlText w:val="–"/>
      <w:lvlJc w:val="left"/>
      <w:pPr>
        <w:tabs>
          <w:tab w:val="num" w:pos="1021"/>
        </w:tabs>
        <w:ind w:left="1021" w:hanging="227"/>
      </w:pPr>
      <w:rPr>
        <w:rFonts w:ascii="Bryant Pro Regular Alternate" w:hAnsi="Bryant Pro Regular Alternate" w:hint="default"/>
      </w:rPr>
    </w:lvl>
  </w:abstractNum>
  <w:abstractNum w:abstractNumId="2" w15:restartNumberingAfterBreak="0">
    <w:nsid w:val="FFFFFF82"/>
    <w:multiLevelType w:val="singleLevel"/>
    <w:tmpl w:val="C31E0340"/>
    <w:lvl w:ilvl="0">
      <w:start w:val="1"/>
      <w:numFmt w:val="bullet"/>
      <w:pStyle w:val="Aufzhlungszeichen3"/>
      <w:lvlText w:val="–"/>
      <w:lvlJc w:val="left"/>
      <w:pPr>
        <w:tabs>
          <w:tab w:val="num" w:pos="794"/>
        </w:tabs>
        <w:ind w:left="794" w:hanging="228"/>
      </w:pPr>
      <w:rPr>
        <w:rFonts w:ascii="Bryant Pro Regular Alternate" w:hAnsi="Bryant Pro Regular Alternate" w:hint="default"/>
      </w:rPr>
    </w:lvl>
  </w:abstractNum>
  <w:abstractNum w:abstractNumId="3" w15:restartNumberingAfterBreak="0">
    <w:nsid w:val="FFFFFF83"/>
    <w:multiLevelType w:val="singleLevel"/>
    <w:tmpl w:val="364686D8"/>
    <w:lvl w:ilvl="0">
      <w:start w:val="1"/>
      <w:numFmt w:val="bullet"/>
      <w:pStyle w:val="Aufzhlungszeichen2"/>
      <w:lvlText w:val="–"/>
      <w:lvlJc w:val="left"/>
      <w:pPr>
        <w:tabs>
          <w:tab w:val="num" w:pos="567"/>
        </w:tabs>
        <w:ind w:left="567" w:hanging="227"/>
      </w:pPr>
      <w:rPr>
        <w:rFonts w:ascii="Bryant Pro Regular Alternate" w:hAnsi="Bryant Pro Regular Alternate" w:hint="default"/>
      </w:rPr>
    </w:lvl>
  </w:abstractNum>
  <w:abstractNum w:abstractNumId="4" w15:restartNumberingAfterBreak="0">
    <w:nsid w:val="FFFFFF89"/>
    <w:multiLevelType w:val="singleLevel"/>
    <w:tmpl w:val="33BADBA0"/>
    <w:lvl w:ilvl="0">
      <w:start w:val="1"/>
      <w:numFmt w:val="bullet"/>
      <w:pStyle w:val="Aufzhlungszeichen"/>
      <w:lvlText w:val="–"/>
      <w:lvlJc w:val="left"/>
      <w:pPr>
        <w:tabs>
          <w:tab w:val="num" w:pos="284"/>
        </w:tabs>
        <w:ind w:left="284" w:hanging="284"/>
      </w:pPr>
      <w:rPr>
        <w:rFonts w:ascii="Bryant Pro Regular Alternate" w:hAnsi="Bryant Pro Regular Alternate" w:hint="default"/>
      </w:rPr>
    </w:lvl>
  </w:abstractNum>
  <w:abstractNum w:abstractNumId="5" w15:restartNumberingAfterBreak="0">
    <w:nsid w:val="27A80646"/>
    <w:multiLevelType w:val="multilevel"/>
    <w:tmpl w:val="B02C1ADE"/>
    <w:lvl w:ilvl="0">
      <w:start w:val="1"/>
      <w:numFmt w:val="decimal"/>
      <w:pStyle w:val="berschrift1"/>
      <w:lvlText w:val="%1."/>
      <w:lvlJc w:val="left"/>
      <w:pPr>
        <w:tabs>
          <w:tab w:val="num" w:pos="0"/>
        </w:tabs>
        <w:ind w:left="0" w:firstLine="0"/>
      </w:pPr>
      <w:rPr>
        <w:rFonts w:ascii="Lucida Sans" w:hAnsi="Lucida Sans" w:hint="default"/>
        <w:b w:val="0"/>
        <w:i w:val="0"/>
        <w:vanish w:val="0"/>
        <w:color w:val="auto"/>
        <w:sz w:val="28"/>
      </w:rPr>
    </w:lvl>
    <w:lvl w:ilvl="1">
      <w:start w:val="1"/>
      <w:numFmt w:val="decimal"/>
      <w:pStyle w:val="berschrift2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berschrift3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berschrift4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berschrift5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6" w15:restartNumberingAfterBreak="0">
    <w:nsid w:val="3C3F7338"/>
    <w:multiLevelType w:val="multilevel"/>
    <w:tmpl w:val="7682CBCE"/>
    <w:lvl w:ilvl="0">
      <w:start w:val="1"/>
      <w:numFmt w:val="decimal"/>
      <w:pStyle w:val="Nummerierung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567" w:hanging="227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794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53"/>
        </w:tabs>
        <w:ind w:left="453" w:hanging="453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53"/>
        </w:tabs>
        <w:ind w:left="453" w:hanging="453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53"/>
        </w:tabs>
        <w:ind w:left="453" w:hanging="453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53"/>
        </w:tabs>
        <w:ind w:left="453" w:hanging="453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3"/>
        </w:tabs>
        <w:ind w:left="453" w:hanging="453"/>
      </w:pPr>
      <w:rPr>
        <w:rFonts w:hint="default"/>
      </w:rPr>
    </w:lvl>
  </w:abstractNum>
  <w:num w:numId="1" w16cid:durableId="478301807">
    <w:abstractNumId w:val="4"/>
  </w:num>
  <w:num w:numId="2" w16cid:durableId="712661004">
    <w:abstractNumId w:val="4"/>
  </w:num>
  <w:num w:numId="3" w16cid:durableId="1795830813">
    <w:abstractNumId w:val="3"/>
  </w:num>
  <w:num w:numId="4" w16cid:durableId="1334065981">
    <w:abstractNumId w:val="3"/>
  </w:num>
  <w:num w:numId="5" w16cid:durableId="1479951827">
    <w:abstractNumId w:val="2"/>
  </w:num>
  <w:num w:numId="6" w16cid:durableId="2092048046">
    <w:abstractNumId w:val="2"/>
  </w:num>
  <w:num w:numId="7" w16cid:durableId="709190982">
    <w:abstractNumId w:val="1"/>
  </w:num>
  <w:num w:numId="8" w16cid:durableId="368259201">
    <w:abstractNumId w:val="1"/>
  </w:num>
  <w:num w:numId="9" w16cid:durableId="1837572004">
    <w:abstractNumId w:val="0"/>
  </w:num>
  <w:num w:numId="10" w16cid:durableId="1918467639">
    <w:abstractNumId w:val="0"/>
  </w:num>
  <w:num w:numId="11" w16cid:durableId="1737586625">
    <w:abstractNumId w:val="6"/>
  </w:num>
  <w:num w:numId="12" w16cid:durableId="1338653608">
    <w:abstractNumId w:val="5"/>
  </w:num>
  <w:num w:numId="13" w16cid:durableId="719785742">
    <w:abstractNumId w:val="5"/>
  </w:num>
  <w:num w:numId="14" w16cid:durableId="718433737">
    <w:abstractNumId w:val="5"/>
  </w:num>
  <w:num w:numId="15" w16cid:durableId="837618586">
    <w:abstractNumId w:val="5"/>
  </w:num>
  <w:num w:numId="16" w16cid:durableId="90256536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B6B"/>
    <w:rsid w:val="00050B4C"/>
    <w:rsid w:val="00123471"/>
    <w:rsid w:val="00171DD7"/>
    <w:rsid w:val="001C3DB1"/>
    <w:rsid w:val="00274255"/>
    <w:rsid w:val="00296018"/>
    <w:rsid w:val="002A25D6"/>
    <w:rsid w:val="003D2271"/>
    <w:rsid w:val="00477A0A"/>
    <w:rsid w:val="00481B6B"/>
    <w:rsid w:val="005F5002"/>
    <w:rsid w:val="006B1DDA"/>
    <w:rsid w:val="006E4D96"/>
    <w:rsid w:val="00732A49"/>
    <w:rsid w:val="007358A7"/>
    <w:rsid w:val="007461ED"/>
    <w:rsid w:val="007C5D23"/>
    <w:rsid w:val="00A65F6D"/>
    <w:rsid w:val="00A91703"/>
    <w:rsid w:val="00B10700"/>
    <w:rsid w:val="00BA6C6D"/>
    <w:rsid w:val="00BA722D"/>
    <w:rsid w:val="00D4599D"/>
    <w:rsid w:val="00D80B77"/>
    <w:rsid w:val="00DD17BA"/>
    <w:rsid w:val="00DF38EC"/>
    <w:rsid w:val="00E4261D"/>
    <w:rsid w:val="00EA5CF8"/>
    <w:rsid w:val="00EC440E"/>
    <w:rsid w:val="00EE73ED"/>
    <w:rsid w:val="00FE2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85D8729"/>
  <w15:chartTrackingRefBased/>
  <w15:docId w15:val="{D8D0F177-8690-48A0-A3D1-6879D1039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="Times New Roman" w:cs="Times New Roman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D17BA"/>
    <w:pPr>
      <w:spacing w:after="0" w:line="244" w:lineRule="atLeast"/>
    </w:pPr>
    <w:rPr>
      <w:rFonts w:ascii="Lucida Sans" w:hAnsi="Lucida Sans"/>
      <w:sz w:val="19"/>
      <w:szCs w:val="20"/>
    </w:rPr>
  </w:style>
  <w:style w:type="paragraph" w:styleId="berschrift1">
    <w:name w:val="heading 1"/>
    <w:basedOn w:val="Standard"/>
    <w:next w:val="Standard"/>
    <w:link w:val="berschrift1Zchn"/>
    <w:uiPriority w:val="2"/>
    <w:qFormat/>
    <w:rsid w:val="00477A0A"/>
    <w:pPr>
      <w:keepNext/>
      <w:keepLines/>
      <w:numPr>
        <w:numId w:val="16"/>
      </w:numPr>
      <w:tabs>
        <w:tab w:val="left" w:pos="340"/>
        <w:tab w:val="left" w:pos="567"/>
        <w:tab w:val="left" w:pos="794"/>
      </w:tabs>
      <w:spacing w:before="360" w:after="240" w:line="336" w:lineRule="atLeast"/>
      <w:outlineLvl w:val="0"/>
    </w:pPr>
    <w:rPr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2"/>
    <w:qFormat/>
    <w:rsid w:val="00477A0A"/>
    <w:pPr>
      <w:keepNext/>
      <w:keepLines/>
      <w:numPr>
        <w:ilvl w:val="1"/>
        <w:numId w:val="16"/>
      </w:numPr>
      <w:tabs>
        <w:tab w:val="left" w:pos="567"/>
        <w:tab w:val="left" w:pos="794"/>
      </w:tabs>
      <w:spacing w:before="360" w:after="120"/>
      <w:outlineLvl w:val="1"/>
    </w:pPr>
    <w:rPr>
      <w:b/>
      <w:bCs/>
      <w:szCs w:val="26"/>
    </w:rPr>
  </w:style>
  <w:style w:type="paragraph" w:styleId="berschrift3">
    <w:name w:val="heading 3"/>
    <w:basedOn w:val="Standard"/>
    <w:next w:val="Standard"/>
    <w:link w:val="berschrift3Zchn"/>
    <w:uiPriority w:val="2"/>
    <w:qFormat/>
    <w:rsid w:val="00477A0A"/>
    <w:pPr>
      <w:keepNext/>
      <w:numPr>
        <w:ilvl w:val="2"/>
        <w:numId w:val="16"/>
      </w:numPr>
      <w:outlineLvl w:val="2"/>
    </w:pPr>
    <w:rPr>
      <w:rFonts w:cs="Arial"/>
      <w:bCs/>
      <w:szCs w:val="26"/>
    </w:rPr>
  </w:style>
  <w:style w:type="paragraph" w:styleId="berschrift4">
    <w:name w:val="heading 4"/>
    <w:basedOn w:val="Standard"/>
    <w:next w:val="Standard"/>
    <w:link w:val="berschrift4Zchn"/>
    <w:uiPriority w:val="2"/>
    <w:qFormat/>
    <w:rsid w:val="00477A0A"/>
    <w:pPr>
      <w:keepNext/>
      <w:numPr>
        <w:ilvl w:val="3"/>
        <w:numId w:val="16"/>
      </w:numPr>
      <w:outlineLvl w:val="3"/>
    </w:pPr>
    <w:rPr>
      <w:bCs/>
      <w:szCs w:val="28"/>
    </w:rPr>
  </w:style>
  <w:style w:type="paragraph" w:styleId="berschrift5">
    <w:name w:val="heading 5"/>
    <w:basedOn w:val="Standard"/>
    <w:next w:val="Standard"/>
    <w:link w:val="berschrift5Zchn"/>
    <w:uiPriority w:val="2"/>
    <w:qFormat/>
    <w:rsid w:val="00477A0A"/>
    <w:pPr>
      <w:numPr>
        <w:ilvl w:val="4"/>
        <w:numId w:val="16"/>
      </w:numPr>
      <w:outlineLvl w:val="4"/>
    </w:pPr>
    <w:rPr>
      <w:bCs/>
      <w:iCs/>
      <w:szCs w:val="26"/>
    </w:rPr>
  </w:style>
  <w:style w:type="paragraph" w:styleId="berschrift6">
    <w:name w:val="heading 6"/>
    <w:basedOn w:val="Standard"/>
    <w:next w:val="Standard"/>
    <w:link w:val="berschrift6Zchn"/>
    <w:uiPriority w:val="2"/>
    <w:qFormat/>
    <w:rsid w:val="00477A0A"/>
    <w:pPr>
      <w:outlineLvl w:val="5"/>
    </w:pPr>
    <w:rPr>
      <w:rFonts w:cs="Lucida Sans"/>
      <w:bCs/>
      <w:szCs w:val="19"/>
    </w:rPr>
  </w:style>
  <w:style w:type="paragraph" w:styleId="berschrift7">
    <w:name w:val="heading 7"/>
    <w:basedOn w:val="Standard"/>
    <w:next w:val="Standard"/>
    <w:link w:val="berschrift7Zchn"/>
    <w:uiPriority w:val="2"/>
    <w:semiHidden/>
    <w:qFormat/>
    <w:rsid w:val="00477A0A"/>
    <w:pPr>
      <w:outlineLvl w:val="6"/>
    </w:pPr>
    <w:rPr>
      <w:rFonts w:cs="Lucida Sans"/>
      <w:szCs w:val="1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Abbildungsverzeichnis">
    <w:name w:val="table of figures"/>
    <w:basedOn w:val="Standard"/>
    <w:next w:val="Standard"/>
    <w:uiPriority w:val="99"/>
    <w:unhideWhenUsed/>
    <w:rsid w:val="00477A0A"/>
    <w:pPr>
      <w:pBdr>
        <w:bottom w:val="single" w:sz="8" w:space="1" w:color="C8C8C8"/>
        <w:between w:val="single" w:sz="8" w:space="1" w:color="C8C8C8"/>
      </w:pBdr>
    </w:pPr>
  </w:style>
  <w:style w:type="paragraph" w:customStyle="1" w:styleId="Absenderzeile">
    <w:name w:val="Absenderzeile"/>
    <w:basedOn w:val="Standard"/>
    <w:uiPriority w:val="3"/>
    <w:rsid w:val="00477A0A"/>
    <w:pPr>
      <w:spacing w:line="240" w:lineRule="auto"/>
    </w:pPr>
    <w:rPr>
      <w:sz w:val="14"/>
    </w:rPr>
  </w:style>
  <w:style w:type="paragraph" w:styleId="Aufzhlungszeichen">
    <w:name w:val="List Bullet"/>
    <w:basedOn w:val="Standard"/>
    <w:uiPriority w:val="3"/>
    <w:rsid w:val="00477A0A"/>
    <w:pPr>
      <w:numPr>
        <w:numId w:val="2"/>
      </w:numPr>
    </w:pPr>
  </w:style>
  <w:style w:type="paragraph" w:styleId="Aufzhlungszeichen2">
    <w:name w:val="List Bullet 2"/>
    <w:basedOn w:val="Standard"/>
    <w:uiPriority w:val="3"/>
    <w:rsid w:val="00477A0A"/>
    <w:pPr>
      <w:numPr>
        <w:numId w:val="4"/>
      </w:numPr>
    </w:pPr>
  </w:style>
  <w:style w:type="paragraph" w:styleId="Aufzhlungszeichen3">
    <w:name w:val="List Bullet 3"/>
    <w:basedOn w:val="Standard"/>
    <w:uiPriority w:val="3"/>
    <w:rsid w:val="00477A0A"/>
    <w:pPr>
      <w:numPr>
        <w:numId w:val="6"/>
      </w:numPr>
    </w:pPr>
  </w:style>
  <w:style w:type="paragraph" w:styleId="Aufzhlungszeichen4">
    <w:name w:val="List Bullet 4"/>
    <w:basedOn w:val="Standard"/>
    <w:uiPriority w:val="3"/>
    <w:rsid w:val="00477A0A"/>
    <w:pPr>
      <w:numPr>
        <w:numId w:val="8"/>
      </w:numPr>
    </w:pPr>
  </w:style>
  <w:style w:type="paragraph" w:styleId="Aufzhlungszeichen5">
    <w:name w:val="List Bullet 5"/>
    <w:basedOn w:val="Standard"/>
    <w:uiPriority w:val="3"/>
    <w:rsid w:val="00477A0A"/>
    <w:pPr>
      <w:numPr>
        <w:numId w:val="10"/>
      </w:numPr>
    </w:pPr>
  </w:style>
  <w:style w:type="paragraph" w:styleId="Beschriftung">
    <w:name w:val="caption"/>
    <w:basedOn w:val="Standard"/>
    <w:next w:val="Standard"/>
    <w:uiPriority w:val="3"/>
    <w:qFormat/>
    <w:rsid w:val="00477A0A"/>
    <w:pPr>
      <w:spacing w:before="120" w:after="240"/>
    </w:pPr>
    <w:rPr>
      <w:bCs/>
      <w:sz w:val="16"/>
    </w:rPr>
  </w:style>
  <w:style w:type="paragraph" w:styleId="Dokumentstruktur">
    <w:name w:val="Document Map"/>
    <w:basedOn w:val="Standard"/>
    <w:link w:val="DokumentstrukturZchn"/>
    <w:semiHidden/>
    <w:rsid w:val="00477A0A"/>
    <w:pPr>
      <w:shd w:val="clear" w:color="auto" w:fill="000080"/>
    </w:pPr>
    <w:rPr>
      <w:rFonts w:ascii="Tahoma" w:hAnsi="Tahoma" w:cs="Tahoma"/>
      <w:sz w:val="20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477A0A"/>
    <w:rPr>
      <w:rFonts w:ascii="Tahoma" w:eastAsia="Lucida Sans" w:hAnsi="Tahoma" w:cs="Tahoma"/>
      <w:sz w:val="20"/>
      <w:szCs w:val="20"/>
      <w:shd w:val="clear" w:color="auto" w:fill="000080"/>
    </w:rPr>
  </w:style>
  <w:style w:type="paragraph" w:styleId="Funotentext">
    <w:name w:val="footnote text"/>
    <w:basedOn w:val="Standard"/>
    <w:link w:val="FunotentextZchn"/>
    <w:semiHidden/>
    <w:rsid w:val="00477A0A"/>
    <w:pPr>
      <w:tabs>
        <w:tab w:val="left" w:pos="227"/>
      </w:tabs>
      <w:ind w:left="227" w:hanging="227"/>
    </w:pPr>
    <w:rPr>
      <w:sz w:val="16"/>
    </w:rPr>
  </w:style>
  <w:style w:type="character" w:customStyle="1" w:styleId="FunotentextZchn">
    <w:name w:val="Fußnotentext Zchn"/>
    <w:basedOn w:val="Absatz-Standardschriftart"/>
    <w:link w:val="Funotentext"/>
    <w:semiHidden/>
    <w:rsid w:val="00477A0A"/>
    <w:rPr>
      <w:rFonts w:ascii="Lucida Sans" w:eastAsia="Lucida Sans" w:hAnsi="Lucida Sans" w:cs="Times New Roman"/>
      <w:sz w:val="16"/>
      <w:szCs w:val="20"/>
    </w:rPr>
  </w:style>
  <w:style w:type="character" w:styleId="Funotenzeichen">
    <w:name w:val="footnote reference"/>
    <w:semiHidden/>
    <w:rsid w:val="00477A0A"/>
    <w:rPr>
      <w:vertAlign w:val="superscript"/>
    </w:rPr>
  </w:style>
  <w:style w:type="paragraph" w:styleId="Fuzeile">
    <w:name w:val="footer"/>
    <w:basedOn w:val="Standard"/>
    <w:link w:val="FuzeileZchn"/>
    <w:uiPriority w:val="99"/>
    <w:unhideWhenUsed/>
    <w:rsid w:val="00477A0A"/>
    <w:pPr>
      <w:tabs>
        <w:tab w:val="center" w:pos="4536"/>
        <w:tab w:val="right" w:pos="9072"/>
      </w:tabs>
      <w:spacing w:line="240" w:lineRule="auto"/>
    </w:pPr>
    <w:rPr>
      <w:color w:val="64849B"/>
      <w:sz w:val="16"/>
    </w:rPr>
  </w:style>
  <w:style w:type="character" w:customStyle="1" w:styleId="FuzeileZchn">
    <w:name w:val="Fußzeile Zchn"/>
    <w:link w:val="Fuzeile"/>
    <w:uiPriority w:val="99"/>
    <w:rsid w:val="00477A0A"/>
    <w:rPr>
      <w:rFonts w:ascii="Lucida Sans" w:eastAsia="Lucida Sans" w:hAnsi="Lucida Sans" w:cs="Times New Roman"/>
      <w:color w:val="64849B"/>
      <w:sz w:val="16"/>
      <w:szCs w:val="20"/>
    </w:rPr>
  </w:style>
  <w:style w:type="paragraph" w:styleId="Untertitel">
    <w:name w:val="Subtitle"/>
    <w:basedOn w:val="Standard"/>
    <w:link w:val="UntertitelZchn"/>
    <w:uiPriority w:val="3"/>
    <w:qFormat/>
    <w:rsid w:val="00477A0A"/>
    <w:pPr>
      <w:spacing w:before="260" w:line="320" w:lineRule="atLeast"/>
      <w:outlineLvl w:val="1"/>
    </w:pPr>
    <w:rPr>
      <w:rFonts w:cs="Arial"/>
      <w:sz w:val="28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3"/>
    <w:rsid w:val="00DD17BA"/>
    <w:rPr>
      <w:rFonts w:ascii="Lucida Sans" w:eastAsia="Lucida Sans" w:hAnsi="Lucida Sans" w:cs="Arial"/>
      <w:sz w:val="28"/>
      <w:szCs w:val="24"/>
    </w:rPr>
  </w:style>
  <w:style w:type="paragraph" w:customStyle="1" w:styleId="Inhaltsverzeichnis">
    <w:name w:val="Inhaltsverzeichnis"/>
    <w:basedOn w:val="Untertitel"/>
    <w:uiPriority w:val="4"/>
    <w:rsid w:val="00477A0A"/>
    <w:pPr>
      <w:spacing w:line="280" w:lineRule="atLeast"/>
    </w:pPr>
  </w:style>
  <w:style w:type="paragraph" w:styleId="Kopfzeile">
    <w:name w:val="header"/>
    <w:basedOn w:val="Standard"/>
    <w:link w:val="KopfzeileZchn"/>
    <w:uiPriority w:val="99"/>
    <w:unhideWhenUsed/>
    <w:rsid w:val="00477A0A"/>
    <w:pPr>
      <w:tabs>
        <w:tab w:val="center" w:pos="4536"/>
        <w:tab w:val="right" w:pos="9072"/>
      </w:tabs>
      <w:spacing w:line="192" w:lineRule="exact"/>
    </w:pPr>
    <w:rPr>
      <w:sz w:val="16"/>
    </w:rPr>
  </w:style>
  <w:style w:type="character" w:customStyle="1" w:styleId="KopfzeileZchn">
    <w:name w:val="Kopfzeile Zchn"/>
    <w:link w:val="Kopfzeile"/>
    <w:uiPriority w:val="99"/>
    <w:rsid w:val="00477A0A"/>
    <w:rPr>
      <w:rFonts w:ascii="Lucida Sans" w:eastAsia="Lucida Sans" w:hAnsi="Lucida Sans" w:cs="Times New Roman"/>
      <w:sz w:val="16"/>
      <w:szCs w:val="20"/>
    </w:rPr>
  </w:style>
  <w:style w:type="paragraph" w:customStyle="1" w:styleId="Legende">
    <w:name w:val="Legende"/>
    <w:basedOn w:val="Standard"/>
    <w:semiHidden/>
    <w:rsid w:val="00477A0A"/>
    <w:rPr>
      <w:sz w:val="16"/>
    </w:rPr>
  </w:style>
  <w:style w:type="paragraph" w:customStyle="1" w:styleId="Nummerierung">
    <w:name w:val="Nummerierung"/>
    <w:basedOn w:val="Standard"/>
    <w:uiPriority w:val="3"/>
    <w:rsid w:val="00477A0A"/>
    <w:pPr>
      <w:numPr>
        <w:numId w:val="11"/>
      </w:numPr>
      <w:jc w:val="both"/>
    </w:pPr>
  </w:style>
  <w:style w:type="paragraph" w:customStyle="1" w:styleId="RefFusszeile">
    <w:name w:val="Ref_Fusszeile"/>
    <w:basedOn w:val="Fuzeile"/>
    <w:uiPriority w:val="3"/>
    <w:rsid w:val="00477A0A"/>
    <w:rPr>
      <w:sz w:val="19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77A0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477A0A"/>
    <w:rPr>
      <w:rFonts w:ascii="Tahoma" w:eastAsia="Lucida Sans" w:hAnsi="Tahoma" w:cs="Tahoma"/>
      <w:sz w:val="16"/>
      <w:szCs w:val="16"/>
    </w:rPr>
  </w:style>
  <w:style w:type="table" w:customStyle="1" w:styleId="TabelleBFH">
    <w:name w:val="Tabelle_BFH"/>
    <w:basedOn w:val="NormaleTabelle"/>
    <w:rsid w:val="00477A0A"/>
    <w:pPr>
      <w:spacing w:after="0" w:line="240" w:lineRule="atLeast"/>
    </w:pPr>
    <w:rPr>
      <w:rFonts w:ascii="Lucida Sans" w:hAnsi="Lucida Sans"/>
      <w:sz w:val="19"/>
      <w:szCs w:val="20"/>
    </w:rPr>
    <w:tblPr>
      <w:tblInd w:w="85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8" w:space="0" w:color="FFFFFF"/>
        <w:insideV w:val="single" w:sz="8" w:space="0" w:color="FFFFFF"/>
      </w:tblBorders>
      <w:tblCellMar>
        <w:top w:w="40" w:type="dxa"/>
        <w:left w:w="85" w:type="dxa"/>
        <w:bottom w:w="40" w:type="dxa"/>
        <w:right w:w="85" w:type="dxa"/>
      </w:tblCellMar>
    </w:tblPr>
    <w:tcPr>
      <w:shd w:val="clear" w:color="auto" w:fill="E6E6E6"/>
    </w:tcPr>
    <w:tblStylePr w:type="firstRow">
      <w:rPr>
        <w:b/>
        <w:sz w:val="19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A6A6"/>
      </w:tcPr>
    </w:tblStylePr>
  </w:style>
  <w:style w:type="table" w:styleId="Tabellenraster">
    <w:name w:val="Table Grid"/>
    <w:basedOn w:val="NormaleTabelle"/>
    <w:uiPriority w:val="59"/>
    <w:rsid w:val="00477A0A"/>
    <w:pPr>
      <w:spacing w:after="0" w:line="244" w:lineRule="atLeast"/>
    </w:pPr>
    <w:rPr>
      <w:rFonts w:ascii="Lucida Sans" w:hAnsi="Lucida Sans"/>
      <w:sz w:val="19"/>
      <w:szCs w:val="20"/>
    </w:rPr>
    <w:tblPr>
      <w:tblCellMar>
        <w:left w:w="0" w:type="dxa"/>
        <w:right w:w="0" w:type="dxa"/>
      </w:tblCellMar>
    </w:tblPr>
  </w:style>
  <w:style w:type="paragraph" w:styleId="Titel">
    <w:name w:val="Title"/>
    <w:basedOn w:val="Standard"/>
    <w:next w:val="Standard"/>
    <w:link w:val="TitelZchn"/>
    <w:uiPriority w:val="3"/>
    <w:qFormat/>
    <w:rsid w:val="00477A0A"/>
    <w:pPr>
      <w:spacing w:line="568" w:lineRule="atLeast"/>
    </w:pPr>
    <w:rPr>
      <w:color w:val="000000"/>
      <w:spacing w:val="5"/>
      <w:kern w:val="28"/>
      <w:sz w:val="48"/>
      <w:szCs w:val="52"/>
    </w:rPr>
  </w:style>
  <w:style w:type="character" w:customStyle="1" w:styleId="TitelZchn">
    <w:name w:val="Titel Zchn"/>
    <w:link w:val="Titel"/>
    <w:uiPriority w:val="3"/>
    <w:rsid w:val="00DD17BA"/>
    <w:rPr>
      <w:rFonts w:ascii="Lucida Sans" w:eastAsia="Times New Roman" w:hAnsi="Lucida Sans" w:cs="Times New Roman"/>
      <w:color w:val="000000"/>
      <w:spacing w:val="5"/>
      <w:kern w:val="28"/>
      <w:sz w:val="48"/>
      <w:szCs w:val="52"/>
    </w:rPr>
  </w:style>
  <w:style w:type="character" w:customStyle="1" w:styleId="berschrift1Zchn">
    <w:name w:val="Überschrift 1 Zchn"/>
    <w:link w:val="berschrift1"/>
    <w:uiPriority w:val="2"/>
    <w:rsid w:val="00DD17BA"/>
    <w:rPr>
      <w:rFonts w:ascii="Lucida Sans" w:eastAsia="Times New Roman" w:hAnsi="Lucida Sans" w:cs="Times New Roman"/>
      <w:bCs/>
      <w:sz w:val="28"/>
      <w:szCs w:val="28"/>
    </w:rPr>
  </w:style>
  <w:style w:type="character" w:customStyle="1" w:styleId="berschrift2Zchn">
    <w:name w:val="Überschrift 2 Zchn"/>
    <w:link w:val="berschrift2"/>
    <w:uiPriority w:val="2"/>
    <w:rsid w:val="00DD17BA"/>
    <w:rPr>
      <w:rFonts w:ascii="Lucida Sans" w:eastAsia="Times New Roman" w:hAnsi="Lucida Sans" w:cs="Times New Roman"/>
      <w:b/>
      <w:bCs/>
      <w:sz w:val="19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2"/>
    <w:rsid w:val="00DD17BA"/>
    <w:rPr>
      <w:rFonts w:ascii="Lucida Sans" w:eastAsia="Lucida Sans" w:hAnsi="Lucida Sans" w:cs="Arial"/>
      <w:bCs/>
      <w:sz w:val="19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2"/>
    <w:rsid w:val="00DD17BA"/>
    <w:rPr>
      <w:rFonts w:ascii="Lucida Sans" w:eastAsia="Lucida Sans" w:hAnsi="Lucida Sans" w:cs="Times New Roman"/>
      <w:bCs/>
      <w:sz w:val="19"/>
      <w:szCs w:val="28"/>
    </w:rPr>
  </w:style>
  <w:style w:type="character" w:customStyle="1" w:styleId="berschrift5Zchn">
    <w:name w:val="Überschrift 5 Zchn"/>
    <w:basedOn w:val="Absatz-Standardschriftart"/>
    <w:link w:val="berschrift5"/>
    <w:uiPriority w:val="2"/>
    <w:rsid w:val="00DD17BA"/>
    <w:rPr>
      <w:rFonts w:ascii="Lucida Sans" w:eastAsia="Lucida Sans" w:hAnsi="Lucida Sans" w:cs="Times New Roman"/>
      <w:bCs/>
      <w:iCs/>
      <w:sz w:val="19"/>
      <w:szCs w:val="26"/>
    </w:rPr>
  </w:style>
  <w:style w:type="character" w:customStyle="1" w:styleId="berschrift6Zchn">
    <w:name w:val="Überschrift 6 Zchn"/>
    <w:basedOn w:val="Absatz-Standardschriftart"/>
    <w:link w:val="berschrift6"/>
    <w:uiPriority w:val="2"/>
    <w:rsid w:val="00DD17BA"/>
    <w:rPr>
      <w:rFonts w:ascii="Lucida Sans" w:eastAsia="Lucida Sans" w:hAnsi="Lucida Sans" w:cs="Lucida Sans"/>
      <w:bCs/>
      <w:sz w:val="19"/>
      <w:szCs w:val="19"/>
    </w:rPr>
  </w:style>
  <w:style w:type="character" w:customStyle="1" w:styleId="berschrift7Zchn">
    <w:name w:val="Überschrift 7 Zchn"/>
    <w:basedOn w:val="Absatz-Standardschriftart"/>
    <w:link w:val="berschrift7"/>
    <w:uiPriority w:val="2"/>
    <w:semiHidden/>
    <w:rsid w:val="00DD17BA"/>
    <w:rPr>
      <w:rFonts w:ascii="Lucida Sans" w:eastAsia="Lucida Sans" w:hAnsi="Lucida Sans" w:cs="Lucida Sans"/>
      <w:sz w:val="19"/>
      <w:szCs w:val="19"/>
    </w:rPr>
  </w:style>
  <w:style w:type="paragraph" w:customStyle="1" w:styleId="Verzeichnis">
    <w:name w:val="Verzeichnis"/>
    <w:basedOn w:val="Standard"/>
    <w:uiPriority w:val="2"/>
    <w:rsid w:val="00477A0A"/>
    <w:pPr>
      <w:pBdr>
        <w:bottom w:val="single" w:sz="8" w:space="1" w:color="C8C8C8"/>
        <w:between w:val="single" w:sz="8" w:space="1" w:color="C8C8C8"/>
      </w:pBdr>
      <w:tabs>
        <w:tab w:val="right" w:pos="9469"/>
      </w:tabs>
    </w:pPr>
  </w:style>
  <w:style w:type="paragraph" w:styleId="Verzeichnis1">
    <w:name w:val="toc 1"/>
    <w:basedOn w:val="Standard"/>
    <w:next w:val="Standard"/>
    <w:autoRedefine/>
    <w:uiPriority w:val="39"/>
    <w:rsid w:val="00477A0A"/>
    <w:pPr>
      <w:pBdr>
        <w:bottom w:val="single" w:sz="8" w:space="1" w:color="D0D0D0"/>
        <w:between w:val="single" w:sz="8" w:space="1" w:color="D0D0D0"/>
      </w:pBdr>
      <w:tabs>
        <w:tab w:val="left" w:pos="340"/>
        <w:tab w:val="left" w:pos="567"/>
        <w:tab w:val="left" w:pos="794"/>
        <w:tab w:val="right" w:pos="9469"/>
      </w:tabs>
      <w:spacing w:line="200" w:lineRule="exact"/>
    </w:pPr>
  </w:style>
  <w:style w:type="paragraph" w:styleId="Verzeichnis2">
    <w:name w:val="toc 2"/>
    <w:basedOn w:val="Standard"/>
    <w:next w:val="Standard"/>
    <w:autoRedefine/>
    <w:uiPriority w:val="39"/>
    <w:rsid w:val="00477A0A"/>
    <w:pPr>
      <w:pBdr>
        <w:bottom w:val="single" w:sz="8" w:space="1" w:color="D0D0D0"/>
        <w:between w:val="single" w:sz="8" w:space="1" w:color="D0D0D0"/>
      </w:pBdr>
      <w:tabs>
        <w:tab w:val="right" w:pos="9469"/>
      </w:tabs>
      <w:spacing w:line="200" w:lineRule="exact"/>
      <w:ind w:firstLine="340"/>
    </w:pPr>
  </w:style>
  <w:style w:type="paragraph" w:styleId="Verzeichnis3">
    <w:name w:val="toc 3"/>
    <w:basedOn w:val="Standard"/>
    <w:next w:val="Standard"/>
    <w:autoRedefine/>
    <w:uiPriority w:val="39"/>
    <w:rsid w:val="00477A0A"/>
    <w:pPr>
      <w:pBdr>
        <w:bottom w:val="single" w:sz="8" w:space="1" w:color="D0D0D0"/>
        <w:between w:val="single" w:sz="8" w:space="1" w:color="D0D0D0"/>
      </w:pBdr>
      <w:spacing w:line="200" w:lineRule="exact"/>
      <w:ind w:firstLine="567"/>
    </w:pPr>
  </w:style>
  <w:style w:type="paragraph" w:styleId="Verzeichnis4">
    <w:name w:val="toc 4"/>
    <w:basedOn w:val="Standard"/>
    <w:next w:val="Standard"/>
    <w:autoRedefine/>
    <w:uiPriority w:val="39"/>
    <w:rsid w:val="00477A0A"/>
    <w:pPr>
      <w:pBdr>
        <w:bottom w:val="single" w:sz="8" w:space="1" w:color="D0D0D0"/>
        <w:between w:val="single" w:sz="8" w:space="1" w:color="D0D0D0"/>
      </w:pBdr>
      <w:tabs>
        <w:tab w:val="right" w:pos="9469"/>
      </w:tabs>
      <w:spacing w:line="200" w:lineRule="exact"/>
      <w:ind w:firstLine="794"/>
    </w:pPr>
  </w:style>
  <w:style w:type="paragraph" w:styleId="Verzeichnis5">
    <w:name w:val="toc 5"/>
    <w:basedOn w:val="Standard"/>
    <w:next w:val="Standard"/>
    <w:autoRedefine/>
    <w:uiPriority w:val="39"/>
    <w:rsid w:val="00477A0A"/>
    <w:pPr>
      <w:pBdr>
        <w:bottom w:val="single" w:sz="8" w:space="1" w:color="D0D0D0"/>
        <w:between w:val="single" w:sz="8" w:space="1" w:color="D0D0D0"/>
      </w:pBdr>
      <w:spacing w:line="200" w:lineRule="exact"/>
      <w:ind w:firstLine="1021"/>
    </w:pPr>
  </w:style>
  <w:style w:type="paragraph" w:styleId="Zitat">
    <w:name w:val="Quote"/>
    <w:basedOn w:val="Standard"/>
    <w:next w:val="Standard"/>
    <w:link w:val="ZitatZchn"/>
    <w:uiPriority w:val="2"/>
    <w:qFormat/>
    <w:rsid w:val="00477A0A"/>
    <w:pPr>
      <w:spacing w:before="244" w:after="244"/>
      <w:ind w:left="227" w:right="227"/>
    </w:pPr>
    <w:rPr>
      <w:i/>
    </w:rPr>
  </w:style>
  <w:style w:type="character" w:customStyle="1" w:styleId="ZitatZchn">
    <w:name w:val="Zitat Zchn"/>
    <w:basedOn w:val="Absatz-Standardschriftart"/>
    <w:link w:val="Zitat"/>
    <w:uiPriority w:val="2"/>
    <w:rsid w:val="00DD17BA"/>
    <w:rPr>
      <w:rFonts w:ascii="Lucida Sans" w:eastAsia="Lucida Sans" w:hAnsi="Lucida Sans" w:cs="Times New Roman"/>
      <w:i/>
      <w:sz w:val="19"/>
      <w:szCs w:val="20"/>
    </w:rPr>
  </w:style>
  <w:style w:type="table" w:styleId="Gitternetztabelle1hell">
    <w:name w:val="Grid Table 1 Light"/>
    <w:basedOn w:val="NormaleTabelle"/>
    <w:uiPriority w:val="46"/>
    <w:rsid w:val="00BA6C6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itternetztabelle1hell1">
    <w:name w:val="Gitternetztabelle 1 hell1"/>
    <w:basedOn w:val="NormaleTabelle"/>
    <w:next w:val="Gitternetztabelle1hell"/>
    <w:uiPriority w:val="46"/>
    <w:rsid w:val="00FE2449"/>
    <w:pPr>
      <w:spacing w:after="0" w:line="240" w:lineRule="auto"/>
    </w:p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FH">
  <a:themeElements>
    <a:clrScheme name="BFH2">
      <a:dk1>
        <a:sysClr val="windowText" lastClr="000000"/>
      </a:dk1>
      <a:lt1>
        <a:sysClr val="window" lastClr="FFFFFF"/>
      </a:lt1>
      <a:dk2>
        <a:srgbClr val="697D91"/>
      </a:dk2>
      <a:lt2>
        <a:srgbClr val="EEECE1"/>
      </a:lt2>
      <a:accent1>
        <a:srgbClr val="556455"/>
      </a:accent1>
      <a:accent2>
        <a:srgbClr val="8CAF82"/>
      </a:accent2>
      <a:accent3>
        <a:srgbClr val="506E96"/>
      </a:accent3>
      <a:accent4>
        <a:srgbClr val="87B9C8"/>
      </a:accent4>
      <a:accent5>
        <a:srgbClr val="645078"/>
      </a:accent5>
      <a:accent6>
        <a:srgbClr val="A087AA"/>
      </a:accent6>
      <a:hlink>
        <a:srgbClr val="699BBE"/>
      </a:hlink>
      <a:folHlink>
        <a:srgbClr val="B99164"/>
      </a:folHlink>
    </a:clrScheme>
    <a:fontScheme name="Benutzerdefiniert 1">
      <a:majorFont>
        <a:latin typeface="Lucida Sans"/>
        <a:ea typeface=""/>
        <a:cs typeface="Times New Roman"/>
      </a:majorFont>
      <a:minorFont>
        <a:latin typeface="Lucida Sans"/>
        <a:ea typeface=""/>
        <a:cs typeface="Times New Roma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  <a:effectLst/>
      </a:spPr>
      <a:bodyPr rot="0" spcFirstLastPara="0" vertOverflow="overflow" horzOverflow="overflow" vert="horz" wrap="square" lIns="0" tIns="0" rIns="0" bIns="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224e19d-fc2f-4861-b446-51211dc51b52">BFHID-1454243236-250</_dlc_DocId>
    <lcf76f155ced4ddcb4097134ff3c332f xmlns="3773d1b3-c94b-49c0-ba33-ef8a6b31ca9e">
      <Terms xmlns="http://schemas.microsoft.com/office/infopath/2007/PartnerControls"/>
    </lcf76f155ced4ddcb4097134ff3c332f>
    <TaxCatchAll xmlns="e224e19d-fc2f-4861-b446-51211dc51b52" xsi:nil="true"/>
    <_dlc_DocIdUrl xmlns="e224e19d-fc2f-4861-b446-51211dc51b52">
      <Url>https://bernerfachhochschule.sharepoint.com/sites/ris-9c289112-218c-4e13-a7b4-74145536fca0/_layouts/15/DocIdRedir.aspx?ID=BFHID-1454243236-250</Url>
      <Description>BFHID-1454243236-250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B09B20EA2D98F48BE2ECDB70ABB673A" ma:contentTypeVersion="14" ma:contentTypeDescription="Ein neues Dokument erstellen." ma:contentTypeScope="" ma:versionID="48077c003262a14618a3c647100204d0">
  <xsd:schema xmlns:xsd="http://www.w3.org/2001/XMLSchema" xmlns:xs="http://www.w3.org/2001/XMLSchema" xmlns:p="http://schemas.microsoft.com/office/2006/metadata/properties" xmlns:ns2="e224e19d-fc2f-4861-b446-51211dc51b52" xmlns:ns3="3773d1b3-c94b-49c0-ba33-ef8a6b31ca9e" targetNamespace="http://schemas.microsoft.com/office/2006/metadata/properties" ma:root="true" ma:fieldsID="965862038a59b60099adaf42e8146569" ns2:_="" ns3:_="">
    <xsd:import namespace="e224e19d-fc2f-4861-b446-51211dc51b52"/>
    <xsd:import namespace="3773d1b3-c94b-49c0-ba33-ef8a6b31ca9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24e19d-fc2f-4861-b446-51211dc51b5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ert der Dokument-ID" ma:description="Der Wert der diesem Element zugewiesenen Dokument-ID." ma:indexed="true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Beständige ID" ma:description="ID beim Hinzufügen beibehalten." ma:hidden="true" ma:internalName="_dlc_DocIdPersistId" ma:readOnly="true">
      <xsd:simpleType>
        <xsd:restriction base="dms:Boolean"/>
      </xsd:simpleType>
    </xsd:element>
    <xsd:element name="SharedWithUsers" ma:index="15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04ac0ecc-4629-4b0d-a9ed-9f344780a377}" ma:internalName="TaxCatchAll" ma:showField="CatchAllData" ma:web="e224e19d-fc2f-4861-b446-51211dc51b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73d1b3-c94b-49c0-ba33-ef8a6b31ca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Bildmarkierungen" ma:readOnly="false" ma:fieldId="{5cf76f15-5ced-4ddc-b409-7134ff3c332f}" ma:taxonomyMulti="true" ma:sspId="5762c749-3c58-4e44-b2b3-1d952cc78e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8A92AE-E88B-4D46-BC78-584374CF007D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BD65ECB1-F9A0-45E2-BD24-DFADAE3529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5F6D93-E0B2-47AB-A2A1-DC89DE0BDFEC}">
  <ds:schemaRefs>
    <ds:schemaRef ds:uri="http://schemas.microsoft.com/office/2006/metadata/properties"/>
    <ds:schemaRef ds:uri="http://schemas.microsoft.com/office/infopath/2007/PartnerControls"/>
    <ds:schemaRef ds:uri="e224e19d-fc2f-4861-b446-51211dc51b52"/>
    <ds:schemaRef ds:uri="3773d1b3-c94b-49c0-ba33-ef8a6b31ca9e"/>
  </ds:schemaRefs>
</ds:datastoreItem>
</file>

<file path=customXml/itemProps4.xml><?xml version="1.0" encoding="utf-8"?>
<ds:datastoreItem xmlns:ds="http://schemas.openxmlformats.org/officeDocument/2006/customXml" ds:itemID="{542C0F14-C4AF-4AA8-BF2E-AB6E53634A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24e19d-fc2f-4861-b446-51211dc51b52"/>
    <ds:schemaRef ds:uri="3773d1b3-c94b-49c0-ba33-ef8a6b31ca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988</Words>
  <Characters>5399</Characters>
  <Application>Microsoft Office Word</Application>
  <DocSecurity>0</DocSecurity>
  <Lines>145</Lines>
  <Paragraphs>60</Paragraphs>
  <ScaleCrop>false</ScaleCrop>
  <Company/>
  <LinksUpToDate>false</LinksUpToDate>
  <CharactersWithSpaces>6327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Gerlach Maisa</dc:creator>
  <cp:keywords/>
  <dc:description/>
  <cp:lastModifiedBy>Gerlach Maisa</cp:lastModifiedBy>
  <cp:revision>3</cp:revision>
  <dcterms:created xsi:type="dcterms:W3CDTF">2025-08-15T16:07:00Z</dcterms:created>
  <dcterms:modified xsi:type="dcterms:W3CDTF">2025-08-21T04:46:00Z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6e10d0267fac8e3c90807650d1fbaebf7fa61ea85619e209aaff1e5d6b7e79a2</vt:lpwstr>
  </property>
  <property fmtid="{D5CDD505-2E9C-101B-9397-08002B2CF9AE}" pid="3" name="ContentTypeId">
    <vt:lpwstr>0x010100EB09B20EA2D98F48BE2ECDB70ABB673A</vt:lpwstr>
  </property>
  <property fmtid="{D5CDD505-2E9C-101B-9397-08002B2CF9AE}" pid="4" name="_dlc_DocIdItemGuid">
    <vt:lpwstr>f969a522-3015-4239-aa33-29e5e9f328f4</vt:lpwstr>
  </property>
  <property fmtid="{D5CDD505-2E9C-101B-9397-08002B2CF9AE}" pid="5" name="MediaServiceImageTags">
    <vt:lpwstr/>
  </property>
</Properties>
</file>