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A826B">
      <w:pPr>
        <w:widowControl/>
        <w:spacing w:line="48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Table 1  COREQ</w:t>
      </w: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t xml:space="preserve"> (</w:t>
      </w: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Consolidated criteria for reporting qu</w:t>
      </w:r>
      <w:r>
        <w:rPr>
          <w:rFonts w:ascii="Times New Roman" w:hAnsi="Times New Roman" w:eastAsia="宋体" w:cs="Times New Roman"/>
          <w:b/>
          <w:color w:val="000000" w:themeColor="text1"/>
          <w:kern w:val="0"/>
          <w:sz w:val="24"/>
          <w:szCs w:val="24"/>
          <w:lang w:eastAsia="en-US"/>
          <w14:textFill>
            <w14:solidFill>
              <w14:schemeClr w14:val="tx1"/>
            </w14:solidFill>
          </w14:textFill>
        </w:rPr>
        <w:t>alita</w:t>
      </w: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tive research</w:t>
      </w: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  <w:lang w:eastAsia="en-US"/>
        </w:rPr>
        <w:t xml:space="preserve">) </w:t>
      </w: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宋体" w:cs="Times New Roman"/>
          <w:b/>
          <w:color w:val="000000" w:themeColor="text1"/>
          <w:kern w:val="0"/>
          <w:sz w:val="24"/>
          <w:szCs w:val="24"/>
          <w:lang w:eastAsia="en-US"/>
          <w14:textFill>
            <w14:solidFill>
              <w14:schemeClr w14:val="tx1"/>
            </w14:solidFill>
          </w14:textFill>
        </w:rPr>
        <w:t>hec</w:t>
      </w: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klist</w:t>
      </w:r>
    </w:p>
    <w:p w14:paraId="27C7D192">
      <w:pPr>
        <w:autoSpaceDE w:val="0"/>
        <w:autoSpaceDN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A checklist of items that should be included in reports of qualitative research. You must report the page number in your manuscript where</w:t>
      </w:r>
      <w:r>
        <w:rPr>
          <w:rFonts w:ascii="Times New Roman" w:hAnsi="Times New Roman" w:eastAsia="Calibri" w:cs="Times New Roman"/>
          <w:spacing w:val="-3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you</w:t>
      </w:r>
      <w:r>
        <w:rPr>
          <w:rFonts w:ascii="Times New Roman" w:hAnsi="Times New Roman" w:eastAsia="Calibri" w:cs="Times New Roman"/>
          <w:spacing w:val="-2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consider each</w:t>
      </w:r>
      <w:r>
        <w:rPr>
          <w:rFonts w:ascii="Times New Roman" w:hAnsi="Times New Roman" w:eastAsia="Calibri" w:cs="Times New Roman"/>
          <w:spacing w:val="-1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of</w:t>
      </w:r>
      <w:r>
        <w:rPr>
          <w:rFonts w:ascii="Times New Roman" w:hAnsi="Times New Roman" w:eastAsia="Calibri" w:cs="Times New Roman"/>
          <w:spacing w:val="-4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the</w:t>
      </w:r>
      <w:r>
        <w:rPr>
          <w:rFonts w:ascii="Times New Roman" w:hAnsi="Times New Roman" w:eastAsia="Calibri" w:cs="Times New Roman"/>
          <w:spacing w:val="-3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items</w:t>
      </w:r>
      <w:r>
        <w:rPr>
          <w:rFonts w:ascii="Times New Roman" w:hAnsi="Times New Roman" w:eastAsia="Calibri" w:cs="Times New Roman"/>
          <w:spacing w:val="-4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listed</w:t>
      </w:r>
      <w:r>
        <w:rPr>
          <w:rFonts w:ascii="Times New Roman" w:hAnsi="Times New Roman" w:eastAsia="Calibri" w:cs="Times New Roman"/>
          <w:spacing w:val="-2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in</w:t>
      </w:r>
      <w:r>
        <w:rPr>
          <w:rFonts w:ascii="Times New Roman" w:hAnsi="Times New Roman" w:eastAsia="Calibri" w:cs="Times New Roman"/>
          <w:spacing w:val="-1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this</w:t>
      </w:r>
      <w:r>
        <w:rPr>
          <w:rFonts w:ascii="Times New Roman" w:hAnsi="Times New Roman" w:eastAsia="Calibri" w:cs="Times New Roman"/>
          <w:spacing w:val="-4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checklist.</w:t>
      </w:r>
      <w:r>
        <w:rPr>
          <w:rFonts w:ascii="Times New Roman" w:hAnsi="Times New Roman" w:eastAsia="Calibri" w:cs="Times New Roman"/>
          <w:spacing w:val="-2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If</w:t>
      </w:r>
      <w:r>
        <w:rPr>
          <w:rFonts w:ascii="Times New Roman" w:hAnsi="Times New Roman" w:eastAsia="Calibri" w:cs="Times New Roman"/>
          <w:spacing w:val="-4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you</w:t>
      </w:r>
      <w:r>
        <w:rPr>
          <w:rFonts w:ascii="Times New Roman" w:hAnsi="Times New Roman" w:eastAsia="Calibri" w:cs="Times New Roman"/>
          <w:spacing w:val="-2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have</w:t>
      </w:r>
      <w:r>
        <w:rPr>
          <w:rFonts w:ascii="Times New Roman" w:hAnsi="Times New Roman" w:eastAsia="Calibri" w:cs="Times New Roman"/>
          <w:spacing w:val="-3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not</w:t>
      </w:r>
      <w:r>
        <w:rPr>
          <w:rFonts w:ascii="Times New Roman" w:hAnsi="Times New Roman" w:eastAsia="Calibri" w:cs="Times New Roman"/>
          <w:spacing w:val="-2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included</w:t>
      </w:r>
      <w:r>
        <w:rPr>
          <w:rFonts w:ascii="Times New Roman" w:hAnsi="Times New Roman" w:eastAsia="Calibri" w:cs="Times New Roman"/>
          <w:spacing w:val="-2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this</w:t>
      </w:r>
      <w:r>
        <w:rPr>
          <w:rFonts w:ascii="Times New Roman" w:hAnsi="Times New Roman" w:eastAsia="Calibri" w:cs="Times New Roman"/>
          <w:spacing w:val="-4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information,</w:t>
      </w:r>
      <w:r>
        <w:rPr>
          <w:rFonts w:ascii="Times New Roman" w:hAnsi="Times New Roman" w:eastAsia="Calibri" w:cs="Times New Roman"/>
          <w:spacing w:val="-2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either</w:t>
      </w:r>
      <w:r>
        <w:rPr>
          <w:rFonts w:ascii="Times New Roman" w:hAnsi="Times New Roman" w:eastAsia="Calibri" w:cs="Times New Roman"/>
          <w:spacing w:val="-2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revise</w:t>
      </w:r>
      <w:r>
        <w:rPr>
          <w:rFonts w:ascii="Times New Roman" w:hAnsi="Times New Roman" w:eastAsia="Calibri" w:cs="Times New Roman"/>
          <w:spacing w:val="-3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your</w:t>
      </w:r>
      <w:r>
        <w:rPr>
          <w:rFonts w:ascii="Times New Roman" w:hAnsi="Times New Roman" w:eastAsia="Calibri" w:cs="Times New Roman"/>
          <w:spacing w:val="-2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manuscript accordingly before submitting or note N/A.</w:t>
      </w:r>
    </w:p>
    <w:p w14:paraId="5E2DD5CA">
      <w:pPr>
        <w:autoSpaceDE w:val="0"/>
        <w:autoSpaceDN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697B55B"/>
    <w:tbl>
      <w:tblPr>
        <w:tblStyle w:val="5"/>
        <w:tblW w:w="10585" w:type="dxa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992"/>
        <w:gridCol w:w="5245"/>
        <w:gridCol w:w="1512"/>
      </w:tblGrid>
      <w:tr w14:paraId="4FF0C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blHeader/>
        </w:trPr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264A832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  <w:t>Topic</w:t>
            </w:r>
          </w:p>
          <w:p w14:paraId="09D34BDC">
            <w:pPr>
              <w:widowControl/>
              <w:jc w:val="center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714EFF9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  <w:t>Item No.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74A6CB0D">
            <w:pPr>
              <w:widowControl/>
              <w:jc w:val="center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  <w:t>Guide questions/description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46AF328C">
            <w:pPr>
              <w:widowControl/>
              <w:jc w:val="center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:lang w:eastAsia="en-US"/>
              </w:rPr>
              <w:t>Reported on Page No.</w:t>
            </w:r>
          </w:p>
        </w:tc>
      </w:tr>
      <w:tr w14:paraId="772B8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BF7B5">
            <w:pPr>
              <w:widowControl/>
              <w:jc w:val="left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  <w:t>Domain 1: Research team</w:t>
            </w:r>
          </w:p>
          <w:p w14:paraId="174AA118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  <w:t xml:space="preserve">and reﬂexivity </w:t>
            </w:r>
          </w:p>
        </w:tc>
      </w:tr>
      <w:tr w14:paraId="4E5CA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A7FD5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4"/>
                <w:szCs w:val="24"/>
                <w:lang w:eastAsia="en-US"/>
              </w:rPr>
              <w:t xml:space="preserve">Personal Characteristics </w:t>
            </w:r>
          </w:p>
        </w:tc>
      </w:tr>
      <w:tr w14:paraId="5F25B4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5036B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Interviewer/facilitator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F6D42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B8AD2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Which author/s conducted the interview or focus group?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B3A1B5">
            <w:pPr>
              <w:widowControl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65D44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86990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Credentials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E0792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BD08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What were the researcher’s credentials? E.g. PhD, MD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EE9A7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8-9</w:t>
            </w:r>
          </w:p>
        </w:tc>
      </w:tr>
      <w:tr w14:paraId="30266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B5E43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Occupation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4A62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9103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What was their occupation at the time of the study?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49975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14:paraId="656AB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EF497E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Gender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538E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E686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Was the researcher male or female?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1816EC">
            <w:pPr>
              <w:widowControl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2F307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C1E2CA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Experience and training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8FE1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1964B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What experience or training did the researcher have?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50ECE">
            <w:pPr>
              <w:widowControl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5C982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277B66">
            <w:pPr>
              <w:widowControl/>
              <w:jc w:val="left"/>
              <w:rPr>
                <w:rFonts w:ascii="Times New Roman" w:hAnsi="Times New Roman" w:eastAsia="宋体" w:cs="Times New Roman"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4"/>
                <w:szCs w:val="24"/>
                <w:lang w:eastAsia="en-US"/>
              </w:rPr>
              <w:t xml:space="preserve">Relationship with </w:t>
            </w:r>
          </w:p>
          <w:p w14:paraId="1A224FD8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4"/>
                <w:szCs w:val="24"/>
                <w:lang w:eastAsia="en-US"/>
              </w:rPr>
              <w:t xml:space="preserve">participants </w:t>
            </w:r>
          </w:p>
        </w:tc>
      </w:tr>
      <w:tr w14:paraId="44917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ADA4E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Relationship established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0C25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2B0D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Was a relationship established prior to study commencement?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615751">
            <w:pPr>
              <w:widowControl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6CBFF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AE5EA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Participant knowledge of the interviewer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0D48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0534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98C520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3793C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1E5B2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Interviewer characteristics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1601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2AE4C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What characteristics were reported about the inter viewer/facilitator? e.g. Bias, assumptions, reasons and interests in the research topic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9ACB3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0BFF3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0B4FD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  <w:t xml:space="preserve">Domain 2: study design </w:t>
            </w:r>
          </w:p>
        </w:tc>
      </w:tr>
      <w:tr w14:paraId="7939F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6A2B3E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4"/>
                <w:szCs w:val="24"/>
                <w:lang w:eastAsia="en-US"/>
              </w:rPr>
              <w:t xml:space="preserve">Theoretical framework </w:t>
            </w:r>
          </w:p>
        </w:tc>
      </w:tr>
      <w:tr w14:paraId="4F0C5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3D64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 Methodological orientation and Theory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5C50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FC06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What methodological orientation was stated to underpin the study? e.g. grounded theory, discourse analysis, ethnography, phenomenology, content analysis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3B0A23">
            <w:pPr>
              <w:widowControl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0A4253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FB8FD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4"/>
                <w:szCs w:val="24"/>
                <w:lang w:eastAsia="en-US"/>
              </w:rPr>
              <w:t xml:space="preserve">Participant selection </w:t>
            </w:r>
          </w:p>
        </w:tc>
      </w:tr>
      <w:tr w14:paraId="75322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057DB5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Sampling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7FA43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46CD6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How were participants selected? e.g. purposive, convenience, consecutive, snowball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A9A2E6">
            <w:pPr>
              <w:widowControl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7498CC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F7699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Method of approach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630B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942BC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How were participants approached? e.g.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face-to-face, telephone, mail, email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446A29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8-9</w:t>
            </w:r>
          </w:p>
        </w:tc>
      </w:tr>
      <w:tr w14:paraId="2693E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B4398A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Sample size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5EDE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BBA3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How many participants were in the study?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C8D25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05499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D3CD3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Non-participation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23E11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578A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How many people refused to participate or dropped out? Reasons?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8A6A4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1E1F3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40103D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4"/>
                <w:szCs w:val="24"/>
                <w:lang w:eastAsia="en-US"/>
              </w:rPr>
              <w:t>Setting</w:t>
            </w:r>
          </w:p>
        </w:tc>
      </w:tr>
      <w:tr w14:paraId="4C54E9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55E2D0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Setting of data collection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06C3D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B030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Where was the data collected? e.g. home, clinic, workplace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7F56C4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77DF6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5ADD5A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Presence of non-participants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69B65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  15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B6F4E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Was anyone else present besides the participants and researchers?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9D2B50">
            <w:pPr>
              <w:widowControl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6D4C6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2F5116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Description of sample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F0D7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24CB5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What are the important characteristics of the sample? e.g. demographic data, date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DA8ED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  <w:t>Table 2</w:t>
            </w:r>
          </w:p>
        </w:tc>
      </w:tr>
      <w:tr w14:paraId="681ADB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89830A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4"/>
                <w:szCs w:val="24"/>
                <w:lang w:eastAsia="en-US"/>
              </w:rPr>
              <w:t xml:space="preserve">Data collection </w:t>
            </w:r>
          </w:p>
        </w:tc>
      </w:tr>
      <w:tr w14:paraId="10A34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AF45B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Interview guide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E57EF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7DDB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Were questions, prompts, guides provided by the authors? Was it pilot tested?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9207F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0FC2D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8317D6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Repeat interviews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B9F2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EE085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Were repeat interviews carried out? If yes, how many?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06CD4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  <w:t>N/A</w:t>
            </w:r>
          </w:p>
        </w:tc>
      </w:tr>
      <w:tr w14:paraId="29872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D9F6E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Audio/visual recording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2E618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C48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Did the research use audio or visual recording to collect the data?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07B36">
            <w:pPr>
              <w:widowControl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28D081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50D67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Field notes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F8CB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B0DAF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Were ﬁeld notes made during and/or after the inter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 view or focus group?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D352B">
            <w:pPr>
              <w:widowControl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7691A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8803A1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Duration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EE50E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572D7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What was the duration of the interviews or focus group?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82D39">
            <w:pPr>
              <w:widowControl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6ED59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056523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Data saturation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F9DB6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9FD2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Was data saturation discussed?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7E8F9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12DDF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74AB1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Transcripts returned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5E05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EBF32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Were transcripts returned to participants for comment and/or correction?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D0BF48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9-10</w:t>
            </w:r>
          </w:p>
        </w:tc>
      </w:tr>
      <w:tr w14:paraId="6B252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DBC784">
            <w:pPr>
              <w:widowControl/>
              <w:jc w:val="left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  <w:t xml:space="preserve">Domain 3: analysis and </w:t>
            </w:r>
          </w:p>
          <w:p w14:paraId="7BDD432C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  <w:lang w:eastAsia="en-US"/>
              </w:rPr>
              <w:t xml:space="preserve">ﬁndings </w:t>
            </w:r>
          </w:p>
        </w:tc>
      </w:tr>
      <w:tr w14:paraId="5F63F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61B282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4"/>
                <w:szCs w:val="24"/>
                <w:lang w:eastAsia="en-US"/>
              </w:rPr>
              <w:t xml:space="preserve">Data analysis </w:t>
            </w:r>
          </w:p>
        </w:tc>
      </w:tr>
      <w:tr w14:paraId="59717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883A1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Number of data coders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C3125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2C15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How many data coders coded the data?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B07AD2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10-11</w:t>
            </w:r>
          </w:p>
        </w:tc>
      </w:tr>
      <w:tr w14:paraId="0AABA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713AC6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Description of the coding tree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073A3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C211C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Did authors provide a description of the coding tree?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C283A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7-21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Table 3</w:t>
            </w:r>
          </w:p>
        </w:tc>
      </w:tr>
      <w:tr w14:paraId="72789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B1E6F9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Derivation of themes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45FD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0D668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Were themes identiﬁed in advance or derived from the data?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835AB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1BDC1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0FD8E6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Software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EBD8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BAF6C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What software, if applicable, was used to manage the data?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74BAE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  <w:t>N/A</w:t>
            </w:r>
          </w:p>
        </w:tc>
      </w:tr>
      <w:tr w14:paraId="12383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8ED2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Participant checking</w:t>
            </w:r>
          </w:p>
          <w:p w14:paraId="6A05908E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13855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0BA7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Did participants provide feedback on the ﬁndings?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305B60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9-10</w:t>
            </w:r>
          </w:p>
        </w:tc>
      </w:tr>
      <w:tr w14:paraId="28C96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BB72E2">
            <w:pPr>
              <w:widowControl/>
              <w:jc w:val="left"/>
              <w:rPr>
                <w:rFonts w:ascii="Times New Roman" w:hAnsi="Times New Roman" w:eastAsia="宋体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4"/>
                <w:szCs w:val="24"/>
                <w:lang w:eastAsia="en-US"/>
              </w:rPr>
              <w:t xml:space="preserve">Reporting </w:t>
            </w:r>
          </w:p>
        </w:tc>
      </w:tr>
      <w:tr w14:paraId="3EBA5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AC8FB4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Quotations presented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D48C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D62B1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Were participant quotations presented to illustrate the themes/ﬁndings? Was each quotation identiﬁed? e.g. participant number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C0944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21-28</w:t>
            </w:r>
          </w:p>
        </w:tc>
      </w:tr>
      <w:tr w14:paraId="003F1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BFA037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Data and ﬁndings consistent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D5003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DA45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Was there consistency between the data presented and the ﬁndings?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E720A2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21-28</w:t>
            </w:r>
          </w:p>
        </w:tc>
      </w:tr>
      <w:tr w14:paraId="5975B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5F3AE2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Clarity of major themes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B2C45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D46B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Were major themes clearly presented in the ﬁndings?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4B79B4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21-28</w:t>
            </w:r>
          </w:p>
        </w:tc>
      </w:tr>
      <w:tr w14:paraId="4AAB1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D80DA">
            <w:pPr>
              <w:widowControl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Clarity of minor themes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F44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F610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 xml:space="preserve">Is there a description of diverse cases or discussion of minor themes?      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0E37E5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28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</w:tr>
    </w:tbl>
    <w:p w14:paraId="3923B7A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  <w:t>Developed from: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Tong, A., Sainsbury, P., &amp; Craig, J. (2007). Consolidated criteria for reporting qualitative research (COREQ): a 32-item checklist for interviews and focus groups.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International journal for quality in health care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19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(6), 349-357.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https://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doi.org/10.1093/intqhc/mzm042</w:t>
      </w:r>
    </w:p>
    <w:p w14:paraId="16A779E3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FCA5B8B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76134084"/>
      <w:docPartObj>
        <w:docPartGallery w:val="autotext"/>
      </w:docPartObj>
    </w:sdtPr>
    <w:sdtContent>
      <w:p w14:paraId="3A0C83D3">
        <w:pPr>
          <w:pStyle w:val="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69583AF6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S1NDA3NjE2srAwNTFS0lEKTi0uzszPAykwrgUABIJIoiwAAAA="/>
  </w:docVars>
  <w:rsids>
    <w:rsidRoot w:val="004821B4"/>
    <w:rsid w:val="00026961"/>
    <w:rsid w:val="000949BD"/>
    <w:rsid w:val="000A3616"/>
    <w:rsid w:val="001D6ADA"/>
    <w:rsid w:val="001E5B88"/>
    <w:rsid w:val="0021050D"/>
    <w:rsid w:val="00270B60"/>
    <w:rsid w:val="00354AA4"/>
    <w:rsid w:val="004821B4"/>
    <w:rsid w:val="00484513"/>
    <w:rsid w:val="004E5A6E"/>
    <w:rsid w:val="00514957"/>
    <w:rsid w:val="005426B6"/>
    <w:rsid w:val="005878A3"/>
    <w:rsid w:val="00590091"/>
    <w:rsid w:val="005A0F21"/>
    <w:rsid w:val="005A4359"/>
    <w:rsid w:val="005D6789"/>
    <w:rsid w:val="00632665"/>
    <w:rsid w:val="00651EC5"/>
    <w:rsid w:val="0065331F"/>
    <w:rsid w:val="006639A5"/>
    <w:rsid w:val="006B18CD"/>
    <w:rsid w:val="006B4362"/>
    <w:rsid w:val="006C58AE"/>
    <w:rsid w:val="006D017B"/>
    <w:rsid w:val="006F6C67"/>
    <w:rsid w:val="00711EDA"/>
    <w:rsid w:val="00750367"/>
    <w:rsid w:val="00795D92"/>
    <w:rsid w:val="00834370"/>
    <w:rsid w:val="008627CE"/>
    <w:rsid w:val="0088354C"/>
    <w:rsid w:val="008A52EB"/>
    <w:rsid w:val="008F1C69"/>
    <w:rsid w:val="00903622"/>
    <w:rsid w:val="00954605"/>
    <w:rsid w:val="00994455"/>
    <w:rsid w:val="009D7DB1"/>
    <w:rsid w:val="00A02948"/>
    <w:rsid w:val="00A02CC0"/>
    <w:rsid w:val="00A3565A"/>
    <w:rsid w:val="00A51C9A"/>
    <w:rsid w:val="00AC6374"/>
    <w:rsid w:val="00AF7B67"/>
    <w:rsid w:val="00B13926"/>
    <w:rsid w:val="00B43D99"/>
    <w:rsid w:val="00B51472"/>
    <w:rsid w:val="00B83C64"/>
    <w:rsid w:val="00B92E83"/>
    <w:rsid w:val="00BE3BF6"/>
    <w:rsid w:val="00BF41D8"/>
    <w:rsid w:val="00C1103A"/>
    <w:rsid w:val="00C6132C"/>
    <w:rsid w:val="00C61690"/>
    <w:rsid w:val="00C62A5C"/>
    <w:rsid w:val="00C6482B"/>
    <w:rsid w:val="00C9327B"/>
    <w:rsid w:val="00CA16D8"/>
    <w:rsid w:val="00CA3E1F"/>
    <w:rsid w:val="00CC0704"/>
    <w:rsid w:val="00CF530B"/>
    <w:rsid w:val="00D116AF"/>
    <w:rsid w:val="00D157FD"/>
    <w:rsid w:val="00D56E36"/>
    <w:rsid w:val="00DD51A7"/>
    <w:rsid w:val="00DF6689"/>
    <w:rsid w:val="00E644FB"/>
    <w:rsid w:val="00EB1482"/>
    <w:rsid w:val="00ED21E3"/>
    <w:rsid w:val="00F46840"/>
    <w:rsid w:val="00F659AA"/>
    <w:rsid w:val="00FA2E8B"/>
    <w:rsid w:val="00FA585F"/>
    <w:rsid w:val="00FA65E0"/>
    <w:rsid w:val="04686C05"/>
    <w:rsid w:val="06974208"/>
    <w:rsid w:val="11AD5863"/>
    <w:rsid w:val="19BC6664"/>
    <w:rsid w:val="1BE20A1F"/>
    <w:rsid w:val="30D54CEC"/>
    <w:rsid w:val="31ED5D00"/>
    <w:rsid w:val="4DBE2935"/>
    <w:rsid w:val="56E619C8"/>
    <w:rsid w:val="5BA85EEE"/>
    <w:rsid w:val="6F042ABB"/>
    <w:rsid w:val="722A00DF"/>
    <w:rsid w:val="75A576A6"/>
    <w:rsid w:val="7DBC188F"/>
    <w:rsid w:val="7E1B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603</Words>
  <Characters>3434</Characters>
  <Lines>29</Lines>
  <Paragraphs>8</Paragraphs>
  <TotalTime>85</TotalTime>
  <ScaleCrop>false</ScaleCrop>
  <LinksUpToDate>false</LinksUpToDate>
  <CharactersWithSpaces>3942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2018-12-03T02:42:00Z</dcterms:created>
  <dc:creator>Windows 用户</dc:creator>
  <cp:lastModifiedBy>z</cp:lastModifiedBy>
  <dcterms:modified xsi:type="dcterms:W3CDTF">2025-08-16T07:30:55Z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eyJoZGlkIjoiNDIyMzE3ZWQzZjU3MGRjZTdiZWU1NDk1Y2EwZTM0YzMiLCJ1c2VySWQiOiIzMzcyNjUyMzQifQ==</vt:lpwstr>
  </property>
  <property fmtid="{D5CDD505-2E9C-101B-9397-08002B2CF9AE}" pid="3" name="KSOProductBuildVer">
    <vt:lpwstr>2052-12.1.0.18912</vt:lpwstr>
  </property>
  <property fmtid="{D5CDD505-2E9C-101B-9397-08002B2CF9AE}" pid="4" name="ICV">
    <vt:lpwstr>A78D0BD3B1144E5691864B94127B22FB_13</vt:lpwstr>
  </property>
</Properties>
</file>