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3F95E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Table 1 </w:t>
      </w:r>
      <w:r>
        <w:rPr>
          <w:rFonts w:hint="default" w:ascii="Times New Roman" w:hAnsi="Times New Roman" w:cs="Times New Roman"/>
          <w:sz w:val="24"/>
          <w:szCs w:val="24"/>
        </w:rPr>
        <w:t xml:space="preserve">General Information Questionnaire  </w:t>
      </w:r>
      <w:bookmarkStart w:id="0" w:name="_GoBack"/>
      <w:bookmarkEnd w:id="0"/>
    </w:p>
    <w:p w14:paraId="7F8266E2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tbl>
      <w:tblPr>
        <w:tblStyle w:val="3"/>
        <w:tblW w:w="10878" w:type="dxa"/>
        <w:tblInd w:w="-10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825"/>
        <w:gridCol w:w="1861"/>
        <w:gridCol w:w="2273"/>
        <w:gridCol w:w="1345"/>
        <w:gridCol w:w="1574"/>
      </w:tblGrid>
      <w:tr w14:paraId="1F67B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7" w:hRule="atLeast"/>
        </w:trPr>
        <w:tc>
          <w:tcPr>
            <w:tcW w:w="3825" w:type="dxa"/>
          </w:tcPr>
          <w:p w14:paraId="486FF1D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Question</w:t>
            </w:r>
          </w:p>
        </w:tc>
        <w:tc>
          <w:tcPr>
            <w:tcW w:w="1861" w:type="dxa"/>
          </w:tcPr>
          <w:p w14:paraId="7D23CFD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Options</w:t>
            </w:r>
          </w:p>
        </w:tc>
        <w:tc>
          <w:tcPr>
            <w:tcW w:w="2273" w:type="dxa"/>
          </w:tcPr>
          <w:p w14:paraId="6E2A63B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5" w:type="dxa"/>
          </w:tcPr>
          <w:p w14:paraId="539C970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4" w:type="dxa"/>
          </w:tcPr>
          <w:p w14:paraId="653172F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BC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5" w:hRule="atLeast"/>
        </w:trPr>
        <w:tc>
          <w:tcPr>
            <w:tcW w:w="3825" w:type="dxa"/>
          </w:tcPr>
          <w:p w14:paraId="75C84E41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1. Age</w:t>
            </w:r>
          </w:p>
        </w:tc>
        <w:tc>
          <w:tcPr>
            <w:tcW w:w="1861" w:type="dxa"/>
          </w:tcPr>
          <w:p w14:paraId="667F953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73" w:type="dxa"/>
          </w:tcPr>
          <w:p w14:paraId="5B846F4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45" w:type="dxa"/>
          </w:tcPr>
          <w:p w14:paraId="1B54A7A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4" w:type="dxa"/>
          </w:tcPr>
          <w:p w14:paraId="0A21607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2A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0" w:hRule="atLeast"/>
        </w:trPr>
        <w:tc>
          <w:tcPr>
            <w:tcW w:w="3825" w:type="dxa"/>
          </w:tcPr>
          <w:p w14:paraId="440D721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2. Gender</w:t>
            </w:r>
          </w:p>
        </w:tc>
        <w:tc>
          <w:tcPr>
            <w:tcW w:w="1861" w:type="dxa"/>
          </w:tcPr>
          <w:p w14:paraId="60D3C0BC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Male  </w:t>
            </w:r>
          </w:p>
          <w:p w14:paraId="2E5FBD2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73" w:type="dxa"/>
          </w:tcPr>
          <w:p w14:paraId="4585645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Female</w:t>
            </w:r>
          </w:p>
        </w:tc>
        <w:tc>
          <w:tcPr>
            <w:tcW w:w="1345" w:type="dxa"/>
          </w:tcPr>
          <w:p w14:paraId="0498F56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4" w:type="dxa"/>
          </w:tcPr>
          <w:p w14:paraId="23C33B9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61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5" w:hRule="atLeast"/>
        </w:trPr>
        <w:tc>
          <w:tcPr>
            <w:tcW w:w="3825" w:type="dxa"/>
          </w:tcPr>
          <w:p w14:paraId="7E1731C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3.Marital Status</w:t>
            </w:r>
          </w:p>
        </w:tc>
        <w:tc>
          <w:tcPr>
            <w:tcW w:w="1861" w:type="dxa"/>
          </w:tcPr>
          <w:p w14:paraId="204B33F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Unmarried</w:t>
            </w:r>
          </w:p>
        </w:tc>
        <w:tc>
          <w:tcPr>
            <w:tcW w:w="2273" w:type="dxa"/>
          </w:tcPr>
          <w:p w14:paraId="402BE6BC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Married</w:t>
            </w:r>
          </w:p>
        </w:tc>
        <w:tc>
          <w:tcPr>
            <w:tcW w:w="1345" w:type="dxa"/>
          </w:tcPr>
          <w:p w14:paraId="56F7F8E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4" w:type="dxa"/>
          </w:tcPr>
          <w:p w14:paraId="62D7C32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5C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0" w:hRule="atLeast"/>
        </w:trPr>
        <w:tc>
          <w:tcPr>
            <w:tcW w:w="3825" w:type="dxa"/>
          </w:tcPr>
          <w:p w14:paraId="3573D7D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 Education Level</w:t>
            </w:r>
          </w:p>
        </w:tc>
        <w:tc>
          <w:tcPr>
            <w:tcW w:w="1861" w:type="dxa"/>
          </w:tcPr>
          <w:p w14:paraId="1D06B82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Associate Degree</w:t>
            </w:r>
          </w:p>
        </w:tc>
        <w:tc>
          <w:tcPr>
            <w:tcW w:w="2273" w:type="dxa"/>
          </w:tcPr>
          <w:p w14:paraId="7739466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Bachelor's Degree</w:t>
            </w:r>
          </w:p>
        </w:tc>
        <w:tc>
          <w:tcPr>
            <w:tcW w:w="1345" w:type="dxa"/>
          </w:tcPr>
          <w:p w14:paraId="3974E04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Master's Degree or Higher</w:t>
            </w:r>
          </w:p>
        </w:tc>
        <w:tc>
          <w:tcPr>
            <w:tcW w:w="1574" w:type="dxa"/>
          </w:tcPr>
          <w:p w14:paraId="4D1A262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6D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5" w:hRule="atLeast"/>
        </w:trPr>
        <w:tc>
          <w:tcPr>
            <w:tcW w:w="3825" w:type="dxa"/>
          </w:tcPr>
          <w:p w14:paraId="7EA633E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5. Years of Work Experience</w:t>
            </w:r>
          </w:p>
        </w:tc>
        <w:tc>
          <w:tcPr>
            <w:tcW w:w="1861" w:type="dxa"/>
          </w:tcPr>
          <w:p w14:paraId="45ADAF00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≤5 years </w:t>
            </w:r>
          </w:p>
        </w:tc>
        <w:tc>
          <w:tcPr>
            <w:tcW w:w="2273" w:type="dxa"/>
          </w:tcPr>
          <w:p w14:paraId="431FE7E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6-10 years </w:t>
            </w:r>
          </w:p>
        </w:tc>
        <w:tc>
          <w:tcPr>
            <w:tcW w:w="1345" w:type="dxa"/>
          </w:tcPr>
          <w:p w14:paraId="2EA2DFFF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&gt;10 years</w:t>
            </w:r>
          </w:p>
        </w:tc>
        <w:tc>
          <w:tcPr>
            <w:tcW w:w="1574" w:type="dxa"/>
          </w:tcPr>
          <w:p w14:paraId="341C4154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1A6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1" w:hRule="atLeast"/>
        </w:trPr>
        <w:tc>
          <w:tcPr>
            <w:tcW w:w="3825" w:type="dxa"/>
          </w:tcPr>
          <w:p w14:paraId="57E2FEC5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Department</w:t>
            </w:r>
          </w:p>
        </w:tc>
        <w:tc>
          <w:tcPr>
            <w:tcW w:w="1861" w:type="dxa"/>
          </w:tcPr>
          <w:p w14:paraId="245EEE0E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General Ward</w:t>
            </w:r>
          </w:p>
        </w:tc>
        <w:tc>
          <w:tcPr>
            <w:tcW w:w="2273" w:type="dxa"/>
          </w:tcPr>
          <w:p w14:paraId="0B464DA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Emergency, Intensive Care, Operating Room</w:t>
            </w:r>
          </w:p>
        </w:tc>
        <w:tc>
          <w:tcPr>
            <w:tcW w:w="1345" w:type="dxa"/>
          </w:tcPr>
          <w:p w14:paraId="5FA216F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Outpatient Department</w:t>
            </w:r>
          </w:p>
        </w:tc>
        <w:tc>
          <w:tcPr>
            <w:tcW w:w="1574" w:type="dxa"/>
          </w:tcPr>
          <w:p w14:paraId="124BD869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7C49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05" w:hRule="atLeast"/>
        </w:trPr>
        <w:tc>
          <w:tcPr>
            <w:tcW w:w="3825" w:type="dxa"/>
          </w:tcPr>
          <w:p w14:paraId="70895B87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7. Professional Title</w:t>
            </w:r>
          </w:p>
        </w:tc>
        <w:tc>
          <w:tcPr>
            <w:tcW w:w="1861" w:type="dxa"/>
          </w:tcPr>
          <w:p w14:paraId="1F236552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Nurse</w:t>
            </w:r>
          </w:p>
        </w:tc>
        <w:tc>
          <w:tcPr>
            <w:tcW w:w="2273" w:type="dxa"/>
          </w:tcPr>
          <w:p w14:paraId="715ACDF3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Registered Nurse</w:t>
            </w:r>
          </w:p>
        </w:tc>
        <w:tc>
          <w:tcPr>
            <w:tcW w:w="1345" w:type="dxa"/>
          </w:tcPr>
          <w:p w14:paraId="5924381C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Senior Nurse</w:t>
            </w:r>
          </w:p>
        </w:tc>
        <w:tc>
          <w:tcPr>
            <w:tcW w:w="1574" w:type="dxa"/>
          </w:tcPr>
          <w:p w14:paraId="25330417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Deputy Chief Nurse and above</w:t>
            </w:r>
          </w:p>
          <w:p w14:paraId="3C38B4C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68A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15" w:hRule="atLeast"/>
        </w:trPr>
        <w:tc>
          <w:tcPr>
            <w:tcW w:w="3825" w:type="dxa"/>
          </w:tcPr>
          <w:p w14:paraId="56F408D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8.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Position</w:t>
            </w:r>
          </w:p>
        </w:tc>
        <w:tc>
          <w:tcPr>
            <w:tcW w:w="1861" w:type="dxa"/>
          </w:tcPr>
          <w:p w14:paraId="26E476D5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None</w:t>
            </w:r>
          </w:p>
        </w:tc>
        <w:tc>
          <w:tcPr>
            <w:tcW w:w="2273" w:type="dxa"/>
          </w:tcPr>
          <w:p w14:paraId="2C899287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Chief Instructor </w:t>
            </w:r>
          </w:p>
        </w:tc>
        <w:tc>
          <w:tcPr>
            <w:tcW w:w="1345" w:type="dxa"/>
          </w:tcPr>
          <w:p w14:paraId="3D7AA824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Nurse Manager</w:t>
            </w:r>
          </w:p>
        </w:tc>
        <w:tc>
          <w:tcPr>
            <w:tcW w:w="1574" w:type="dxa"/>
          </w:tcPr>
          <w:p w14:paraId="5768412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D2A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2" w:hRule="atLeast"/>
        </w:trPr>
        <w:tc>
          <w:tcPr>
            <w:tcW w:w="3825" w:type="dxa"/>
          </w:tcPr>
          <w:p w14:paraId="113A350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9. Employment Type</w:t>
            </w:r>
          </w:p>
        </w:tc>
        <w:tc>
          <w:tcPr>
            <w:tcW w:w="1861" w:type="dxa"/>
          </w:tcPr>
          <w:p w14:paraId="63BE537E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Civil Service</w:t>
            </w:r>
          </w:p>
        </w:tc>
        <w:tc>
          <w:tcPr>
            <w:tcW w:w="2273" w:type="dxa"/>
          </w:tcPr>
          <w:p w14:paraId="0533A901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Contract</w:t>
            </w:r>
          </w:p>
        </w:tc>
        <w:tc>
          <w:tcPr>
            <w:tcW w:w="1345" w:type="dxa"/>
          </w:tcPr>
          <w:p w14:paraId="60BD7654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74" w:type="dxa"/>
          </w:tcPr>
          <w:p w14:paraId="4086BDCA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0CCF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0" w:hRule="atLeast"/>
        </w:trPr>
        <w:tc>
          <w:tcPr>
            <w:tcW w:w="3825" w:type="dxa"/>
          </w:tcPr>
          <w:p w14:paraId="32E5313D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10. Have you taken a literature retrieval course?</w:t>
            </w:r>
          </w:p>
        </w:tc>
        <w:tc>
          <w:tcPr>
            <w:tcW w:w="1861" w:type="dxa"/>
          </w:tcPr>
          <w:p w14:paraId="703F1A50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Yes </w:t>
            </w:r>
          </w:p>
        </w:tc>
        <w:tc>
          <w:tcPr>
            <w:tcW w:w="2273" w:type="dxa"/>
          </w:tcPr>
          <w:p w14:paraId="5DD9AD91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No</w:t>
            </w:r>
          </w:p>
          <w:p w14:paraId="126926EE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345" w:type="dxa"/>
          </w:tcPr>
          <w:p w14:paraId="3AD1D087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74" w:type="dxa"/>
          </w:tcPr>
          <w:p w14:paraId="084D6C42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76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0" w:hRule="atLeast"/>
        </w:trPr>
        <w:tc>
          <w:tcPr>
            <w:tcW w:w="3825" w:type="dxa"/>
          </w:tcPr>
          <w:p w14:paraId="7AB34B67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11. Have you taken a nursing research course?</w:t>
            </w:r>
          </w:p>
        </w:tc>
        <w:tc>
          <w:tcPr>
            <w:tcW w:w="1861" w:type="dxa"/>
          </w:tcPr>
          <w:p w14:paraId="20E48C69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Yes </w:t>
            </w:r>
          </w:p>
        </w:tc>
        <w:tc>
          <w:tcPr>
            <w:tcW w:w="2273" w:type="dxa"/>
          </w:tcPr>
          <w:p w14:paraId="0BF19EA3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45" w:type="dxa"/>
          </w:tcPr>
          <w:p w14:paraId="483F1838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74" w:type="dxa"/>
          </w:tcPr>
          <w:p w14:paraId="6AFAFBA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B875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0" w:hRule="atLeast"/>
        </w:trPr>
        <w:tc>
          <w:tcPr>
            <w:tcW w:w="3825" w:type="dxa"/>
          </w:tcPr>
          <w:p w14:paraId="08B89339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12. Do you have any experience publishing articles? </w:t>
            </w:r>
          </w:p>
        </w:tc>
        <w:tc>
          <w:tcPr>
            <w:tcW w:w="1861" w:type="dxa"/>
          </w:tcPr>
          <w:p w14:paraId="21CFD950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Yes </w:t>
            </w:r>
          </w:p>
        </w:tc>
        <w:tc>
          <w:tcPr>
            <w:tcW w:w="2273" w:type="dxa"/>
          </w:tcPr>
          <w:p w14:paraId="7C44C19B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45" w:type="dxa"/>
          </w:tcPr>
          <w:p w14:paraId="459231DB">
            <w:pP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74" w:type="dxa"/>
          </w:tcPr>
          <w:p w14:paraId="7F5FCC3D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3DE0ADE4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 </w:t>
      </w:r>
    </w:p>
    <w:p w14:paraId="041DC784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 w14:paraId="6260B645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 w14:paraId="5B7F88A1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Nursing Information Literacy Scale</w:t>
      </w:r>
    </w:p>
    <w:tbl>
      <w:tblPr>
        <w:tblStyle w:val="3"/>
        <w:tblW w:w="1013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9"/>
        <w:gridCol w:w="1334"/>
        <w:gridCol w:w="1154"/>
        <w:gridCol w:w="1221"/>
        <w:gridCol w:w="1296"/>
        <w:gridCol w:w="1303"/>
      </w:tblGrid>
      <w:tr w14:paraId="06EFB75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829" w:type="dxa"/>
            <w:tcBorders>
              <w:top w:val="single" w:color="auto" w:sz="12" w:space="0"/>
              <w:bottom w:val="single" w:color="auto" w:sz="6" w:space="0"/>
            </w:tcBorders>
          </w:tcPr>
          <w:p w14:paraId="2C3C1106"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Items</w:t>
            </w:r>
          </w:p>
        </w:tc>
        <w:tc>
          <w:tcPr>
            <w:tcW w:w="1334" w:type="dxa"/>
            <w:tcBorders>
              <w:top w:val="single" w:color="auto" w:sz="12" w:space="0"/>
              <w:bottom w:val="single" w:color="auto" w:sz="6" w:space="0"/>
            </w:tcBorders>
          </w:tcPr>
          <w:p w14:paraId="149E17AC"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Strongly disagree</w:t>
            </w:r>
          </w:p>
        </w:tc>
        <w:tc>
          <w:tcPr>
            <w:tcW w:w="1154" w:type="dxa"/>
            <w:tcBorders>
              <w:top w:val="single" w:color="auto" w:sz="12" w:space="0"/>
              <w:bottom w:val="single" w:color="auto" w:sz="6" w:space="0"/>
            </w:tcBorders>
          </w:tcPr>
          <w:p w14:paraId="0D4CB48E"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Disagree</w:t>
            </w:r>
          </w:p>
        </w:tc>
        <w:tc>
          <w:tcPr>
            <w:tcW w:w="1221" w:type="dxa"/>
            <w:tcBorders>
              <w:top w:val="single" w:color="auto" w:sz="12" w:space="0"/>
              <w:bottom w:val="single" w:color="auto" w:sz="6" w:space="0"/>
            </w:tcBorders>
          </w:tcPr>
          <w:p w14:paraId="7163BE38"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Not sure</w:t>
            </w:r>
          </w:p>
        </w:tc>
        <w:tc>
          <w:tcPr>
            <w:tcW w:w="1296" w:type="dxa"/>
            <w:tcBorders>
              <w:top w:val="single" w:color="auto" w:sz="12" w:space="0"/>
              <w:bottom w:val="single" w:color="auto" w:sz="6" w:space="0"/>
            </w:tcBorders>
          </w:tcPr>
          <w:p w14:paraId="0167F862"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Agree</w:t>
            </w:r>
          </w:p>
        </w:tc>
        <w:tc>
          <w:tcPr>
            <w:tcW w:w="1303" w:type="dxa"/>
            <w:tcBorders>
              <w:top w:val="single" w:color="auto" w:sz="12" w:space="0"/>
              <w:bottom w:val="single" w:color="auto" w:sz="6" w:space="0"/>
            </w:tcBorders>
          </w:tcPr>
          <w:p w14:paraId="5628BC91">
            <w:pPr>
              <w:spacing w:line="20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Strongly agree</w:t>
            </w:r>
          </w:p>
        </w:tc>
      </w:tr>
      <w:tr w14:paraId="00556F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3829" w:type="dxa"/>
            <w:tcBorders>
              <w:top w:val="single" w:color="auto" w:sz="6" w:space="0"/>
            </w:tcBorders>
            <w:vAlign w:val="center"/>
          </w:tcPr>
          <w:p w14:paraId="5CE7EF9A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1.identify a nursing problem or information need in a nursing situation.</w:t>
            </w:r>
          </w:p>
        </w:tc>
        <w:tc>
          <w:tcPr>
            <w:tcW w:w="1334" w:type="dxa"/>
            <w:tcBorders>
              <w:top w:val="single" w:color="auto" w:sz="6" w:space="0"/>
            </w:tcBorders>
            <w:vAlign w:val="center"/>
          </w:tcPr>
          <w:p w14:paraId="36131BC2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  <w:tcBorders>
              <w:top w:val="single" w:color="auto" w:sz="6" w:space="0"/>
            </w:tcBorders>
            <w:vAlign w:val="center"/>
          </w:tcPr>
          <w:p w14:paraId="0B8393E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  <w:tcBorders>
              <w:top w:val="single" w:color="auto" w:sz="6" w:space="0"/>
            </w:tcBorders>
            <w:vAlign w:val="center"/>
          </w:tcPr>
          <w:p w14:paraId="2D5F558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  <w:tcBorders>
              <w:top w:val="single" w:color="auto" w:sz="6" w:space="0"/>
            </w:tcBorders>
            <w:vAlign w:val="center"/>
          </w:tcPr>
          <w:p w14:paraId="26EB1FC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  <w:tcBorders>
              <w:top w:val="single" w:color="auto" w:sz="6" w:space="0"/>
            </w:tcBorders>
            <w:vAlign w:val="center"/>
          </w:tcPr>
          <w:p w14:paraId="79BEBFA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2103913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3829" w:type="dxa"/>
          </w:tcPr>
          <w:p w14:paraId="0F26A5B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2.formulate clinical questions based on nursing problems or information needs.</w:t>
            </w:r>
          </w:p>
        </w:tc>
        <w:tc>
          <w:tcPr>
            <w:tcW w:w="1334" w:type="dxa"/>
          </w:tcPr>
          <w:p w14:paraId="2DDC9CB7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7BB972B2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3A67960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13112B9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14CCE53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20A035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829" w:type="dxa"/>
          </w:tcPr>
          <w:p w14:paraId="52338BF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3.specifies vague and generalized issues to solve a nursing problem.</w:t>
            </w:r>
          </w:p>
        </w:tc>
        <w:tc>
          <w:tcPr>
            <w:tcW w:w="1334" w:type="dxa"/>
          </w:tcPr>
          <w:p w14:paraId="3EC376F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3DD4F2C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32BA716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0044376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60B3685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52D93C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829" w:type="dxa"/>
          </w:tcPr>
          <w:p w14:paraId="1EA258A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4.selects key concepts or themes to obtain information needed to address the nursing problem.</w:t>
            </w:r>
          </w:p>
        </w:tc>
        <w:tc>
          <w:tcPr>
            <w:tcW w:w="1334" w:type="dxa"/>
          </w:tcPr>
          <w:p w14:paraId="3DC1D08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17DDE405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749C1F3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397230E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0385EFA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404094A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3829" w:type="dxa"/>
          </w:tcPr>
          <w:p w14:paraId="179A7A3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 xml:space="preserve">5.identify the characteristics of various information sources (e.g., nurse practitioners, nursing books, journals, websites, databases). </w:t>
            </w:r>
          </w:p>
        </w:tc>
        <w:tc>
          <w:tcPr>
            <w:tcW w:w="1334" w:type="dxa"/>
          </w:tcPr>
          <w:p w14:paraId="16E63AB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11E88D9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0E8CFD1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6C09EF3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5D6A5E42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107D14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829" w:type="dxa"/>
          </w:tcPr>
          <w:p w14:paraId="515693E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6.selects information sources that are most appropriate for solving nursing problems.</w:t>
            </w:r>
          </w:p>
        </w:tc>
        <w:tc>
          <w:tcPr>
            <w:tcW w:w="1334" w:type="dxa"/>
          </w:tcPr>
          <w:p w14:paraId="3A85861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678BA34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11E9683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0AEDB8E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1E2FCB45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5A3145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3829" w:type="dxa"/>
          </w:tcPr>
          <w:p w14:paraId="2E4F4E9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7.retrieve information in a variety of academic areas.</w:t>
            </w:r>
          </w:p>
        </w:tc>
        <w:tc>
          <w:tcPr>
            <w:tcW w:w="1334" w:type="dxa"/>
          </w:tcPr>
          <w:p w14:paraId="554FD3E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6661337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46E6C3B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0FEB014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286D135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0A4C0C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829" w:type="dxa"/>
          </w:tcPr>
          <w:p w14:paraId="4E99C60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8.understand the databases used to retrieve information in nursing-related specialties (e.g., CNKI, Wanfang, PubMed).</w:t>
            </w:r>
          </w:p>
        </w:tc>
        <w:tc>
          <w:tcPr>
            <w:tcW w:w="1334" w:type="dxa"/>
          </w:tcPr>
          <w:p w14:paraId="73CC7D35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399E45C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02D0916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34D7685B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6C2E8D2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11D054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829" w:type="dxa"/>
          </w:tcPr>
          <w:p w14:paraId="5E85B7C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 xml:space="preserve">9.understand literature resources and various websites for finding information. </w:t>
            </w:r>
          </w:p>
        </w:tc>
        <w:tc>
          <w:tcPr>
            <w:tcW w:w="1334" w:type="dxa"/>
          </w:tcPr>
          <w:p w14:paraId="44FC009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47BF5BCB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43E8E797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75AFEFD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4BCF1FC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60FB7B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829" w:type="dxa"/>
          </w:tcPr>
          <w:p w14:paraId="14587CB7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10.retrieve nursing records, episode notes, test results, etc. through an electronic medical record system to solve nursing problems.</w:t>
            </w:r>
          </w:p>
        </w:tc>
        <w:tc>
          <w:tcPr>
            <w:tcW w:w="1334" w:type="dxa"/>
          </w:tcPr>
          <w:p w14:paraId="0F677DE2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270936B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3C13B38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0C7643B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522263B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4A82B3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829" w:type="dxa"/>
          </w:tcPr>
          <w:p w14:paraId="11B1498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 xml:space="preserve">11.think of appropriate search terms, search steps, etc. when retrieving information. </w:t>
            </w:r>
          </w:p>
        </w:tc>
        <w:tc>
          <w:tcPr>
            <w:tcW w:w="1334" w:type="dxa"/>
          </w:tcPr>
          <w:p w14:paraId="027391D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2D0FC035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13ECCAAA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7C87D8B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10BEC9F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12EDF8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3829" w:type="dxa"/>
          </w:tcPr>
          <w:p w14:paraId="69DA691B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12.use keywords, synonyms, related words, etc. to find needed information.</w:t>
            </w:r>
          </w:p>
        </w:tc>
        <w:tc>
          <w:tcPr>
            <w:tcW w:w="1334" w:type="dxa"/>
          </w:tcPr>
          <w:p w14:paraId="4CE1102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198DE56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5E81771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00826CF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545DAAF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51BCE0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29" w:type="dxa"/>
          </w:tcPr>
          <w:p w14:paraId="4D72DA4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 xml:space="preserve">13.change search terms or use other databases for searching if insufficient information is retrieved. </w:t>
            </w:r>
          </w:p>
        </w:tc>
        <w:tc>
          <w:tcPr>
            <w:tcW w:w="1334" w:type="dxa"/>
          </w:tcPr>
          <w:p w14:paraId="127312AA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7713D7A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2BCDFB9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2E4D192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54ABBFB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38E601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829" w:type="dxa"/>
          </w:tcPr>
          <w:p w14:paraId="3841838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 xml:space="preserve">14.determine if retrieved information is valid, trustworthy, accurate, and up-to-date. </w:t>
            </w:r>
          </w:p>
        </w:tc>
        <w:tc>
          <w:tcPr>
            <w:tcW w:w="1334" w:type="dxa"/>
          </w:tcPr>
          <w:p w14:paraId="34DCB07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6C6DA2A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4AD80B4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72A9B85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5054CD4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5A2E5D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829" w:type="dxa"/>
          </w:tcPr>
          <w:p w14:paraId="0AE54025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15.compare similarities and differences between the retrieved information and actual practice in the hospital or ward.</w:t>
            </w:r>
          </w:p>
        </w:tc>
        <w:tc>
          <w:tcPr>
            <w:tcW w:w="1334" w:type="dxa"/>
          </w:tcPr>
          <w:p w14:paraId="70B748E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471A0F9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1B1C688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48D31E2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2665805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4A019F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829" w:type="dxa"/>
          </w:tcPr>
          <w:p w14:paraId="1B8E9C0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 xml:space="preserve">16.assess the applicability of the retrieved information to clinical practice. </w:t>
            </w:r>
          </w:p>
        </w:tc>
        <w:tc>
          <w:tcPr>
            <w:tcW w:w="1334" w:type="dxa"/>
          </w:tcPr>
          <w:p w14:paraId="04AED9F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6C395D9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506BE04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43F709DB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0D0BB13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47A80C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829" w:type="dxa"/>
          </w:tcPr>
          <w:p w14:paraId="33C7CDF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 xml:space="preserve">17.assess whether the retrieved information meets patient needs. </w:t>
            </w:r>
          </w:p>
        </w:tc>
        <w:tc>
          <w:tcPr>
            <w:tcW w:w="1334" w:type="dxa"/>
          </w:tcPr>
          <w:p w14:paraId="351D0E9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07344D6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17F0139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1AD9F25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5872B41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211C53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829" w:type="dxa"/>
          </w:tcPr>
          <w:p w14:paraId="4805C6C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18.assess whether additional information needs to be added to address the nursing problem.</w:t>
            </w:r>
          </w:p>
        </w:tc>
        <w:tc>
          <w:tcPr>
            <w:tcW w:w="1334" w:type="dxa"/>
          </w:tcPr>
          <w:p w14:paraId="35BE02B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0066EBD7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5DC4EA8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715E433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52F37FC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734514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3829" w:type="dxa"/>
          </w:tcPr>
          <w:p w14:paraId="2F4B028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19.uses various types of information materials, such as text, pictures, video, and audio, needed to address the nursing problem.</w:t>
            </w:r>
          </w:p>
        </w:tc>
        <w:tc>
          <w:tcPr>
            <w:tcW w:w="1334" w:type="dxa"/>
          </w:tcPr>
          <w:p w14:paraId="28D1DF2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78A58BC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6E23ECC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78C5935A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26430A6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14177C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829" w:type="dxa"/>
          </w:tcPr>
          <w:p w14:paraId="07E9EE6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20.sifts through information obtained from various sources and extracts key elements to solve the nursing problem.</w:t>
            </w:r>
          </w:p>
        </w:tc>
        <w:tc>
          <w:tcPr>
            <w:tcW w:w="1334" w:type="dxa"/>
          </w:tcPr>
          <w:p w14:paraId="58BAFB0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43F2EEB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6B8E8D8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7149CD8B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43DE426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490AE4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829" w:type="dxa"/>
          </w:tcPr>
          <w:p w14:paraId="5A2DA78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21.summarize the key elements of the information gathered.</w:t>
            </w:r>
          </w:p>
        </w:tc>
        <w:tc>
          <w:tcPr>
            <w:tcW w:w="1334" w:type="dxa"/>
          </w:tcPr>
          <w:p w14:paraId="33C41632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09798BF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68DFF49A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7B3629B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6EACA1C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034268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3829" w:type="dxa"/>
          </w:tcPr>
          <w:p w14:paraId="2C22DC4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22.add useful websites related to common nursing problems to favorites.</w:t>
            </w:r>
          </w:p>
        </w:tc>
        <w:tc>
          <w:tcPr>
            <w:tcW w:w="1334" w:type="dxa"/>
          </w:tcPr>
          <w:p w14:paraId="6D9D209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5108D6DB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6435B1A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4776105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15D1A91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7C9965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829" w:type="dxa"/>
          </w:tcPr>
          <w:p w14:paraId="238EEE1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23.uses collected information appropriately to convey knowledge and ideas.</w:t>
            </w:r>
          </w:p>
        </w:tc>
        <w:tc>
          <w:tcPr>
            <w:tcW w:w="1334" w:type="dxa"/>
          </w:tcPr>
          <w:p w14:paraId="5B6E6D1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58F48CA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7C754FFC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6891926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45C61B9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4CB16D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829" w:type="dxa"/>
          </w:tcPr>
          <w:p w14:paraId="273A1E2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24.does not share accounts and passwords in the electronic medical record system.</w:t>
            </w:r>
          </w:p>
        </w:tc>
        <w:tc>
          <w:tcPr>
            <w:tcW w:w="1334" w:type="dxa"/>
          </w:tcPr>
          <w:p w14:paraId="625F8AB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65A130C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14B5D7D2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5EA918E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468A853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18D399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3829" w:type="dxa"/>
          </w:tcPr>
          <w:p w14:paraId="6ACA1BE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25.not use collected information for other purposes.</w:t>
            </w:r>
          </w:p>
        </w:tc>
        <w:tc>
          <w:tcPr>
            <w:tcW w:w="1334" w:type="dxa"/>
          </w:tcPr>
          <w:p w14:paraId="480BBA7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372DBB94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0D0B754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2A7EB22D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022ACCA0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0C7243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3829" w:type="dxa"/>
          </w:tcPr>
          <w:p w14:paraId="2BD7526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26.uses key elements of collected information as a basis for solving nursing problems.</w:t>
            </w:r>
          </w:p>
        </w:tc>
        <w:tc>
          <w:tcPr>
            <w:tcW w:w="1334" w:type="dxa"/>
          </w:tcPr>
          <w:p w14:paraId="6488162F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3E4DBFBE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07E300F6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226F4AC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35E9B428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  <w:tr w14:paraId="24703B0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829" w:type="dxa"/>
          </w:tcPr>
          <w:p w14:paraId="25675199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  <w:t>27.synthesizes newly recognized information with existing knowledge.</w:t>
            </w:r>
          </w:p>
        </w:tc>
        <w:tc>
          <w:tcPr>
            <w:tcW w:w="1334" w:type="dxa"/>
          </w:tcPr>
          <w:p w14:paraId="23C053AA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154" w:type="dxa"/>
          </w:tcPr>
          <w:p w14:paraId="6BB2F611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21" w:type="dxa"/>
          </w:tcPr>
          <w:p w14:paraId="0D7B93A2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296" w:type="dxa"/>
          </w:tcPr>
          <w:p w14:paraId="38025D27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  <w:tc>
          <w:tcPr>
            <w:tcW w:w="1303" w:type="dxa"/>
          </w:tcPr>
          <w:p w14:paraId="0A691B43">
            <w:pPr>
              <w:spacing w:line="200" w:lineRule="exact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shd w:val="clear" w:color="auto" w:fill="FFFFFF"/>
                <w:lang w:val="es-ES"/>
              </w:rPr>
            </w:pPr>
          </w:p>
        </w:tc>
      </w:tr>
    </w:tbl>
    <w:p w14:paraId="19C57C61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E7D29"/>
    <w:rsid w:val="68E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2025-08-25T23:35:00Z</dcterms:created>
  <dc:creator>姚立波</dc:creator>
  <cp:lastModifiedBy>姚立波</cp:lastModifiedBy>
  <dcterms:modified xsi:type="dcterms:W3CDTF">2025-08-26T00:44:45Z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09F488FFBBC048C084CC0F5782EE6093_11</vt:lpwstr>
  </property>
  <property fmtid="{D5CDD505-2E9C-101B-9397-08002B2CF9AE}" pid="4" name="KSOTemplateDocerSaveRecord">
    <vt:lpwstr>eyJoZGlkIjoiODU4Mzg2ODliZDA3ZTAxODk4NTE1NDUwNmNmN2Q2NTEiLCJ1c2VySWQiOiI1NTMyNTIwMDEifQ==</vt:lpwstr>
  </property>
</Properties>
</file>