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99B11" w14:textId="77777777" w:rsidR="001769E4" w:rsidRDefault="00000000">
      <w:pPr>
        <w:snapToGrid w:val="0"/>
        <w:jc w:val="center"/>
        <w:rPr>
          <w:rFonts w:ascii="Times New Roman" w:hAnsi="Times New Roman" w:cs="Times New Roman"/>
          <w:b/>
          <w:bCs/>
          <w:sz w:val="24"/>
        </w:rPr>
      </w:pPr>
      <w:r>
        <w:rPr>
          <w:rFonts w:ascii="Times New Roman" w:hAnsi="Times New Roman" w:cs="Times New Roman"/>
          <w:b/>
          <w:bCs/>
          <w:sz w:val="24"/>
        </w:rPr>
        <w:t>Appendix 1</w:t>
      </w:r>
      <w:r>
        <w:rPr>
          <w:rFonts w:ascii="Times New Roman" w:hAnsi="Times New Roman" w:cs="Times New Roman" w:hint="eastAsia"/>
          <w:b/>
          <w:bCs/>
          <w:sz w:val="24"/>
        </w:rPr>
        <w:t>:</w:t>
      </w:r>
      <w:r>
        <w:rPr>
          <w:rFonts w:ascii="Times New Roman" w:hAnsi="Times New Roman" w:cs="Times New Roman"/>
          <w:b/>
          <w:bCs/>
          <w:sz w:val="24"/>
        </w:rPr>
        <w:t xml:space="preserve"> </w:t>
      </w:r>
      <w:r>
        <w:rPr>
          <w:rFonts w:ascii="Times New Roman" w:hAnsi="Times New Roman" w:cs="Times New Roman" w:hint="eastAsia"/>
          <w:b/>
          <w:bCs/>
          <w:sz w:val="24"/>
        </w:rPr>
        <w:t>S</w:t>
      </w:r>
      <w:r>
        <w:rPr>
          <w:rFonts w:ascii="Times New Roman" w:hAnsi="Times New Roman" w:cs="Times New Roman"/>
          <w:b/>
          <w:bCs/>
          <w:sz w:val="24"/>
        </w:rPr>
        <w:t>emi-Structured Interview Guide Based on CFIR Framework</w:t>
      </w:r>
    </w:p>
    <w:p w14:paraId="46570044" w14:textId="77777777" w:rsidR="001769E4" w:rsidRDefault="00000000">
      <w:pPr>
        <w:snapToGrid w:val="0"/>
        <w:ind w:firstLineChars="200" w:firstLine="480"/>
        <w:jc w:val="left"/>
        <w:rPr>
          <w:rFonts w:ascii="Times New Roman" w:hAnsi="Times New Roman" w:cs="Times New Roman"/>
          <w:sz w:val="24"/>
        </w:rPr>
      </w:pPr>
      <w:r>
        <w:rPr>
          <w:rFonts w:ascii="Times New Roman" w:hAnsi="Times New Roman" w:cs="Times New Roman"/>
          <w:sz w:val="24"/>
        </w:rPr>
        <w:t>This interview guide was developed to explore nurses’ experiences, perceptions, and factors influencing infection prevention and control (IPC) practices, especially omissions, guided by the five domains of the Consolidated Framework for Implementation Research (CFIR). The interview aims to complement quantitative findings by identifying barriers and facilitators of IPC adherence.</w:t>
      </w:r>
    </w:p>
    <w:p w14:paraId="48E1910D" w14:textId="77777777" w:rsidR="001769E4" w:rsidRDefault="001769E4">
      <w:pPr>
        <w:snapToGrid w:val="0"/>
        <w:jc w:val="left"/>
        <w:rPr>
          <w:rFonts w:ascii="Times New Roman" w:hAnsi="Times New Roman" w:cs="Times New Roman"/>
          <w:sz w:val="24"/>
        </w:rPr>
      </w:pPr>
    </w:p>
    <w:p w14:paraId="46EA2122" w14:textId="77777777" w:rsidR="001769E4" w:rsidRDefault="00000000">
      <w:pPr>
        <w:snapToGrid w:val="0"/>
        <w:jc w:val="left"/>
        <w:rPr>
          <w:rFonts w:ascii="Times New Roman" w:hAnsi="Times New Roman" w:cs="Times New Roman"/>
          <w:sz w:val="24"/>
        </w:rPr>
      </w:pPr>
      <w:r>
        <w:rPr>
          <w:rFonts w:ascii="Times New Roman" w:hAnsi="Times New Roman" w:cs="Times New Roman"/>
          <w:sz w:val="24"/>
        </w:rPr>
        <w:t>Introduction</w:t>
      </w:r>
    </w:p>
    <w:p w14:paraId="1F05EDC5" w14:textId="77777777" w:rsidR="001769E4" w:rsidRDefault="00000000">
      <w:pPr>
        <w:pStyle w:val="ListParagraph"/>
        <w:numPr>
          <w:ilvl w:val="0"/>
          <w:numId w:val="1"/>
        </w:numPr>
        <w:snapToGrid w:val="0"/>
        <w:ind w:firstLineChars="0"/>
        <w:jc w:val="left"/>
        <w:rPr>
          <w:rFonts w:ascii="Times New Roman" w:hAnsi="Times New Roman" w:cs="Times New Roman"/>
          <w:sz w:val="24"/>
        </w:rPr>
      </w:pPr>
      <w:r>
        <w:rPr>
          <w:rFonts w:ascii="Times New Roman" w:hAnsi="Times New Roman" w:cs="Times New Roman"/>
          <w:sz w:val="24"/>
        </w:rPr>
        <w:t>Thank you for agreeing to participate in this interview.</w:t>
      </w:r>
    </w:p>
    <w:p w14:paraId="417F5EEE" w14:textId="77777777" w:rsidR="001769E4" w:rsidRDefault="00000000">
      <w:pPr>
        <w:pStyle w:val="ListParagraph"/>
        <w:numPr>
          <w:ilvl w:val="0"/>
          <w:numId w:val="1"/>
        </w:numPr>
        <w:snapToGrid w:val="0"/>
        <w:ind w:firstLineChars="0"/>
        <w:jc w:val="left"/>
        <w:rPr>
          <w:rFonts w:ascii="Times New Roman" w:hAnsi="Times New Roman" w:cs="Times New Roman"/>
          <w:sz w:val="24"/>
        </w:rPr>
      </w:pPr>
      <w:r>
        <w:rPr>
          <w:rFonts w:ascii="Times New Roman" w:hAnsi="Times New Roman" w:cs="Times New Roman"/>
          <w:sz w:val="24"/>
        </w:rPr>
        <w:t>The purpose of this interview is to understand how IPC practices are carried out in your daily work and what factors influence your adherence.</w:t>
      </w:r>
    </w:p>
    <w:p w14:paraId="4E69AB6C" w14:textId="77777777" w:rsidR="001769E4" w:rsidRDefault="00000000">
      <w:pPr>
        <w:pStyle w:val="ListParagraph"/>
        <w:numPr>
          <w:ilvl w:val="0"/>
          <w:numId w:val="1"/>
        </w:numPr>
        <w:snapToGrid w:val="0"/>
        <w:ind w:firstLineChars="0"/>
        <w:jc w:val="left"/>
        <w:rPr>
          <w:rFonts w:ascii="Times New Roman" w:hAnsi="Times New Roman" w:cs="Times New Roman"/>
          <w:sz w:val="24"/>
        </w:rPr>
      </w:pPr>
      <w:r>
        <w:rPr>
          <w:rFonts w:ascii="Times New Roman" w:hAnsi="Times New Roman" w:cs="Times New Roman"/>
          <w:sz w:val="24"/>
        </w:rPr>
        <w:t>There are no right or wrong answers; we are interested in your personal views and experiences.</w:t>
      </w:r>
    </w:p>
    <w:p w14:paraId="46E23BB4" w14:textId="77777777" w:rsidR="001769E4" w:rsidRDefault="00000000">
      <w:pPr>
        <w:pStyle w:val="ListParagraph"/>
        <w:numPr>
          <w:ilvl w:val="0"/>
          <w:numId w:val="1"/>
        </w:numPr>
        <w:snapToGrid w:val="0"/>
        <w:ind w:firstLineChars="0"/>
        <w:jc w:val="left"/>
        <w:rPr>
          <w:rFonts w:ascii="Times New Roman" w:hAnsi="Times New Roman" w:cs="Times New Roman"/>
          <w:sz w:val="24"/>
        </w:rPr>
      </w:pPr>
      <w:r>
        <w:rPr>
          <w:rFonts w:ascii="Times New Roman" w:hAnsi="Times New Roman" w:cs="Times New Roman"/>
          <w:sz w:val="24"/>
        </w:rPr>
        <w:t>With your permission, this interview will be audio-recorded for analysis, and all responses will remain confidential.</w:t>
      </w:r>
    </w:p>
    <w:p w14:paraId="4383731D" w14:textId="77777777" w:rsidR="001769E4" w:rsidRDefault="001769E4">
      <w:pPr>
        <w:snapToGrid w:val="0"/>
        <w:jc w:val="left"/>
        <w:rPr>
          <w:rFonts w:ascii="Times New Roman" w:hAnsi="Times New Roman" w:cs="Times New Roman"/>
          <w:sz w:val="24"/>
        </w:rPr>
      </w:pPr>
    </w:p>
    <w:p w14:paraId="170D14E0" w14:textId="77777777" w:rsidR="001769E4" w:rsidRDefault="00000000">
      <w:pPr>
        <w:snapToGrid w:val="0"/>
        <w:jc w:val="left"/>
        <w:rPr>
          <w:rFonts w:ascii="Times New Roman" w:hAnsi="Times New Roman" w:cs="Times New Roman"/>
          <w:sz w:val="24"/>
        </w:rPr>
      </w:pPr>
      <w:r>
        <w:rPr>
          <w:rFonts w:ascii="Times New Roman" w:hAnsi="Times New Roman" w:cs="Times New Roman"/>
          <w:sz w:val="24"/>
        </w:rPr>
        <w:t>1. Individual Characteristics</w:t>
      </w:r>
    </w:p>
    <w:p w14:paraId="6BE693A3"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 xml:space="preserve">How would you describe your role and responsibilities in infection prevention and control (IPC)? </w:t>
      </w:r>
    </w:p>
    <w:p w14:paraId="07BAD23F"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How would you evaluate your own performance in IPC (e.g., strengths, weaknesses, areas for improvement)?</w:t>
      </w:r>
    </w:p>
    <w:p w14:paraId="25208272"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What personal factors influence your adherence to IPC practices (e.g., knowledge, beliefs, motivation, experience, confidence)?</w:t>
      </w:r>
    </w:p>
    <w:p w14:paraId="6B3914CC"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Are your IPC behaviors primarily driven by intrinsic motivation (e.g., professional responsibility, self-discipline) or extrinsic motivation (e.g., supervision, incentives, penalties)?</w:t>
      </w:r>
    </w:p>
    <w:p w14:paraId="07DFB798"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 xml:space="preserve">Could you describe a situation where you strictly followed IPC protocols? What helped you comply? </w:t>
      </w:r>
    </w:p>
    <w:p w14:paraId="2C9301D6"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 xml:space="preserve">Can you recall a situation where compliance was difficult? What made it challenging? </w:t>
      </w:r>
      <w:r>
        <w:rPr>
          <w:rFonts w:ascii="Times New Roman" w:eastAsia="SimSun" w:hAnsi="Times New Roman" w:cs="Times New Roman"/>
          <w:sz w:val="24"/>
        </w:rPr>
        <w:t>Can you elaborate on that experience?</w:t>
      </w:r>
    </w:p>
    <w:p w14:paraId="67AB5789" w14:textId="77777777" w:rsidR="001769E4" w:rsidRDefault="00000000">
      <w:pPr>
        <w:snapToGrid w:val="0"/>
        <w:jc w:val="left"/>
        <w:rPr>
          <w:rFonts w:ascii="Times New Roman" w:hAnsi="Times New Roman" w:cs="Times New Roman"/>
          <w:sz w:val="24"/>
        </w:rPr>
      </w:pPr>
      <w:r>
        <w:rPr>
          <w:rFonts w:ascii="Times New Roman" w:hAnsi="Times New Roman" w:cs="Times New Roman"/>
          <w:sz w:val="24"/>
        </w:rPr>
        <w:t>2. Intervention Characteristics</w:t>
      </w:r>
    </w:p>
    <w:p w14:paraId="334A1EDA"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How would you describe the IPC protocols or guidelines used in your department (e.g., clarity, complexity, practicality)?</w:t>
      </w:r>
    </w:p>
    <w:p w14:paraId="3D8E633E"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Do you find these protocols adaptable to your clinical workflow? Why or why not?</w:t>
      </w:r>
    </w:p>
    <w:p w14:paraId="1A821765"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How do you perceive the reliability and applicability of the evidence underlying these protocols?</w:t>
      </w:r>
    </w:p>
    <w:p w14:paraId="0BC83751"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What aspects of IPC tools, equipment, or instructional materials help or hinder your compliance?</w:t>
      </w:r>
    </w:p>
    <w:p w14:paraId="72AA86B7" w14:textId="77777777" w:rsidR="001769E4" w:rsidRDefault="00000000">
      <w:pPr>
        <w:snapToGrid w:val="0"/>
        <w:jc w:val="left"/>
        <w:rPr>
          <w:rFonts w:ascii="Times New Roman" w:hAnsi="Times New Roman" w:cs="Times New Roman"/>
          <w:sz w:val="24"/>
        </w:rPr>
      </w:pPr>
      <w:r>
        <w:rPr>
          <w:rFonts w:ascii="Times New Roman" w:hAnsi="Times New Roman" w:cs="Times New Roman"/>
          <w:sz w:val="24"/>
        </w:rPr>
        <w:lastRenderedPageBreak/>
        <w:t>3. Inner Setting</w:t>
      </w:r>
    </w:p>
    <w:p w14:paraId="12FEFF0A"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How would you describe your department’s culture and leadership regarding IPC?</w:t>
      </w:r>
    </w:p>
    <w:p w14:paraId="5B8ACD1E"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How do teamwork and communication influence IPC adherence?</w:t>
      </w:r>
    </w:p>
    <w:p w14:paraId="76EBD15C"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Are there sufficient resources (e.g., staffing, equipment, time) to support IPC implementation?</w:t>
      </w:r>
    </w:p>
    <w:p w14:paraId="4FCBB1FA"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What feedback or performance monitoring mechanisms exist for IPC, and how effective are they?</w:t>
      </w:r>
    </w:p>
    <w:p w14:paraId="5477B1E4"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Have incentives, supervision, or managerial feedback affected your IPC behaviors?</w:t>
      </w:r>
    </w:p>
    <w:p w14:paraId="5DAC93DE" w14:textId="77777777" w:rsidR="001769E4" w:rsidRDefault="00000000">
      <w:pPr>
        <w:snapToGrid w:val="0"/>
        <w:jc w:val="left"/>
        <w:rPr>
          <w:rFonts w:ascii="Times New Roman" w:hAnsi="Times New Roman" w:cs="Times New Roman"/>
          <w:sz w:val="24"/>
        </w:rPr>
      </w:pPr>
      <w:r>
        <w:rPr>
          <w:rFonts w:ascii="Times New Roman" w:hAnsi="Times New Roman" w:cs="Times New Roman"/>
          <w:sz w:val="24"/>
        </w:rPr>
        <w:t>4. Outer Setting</w:t>
      </w:r>
    </w:p>
    <w:p w14:paraId="40B1A27C"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Are there external regulations, audits, or policies that affect IPC implementation in your department?</w:t>
      </w:r>
    </w:p>
    <w:p w14:paraId="79B34C08"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How do patient characteristics (e.g., acuity, cooperation, or family involvement) influence your IPC practices?</w:t>
      </w:r>
    </w:p>
    <w:p w14:paraId="6E78B8B4"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Do you have opportunities for external learning or benchmarking in IPC (e.g., training programs, professional exchanges, conferences)?</w:t>
      </w:r>
    </w:p>
    <w:p w14:paraId="54819D89" w14:textId="77777777" w:rsidR="001769E4" w:rsidRDefault="00000000">
      <w:pPr>
        <w:snapToGrid w:val="0"/>
        <w:jc w:val="left"/>
        <w:rPr>
          <w:rFonts w:ascii="Times New Roman" w:hAnsi="Times New Roman" w:cs="Times New Roman"/>
          <w:sz w:val="24"/>
        </w:rPr>
      </w:pPr>
      <w:r>
        <w:rPr>
          <w:rFonts w:ascii="Times New Roman" w:hAnsi="Times New Roman" w:cs="Times New Roman"/>
          <w:sz w:val="24"/>
        </w:rPr>
        <w:t>5. Process</w:t>
      </w:r>
    </w:p>
    <w:p w14:paraId="0B857746"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How are IPC plans or initiatives developed and communicated in your department?</w:t>
      </w:r>
    </w:p>
    <w:p w14:paraId="1A3D7E7E"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Who are the key individuals responsible for promoting and enforcing IPC (e.g., infection control officers, nurse managers, physicians)?</w:t>
      </w:r>
    </w:p>
    <w:p w14:paraId="442A54E1"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How are IPC initiatives executed in daily practice?</w:t>
      </w:r>
    </w:p>
    <w:p w14:paraId="270722EB"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Are there any regular feedback or case review mechanisms to evaluate IPC performance?</w:t>
      </w:r>
    </w:p>
    <w:p w14:paraId="57D3496B"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What strategies could make IPC implementation more effective or sustainable in your setting?</w:t>
      </w:r>
    </w:p>
    <w:p w14:paraId="18004698" w14:textId="77777777" w:rsidR="001769E4" w:rsidRDefault="00000000">
      <w:pPr>
        <w:snapToGrid w:val="0"/>
        <w:jc w:val="left"/>
        <w:rPr>
          <w:rFonts w:ascii="Times New Roman" w:hAnsi="Times New Roman" w:cs="Times New Roman"/>
          <w:sz w:val="24"/>
        </w:rPr>
      </w:pPr>
      <w:r>
        <w:rPr>
          <w:rFonts w:ascii="Times New Roman" w:hAnsi="Times New Roman" w:cs="Times New Roman"/>
          <w:sz w:val="24"/>
        </w:rPr>
        <w:t>6. Discussion of Quantitative Findings (for explanatory phase)</w:t>
      </w:r>
    </w:p>
    <w:p w14:paraId="5DA0FD00"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The survey results showed that some IPC practices, such as hand hygiene before patient contact, were frequently omitted. Do these findings reflect your experience?</w:t>
      </w:r>
    </w:p>
    <w:p w14:paraId="0416C34B"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What factors do you think explain these omissions?</w:t>
      </w:r>
    </w:p>
    <w:p w14:paraId="784EC300"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lastRenderedPageBreak/>
        <w:t>What changes or supports (e.g., training, leadership engagement, resources) could improve adherence in your department?</w:t>
      </w:r>
    </w:p>
    <w:p w14:paraId="4185F6DD" w14:textId="77777777" w:rsidR="001769E4" w:rsidRDefault="00000000">
      <w:pPr>
        <w:snapToGrid w:val="0"/>
        <w:jc w:val="left"/>
        <w:rPr>
          <w:rFonts w:ascii="Times New Roman" w:hAnsi="Times New Roman" w:cs="Times New Roman"/>
          <w:sz w:val="24"/>
        </w:rPr>
      </w:pPr>
      <w:r>
        <w:rPr>
          <w:rFonts w:ascii="Times New Roman" w:hAnsi="Times New Roman" w:cs="Times New Roman"/>
          <w:sz w:val="24"/>
        </w:rPr>
        <w:t>Closing</w:t>
      </w:r>
    </w:p>
    <w:p w14:paraId="4B5C4A6C"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Is there anything else you would like to share about IPC practices or factors influencing your compliance?</w:t>
      </w:r>
    </w:p>
    <w:p w14:paraId="2E9FF604" w14:textId="77777777" w:rsidR="001769E4" w:rsidRDefault="00000000">
      <w:pPr>
        <w:pStyle w:val="ListParagraph"/>
        <w:widowControl/>
        <w:numPr>
          <w:ilvl w:val="0"/>
          <w:numId w:val="2"/>
        </w:numPr>
        <w:spacing w:before="100" w:beforeAutospacing="1" w:after="100" w:afterAutospacing="1"/>
        <w:ind w:firstLineChars="0"/>
        <w:jc w:val="left"/>
        <w:rPr>
          <w:rFonts w:ascii="Times New Roman" w:eastAsia="SimSun" w:hAnsi="Times New Roman" w:cs="Times New Roman"/>
          <w:kern w:val="0"/>
          <w:sz w:val="24"/>
        </w:rPr>
      </w:pPr>
      <w:r>
        <w:rPr>
          <w:rFonts w:ascii="Times New Roman" w:eastAsia="SimSun" w:hAnsi="Times New Roman" w:cs="Times New Roman"/>
          <w:kern w:val="0"/>
          <w:sz w:val="24"/>
        </w:rPr>
        <w:t>Thank you for your time and valuable insights. Your input will help inform strategies to improve IPC adherence and patient safety.</w:t>
      </w:r>
    </w:p>
    <w:p w14:paraId="576206CB" w14:textId="77777777" w:rsidR="001769E4" w:rsidRDefault="001769E4">
      <w:pPr>
        <w:pStyle w:val="ListParagraph"/>
        <w:snapToGrid w:val="0"/>
        <w:ind w:firstLineChars="0" w:firstLine="0"/>
        <w:jc w:val="center"/>
        <w:rPr>
          <w:rFonts w:ascii="Times New Roman" w:eastAsia="SimSun" w:hAnsi="Times New Roman" w:cs="Times New Roman"/>
          <w:kern w:val="0"/>
          <w:sz w:val="24"/>
        </w:rPr>
        <w:sectPr w:rsidR="001769E4">
          <w:footerReference w:type="even" r:id="rId8"/>
          <w:footerReference w:type="default" r:id="rId9"/>
          <w:pgSz w:w="16838" w:h="11906" w:orient="landscape"/>
          <w:pgMar w:top="1800" w:right="1440" w:bottom="1800" w:left="1440" w:header="851" w:footer="992" w:gutter="0"/>
          <w:cols w:space="425"/>
          <w:docGrid w:type="lines" w:linePitch="312"/>
        </w:sectPr>
      </w:pPr>
    </w:p>
    <w:p w14:paraId="60DC5A21" w14:textId="77777777" w:rsidR="001769E4" w:rsidRDefault="00000000">
      <w:pPr>
        <w:pStyle w:val="ListParagraph"/>
        <w:snapToGrid w:val="0"/>
        <w:ind w:firstLineChars="0" w:firstLine="0"/>
        <w:jc w:val="center"/>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lastRenderedPageBreak/>
        <w:t>Appendix 2</w:t>
      </w:r>
      <w:r>
        <w:rPr>
          <w:rFonts w:ascii="Times New Roman" w:hAnsi="Times New Roman" w:cs="Times New Roman" w:hint="eastAsia"/>
          <w:b/>
          <w:bCs/>
          <w:color w:val="000000" w:themeColor="text1"/>
          <w:sz w:val="24"/>
        </w:rPr>
        <w:t>:</w:t>
      </w:r>
      <w:r>
        <w:rPr>
          <w:rFonts w:ascii="Times New Roman" w:hAnsi="Times New Roman" w:cs="Times New Roman"/>
          <w:b/>
          <w:bCs/>
          <w:color w:val="000000" w:themeColor="text1"/>
          <w:sz w:val="24"/>
        </w:rPr>
        <w:t xml:space="preserve"> Supplementary </w:t>
      </w:r>
      <w:r>
        <w:rPr>
          <w:rFonts w:ascii="Times New Roman" w:eastAsia="SimSun" w:hAnsi="Times New Roman"/>
          <w:b/>
          <w:bCs/>
          <w:sz w:val="24"/>
        </w:rPr>
        <w:t xml:space="preserve">Results </w:t>
      </w:r>
      <w:r>
        <w:rPr>
          <w:rFonts w:ascii="Times New Roman" w:eastAsia="SimSun" w:hAnsi="Times New Roman" w:hint="eastAsia"/>
          <w:b/>
          <w:bCs/>
          <w:sz w:val="24"/>
        </w:rPr>
        <w:t>o</w:t>
      </w:r>
      <w:r>
        <w:rPr>
          <w:rFonts w:ascii="Times New Roman" w:eastAsia="SimSun" w:hAnsi="Times New Roman"/>
          <w:b/>
          <w:bCs/>
          <w:sz w:val="24"/>
        </w:rPr>
        <w:t xml:space="preserve">f the </w:t>
      </w:r>
      <w:r>
        <w:rPr>
          <w:rFonts w:ascii="Times New Roman" w:eastAsia="SimSun" w:hAnsi="Times New Roman" w:cs="Times New Roman"/>
          <w:b/>
          <w:bCs/>
          <w:sz w:val="24"/>
        </w:rPr>
        <w:t>Quantitative</w:t>
      </w:r>
      <w:r>
        <w:rPr>
          <w:rFonts w:ascii="Times New Roman" w:eastAsia="SimSun" w:hAnsi="Times New Roman"/>
          <w:b/>
          <w:bCs/>
          <w:sz w:val="24"/>
        </w:rPr>
        <w:t xml:space="preserve"> Research</w:t>
      </w:r>
    </w:p>
    <w:p w14:paraId="5F037D52" w14:textId="4A63215D" w:rsidR="001769E4" w:rsidRDefault="00000000">
      <w:pPr>
        <w:jc w:val="center"/>
        <w:rPr>
          <w:rFonts w:ascii="Times New Roman" w:eastAsia="SimSun" w:hAnsi="Times New Roman"/>
          <w:sz w:val="24"/>
        </w:rPr>
      </w:pPr>
      <w:r>
        <w:rPr>
          <w:rFonts w:ascii="Times New Roman" w:eastAsia="SimSun" w:hAnsi="Times New Roman"/>
          <w:b/>
          <w:bCs/>
          <w:sz w:val="24"/>
        </w:rPr>
        <w:t xml:space="preserve">Table S1. Proportion of Nurses Reported no Omission of Different IPC Practices Across Gender and Age </w:t>
      </w:r>
      <w:r>
        <w:rPr>
          <w:rFonts w:ascii="Times New Roman" w:eastAsia="SimSun" w:hAnsi="Times New Roman" w:hint="eastAsia"/>
          <w:b/>
          <w:bCs/>
          <w:sz w:val="24"/>
        </w:rPr>
        <w:t>Group</w:t>
      </w:r>
      <w:r w:rsidR="002D0D96">
        <w:rPr>
          <w:rFonts w:ascii="Times New Roman" w:eastAsia="SimSun" w:hAnsi="Times New Roman"/>
          <w:b/>
          <w:bCs/>
          <w:sz w:val="24"/>
        </w:rPr>
        <w:t>s</w:t>
      </w:r>
      <w:r>
        <w:rPr>
          <w:rFonts w:ascii="Times New Roman" w:eastAsia="SimSun" w:hAnsi="Times New Roman" w:hint="eastAsia"/>
          <w:b/>
          <w:bCs/>
          <w:sz w:val="24"/>
        </w:rPr>
        <w:t xml:space="preserve"> </w:t>
      </w:r>
      <w:r>
        <w:rPr>
          <w:rFonts w:ascii="Times New Roman" w:eastAsia="SimSun" w:hAnsi="Times New Roman" w:cs="Times New Roman"/>
          <w:b/>
          <w:bCs/>
          <w:sz w:val="24"/>
        </w:rPr>
        <w:t>[n (%)]</w:t>
      </w:r>
    </w:p>
    <w:tbl>
      <w:tblPr>
        <w:tblStyle w:val="TableGrid"/>
        <w:tblW w:w="14611" w:type="dxa"/>
        <w:jc w:val="center"/>
        <w:tblLayout w:type="fixed"/>
        <w:tblCellMar>
          <w:top w:w="32" w:type="dxa"/>
          <w:left w:w="64" w:type="dxa"/>
          <w:bottom w:w="32" w:type="dxa"/>
          <w:right w:w="64" w:type="dxa"/>
        </w:tblCellMar>
        <w:tblLook w:val="04A0" w:firstRow="1" w:lastRow="0" w:firstColumn="1" w:lastColumn="0" w:noHBand="0" w:noVBand="1"/>
      </w:tblPr>
      <w:tblGrid>
        <w:gridCol w:w="4586"/>
        <w:gridCol w:w="1289"/>
        <w:gridCol w:w="1471"/>
        <w:gridCol w:w="603"/>
        <w:gridCol w:w="1163"/>
        <w:gridCol w:w="1226"/>
        <w:gridCol w:w="757"/>
        <w:gridCol w:w="1226"/>
        <w:gridCol w:w="757"/>
        <w:gridCol w:w="927"/>
        <w:gridCol w:w="606"/>
      </w:tblGrid>
      <w:tr w:rsidR="001769E4" w14:paraId="28F9B286" w14:textId="77777777">
        <w:trPr>
          <w:jc w:val="center"/>
        </w:trPr>
        <w:tc>
          <w:tcPr>
            <w:tcW w:w="4586" w:type="dxa"/>
            <w:vMerge w:val="restart"/>
            <w:tcBorders>
              <w:top w:val="single" w:sz="12" w:space="0" w:color="000000"/>
              <w:left w:val="nil"/>
              <w:right w:val="nil"/>
              <w:tl2br w:val="nil"/>
            </w:tcBorders>
            <w:shd w:val="clear" w:color="auto" w:fill="FFFFFF"/>
            <w:vAlign w:val="center"/>
          </w:tcPr>
          <w:p w14:paraId="19E1D411" w14:textId="77777777" w:rsidR="001769E4" w:rsidRDefault="00000000">
            <w:pPr>
              <w:snapToGrid w:val="0"/>
              <w:jc w:val="left"/>
              <w:rPr>
                <w:rFonts w:ascii="Times New Roman" w:eastAsia="SimSun" w:hAnsi="Segoe UI" w:cs="Segoe UI"/>
                <w:b/>
                <w:bCs/>
                <w:color w:val="404040"/>
              </w:rPr>
            </w:pPr>
            <w:r>
              <w:rPr>
                <w:rFonts w:ascii="Times New Roman" w:eastAsia="SimSun" w:hAnsi="Times New Roman" w:hint="eastAsia"/>
                <w:b/>
                <w:color w:val="000000"/>
              </w:rPr>
              <w:t>IPC practices</w:t>
            </w:r>
          </w:p>
        </w:tc>
        <w:tc>
          <w:tcPr>
            <w:tcW w:w="3363" w:type="dxa"/>
            <w:gridSpan w:val="3"/>
            <w:tcBorders>
              <w:top w:val="single" w:sz="12" w:space="0" w:color="000000"/>
              <w:left w:val="nil"/>
              <w:bottom w:val="single" w:sz="4" w:space="0" w:color="000000"/>
              <w:right w:val="nil"/>
            </w:tcBorders>
            <w:shd w:val="clear" w:color="auto" w:fill="FFFFFF"/>
            <w:vAlign w:val="center"/>
          </w:tcPr>
          <w:p w14:paraId="07913DD0"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hint="eastAsia"/>
                <w:b/>
                <w:color w:val="000000"/>
                <w:szCs w:val="22"/>
              </w:rPr>
              <w:t>Gender</w:t>
            </w:r>
          </w:p>
        </w:tc>
        <w:tc>
          <w:tcPr>
            <w:tcW w:w="6662" w:type="dxa"/>
            <w:gridSpan w:val="7"/>
            <w:tcBorders>
              <w:top w:val="single" w:sz="12" w:space="0" w:color="000000"/>
              <w:left w:val="nil"/>
              <w:bottom w:val="single" w:sz="4" w:space="0" w:color="000000"/>
              <w:right w:val="nil"/>
            </w:tcBorders>
            <w:shd w:val="clear" w:color="auto" w:fill="FFFFFF"/>
            <w:vAlign w:val="center"/>
          </w:tcPr>
          <w:p w14:paraId="69FCF96D" w14:textId="3727A68C" w:rsidR="001769E4" w:rsidRDefault="00000000">
            <w:pPr>
              <w:snapToGrid w:val="0"/>
              <w:jc w:val="center"/>
              <w:rPr>
                <w:rFonts w:ascii="Times New Roman" w:eastAsia="SimSun" w:hAnsi="Times New Roman"/>
                <w:b/>
                <w:i/>
                <w:iCs/>
                <w:color w:val="000000"/>
              </w:rPr>
            </w:pPr>
            <w:r>
              <w:rPr>
                <w:rFonts w:ascii="Times New Roman" w:eastAsia="SimSun" w:hAnsi="Times New Roman" w:hint="eastAsia"/>
                <w:b/>
                <w:color w:val="000000"/>
              </w:rPr>
              <w:t>Age</w:t>
            </w:r>
            <w:r w:rsidR="002D0D96">
              <w:rPr>
                <w:rFonts w:ascii="Times New Roman" w:eastAsia="SimSun" w:hAnsi="Times New Roman"/>
                <w:b/>
                <w:color w:val="000000"/>
              </w:rPr>
              <w:t xml:space="preserve"> (yrs)</w:t>
            </w:r>
            <w:r>
              <w:rPr>
                <w:rFonts w:ascii="Times New Roman" w:eastAsia="SimSun" w:hAnsi="Times New Roman"/>
                <w:b/>
                <w:color w:val="000000"/>
              </w:rPr>
              <w:t xml:space="preserve"> </w:t>
            </w:r>
            <w:r w:rsidR="002D0D96">
              <w:rPr>
                <w:rFonts w:ascii="Times New Roman" w:eastAsia="SimSun" w:hAnsi="Times New Roman"/>
                <w:b/>
                <w:color w:val="000000"/>
              </w:rPr>
              <w:t>Groups</w:t>
            </w:r>
          </w:p>
        </w:tc>
      </w:tr>
      <w:tr w:rsidR="001769E4" w14:paraId="520CC83A" w14:textId="77777777">
        <w:trPr>
          <w:jc w:val="center"/>
        </w:trPr>
        <w:tc>
          <w:tcPr>
            <w:tcW w:w="4586" w:type="dxa"/>
            <w:vMerge/>
            <w:tcBorders>
              <w:left w:val="nil"/>
              <w:bottom w:val="single" w:sz="4" w:space="0" w:color="000000"/>
              <w:right w:val="nil"/>
              <w:tl2br w:val="nil"/>
            </w:tcBorders>
            <w:shd w:val="clear" w:color="auto" w:fill="FFFFFF"/>
            <w:vAlign w:val="center"/>
          </w:tcPr>
          <w:p w14:paraId="0E42960D" w14:textId="77777777" w:rsidR="001769E4" w:rsidRDefault="001769E4">
            <w:pPr>
              <w:snapToGrid w:val="0"/>
              <w:jc w:val="left"/>
              <w:rPr>
                <w:rFonts w:ascii="Times New Roman" w:eastAsia="SimSun" w:hAnsi="Times New Roman"/>
                <w:b/>
                <w:color w:val="000000"/>
              </w:rPr>
            </w:pPr>
          </w:p>
        </w:tc>
        <w:tc>
          <w:tcPr>
            <w:tcW w:w="1289" w:type="dxa"/>
            <w:tcBorders>
              <w:top w:val="single" w:sz="4" w:space="0" w:color="000000"/>
              <w:left w:val="nil"/>
              <w:bottom w:val="single" w:sz="4" w:space="0" w:color="000000"/>
              <w:right w:val="nil"/>
            </w:tcBorders>
            <w:shd w:val="clear" w:color="auto" w:fill="FFFFFF"/>
            <w:vAlign w:val="center"/>
          </w:tcPr>
          <w:p w14:paraId="2B831C42" w14:textId="77777777" w:rsidR="001769E4" w:rsidRDefault="00000000">
            <w:pPr>
              <w:snapToGrid w:val="0"/>
              <w:jc w:val="center"/>
              <w:rPr>
                <w:rFonts w:ascii="Times New Roman" w:eastAsia="SimSun" w:hAnsi="Times New Roman"/>
                <w:b/>
                <w:color w:val="000000"/>
                <w:szCs w:val="22"/>
              </w:rPr>
            </w:pPr>
            <w:r>
              <w:rPr>
                <w:rFonts w:ascii="Times New Roman" w:eastAsia="SimSun" w:hAnsi="Times New Roman" w:hint="eastAsia"/>
                <w:b/>
                <w:color w:val="000000"/>
                <w:szCs w:val="22"/>
              </w:rPr>
              <w:t>Male</w:t>
            </w:r>
          </w:p>
          <w:p w14:paraId="5FDFD7E8"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szCs w:val="22"/>
              </w:rPr>
              <w:t>(n=52)</w:t>
            </w:r>
          </w:p>
        </w:tc>
        <w:tc>
          <w:tcPr>
            <w:tcW w:w="1471" w:type="dxa"/>
            <w:tcBorders>
              <w:top w:val="single" w:sz="4" w:space="0" w:color="000000"/>
              <w:left w:val="nil"/>
              <w:bottom w:val="single" w:sz="4" w:space="0" w:color="000000"/>
              <w:right w:val="nil"/>
            </w:tcBorders>
            <w:shd w:val="clear" w:color="auto" w:fill="FFFFFF"/>
            <w:vAlign w:val="center"/>
          </w:tcPr>
          <w:p w14:paraId="296AC782" w14:textId="77777777" w:rsidR="001769E4" w:rsidRDefault="00000000">
            <w:pPr>
              <w:snapToGrid w:val="0"/>
              <w:jc w:val="center"/>
              <w:rPr>
                <w:rFonts w:ascii="Times New Roman" w:eastAsia="SimSun" w:hAnsi="Times New Roman"/>
                <w:b/>
                <w:color w:val="000000"/>
                <w:szCs w:val="22"/>
              </w:rPr>
            </w:pPr>
            <w:r>
              <w:rPr>
                <w:rFonts w:ascii="Times New Roman" w:eastAsia="SimSun" w:hAnsi="Times New Roman" w:hint="eastAsia"/>
                <w:b/>
                <w:color w:val="000000"/>
                <w:szCs w:val="22"/>
              </w:rPr>
              <w:t>Female</w:t>
            </w:r>
          </w:p>
          <w:p w14:paraId="0074931B" w14:textId="77777777" w:rsidR="001769E4" w:rsidRDefault="00000000">
            <w:pPr>
              <w:snapToGrid w:val="0"/>
              <w:jc w:val="center"/>
              <w:rPr>
                <w:rFonts w:ascii="Times New Roman" w:eastAsia="SimSun" w:hAnsi="Times New Roman"/>
                <w:b/>
                <w:color w:val="000000"/>
                <w:szCs w:val="22"/>
              </w:rPr>
            </w:pPr>
            <w:r>
              <w:rPr>
                <w:rFonts w:ascii="Times New Roman" w:eastAsia="SimSun" w:hAnsi="Times New Roman" w:hint="eastAsia"/>
                <w:b/>
                <w:color w:val="000000"/>
                <w:szCs w:val="22"/>
              </w:rPr>
              <w:t>(n=345)</w:t>
            </w:r>
          </w:p>
        </w:tc>
        <w:tc>
          <w:tcPr>
            <w:tcW w:w="603" w:type="dxa"/>
            <w:tcBorders>
              <w:top w:val="single" w:sz="4" w:space="0" w:color="000000"/>
              <w:left w:val="nil"/>
              <w:bottom w:val="single" w:sz="4" w:space="0" w:color="000000"/>
              <w:right w:val="nil"/>
            </w:tcBorders>
            <w:shd w:val="clear" w:color="auto" w:fill="FFFFFF"/>
            <w:vAlign w:val="center"/>
          </w:tcPr>
          <w:p w14:paraId="133C3439"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i/>
                <w:iCs/>
                <w:color w:val="000000"/>
              </w:rPr>
              <w:t>P</w:t>
            </w:r>
          </w:p>
        </w:tc>
        <w:tc>
          <w:tcPr>
            <w:tcW w:w="1163" w:type="dxa"/>
            <w:tcBorders>
              <w:top w:val="single" w:sz="4" w:space="0" w:color="000000"/>
              <w:left w:val="nil"/>
              <w:bottom w:val="single" w:sz="4" w:space="0" w:color="000000"/>
              <w:right w:val="nil"/>
            </w:tcBorders>
            <w:shd w:val="clear" w:color="auto" w:fill="FFFFFF"/>
            <w:vAlign w:val="center"/>
          </w:tcPr>
          <w:p w14:paraId="07AC3824"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&lt;25</w:t>
            </w:r>
          </w:p>
          <w:p w14:paraId="74F27C5A"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(n=70)</w:t>
            </w:r>
          </w:p>
        </w:tc>
        <w:tc>
          <w:tcPr>
            <w:tcW w:w="1226" w:type="dxa"/>
            <w:tcBorders>
              <w:top w:val="single" w:sz="4" w:space="0" w:color="000000"/>
              <w:left w:val="nil"/>
              <w:bottom w:val="single" w:sz="4" w:space="0" w:color="000000"/>
              <w:right w:val="nil"/>
            </w:tcBorders>
            <w:shd w:val="clear" w:color="auto" w:fill="FFFFFF"/>
            <w:vAlign w:val="center"/>
          </w:tcPr>
          <w:p w14:paraId="159984E4"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w:t>
            </w:r>
            <w:r>
              <w:rPr>
                <w:rFonts w:ascii="Times New Roman" w:eastAsia="SimSun" w:hAnsi="Times New Roman" w:hint="eastAsia"/>
                <w:b/>
                <w:color w:val="000000"/>
              </w:rPr>
              <w:t>25, &lt;35</w:t>
            </w:r>
          </w:p>
          <w:p w14:paraId="3D8BE82F"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(n=202)</w:t>
            </w:r>
          </w:p>
        </w:tc>
        <w:tc>
          <w:tcPr>
            <w:tcW w:w="757" w:type="dxa"/>
            <w:tcBorders>
              <w:top w:val="single" w:sz="4" w:space="0" w:color="000000"/>
              <w:left w:val="nil"/>
              <w:bottom w:val="single" w:sz="4" w:space="0" w:color="000000"/>
              <w:right w:val="nil"/>
            </w:tcBorders>
            <w:shd w:val="clear" w:color="auto" w:fill="FFFFFF"/>
            <w:vAlign w:val="center"/>
          </w:tcPr>
          <w:p w14:paraId="3B57263F"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i/>
                <w:iCs/>
                <w:color w:val="000000"/>
              </w:rPr>
              <w:t>P</w:t>
            </w:r>
          </w:p>
        </w:tc>
        <w:tc>
          <w:tcPr>
            <w:tcW w:w="1226" w:type="dxa"/>
            <w:tcBorders>
              <w:top w:val="single" w:sz="4" w:space="0" w:color="000000"/>
              <w:left w:val="nil"/>
              <w:bottom w:val="single" w:sz="4" w:space="0" w:color="000000"/>
              <w:right w:val="nil"/>
            </w:tcBorders>
            <w:shd w:val="clear" w:color="auto" w:fill="FFFFFF"/>
            <w:vAlign w:val="center"/>
          </w:tcPr>
          <w:p w14:paraId="19630A31"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w:t>
            </w:r>
            <w:r>
              <w:rPr>
                <w:rFonts w:ascii="Times New Roman" w:eastAsia="SimSun" w:hAnsi="Times New Roman" w:hint="eastAsia"/>
                <w:b/>
                <w:color w:val="000000"/>
              </w:rPr>
              <w:t>35, &lt;45</w:t>
            </w:r>
          </w:p>
          <w:p w14:paraId="078AC256"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(n=109)</w:t>
            </w:r>
          </w:p>
        </w:tc>
        <w:tc>
          <w:tcPr>
            <w:tcW w:w="757" w:type="dxa"/>
            <w:tcBorders>
              <w:top w:val="single" w:sz="4" w:space="0" w:color="000000"/>
              <w:left w:val="nil"/>
              <w:bottom w:val="single" w:sz="4" w:space="0" w:color="000000"/>
              <w:right w:val="nil"/>
            </w:tcBorders>
            <w:shd w:val="clear" w:color="auto" w:fill="FFFFFF"/>
            <w:vAlign w:val="center"/>
          </w:tcPr>
          <w:p w14:paraId="714E0A1F"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i/>
                <w:iCs/>
                <w:color w:val="000000"/>
              </w:rPr>
              <w:t>P</w:t>
            </w:r>
          </w:p>
        </w:tc>
        <w:tc>
          <w:tcPr>
            <w:tcW w:w="927" w:type="dxa"/>
            <w:tcBorders>
              <w:top w:val="single" w:sz="4" w:space="0" w:color="000000"/>
              <w:left w:val="nil"/>
              <w:bottom w:val="single" w:sz="4" w:space="0" w:color="000000"/>
              <w:right w:val="nil"/>
            </w:tcBorders>
            <w:shd w:val="clear" w:color="auto" w:fill="FFFFFF"/>
            <w:vAlign w:val="center"/>
          </w:tcPr>
          <w:p w14:paraId="59E73FE5"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w:t>
            </w:r>
            <w:r>
              <w:rPr>
                <w:rFonts w:ascii="Times New Roman" w:eastAsia="SimSun" w:hAnsi="Times New Roman" w:hint="eastAsia"/>
                <w:b/>
                <w:color w:val="000000"/>
              </w:rPr>
              <w:t>45</w:t>
            </w:r>
          </w:p>
          <w:p w14:paraId="178B1F1E"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(n=16)</w:t>
            </w:r>
          </w:p>
        </w:tc>
        <w:tc>
          <w:tcPr>
            <w:tcW w:w="606" w:type="dxa"/>
            <w:tcBorders>
              <w:top w:val="single" w:sz="4" w:space="0" w:color="000000"/>
              <w:left w:val="nil"/>
              <w:bottom w:val="single" w:sz="4" w:space="0" w:color="000000"/>
              <w:right w:val="nil"/>
            </w:tcBorders>
            <w:shd w:val="clear" w:color="auto" w:fill="FFFFFF"/>
            <w:vAlign w:val="center"/>
          </w:tcPr>
          <w:p w14:paraId="4F357D17"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i/>
                <w:iCs/>
                <w:color w:val="000000"/>
              </w:rPr>
              <w:t>P</w:t>
            </w:r>
          </w:p>
        </w:tc>
      </w:tr>
      <w:tr w:rsidR="001769E4" w14:paraId="4EADC6A7" w14:textId="77777777">
        <w:trPr>
          <w:jc w:val="center"/>
        </w:trPr>
        <w:tc>
          <w:tcPr>
            <w:tcW w:w="4586" w:type="dxa"/>
            <w:tcBorders>
              <w:top w:val="single" w:sz="4" w:space="0" w:color="000000"/>
              <w:left w:val="nil"/>
              <w:bottom w:val="nil"/>
              <w:right w:val="nil"/>
            </w:tcBorders>
            <w:shd w:val="clear" w:color="auto" w:fill="FFFFFF"/>
            <w:vAlign w:val="center"/>
          </w:tcPr>
          <w:p w14:paraId="4F6A2FFD"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before touching a patient</w:t>
            </w:r>
          </w:p>
        </w:tc>
        <w:tc>
          <w:tcPr>
            <w:tcW w:w="1289" w:type="dxa"/>
            <w:tcBorders>
              <w:top w:val="single" w:sz="4" w:space="0" w:color="000000"/>
              <w:left w:val="nil"/>
              <w:bottom w:val="nil"/>
              <w:right w:val="nil"/>
            </w:tcBorders>
            <w:shd w:val="clear" w:color="auto" w:fill="FFFFFF"/>
            <w:vAlign w:val="center"/>
          </w:tcPr>
          <w:p w14:paraId="37BFCB5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14</w:t>
            </w:r>
            <w:bookmarkStart w:id="0" w:name="OLE_LINK25"/>
            <w:r>
              <w:rPr>
                <w:rFonts w:ascii="Times New Roman" w:eastAsia="SimSun" w:hAnsi="Times New Roman" w:hint="eastAsia"/>
                <w:color w:val="000000"/>
              </w:rPr>
              <w:t xml:space="preserve"> (26.9)</w:t>
            </w:r>
            <w:bookmarkEnd w:id="0"/>
          </w:p>
        </w:tc>
        <w:tc>
          <w:tcPr>
            <w:tcW w:w="1471" w:type="dxa"/>
            <w:tcBorders>
              <w:top w:val="single" w:sz="4" w:space="0" w:color="000000"/>
              <w:left w:val="nil"/>
              <w:bottom w:val="nil"/>
              <w:right w:val="nil"/>
            </w:tcBorders>
            <w:shd w:val="clear" w:color="auto" w:fill="FFFFFF"/>
            <w:vAlign w:val="center"/>
          </w:tcPr>
          <w:p w14:paraId="53E9691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94 (27.2)</w:t>
            </w:r>
          </w:p>
        </w:tc>
        <w:tc>
          <w:tcPr>
            <w:tcW w:w="603" w:type="dxa"/>
            <w:tcBorders>
              <w:top w:val="single" w:sz="4" w:space="0" w:color="000000"/>
              <w:left w:val="nil"/>
              <w:bottom w:val="nil"/>
              <w:right w:val="nil"/>
            </w:tcBorders>
            <w:shd w:val="clear" w:color="auto" w:fill="FFFFFF"/>
            <w:vAlign w:val="center"/>
          </w:tcPr>
          <w:p w14:paraId="3C710A3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0.961</w:t>
            </w:r>
          </w:p>
        </w:tc>
        <w:tc>
          <w:tcPr>
            <w:tcW w:w="1163" w:type="dxa"/>
            <w:tcBorders>
              <w:top w:val="single" w:sz="4" w:space="0" w:color="000000"/>
              <w:left w:val="nil"/>
              <w:bottom w:val="nil"/>
              <w:right w:val="nil"/>
            </w:tcBorders>
            <w:shd w:val="clear" w:color="auto" w:fill="FFFFFF"/>
            <w:vAlign w:val="center"/>
          </w:tcPr>
          <w:p w14:paraId="57A2CE8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23 (32.9)</w:t>
            </w:r>
          </w:p>
        </w:tc>
        <w:tc>
          <w:tcPr>
            <w:tcW w:w="1226" w:type="dxa"/>
            <w:tcBorders>
              <w:top w:val="single" w:sz="4" w:space="0" w:color="000000"/>
              <w:left w:val="nil"/>
              <w:bottom w:val="nil"/>
              <w:right w:val="nil"/>
            </w:tcBorders>
            <w:shd w:val="clear" w:color="auto" w:fill="FFFFFF"/>
            <w:vAlign w:val="center"/>
          </w:tcPr>
          <w:p w14:paraId="1BDA015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56 (27.7)</w:t>
            </w:r>
          </w:p>
        </w:tc>
        <w:tc>
          <w:tcPr>
            <w:tcW w:w="757" w:type="dxa"/>
            <w:tcBorders>
              <w:top w:val="single" w:sz="4" w:space="0" w:color="000000"/>
              <w:left w:val="nil"/>
              <w:bottom w:val="nil"/>
              <w:right w:val="nil"/>
            </w:tcBorders>
            <w:shd w:val="clear" w:color="auto" w:fill="FFFFFF"/>
            <w:vAlign w:val="center"/>
          </w:tcPr>
          <w:p w14:paraId="15730AF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0.415</w:t>
            </w:r>
          </w:p>
        </w:tc>
        <w:tc>
          <w:tcPr>
            <w:tcW w:w="1226" w:type="dxa"/>
            <w:tcBorders>
              <w:top w:val="single" w:sz="4" w:space="0" w:color="000000"/>
              <w:left w:val="nil"/>
              <w:bottom w:val="nil"/>
              <w:right w:val="nil"/>
            </w:tcBorders>
            <w:shd w:val="clear" w:color="auto" w:fill="FFFFFF"/>
            <w:vAlign w:val="center"/>
          </w:tcPr>
          <w:p w14:paraId="7978E98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23</w:t>
            </w:r>
            <w:bookmarkStart w:id="1" w:name="OLE_LINK16"/>
            <w:r>
              <w:rPr>
                <w:rFonts w:ascii="Times New Roman" w:eastAsia="SimSun" w:hAnsi="Times New Roman" w:hint="eastAsia"/>
                <w:color w:val="000000"/>
              </w:rPr>
              <w:t xml:space="preserve"> (21.1)</w:t>
            </w:r>
            <w:bookmarkEnd w:id="1"/>
          </w:p>
        </w:tc>
        <w:tc>
          <w:tcPr>
            <w:tcW w:w="757" w:type="dxa"/>
            <w:tcBorders>
              <w:top w:val="single" w:sz="4" w:space="0" w:color="000000"/>
              <w:left w:val="nil"/>
              <w:bottom w:val="nil"/>
              <w:right w:val="nil"/>
            </w:tcBorders>
            <w:shd w:val="clear" w:color="auto" w:fill="FFFFFF"/>
            <w:vAlign w:val="center"/>
          </w:tcPr>
          <w:p w14:paraId="2EA35ED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0.079</w:t>
            </w:r>
          </w:p>
        </w:tc>
        <w:tc>
          <w:tcPr>
            <w:tcW w:w="927" w:type="dxa"/>
            <w:tcBorders>
              <w:top w:val="single" w:sz="4" w:space="0" w:color="000000"/>
              <w:left w:val="nil"/>
              <w:bottom w:val="nil"/>
              <w:right w:val="nil"/>
            </w:tcBorders>
            <w:shd w:val="clear" w:color="auto" w:fill="FFFFFF"/>
            <w:vAlign w:val="center"/>
          </w:tcPr>
          <w:p w14:paraId="4C7A61E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 (37.5)</w:t>
            </w:r>
          </w:p>
        </w:tc>
        <w:tc>
          <w:tcPr>
            <w:tcW w:w="606" w:type="dxa"/>
            <w:tcBorders>
              <w:top w:val="single" w:sz="4" w:space="0" w:color="000000"/>
              <w:left w:val="nil"/>
              <w:bottom w:val="nil"/>
              <w:right w:val="nil"/>
            </w:tcBorders>
            <w:shd w:val="clear" w:color="auto" w:fill="FFFFFF"/>
            <w:vAlign w:val="center"/>
          </w:tcPr>
          <w:p w14:paraId="0E0AC82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0.723</w:t>
            </w:r>
          </w:p>
        </w:tc>
      </w:tr>
      <w:tr w:rsidR="001769E4" w14:paraId="29B08859" w14:textId="77777777">
        <w:trPr>
          <w:jc w:val="center"/>
        </w:trPr>
        <w:tc>
          <w:tcPr>
            <w:tcW w:w="4586" w:type="dxa"/>
            <w:tcBorders>
              <w:top w:val="nil"/>
              <w:left w:val="nil"/>
              <w:bottom w:val="nil"/>
              <w:right w:val="nil"/>
            </w:tcBorders>
            <w:shd w:val="clear" w:color="auto" w:fill="FFFFFF"/>
            <w:vAlign w:val="center"/>
          </w:tcPr>
          <w:p w14:paraId="7BAAD4DF" w14:textId="77777777" w:rsidR="001769E4" w:rsidRDefault="00000000">
            <w:pPr>
              <w:snapToGrid w:val="0"/>
              <w:jc w:val="left"/>
              <w:rPr>
                <w:rFonts w:ascii="Times New Roman" w:hAnsi="Times New Roman" w:cs="Times New Roman"/>
                <w:color w:val="000000"/>
              </w:rPr>
            </w:pPr>
            <w:r>
              <w:rPr>
                <w:rFonts w:ascii="Times New Roman" w:eastAsia="SimSun" w:hAnsi="Times New Roman" w:cs="Times New Roman"/>
                <w:color w:val="000000"/>
              </w:rPr>
              <w:t>HH prior to clean/aseptic procedures</w:t>
            </w:r>
          </w:p>
        </w:tc>
        <w:tc>
          <w:tcPr>
            <w:tcW w:w="1289" w:type="dxa"/>
            <w:tcBorders>
              <w:top w:val="nil"/>
              <w:left w:val="nil"/>
              <w:bottom w:val="nil"/>
              <w:right w:val="nil"/>
            </w:tcBorders>
            <w:shd w:val="clear" w:color="auto" w:fill="FFFFFF"/>
            <w:vAlign w:val="center"/>
          </w:tcPr>
          <w:p w14:paraId="63B577E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32 (61.5)</w:t>
            </w:r>
          </w:p>
        </w:tc>
        <w:tc>
          <w:tcPr>
            <w:tcW w:w="1471" w:type="dxa"/>
            <w:tcBorders>
              <w:top w:val="nil"/>
              <w:left w:val="nil"/>
              <w:bottom w:val="nil"/>
              <w:right w:val="nil"/>
            </w:tcBorders>
            <w:shd w:val="clear" w:color="auto" w:fill="FFFFFF"/>
            <w:vAlign w:val="center"/>
          </w:tcPr>
          <w:p w14:paraId="43C5D3B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203 (58.8)</w:t>
            </w:r>
          </w:p>
        </w:tc>
        <w:tc>
          <w:tcPr>
            <w:tcW w:w="603" w:type="dxa"/>
            <w:tcBorders>
              <w:top w:val="nil"/>
              <w:left w:val="nil"/>
              <w:bottom w:val="nil"/>
              <w:right w:val="nil"/>
            </w:tcBorders>
            <w:shd w:val="clear" w:color="auto" w:fill="FFFFFF"/>
            <w:vAlign w:val="center"/>
          </w:tcPr>
          <w:p w14:paraId="1758553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0.712</w:t>
            </w:r>
          </w:p>
        </w:tc>
        <w:tc>
          <w:tcPr>
            <w:tcW w:w="1163" w:type="dxa"/>
            <w:tcBorders>
              <w:top w:val="nil"/>
              <w:left w:val="nil"/>
              <w:bottom w:val="nil"/>
              <w:right w:val="nil"/>
            </w:tcBorders>
            <w:shd w:val="clear" w:color="auto" w:fill="FFFFFF"/>
            <w:vAlign w:val="center"/>
          </w:tcPr>
          <w:p w14:paraId="32CB211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43 (61.4)</w:t>
            </w:r>
          </w:p>
        </w:tc>
        <w:tc>
          <w:tcPr>
            <w:tcW w:w="1226" w:type="dxa"/>
            <w:tcBorders>
              <w:top w:val="nil"/>
              <w:left w:val="nil"/>
              <w:bottom w:val="nil"/>
              <w:right w:val="nil"/>
            </w:tcBorders>
            <w:shd w:val="clear" w:color="auto" w:fill="FFFFFF"/>
            <w:vAlign w:val="center"/>
          </w:tcPr>
          <w:p w14:paraId="35C1229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128 (63.4)</w:t>
            </w:r>
          </w:p>
        </w:tc>
        <w:tc>
          <w:tcPr>
            <w:tcW w:w="757" w:type="dxa"/>
            <w:tcBorders>
              <w:top w:val="nil"/>
              <w:left w:val="nil"/>
              <w:bottom w:val="nil"/>
              <w:right w:val="nil"/>
            </w:tcBorders>
            <w:shd w:val="clear" w:color="auto" w:fill="FFFFFF"/>
            <w:vAlign w:val="center"/>
          </w:tcPr>
          <w:p w14:paraId="4D59777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0.772</w:t>
            </w:r>
          </w:p>
        </w:tc>
        <w:tc>
          <w:tcPr>
            <w:tcW w:w="1226" w:type="dxa"/>
            <w:tcBorders>
              <w:top w:val="nil"/>
              <w:left w:val="nil"/>
              <w:bottom w:val="nil"/>
              <w:right w:val="nil"/>
            </w:tcBorders>
            <w:shd w:val="clear" w:color="auto" w:fill="FFFFFF"/>
            <w:vAlign w:val="center"/>
          </w:tcPr>
          <w:p w14:paraId="7C47E97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56 (51.4)</w:t>
            </w:r>
          </w:p>
        </w:tc>
        <w:tc>
          <w:tcPr>
            <w:tcW w:w="757" w:type="dxa"/>
            <w:tcBorders>
              <w:top w:val="nil"/>
              <w:left w:val="nil"/>
              <w:bottom w:val="nil"/>
              <w:right w:val="nil"/>
            </w:tcBorders>
            <w:shd w:val="clear" w:color="auto" w:fill="FFFFFF"/>
            <w:vAlign w:val="center"/>
          </w:tcPr>
          <w:p w14:paraId="6DD3612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0.187</w:t>
            </w:r>
          </w:p>
        </w:tc>
        <w:tc>
          <w:tcPr>
            <w:tcW w:w="927" w:type="dxa"/>
            <w:tcBorders>
              <w:top w:val="nil"/>
              <w:left w:val="nil"/>
              <w:bottom w:val="nil"/>
              <w:right w:val="nil"/>
            </w:tcBorders>
            <w:shd w:val="clear" w:color="auto" w:fill="FFFFFF"/>
            <w:vAlign w:val="center"/>
          </w:tcPr>
          <w:p w14:paraId="6142EB8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8 (50.0)</w:t>
            </w:r>
          </w:p>
        </w:tc>
        <w:tc>
          <w:tcPr>
            <w:tcW w:w="606" w:type="dxa"/>
            <w:tcBorders>
              <w:top w:val="nil"/>
              <w:left w:val="nil"/>
              <w:bottom w:val="nil"/>
              <w:right w:val="nil"/>
            </w:tcBorders>
            <w:shd w:val="clear" w:color="auto" w:fill="FFFFFF"/>
            <w:vAlign w:val="center"/>
          </w:tcPr>
          <w:p w14:paraId="5F53B76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0.401</w:t>
            </w:r>
          </w:p>
        </w:tc>
      </w:tr>
      <w:tr w:rsidR="001769E4" w14:paraId="1262EB38" w14:textId="77777777">
        <w:trPr>
          <w:jc w:val="center"/>
        </w:trPr>
        <w:tc>
          <w:tcPr>
            <w:tcW w:w="4586" w:type="dxa"/>
            <w:tcBorders>
              <w:top w:val="nil"/>
              <w:left w:val="nil"/>
              <w:bottom w:val="nil"/>
              <w:right w:val="nil"/>
            </w:tcBorders>
            <w:shd w:val="clear" w:color="auto" w:fill="FFFFFF"/>
            <w:vAlign w:val="center"/>
          </w:tcPr>
          <w:p w14:paraId="746B7733"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after touching a patient</w:t>
            </w:r>
          </w:p>
        </w:tc>
        <w:tc>
          <w:tcPr>
            <w:tcW w:w="1289" w:type="dxa"/>
            <w:tcBorders>
              <w:top w:val="nil"/>
              <w:left w:val="nil"/>
              <w:bottom w:val="nil"/>
              <w:right w:val="nil"/>
            </w:tcBorders>
            <w:shd w:val="clear" w:color="auto" w:fill="FFFFFF"/>
            <w:vAlign w:val="center"/>
          </w:tcPr>
          <w:p w14:paraId="59C8DA8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30 (57.7)</w:t>
            </w:r>
          </w:p>
        </w:tc>
        <w:tc>
          <w:tcPr>
            <w:tcW w:w="1471" w:type="dxa"/>
            <w:tcBorders>
              <w:top w:val="nil"/>
              <w:left w:val="nil"/>
              <w:bottom w:val="nil"/>
              <w:right w:val="nil"/>
            </w:tcBorders>
            <w:shd w:val="clear" w:color="auto" w:fill="FFFFFF"/>
            <w:vAlign w:val="center"/>
          </w:tcPr>
          <w:p w14:paraId="097583A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197 (57.1)</w:t>
            </w:r>
          </w:p>
        </w:tc>
        <w:tc>
          <w:tcPr>
            <w:tcW w:w="603" w:type="dxa"/>
            <w:tcBorders>
              <w:top w:val="nil"/>
              <w:left w:val="nil"/>
              <w:bottom w:val="nil"/>
              <w:right w:val="nil"/>
            </w:tcBorders>
            <w:shd w:val="clear" w:color="auto" w:fill="FFFFFF"/>
            <w:vAlign w:val="center"/>
          </w:tcPr>
          <w:p w14:paraId="7C497AF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0.936</w:t>
            </w:r>
          </w:p>
        </w:tc>
        <w:tc>
          <w:tcPr>
            <w:tcW w:w="1163" w:type="dxa"/>
            <w:tcBorders>
              <w:top w:val="nil"/>
              <w:left w:val="nil"/>
              <w:bottom w:val="nil"/>
              <w:right w:val="nil"/>
            </w:tcBorders>
            <w:shd w:val="clear" w:color="auto" w:fill="FFFFFF"/>
            <w:vAlign w:val="center"/>
          </w:tcPr>
          <w:p w14:paraId="29FFE80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40 (57.1)</w:t>
            </w:r>
          </w:p>
        </w:tc>
        <w:tc>
          <w:tcPr>
            <w:tcW w:w="1226" w:type="dxa"/>
            <w:tcBorders>
              <w:top w:val="nil"/>
              <w:left w:val="nil"/>
              <w:bottom w:val="nil"/>
              <w:right w:val="nil"/>
            </w:tcBorders>
            <w:shd w:val="clear" w:color="auto" w:fill="FFFFFF"/>
            <w:vAlign w:val="center"/>
          </w:tcPr>
          <w:p w14:paraId="5975C76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125 (61.9)</w:t>
            </w:r>
          </w:p>
        </w:tc>
        <w:tc>
          <w:tcPr>
            <w:tcW w:w="757" w:type="dxa"/>
            <w:tcBorders>
              <w:top w:val="nil"/>
              <w:left w:val="nil"/>
              <w:bottom w:val="nil"/>
              <w:right w:val="nil"/>
            </w:tcBorders>
            <w:shd w:val="clear" w:color="auto" w:fill="FFFFFF"/>
            <w:vAlign w:val="center"/>
          </w:tcPr>
          <w:p w14:paraId="166EEF3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0.484</w:t>
            </w:r>
          </w:p>
        </w:tc>
        <w:tc>
          <w:tcPr>
            <w:tcW w:w="1226" w:type="dxa"/>
            <w:tcBorders>
              <w:top w:val="nil"/>
              <w:left w:val="nil"/>
              <w:bottom w:val="nil"/>
              <w:right w:val="nil"/>
            </w:tcBorders>
            <w:shd w:val="clear" w:color="auto" w:fill="FFFFFF"/>
            <w:vAlign w:val="center"/>
          </w:tcPr>
          <w:p w14:paraId="38DAF68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55 (50.5)</w:t>
            </w:r>
          </w:p>
        </w:tc>
        <w:tc>
          <w:tcPr>
            <w:tcW w:w="757" w:type="dxa"/>
            <w:tcBorders>
              <w:top w:val="nil"/>
              <w:left w:val="nil"/>
              <w:bottom w:val="nil"/>
              <w:right w:val="nil"/>
            </w:tcBorders>
            <w:shd w:val="clear" w:color="auto" w:fill="FFFFFF"/>
            <w:vAlign w:val="center"/>
          </w:tcPr>
          <w:p w14:paraId="4331719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0.382</w:t>
            </w:r>
          </w:p>
        </w:tc>
        <w:tc>
          <w:tcPr>
            <w:tcW w:w="927" w:type="dxa"/>
            <w:tcBorders>
              <w:top w:val="nil"/>
              <w:left w:val="nil"/>
              <w:bottom w:val="nil"/>
              <w:right w:val="nil"/>
            </w:tcBorders>
            <w:shd w:val="clear" w:color="auto" w:fill="FFFFFF"/>
            <w:vAlign w:val="center"/>
          </w:tcPr>
          <w:p w14:paraId="5ADE823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7 (43.7)</w:t>
            </w:r>
          </w:p>
        </w:tc>
        <w:tc>
          <w:tcPr>
            <w:tcW w:w="606" w:type="dxa"/>
            <w:tcBorders>
              <w:top w:val="nil"/>
              <w:left w:val="nil"/>
              <w:bottom w:val="nil"/>
              <w:right w:val="nil"/>
            </w:tcBorders>
            <w:shd w:val="clear" w:color="auto" w:fill="FFFFFF"/>
            <w:vAlign w:val="center"/>
          </w:tcPr>
          <w:p w14:paraId="25358CA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0.332</w:t>
            </w:r>
          </w:p>
        </w:tc>
      </w:tr>
      <w:tr w:rsidR="001769E4" w14:paraId="27F95AF5" w14:textId="77777777">
        <w:trPr>
          <w:jc w:val="center"/>
        </w:trPr>
        <w:tc>
          <w:tcPr>
            <w:tcW w:w="4586" w:type="dxa"/>
            <w:tcBorders>
              <w:top w:val="nil"/>
              <w:left w:val="nil"/>
              <w:bottom w:val="nil"/>
              <w:right w:val="nil"/>
            </w:tcBorders>
            <w:shd w:val="clear" w:color="auto" w:fill="FFFFFF"/>
            <w:vAlign w:val="center"/>
          </w:tcPr>
          <w:p w14:paraId="77E68E6B" w14:textId="77777777" w:rsidR="001769E4" w:rsidRDefault="00000000">
            <w:pPr>
              <w:snapToGrid w:val="0"/>
              <w:jc w:val="left"/>
              <w:rPr>
                <w:rFonts w:ascii="Times New Roman" w:hAnsi="Times New Roman" w:cs="Times New Roman"/>
                <w:color w:val="000000"/>
              </w:rPr>
            </w:pPr>
            <w:r>
              <w:rPr>
                <w:rFonts w:ascii="Times New Roman" w:eastAsia="SimSun" w:hAnsi="Times New Roman" w:cs="Times New Roman"/>
                <w:color w:val="000000"/>
              </w:rPr>
              <w:t>HH after contact with surroundings</w:t>
            </w:r>
          </w:p>
        </w:tc>
        <w:tc>
          <w:tcPr>
            <w:tcW w:w="1289" w:type="dxa"/>
            <w:tcBorders>
              <w:top w:val="nil"/>
              <w:left w:val="nil"/>
              <w:bottom w:val="nil"/>
              <w:right w:val="nil"/>
            </w:tcBorders>
            <w:shd w:val="clear" w:color="auto" w:fill="FFFFFF"/>
            <w:vAlign w:val="center"/>
          </w:tcPr>
          <w:p w14:paraId="62F29F3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19 (36.5)</w:t>
            </w:r>
          </w:p>
        </w:tc>
        <w:tc>
          <w:tcPr>
            <w:tcW w:w="1471" w:type="dxa"/>
            <w:tcBorders>
              <w:top w:val="nil"/>
              <w:left w:val="nil"/>
              <w:bottom w:val="nil"/>
              <w:right w:val="nil"/>
            </w:tcBorders>
            <w:shd w:val="clear" w:color="auto" w:fill="FFFFFF"/>
            <w:vAlign w:val="center"/>
          </w:tcPr>
          <w:p w14:paraId="10D32D6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131 (38.0)</w:t>
            </w:r>
          </w:p>
        </w:tc>
        <w:tc>
          <w:tcPr>
            <w:tcW w:w="603" w:type="dxa"/>
            <w:tcBorders>
              <w:top w:val="nil"/>
              <w:left w:val="nil"/>
              <w:bottom w:val="nil"/>
              <w:right w:val="nil"/>
            </w:tcBorders>
            <w:shd w:val="clear" w:color="auto" w:fill="FFFFFF"/>
            <w:vAlign w:val="center"/>
          </w:tcPr>
          <w:p w14:paraId="10812D7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0.843</w:t>
            </w:r>
          </w:p>
        </w:tc>
        <w:tc>
          <w:tcPr>
            <w:tcW w:w="1163" w:type="dxa"/>
            <w:tcBorders>
              <w:top w:val="nil"/>
              <w:left w:val="nil"/>
              <w:bottom w:val="nil"/>
              <w:right w:val="nil"/>
            </w:tcBorders>
            <w:shd w:val="clear" w:color="auto" w:fill="FFFFFF"/>
            <w:vAlign w:val="center"/>
          </w:tcPr>
          <w:p w14:paraId="46B9394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31 (44.3)</w:t>
            </w:r>
          </w:p>
        </w:tc>
        <w:tc>
          <w:tcPr>
            <w:tcW w:w="1226" w:type="dxa"/>
            <w:tcBorders>
              <w:top w:val="nil"/>
              <w:left w:val="nil"/>
              <w:bottom w:val="nil"/>
              <w:right w:val="nil"/>
            </w:tcBorders>
            <w:shd w:val="clear" w:color="auto" w:fill="FFFFFF"/>
            <w:vAlign w:val="center"/>
          </w:tcPr>
          <w:p w14:paraId="4AD6D12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82 (40.6)</w:t>
            </w:r>
          </w:p>
        </w:tc>
        <w:tc>
          <w:tcPr>
            <w:tcW w:w="757" w:type="dxa"/>
            <w:tcBorders>
              <w:top w:val="nil"/>
              <w:left w:val="nil"/>
              <w:bottom w:val="nil"/>
              <w:right w:val="nil"/>
            </w:tcBorders>
            <w:shd w:val="clear" w:color="auto" w:fill="FFFFFF"/>
            <w:vAlign w:val="center"/>
          </w:tcPr>
          <w:p w14:paraId="2E228AC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0.589</w:t>
            </w:r>
          </w:p>
        </w:tc>
        <w:tc>
          <w:tcPr>
            <w:tcW w:w="1226" w:type="dxa"/>
            <w:tcBorders>
              <w:top w:val="nil"/>
              <w:left w:val="nil"/>
              <w:bottom w:val="nil"/>
              <w:right w:val="nil"/>
            </w:tcBorders>
            <w:shd w:val="clear" w:color="auto" w:fill="FFFFFF"/>
            <w:vAlign w:val="center"/>
          </w:tcPr>
          <w:p w14:paraId="7E32C45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32 (29.4)</w:t>
            </w:r>
          </w:p>
        </w:tc>
        <w:tc>
          <w:tcPr>
            <w:tcW w:w="757" w:type="dxa"/>
            <w:tcBorders>
              <w:top w:val="nil"/>
              <w:left w:val="nil"/>
              <w:bottom w:val="nil"/>
              <w:right w:val="nil"/>
            </w:tcBorders>
            <w:shd w:val="clear" w:color="auto" w:fill="FFFFFF"/>
            <w:vAlign w:val="center"/>
          </w:tcPr>
          <w:p w14:paraId="7CA230F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0.041</w:t>
            </w:r>
          </w:p>
        </w:tc>
        <w:tc>
          <w:tcPr>
            <w:tcW w:w="927" w:type="dxa"/>
            <w:tcBorders>
              <w:top w:val="nil"/>
              <w:left w:val="nil"/>
              <w:bottom w:val="nil"/>
              <w:right w:val="nil"/>
            </w:tcBorders>
            <w:shd w:val="clear" w:color="auto" w:fill="FFFFFF"/>
            <w:vAlign w:val="center"/>
          </w:tcPr>
          <w:p w14:paraId="753D4FF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 (31.2)</w:t>
            </w:r>
          </w:p>
        </w:tc>
        <w:tc>
          <w:tcPr>
            <w:tcW w:w="606" w:type="dxa"/>
            <w:tcBorders>
              <w:top w:val="nil"/>
              <w:left w:val="nil"/>
              <w:bottom w:val="nil"/>
              <w:right w:val="nil"/>
            </w:tcBorders>
            <w:shd w:val="clear" w:color="auto" w:fill="FFFFFF"/>
            <w:vAlign w:val="center"/>
          </w:tcPr>
          <w:p w14:paraId="4C31A7A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0.340</w:t>
            </w:r>
          </w:p>
        </w:tc>
      </w:tr>
      <w:tr w:rsidR="001769E4" w14:paraId="0AA0CAC6" w14:textId="77777777">
        <w:trPr>
          <w:jc w:val="center"/>
        </w:trPr>
        <w:tc>
          <w:tcPr>
            <w:tcW w:w="4586" w:type="dxa"/>
            <w:tcBorders>
              <w:top w:val="nil"/>
              <w:left w:val="nil"/>
              <w:bottom w:val="nil"/>
              <w:right w:val="nil"/>
            </w:tcBorders>
            <w:shd w:val="clear" w:color="auto" w:fill="FFFFFF"/>
            <w:vAlign w:val="center"/>
          </w:tcPr>
          <w:p w14:paraId="24231FB4"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after contact with blood or body fluids</w:t>
            </w:r>
          </w:p>
        </w:tc>
        <w:tc>
          <w:tcPr>
            <w:tcW w:w="1289" w:type="dxa"/>
            <w:tcBorders>
              <w:top w:val="nil"/>
              <w:left w:val="nil"/>
              <w:bottom w:val="nil"/>
              <w:right w:val="nil"/>
            </w:tcBorders>
            <w:shd w:val="clear" w:color="auto" w:fill="FFFFFF"/>
            <w:vAlign w:val="center"/>
          </w:tcPr>
          <w:p w14:paraId="728406C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49 (94.2)</w:t>
            </w:r>
          </w:p>
        </w:tc>
        <w:tc>
          <w:tcPr>
            <w:tcW w:w="1471" w:type="dxa"/>
            <w:tcBorders>
              <w:top w:val="nil"/>
              <w:left w:val="nil"/>
              <w:bottom w:val="nil"/>
              <w:right w:val="nil"/>
            </w:tcBorders>
            <w:shd w:val="clear" w:color="auto" w:fill="FFFFFF"/>
            <w:vAlign w:val="center"/>
          </w:tcPr>
          <w:p w14:paraId="4E0581B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305 (88.4)</w:t>
            </w:r>
          </w:p>
        </w:tc>
        <w:tc>
          <w:tcPr>
            <w:tcW w:w="603" w:type="dxa"/>
            <w:tcBorders>
              <w:top w:val="nil"/>
              <w:left w:val="nil"/>
              <w:bottom w:val="nil"/>
              <w:right w:val="nil"/>
            </w:tcBorders>
            <w:shd w:val="clear" w:color="auto" w:fill="FFFFFF"/>
            <w:vAlign w:val="center"/>
          </w:tcPr>
          <w:p w14:paraId="444F5AB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0.208</w:t>
            </w:r>
          </w:p>
        </w:tc>
        <w:tc>
          <w:tcPr>
            <w:tcW w:w="1163" w:type="dxa"/>
            <w:tcBorders>
              <w:top w:val="nil"/>
              <w:left w:val="nil"/>
              <w:bottom w:val="nil"/>
              <w:right w:val="nil"/>
            </w:tcBorders>
            <w:shd w:val="clear" w:color="auto" w:fill="FFFFFF"/>
            <w:vAlign w:val="center"/>
          </w:tcPr>
          <w:p w14:paraId="335838F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56 (80.0)</w:t>
            </w:r>
          </w:p>
        </w:tc>
        <w:tc>
          <w:tcPr>
            <w:tcW w:w="1226" w:type="dxa"/>
            <w:tcBorders>
              <w:top w:val="nil"/>
              <w:left w:val="nil"/>
              <w:bottom w:val="nil"/>
              <w:right w:val="nil"/>
            </w:tcBorders>
            <w:shd w:val="clear" w:color="auto" w:fill="FFFFFF"/>
            <w:vAlign w:val="center"/>
          </w:tcPr>
          <w:p w14:paraId="5A8EE3D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193 (95.5)</w:t>
            </w:r>
          </w:p>
        </w:tc>
        <w:tc>
          <w:tcPr>
            <w:tcW w:w="757" w:type="dxa"/>
            <w:tcBorders>
              <w:top w:val="nil"/>
              <w:left w:val="nil"/>
              <w:bottom w:val="nil"/>
              <w:right w:val="nil"/>
            </w:tcBorders>
            <w:shd w:val="clear" w:color="auto" w:fill="FFFFFF"/>
            <w:vAlign w:val="center"/>
          </w:tcPr>
          <w:p w14:paraId="36C806E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0.000</w:t>
            </w:r>
          </w:p>
        </w:tc>
        <w:tc>
          <w:tcPr>
            <w:tcW w:w="1226" w:type="dxa"/>
            <w:tcBorders>
              <w:top w:val="nil"/>
              <w:left w:val="nil"/>
              <w:bottom w:val="nil"/>
              <w:right w:val="nil"/>
            </w:tcBorders>
            <w:shd w:val="clear" w:color="auto" w:fill="FFFFFF"/>
            <w:vAlign w:val="center"/>
          </w:tcPr>
          <w:p w14:paraId="32BD843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92 (84.4)</w:t>
            </w:r>
          </w:p>
        </w:tc>
        <w:tc>
          <w:tcPr>
            <w:tcW w:w="757" w:type="dxa"/>
            <w:tcBorders>
              <w:top w:val="nil"/>
              <w:left w:val="nil"/>
              <w:bottom w:val="nil"/>
              <w:right w:val="nil"/>
            </w:tcBorders>
            <w:shd w:val="clear" w:color="auto" w:fill="FFFFFF"/>
            <w:vAlign w:val="center"/>
          </w:tcPr>
          <w:p w14:paraId="2B850F1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0.447</w:t>
            </w:r>
          </w:p>
        </w:tc>
        <w:tc>
          <w:tcPr>
            <w:tcW w:w="927" w:type="dxa"/>
            <w:tcBorders>
              <w:top w:val="nil"/>
              <w:left w:val="nil"/>
              <w:bottom w:val="nil"/>
              <w:right w:val="nil"/>
            </w:tcBorders>
            <w:shd w:val="clear" w:color="auto" w:fill="FFFFFF"/>
            <w:vAlign w:val="center"/>
          </w:tcPr>
          <w:p w14:paraId="2AA09D2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13 (81.2)</w:t>
            </w:r>
          </w:p>
        </w:tc>
        <w:tc>
          <w:tcPr>
            <w:tcW w:w="606" w:type="dxa"/>
            <w:tcBorders>
              <w:top w:val="nil"/>
              <w:left w:val="nil"/>
              <w:bottom w:val="nil"/>
              <w:right w:val="nil"/>
            </w:tcBorders>
            <w:shd w:val="clear" w:color="auto" w:fill="FFFFFF"/>
            <w:vAlign w:val="center"/>
          </w:tcPr>
          <w:p w14:paraId="6EBAAD8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0.910</w:t>
            </w:r>
          </w:p>
        </w:tc>
      </w:tr>
      <w:tr w:rsidR="001769E4" w14:paraId="4085637E" w14:textId="77777777">
        <w:trPr>
          <w:jc w:val="center"/>
        </w:trPr>
        <w:tc>
          <w:tcPr>
            <w:tcW w:w="4586" w:type="dxa"/>
            <w:tcBorders>
              <w:top w:val="nil"/>
              <w:left w:val="nil"/>
              <w:bottom w:val="nil"/>
              <w:right w:val="nil"/>
            </w:tcBorders>
            <w:shd w:val="clear" w:color="auto" w:fill="FFFFFF"/>
            <w:vAlign w:val="center"/>
          </w:tcPr>
          <w:p w14:paraId="558FCB98"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before drug administration</w:t>
            </w:r>
          </w:p>
        </w:tc>
        <w:tc>
          <w:tcPr>
            <w:tcW w:w="1289" w:type="dxa"/>
            <w:tcBorders>
              <w:top w:val="nil"/>
              <w:left w:val="nil"/>
              <w:bottom w:val="nil"/>
              <w:right w:val="nil"/>
            </w:tcBorders>
            <w:shd w:val="clear" w:color="auto" w:fill="FFFFFF"/>
            <w:vAlign w:val="center"/>
          </w:tcPr>
          <w:p w14:paraId="088272D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26 (50.0)</w:t>
            </w:r>
          </w:p>
        </w:tc>
        <w:tc>
          <w:tcPr>
            <w:tcW w:w="1471" w:type="dxa"/>
            <w:tcBorders>
              <w:top w:val="nil"/>
              <w:left w:val="nil"/>
              <w:bottom w:val="nil"/>
              <w:right w:val="nil"/>
            </w:tcBorders>
            <w:shd w:val="clear" w:color="auto" w:fill="FFFFFF"/>
            <w:vAlign w:val="center"/>
          </w:tcPr>
          <w:p w14:paraId="0F7D70A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177 (51.3)</w:t>
            </w:r>
          </w:p>
        </w:tc>
        <w:tc>
          <w:tcPr>
            <w:tcW w:w="603" w:type="dxa"/>
            <w:tcBorders>
              <w:top w:val="nil"/>
              <w:left w:val="nil"/>
              <w:bottom w:val="nil"/>
              <w:right w:val="nil"/>
            </w:tcBorders>
            <w:shd w:val="clear" w:color="auto" w:fill="FFFFFF"/>
            <w:vAlign w:val="center"/>
          </w:tcPr>
          <w:p w14:paraId="5A57DE3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0.861</w:t>
            </w:r>
          </w:p>
        </w:tc>
        <w:tc>
          <w:tcPr>
            <w:tcW w:w="1163" w:type="dxa"/>
            <w:tcBorders>
              <w:top w:val="nil"/>
              <w:left w:val="nil"/>
              <w:bottom w:val="nil"/>
              <w:right w:val="nil"/>
            </w:tcBorders>
            <w:shd w:val="clear" w:color="auto" w:fill="FFFFFF"/>
            <w:vAlign w:val="center"/>
          </w:tcPr>
          <w:p w14:paraId="77F476C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36 (51.4)</w:t>
            </w:r>
          </w:p>
        </w:tc>
        <w:tc>
          <w:tcPr>
            <w:tcW w:w="1226" w:type="dxa"/>
            <w:tcBorders>
              <w:top w:val="nil"/>
              <w:left w:val="nil"/>
              <w:bottom w:val="nil"/>
              <w:right w:val="nil"/>
            </w:tcBorders>
            <w:shd w:val="clear" w:color="auto" w:fill="FFFFFF"/>
            <w:vAlign w:val="center"/>
          </w:tcPr>
          <w:p w14:paraId="787DED8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105 (52.0)</w:t>
            </w:r>
          </w:p>
        </w:tc>
        <w:tc>
          <w:tcPr>
            <w:tcW w:w="757" w:type="dxa"/>
            <w:tcBorders>
              <w:top w:val="nil"/>
              <w:left w:val="nil"/>
              <w:bottom w:val="nil"/>
              <w:right w:val="nil"/>
            </w:tcBorders>
            <w:shd w:val="clear" w:color="auto" w:fill="FFFFFF"/>
            <w:vAlign w:val="center"/>
          </w:tcPr>
          <w:p w14:paraId="120F809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0.937</w:t>
            </w:r>
          </w:p>
        </w:tc>
        <w:tc>
          <w:tcPr>
            <w:tcW w:w="1226" w:type="dxa"/>
            <w:tcBorders>
              <w:top w:val="nil"/>
              <w:left w:val="nil"/>
              <w:bottom w:val="nil"/>
              <w:right w:val="nil"/>
            </w:tcBorders>
            <w:shd w:val="clear" w:color="auto" w:fill="FFFFFF"/>
            <w:vAlign w:val="center"/>
          </w:tcPr>
          <w:p w14:paraId="77C3C04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53 (48.6)</w:t>
            </w:r>
          </w:p>
        </w:tc>
        <w:tc>
          <w:tcPr>
            <w:tcW w:w="757" w:type="dxa"/>
            <w:tcBorders>
              <w:top w:val="nil"/>
              <w:left w:val="nil"/>
              <w:bottom w:val="nil"/>
              <w:right w:val="nil"/>
            </w:tcBorders>
            <w:shd w:val="clear" w:color="auto" w:fill="FFFFFF"/>
            <w:vAlign w:val="center"/>
          </w:tcPr>
          <w:p w14:paraId="2BB4EEF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0.714</w:t>
            </w:r>
          </w:p>
        </w:tc>
        <w:tc>
          <w:tcPr>
            <w:tcW w:w="927" w:type="dxa"/>
            <w:tcBorders>
              <w:top w:val="nil"/>
              <w:left w:val="nil"/>
              <w:bottom w:val="nil"/>
              <w:right w:val="nil"/>
            </w:tcBorders>
            <w:shd w:val="clear" w:color="auto" w:fill="FFFFFF"/>
            <w:vAlign w:val="center"/>
          </w:tcPr>
          <w:p w14:paraId="57412F8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9 (56.2)</w:t>
            </w:r>
          </w:p>
        </w:tc>
        <w:tc>
          <w:tcPr>
            <w:tcW w:w="606" w:type="dxa"/>
            <w:tcBorders>
              <w:top w:val="nil"/>
              <w:left w:val="nil"/>
              <w:bottom w:val="nil"/>
              <w:right w:val="nil"/>
            </w:tcBorders>
            <w:shd w:val="clear" w:color="auto" w:fill="FFFFFF"/>
            <w:vAlign w:val="center"/>
          </w:tcPr>
          <w:p w14:paraId="7ACA5E0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0.728</w:t>
            </w:r>
          </w:p>
        </w:tc>
      </w:tr>
      <w:tr w:rsidR="001769E4" w14:paraId="3D4E94A0" w14:textId="77777777">
        <w:trPr>
          <w:jc w:val="center"/>
        </w:trPr>
        <w:tc>
          <w:tcPr>
            <w:tcW w:w="4586" w:type="dxa"/>
            <w:tcBorders>
              <w:top w:val="nil"/>
              <w:left w:val="nil"/>
              <w:bottom w:val="nil"/>
              <w:right w:val="nil"/>
            </w:tcBorders>
            <w:shd w:val="clear" w:color="auto" w:fill="FFFFFF"/>
            <w:vAlign w:val="center"/>
          </w:tcPr>
          <w:p w14:paraId="5846C0D9"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w:t>
            </w:r>
            <w:r>
              <w:rPr>
                <w:rFonts w:ascii="Times New Roman" w:hAnsi="Times New Roman" w:cs="Times New Roman"/>
                <w:color w:val="231F20"/>
                <w:spacing w:val="12"/>
                <w:w w:val="101"/>
              </w:rPr>
              <w:t xml:space="preserve"> </w:t>
            </w:r>
            <w:r>
              <w:rPr>
                <w:rFonts w:ascii="Times New Roman" w:hAnsi="Times New Roman" w:cs="Times New Roman"/>
                <w:color w:val="231F20"/>
                <w:spacing w:val="-2"/>
              </w:rPr>
              <w:t>after</w:t>
            </w:r>
            <w:r>
              <w:rPr>
                <w:rFonts w:ascii="Times New Roman" w:hAnsi="Times New Roman" w:cs="Times New Roman"/>
                <w:color w:val="231F20"/>
                <w:spacing w:val="10"/>
                <w:w w:val="101"/>
              </w:rPr>
              <w:t xml:space="preserve"> </w:t>
            </w:r>
            <w:r>
              <w:rPr>
                <w:rFonts w:ascii="Times New Roman" w:hAnsi="Times New Roman" w:cs="Times New Roman"/>
                <w:color w:val="231F20"/>
                <w:spacing w:val="-2"/>
              </w:rPr>
              <w:t>drug</w:t>
            </w:r>
            <w:r>
              <w:rPr>
                <w:rFonts w:ascii="Times New Roman" w:hAnsi="Times New Roman" w:cs="Times New Roman"/>
                <w:color w:val="231F20"/>
                <w:spacing w:val="8"/>
                <w:w w:val="102"/>
              </w:rPr>
              <w:t xml:space="preserve"> </w:t>
            </w:r>
            <w:r>
              <w:rPr>
                <w:rFonts w:ascii="Times New Roman" w:hAnsi="Times New Roman" w:cs="Times New Roman"/>
                <w:color w:val="231F20"/>
                <w:spacing w:val="-2"/>
              </w:rPr>
              <w:t>administration</w:t>
            </w:r>
          </w:p>
        </w:tc>
        <w:tc>
          <w:tcPr>
            <w:tcW w:w="1289" w:type="dxa"/>
            <w:tcBorders>
              <w:top w:val="nil"/>
              <w:left w:val="nil"/>
              <w:bottom w:val="nil"/>
              <w:right w:val="nil"/>
            </w:tcBorders>
            <w:shd w:val="clear" w:color="auto" w:fill="FFFFFF"/>
            <w:vAlign w:val="center"/>
          </w:tcPr>
          <w:p w14:paraId="2D612A2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28 (53.8)</w:t>
            </w:r>
          </w:p>
        </w:tc>
        <w:tc>
          <w:tcPr>
            <w:tcW w:w="1471" w:type="dxa"/>
            <w:tcBorders>
              <w:top w:val="nil"/>
              <w:left w:val="nil"/>
              <w:bottom w:val="nil"/>
              <w:right w:val="nil"/>
            </w:tcBorders>
            <w:shd w:val="clear" w:color="auto" w:fill="FFFFFF"/>
            <w:vAlign w:val="center"/>
          </w:tcPr>
          <w:p w14:paraId="039A4A6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191 (55.4)</w:t>
            </w:r>
          </w:p>
        </w:tc>
        <w:tc>
          <w:tcPr>
            <w:tcW w:w="603" w:type="dxa"/>
            <w:tcBorders>
              <w:top w:val="nil"/>
              <w:left w:val="nil"/>
              <w:bottom w:val="nil"/>
              <w:right w:val="nil"/>
            </w:tcBorders>
            <w:shd w:val="clear" w:color="auto" w:fill="FFFFFF"/>
            <w:vAlign w:val="center"/>
          </w:tcPr>
          <w:p w14:paraId="5123E73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0.838</w:t>
            </w:r>
          </w:p>
        </w:tc>
        <w:tc>
          <w:tcPr>
            <w:tcW w:w="1163" w:type="dxa"/>
            <w:tcBorders>
              <w:top w:val="nil"/>
              <w:left w:val="nil"/>
              <w:bottom w:val="nil"/>
              <w:right w:val="nil"/>
            </w:tcBorders>
            <w:shd w:val="clear" w:color="auto" w:fill="FFFFFF"/>
            <w:vAlign w:val="center"/>
          </w:tcPr>
          <w:p w14:paraId="696923F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37 (52.9)</w:t>
            </w:r>
          </w:p>
        </w:tc>
        <w:tc>
          <w:tcPr>
            <w:tcW w:w="1226" w:type="dxa"/>
            <w:tcBorders>
              <w:top w:val="nil"/>
              <w:left w:val="nil"/>
              <w:bottom w:val="nil"/>
              <w:right w:val="nil"/>
            </w:tcBorders>
            <w:shd w:val="clear" w:color="auto" w:fill="FFFFFF"/>
            <w:vAlign w:val="center"/>
          </w:tcPr>
          <w:p w14:paraId="0196449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120 (59.4)</w:t>
            </w:r>
          </w:p>
        </w:tc>
        <w:tc>
          <w:tcPr>
            <w:tcW w:w="757" w:type="dxa"/>
            <w:tcBorders>
              <w:top w:val="nil"/>
              <w:left w:val="nil"/>
              <w:bottom w:val="nil"/>
              <w:right w:val="nil"/>
            </w:tcBorders>
            <w:shd w:val="clear" w:color="auto" w:fill="FFFFFF"/>
            <w:vAlign w:val="center"/>
          </w:tcPr>
          <w:p w14:paraId="7CD1A6E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0.339</w:t>
            </w:r>
          </w:p>
        </w:tc>
        <w:tc>
          <w:tcPr>
            <w:tcW w:w="1226" w:type="dxa"/>
            <w:tcBorders>
              <w:top w:val="nil"/>
              <w:left w:val="nil"/>
              <w:bottom w:val="nil"/>
              <w:right w:val="nil"/>
            </w:tcBorders>
            <w:shd w:val="clear" w:color="auto" w:fill="FFFFFF"/>
            <w:vAlign w:val="center"/>
          </w:tcPr>
          <w:p w14:paraId="11FD9EA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53 (48.6)</w:t>
            </w:r>
          </w:p>
        </w:tc>
        <w:tc>
          <w:tcPr>
            <w:tcW w:w="757" w:type="dxa"/>
            <w:tcBorders>
              <w:top w:val="nil"/>
              <w:left w:val="nil"/>
              <w:bottom w:val="nil"/>
              <w:right w:val="nil"/>
            </w:tcBorders>
            <w:shd w:val="clear" w:color="auto" w:fill="FFFFFF"/>
            <w:vAlign w:val="center"/>
          </w:tcPr>
          <w:p w14:paraId="49BD2A4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0.580</w:t>
            </w:r>
          </w:p>
        </w:tc>
        <w:tc>
          <w:tcPr>
            <w:tcW w:w="927" w:type="dxa"/>
            <w:tcBorders>
              <w:top w:val="nil"/>
              <w:left w:val="nil"/>
              <w:bottom w:val="nil"/>
              <w:right w:val="nil"/>
            </w:tcBorders>
            <w:shd w:val="clear" w:color="auto" w:fill="FFFFFF"/>
            <w:vAlign w:val="center"/>
          </w:tcPr>
          <w:p w14:paraId="790C31B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9 (56.2)</w:t>
            </w:r>
          </w:p>
        </w:tc>
        <w:tc>
          <w:tcPr>
            <w:tcW w:w="606" w:type="dxa"/>
            <w:tcBorders>
              <w:top w:val="nil"/>
              <w:left w:val="nil"/>
              <w:bottom w:val="nil"/>
              <w:right w:val="nil"/>
            </w:tcBorders>
            <w:shd w:val="clear" w:color="auto" w:fill="FFFFFF"/>
            <w:vAlign w:val="center"/>
          </w:tcPr>
          <w:p w14:paraId="63DD568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0.806</w:t>
            </w:r>
          </w:p>
        </w:tc>
      </w:tr>
      <w:tr w:rsidR="001769E4" w14:paraId="176CBB69" w14:textId="77777777">
        <w:trPr>
          <w:jc w:val="center"/>
        </w:trPr>
        <w:tc>
          <w:tcPr>
            <w:tcW w:w="4586" w:type="dxa"/>
            <w:tcBorders>
              <w:top w:val="nil"/>
              <w:left w:val="nil"/>
              <w:bottom w:val="nil"/>
              <w:right w:val="nil"/>
            </w:tcBorders>
            <w:shd w:val="clear" w:color="auto" w:fill="FFFFFF"/>
            <w:vAlign w:val="center"/>
          </w:tcPr>
          <w:p w14:paraId="0AA88E74"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Patient equipment stored after being disinfected</w:t>
            </w:r>
          </w:p>
        </w:tc>
        <w:tc>
          <w:tcPr>
            <w:tcW w:w="1289" w:type="dxa"/>
            <w:tcBorders>
              <w:top w:val="nil"/>
              <w:left w:val="nil"/>
              <w:bottom w:val="nil"/>
              <w:right w:val="nil"/>
            </w:tcBorders>
            <w:shd w:val="clear" w:color="auto" w:fill="FFFFFF"/>
            <w:vAlign w:val="center"/>
          </w:tcPr>
          <w:p w14:paraId="7F6DA0D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28 (53.8)</w:t>
            </w:r>
          </w:p>
        </w:tc>
        <w:tc>
          <w:tcPr>
            <w:tcW w:w="1471" w:type="dxa"/>
            <w:tcBorders>
              <w:top w:val="nil"/>
              <w:left w:val="nil"/>
              <w:bottom w:val="nil"/>
              <w:right w:val="nil"/>
            </w:tcBorders>
            <w:shd w:val="clear" w:color="auto" w:fill="FFFFFF"/>
            <w:vAlign w:val="center"/>
          </w:tcPr>
          <w:p w14:paraId="2BBFB0B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198 (57.4)</w:t>
            </w:r>
          </w:p>
        </w:tc>
        <w:tc>
          <w:tcPr>
            <w:tcW w:w="603" w:type="dxa"/>
            <w:tcBorders>
              <w:top w:val="nil"/>
              <w:left w:val="nil"/>
              <w:bottom w:val="nil"/>
              <w:right w:val="nil"/>
            </w:tcBorders>
            <w:shd w:val="clear" w:color="auto" w:fill="FFFFFF"/>
            <w:vAlign w:val="center"/>
          </w:tcPr>
          <w:p w14:paraId="73EA61D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0.630</w:t>
            </w:r>
          </w:p>
        </w:tc>
        <w:tc>
          <w:tcPr>
            <w:tcW w:w="1163" w:type="dxa"/>
            <w:tcBorders>
              <w:top w:val="nil"/>
              <w:left w:val="nil"/>
              <w:bottom w:val="nil"/>
              <w:right w:val="nil"/>
            </w:tcBorders>
            <w:shd w:val="clear" w:color="auto" w:fill="FFFFFF"/>
            <w:vAlign w:val="center"/>
          </w:tcPr>
          <w:p w14:paraId="01B7A83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43 (61.4)</w:t>
            </w:r>
          </w:p>
        </w:tc>
        <w:tc>
          <w:tcPr>
            <w:tcW w:w="1226" w:type="dxa"/>
            <w:tcBorders>
              <w:top w:val="nil"/>
              <w:left w:val="nil"/>
              <w:bottom w:val="nil"/>
              <w:right w:val="nil"/>
            </w:tcBorders>
            <w:shd w:val="clear" w:color="auto" w:fill="FFFFFF"/>
            <w:vAlign w:val="center"/>
          </w:tcPr>
          <w:p w14:paraId="7DBDAB7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121 (59.9)</w:t>
            </w:r>
          </w:p>
        </w:tc>
        <w:tc>
          <w:tcPr>
            <w:tcW w:w="757" w:type="dxa"/>
            <w:tcBorders>
              <w:top w:val="nil"/>
              <w:left w:val="nil"/>
              <w:bottom w:val="nil"/>
              <w:right w:val="nil"/>
            </w:tcBorders>
            <w:shd w:val="clear" w:color="auto" w:fill="FFFFFF"/>
            <w:vAlign w:val="center"/>
          </w:tcPr>
          <w:p w14:paraId="70689BE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0.822</w:t>
            </w:r>
          </w:p>
        </w:tc>
        <w:tc>
          <w:tcPr>
            <w:tcW w:w="1226" w:type="dxa"/>
            <w:tcBorders>
              <w:top w:val="nil"/>
              <w:left w:val="nil"/>
              <w:bottom w:val="nil"/>
              <w:right w:val="nil"/>
            </w:tcBorders>
            <w:shd w:val="clear" w:color="auto" w:fill="FFFFFF"/>
            <w:vAlign w:val="center"/>
          </w:tcPr>
          <w:p w14:paraId="7831AE0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56 (51.4)</w:t>
            </w:r>
          </w:p>
        </w:tc>
        <w:tc>
          <w:tcPr>
            <w:tcW w:w="757" w:type="dxa"/>
            <w:tcBorders>
              <w:top w:val="nil"/>
              <w:left w:val="nil"/>
              <w:bottom w:val="nil"/>
              <w:right w:val="nil"/>
            </w:tcBorders>
            <w:shd w:val="clear" w:color="auto" w:fill="FFFFFF"/>
            <w:vAlign w:val="center"/>
          </w:tcPr>
          <w:p w14:paraId="24EE3CE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0.187</w:t>
            </w:r>
          </w:p>
        </w:tc>
        <w:tc>
          <w:tcPr>
            <w:tcW w:w="927" w:type="dxa"/>
            <w:tcBorders>
              <w:top w:val="nil"/>
              <w:left w:val="nil"/>
              <w:bottom w:val="nil"/>
              <w:right w:val="nil"/>
            </w:tcBorders>
            <w:shd w:val="clear" w:color="auto" w:fill="FFFFFF"/>
            <w:vAlign w:val="center"/>
          </w:tcPr>
          <w:p w14:paraId="62A3353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 (37.5)</w:t>
            </w:r>
          </w:p>
        </w:tc>
        <w:tc>
          <w:tcPr>
            <w:tcW w:w="606" w:type="dxa"/>
            <w:tcBorders>
              <w:top w:val="nil"/>
              <w:left w:val="nil"/>
              <w:bottom w:val="nil"/>
              <w:right w:val="nil"/>
            </w:tcBorders>
            <w:shd w:val="clear" w:color="auto" w:fill="FFFFFF"/>
            <w:vAlign w:val="center"/>
          </w:tcPr>
          <w:p w14:paraId="2A3D943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0.081</w:t>
            </w:r>
          </w:p>
        </w:tc>
      </w:tr>
      <w:tr w:rsidR="001769E4" w14:paraId="048788C0" w14:textId="77777777">
        <w:trPr>
          <w:jc w:val="center"/>
        </w:trPr>
        <w:tc>
          <w:tcPr>
            <w:tcW w:w="4586" w:type="dxa"/>
            <w:tcBorders>
              <w:top w:val="nil"/>
              <w:left w:val="nil"/>
              <w:bottom w:val="nil"/>
              <w:right w:val="nil"/>
            </w:tcBorders>
            <w:shd w:val="clear" w:color="auto" w:fill="FFFFFF"/>
            <w:vAlign w:val="center"/>
          </w:tcPr>
          <w:p w14:paraId="415E570E" w14:textId="77777777" w:rsidR="001769E4" w:rsidRDefault="00000000">
            <w:pPr>
              <w:snapToGrid w:val="0"/>
              <w:jc w:val="left"/>
              <w:rPr>
                <w:rFonts w:ascii="Times New Roman" w:hAnsi="Times New Roman" w:cs="Times New Roman"/>
                <w:color w:val="000000"/>
              </w:rPr>
            </w:pPr>
            <w:r>
              <w:rPr>
                <w:rFonts w:ascii="Times New Roman" w:hAnsi="Times New Roman" w:cs="Times New Roman"/>
                <w:color w:val="000000"/>
              </w:rPr>
              <w:t>PPEs used when caring patients with transmissible disease including MDROs</w:t>
            </w:r>
          </w:p>
        </w:tc>
        <w:tc>
          <w:tcPr>
            <w:tcW w:w="1289" w:type="dxa"/>
            <w:tcBorders>
              <w:top w:val="nil"/>
              <w:left w:val="nil"/>
              <w:bottom w:val="nil"/>
              <w:right w:val="nil"/>
            </w:tcBorders>
            <w:shd w:val="clear" w:color="auto" w:fill="FFFFFF"/>
            <w:vAlign w:val="center"/>
          </w:tcPr>
          <w:p w14:paraId="5B3E787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42 (80.8)</w:t>
            </w:r>
          </w:p>
        </w:tc>
        <w:tc>
          <w:tcPr>
            <w:tcW w:w="1471" w:type="dxa"/>
            <w:tcBorders>
              <w:top w:val="nil"/>
              <w:left w:val="nil"/>
              <w:bottom w:val="nil"/>
              <w:right w:val="nil"/>
            </w:tcBorders>
            <w:shd w:val="clear" w:color="auto" w:fill="FFFFFF"/>
            <w:vAlign w:val="center"/>
          </w:tcPr>
          <w:p w14:paraId="06A173C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265 (76.8)</w:t>
            </w:r>
          </w:p>
        </w:tc>
        <w:tc>
          <w:tcPr>
            <w:tcW w:w="603" w:type="dxa"/>
            <w:tcBorders>
              <w:top w:val="nil"/>
              <w:left w:val="nil"/>
              <w:bottom w:val="nil"/>
              <w:right w:val="nil"/>
            </w:tcBorders>
            <w:shd w:val="clear" w:color="auto" w:fill="FFFFFF"/>
            <w:vAlign w:val="center"/>
          </w:tcPr>
          <w:p w14:paraId="7AE2A83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0.525</w:t>
            </w:r>
          </w:p>
        </w:tc>
        <w:tc>
          <w:tcPr>
            <w:tcW w:w="1163" w:type="dxa"/>
            <w:tcBorders>
              <w:top w:val="nil"/>
              <w:left w:val="nil"/>
              <w:bottom w:val="nil"/>
              <w:right w:val="nil"/>
            </w:tcBorders>
            <w:shd w:val="clear" w:color="auto" w:fill="FFFFFF"/>
            <w:vAlign w:val="center"/>
          </w:tcPr>
          <w:p w14:paraId="645C8F3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56 (80.0)</w:t>
            </w:r>
          </w:p>
        </w:tc>
        <w:tc>
          <w:tcPr>
            <w:tcW w:w="1226" w:type="dxa"/>
            <w:tcBorders>
              <w:top w:val="nil"/>
              <w:left w:val="nil"/>
              <w:bottom w:val="nil"/>
              <w:right w:val="nil"/>
            </w:tcBorders>
            <w:shd w:val="clear" w:color="auto" w:fill="FFFFFF"/>
            <w:vAlign w:val="center"/>
          </w:tcPr>
          <w:p w14:paraId="4DEFECC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162 (80.2)</w:t>
            </w:r>
          </w:p>
        </w:tc>
        <w:tc>
          <w:tcPr>
            <w:tcW w:w="757" w:type="dxa"/>
            <w:tcBorders>
              <w:top w:val="nil"/>
              <w:left w:val="nil"/>
              <w:bottom w:val="nil"/>
              <w:right w:val="nil"/>
            </w:tcBorders>
            <w:shd w:val="clear" w:color="auto" w:fill="FFFFFF"/>
            <w:vAlign w:val="center"/>
          </w:tcPr>
          <w:p w14:paraId="085C65E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0.971</w:t>
            </w:r>
          </w:p>
        </w:tc>
        <w:tc>
          <w:tcPr>
            <w:tcW w:w="1226" w:type="dxa"/>
            <w:tcBorders>
              <w:top w:val="nil"/>
              <w:left w:val="nil"/>
              <w:bottom w:val="nil"/>
              <w:right w:val="nil"/>
            </w:tcBorders>
            <w:shd w:val="clear" w:color="auto" w:fill="FFFFFF"/>
            <w:vAlign w:val="center"/>
          </w:tcPr>
          <w:p w14:paraId="5BBE9BF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77 (70.6)</w:t>
            </w:r>
          </w:p>
        </w:tc>
        <w:tc>
          <w:tcPr>
            <w:tcW w:w="757" w:type="dxa"/>
            <w:tcBorders>
              <w:top w:val="nil"/>
              <w:left w:val="nil"/>
              <w:bottom w:val="nil"/>
              <w:right w:val="nil"/>
            </w:tcBorders>
            <w:shd w:val="clear" w:color="auto" w:fill="FFFFFF"/>
            <w:vAlign w:val="center"/>
          </w:tcPr>
          <w:p w14:paraId="3A73653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0.162</w:t>
            </w:r>
          </w:p>
        </w:tc>
        <w:tc>
          <w:tcPr>
            <w:tcW w:w="927" w:type="dxa"/>
            <w:tcBorders>
              <w:top w:val="nil"/>
              <w:left w:val="nil"/>
              <w:bottom w:val="nil"/>
              <w:right w:val="nil"/>
            </w:tcBorders>
            <w:shd w:val="clear" w:color="auto" w:fill="FFFFFF"/>
            <w:vAlign w:val="center"/>
          </w:tcPr>
          <w:p w14:paraId="77FFF30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 (75.0)</w:t>
            </w:r>
          </w:p>
        </w:tc>
        <w:tc>
          <w:tcPr>
            <w:tcW w:w="606" w:type="dxa"/>
            <w:tcBorders>
              <w:top w:val="nil"/>
              <w:left w:val="nil"/>
              <w:bottom w:val="nil"/>
              <w:right w:val="nil"/>
            </w:tcBorders>
            <w:shd w:val="clear" w:color="auto" w:fill="FFFFFF"/>
            <w:vAlign w:val="center"/>
          </w:tcPr>
          <w:p w14:paraId="311B6F3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0.735</w:t>
            </w:r>
          </w:p>
        </w:tc>
      </w:tr>
      <w:tr w:rsidR="001769E4" w14:paraId="706C24F5" w14:textId="77777777">
        <w:trPr>
          <w:jc w:val="center"/>
        </w:trPr>
        <w:tc>
          <w:tcPr>
            <w:tcW w:w="4586" w:type="dxa"/>
            <w:tcBorders>
              <w:top w:val="nil"/>
              <w:left w:val="nil"/>
              <w:bottom w:val="nil"/>
              <w:right w:val="nil"/>
            </w:tcBorders>
            <w:shd w:val="clear" w:color="auto" w:fill="FFFFFF"/>
            <w:vAlign w:val="center"/>
          </w:tcPr>
          <w:p w14:paraId="5E95DE74"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PPE is donned in the correct order</w:t>
            </w:r>
          </w:p>
        </w:tc>
        <w:tc>
          <w:tcPr>
            <w:tcW w:w="1289" w:type="dxa"/>
            <w:tcBorders>
              <w:top w:val="nil"/>
              <w:left w:val="nil"/>
              <w:bottom w:val="nil"/>
              <w:right w:val="nil"/>
            </w:tcBorders>
            <w:shd w:val="clear" w:color="auto" w:fill="FFFFFF"/>
            <w:vAlign w:val="center"/>
          </w:tcPr>
          <w:p w14:paraId="3683E48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38 (70.1)</w:t>
            </w:r>
          </w:p>
        </w:tc>
        <w:tc>
          <w:tcPr>
            <w:tcW w:w="1471" w:type="dxa"/>
            <w:tcBorders>
              <w:top w:val="nil"/>
              <w:left w:val="nil"/>
              <w:bottom w:val="nil"/>
              <w:right w:val="nil"/>
            </w:tcBorders>
            <w:shd w:val="clear" w:color="auto" w:fill="FFFFFF"/>
            <w:vAlign w:val="center"/>
          </w:tcPr>
          <w:p w14:paraId="7CE2E77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234 (67.8)</w:t>
            </w:r>
          </w:p>
        </w:tc>
        <w:tc>
          <w:tcPr>
            <w:tcW w:w="603" w:type="dxa"/>
            <w:tcBorders>
              <w:top w:val="nil"/>
              <w:left w:val="nil"/>
              <w:bottom w:val="nil"/>
              <w:right w:val="nil"/>
            </w:tcBorders>
            <w:shd w:val="clear" w:color="auto" w:fill="FFFFFF"/>
            <w:vAlign w:val="center"/>
          </w:tcPr>
          <w:p w14:paraId="27D65A3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0.447</w:t>
            </w:r>
          </w:p>
        </w:tc>
        <w:tc>
          <w:tcPr>
            <w:tcW w:w="1163" w:type="dxa"/>
            <w:tcBorders>
              <w:top w:val="nil"/>
              <w:left w:val="nil"/>
              <w:bottom w:val="nil"/>
              <w:right w:val="nil"/>
            </w:tcBorders>
            <w:shd w:val="clear" w:color="auto" w:fill="FFFFFF"/>
            <w:vAlign w:val="center"/>
          </w:tcPr>
          <w:p w14:paraId="6550647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49 (70.0)</w:t>
            </w:r>
          </w:p>
        </w:tc>
        <w:tc>
          <w:tcPr>
            <w:tcW w:w="1226" w:type="dxa"/>
            <w:tcBorders>
              <w:top w:val="nil"/>
              <w:left w:val="nil"/>
              <w:bottom w:val="nil"/>
              <w:right w:val="nil"/>
            </w:tcBorders>
            <w:shd w:val="clear" w:color="auto" w:fill="FFFFFF"/>
            <w:vAlign w:val="center"/>
          </w:tcPr>
          <w:p w14:paraId="582B440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151 (74.7)</w:t>
            </w:r>
          </w:p>
        </w:tc>
        <w:tc>
          <w:tcPr>
            <w:tcW w:w="757" w:type="dxa"/>
            <w:tcBorders>
              <w:top w:val="nil"/>
              <w:left w:val="nil"/>
              <w:bottom w:val="nil"/>
              <w:right w:val="nil"/>
            </w:tcBorders>
            <w:shd w:val="clear" w:color="auto" w:fill="FFFFFF"/>
            <w:vAlign w:val="center"/>
          </w:tcPr>
          <w:p w14:paraId="0EDDCB1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0.437</w:t>
            </w:r>
          </w:p>
        </w:tc>
        <w:tc>
          <w:tcPr>
            <w:tcW w:w="1226" w:type="dxa"/>
            <w:tcBorders>
              <w:top w:val="nil"/>
              <w:left w:val="nil"/>
              <w:bottom w:val="nil"/>
              <w:right w:val="nil"/>
            </w:tcBorders>
            <w:shd w:val="clear" w:color="auto" w:fill="FFFFFF"/>
            <w:vAlign w:val="center"/>
          </w:tcPr>
          <w:p w14:paraId="6DC4DF3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62 (56.9)</w:t>
            </w:r>
          </w:p>
        </w:tc>
        <w:tc>
          <w:tcPr>
            <w:tcW w:w="757" w:type="dxa"/>
            <w:tcBorders>
              <w:top w:val="nil"/>
              <w:left w:val="nil"/>
              <w:bottom w:val="nil"/>
              <w:right w:val="nil"/>
            </w:tcBorders>
            <w:shd w:val="clear" w:color="auto" w:fill="FFFFFF"/>
            <w:vAlign w:val="center"/>
          </w:tcPr>
          <w:p w14:paraId="34B3FAC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0.078</w:t>
            </w:r>
          </w:p>
        </w:tc>
        <w:tc>
          <w:tcPr>
            <w:tcW w:w="927" w:type="dxa"/>
            <w:tcBorders>
              <w:top w:val="nil"/>
              <w:left w:val="nil"/>
              <w:bottom w:val="nil"/>
              <w:right w:val="nil"/>
            </w:tcBorders>
            <w:shd w:val="clear" w:color="auto" w:fill="FFFFFF"/>
            <w:vAlign w:val="center"/>
          </w:tcPr>
          <w:p w14:paraId="77A7736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 (62.5)</w:t>
            </w:r>
          </w:p>
        </w:tc>
        <w:tc>
          <w:tcPr>
            <w:tcW w:w="606" w:type="dxa"/>
            <w:tcBorders>
              <w:top w:val="nil"/>
              <w:left w:val="nil"/>
              <w:bottom w:val="nil"/>
              <w:right w:val="nil"/>
            </w:tcBorders>
            <w:shd w:val="clear" w:color="auto" w:fill="FFFFFF"/>
            <w:vAlign w:val="center"/>
          </w:tcPr>
          <w:p w14:paraId="6E027C6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0.560</w:t>
            </w:r>
          </w:p>
        </w:tc>
      </w:tr>
      <w:tr w:rsidR="001769E4" w14:paraId="14413CAF" w14:textId="77777777">
        <w:trPr>
          <w:jc w:val="center"/>
        </w:trPr>
        <w:tc>
          <w:tcPr>
            <w:tcW w:w="4586" w:type="dxa"/>
            <w:tcBorders>
              <w:top w:val="nil"/>
              <w:left w:val="nil"/>
              <w:bottom w:val="nil"/>
              <w:right w:val="nil"/>
            </w:tcBorders>
            <w:shd w:val="clear" w:color="auto" w:fill="FFFFFF"/>
            <w:vAlign w:val="center"/>
          </w:tcPr>
          <w:p w14:paraId="7FD2B03A"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Gloves changed when moving from contaminated to clean sites</w:t>
            </w:r>
          </w:p>
        </w:tc>
        <w:tc>
          <w:tcPr>
            <w:tcW w:w="1289" w:type="dxa"/>
            <w:tcBorders>
              <w:top w:val="nil"/>
              <w:left w:val="nil"/>
              <w:bottom w:val="nil"/>
              <w:right w:val="nil"/>
            </w:tcBorders>
            <w:shd w:val="clear" w:color="auto" w:fill="FFFFFF"/>
            <w:vAlign w:val="center"/>
          </w:tcPr>
          <w:p w14:paraId="50BFB08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38</w:t>
            </w:r>
            <w:bookmarkStart w:id="2" w:name="OLE_LINK28"/>
            <w:r>
              <w:rPr>
                <w:rFonts w:ascii="Times New Roman" w:eastAsia="SimSun" w:hAnsi="Times New Roman" w:hint="eastAsia"/>
                <w:color w:val="000000"/>
              </w:rPr>
              <w:t xml:space="preserve"> </w:t>
            </w:r>
            <w:r>
              <w:rPr>
                <w:rFonts w:ascii="Times New Roman" w:eastAsia="SimSun" w:hAnsi="Times New Roman"/>
                <w:color w:val="000000"/>
              </w:rPr>
              <w:t>(</w:t>
            </w:r>
            <w:r>
              <w:rPr>
                <w:rFonts w:ascii="Times New Roman" w:eastAsia="SimSun" w:hAnsi="Times New Roman" w:hint="eastAsia"/>
                <w:color w:val="000000"/>
              </w:rPr>
              <w:t>73.1</w:t>
            </w:r>
            <w:r>
              <w:rPr>
                <w:rFonts w:ascii="Times New Roman" w:eastAsia="SimSun" w:hAnsi="Times New Roman"/>
                <w:color w:val="000000"/>
              </w:rPr>
              <w:t>)</w:t>
            </w:r>
            <w:bookmarkEnd w:id="2"/>
          </w:p>
        </w:tc>
        <w:tc>
          <w:tcPr>
            <w:tcW w:w="1471" w:type="dxa"/>
            <w:tcBorders>
              <w:top w:val="nil"/>
              <w:left w:val="nil"/>
              <w:bottom w:val="nil"/>
              <w:right w:val="nil"/>
            </w:tcBorders>
            <w:shd w:val="clear" w:color="auto" w:fill="FFFFFF"/>
            <w:vAlign w:val="center"/>
          </w:tcPr>
          <w:p w14:paraId="64E531C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241 </w:t>
            </w:r>
            <w:r>
              <w:rPr>
                <w:rFonts w:ascii="Times New Roman" w:eastAsia="SimSun" w:hAnsi="Times New Roman"/>
                <w:color w:val="000000"/>
              </w:rPr>
              <w:t>(</w:t>
            </w:r>
            <w:r>
              <w:rPr>
                <w:rFonts w:ascii="Times New Roman" w:eastAsia="SimSun" w:hAnsi="Times New Roman" w:hint="eastAsia"/>
                <w:color w:val="000000"/>
              </w:rPr>
              <w:t>69.9</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47B41C6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0.636</w:t>
            </w:r>
          </w:p>
        </w:tc>
        <w:tc>
          <w:tcPr>
            <w:tcW w:w="1163" w:type="dxa"/>
            <w:tcBorders>
              <w:top w:val="nil"/>
              <w:left w:val="nil"/>
              <w:bottom w:val="nil"/>
              <w:right w:val="nil"/>
            </w:tcBorders>
            <w:shd w:val="clear" w:color="auto" w:fill="FFFFFF"/>
            <w:vAlign w:val="center"/>
          </w:tcPr>
          <w:p w14:paraId="63B2653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45 </w:t>
            </w:r>
            <w:r>
              <w:rPr>
                <w:rFonts w:ascii="Times New Roman" w:eastAsia="SimSun" w:hAnsi="Times New Roman"/>
                <w:color w:val="000000"/>
              </w:rPr>
              <w:t>(</w:t>
            </w:r>
            <w:r>
              <w:rPr>
                <w:rFonts w:ascii="Times New Roman" w:eastAsia="SimSun" w:hAnsi="Times New Roman" w:hint="eastAsia"/>
                <w:color w:val="000000"/>
              </w:rPr>
              <w:t>64.3</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4DE2125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152 </w:t>
            </w:r>
            <w:r>
              <w:rPr>
                <w:rFonts w:ascii="Times New Roman" w:eastAsia="SimSun" w:hAnsi="Times New Roman"/>
                <w:color w:val="000000"/>
              </w:rPr>
              <w:t>(</w:t>
            </w:r>
            <w:r>
              <w:rPr>
                <w:rFonts w:ascii="Times New Roman" w:eastAsia="SimSun" w:hAnsi="Times New Roman" w:hint="eastAsia"/>
                <w:color w:val="000000"/>
              </w:rPr>
              <w:t>75.2</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74E5D31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0.077</w:t>
            </w:r>
          </w:p>
        </w:tc>
        <w:tc>
          <w:tcPr>
            <w:tcW w:w="1226" w:type="dxa"/>
            <w:tcBorders>
              <w:top w:val="nil"/>
              <w:left w:val="nil"/>
              <w:bottom w:val="nil"/>
              <w:right w:val="nil"/>
            </w:tcBorders>
            <w:shd w:val="clear" w:color="auto" w:fill="FFFFFF"/>
            <w:vAlign w:val="center"/>
          </w:tcPr>
          <w:p w14:paraId="2FE00A8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74 </w:t>
            </w:r>
            <w:r>
              <w:rPr>
                <w:rFonts w:ascii="Times New Roman" w:eastAsia="SimSun" w:hAnsi="Times New Roman"/>
                <w:color w:val="000000"/>
              </w:rPr>
              <w:t>(</w:t>
            </w:r>
            <w:r>
              <w:rPr>
                <w:rFonts w:ascii="Times New Roman" w:eastAsia="SimSun" w:hAnsi="Times New Roman" w:hint="eastAsia"/>
                <w:color w:val="000000"/>
              </w:rPr>
              <w:t>67.9</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40FF8EC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0.618</w:t>
            </w:r>
          </w:p>
        </w:tc>
        <w:tc>
          <w:tcPr>
            <w:tcW w:w="927" w:type="dxa"/>
            <w:tcBorders>
              <w:top w:val="nil"/>
              <w:left w:val="nil"/>
              <w:bottom w:val="nil"/>
              <w:right w:val="nil"/>
            </w:tcBorders>
            <w:shd w:val="clear" w:color="auto" w:fill="FFFFFF"/>
            <w:vAlign w:val="center"/>
          </w:tcPr>
          <w:p w14:paraId="2714CCD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8 </w:t>
            </w:r>
            <w:r>
              <w:rPr>
                <w:rFonts w:ascii="Times New Roman" w:eastAsia="SimSun" w:hAnsi="Times New Roman"/>
                <w:color w:val="000000"/>
              </w:rPr>
              <w:t>(</w:t>
            </w:r>
            <w:r>
              <w:rPr>
                <w:rFonts w:ascii="Times New Roman" w:eastAsia="SimSun" w:hAnsi="Times New Roman" w:hint="eastAsia"/>
                <w:color w:val="000000"/>
              </w:rPr>
              <w:t>50.0</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64044E6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0.289</w:t>
            </w:r>
          </w:p>
        </w:tc>
      </w:tr>
      <w:tr w:rsidR="001769E4" w14:paraId="68727A87" w14:textId="77777777">
        <w:trPr>
          <w:jc w:val="center"/>
        </w:trPr>
        <w:tc>
          <w:tcPr>
            <w:tcW w:w="4586" w:type="dxa"/>
            <w:tcBorders>
              <w:top w:val="nil"/>
              <w:left w:val="nil"/>
              <w:bottom w:val="nil"/>
              <w:right w:val="nil"/>
            </w:tcBorders>
            <w:shd w:val="clear" w:color="auto" w:fill="FFFFFF"/>
            <w:vAlign w:val="center"/>
          </w:tcPr>
          <w:p w14:paraId="25C1C8F0"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Touch contamination is avoided</w:t>
            </w:r>
          </w:p>
        </w:tc>
        <w:tc>
          <w:tcPr>
            <w:tcW w:w="1289" w:type="dxa"/>
            <w:tcBorders>
              <w:top w:val="nil"/>
              <w:left w:val="nil"/>
              <w:bottom w:val="nil"/>
              <w:right w:val="nil"/>
            </w:tcBorders>
            <w:shd w:val="clear" w:color="auto" w:fill="FFFFFF"/>
            <w:vAlign w:val="center"/>
          </w:tcPr>
          <w:p w14:paraId="16465DF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42 </w:t>
            </w:r>
            <w:r>
              <w:rPr>
                <w:rFonts w:ascii="Times New Roman" w:eastAsia="SimSun" w:hAnsi="Times New Roman"/>
                <w:color w:val="000000"/>
              </w:rPr>
              <w:t>(</w:t>
            </w:r>
            <w:r>
              <w:rPr>
                <w:rFonts w:ascii="Times New Roman" w:eastAsia="SimSun" w:hAnsi="Times New Roman" w:hint="eastAsia"/>
                <w:color w:val="000000"/>
              </w:rPr>
              <w:t>80.8</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249021E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274 </w:t>
            </w:r>
            <w:r>
              <w:rPr>
                <w:rFonts w:ascii="Times New Roman" w:eastAsia="SimSun" w:hAnsi="Times New Roman"/>
                <w:color w:val="000000"/>
              </w:rPr>
              <w:t>(</w:t>
            </w:r>
            <w:r>
              <w:rPr>
                <w:rFonts w:ascii="Times New Roman" w:eastAsia="SimSun" w:hAnsi="Times New Roman" w:hint="eastAsia"/>
                <w:color w:val="000000"/>
              </w:rPr>
              <w:t>79.4</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48716BD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0.822</w:t>
            </w:r>
          </w:p>
        </w:tc>
        <w:tc>
          <w:tcPr>
            <w:tcW w:w="1163" w:type="dxa"/>
            <w:tcBorders>
              <w:top w:val="nil"/>
              <w:left w:val="nil"/>
              <w:bottom w:val="nil"/>
              <w:right w:val="nil"/>
            </w:tcBorders>
            <w:shd w:val="clear" w:color="auto" w:fill="FFFFFF"/>
            <w:vAlign w:val="center"/>
          </w:tcPr>
          <w:p w14:paraId="4242F78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55 </w:t>
            </w:r>
            <w:r>
              <w:rPr>
                <w:rFonts w:ascii="Times New Roman" w:eastAsia="SimSun" w:hAnsi="Times New Roman"/>
                <w:color w:val="000000"/>
              </w:rPr>
              <w:t>(</w:t>
            </w:r>
            <w:r>
              <w:rPr>
                <w:rFonts w:ascii="Times New Roman" w:eastAsia="SimSun" w:hAnsi="Times New Roman" w:hint="eastAsia"/>
                <w:color w:val="000000"/>
              </w:rPr>
              <w:t>78.6</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1E1F3A3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167 </w:t>
            </w:r>
            <w:r>
              <w:rPr>
                <w:rFonts w:ascii="Times New Roman" w:eastAsia="SimSun" w:hAnsi="Times New Roman"/>
                <w:color w:val="000000"/>
              </w:rPr>
              <w:t>(</w:t>
            </w:r>
            <w:r>
              <w:rPr>
                <w:rFonts w:ascii="Times New Roman" w:eastAsia="SimSun" w:hAnsi="Times New Roman" w:hint="eastAsia"/>
                <w:color w:val="000000"/>
              </w:rPr>
              <w:t>82.7</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2F08CB4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0.445</w:t>
            </w:r>
          </w:p>
        </w:tc>
        <w:tc>
          <w:tcPr>
            <w:tcW w:w="1226" w:type="dxa"/>
            <w:tcBorders>
              <w:top w:val="nil"/>
              <w:left w:val="nil"/>
              <w:bottom w:val="nil"/>
              <w:right w:val="nil"/>
            </w:tcBorders>
            <w:shd w:val="clear" w:color="auto" w:fill="FFFFFF"/>
            <w:vAlign w:val="center"/>
          </w:tcPr>
          <w:p w14:paraId="7F6A922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85 </w:t>
            </w:r>
            <w:r>
              <w:rPr>
                <w:rFonts w:ascii="Times New Roman" w:eastAsia="SimSun" w:hAnsi="Times New Roman"/>
                <w:color w:val="000000"/>
              </w:rPr>
              <w:t>(</w:t>
            </w:r>
            <w:r>
              <w:rPr>
                <w:rFonts w:ascii="Times New Roman" w:eastAsia="SimSun" w:hAnsi="Times New Roman" w:hint="eastAsia"/>
                <w:color w:val="000000"/>
              </w:rPr>
              <w:t>78.0</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36766AB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0.926</w:t>
            </w:r>
          </w:p>
        </w:tc>
        <w:tc>
          <w:tcPr>
            <w:tcW w:w="927" w:type="dxa"/>
            <w:tcBorders>
              <w:top w:val="nil"/>
              <w:left w:val="nil"/>
              <w:bottom w:val="nil"/>
              <w:right w:val="nil"/>
            </w:tcBorders>
            <w:shd w:val="clear" w:color="auto" w:fill="FFFFFF"/>
            <w:vAlign w:val="center"/>
          </w:tcPr>
          <w:p w14:paraId="77E9BCE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9 </w:t>
            </w:r>
            <w:r>
              <w:rPr>
                <w:rFonts w:ascii="Times New Roman" w:eastAsia="SimSun" w:hAnsi="Times New Roman"/>
                <w:color w:val="000000"/>
              </w:rPr>
              <w:t>(</w:t>
            </w:r>
            <w:r>
              <w:rPr>
                <w:rFonts w:ascii="Times New Roman" w:eastAsia="SimSun" w:hAnsi="Times New Roman" w:hint="eastAsia"/>
                <w:color w:val="000000"/>
              </w:rPr>
              <w:t>56.2</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5D001D5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0.108</w:t>
            </w:r>
          </w:p>
        </w:tc>
      </w:tr>
      <w:tr w:rsidR="001769E4" w14:paraId="2D03EBE9" w14:textId="77777777">
        <w:trPr>
          <w:jc w:val="center"/>
        </w:trPr>
        <w:tc>
          <w:tcPr>
            <w:tcW w:w="4586" w:type="dxa"/>
            <w:tcBorders>
              <w:top w:val="nil"/>
              <w:left w:val="nil"/>
              <w:bottom w:val="nil"/>
              <w:right w:val="nil"/>
            </w:tcBorders>
            <w:shd w:val="clear" w:color="auto" w:fill="FFFFFF"/>
            <w:vAlign w:val="center"/>
          </w:tcPr>
          <w:p w14:paraId="0AD38AC7"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Gloves removed before taking off the gown</w:t>
            </w:r>
          </w:p>
        </w:tc>
        <w:tc>
          <w:tcPr>
            <w:tcW w:w="1289" w:type="dxa"/>
            <w:tcBorders>
              <w:top w:val="nil"/>
              <w:left w:val="nil"/>
              <w:bottom w:val="nil"/>
              <w:right w:val="nil"/>
            </w:tcBorders>
            <w:shd w:val="clear" w:color="auto" w:fill="FFFFFF"/>
            <w:vAlign w:val="center"/>
          </w:tcPr>
          <w:p w14:paraId="707F9FD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36 </w:t>
            </w:r>
            <w:r>
              <w:rPr>
                <w:rFonts w:ascii="Times New Roman" w:eastAsia="SimSun" w:hAnsi="Times New Roman"/>
                <w:color w:val="000000"/>
              </w:rPr>
              <w:t>(</w:t>
            </w:r>
            <w:r>
              <w:rPr>
                <w:rFonts w:ascii="Times New Roman" w:eastAsia="SimSun" w:hAnsi="Times New Roman" w:hint="eastAsia"/>
                <w:color w:val="000000"/>
              </w:rPr>
              <w:t>69.2</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6B234FF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251 </w:t>
            </w:r>
            <w:r>
              <w:rPr>
                <w:rFonts w:ascii="Times New Roman" w:eastAsia="SimSun" w:hAnsi="Times New Roman"/>
                <w:color w:val="000000"/>
              </w:rPr>
              <w:t>(</w:t>
            </w:r>
            <w:r>
              <w:rPr>
                <w:rFonts w:ascii="Times New Roman" w:eastAsia="SimSun" w:hAnsi="Times New Roman" w:hint="eastAsia"/>
                <w:color w:val="000000"/>
              </w:rPr>
              <w:t>72.7</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44BEDF2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0.597</w:t>
            </w:r>
          </w:p>
        </w:tc>
        <w:tc>
          <w:tcPr>
            <w:tcW w:w="1163" w:type="dxa"/>
            <w:tcBorders>
              <w:top w:val="nil"/>
              <w:left w:val="nil"/>
              <w:bottom w:val="nil"/>
              <w:right w:val="nil"/>
            </w:tcBorders>
            <w:shd w:val="clear" w:color="auto" w:fill="FFFFFF"/>
            <w:vAlign w:val="center"/>
          </w:tcPr>
          <w:p w14:paraId="6983350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44 </w:t>
            </w:r>
            <w:r>
              <w:rPr>
                <w:rFonts w:ascii="Times New Roman" w:eastAsia="SimSun" w:hAnsi="Times New Roman"/>
                <w:color w:val="000000"/>
              </w:rPr>
              <w:t>(</w:t>
            </w:r>
            <w:r>
              <w:rPr>
                <w:rFonts w:ascii="Times New Roman" w:eastAsia="SimSun" w:hAnsi="Times New Roman" w:hint="eastAsia"/>
                <w:color w:val="000000"/>
              </w:rPr>
              <w:t>62.9</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69963C4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162 </w:t>
            </w:r>
            <w:r>
              <w:rPr>
                <w:rFonts w:ascii="Times New Roman" w:eastAsia="SimSun" w:hAnsi="Times New Roman"/>
                <w:color w:val="000000"/>
              </w:rPr>
              <w:t>(</w:t>
            </w:r>
            <w:r>
              <w:rPr>
                <w:rFonts w:ascii="Times New Roman" w:eastAsia="SimSun" w:hAnsi="Times New Roman" w:hint="eastAsia"/>
                <w:color w:val="000000"/>
              </w:rPr>
              <w:t>80.2</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4393A831" w14:textId="77777777" w:rsidR="001769E4" w:rsidRDefault="00000000">
            <w:pPr>
              <w:snapToGrid w:val="0"/>
              <w:jc w:val="center"/>
              <w:rPr>
                <w:rFonts w:ascii="Times New Roman" w:eastAsia="SimSun" w:hAnsi="Times New Roman"/>
                <w:color w:val="000000"/>
                <w:highlight w:val="yellow"/>
              </w:rPr>
            </w:pPr>
            <w:r>
              <w:rPr>
                <w:rFonts w:ascii="Times New Roman" w:eastAsia="SimSun" w:hAnsi="Times New Roman" w:hint="eastAsia"/>
                <w:b/>
                <w:bCs/>
                <w:color w:val="000000"/>
              </w:rPr>
              <w:t>0.004</w:t>
            </w:r>
          </w:p>
        </w:tc>
        <w:tc>
          <w:tcPr>
            <w:tcW w:w="1226" w:type="dxa"/>
            <w:tcBorders>
              <w:top w:val="nil"/>
              <w:left w:val="nil"/>
              <w:bottom w:val="nil"/>
              <w:right w:val="nil"/>
            </w:tcBorders>
            <w:shd w:val="clear" w:color="auto" w:fill="FFFFFF"/>
            <w:vAlign w:val="center"/>
          </w:tcPr>
          <w:p w14:paraId="12A83A5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69 </w:t>
            </w:r>
            <w:r>
              <w:rPr>
                <w:rFonts w:ascii="Times New Roman" w:eastAsia="SimSun" w:hAnsi="Times New Roman"/>
                <w:color w:val="000000"/>
              </w:rPr>
              <w:t>(</w:t>
            </w:r>
            <w:r>
              <w:rPr>
                <w:rFonts w:ascii="Times New Roman" w:eastAsia="SimSun" w:hAnsi="Times New Roman" w:hint="eastAsia"/>
                <w:color w:val="000000"/>
              </w:rPr>
              <w:t>63.3</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5AD1F91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0.925</w:t>
            </w:r>
          </w:p>
        </w:tc>
        <w:tc>
          <w:tcPr>
            <w:tcW w:w="927" w:type="dxa"/>
            <w:tcBorders>
              <w:top w:val="nil"/>
              <w:left w:val="nil"/>
              <w:bottom w:val="nil"/>
              <w:right w:val="nil"/>
            </w:tcBorders>
            <w:shd w:val="clear" w:color="auto" w:fill="FFFFFF"/>
            <w:vAlign w:val="center"/>
          </w:tcPr>
          <w:p w14:paraId="444D9BA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12 </w:t>
            </w:r>
            <w:r>
              <w:rPr>
                <w:rFonts w:ascii="Times New Roman" w:eastAsia="SimSun" w:hAnsi="Times New Roman"/>
                <w:color w:val="000000"/>
              </w:rPr>
              <w:t>(</w:t>
            </w:r>
            <w:r>
              <w:rPr>
                <w:rFonts w:ascii="Times New Roman" w:eastAsia="SimSun" w:hAnsi="Times New Roman" w:hint="eastAsia"/>
                <w:color w:val="000000"/>
              </w:rPr>
              <w:t>75.0</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70594DA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0.358</w:t>
            </w:r>
          </w:p>
        </w:tc>
      </w:tr>
      <w:tr w:rsidR="001769E4" w14:paraId="3A120E96" w14:textId="77777777">
        <w:trPr>
          <w:jc w:val="center"/>
        </w:trPr>
        <w:tc>
          <w:tcPr>
            <w:tcW w:w="4586" w:type="dxa"/>
            <w:tcBorders>
              <w:top w:val="nil"/>
              <w:left w:val="nil"/>
              <w:bottom w:val="nil"/>
              <w:right w:val="nil"/>
            </w:tcBorders>
            <w:shd w:val="clear" w:color="auto" w:fill="FFFFFF"/>
            <w:vAlign w:val="center"/>
          </w:tcPr>
          <w:p w14:paraId="0A7E1BFF"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is undertaken following gown removal</w:t>
            </w:r>
          </w:p>
        </w:tc>
        <w:tc>
          <w:tcPr>
            <w:tcW w:w="1289" w:type="dxa"/>
            <w:tcBorders>
              <w:top w:val="nil"/>
              <w:left w:val="nil"/>
              <w:bottom w:val="nil"/>
              <w:right w:val="nil"/>
            </w:tcBorders>
            <w:shd w:val="clear" w:color="auto" w:fill="FFFFFF"/>
            <w:vAlign w:val="center"/>
          </w:tcPr>
          <w:p w14:paraId="2304AAA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46 </w:t>
            </w:r>
            <w:r>
              <w:rPr>
                <w:rFonts w:ascii="Times New Roman" w:eastAsia="SimSun" w:hAnsi="Times New Roman"/>
                <w:color w:val="000000"/>
              </w:rPr>
              <w:t>(</w:t>
            </w:r>
            <w:r>
              <w:rPr>
                <w:rFonts w:ascii="Times New Roman" w:eastAsia="SimSun" w:hAnsi="Times New Roman" w:hint="eastAsia"/>
                <w:color w:val="000000"/>
              </w:rPr>
              <w:t>88.5</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0513982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297 </w:t>
            </w:r>
            <w:r>
              <w:rPr>
                <w:rFonts w:ascii="Times New Roman" w:eastAsia="SimSun" w:hAnsi="Times New Roman"/>
                <w:color w:val="000000"/>
              </w:rPr>
              <w:t>(</w:t>
            </w:r>
            <w:r>
              <w:rPr>
                <w:rFonts w:ascii="Times New Roman" w:eastAsia="SimSun" w:hAnsi="Times New Roman" w:hint="eastAsia"/>
                <w:color w:val="000000"/>
              </w:rPr>
              <w:t>86.1</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5BC178B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0.641</w:t>
            </w:r>
          </w:p>
        </w:tc>
        <w:tc>
          <w:tcPr>
            <w:tcW w:w="1163" w:type="dxa"/>
            <w:tcBorders>
              <w:top w:val="nil"/>
              <w:left w:val="nil"/>
              <w:bottom w:val="nil"/>
              <w:right w:val="nil"/>
            </w:tcBorders>
            <w:shd w:val="clear" w:color="auto" w:fill="FFFFFF"/>
            <w:vAlign w:val="center"/>
          </w:tcPr>
          <w:p w14:paraId="28420A0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55 </w:t>
            </w:r>
            <w:r>
              <w:rPr>
                <w:rFonts w:ascii="Times New Roman" w:eastAsia="SimSun" w:hAnsi="Times New Roman"/>
                <w:color w:val="000000"/>
              </w:rPr>
              <w:t>(</w:t>
            </w:r>
            <w:r>
              <w:rPr>
                <w:rFonts w:ascii="Times New Roman" w:eastAsia="SimSun" w:hAnsi="Times New Roman" w:hint="eastAsia"/>
                <w:color w:val="000000"/>
              </w:rPr>
              <w:t>78.6</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0887BC2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182 </w:t>
            </w:r>
            <w:r>
              <w:rPr>
                <w:rFonts w:ascii="Times New Roman" w:eastAsia="SimSun" w:hAnsi="Times New Roman"/>
                <w:color w:val="000000"/>
              </w:rPr>
              <w:t>(</w:t>
            </w:r>
            <w:r>
              <w:rPr>
                <w:rFonts w:ascii="Times New Roman" w:eastAsia="SimSun" w:hAnsi="Times New Roman" w:hint="eastAsia"/>
                <w:color w:val="000000"/>
              </w:rPr>
              <w:t>90.0</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5A4A2FE8" w14:textId="77777777" w:rsidR="001769E4" w:rsidRDefault="00000000">
            <w:pPr>
              <w:snapToGrid w:val="0"/>
              <w:jc w:val="center"/>
              <w:rPr>
                <w:rFonts w:ascii="Times New Roman" w:eastAsia="SimSun" w:hAnsi="Times New Roman"/>
                <w:color w:val="000000"/>
                <w:highlight w:val="yellow"/>
              </w:rPr>
            </w:pPr>
            <w:r>
              <w:rPr>
                <w:rFonts w:ascii="Times New Roman" w:eastAsia="SimSun" w:hAnsi="Times New Roman" w:hint="eastAsia"/>
                <w:b/>
                <w:bCs/>
                <w:color w:val="000000"/>
              </w:rPr>
              <w:t>0.013</w:t>
            </w:r>
          </w:p>
        </w:tc>
        <w:tc>
          <w:tcPr>
            <w:tcW w:w="1226" w:type="dxa"/>
            <w:tcBorders>
              <w:top w:val="nil"/>
              <w:left w:val="nil"/>
              <w:bottom w:val="nil"/>
              <w:right w:val="nil"/>
            </w:tcBorders>
            <w:shd w:val="clear" w:color="auto" w:fill="FFFFFF"/>
            <w:vAlign w:val="center"/>
          </w:tcPr>
          <w:p w14:paraId="6B1CCE4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92 </w:t>
            </w:r>
            <w:r>
              <w:rPr>
                <w:rFonts w:ascii="Times New Roman" w:eastAsia="SimSun" w:hAnsi="Times New Roman"/>
                <w:color w:val="000000"/>
              </w:rPr>
              <w:t>(</w:t>
            </w:r>
            <w:r>
              <w:rPr>
                <w:rFonts w:ascii="Times New Roman" w:eastAsia="SimSun" w:hAnsi="Times New Roman" w:hint="eastAsia"/>
                <w:color w:val="000000"/>
              </w:rPr>
              <w:t>84.4</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4B21F1A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0.320</w:t>
            </w:r>
          </w:p>
        </w:tc>
        <w:tc>
          <w:tcPr>
            <w:tcW w:w="927" w:type="dxa"/>
            <w:tcBorders>
              <w:top w:val="nil"/>
              <w:left w:val="nil"/>
              <w:bottom w:val="nil"/>
              <w:right w:val="nil"/>
            </w:tcBorders>
            <w:shd w:val="clear" w:color="auto" w:fill="FFFFFF"/>
            <w:vAlign w:val="center"/>
          </w:tcPr>
          <w:p w14:paraId="703F68C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14 </w:t>
            </w:r>
            <w:r>
              <w:rPr>
                <w:rFonts w:ascii="Times New Roman" w:eastAsia="SimSun" w:hAnsi="Times New Roman"/>
                <w:color w:val="000000"/>
              </w:rPr>
              <w:t>(</w:t>
            </w:r>
            <w:r>
              <w:rPr>
                <w:rFonts w:ascii="Times New Roman" w:eastAsia="SimSun" w:hAnsi="Times New Roman" w:hint="eastAsia"/>
                <w:color w:val="000000"/>
              </w:rPr>
              <w:t>87.5</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4BA2A7F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0.728</w:t>
            </w:r>
          </w:p>
        </w:tc>
      </w:tr>
      <w:tr w:rsidR="001769E4" w14:paraId="67425402" w14:textId="77777777">
        <w:trPr>
          <w:jc w:val="center"/>
        </w:trPr>
        <w:tc>
          <w:tcPr>
            <w:tcW w:w="4586" w:type="dxa"/>
            <w:tcBorders>
              <w:top w:val="nil"/>
              <w:left w:val="nil"/>
              <w:bottom w:val="nil"/>
              <w:right w:val="nil"/>
            </w:tcBorders>
            <w:shd w:val="clear" w:color="auto" w:fill="FFFFFF"/>
            <w:vAlign w:val="center"/>
          </w:tcPr>
          <w:p w14:paraId="61C66D40"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Facial equipment removed before HH</w:t>
            </w:r>
          </w:p>
        </w:tc>
        <w:tc>
          <w:tcPr>
            <w:tcW w:w="1289" w:type="dxa"/>
            <w:tcBorders>
              <w:top w:val="nil"/>
              <w:left w:val="nil"/>
              <w:bottom w:val="nil"/>
              <w:right w:val="nil"/>
            </w:tcBorders>
            <w:shd w:val="clear" w:color="auto" w:fill="FFFFFF"/>
            <w:vAlign w:val="center"/>
          </w:tcPr>
          <w:p w14:paraId="145A2B8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45 </w:t>
            </w:r>
            <w:r>
              <w:rPr>
                <w:rFonts w:ascii="Times New Roman" w:eastAsia="SimSun" w:hAnsi="Times New Roman"/>
                <w:color w:val="000000"/>
              </w:rPr>
              <w:t>(</w:t>
            </w:r>
            <w:r>
              <w:rPr>
                <w:rFonts w:ascii="Times New Roman" w:eastAsia="SimSun" w:hAnsi="Times New Roman" w:hint="eastAsia"/>
                <w:color w:val="000000"/>
              </w:rPr>
              <w:t>86.5</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6243EC5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280 </w:t>
            </w:r>
            <w:r>
              <w:rPr>
                <w:rFonts w:ascii="Times New Roman" w:eastAsia="SimSun" w:hAnsi="Times New Roman"/>
                <w:color w:val="000000"/>
              </w:rPr>
              <w:t>(</w:t>
            </w:r>
            <w:r>
              <w:rPr>
                <w:rFonts w:ascii="Times New Roman" w:eastAsia="SimSun" w:hAnsi="Times New Roman" w:hint="eastAsia"/>
                <w:color w:val="000000"/>
              </w:rPr>
              <w:t>81.2</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62CEEF2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0.348</w:t>
            </w:r>
          </w:p>
        </w:tc>
        <w:tc>
          <w:tcPr>
            <w:tcW w:w="1163" w:type="dxa"/>
            <w:tcBorders>
              <w:top w:val="nil"/>
              <w:left w:val="nil"/>
              <w:bottom w:val="nil"/>
              <w:right w:val="nil"/>
            </w:tcBorders>
            <w:shd w:val="clear" w:color="auto" w:fill="FFFFFF"/>
            <w:vAlign w:val="center"/>
          </w:tcPr>
          <w:p w14:paraId="37BA207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51 </w:t>
            </w:r>
            <w:r>
              <w:rPr>
                <w:rFonts w:ascii="Times New Roman" w:eastAsia="SimSun" w:hAnsi="Times New Roman"/>
                <w:color w:val="000000"/>
              </w:rPr>
              <w:t>(</w:t>
            </w:r>
            <w:r>
              <w:rPr>
                <w:rFonts w:ascii="Times New Roman" w:eastAsia="SimSun" w:hAnsi="Times New Roman" w:hint="eastAsia"/>
                <w:color w:val="000000"/>
              </w:rPr>
              <w:t>72.9</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7A7D030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175 </w:t>
            </w:r>
            <w:r>
              <w:rPr>
                <w:rFonts w:ascii="Times New Roman" w:eastAsia="SimSun" w:hAnsi="Times New Roman"/>
                <w:color w:val="000000"/>
              </w:rPr>
              <w:t>(</w:t>
            </w:r>
            <w:r>
              <w:rPr>
                <w:rFonts w:ascii="Times New Roman" w:eastAsia="SimSun" w:hAnsi="Times New Roman" w:hint="eastAsia"/>
                <w:color w:val="000000"/>
              </w:rPr>
              <w:t>86.6</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28EAC092" w14:textId="77777777" w:rsidR="001769E4" w:rsidRDefault="00000000">
            <w:pPr>
              <w:snapToGrid w:val="0"/>
              <w:jc w:val="center"/>
              <w:rPr>
                <w:rFonts w:ascii="Times New Roman" w:eastAsia="SimSun" w:hAnsi="Times New Roman"/>
                <w:color w:val="000000"/>
                <w:highlight w:val="yellow"/>
              </w:rPr>
            </w:pPr>
            <w:r>
              <w:rPr>
                <w:rFonts w:ascii="Times New Roman" w:eastAsia="SimSun" w:hAnsi="Times New Roman" w:hint="eastAsia"/>
                <w:b/>
                <w:bCs/>
                <w:color w:val="000000"/>
              </w:rPr>
              <w:t>0.008</w:t>
            </w:r>
          </w:p>
        </w:tc>
        <w:tc>
          <w:tcPr>
            <w:tcW w:w="1226" w:type="dxa"/>
            <w:tcBorders>
              <w:top w:val="nil"/>
              <w:left w:val="nil"/>
              <w:bottom w:val="nil"/>
              <w:right w:val="nil"/>
            </w:tcBorders>
            <w:shd w:val="clear" w:color="auto" w:fill="FFFFFF"/>
            <w:vAlign w:val="center"/>
          </w:tcPr>
          <w:p w14:paraId="50EA796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86 </w:t>
            </w:r>
            <w:r>
              <w:rPr>
                <w:rFonts w:ascii="Times New Roman" w:eastAsia="SimSun" w:hAnsi="Times New Roman"/>
                <w:color w:val="000000"/>
              </w:rPr>
              <w:t>(</w:t>
            </w:r>
            <w:r>
              <w:rPr>
                <w:rFonts w:ascii="Times New Roman" w:eastAsia="SimSun" w:hAnsi="Times New Roman" w:hint="eastAsia"/>
                <w:color w:val="000000"/>
              </w:rPr>
              <w:t>78.9</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4E3F5DF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0.352</w:t>
            </w:r>
          </w:p>
        </w:tc>
        <w:tc>
          <w:tcPr>
            <w:tcW w:w="927" w:type="dxa"/>
            <w:tcBorders>
              <w:top w:val="nil"/>
              <w:left w:val="nil"/>
              <w:bottom w:val="nil"/>
              <w:right w:val="nil"/>
            </w:tcBorders>
            <w:shd w:val="clear" w:color="auto" w:fill="FFFFFF"/>
            <w:vAlign w:val="center"/>
          </w:tcPr>
          <w:p w14:paraId="7005DEB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13 </w:t>
            </w:r>
            <w:r>
              <w:rPr>
                <w:rFonts w:ascii="Times New Roman" w:eastAsia="SimSun" w:hAnsi="Times New Roman"/>
                <w:color w:val="000000"/>
              </w:rPr>
              <w:t>(</w:t>
            </w:r>
            <w:r>
              <w:rPr>
                <w:rFonts w:ascii="Times New Roman" w:eastAsia="SimSun" w:hAnsi="Times New Roman" w:hint="eastAsia"/>
                <w:color w:val="000000"/>
              </w:rPr>
              <w:t>81.2</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2C3E25F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0.751</w:t>
            </w:r>
          </w:p>
        </w:tc>
      </w:tr>
      <w:tr w:rsidR="001769E4" w14:paraId="3CBD6A64" w14:textId="77777777">
        <w:trPr>
          <w:jc w:val="center"/>
        </w:trPr>
        <w:tc>
          <w:tcPr>
            <w:tcW w:w="4586" w:type="dxa"/>
            <w:tcBorders>
              <w:top w:val="nil"/>
              <w:left w:val="nil"/>
              <w:bottom w:val="nil"/>
              <w:right w:val="nil"/>
            </w:tcBorders>
            <w:shd w:val="clear" w:color="auto" w:fill="FFFFFF"/>
            <w:vAlign w:val="center"/>
          </w:tcPr>
          <w:p w14:paraId="769DB92C"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Goggles and mask worn when caring for patients on respiratory/droplet precautions</w:t>
            </w:r>
          </w:p>
        </w:tc>
        <w:tc>
          <w:tcPr>
            <w:tcW w:w="1289" w:type="dxa"/>
            <w:tcBorders>
              <w:top w:val="nil"/>
              <w:left w:val="nil"/>
              <w:bottom w:val="nil"/>
              <w:right w:val="nil"/>
            </w:tcBorders>
            <w:shd w:val="clear" w:color="auto" w:fill="FFFFFF"/>
            <w:vAlign w:val="center"/>
          </w:tcPr>
          <w:p w14:paraId="1BD5D52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41 </w:t>
            </w:r>
            <w:r>
              <w:rPr>
                <w:rFonts w:ascii="Times New Roman" w:eastAsia="SimSun" w:hAnsi="Times New Roman"/>
                <w:color w:val="000000"/>
              </w:rPr>
              <w:t>(</w:t>
            </w:r>
            <w:r>
              <w:rPr>
                <w:rFonts w:ascii="Times New Roman" w:eastAsia="SimSun" w:hAnsi="Times New Roman" w:hint="eastAsia"/>
                <w:color w:val="000000"/>
              </w:rPr>
              <w:t>78.8</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755E2E7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249 </w:t>
            </w:r>
            <w:r>
              <w:rPr>
                <w:rFonts w:ascii="Times New Roman" w:eastAsia="SimSun" w:hAnsi="Times New Roman"/>
                <w:color w:val="000000"/>
              </w:rPr>
              <w:t>(</w:t>
            </w:r>
            <w:r>
              <w:rPr>
                <w:rFonts w:ascii="Times New Roman" w:eastAsia="SimSun" w:hAnsi="Times New Roman" w:hint="eastAsia"/>
                <w:color w:val="000000"/>
              </w:rPr>
              <w:t>72.2</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3929CFD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0.312</w:t>
            </w:r>
          </w:p>
        </w:tc>
        <w:tc>
          <w:tcPr>
            <w:tcW w:w="1163" w:type="dxa"/>
            <w:tcBorders>
              <w:top w:val="nil"/>
              <w:left w:val="nil"/>
              <w:bottom w:val="nil"/>
              <w:right w:val="nil"/>
            </w:tcBorders>
            <w:shd w:val="clear" w:color="auto" w:fill="FFFFFF"/>
            <w:vAlign w:val="center"/>
          </w:tcPr>
          <w:p w14:paraId="14175CE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47 </w:t>
            </w:r>
            <w:r>
              <w:rPr>
                <w:rFonts w:ascii="Times New Roman" w:eastAsia="SimSun" w:hAnsi="Times New Roman"/>
                <w:color w:val="000000"/>
              </w:rPr>
              <w:t>(</w:t>
            </w:r>
            <w:r>
              <w:rPr>
                <w:rFonts w:ascii="Times New Roman" w:eastAsia="SimSun" w:hAnsi="Times New Roman" w:hint="eastAsia"/>
                <w:color w:val="000000"/>
              </w:rPr>
              <w:t>67.1</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5F54A03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161 </w:t>
            </w:r>
            <w:r>
              <w:rPr>
                <w:rFonts w:ascii="Times New Roman" w:eastAsia="SimSun" w:hAnsi="Times New Roman"/>
                <w:color w:val="000000"/>
              </w:rPr>
              <w:t>(</w:t>
            </w:r>
            <w:r>
              <w:rPr>
                <w:rFonts w:ascii="Times New Roman" w:eastAsia="SimSun" w:hAnsi="Times New Roman" w:hint="eastAsia"/>
                <w:color w:val="000000"/>
              </w:rPr>
              <w:t>79.7</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4C92B5E5" w14:textId="77777777" w:rsidR="001769E4" w:rsidRDefault="00000000">
            <w:pPr>
              <w:snapToGrid w:val="0"/>
              <w:jc w:val="center"/>
              <w:rPr>
                <w:rFonts w:ascii="Times New Roman" w:eastAsia="SimSun" w:hAnsi="Times New Roman"/>
                <w:color w:val="000000"/>
                <w:highlight w:val="yellow"/>
              </w:rPr>
            </w:pPr>
            <w:r>
              <w:rPr>
                <w:rFonts w:ascii="Times New Roman" w:eastAsia="SimSun" w:hAnsi="Times New Roman" w:hint="eastAsia"/>
                <w:b/>
                <w:bCs/>
                <w:color w:val="000000"/>
              </w:rPr>
              <w:t>0.033</w:t>
            </w:r>
          </w:p>
        </w:tc>
        <w:tc>
          <w:tcPr>
            <w:tcW w:w="1226" w:type="dxa"/>
            <w:tcBorders>
              <w:top w:val="nil"/>
              <w:left w:val="nil"/>
              <w:bottom w:val="nil"/>
              <w:right w:val="nil"/>
            </w:tcBorders>
            <w:shd w:val="clear" w:color="auto" w:fill="FFFFFF"/>
            <w:vAlign w:val="center"/>
          </w:tcPr>
          <w:p w14:paraId="3358E53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70 </w:t>
            </w:r>
            <w:r>
              <w:rPr>
                <w:rFonts w:ascii="Times New Roman" w:eastAsia="SimSun" w:hAnsi="Times New Roman"/>
                <w:color w:val="000000"/>
              </w:rPr>
              <w:t>(</w:t>
            </w:r>
            <w:r>
              <w:rPr>
                <w:rFonts w:ascii="Times New Roman" w:eastAsia="SimSun" w:hAnsi="Times New Roman" w:hint="eastAsia"/>
                <w:color w:val="000000"/>
              </w:rPr>
              <w:t>64.2</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745E2C5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0.688</w:t>
            </w:r>
          </w:p>
        </w:tc>
        <w:tc>
          <w:tcPr>
            <w:tcW w:w="927" w:type="dxa"/>
            <w:tcBorders>
              <w:top w:val="nil"/>
              <w:left w:val="nil"/>
              <w:bottom w:val="nil"/>
              <w:right w:val="nil"/>
            </w:tcBorders>
            <w:shd w:val="clear" w:color="auto" w:fill="FFFFFF"/>
            <w:vAlign w:val="center"/>
          </w:tcPr>
          <w:p w14:paraId="5BD8231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12 </w:t>
            </w:r>
            <w:r>
              <w:rPr>
                <w:rFonts w:ascii="Times New Roman" w:eastAsia="SimSun" w:hAnsi="Times New Roman"/>
                <w:color w:val="000000"/>
              </w:rPr>
              <w:t>(</w:t>
            </w:r>
            <w:r>
              <w:rPr>
                <w:rFonts w:ascii="Times New Roman" w:eastAsia="SimSun" w:hAnsi="Times New Roman" w:hint="eastAsia"/>
                <w:color w:val="000000"/>
              </w:rPr>
              <w:t>75.0</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0DC7957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0.541</w:t>
            </w:r>
          </w:p>
        </w:tc>
      </w:tr>
      <w:tr w:rsidR="001769E4" w14:paraId="6E80DD92" w14:textId="77777777">
        <w:trPr>
          <w:jc w:val="center"/>
        </w:trPr>
        <w:tc>
          <w:tcPr>
            <w:tcW w:w="4586" w:type="dxa"/>
            <w:tcBorders>
              <w:top w:val="nil"/>
              <w:left w:val="nil"/>
              <w:bottom w:val="nil"/>
              <w:right w:val="nil"/>
            </w:tcBorders>
            <w:shd w:val="clear" w:color="auto" w:fill="FFFFFF"/>
            <w:vAlign w:val="center"/>
          </w:tcPr>
          <w:p w14:paraId="49A763B5"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Signage informing staff and visitors of the need for transmission-based precautions is displayed</w:t>
            </w:r>
          </w:p>
        </w:tc>
        <w:tc>
          <w:tcPr>
            <w:tcW w:w="1289" w:type="dxa"/>
            <w:tcBorders>
              <w:top w:val="nil"/>
              <w:left w:val="nil"/>
              <w:bottom w:val="nil"/>
              <w:right w:val="nil"/>
            </w:tcBorders>
            <w:shd w:val="clear" w:color="auto" w:fill="FFFFFF"/>
            <w:vAlign w:val="center"/>
          </w:tcPr>
          <w:p w14:paraId="35A8E76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29 </w:t>
            </w:r>
            <w:r>
              <w:rPr>
                <w:rFonts w:ascii="Times New Roman" w:eastAsia="SimSun" w:hAnsi="Times New Roman"/>
                <w:color w:val="000000"/>
              </w:rPr>
              <w:t>(</w:t>
            </w:r>
            <w:r>
              <w:rPr>
                <w:rFonts w:ascii="Times New Roman" w:eastAsia="SimSun" w:hAnsi="Times New Roman" w:hint="eastAsia"/>
                <w:color w:val="000000"/>
              </w:rPr>
              <w:t>55.8</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2BC138C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242 </w:t>
            </w:r>
            <w:r>
              <w:rPr>
                <w:rFonts w:ascii="Times New Roman" w:eastAsia="SimSun" w:hAnsi="Times New Roman"/>
                <w:color w:val="000000"/>
              </w:rPr>
              <w:t>(</w:t>
            </w:r>
            <w:r>
              <w:rPr>
                <w:rFonts w:ascii="Times New Roman" w:eastAsia="SimSun" w:hAnsi="Times New Roman" w:hint="eastAsia"/>
                <w:color w:val="000000"/>
              </w:rPr>
              <w:t>70.1</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2EACCBA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0.038</w:t>
            </w:r>
          </w:p>
        </w:tc>
        <w:tc>
          <w:tcPr>
            <w:tcW w:w="1163" w:type="dxa"/>
            <w:tcBorders>
              <w:top w:val="nil"/>
              <w:left w:val="nil"/>
              <w:bottom w:val="nil"/>
              <w:right w:val="nil"/>
            </w:tcBorders>
            <w:shd w:val="clear" w:color="auto" w:fill="FFFFFF"/>
            <w:vAlign w:val="center"/>
          </w:tcPr>
          <w:p w14:paraId="360E25A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46 </w:t>
            </w:r>
            <w:r>
              <w:rPr>
                <w:rFonts w:ascii="Times New Roman" w:eastAsia="SimSun" w:hAnsi="Times New Roman"/>
                <w:color w:val="000000"/>
              </w:rPr>
              <w:t>(</w:t>
            </w:r>
            <w:r>
              <w:rPr>
                <w:rFonts w:ascii="Times New Roman" w:eastAsia="SimSun" w:hAnsi="Times New Roman" w:hint="eastAsia"/>
                <w:color w:val="000000"/>
              </w:rPr>
              <w:t>65.7</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57C6686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140 </w:t>
            </w:r>
            <w:r>
              <w:rPr>
                <w:rFonts w:ascii="Times New Roman" w:eastAsia="SimSun" w:hAnsi="Times New Roman"/>
                <w:color w:val="000000"/>
              </w:rPr>
              <w:t>(</w:t>
            </w:r>
            <w:r>
              <w:rPr>
                <w:rFonts w:ascii="Times New Roman" w:eastAsia="SimSun" w:hAnsi="Times New Roman" w:hint="eastAsia"/>
                <w:color w:val="000000"/>
              </w:rPr>
              <w:t>69.3</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71A02C3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0.577</w:t>
            </w:r>
          </w:p>
        </w:tc>
        <w:tc>
          <w:tcPr>
            <w:tcW w:w="1226" w:type="dxa"/>
            <w:tcBorders>
              <w:top w:val="nil"/>
              <w:left w:val="nil"/>
              <w:bottom w:val="nil"/>
              <w:right w:val="nil"/>
            </w:tcBorders>
            <w:shd w:val="clear" w:color="auto" w:fill="FFFFFF"/>
            <w:vAlign w:val="center"/>
          </w:tcPr>
          <w:p w14:paraId="28CDB41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75 </w:t>
            </w:r>
            <w:r>
              <w:rPr>
                <w:rFonts w:ascii="Times New Roman" w:eastAsia="SimSun" w:hAnsi="Times New Roman"/>
                <w:color w:val="000000"/>
              </w:rPr>
              <w:t>(</w:t>
            </w:r>
            <w:r>
              <w:rPr>
                <w:rFonts w:ascii="Times New Roman" w:eastAsia="SimSun" w:hAnsi="Times New Roman" w:hint="eastAsia"/>
                <w:color w:val="000000"/>
              </w:rPr>
              <w:t>68.8</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7682BC7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0.666</w:t>
            </w:r>
          </w:p>
        </w:tc>
        <w:tc>
          <w:tcPr>
            <w:tcW w:w="927" w:type="dxa"/>
            <w:tcBorders>
              <w:top w:val="nil"/>
              <w:left w:val="nil"/>
              <w:bottom w:val="nil"/>
              <w:right w:val="nil"/>
            </w:tcBorders>
            <w:shd w:val="clear" w:color="auto" w:fill="FFFFFF"/>
            <w:vAlign w:val="center"/>
          </w:tcPr>
          <w:p w14:paraId="1085AAA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10 </w:t>
            </w:r>
            <w:r>
              <w:rPr>
                <w:rFonts w:ascii="Times New Roman" w:eastAsia="SimSun" w:hAnsi="Times New Roman"/>
                <w:color w:val="000000"/>
              </w:rPr>
              <w:t>(</w:t>
            </w:r>
            <w:r>
              <w:rPr>
                <w:rFonts w:ascii="Times New Roman" w:eastAsia="SimSun" w:hAnsi="Times New Roman" w:hint="eastAsia"/>
                <w:color w:val="000000"/>
              </w:rPr>
              <w:t>62.5</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72EFA45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0.808</w:t>
            </w:r>
          </w:p>
        </w:tc>
      </w:tr>
      <w:tr w:rsidR="001769E4" w14:paraId="625AD09D" w14:textId="77777777">
        <w:trPr>
          <w:jc w:val="center"/>
        </w:trPr>
        <w:tc>
          <w:tcPr>
            <w:tcW w:w="4586" w:type="dxa"/>
            <w:tcBorders>
              <w:top w:val="nil"/>
              <w:left w:val="nil"/>
              <w:bottom w:val="nil"/>
              <w:right w:val="nil"/>
            </w:tcBorders>
            <w:shd w:val="clear" w:color="auto" w:fill="FFFFFF"/>
            <w:vAlign w:val="center"/>
          </w:tcPr>
          <w:p w14:paraId="60C111F7"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following use of a bedpan or urinal in bed</w:t>
            </w:r>
          </w:p>
        </w:tc>
        <w:tc>
          <w:tcPr>
            <w:tcW w:w="1289" w:type="dxa"/>
            <w:tcBorders>
              <w:top w:val="nil"/>
              <w:left w:val="nil"/>
              <w:bottom w:val="nil"/>
              <w:right w:val="nil"/>
            </w:tcBorders>
            <w:shd w:val="clear" w:color="auto" w:fill="FFFFFF"/>
            <w:vAlign w:val="center"/>
          </w:tcPr>
          <w:p w14:paraId="69DB082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27 </w:t>
            </w:r>
            <w:r>
              <w:rPr>
                <w:rFonts w:ascii="Times New Roman" w:eastAsia="SimSun" w:hAnsi="Times New Roman"/>
                <w:color w:val="000000"/>
              </w:rPr>
              <w:t>(</w:t>
            </w:r>
            <w:r>
              <w:rPr>
                <w:rFonts w:ascii="Times New Roman" w:eastAsia="SimSun" w:hAnsi="Times New Roman" w:hint="eastAsia"/>
                <w:color w:val="000000"/>
              </w:rPr>
              <w:t>51.9</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12D558D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206 </w:t>
            </w:r>
            <w:r>
              <w:rPr>
                <w:rFonts w:ascii="Times New Roman" w:eastAsia="SimSun" w:hAnsi="Times New Roman"/>
                <w:color w:val="000000"/>
              </w:rPr>
              <w:t>(</w:t>
            </w:r>
            <w:r>
              <w:rPr>
                <w:rFonts w:ascii="Times New Roman" w:eastAsia="SimSun" w:hAnsi="Times New Roman" w:hint="eastAsia"/>
                <w:color w:val="000000"/>
              </w:rPr>
              <w:t>59.7</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1DBE670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0.288</w:t>
            </w:r>
          </w:p>
        </w:tc>
        <w:tc>
          <w:tcPr>
            <w:tcW w:w="1163" w:type="dxa"/>
            <w:tcBorders>
              <w:top w:val="nil"/>
              <w:left w:val="nil"/>
              <w:bottom w:val="nil"/>
              <w:right w:val="nil"/>
            </w:tcBorders>
            <w:shd w:val="clear" w:color="auto" w:fill="FFFFFF"/>
            <w:vAlign w:val="center"/>
          </w:tcPr>
          <w:p w14:paraId="2C8279F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40 </w:t>
            </w:r>
            <w:r>
              <w:rPr>
                <w:rFonts w:ascii="Times New Roman" w:eastAsia="SimSun" w:hAnsi="Times New Roman"/>
                <w:color w:val="000000"/>
              </w:rPr>
              <w:t>(</w:t>
            </w:r>
            <w:r>
              <w:rPr>
                <w:rFonts w:ascii="Times New Roman" w:eastAsia="SimSun" w:hAnsi="Times New Roman" w:hint="eastAsia"/>
                <w:color w:val="000000"/>
              </w:rPr>
              <w:t>57.1</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248DC21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124 </w:t>
            </w:r>
            <w:r>
              <w:rPr>
                <w:rFonts w:ascii="Times New Roman" w:eastAsia="SimSun" w:hAnsi="Times New Roman"/>
                <w:color w:val="000000"/>
              </w:rPr>
              <w:t>(</w:t>
            </w:r>
            <w:r>
              <w:rPr>
                <w:rFonts w:ascii="Times New Roman" w:eastAsia="SimSun" w:hAnsi="Times New Roman" w:hint="eastAsia"/>
                <w:color w:val="000000"/>
              </w:rPr>
              <w:t>61.4</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6D5B992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0.532</w:t>
            </w:r>
          </w:p>
        </w:tc>
        <w:tc>
          <w:tcPr>
            <w:tcW w:w="1226" w:type="dxa"/>
            <w:tcBorders>
              <w:top w:val="nil"/>
              <w:left w:val="nil"/>
              <w:bottom w:val="nil"/>
              <w:right w:val="nil"/>
            </w:tcBorders>
            <w:shd w:val="clear" w:color="auto" w:fill="FFFFFF"/>
            <w:vAlign w:val="center"/>
          </w:tcPr>
          <w:p w14:paraId="6E0FAB8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62 </w:t>
            </w:r>
            <w:r>
              <w:rPr>
                <w:rFonts w:ascii="Times New Roman" w:eastAsia="SimSun" w:hAnsi="Times New Roman"/>
                <w:color w:val="000000"/>
              </w:rPr>
              <w:t>(</w:t>
            </w:r>
            <w:r>
              <w:rPr>
                <w:rFonts w:ascii="Times New Roman" w:eastAsia="SimSun" w:hAnsi="Times New Roman" w:hint="eastAsia"/>
                <w:color w:val="000000"/>
              </w:rPr>
              <w:t>56.9</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6A357BE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0.972</w:t>
            </w:r>
          </w:p>
        </w:tc>
        <w:tc>
          <w:tcPr>
            <w:tcW w:w="927" w:type="dxa"/>
            <w:tcBorders>
              <w:top w:val="nil"/>
              <w:left w:val="nil"/>
              <w:bottom w:val="nil"/>
              <w:right w:val="nil"/>
            </w:tcBorders>
            <w:shd w:val="clear" w:color="auto" w:fill="FFFFFF"/>
            <w:vAlign w:val="center"/>
          </w:tcPr>
          <w:p w14:paraId="20DFC0A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7 </w:t>
            </w:r>
            <w:r>
              <w:rPr>
                <w:rFonts w:ascii="Times New Roman" w:eastAsia="SimSun" w:hAnsi="Times New Roman"/>
                <w:color w:val="000000"/>
              </w:rPr>
              <w:t>(</w:t>
            </w:r>
            <w:r>
              <w:rPr>
                <w:rFonts w:ascii="Times New Roman" w:eastAsia="SimSun" w:hAnsi="Times New Roman" w:hint="eastAsia"/>
                <w:color w:val="000000"/>
              </w:rPr>
              <w:t>43.7</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42EEE88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0.408</w:t>
            </w:r>
          </w:p>
        </w:tc>
      </w:tr>
      <w:tr w:rsidR="001769E4" w14:paraId="4F7171D1" w14:textId="77777777">
        <w:trPr>
          <w:jc w:val="center"/>
        </w:trPr>
        <w:tc>
          <w:tcPr>
            <w:tcW w:w="4586" w:type="dxa"/>
            <w:tcBorders>
              <w:top w:val="nil"/>
              <w:left w:val="nil"/>
              <w:bottom w:val="nil"/>
              <w:right w:val="nil"/>
            </w:tcBorders>
            <w:shd w:val="clear" w:color="auto" w:fill="FFFFFF"/>
            <w:vAlign w:val="center"/>
          </w:tcPr>
          <w:p w14:paraId="51020DDF"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Patients showered preoperatively</w:t>
            </w:r>
          </w:p>
        </w:tc>
        <w:tc>
          <w:tcPr>
            <w:tcW w:w="1289" w:type="dxa"/>
            <w:tcBorders>
              <w:top w:val="nil"/>
              <w:left w:val="nil"/>
              <w:bottom w:val="nil"/>
              <w:right w:val="nil"/>
            </w:tcBorders>
            <w:shd w:val="clear" w:color="auto" w:fill="FFFFFF"/>
            <w:vAlign w:val="center"/>
          </w:tcPr>
          <w:p w14:paraId="56DB00F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20 </w:t>
            </w:r>
            <w:r>
              <w:rPr>
                <w:rFonts w:ascii="Times New Roman" w:eastAsia="SimSun" w:hAnsi="Times New Roman"/>
                <w:color w:val="000000"/>
              </w:rPr>
              <w:t>(</w:t>
            </w:r>
            <w:r>
              <w:rPr>
                <w:rFonts w:ascii="Times New Roman" w:eastAsia="SimSun" w:hAnsi="Times New Roman" w:hint="eastAsia"/>
                <w:color w:val="000000"/>
              </w:rPr>
              <w:t>38.5</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2AC2207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207 </w:t>
            </w:r>
            <w:r>
              <w:rPr>
                <w:rFonts w:ascii="Times New Roman" w:eastAsia="SimSun" w:hAnsi="Times New Roman"/>
                <w:color w:val="000000"/>
              </w:rPr>
              <w:t>(</w:t>
            </w:r>
            <w:r>
              <w:rPr>
                <w:rFonts w:ascii="Times New Roman" w:eastAsia="SimSun" w:hAnsi="Times New Roman" w:hint="eastAsia"/>
                <w:color w:val="000000"/>
              </w:rPr>
              <w:t>60.0</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74632E71" w14:textId="77777777" w:rsidR="001769E4" w:rsidRDefault="00000000">
            <w:pPr>
              <w:snapToGrid w:val="0"/>
              <w:jc w:val="center"/>
              <w:rPr>
                <w:rFonts w:ascii="Times New Roman" w:eastAsia="SimSun" w:hAnsi="Times New Roman"/>
                <w:color w:val="000000"/>
                <w:highlight w:val="yellow"/>
              </w:rPr>
            </w:pPr>
            <w:r>
              <w:rPr>
                <w:rFonts w:ascii="Times New Roman" w:eastAsia="SimSun" w:hAnsi="Times New Roman" w:hint="eastAsia"/>
                <w:b/>
                <w:bCs/>
                <w:color w:val="000000"/>
              </w:rPr>
              <w:t>0.003</w:t>
            </w:r>
          </w:p>
        </w:tc>
        <w:tc>
          <w:tcPr>
            <w:tcW w:w="1163" w:type="dxa"/>
            <w:tcBorders>
              <w:top w:val="nil"/>
              <w:left w:val="nil"/>
              <w:bottom w:val="nil"/>
              <w:right w:val="nil"/>
            </w:tcBorders>
            <w:shd w:val="clear" w:color="auto" w:fill="FFFFFF"/>
            <w:vAlign w:val="center"/>
          </w:tcPr>
          <w:p w14:paraId="1BF9A96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32 </w:t>
            </w:r>
            <w:r>
              <w:rPr>
                <w:rFonts w:ascii="Times New Roman" w:eastAsia="SimSun" w:hAnsi="Times New Roman"/>
                <w:color w:val="000000"/>
              </w:rPr>
              <w:t>(</w:t>
            </w:r>
            <w:r>
              <w:rPr>
                <w:rFonts w:ascii="Times New Roman" w:eastAsia="SimSun" w:hAnsi="Times New Roman" w:hint="eastAsia"/>
                <w:color w:val="000000"/>
              </w:rPr>
              <w:t>45.7</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53E3995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114 </w:t>
            </w:r>
            <w:r>
              <w:rPr>
                <w:rFonts w:ascii="Times New Roman" w:eastAsia="SimSun" w:hAnsi="Times New Roman"/>
                <w:color w:val="000000"/>
              </w:rPr>
              <w:t>(</w:t>
            </w:r>
            <w:r>
              <w:rPr>
                <w:rFonts w:ascii="Times New Roman" w:eastAsia="SimSun" w:hAnsi="Times New Roman" w:hint="eastAsia"/>
                <w:color w:val="000000"/>
              </w:rPr>
              <w:t>56.4</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5D7DC9A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0.121</w:t>
            </w:r>
          </w:p>
        </w:tc>
        <w:tc>
          <w:tcPr>
            <w:tcW w:w="1226" w:type="dxa"/>
            <w:tcBorders>
              <w:top w:val="nil"/>
              <w:left w:val="nil"/>
              <w:bottom w:val="nil"/>
              <w:right w:val="nil"/>
            </w:tcBorders>
            <w:shd w:val="clear" w:color="auto" w:fill="FFFFFF"/>
            <w:vAlign w:val="center"/>
          </w:tcPr>
          <w:p w14:paraId="3DAD4CC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72 </w:t>
            </w:r>
            <w:r>
              <w:rPr>
                <w:rFonts w:ascii="Times New Roman" w:eastAsia="SimSun" w:hAnsi="Times New Roman"/>
                <w:color w:val="000000"/>
              </w:rPr>
              <w:t>(</w:t>
            </w:r>
            <w:r>
              <w:rPr>
                <w:rFonts w:ascii="Times New Roman" w:eastAsia="SimSun" w:hAnsi="Times New Roman" w:hint="eastAsia"/>
                <w:color w:val="000000"/>
              </w:rPr>
              <w:t>66.1</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3C68457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0.007</w:t>
            </w:r>
          </w:p>
        </w:tc>
        <w:tc>
          <w:tcPr>
            <w:tcW w:w="927" w:type="dxa"/>
            <w:tcBorders>
              <w:top w:val="nil"/>
              <w:left w:val="nil"/>
              <w:bottom w:val="nil"/>
              <w:right w:val="nil"/>
            </w:tcBorders>
            <w:shd w:val="clear" w:color="auto" w:fill="FFFFFF"/>
            <w:vAlign w:val="center"/>
          </w:tcPr>
          <w:p w14:paraId="073DBCC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9 </w:t>
            </w:r>
            <w:r>
              <w:rPr>
                <w:rFonts w:ascii="Times New Roman" w:eastAsia="SimSun" w:hAnsi="Times New Roman"/>
                <w:color w:val="000000"/>
              </w:rPr>
              <w:t>(</w:t>
            </w:r>
            <w:r>
              <w:rPr>
                <w:rFonts w:ascii="Times New Roman" w:eastAsia="SimSun" w:hAnsi="Times New Roman" w:hint="eastAsia"/>
                <w:color w:val="000000"/>
              </w:rPr>
              <w:t>56.2</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667FC9E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0.447</w:t>
            </w:r>
          </w:p>
        </w:tc>
      </w:tr>
      <w:tr w:rsidR="001769E4" w14:paraId="3789E3BE" w14:textId="77777777">
        <w:trPr>
          <w:jc w:val="center"/>
        </w:trPr>
        <w:tc>
          <w:tcPr>
            <w:tcW w:w="4586" w:type="dxa"/>
            <w:tcBorders>
              <w:top w:val="nil"/>
              <w:left w:val="nil"/>
              <w:bottom w:val="nil"/>
              <w:right w:val="nil"/>
            </w:tcBorders>
            <w:shd w:val="clear" w:color="auto" w:fill="FFFFFF"/>
            <w:vAlign w:val="center"/>
          </w:tcPr>
          <w:p w14:paraId="4E284308"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lastRenderedPageBreak/>
              <w:t>Catheter toilet care performed each shift</w:t>
            </w:r>
          </w:p>
        </w:tc>
        <w:tc>
          <w:tcPr>
            <w:tcW w:w="1289" w:type="dxa"/>
            <w:tcBorders>
              <w:top w:val="nil"/>
              <w:left w:val="nil"/>
              <w:bottom w:val="nil"/>
              <w:right w:val="nil"/>
            </w:tcBorders>
            <w:shd w:val="clear" w:color="auto" w:fill="FFFFFF"/>
            <w:vAlign w:val="center"/>
          </w:tcPr>
          <w:p w14:paraId="79A0572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42 </w:t>
            </w:r>
            <w:r>
              <w:rPr>
                <w:rFonts w:ascii="Times New Roman" w:eastAsia="SimSun" w:hAnsi="Times New Roman"/>
                <w:color w:val="000000"/>
              </w:rPr>
              <w:t>(</w:t>
            </w:r>
            <w:r>
              <w:rPr>
                <w:rFonts w:ascii="Times New Roman" w:eastAsia="SimSun" w:hAnsi="Times New Roman" w:hint="eastAsia"/>
                <w:color w:val="000000"/>
              </w:rPr>
              <w:t>80.8</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173C7DC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281 </w:t>
            </w:r>
            <w:r>
              <w:rPr>
                <w:rFonts w:ascii="Times New Roman" w:eastAsia="SimSun" w:hAnsi="Times New Roman"/>
                <w:color w:val="000000"/>
              </w:rPr>
              <w:t>(</w:t>
            </w:r>
            <w:r>
              <w:rPr>
                <w:rFonts w:ascii="Times New Roman" w:eastAsia="SimSun" w:hAnsi="Times New Roman" w:hint="eastAsia"/>
                <w:color w:val="000000"/>
              </w:rPr>
              <w:t>81.4</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06B2635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0.907</w:t>
            </w:r>
          </w:p>
        </w:tc>
        <w:tc>
          <w:tcPr>
            <w:tcW w:w="1163" w:type="dxa"/>
            <w:tcBorders>
              <w:top w:val="nil"/>
              <w:left w:val="nil"/>
              <w:bottom w:val="nil"/>
              <w:right w:val="nil"/>
            </w:tcBorders>
            <w:shd w:val="clear" w:color="auto" w:fill="FFFFFF"/>
            <w:vAlign w:val="center"/>
          </w:tcPr>
          <w:p w14:paraId="049A840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52 </w:t>
            </w:r>
            <w:r>
              <w:rPr>
                <w:rFonts w:ascii="Times New Roman" w:eastAsia="SimSun" w:hAnsi="Times New Roman"/>
                <w:color w:val="000000"/>
              </w:rPr>
              <w:t>(</w:t>
            </w:r>
            <w:r>
              <w:rPr>
                <w:rFonts w:ascii="Times New Roman" w:eastAsia="SimSun" w:hAnsi="Times New Roman" w:hint="eastAsia"/>
                <w:color w:val="000000"/>
              </w:rPr>
              <w:t>74.3</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36C7146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173 </w:t>
            </w:r>
            <w:r>
              <w:rPr>
                <w:rFonts w:ascii="Times New Roman" w:eastAsia="SimSun" w:hAnsi="Times New Roman"/>
                <w:color w:val="000000"/>
              </w:rPr>
              <w:t>(</w:t>
            </w:r>
            <w:r>
              <w:rPr>
                <w:rFonts w:ascii="Times New Roman" w:eastAsia="SimSun" w:hAnsi="Times New Roman" w:hint="eastAsia"/>
                <w:color w:val="000000"/>
              </w:rPr>
              <w:t>85.6</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0E6748F5" w14:textId="77777777" w:rsidR="001769E4" w:rsidRDefault="00000000">
            <w:pPr>
              <w:snapToGrid w:val="0"/>
              <w:jc w:val="center"/>
              <w:rPr>
                <w:rFonts w:ascii="Times New Roman" w:eastAsia="SimSun" w:hAnsi="Times New Roman"/>
                <w:color w:val="000000"/>
                <w:highlight w:val="yellow"/>
              </w:rPr>
            </w:pPr>
            <w:r>
              <w:rPr>
                <w:rFonts w:ascii="Times New Roman" w:eastAsia="SimSun" w:hAnsi="Times New Roman" w:hint="eastAsia"/>
                <w:b/>
                <w:bCs/>
                <w:color w:val="000000"/>
              </w:rPr>
              <w:t>0.030</w:t>
            </w:r>
          </w:p>
        </w:tc>
        <w:tc>
          <w:tcPr>
            <w:tcW w:w="1226" w:type="dxa"/>
            <w:tcBorders>
              <w:top w:val="nil"/>
              <w:left w:val="nil"/>
              <w:bottom w:val="nil"/>
              <w:right w:val="nil"/>
            </w:tcBorders>
            <w:shd w:val="clear" w:color="auto" w:fill="FFFFFF"/>
            <w:vAlign w:val="center"/>
          </w:tcPr>
          <w:p w14:paraId="2B668AB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87 </w:t>
            </w:r>
            <w:r>
              <w:rPr>
                <w:rFonts w:ascii="Times New Roman" w:eastAsia="SimSun" w:hAnsi="Times New Roman"/>
                <w:color w:val="000000"/>
              </w:rPr>
              <w:t>(</w:t>
            </w:r>
            <w:r>
              <w:rPr>
                <w:rFonts w:ascii="Times New Roman" w:eastAsia="SimSun" w:hAnsi="Times New Roman" w:hint="eastAsia"/>
                <w:color w:val="000000"/>
              </w:rPr>
              <w:t>79.8</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17E357C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0.386</w:t>
            </w:r>
          </w:p>
        </w:tc>
        <w:tc>
          <w:tcPr>
            <w:tcW w:w="927" w:type="dxa"/>
            <w:tcBorders>
              <w:top w:val="nil"/>
              <w:left w:val="nil"/>
              <w:bottom w:val="nil"/>
              <w:right w:val="nil"/>
            </w:tcBorders>
            <w:shd w:val="clear" w:color="auto" w:fill="FFFFFF"/>
            <w:vAlign w:val="center"/>
          </w:tcPr>
          <w:p w14:paraId="07AC59D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11 </w:t>
            </w:r>
            <w:r>
              <w:rPr>
                <w:rFonts w:ascii="Times New Roman" w:eastAsia="SimSun" w:hAnsi="Times New Roman"/>
                <w:color w:val="000000"/>
              </w:rPr>
              <w:t>(</w:t>
            </w:r>
            <w:r>
              <w:rPr>
                <w:rFonts w:ascii="Times New Roman" w:eastAsia="SimSun" w:hAnsi="Times New Roman" w:hint="eastAsia"/>
                <w:color w:val="000000"/>
              </w:rPr>
              <w:t>68.7</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79FE9AE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0.756</w:t>
            </w:r>
          </w:p>
        </w:tc>
      </w:tr>
      <w:tr w:rsidR="001769E4" w14:paraId="22084626" w14:textId="77777777">
        <w:trPr>
          <w:jc w:val="center"/>
        </w:trPr>
        <w:tc>
          <w:tcPr>
            <w:tcW w:w="4586" w:type="dxa"/>
            <w:tcBorders>
              <w:top w:val="nil"/>
              <w:left w:val="nil"/>
              <w:bottom w:val="nil"/>
              <w:right w:val="nil"/>
            </w:tcBorders>
            <w:shd w:val="clear" w:color="auto" w:fill="FFFFFF"/>
            <w:vAlign w:val="center"/>
          </w:tcPr>
          <w:p w14:paraId="3FF2B6AE"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Intravenous cannulas swabbed with alcohol for 15s</w:t>
            </w:r>
          </w:p>
        </w:tc>
        <w:tc>
          <w:tcPr>
            <w:tcW w:w="1289" w:type="dxa"/>
            <w:tcBorders>
              <w:top w:val="nil"/>
              <w:left w:val="nil"/>
              <w:bottom w:val="nil"/>
              <w:right w:val="nil"/>
            </w:tcBorders>
            <w:shd w:val="clear" w:color="auto" w:fill="FFFFFF"/>
            <w:vAlign w:val="center"/>
          </w:tcPr>
          <w:p w14:paraId="5D57161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34 </w:t>
            </w:r>
            <w:r>
              <w:rPr>
                <w:rFonts w:ascii="Times New Roman" w:eastAsia="SimSun" w:hAnsi="Times New Roman"/>
                <w:color w:val="000000"/>
              </w:rPr>
              <w:t>(</w:t>
            </w:r>
            <w:r>
              <w:rPr>
                <w:rFonts w:ascii="Times New Roman" w:eastAsia="SimSun" w:hAnsi="Times New Roman" w:hint="eastAsia"/>
                <w:color w:val="000000"/>
              </w:rPr>
              <w:t>65.4</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70F6506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256 </w:t>
            </w:r>
            <w:r>
              <w:rPr>
                <w:rFonts w:ascii="Times New Roman" w:eastAsia="SimSun" w:hAnsi="Times New Roman"/>
                <w:color w:val="000000"/>
              </w:rPr>
              <w:t>(</w:t>
            </w:r>
            <w:r>
              <w:rPr>
                <w:rFonts w:ascii="Times New Roman" w:eastAsia="SimSun" w:hAnsi="Times New Roman" w:hint="eastAsia"/>
                <w:color w:val="000000"/>
              </w:rPr>
              <w:t>74.2</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3476A10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0.182</w:t>
            </w:r>
          </w:p>
        </w:tc>
        <w:tc>
          <w:tcPr>
            <w:tcW w:w="1163" w:type="dxa"/>
            <w:tcBorders>
              <w:top w:val="nil"/>
              <w:left w:val="nil"/>
              <w:bottom w:val="nil"/>
              <w:right w:val="nil"/>
            </w:tcBorders>
            <w:shd w:val="clear" w:color="auto" w:fill="FFFFFF"/>
            <w:vAlign w:val="center"/>
          </w:tcPr>
          <w:p w14:paraId="460BA8A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48 </w:t>
            </w:r>
            <w:r>
              <w:rPr>
                <w:rFonts w:ascii="Times New Roman" w:eastAsia="SimSun" w:hAnsi="Times New Roman"/>
                <w:color w:val="000000"/>
              </w:rPr>
              <w:t>(</w:t>
            </w:r>
            <w:r>
              <w:rPr>
                <w:rFonts w:ascii="Times New Roman" w:eastAsia="SimSun" w:hAnsi="Times New Roman" w:hint="eastAsia"/>
                <w:color w:val="000000"/>
              </w:rPr>
              <w:t>68.6</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48523A8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153 </w:t>
            </w:r>
            <w:r>
              <w:rPr>
                <w:rFonts w:ascii="Times New Roman" w:eastAsia="SimSun" w:hAnsi="Times New Roman"/>
                <w:color w:val="000000"/>
              </w:rPr>
              <w:t>(</w:t>
            </w:r>
            <w:r>
              <w:rPr>
                <w:rFonts w:ascii="Times New Roman" w:eastAsia="SimSun" w:hAnsi="Times New Roman" w:hint="eastAsia"/>
                <w:color w:val="000000"/>
              </w:rPr>
              <w:t>75.7</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159D274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0.239</w:t>
            </w:r>
          </w:p>
        </w:tc>
        <w:tc>
          <w:tcPr>
            <w:tcW w:w="1226" w:type="dxa"/>
            <w:tcBorders>
              <w:top w:val="nil"/>
              <w:left w:val="nil"/>
              <w:bottom w:val="nil"/>
              <w:right w:val="nil"/>
            </w:tcBorders>
            <w:shd w:val="clear" w:color="auto" w:fill="FFFFFF"/>
            <w:vAlign w:val="center"/>
          </w:tcPr>
          <w:p w14:paraId="48F9033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78 </w:t>
            </w:r>
            <w:r>
              <w:rPr>
                <w:rFonts w:ascii="Times New Roman" w:eastAsia="SimSun" w:hAnsi="Times New Roman"/>
                <w:color w:val="000000"/>
              </w:rPr>
              <w:t>(</w:t>
            </w:r>
            <w:r>
              <w:rPr>
                <w:rFonts w:ascii="Times New Roman" w:eastAsia="SimSun" w:hAnsi="Times New Roman" w:hint="eastAsia"/>
                <w:color w:val="000000"/>
              </w:rPr>
              <w:t>71.6</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13FD642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0.669</w:t>
            </w:r>
          </w:p>
        </w:tc>
        <w:tc>
          <w:tcPr>
            <w:tcW w:w="927" w:type="dxa"/>
            <w:tcBorders>
              <w:top w:val="nil"/>
              <w:left w:val="nil"/>
              <w:bottom w:val="nil"/>
              <w:right w:val="nil"/>
            </w:tcBorders>
            <w:shd w:val="clear" w:color="auto" w:fill="FFFFFF"/>
            <w:vAlign w:val="center"/>
          </w:tcPr>
          <w:p w14:paraId="7AF8A3E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11 </w:t>
            </w:r>
            <w:r>
              <w:rPr>
                <w:rFonts w:ascii="Times New Roman" w:eastAsia="SimSun" w:hAnsi="Times New Roman"/>
                <w:color w:val="000000"/>
              </w:rPr>
              <w:t>(</w:t>
            </w:r>
            <w:r>
              <w:rPr>
                <w:rFonts w:ascii="Times New Roman" w:eastAsia="SimSun" w:hAnsi="Times New Roman" w:hint="eastAsia"/>
                <w:color w:val="000000"/>
              </w:rPr>
              <w:t>68.7</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2FB3DBE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0.989</w:t>
            </w:r>
          </w:p>
        </w:tc>
      </w:tr>
      <w:tr w:rsidR="001769E4" w14:paraId="4FFF77AE" w14:textId="77777777">
        <w:trPr>
          <w:jc w:val="center"/>
        </w:trPr>
        <w:tc>
          <w:tcPr>
            <w:tcW w:w="4586" w:type="dxa"/>
            <w:tcBorders>
              <w:top w:val="nil"/>
              <w:left w:val="nil"/>
              <w:bottom w:val="nil"/>
              <w:right w:val="nil"/>
            </w:tcBorders>
            <w:shd w:val="clear" w:color="auto" w:fill="FFFFFF"/>
            <w:vAlign w:val="center"/>
          </w:tcPr>
          <w:p w14:paraId="3277E4BD"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 xml:space="preserve">Gloves worn and/or </w:t>
            </w:r>
            <w:r>
              <w:rPr>
                <w:rFonts w:ascii="Times New Roman" w:eastAsia="SimSun" w:hAnsi="Times New Roman" w:cs="Times New Roman" w:hint="eastAsia"/>
                <w:color w:val="000000"/>
              </w:rPr>
              <w:t>H</w:t>
            </w:r>
            <w:r>
              <w:rPr>
                <w:rFonts w:ascii="Times New Roman" w:eastAsia="SimSun" w:hAnsi="Times New Roman" w:cs="Times New Roman"/>
                <w:color w:val="000000"/>
              </w:rPr>
              <w:t>H performed for antibiotics</w:t>
            </w:r>
          </w:p>
        </w:tc>
        <w:tc>
          <w:tcPr>
            <w:tcW w:w="1289" w:type="dxa"/>
            <w:tcBorders>
              <w:top w:val="nil"/>
              <w:left w:val="nil"/>
              <w:bottom w:val="nil"/>
              <w:right w:val="nil"/>
            </w:tcBorders>
            <w:shd w:val="clear" w:color="auto" w:fill="FFFFFF"/>
            <w:vAlign w:val="center"/>
          </w:tcPr>
          <w:p w14:paraId="3C8F04B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25 </w:t>
            </w:r>
            <w:r>
              <w:rPr>
                <w:rFonts w:ascii="Times New Roman" w:eastAsia="SimSun" w:hAnsi="Times New Roman"/>
                <w:color w:val="000000"/>
              </w:rPr>
              <w:t>(</w:t>
            </w:r>
            <w:r>
              <w:rPr>
                <w:rFonts w:ascii="Times New Roman" w:eastAsia="SimSun" w:hAnsi="Times New Roman" w:hint="eastAsia"/>
                <w:color w:val="000000"/>
              </w:rPr>
              <w:t>48.9</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55B3F8E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201 </w:t>
            </w:r>
            <w:r>
              <w:rPr>
                <w:rFonts w:ascii="Times New Roman" w:eastAsia="SimSun" w:hAnsi="Times New Roman"/>
                <w:color w:val="000000"/>
              </w:rPr>
              <w:t>(</w:t>
            </w:r>
            <w:r>
              <w:rPr>
                <w:rFonts w:ascii="Times New Roman" w:eastAsia="SimSun" w:hAnsi="Times New Roman" w:hint="eastAsia"/>
                <w:color w:val="000000"/>
              </w:rPr>
              <w:t>58.3</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74619B4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0.167</w:t>
            </w:r>
          </w:p>
        </w:tc>
        <w:tc>
          <w:tcPr>
            <w:tcW w:w="1163" w:type="dxa"/>
            <w:tcBorders>
              <w:top w:val="nil"/>
              <w:left w:val="nil"/>
              <w:bottom w:val="nil"/>
              <w:right w:val="nil"/>
            </w:tcBorders>
            <w:shd w:val="clear" w:color="auto" w:fill="FFFFFF"/>
            <w:vAlign w:val="center"/>
          </w:tcPr>
          <w:p w14:paraId="5F8DC97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39 </w:t>
            </w:r>
            <w:r>
              <w:rPr>
                <w:rFonts w:ascii="Times New Roman" w:eastAsia="SimSun" w:hAnsi="Times New Roman"/>
                <w:color w:val="000000"/>
              </w:rPr>
              <w:t>(</w:t>
            </w:r>
            <w:r>
              <w:rPr>
                <w:rFonts w:ascii="Times New Roman" w:eastAsia="SimSun" w:hAnsi="Times New Roman" w:hint="eastAsia"/>
                <w:color w:val="000000"/>
              </w:rPr>
              <w:t>55.7</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5D7653D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120 </w:t>
            </w:r>
            <w:r>
              <w:rPr>
                <w:rFonts w:ascii="Times New Roman" w:eastAsia="SimSun" w:hAnsi="Times New Roman"/>
                <w:color w:val="000000"/>
              </w:rPr>
              <w:t>(</w:t>
            </w:r>
            <w:r>
              <w:rPr>
                <w:rFonts w:ascii="Times New Roman" w:eastAsia="SimSun" w:hAnsi="Times New Roman" w:hint="eastAsia"/>
                <w:color w:val="000000"/>
              </w:rPr>
              <w:t>59.4</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1F7C0E4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0.589</w:t>
            </w:r>
          </w:p>
        </w:tc>
        <w:tc>
          <w:tcPr>
            <w:tcW w:w="1226" w:type="dxa"/>
            <w:tcBorders>
              <w:top w:val="nil"/>
              <w:left w:val="nil"/>
              <w:bottom w:val="nil"/>
              <w:right w:val="nil"/>
            </w:tcBorders>
            <w:shd w:val="clear" w:color="auto" w:fill="FFFFFF"/>
            <w:vAlign w:val="center"/>
          </w:tcPr>
          <w:p w14:paraId="753C1D6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69 </w:t>
            </w:r>
            <w:r>
              <w:rPr>
                <w:rFonts w:ascii="Times New Roman" w:eastAsia="SimSun" w:hAnsi="Times New Roman"/>
                <w:color w:val="000000"/>
              </w:rPr>
              <w:t>(</w:t>
            </w:r>
            <w:r>
              <w:rPr>
                <w:rFonts w:ascii="Times New Roman" w:eastAsia="SimSun" w:hAnsi="Times New Roman" w:hint="eastAsia"/>
                <w:color w:val="000000"/>
              </w:rPr>
              <w:t>63.3</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1E408B9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0.093</w:t>
            </w:r>
          </w:p>
        </w:tc>
        <w:tc>
          <w:tcPr>
            <w:tcW w:w="927" w:type="dxa"/>
            <w:tcBorders>
              <w:top w:val="nil"/>
              <w:left w:val="nil"/>
              <w:bottom w:val="nil"/>
              <w:right w:val="nil"/>
            </w:tcBorders>
            <w:shd w:val="clear" w:color="auto" w:fill="FFFFFF"/>
            <w:vAlign w:val="center"/>
          </w:tcPr>
          <w:p w14:paraId="2D38599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7 </w:t>
            </w:r>
            <w:r>
              <w:rPr>
                <w:rFonts w:ascii="Times New Roman" w:eastAsia="SimSun" w:hAnsi="Times New Roman"/>
                <w:color w:val="000000"/>
              </w:rPr>
              <w:t>(</w:t>
            </w:r>
            <w:r>
              <w:rPr>
                <w:rFonts w:ascii="Times New Roman" w:eastAsia="SimSun" w:hAnsi="Times New Roman" w:hint="eastAsia"/>
                <w:color w:val="000000"/>
              </w:rPr>
              <w:t>43.7</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65D24DC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0.387</w:t>
            </w:r>
          </w:p>
        </w:tc>
      </w:tr>
      <w:tr w:rsidR="001769E4" w14:paraId="458827C7" w14:textId="77777777">
        <w:trPr>
          <w:jc w:val="center"/>
        </w:trPr>
        <w:tc>
          <w:tcPr>
            <w:tcW w:w="4586" w:type="dxa"/>
            <w:tcBorders>
              <w:top w:val="nil"/>
              <w:left w:val="nil"/>
              <w:bottom w:val="nil"/>
              <w:right w:val="nil"/>
            </w:tcBorders>
            <w:shd w:val="clear" w:color="auto" w:fill="FFFFFF"/>
            <w:vAlign w:val="center"/>
          </w:tcPr>
          <w:p w14:paraId="169F2F9F"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The nurse follows up with a medical officer</w:t>
            </w:r>
          </w:p>
        </w:tc>
        <w:tc>
          <w:tcPr>
            <w:tcW w:w="1289" w:type="dxa"/>
            <w:tcBorders>
              <w:top w:val="nil"/>
              <w:left w:val="nil"/>
              <w:bottom w:val="nil"/>
              <w:right w:val="nil"/>
            </w:tcBorders>
            <w:shd w:val="clear" w:color="auto" w:fill="FFFFFF"/>
            <w:vAlign w:val="center"/>
          </w:tcPr>
          <w:p w14:paraId="73F29F5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38 </w:t>
            </w:r>
            <w:r>
              <w:rPr>
                <w:rFonts w:ascii="Times New Roman" w:eastAsia="SimSun" w:hAnsi="Times New Roman"/>
                <w:color w:val="000000"/>
              </w:rPr>
              <w:t>(</w:t>
            </w:r>
            <w:r>
              <w:rPr>
                <w:rFonts w:ascii="Times New Roman" w:eastAsia="SimSun" w:hAnsi="Times New Roman" w:hint="eastAsia"/>
                <w:color w:val="000000"/>
              </w:rPr>
              <w:t>73.1</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3DD75F0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247 </w:t>
            </w:r>
            <w:r>
              <w:rPr>
                <w:rFonts w:ascii="Times New Roman" w:eastAsia="SimSun" w:hAnsi="Times New Roman"/>
                <w:color w:val="000000"/>
              </w:rPr>
              <w:t>(</w:t>
            </w:r>
            <w:r>
              <w:rPr>
                <w:rFonts w:ascii="Times New Roman" w:eastAsia="SimSun" w:hAnsi="Times New Roman" w:hint="eastAsia"/>
                <w:color w:val="000000"/>
              </w:rPr>
              <w:t>71.6</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0A65D07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0.825</w:t>
            </w:r>
          </w:p>
        </w:tc>
        <w:tc>
          <w:tcPr>
            <w:tcW w:w="1163" w:type="dxa"/>
            <w:tcBorders>
              <w:top w:val="nil"/>
              <w:left w:val="nil"/>
              <w:bottom w:val="nil"/>
              <w:right w:val="nil"/>
            </w:tcBorders>
            <w:shd w:val="clear" w:color="auto" w:fill="FFFFFF"/>
            <w:vAlign w:val="center"/>
          </w:tcPr>
          <w:p w14:paraId="7EFBF45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52 </w:t>
            </w:r>
            <w:r>
              <w:rPr>
                <w:rFonts w:ascii="Times New Roman" w:eastAsia="SimSun" w:hAnsi="Times New Roman"/>
                <w:color w:val="000000"/>
              </w:rPr>
              <w:t>(</w:t>
            </w:r>
            <w:r>
              <w:rPr>
                <w:rFonts w:ascii="Times New Roman" w:eastAsia="SimSun" w:hAnsi="Times New Roman" w:hint="eastAsia"/>
                <w:color w:val="000000"/>
              </w:rPr>
              <w:t>74.3</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22D8CE6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155 </w:t>
            </w:r>
            <w:r>
              <w:rPr>
                <w:rFonts w:ascii="Times New Roman" w:eastAsia="SimSun" w:hAnsi="Times New Roman"/>
                <w:color w:val="000000"/>
              </w:rPr>
              <w:t>(</w:t>
            </w:r>
            <w:r>
              <w:rPr>
                <w:rFonts w:ascii="Times New Roman" w:eastAsia="SimSun" w:hAnsi="Times New Roman" w:hint="eastAsia"/>
                <w:color w:val="000000"/>
              </w:rPr>
              <w:t>76.7</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7271F19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0.679</w:t>
            </w:r>
          </w:p>
        </w:tc>
        <w:tc>
          <w:tcPr>
            <w:tcW w:w="1226" w:type="dxa"/>
            <w:tcBorders>
              <w:top w:val="nil"/>
              <w:left w:val="nil"/>
              <w:bottom w:val="nil"/>
              <w:right w:val="nil"/>
            </w:tcBorders>
            <w:shd w:val="clear" w:color="auto" w:fill="FFFFFF"/>
            <w:vAlign w:val="center"/>
          </w:tcPr>
          <w:p w14:paraId="184E415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70 </w:t>
            </w:r>
            <w:r>
              <w:rPr>
                <w:rFonts w:ascii="Times New Roman" w:eastAsia="SimSun" w:hAnsi="Times New Roman"/>
                <w:color w:val="000000"/>
              </w:rPr>
              <w:t>(</w:t>
            </w:r>
            <w:r>
              <w:rPr>
                <w:rFonts w:ascii="Times New Roman" w:eastAsia="SimSun" w:hAnsi="Times New Roman" w:hint="eastAsia"/>
                <w:color w:val="000000"/>
              </w:rPr>
              <w:t>64.2</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0D2C85E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0.158</w:t>
            </w:r>
          </w:p>
        </w:tc>
        <w:tc>
          <w:tcPr>
            <w:tcW w:w="927" w:type="dxa"/>
            <w:tcBorders>
              <w:top w:val="nil"/>
              <w:left w:val="nil"/>
              <w:bottom w:val="nil"/>
              <w:right w:val="nil"/>
            </w:tcBorders>
            <w:shd w:val="clear" w:color="auto" w:fill="FFFFFF"/>
            <w:vAlign w:val="center"/>
          </w:tcPr>
          <w:p w14:paraId="0019178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8 </w:t>
            </w:r>
            <w:r>
              <w:rPr>
                <w:rFonts w:ascii="Times New Roman" w:eastAsia="SimSun" w:hAnsi="Times New Roman"/>
                <w:color w:val="000000"/>
              </w:rPr>
              <w:t>(</w:t>
            </w:r>
            <w:r>
              <w:rPr>
                <w:rFonts w:ascii="Times New Roman" w:eastAsia="SimSun" w:hAnsi="Times New Roman" w:hint="eastAsia"/>
                <w:color w:val="000000"/>
              </w:rPr>
              <w:t>50.0</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5DA95E0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0.073</w:t>
            </w:r>
          </w:p>
        </w:tc>
      </w:tr>
      <w:tr w:rsidR="001769E4" w14:paraId="18387F70" w14:textId="77777777">
        <w:trPr>
          <w:jc w:val="center"/>
        </w:trPr>
        <w:tc>
          <w:tcPr>
            <w:tcW w:w="4586" w:type="dxa"/>
            <w:tcBorders>
              <w:top w:val="nil"/>
              <w:left w:val="nil"/>
              <w:bottom w:val="nil"/>
              <w:right w:val="nil"/>
            </w:tcBorders>
            <w:shd w:val="clear" w:color="auto" w:fill="FFFFFF"/>
            <w:vAlign w:val="center"/>
          </w:tcPr>
          <w:p w14:paraId="136AD57D"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Nurse communicate MDRO status at handover</w:t>
            </w:r>
          </w:p>
        </w:tc>
        <w:tc>
          <w:tcPr>
            <w:tcW w:w="1289" w:type="dxa"/>
            <w:tcBorders>
              <w:top w:val="nil"/>
              <w:left w:val="nil"/>
              <w:bottom w:val="nil"/>
              <w:right w:val="nil"/>
            </w:tcBorders>
            <w:shd w:val="clear" w:color="auto" w:fill="FFFFFF"/>
            <w:vAlign w:val="center"/>
          </w:tcPr>
          <w:p w14:paraId="048CC7D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34 </w:t>
            </w:r>
            <w:r>
              <w:rPr>
                <w:rFonts w:ascii="Times New Roman" w:eastAsia="SimSun" w:hAnsi="Times New Roman"/>
                <w:color w:val="000000"/>
              </w:rPr>
              <w:t>(</w:t>
            </w:r>
            <w:r>
              <w:rPr>
                <w:rFonts w:ascii="Times New Roman" w:eastAsia="SimSun" w:hAnsi="Times New Roman" w:hint="eastAsia"/>
                <w:color w:val="000000"/>
              </w:rPr>
              <w:t>65.4</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27DC76F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262 </w:t>
            </w:r>
            <w:r>
              <w:rPr>
                <w:rFonts w:ascii="Times New Roman" w:eastAsia="SimSun" w:hAnsi="Times New Roman"/>
                <w:color w:val="000000"/>
              </w:rPr>
              <w:t>(</w:t>
            </w:r>
            <w:r>
              <w:rPr>
                <w:rFonts w:ascii="Times New Roman" w:eastAsia="SimSun" w:hAnsi="Times New Roman" w:hint="eastAsia"/>
                <w:color w:val="000000"/>
              </w:rPr>
              <w:t>75.9</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4FCD1AC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0.103</w:t>
            </w:r>
          </w:p>
        </w:tc>
        <w:tc>
          <w:tcPr>
            <w:tcW w:w="1163" w:type="dxa"/>
            <w:tcBorders>
              <w:top w:val="nil"/>
              <w:left w:val="nil"/>
              <w:bottom w:val="nil"/>
              <w:right w:val="nil"/>
            </w:tcBorders>
            <w:shd w:val="clear" w:color="auto" w:fill="FFFFFF"/>
            <w:vAlign w:val="center"/>
          </w:tcPr>
          <w:p w14:paraId="0A8A1D5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54 </w:t>
            </w:r>
            <w:r>
              <w:rPr>
                <w:rFonts w:ascii="Times New Roman" w:eastAsia="SimSun" w:hAnsi="Times New Roman"/>
                <w:color w:val="000000"/>
              </w:rPr>
              <w:t>(</w:t>
            </w:r>
            <w:r>
              <w:rPr>
                <w:rFonts w:ascii="Times New Roman" w:eastAsia="SimSun" w:hAnsi="Times New Roman" w:hint="eastAsia"/>
                <w:color w:val="000000"/>
              </w:rPr>
              <w:t>77.1</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6F94578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155 </w:t>
            </w:r>
            <w:r>
              <w:rPr>
                <w:rFonts w:ascii="Times New Roman" w:eastAsia="SimSun" w:hAnsi="Times New Roman"/>
                <w:color w:val="000000"/>
              </w:rPr>
              <w:t>(</w:t>
            </w:r>
            <w:r>
              <w:rPr>
                <w:rFonts w:ascii="Times New Roman" w:eastAsia="SimSun" w:hAnsi="Times New Roman" w:hint="eastAsia"/>
                <w:color w:val="000000"/>
              </w:rPr>
              <w:t>76.7</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28EF272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0.944</w:t>
            </w:r>
          </w:p>
        </w:tc>
        <w:tc>
          <w:tcPr>
            <w:tcW w:w="1226" w:type="dxa"/>
            <w:tcBorders>
              <w:top w:val="nil"/>
              <w:left w:val="nil"/>
              <w:bottom w:val="nil"/>
              <w:right w:val="nil"/>
            </w:tcBorders>
            <w:shd w:val="clear" w:color="auto" w:fill="FFFFFF"/>
            <w:vAlign w:val="center"/>
          </w:tcPr>
          <w:p w14:paraId="79BE74F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79 </w:t>
            </w:r>
            <w:r>
              <w:rPr>
                <w:rFonts w:ascii="Times New Roman" w:eastAsia="SimSun" w:hAnsi="Times New Roman"/>
                <w:color w:val="000000"/>
              </w:rPr>
              <w:t>(</w:t>
            </w:r>
            <w:r>
              <w:rPr>
                <w:rFonts w:ascii="Times New Roman" w:eastAsia="SimSun" w:hAnsi="Times New Roman" w:hint="eastAsia"/>
                <w:color w:val="000000"/>
              </w:rPr>
              <w:t>72.5</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1A99E12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0.486</w:t>
            </w:r>
          </w:p>
        </w:tc>
        <w:tc>
          <w:tcPr>
            <w:tcW w:w="927" w:type="dxa"/>
            <w:tcBorders>
              <w:top w:val="nil"/>
              <w:left w:val="nil"/>
              <w:bottom w:val="nil"/>
              <w:right w:val="nil"/>
            </w:tcBorders>
            <w:shd w:val="clear" w:color="auto" w:fill="FFFFFF"/>
            <w:vAlign w:val="center"/>
          </w:tcPr>
          <w:p w14:paraId="1C5E67D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8 </w:t>
            </w:r>
            <w:r>
              <w:rPr>
                <w:rFonts w:ascii="Times New Roman" w:eastAsia="SimSun" w:hAnsi="Times New Roman"/>
                <w:color w:val="000000"/>
              </w:rPr>
              <w:t>(</w:t>
            </w:r>
            <w:r>
              <w:rPr>
                <w:rFonts w:ascii="Times New Roman" w:eastAsia="SimSun" w:hAnsi="Times New Roman" w:hint="eastAsia"/>
                <w:color w:val="000000"/>
              </w:rPr>
              <w:t>50.0</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6CC3379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0.060</w:t>
            </w:r>
          </w:p>
        </w:tc>
      </w:tr>
      <w:tr w:rsidR="001769E4" w14:paraId="4C45ABAB" w14:textId="77777777">
        <w:trPr>
          <w:jc w:val="center"/>
        </w:trPr>
        <w:tc>
          <w:tcPr>
            <w:tcW w:w="4586" w:type="dxa"/>
            <w:tcBorders>
              <w:top w:val="nil"/>
              <w:left w:val="nil"/>
              <w:bottom w:val="nil"/>
              <w:right w:val="nil"/>
            </w:tcBorders>
            <w:shd w:val="clear" w:color="auto" w:fill="FFFFFF"/>
            <w:vAlign w:val="center"/>
          </w:tcPr>
          <w:p w14:paraId="4A7DAE99"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 xml:space="preserve">Nurses communicate MDRO status on transfer </w:t>
            </w:r>
          </w:p>
        </w:tc>
        <w:tc>
          <w:tcPr>
            <w:tcW w:w="1289" w:type="dxa"/>
            <w:tcBorders>
              <w:top w:val="nil"/>
              <w:left w:val="nil"/>
              <w:bottom w:val="nil"/>
              <w:right w:val="nil"/>
            </w:tcBorders>
            <w:shd w:val="clear" w:color="auto" w:fill="FFFFFF"/>
            <w:vAlign w:val="center"/>
          </w:tcPr>
          <w:p w14:paraId="52A0054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41 </w:t>
            </w:r>
            <w:r>
              <w:rPr>
                <w:rFonts w:ascii="Times New Roman" w:eastAsia="SimSun" w:hAnsi="Times New Roman"/>
                <w:color w:val="000000"/>
              </w:rPr>
              <w:t>(</w:t>
            </w:r>
            <w:r>
              <w:rPr>
                <w:rFonts w:ascii="Times New Roman" w:eastAsia="SimSun" w:hAnsi="Times New Roman" w:hint="eastAsia"/>
                <w:color w:val="000000"/>
              </w:rPr>
              <w:t>78.8</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5FF7BC5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268 </w:t>
            </w:r>
            <w:r>
              <w:rPr>
                <w:rFonts w:ascii="Times New Roman" w:eastAsia="SimSun" w:hAnsi="Times New Roman"/>
                <w:color w:val="000000"/>
              </w:rPr>
              <w:t>(</w:t>
            </w:r>
            <w:r>
              <w:rPr>
                <w:rFonts w:ascii="Times New Roman" w:eastAsia="SimSun" w:hAnsi="Times New Roman" w:hint="eastAsia"/>
                <w:color w:val="000000"/>
              </w:rPr>
              <w:t>77.7</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3E00B13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0.850</w:t>
            </w:r>
          </w:p>
        </w:tc>
        <w:tc>
          <w:tcPr>
            <w:tcW w:w="1163" w:type="dxa"/>
            <w:tcBorders>
              <w:top w:val="nil"/>
              <w:left w:val="nil"/>
              <w:bottom w:val="nil"/>
              <w:right w:val="nil"/>
            </w:tcBorders>
            <w:shd w:val="clear" w:color="auto" w:fill="FFFFFF"/>
            <w:vAlign w:val="center"/>
          </w:tcPr>
          <w:p w14:paraId="3B9A740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58 </w:t>
            </w:r>
            <w:r>
              <w:rPr>
                <w:rFonts w:ascii="Times New Roman" w:eastAsia="SimSun" w:hAnsi="Times New Roman"/>
                <w:color w:val="000000"/>
              </w:rPr>
              <w:t>(</w:t>
            </w:r>
            <w:r>
              <w:rPr>
                <w:rFonts w:ascii="Times New Roman" w:eastAsia="SimSun" w:hAnsi="Times New Roman" w:hint="eastAsia"/>
                <w:color w:val="000000"/>
              </w:rPr>
              <w:t>82.9</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2F60FD9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163 </w:t>
            </w:r>
            <w:r>
              <w:rPr>
                <w:rFonts w:ascii="Times New Roman" w:eastAsia="SimSun" w:hAnsi="Times New Roman"/>
                <w:color w:val="000000"/>
              </w:rPr>
              <w:t>(</w:t>
            </w:r>
            <w:r>
              <w:rPr>
                <w:rFonts w:ascii="Times New Roman" w:eastAsia="SimSun" w:hAnsi="Times New Roman" w:hint="eastAsia"/>
                <w:color w:val="000000"/>
              </w:rPr>
              <w:t>80.7</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36EE532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0.689</w:t>
            </w:r>
          </w:p>
        </w:tc>
        <w:tc>
          <w:tcPr>
            <w:tcW w:w="1226" w:type="dxa"/>
            <w:tcBorders>
              <w:top w:val="nil"/>
              <w:left w:val="nil"/>
              <w:bottom w:val="nil"/>
              <w:right w:val="nil"/>
            </w:tcBorders>
            <w:shd w:val="clear" w:color="auto" w:fill="FFFFFF"/>
            <w:vAlign w:val="center"/>
          </w:tcPr>
          <w:p w14:paraId="6FF9580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78 </w:t>
            </w:r>
            <w:r>
              <w:rPr>
                <w:rFonts w:ascii="Times New Roman" w:eastAsia="SimSun" w:hAnsi="Times New Roman"/>
                <w:color w:val="000000"/>
              </w:rPr>
              <w:t>(</w:t>
            </w:r>
            <w:r>
              <w:rPr>
                <w:rFonts w:ascii="Times New Roman" w:eastAsia="SimSun" w:hAnsi="Times New Roman" w:hint="eastAsia"/>
                <w:color w:val="000000"/>
              </w:rPr>
              <w:t>71.6</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4BB2383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0.084</w:t>
            </w:r>
          </w:p>
        </w:tc>
        <w:tc>
          <w:tcPr>
            <w:tcW w:w="927" w:type="dxa"/>
            <w:tcBorders>
              <w:top w:val="nil"/>
              <w:left w:val="nil"/>
              <w:bottom w:val="nil"/>
              <w:right w:val="nil"/>
            </w:tcBorders>
            <w:shd w:val="clear" w:color="auto" w:fill="FFFFFF"/>
            <w:vAlign w:val="center"/>
          </w:tcPr>
          <w:p w14:paraId="0F22863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10 </w:t>
            </w:r>
            <w:r>
              <w:rPr>
                <w:rFonts w:ascii="Times New Roman" w:eastAsia="SimSun" w:hAnsi="Times New Roman"/>
                <w:color w:val="000000"/>
              </w:rPr>
              <w:t>(</w:t>
            </w:r>
            <w:r>
              <w:rPr>
                <w:rFonts w:ascii="Times New Roman" w:eastAsia="SimSun" w:hAnsi="Times New Roman" w:hint="eastAsia"/>
                <w:color w:val="000000"/>
              </w:rPr>
              <w:t>62.5</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3A82F03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0.091</w:t>
            </w:r>
          </w:p>
        </w:tc>
      </w:tr>
      <w:tr w:rsidR="001769E4" w14:paraId="0B194C5D" w14:textId="77777777">
        <w:trPr>
          <w:jc w:val="center"/>
        </w:trPr>
        <w:tc>
          <w:tcPr>
            <w:tcW w:w="4586" w:type="dxa"/>
            <w:tcBorders>
              <w:top w:val="nil"/>
              <w:left w:val="nil"/>
              <w:bottom w:val="nil"/>
              <w:right w:val="nil"/>
            </w:tcBorders>
            <w:shd w:val="clear" w:color="auto" w:fill="FFFFFF"/>
            <w:vAlign w:val="center"/>
          </w:tcPr>
          <w:p w14:paraId="27D7A27A"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Cleaners/support staff wear appropriate PPE</w:t>
            </w:r>
          </w:p>
        </w:tc>
        <w:tc>
          <w:tcPr>
            <w:tcW w:w="1289" w:type="dxa"/>
            <w:tcBorders>
              <w:top w:val="nil"/>
              <w:left w:val="nil"/>
              <w:bottom w:val="nil"/>
              <w:right w:val="nil"/>
            </w:tcBorders>
            <w:shd w:val="clear" w:color="auto" w:fill="FFFFFF"/>
            <w:vAlign w:val="center"/>
          </w:tcPr>
          <w:p w14:paraId="1680F69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32 </w:t>
            </w:r>
            <w:r>
              <w:rPr>
                <w:rFonts w:ascii="Times New Roman" w:eastAsia="SimSun" w:hAnsi="Times New Roman"/>
                <w:color w:val="000000"/>
              </w:rPr>
              <w:t>(</w:t>
            </w:r>
            <w:r>
              <w:rPr>
                <w:rFonts w:ascii="Times New Roman" w:eastAsia="SimSun" w:hAnsi="Times New Roman" w:hint="eastAsia"/>
                <w:color w:val="000000"/>
              </w:rPr>
              <w:t>61.5</w:t>
            </w:r>
            <w:r>
              <w:rPr>
                <w:rFonts w:ascii="Times New Roman" w:eastAsia="SimSun" w:hAnsi="Times New Roman"/>
                <w:color w:val="000000"/>
              </w:rPr>
              <w:t>)</w:t>
            </w:r>
          </w:p>
        </w:tc>
        <w:tc>
          <w:tcPr>
            <w:tcW w:w="1471" w:type="dxa"/>
            <w:tcBorders>
              <w:top w:val="nil"/>
              <w:left w:val="nil"/>
              <w:bottom w:val="nil"/>
              <w:right w:val="nil"/>
            </w:tcBorders>
            <w:shd w:val="clear" w:color="auto" w:fill="FFFFFF"/>
            <w:vAlign w:val="center"/>
          </w:tcPr>
          <w:p w14:paraId="6C81CC2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197 </w:t>
            </w:r>
            <w:r>
              <w:rPr>
                <w:rFonts w:ascii="Times New Roman" w:eastAsia="SimSun" w:hAnsi="Times New Roman"/>
                <w:color w:val="000000"/>
              </w:rPr>
              <w:t>(</w:t>
            </w:r>
            <w:r>
              <w:rPr>
                <w:rFonts w:ascii="Times New Roman" w:eastAsia="SimSun" w:hAnsi="Times New Roman" w:hint="eastAsia"/>
                <w:color w:val="000000"/>
              </w:rPr>
              <w:t>57.1</w:t>
            </w:r>
            <w:r>
              <w:rPr>
                <w:rFonts w:ascii="Times New Roman" w:eastAsia="SimSun" w:hAnsi="Times New Roman"/>
                <w:color w:val="000000"/>
              </w:rPr>
              <w:t>)</w:t>
            </w:r>
          </w:p>
        </w:tc>
        <w:tc>
          <w:tcPr>
            <w:tcW w:w="603" w:type="dxa"/>
            <w:tcBorders>
              <w:top w:val="nil"/>
              <w:left w:val="nil"/>
              <w:bottom w:val="nil"/>
              <w:right w:val="nil"/>
            </w:tcBorders>
            <w:shd w:val="clear" w:color="auto" w:fill="FFFFFF"/>
            <w:vAlign w:val="center"/>
          </w:tcPr>
          <w:p w14:paraId="4A81322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0.546</w:t>
            </w:r>
          </w:p>
        </w:tc>
        <w:tc>
          <w:tcPr>
            <w:tcW w:w="1163" w:type="dxa"/>
            <w:tcBorders>
              <w:top w:val="nil"/>
              <w:left w:val="nil"/>
              <w:bottom w:val="nil"/>
              <w:right w:val="nil"/>
            </w:tcBorders>
            <w:shd w:val="clear" w:color="auto" w:fill="FFFFFF"/>
            <w:vAlign w:val="center"/>
          </w:tcPr>
          <w:p w14:paraId="596E017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47 </w:t>
            </w:r>
            <w:r>
              <w:rPr>
                <w:rFonts w:ascii="Times New Roman" w:eastAsia="SimSun" w:hAnsi="Times New Roman"/>
                <w:color w:val="000000"/>
              </w:rPr>
              <w:t>(</w:t>
            </w:r>
            <w:r>
              <w:rPr>
                <w:rFonts w:ascii="Times New Roman" w:eastAsia="SimSun" w:hAnsi="Times New Roman" w:hint="eastAsia"/>
                <w:color w:val="000000"/>
              </w:rPr>
              <w:t>67.1</w:t>
            </w:r>
            <w:r>
              <w:rPr>
                <w:rFonts w:ascii="Times New Roman" w:eastAsia="SimSun" w:hAnsi="Times New Roman"/>
                <w:color w:val="000000"/>
              </w:rPr>
              <w:t>)</w:t>
            </w:r>
          </w:p>
        </w:tc>
        <w:tc>
          <w:tcPr>
            <w:tcW w:w="1226" w:type="dxa"/>
            <w:tcBorders>
              <w:top w:val="nil"/>
              <w:left w:val="nil"/>
              <w:bottom w:val="nil"/>
              <w:right w:val="nil"/>
            </w:tcBorders>
            <w:shd w:val="clear" w:color="auto" w:fill="FFFFFF"/>
            <w:vAlign w:val="center"/>
          </w:tcPr>
          <w:p w14:paraId="6C3B49B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127 </w:t>
            </w:r>
            <w:r>
              <w:rPr>
                <w:rFonts w:ascii="Times New Roman" w:eastAsia="SimSun" w:hAnsi="Times New Roman"/>
                <w:color w:val="000000"/>
              </w:rPr>
              <w:t>(</w:t>
            </w:r>
            <w:r>
              <w:rPr>
                <w:rFonts w:ascii="Times New Roman" w:eastAsia="SimSun" w:hAnsi="Times New Roman" w:hint="eastAsia"/>
                <w:color w:val="000000"/>
              </w:rPr>
              <w:t>62.9</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398895C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0.521</w:t>
            </w:r>
          </w:p>
        </w:tc>
        <w:tc>
          <w:tcPr>
            <w:tcW w:w="1226" w:type="dxa"/>
            <w:tcBorders>
              <w:top w:val="nil"/>
              <w:left w:val="nil"/>
              <w:bottom w:val="nil"/>
              <w:right w:val="nil"/>
            </w:tcBorders>
            <w:shd w:val="clear" w:color="auto" w:fill="FFFFFF"/>
            <w:vAlign w:val="center"/>
          </w:tcPr>
          <w:p w14:paraId="47E6BD1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47 </w:t>
            </w:r>
            <w:r>
              <w:rPr>
                <w:rFonts w:ascii="Times New Roman" w:eastAsia="SimSun" w:hAnsi="Times New Roman"/>
                <w:color w:val="000000"/>
              </w:rPr>
              <w:t>(</w:t>
            </w:r>
            <w:r>
              <w:rPr>
                <w:rFonts w:ascii="Times New Roman" w:eastAsia="SimSun" w:hAnsi="Times New Roman" w:hint="eastAsia"/>
                <w:color w:val="000000"/>
              </w:rPr>
              <w:t>43.1</w:t>
            </w:r>
            <w:r>
              <w:rPr>
                <w:rFonts w:ascii="Times New Roman" w:eastAsia="SimSun" w:hAnsi="Times New Roman"/>
                <w:color w:val="000000"/>
              </w:rPr>
              <w:t>)</w:t>
            </w:r>
          </w:p>
        </w:tc>
        <w:tc>
          <w:tcPr>
            <w:tcW w:w="757" w:type="dxa"/>
            <w:tcBorders>
              <w:top w:val="nil"/>
              <w:left w:val="nil"/>
              <w:bottom w:val="nil"/>
              <w:right w:val="nil"/>
            </w:tcBorders>
            <w:shd w:val="clear" w:color="auto" w:fill="FFFFFF"/>
            <w:vAlign w:val="center"/>
          </w:tcPr>
          <w:p w14:paraId="79F13EB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0.002</w:t>
            </w:r>
          </w:p>
        </w:tc>
        <w:tc>
          <w:tcPr>
            <w:tcW w:w="927" w:type="dxa"/>
            <w:tcBorders>
              <w:top w:val="nil"/>
              <w:left w:val="nil"/>
              <w:bottom w:val="nil"/>
              <w:right w:val="nil"/>
            </w:tcBorders>
            <w:shd w:val="clear" w:color="auto" w:fill="FFFFFF"/>
            <w:vAlign w:val="center"/>
          </w:tcPr>
          <w:p w14:paraId="36FF31F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8 </w:t>
            </w:r>
            <w:r>
              <w:rPr>
                <w:rFonts w:ascii="Times New Roman" w:eastAsia="SimSun" w:hAnsi="Times New Roman"/>
                <w:color w:val="000000"/>
              </w:rPr>
              <w:t>(</w:t>
            </w:r>
            <w:r>
              <w:rPr>
                <w:rFonts w:ascii="Times New Roman" w:eastAsia="SimSun" w:hAnsi="Times New Roman" w:hint="eastAsia"/>
                <w:color w:val="000000"/>
              </w:rPr>
              <w:t>50.0</w:t>
            </w:r>
            <w:r>
              <w:rPr>
                <w:rFonts w:ascii="Times New Roman" w:eastAsia="SimSun" w:hAnsi="Times New Roman"/>
                <w:color w:val="000000"/>
              </w:rPr>
              <w:t>)</w:t>
            </w:r>
          </w:p>
        </w:tc>
        <w:tc>
          <w:tcPr>
            <w:tcW w:w="606" w:type="dxa"/>
            <w:tcBorders>
              <w:top w:val="nil"/>
              <w:left w:val="nil"/>
              <w:bottom w:val="nil"/>
              <w:right w:val="nil"/>
            </w:tcBorders>
            <w:shd w:val="clear" w:color="auto" w:fill="FFFFFF"/>
            <w:vAlign w:val="center"/>
          </w:tcPr>
          <w:p w14:paraId="772CC1F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0.198</w:t>
            </w:r>
          </w:p>
        </w:tc>
      </w:tr>
      <w:tr w:rsidR="001769E4" w14:paraId="7B5DF20A" w14:textId="77777777">
        <w:trPr>
          <w:jc w:val="center"/>
        </w:trPr>
        <w:tc>
          <w:tcPr>
            <w:tcW w:w="4586" w:type="dxa"/>
            <w:tcBorders>
              <w:top w:val="nil"/>
              <w:left w:val="nil"/>
              <w:bottom w:val="single" w:sz="12" w:space="0" w:color="000000"/>
              <w:right w:val="nil"/>
            </w:tcBorders>
            <w:shd w:val="clear" w:color="auto" w:fill="FFFFFF"/>
            <w:vAlign w:val="center"/>
          </w:tcPr>
          <w:p w14:paraId="6493518B"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Cleaners/support staff adhere to signage</w:t>
            </w:r>
          </w:p>
        </w:tc>
        <w:tc>
          <w:tcPr>
            <w:tcW w:w="1289" w:type="dxa"/>
            <w:tcBorders>
              <w:top w:val="nil"/>
              <w:left w:val="nil"/>
              <w:bottom w:val="single" w:sz="12" w:space="0" w:color="000000"/>
              <w:right w:val="nil"/>
            </w:tcBorders>
            <w:shd w:val="clear" w:color="auto" w:fill="FFFFFF"/>
            <w:vAlign w:val="center"/>
          </w:tcPr>
          <w:p w14:paraId="02AC1F7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28 </w:t>
            </w:r>
            <w:r>
              <w:rPr>
                <w:rFonts w:ascii="Times New Roman" w:eastAsia="SimSun" w:hAnsi="Times New Roman"/>
                <w:color w:val="000000"/>
              </w:rPr>
              <w:t>(</w:t>
            </w:r>
            <w:r>
              <w:rPr>
                <w:rFonts w:ascii="Times New Roman" w:eastAsia="SimSun" w:hAnsi="Times New Roman" w:hint="eastAsia"/>
                <w:color w:val="000000"/>
              </w:rPr>
              <w:t>53.8</w:t>
            </w:r>
            <w:r>
              <w:rPr>
                <w:rFonts w:ascii="Times New Roman" w:eastAsia="SimSun" w:hAnsi="Times New Roman"/>
                <w:color w:val="000000"/>
              </w:rPr>
              <w:t>)</w:t>
            </w:r>
          </w:p>
        </w:tc>
        <w:tc>
          <w:tcPr>
            <w:tcW w:w="1471" w:type="dxa"/>
            <w:tcBorders>
              <w:top w:val="nil"/>
              <w:left w:val="nil"/>
              <w:bottom w:val="single" w:sz="12" w:space="0" w:color="000000"/>
              <w:right w:val="nil"/>
            </w:tcBorders>
            <w:shd w:val="clear" w:color="auto" w:fill="FFFFFF"/>
            <w:vAlign w:val="center"/>
          </w:tcPr>
          <w:p w14:paraId="203F9CC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182 </w:t>
            </w:r>
            <w:r>
              <w:rPr>
                <w:rFonts w:ascii="Times New Roman" w:eastAsia="SimSun" w:hAnsi="Times New Roman"/>
                <w:color w:val="000000"/>
              </w:rPr>
              <w:t>(</w:t>
            </w:r>
            <w:r>
              <w:rPr>
                <w:rFonts w:ascii="Times New Roman" w:eastAsia="SimSun" w:hAnsi="Times New Roman" w:hint="eastAsia"/>
                <w:color w:val="000000"/>
              </w:rPr>
              <w:t>52.7</w:t>
            </w:r>
            <w:r>
              <w:rPr>
                <w:rFonts w:ascii="Times New Roman" w:eastAsia="SimSun" w:hAnsi="Times New Roman"/>
                <w:color w:val="000000"/>
              </w:rPr>
              <w:t>)</w:t>
            </w:r>
          </w:p>
        </w:tc>
        <w:tc>
          <w:tcPr>
            <w:tcW w:w="603" w:type="dxa"/>
            <w:tcBorders>
              <w:top w:val="nil"/>
              <w:left w:val="nil"/>
              <w:bottom w:val="single" w:sz="12" w:space="0" w:color="000000"/>
              <w:right w:val="nil"/>
            </w:tcBorders>
            <w:shd w:val="clear" w:color="auto" w:fill="FFFFFF"/>
            <w:vAlign w:val="center"/>
          </w:tcPr>
          <w:p w14:paraId="436F416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0.883</w:t>
            </w:r>
          </w:p>
        </w:tc>
        <w:tc>
          <w:tcPr>
            <w:tcW w:w="1163" w:type="dxa"/>
            <w:tcBorders>
              <w:top w:val="nil"/>
              <w:left w:val="nil"/>
              <w:bottom w:val="single" w:sz="12" w:space="0" w:color="000000"/>
              <w:right w:val="nil"/>
            </w:tcBorders>
            <w:shd w:val="clear" w:color="auto" w:fill="FFFFFF"/>
            <w:vAlign w:val="center"/>
          </w:tcPr>
          <w:p w14:paraId="1E2C467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44 </w:t>
            </w:r>
            <w:r>
              <w:rPr>
                <w:rFonts w:ascii="Times New Roman" w:eastAsia="SimSun" w:hAnsi="Times New Roman"/>
                <w:color w:val="000000"/>
              </w:rPr>
              <w:t>(</w:t>
            </w:r>
            <w:r>
              <w:rPr>
                <w:rFonts w:ascii="Times New Roman" w:eastAsia="SimSun" w:hAnsi="Times New Roman" w:hint="eastAsia"/>
                <w:color w:val="000000"/>
              </w:rPr>
              <w:t>62.9</w:t>
            </w:r>
            <w:r>
              <w:rPr>
                <w:rFonts w:ascii="Times New Roman" w:eastAsia="SimSun" w:hAnsi="Times New Roman"/>
                <w:color w:val="000000"/>
              </w:rPr>
              <w:t>)</w:t>
            </w:r>
          </w:p>
        </w:tc>
        <w:tc>
          <w:tcPr>
            <w:tcW w:w="1226" w:type="dxa"/>
            <w:tcBorders>
              <w:top w:val="nil"/>
              <w:left w:val="nil"/>
              <w:bottom w:val="single" w:sz="12" w:space="0" w:color="000000"/>
              <w:right w:val="nil"/>
            </w:tcBorders>
            <w:shd w:val="clear" w:color="auto" w:fill="FFFFFF"/>
            <w:vAlign w:val="center"/>
          </w:tcPr>
          <w:p w14:paraId="2396F78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115 </w:t>
            </w:r>
            <w:r>
              <w:rPr>
                <w:rFonts w:ascii="Times New Roman" w:eastAsia="SimSun" w:hAnsi="Times New Roman"/>
                <w:color w:val="000000"/>
              </w:rPr>
              <w:t>(</w:t>
            </w:r>
            <w:r>
              <w:rPr>
                <w:rFonts w:ascii="Times New Roman" w:eastAsia="SimSun" w:hAnsi="Times New Roman" w:hint="eastAsia"/>
                <w:color w:val="000000"/>
              </w:rPr>
              <w:t>56.9</w:t>
            </w:r>
            <w:r>
              <w:rPr>
                <w:rFonts w:ascii="Times New Roman" w:eastAsia="SimSun" w:hAnsi="Times New Roman"/>
                <w:color w:val="000000"/>
              </w:rPr>
              <w:t>)</w:t>
            </w:r>
          </w:p>
        </w:tc>
        <w:tc>
          <w:tcPr>
            <w:tcW w:w="757" w:type="dxa"/>
            <w:tcBorders>
              <w:top w:val="nil"/>
              <w:left w:val="nil"/>
              <w:bottom w:val="single" w:sz="12" w:space="0" w:color="000000"/>
              <w:right w:val="nil"/>
            </w:tcBorders>
            <w:shd w:val="clear" w:color="auto" w:fill="FFFFFF"/>
            <w:vAlign w:val="center"/>
          </w:tcPr>
          <w:p w14:paraId="71A1C7E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0.386</w:t>
            </w:r>
          </w:p>
        </w:tc>
        <w:tc>
          <w:tcPr>
            <w:tcW w:w="1226" w:type="dxa"/>
            <w:tcBorders>
              <w:top w:val="nil"/>
              <w:left w:val="nil"/>
              <w:bottom w:val="single" w:sz="12" w:space="0" w:color="000000"/>
              <w:right w:val="nil"/>
            </w:tcBorders>
            <w:shd w:val="clear" w:color="auto" w:fill="FFFFFF"/>
            <w:vAlign w:val="center"/>
          </w:tcPr>
          <w:p w14:paraId="667F0A6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45 </w:t>
            </w:r>
            <w:r>
              <w:rPr>
                <w:rFonts w:ascii="Times New Roman" w:eastAsia="SimSun" w:hAnsi="Times New Roman"/>
                <w:color w:val="000000"/>
              </w:rPr>
              <w:t>(</w:t>
            </w:r>
            <w:r>
              <w:rPr>
                <w:rFonts w:ascii="Times New Roman" w:eastAsia="SimSun" w:hAnsi="Times New Roman" w:hint="eastAsia"/>
                <w:color w:val="000000"/>
              </w:rPr>
              <w:t>41.3</w:t>
            </w:r>
            <w:r>
              <w:rPr>
                <w:rFonts w:ascii="Times New Roman" w:eastAsia="SimSun" w:hAnsi="Times New Roman"/>
                <w:color w:val="000000"/>
              </w:rPr>
              <w:t>)</w:t>
            </w:r>
          </w:p>
        </w:tc>
        <w:tc>
          <w:tcPr>
            <w:tcW w:w="757" w:type="dxa"/>
            <w:tcBorders>
              <w:top w:val="nil"/>
              <w:left w:val="nil"/>
              <w:bottom w:val="single" w:sz="12" w:space="0" w:color="000000"/>
              <w:right w:val="nil"/>
            </w:tcBorders>
            <w:shd w:val="clear" w:color="auto" w:fill="FFFFFF"/>
            <w:vAlign w:val="center"/>
          </w:tcPr>
          <w:p w14:paraId="32BE629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0.005</w:t>
            </w:r>
          </w:p>
        </w:tc>
        <w:tc>
          <w:tcPr>
            <w:tcW w:w="927" w:type="dxa"/>
            <w:tcBorders>
              <w:top w:val="nil"/>
              <w:left w:val="nil"/>
              <w:bottom w:val="single" w:sz="12" w:space="0" w:color="000000"/>
              <w:right w:val="nil"/>
            </w:tcBorders>
            <w:shd w:val="clear" w:color="auto" w:fill="FFFFFF"/>
            <w:vAlign w:val="center"/>
          </w:tcPr>
          <w:p w14:paraId="4CD9008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 xml:space="preserve">6 </w:t>
            </w:r>
            <w:r>
              <w:rPr>
                <w:rFonts w:ascii="Times New Roman" w:eastAsia="SimSun" w:hAnsi="Times New Roman"/>
                <w:color w:val="000000"/>
              </w:rPr>
              <w:t>(</w:t>
            </w:r>
            <w:r>
              <w:rPr>
                <w:rFonts w:ascii="Times New Roman" w:eastAsia="SimSun" w:hAnsi="Times New Roman" w:hint="eastAsia"/>
                <w:color w:val="000000"/>
              </w:rPr>
              <w:t>37.5</w:t>
            </w:r>
            <w:r>
              <w:rPr>
                <w:rFonts w:ascii="Times New Roman" w:eastAsia="SimSun" w:hAnsi="Times New Roman"/>
                <w:color w:val="000000"/>
              </w:rPr>
              <w:t>)</w:t>
            </w:r>
          </w:p>
        </w:tc>
        <w:tc>
          <w:tcPr>
            <w:tcW w:w="606" w:type="dxa"/>
            <w:tcBorders>
              <w:top w:val="nil"/>
              <w:left w:val="nil"/>
              <w:bottom w:val="single" w:sz="12" w:space="0" w:color="000000"/>
              <w:right w:val="nil"/>
            </w:tcBorders>
            <w:shd w:val="clear" w:color="auto" w:fill="FFFFFF"/>
            <w:vAlign w:val="center"/>
          </w:tcPr>
          <w:p w14:paraId="3BF6852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0.064</w:t>
            </w:r>
          </w:p>
        </w:tc>
      </w:tr>
    </w:tbl>
    <w:p w14:paraId="66462340" w14:textId="77777777" w:rsidR="001769E4" w:rsidRDefault="00000000">
      <w:pPr>
        <w:ind w:left="-284"/>
        <w:rPr>
          <w:rFonts w:ascii="Times New Roman" w:hAnsi="Times New Roman"/>
          <w:color w:val="000000"/>
        </w:rPr>
      </w:pPr>
      <w:r>
        <w:rPr>
          <w:rFonts w:ascii="Times New Roman" w:hAnsi="Times New Roman" w:hint="eastAsia"/>
          <w:color w:val="000000"/>
        </w:rPr>
        <w:t>Abbreviation</w:t>
      </w:r>
      <w:r>
        <w:rPr>
          <w:rFonts w:ascii="Times New Roman" w:hAnsi="Times New Roman"/>
          <w:color w:val="000000"/>
        </w:rPr>
        <w:t xml:space="preserve">s: HH: </w:t>
      </w:r>
      <w:r>
        <w:rPr>
          <w:rFonts w:ascii="Times New Roman" w:eastAsia="SimSun" w:hAnsi="Times New Roman" w:cs="Times New Roman"/>
          <w:color w:val="000000"/>
        </w:rPr>
        <w:t>Hand hygiene</w:t>
      </w:r>
      <w:r>
        <w:rPr>
          <w:rFonts w:ascii="Times New Roman" w:hAnsi="Times New Roman"/>
          <w:color w:val="000000"/>
        </w:rPr>
        <w:t>; PPE: Personal protective</w:t>
      </w:r>
      <w:r>
        <w:rPr>
          <w:rFonts w:ascii="Times New Roman" w:hAnsi="Times New Roman" w:hint="eastAsia"/>
          <w:color w:val="000000"/>
        </w:rPr>
        <w:t xml:space="preserve"> equipment</w:t>
      </w:r>
      <w:r>
        <w:rPr>
          <w:rFonts w:ascii="Times New Roman" w:hAnsi="Times New Roman"/>
          <w:color w:val="000000"/>
        </w:rPr>
        <w:t>; MDRO: multidrug-resistant organism</w:t>
      </w:r>
    </w:p>
    <w:p w14:paraId="40A9266E" w14:textId="77777777" w:rsidR="001769E4" w:rsidRDefault="001769E4">
      <w:pPr>
        <w:ind w:left="-567"/>
        <w:jc w:val="center"/>
        <w:rPr>
          <w:rFonts w:ascii="Times New Roman" w:hAnsi="Times New Roman" w:cs="Times New Roman"/>
          <w:color w:val="000000" w:themeColor="text1"/>
          <w:sz w:val="24"/>
        </w:rPr>
        <w:sectPr w:rsidR="001769E4">
          <w:pgSz w:w="16838" w:h="11906" w:orient="landscape"/>
          <w:pgMar w:top="1800" w:right="1440" w:bottom="1800" w:left="1440" w:header="851" w:footer="992" w:gutter="0"/>
          <w:cols w:space="425"/>
          <w:docGrid w:type="lines" w:linePitch="312"/>
        </w:sectPr>
      </w:pPr>
    </w:p>
    <w:p w14:paraId="5A65875B" w14:textId="5F4D38EA" w:rsidR="001769E4" w:rsidRDefault="00000000">
      <w:pPr>
        <w:ind w:left="-567"/>
        <w:jc w:val="center"/>
      </w:pPr>
      <w:r>
        <w:rPr>
          <w:rFonts w:ascii="Times New Roman" w:eastAsia="SimSun" w:hAnsi="Times New Roman"/>
          <w:b/>
          <w:bCs/>
          <w:sz w:val="24"/>
        </w:rPr>
        <w:lastRenderedPageBreak/>
        <w:t xml:space="preserve">Table S2. Proportion of Nurses Reported no Omission of Different IPC Practices Across Education </w:t>
      </w:r>
      <w:r>
        <w:rPr>
          <w:rFonts w:ascii="Times New Roman" w:eastAsia="SimSun" w:hAnsi="Times New Roman" w:hint="eastAsia"/>
          <w:b/>
          <w:bCs/>
          <w:sz w:val="24"/>
        </w:rPr>
        <w:t>L</w:t>
      </w:r>
      <w:r>
        <w:rPr>
          <w:rFonts w:ascii="Times New Roman" w:eastAsia="SimSun" w:hAnsi="Times New Roman"/>
          <w:b/>
          <w:color w:val="000000"/>
        </w:rPr>
        <w:t>evel</w:t>
      </w:r>
      <w:r w:rsidR="002D0D96">
        <w:rPr>
          <w:rFonts w:ascii="Times New Roman" w:eastAsia="SimSun" w:hAnsi="Times New Roman"/>
          <w:b/>
          <w:color w:val="000000"/>
        </w:rPr>
        <w:t>s</w:t>
      </w:r>
      <w:r>
        <w:rPr>
          <w:rFonts w:ascii="Times New Roman" w:eastAsia="SimSun" w:hAnsi="Times New Roman"/>
          <w:b/>
          <w:bCs/>
          <w:sz w:val="24"/>
        </w:rPr>
        <w:t xml:space="preserve"> and Years of Work</w:t>
      </w:r>
      <w:r>
        <w:rPr>
          <w:rFonts w:ascii="Times New Roman" w:eastAsia="SimSun" w:hAnsi="Times New Roman" w:hint="eastAsia"/>
          <w:b/>
          <w:bCs/>
          <w:sz w:val="24"/>
        </w:rPr>
        <w:t>ing</w:t>
      </w:r>
      <w:r>
        <w:rPr>
          <w:rFonts w:ascii="Times New Roman" w:eastAsia="SimSun" w:hAnsi="Times New Roman"/>
          <w:b/>
          <w:bCs/>
          <w:sz w:val="24"/>
        </w:rPr>
        <w:t xml:space="preserve"> </w:t>
      </w:r>
      <w:r>
        <w:rPr>
          <w:rFonts w:ascii="Times New Roman" w:eastAsia="SimSun" w:hAnsi="Times New Roman" w:cs="Times New Roman"/>
          <w:b/>
          <w:bCs/>
          <w:sz w:val="24"/>
        </w:rPr>
        <w:t>[n (%)]</w:t>
      </w:r>
    </w:p>
    <w:tbl>
      <w:tblPr>
        <w:tblW w:w="15876" w:type="dxa"/>
        <w:jc w:val="center"/>
        <w:tblBorders>
          <w:top w:val="single" w:sz="12" w:space="0" w:color="000000"/>
          <w:bottom w:val="single" w:sz="12" w:space="0" w:color="000000"/>
        </w:tblBorders>
        <w:tblLayout w:type="fixed"/>
        <w:tblCellMar>
          <w:top w:w="32" w:type="dxa"/>
          <w:left w:w="64" w:type="dxa"/>
          <w:bottom w:w="32" w:type="dxa"/>
          <w:right w:w="64" w:type="dxa"/>
        </w:tblCellMar>
        <w:tblLook w:val="04A0" w:firstRow="1" w:lastRow="0" w:firstColumn="1" w:lastColumn="0" w:noHBand="0" w:noVBand="1"/>
      </w:tblPr>
      <w:tblGrid>
        <w:gridCol w:w="3684"/>
        <w:gridCol w:w="1632"/>
        <w:gridCol w:w="1644"/>
        <w:gridCol w:w="660"/>
        <w:gridCol w:w="1380"/>
        <w:gridCol w:w="636"/>
        <w:gridCol w:w="900"/>
        <w:gridCol w:w="1080"/>
        <w:gridCol w:w="708"/>
        <w:gridCol w:w="1143"/>
        <w:gridCol w:w="705"/>
        <w:gridCol w:w="1056"/>
        <w:gridCol w:w="648"/>
      </w:tblGrid>
      <w:tr w:rsidR="001769E4" w14:paraId="78ABF497" w14:textId="77777777">
        <w:trPr>
          <w:jc w:val="center"/>
        </w:trPr>
        <w:tc>
          <w:tcPr>
            <w:tcW w:w="3684" w:type="dxa"/>
            <w:vMerge w:val="restart"/>
            <w:tcBorders>
              <w:bottom w:val="single" w:sz="4" w:space="0" w:color="000000"/>
            </w:tcBorders>
            <w:shd w:val="clear" w:color="auto" w:fill="FFFFFF"/>
            <w:vAlign w:val="center"/>
          </w:tcPr>
          <w:p w14:paraId="3187C857" w14:textId="77777777" w:rsidR="001769E4" w:rsidRDefault="00000000">
            <w:pPr>
              <w:snapToGrid w:val="0"/>
              <w:jc w:val="left"/>
              <w:rPr>
                <w:rFonts w:ascii="Times New Roman" w:eastAsia="SimSun" w:hAnsi="Times New Roman"/>
                <w:b/>
                <w:color w:val="000000"/>
              </w:rPr>
            </w:pPr>
            <w:r>
              <w:rPr>
                <w:rFonts w:ascii="Times New Roman" w:eastAsia="SimSun" w:hAnsi="Times New Roman"/>
                <w:b/>
                <w:color w:val="000000"/>
              </w:rPr>
              <w:t>IPC practices</w:t>
            </w:r>
          </w:p>
        </w:tc>
        <w:tc>
          <w:tcPr>
            <w:tcW w:w="5952" w:type="dxa"/>
            <w:gridSpan w:val="5"/>
            <w:tcBorders>
              <w:bottom w:val="single" w:sz="4" w:space="0" w:color="000000"/>
            </w:tcBorders>
            <w:shd w:val="clear" w:color="auto" w:fill="FFFFFF"/>
            <w:vAlign w:val="center"/>
          </w:tcPr>
          <w:p w14:paraId="411D7CE9" w14:textId="308D489E"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Education level</w:t>
            </w:r>
            <w:r w:rsidR="002D0D96">
              <w:rPr>
                <w:rFonts w:ascii="Times New Roman" w:eastAsia="SimSun" w:hAnsi="Times New Roman"/>
                <w:b/>
                <w:color w:val="000000"/>
              </w:rPr>
              <w:t>s</w:t>
            </w:r>
          </w:p>
        </w:tc>
        <w:tc>
          <w:tcPr>
            <w:tcW w:w="6240" w:type="dxa"/>
            <w:gridSpan w:val="7"/>
            <w:tcBorders>
              <w:bottom w:val="single" w:sz="4" w:space="0" w:color="000000"/>
            </w:tcBorders>
            <w:shd w:val="clear" w:color="auto" w:fill="FFFFFF"/>
            <w:vAlign w:val="center"/>
          </w:tcPr>
          <w:p w14:paraId="234DBF2D"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Years of working</w:t>
            </w:r>
            <w:r>
              <w:rPr>
                <w:rFonts w:ascii="Times New Roman" w:eastAsia="SimSun" w:hAnsi="Times New Roman" w:hint="eastAsia"/>
                <w:b/>
                <w:color w:val="000000"/>
              </w:rPr>
              <w:t xml:space="preserve"> </w:t>
            </w:r>
          </w:p>
        </w:tc>
      </w:tr>
      <w:tr w:rsidR="001769E4" w14:paraId="3BB48E6F" w14:textId="77777777">
        <w:trPr>
          <w:trHeight w:val="777"/>
          <w:jc w:val="center"/>
        </w:trPr>
        <w:tc>
          <w:tcPr>
            <w:tcW w:w="3684" w:type="dxa"/>
            <w:vMerge/>
            <w:tcBorders>
              <w:top w:val="single" w:sz="4" w:space="0" w:color="000000"/>
              <w:bottom w:val="single" w:sz="4" w:space="0" w:color="000000"/>
            </w:tcBorders>
            <w:shd w:val="clear" w:color="auto" w:fill="FFFFFF"/>
            <w:vAlign w:val="center"/>
          </w:tcPr>
          <w:p w14:paraId="77D33D7D" w14:textId="77777777" w:rsidR="001769E4" w:rsidRDefault="001769E4">
            <w:pPr>
              <w:snapToGrid w:val="0"/>
              <w:jc w:val="left"/>
              <w:rPr>
                <w:rFonts w:ascii="Times New Roman" w:eastAsia="SimSun" w:hAnsi="Times New Roman"/>
                <w:b/>
                <w:color w:val="000000"/>
              </w:rPr>
            </w:pPr>
          </w:p>
        </w:tc>
        <w:tc>
          <w:tcPr>
            <w:tcW w:w="1632" w:type="dxa"/>
            <w:tcBorders>
              <w:top w:val="single" w:sz="4" w:space="0" w:color="000000"/>
              <w:bottom w:val="single" w:sz="4" w:space="0" w:color="000000"/>
            </w:tcBorders>
            <w:shd w:val="clear" w:color="auto" w:fill="FFFFFF"/>
            <w:vAlign w:val="center"/>
          </w:tcPr>
          <w:p w14:paraId="7DEACF54"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Associate degree</w:t>
            </w:r>
          </w:p>
          <w:p w14:paraId="3420D183"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(n=9)</w:t>
            </w:r>
          </w:p>
        </w:tc>
        <w:tc>
          <w:tcPr>
            <w:tcW w:w="1644" w:type="dxa"/>
            <w:tcBorders>
              <w:top w:val="single" w:sz="4" w:space="0" w:color="000000"/>
              <w:bottom w:val="single" w:sz="4" w:space="0" w:color="000000"/>
            </w:tcBorders>
            <w:shd w:val="clear" w:color="auto" w:fill="FFFFFF"/>
            <w:vAlign w:val="center"/>
          </w:tcPr>
          <w:p w14:paraId="6A125C23" w14:textId="77777777" w:rsidR="001769E4" w:rsidRDefault="00000000">
            <w:pPr>
              <w:snapToGrid w:val="0"/>
              <w:jc w:val="center"/>
              <w:rPr>
                <w:rFonts w:ascii="Times New Roman" w:eastAsia="SimSun" w:hAnsi="Times New Roman"/>
                <w:b/>
                <w:color w:val="000000"/>
              </w:rPr>
            </w:pPr>
            <w:proofErr w:type="gramStart"/>
            <w:r>
              <w:rPr>
                <w:rFonts w:ascii="Times New Roman" w:eastAsia="SimSun" w:hAnsi="Times New Roman"/>
                <w:b/>
                <w:color w:val="000000"/>
              </w:rPr>
              <w:t>Bachelor</w:t>
            </w:r>
            <w:proofErr w:type="gramEnd"/>
            <w:r>
              <w:rPr>
                <w:rFonts w:ascii="Times New Roman" w:eastAsia="SimSun" w:hAnsi="Times New Roman"/>
                <w:b/>
                <w:color w:val="000000"/>
              </w:rPr>
              <w:t xml:space="preserve"> degree</w:t>
            </w:r>
          </w:p>
          <w:p w14:paraId="5D65AAD7"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(n=382)</w:t>
            </w:r>
          </w:p>
        </w:tc>
        <w:tc>
          <w:tcPr>
            <w:tcW w:w="660" w:type="dxa"/>
            <w:tcBorders>
              <w:top w:val="single" w:sz="4" w:space="0" w:color="000000"/>
              <w:bottom w:val="single" w:sz="4" w:space="0" w:color="000000"/>
            </w:tcBorders>
            <w:shd w:val="clear" w:color="auto" w:fill="FFFFFF"/>
            <w:vAlign w:val="center"/>
          </w:tcPr>
          <w:p w14:paraId="2057EB2D"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b/>
                <w:i/>
                <w:iCs/>
                <w:color w:val="000000"/>
              </w:rPr>
              <w:t>P</w:t>
            </w:r>
          </w:p>
        </w:tc>
        <w:tc>
          <w:tcPr>
            <w:tcW w:w="1380" w:type="dxa"/>
            <w:tcBorders>
              <w:top w:val="single" w:sz="4" w:space="0" w:color="000000"/>
              <w:bottom w:val="single" w:sz="4" w:space="0" w:color="000000"/>
            </w:tcBorders>
            <w:shd w:val="clear" w:color="auto" w:fill="FFFFFF"/>
            <w:vAlign w:val="center"/>
          </w:tcPr>
          <w:p w14:paraId="67E5D47E"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Postgraduate and above</w:t>
            </w:r>
          </w:p>
          <w:p w14:paraId="7715D9FC"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(n=6)</w:t>
            </w:r>
          </w:p>
        </w:tc>
        <w:tc>
          <w:tcPr>
            <w:tcW w:w="636" w:type="dxa"/>
            <w:tcBorders>
              <w:top w:val="single" w:sz="4" w:space="0" w:color="000000"/>
              <w:bottom w:val="single" w:sz="4" w:space="0" w:color="000000"/>
            </w:tcBorders>
            <w:shd w:val="clear" w:color="auto" w:fill="FFFFFF"/>
            <w:vAlign w:val="center"/>
          </w:tcPr>
          <w:p w14:paraId="1C588E30"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b/>
                <w:i/>
                <w:iCs/>
                <w:color w:val="000000"/>
              </w:rPr>
              <w:t>P</w:t>
            </w:r>
          </w:p>
        </w:tc>
        <w:tc>
          <w:tcPr>
            <w:tcW w:w="900" w:type="dxa"/>
            <w:tcBorders>
              <w:top w:val="single" w:sz="4" w:space="0" w:color="000000"/>
              <w:bottom w:val="single" w:sz="4" w:space="0" w:color="000000"/>
            </w:tcBorders>
            <w:shd w:val="clear" w:color="auto" w:fill="FFFFFF"/>
            <w:vAlign w:val="center"/>
          </w:tcPr>
          <w:p w14:paraId="7AA7A8C7"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w:t>
            </w:r>
            <w:r>
              <w:rPr>
                <w:rFonts w:ascii="Times New Roman" w:eastAsia="SimSun" w:hAnsi="Times New Roman"/>
                <w:b/>
                <w:color w:val="000000"/>
              </w:rPr>
              <w:t>3 (n=96)</w:t>
            </w:r>
          </w:p>
        </w:tc>
        <w:tc>
          <w:tcPr>
            <w:tcW w:w="1080" w:type="dxa"/>
            <w:tcBorders>
              <w:top w:val="single" w:sz="4" w:space="0" w:color="000000"/>
              <w:bottom w:val="single" w:sz="4" w:space="0" w:color="000000"/>
            </w:tcBorders>
            <w:shd w:val="clear" w:color="auto" w:fill="FFFFFF"/>
            <w:vAlign w:val="center"/>
          </w:tcPr>
          <w:p w14:paraId="0D02DE8B"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w:t>
            </w:r>
            <w:r>
              <w:rPr>
                <w:rFonts w:ascii="Times New Roman" w:eastAsia="SimSun" w:hAnsi="Times New Roman"/>
                <w:b/>
                <w:color w:val="000000"/>
              </w:rPr>
              <w:t>3</w:t>
            </w:r>
            <w:r>
              <w:rPr>
                <w:rFonts w:ascii="Times New Roman" w:eastAsia="SimSun" w:hAnsi="Times New Roman" w:hint="eastAsia"/>
                <w:b/>
                <w:color w:val="000000"/>
              </w:rPr>
              <w:t xml:space="preserve">, </w:t>
            </w:r>
            <w:r>
              <w:rPr>
                <w:rFonts w:ascii="Times New Roman" w:eastAsia="SimSun" w:hAnsi="Times New Roman" w:hint="eastAsia"/>
                <w:b/>
                <w:color w:val="000000"/>
              </w:rPr>
              <w:t>≤</w:t>
            </w:r>
            <w:r>
              <w:rPr>
                <w:rFonts w:ascii="Times New Roman" w:eastAsia="SimSun" w:hAnsi="Times New Roman"/>
                <w:b/>
                <w:color w:val="000000"/>
              </w:rPr>
              <w:t>6</w:t>
            </w:r>
          </w:p>
          <w:p w14:paraId="422044E6"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(n=41)</w:t>
            </w:r>
          </w:p>
        </w:tc>
        <w:tc>
          <w:tcPr>
            <w:tcW w:w="708" w:type="dxa"/>
            <w:tcBorders>
              <w:top w:val="single" w:sz="4" w:space="0" w:color="000000"/>
              <w:bottom w:val="single" w:sz="4" w:space="0" w:color="000000"/>
            </w:tcBorders>
            <w:shd w:val="clear" w:color="auto" w:fill="FFFFFF"/>
            <w:vAlign w:val="center"/>
          </w:tcPr>
          <w:p w14:paraId="6B00138E"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b/>
                <w:i/>
                <w:iCs/>
                <w:color w:val="000000"/>
              </w:rPr>
              <w:t>P</w:t>
            </w:r>
          </w:p>
        </w:tc>
        <w:tc>
          <w:tcPr>
            <w:tcW w:w="1143" w:type="dxa"/>
            <w:tcBorders>
              <w:top w:val="single" w:sz="4" w:space="0" w:color="000000"/>
              <w:bottom w:val="single" w:sz="4" w:space="0" w:color="000000"/>
            </w:tcBorders>
            <w:shd w:val="clear" w:color="auto" w:fill="FFFFFF"/>
            <w:vAlign w:val="center"/>
          </w:tcPr>
          <w:p w14:paraId="7CFB0CEB"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w:t>
            </w:r>
            <w:r>
              <w:rPr>
                <w:rFonts w:ascii="Times New Roman" w:eastAsia="SimSun" w:hAnsi="Times New Roman" w:hint="eastAsia"/>
                <w:b/>
                <w:color w:val="000000"/>
              </w:rPr>
              <w:t xml:space="preserve">6, </w:t>
            </w:r>
            <w:r>
              <w:rPr>
                <w:rFonts w:ascii="Times New Roman" w:eastAsia="SimSun" w:hAnsi="Times New Roman" w:hint="eastAsia"/>
                <w:b/>
                <w:color w:val="000000"/>
              </w:rPr>
              <w:t>≤</w:t>
            </w:r>
            <w:r>
              <w:rPr>
                <w:rFonts w:ascii="Times New Roman" w:eastAsia="SimSun" w:hAnsi="Times New Roman"/>
                <w:b/>
                <w:color w:val="000000"/>
              </w:rPr>
              <w:t>10</w:t>
            </w:r>
          </w:p>
          <w:p w14:paraId="462B8796"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(n=122)</w:t>
            </w:r>
          </w:p>
        </w:tc>
        <w:tc>
          <w:tcPr>
            <w:tcW w:w="705" w:type="dxa"/>
            <w:tcBorders>
              <w:top w:val="single" w:sz="4" w:space="0" w:color="000000"/>
              <w:bottom w:val="single" w:sz="4" w:space="0" w:color="000000"/>
            </w:tcBorders>
            <w:shd w:val="clear" w:color="auto" w:fill="FFFFFF"/>
            <w:vAlign w:val="center"/>
          </w:tcPr>
          <w:p w14:paraId="0EFD54D8"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b/>
                <w:i/>
                <w:iCs/>
                <w:color w:val="000000"/>
              </w:rPr>
              <w:t>P</w:t>
            </w:r>
          </w:p>
        </w:tc>
        <w:tc>
          <w:tcPr>
            <w:tcW w:w="1056" w:type="dxa"/>
            <w:tcBorders>
              <w:top w:val="single" w:sz="4" w:space="0" w:color="000000"/>
              <w:bottom w:val="single" w:sz="4" w:space="0" w:color="000000"/>
            </w:tcBorders>
            <w:shd w:val="clear" w:color="auto" w:fill="FFFFFF"/>
            <w:vAlign w:val="center"/>
          </w:tcPr>
          <w:p w14:paraId="27ACA3A8"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w:t>
            </w:r>
            <w:r>
              <w:rPr>
                <w:rFonts w:ascii="Times New Roman" w:eastAsia="SimSun" w:hAnsi="Times New Roman" w:hint="eastAsia"/>
                <w:b/>
                <w:color w:val="000000"/>
              </w:rPr>
              <w:t>10</w:t>
            </w:r>
          </w:p>
          <w:p w14:paraId="250F3EEC"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(n=138)</w:t>
            </w:r>
          </w:p>
        </w:tc>
        <w:tc>
          <w:tcPr>
            <w:tcW w:w="648" w:type="dxa"/>
            <w:tcBorders>
              <w:top w:val="single" w:sz="4" w:space="0" w:color="000000"/>
              <w:bottom w:val="single" w:sz="4" w:space="0" w:color="000000"/>
            </w:tcBorders>
            <w:shd w:val="clear" w:color="auto" w:fill="FFFFFF"/>
            <w:vAlign w:val="center"/>
          </w:tcPr>
          <w:p w14:paraId="54EDA3DF"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b/>
                <w:i/>
                <w:iCs/>
                <w:color w:val="000000"/>
              </w:rPr>
              <w:t>P</w:t>
            </w:r>
          </w:p>
        </w:tc>
      </w:tr>
      <w:tr w:rsidR="001769E4" w14:paraId="130E1BC0" w14:textId="77777777">
        <w:trPr>
          <w:trHeight w:val="272"/>
          <w:jc w:val="center"/>
        </w:trPr>
        <w:tc>
          <w:tcPr>
            <w:tcW w:w="3684" w:type="dxa"/>
            <w:tcBorders>
              <w:top w:val="single" w:sz="4" w:space="0" w:color="000000"/>
            </w:tcBorders>
            <w:shd w:val="clear" w:color="auto" w:fill="FFFFFF"/>
            <w:vAlign w:val="center"/>
          </w:tcPr>
          <w:p w14:paraId="18C90BCC"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before touching a patient</w:t>
            </w:r>
          </w:p>
        </w:tc>
        <w:tc>
          <w:tcPr>
            <w:tcW w:w="1632" w:type="dxa"/>
            <w:tcBorders>
              <w:top w:val="single" w:sz="4" w:space="0" w:color="000000"/>
            </w:tcBorders>
            <w:shd w:val="clear" w:color="auto" w:fill="FFFFFF"/>
            <w:vAlign w:val="center"/>
          </w:tcPr>
          <w:p w14:paraId="73D651E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(11.1)</w:t>
            </w:r>
          </w:p>
        </w:tc>
        <w:tc>
          <w:tcPr>
            <w:tcW w:w="1644" w:type="dxa"/>
            <w:tcBorders>
              <w:top w:val="single" w:sz="4" w:space="0" w:color="000000"/>
            </w:tcBorders>
            <w:shd w:val="clear" w:color="auto" w:fill="FFFFFF"/>
            <w:vAlign w:val="center"/>
          </w:tcPr>
          <w:p w14:paraId="0011A92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(27.7)</w:t>
            </w:r>
          </w:p>
        </w:tc>
        <w:tc>
          <w:tcPr>
            <w:tcW w:w="660" w:type="dxa"/>
            <w:tcBorders>
              <w:top w:val="single" w:sz="4" w:space="0" w:color="000000"/>
            </w:tcBorders>
            <w:shd w:val="clear" w:color="auto" w:fill="FFFFFF"/>
            <w:vAlign w:val="center"/>
          </w:tcPr>
          <w:p w14:paraId="4092C53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0.454</w:t>
            </w:r>
          </w:p>
        </w:tc>
        <w:tc>
          <w:tcPr>
            <w:tcW w:w="1380" w:type="dxa"/>
            <w:tcBorders>
              <w:top w:val="single" w:sz="4" w:space="0" w:color="000000"/>
            </w:tcBorders>
            <w:shd w:val="clear" w:color="auto" w:fill="FFFFFF"/>
            <w:vAlign w:val="center"/>
          </w:tcPr>
          <w:p w14:paraId="59A3869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(16.7)</w:t>
            </w:r>
          </w:p>
        </w:tc>
        <w:tc>
          <w:tcPr>
            <w:tcW w:w="636" w:type="dxa"/>
            <w:tcBorders>
              <w:top w:val="single" w:sz="4" w:space="0" w:color="000000"/>
            </w:tcBorders>
            <w:shd w:val="clear" w:color="auto" w:fill="FFFFFF"/>
            <w:vAlign w:val="center"/>
          </w:tcPr>
          <w:p w14:paraId="7170747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tcBorders>
              <w:top w:val="single" w:sz="4" w:space="0" w:color="000000"/>
            </w:tcBorders>
            <w:shd w:val="clear" w:color="auto" w:fill="FFFFFF"/>
            <w:vAlign w:val="center"/>
          </w:tcPr>
          <w:p w14:paraId="023149A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28</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(29.8)</w:t>
            </w:r>
          </w:p>
        </w:tc>
        <w:tc>
          <w:tcPr>
            <w:tcW w:w="1080" w:type="dxa"/>
            <w:tcBorders>
              <w:top w:val="single" w:sz="4" w:space="0" w:color="000000"/>
            </w:tcBorders>
            <w:shd w:val="clear" w:color="auto" w:fill="FFFFFF"/>
            <w:vAlign w:val="center"/>
          </w:tcPr>
          <w:p w14:paraId="37E47EA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(17.1)</w:t>
            </w:r>
          </w:p>
        </w:tc>
        <w:tc>
          <w:tcPr>
            <w:tcW w:w="708" w:type="dxa"/>
            <w:tcBorders>
              <w:top w:val="single" w:sz="4" w:space="0" w:color="000000"/>
            </w:tcBorders>
            <w:shd w:val="clear" w:color="auto" w:fill="FFFFFF"/>
            <w:vAlign w:val="center"/>
          </w:tcPr>
          <w:p w14:paraId="53DB18A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0.137</w:t>
            </w:r>
          </w:p>
        </w:tc>
        <w:tc>
          <w:tcPr>
            <w:tcW w:w="1143" w:type="dxa"/>
            <w:tcBorders>
              <w:top w:val="single" w:sz="4" w:space="0" w:color="000000"/>
            </w:tcBorders>
            <w:shd w:val="clear" w:color="auto" w:fill="FFFFFF"/>
            <w:vAlign w:val="center"/>
          </w:tcPr>
          <w:p w14:paraId="174E46B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37</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(30.3)</w:t>
            </w:r>
          </w:p>
        </w:tc>
        <w:tc>
          <w:tcPr>
            <w:tcW w:w="705" w:type="dxa"/>
            <w:tcBorders>
              <w:top w:val="single" w:sz="4" w:space="0" w:color="000000"/>
            </w:tcBorders>
            <w:shd w:val="clear" w:color="auto" w:fill="FFFFFF"/>
            <w:vAlign w:val="center"/>
          </w:tcPr>
          <w:p w14:paraId="30FBB83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0.852</w:t>
            </w:r>
          </w:p>
        </w:tc>
        <w:tc>
          <w:tcPr>
            <w:tcW w:w="1056" w:type="dxa"/>
            <w:tcBorders>
              <w:top w:val="single" w:sz="4" w:space="0" w:color="000000"/>
            </w:tcBorders>
            <w:shd w:val="clear" w:color="auto" w:fill="FFFFFF"/>
            <w:vAlign w:val="center"/>
          </w:tcPr>
          <w:p w14:paraId="43D6F8B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36 (26.1)</w:t>
            </w:r>
          </w:p>
        </w:tc>
        <w:tc>
          <w:tcPr>
            <w:tcW w:w="648" w:type="dxa"/>
            <w:tcBorders>
              <w:top w:val="single" w:sz="4" w:space="0" w:color="000000"/>
            </w:tcBorders>
            <w:shd w:val="clear" w:color="auto" w:fill="FFFFFF"/>
            <w:vAlign w:val="center"/>
          </w:tcPr>
          <w:p w14:paraId="29112D9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0.603</w:t>
            </w:r>
          </w:p>
        </w:tc>
      </w:tr>
      <w:tr w:rsidR="001769E4" w14:paraId="401A46CB" w14:textId="77777777">
        <w:trPr>
          <w:trHeight w:val="272"/>
          <w:jc w:val="center"/>
        </w:trPr>
        <w:tc>
          <w:tcPr>
            <w:tcW w:w="3684" w:type="dxa"/>
            <w:shd w:val="clear" w:color="auto" w:fill="FFFFFF"/>
            <w:vAlign w:val="center"/>
          </w:tcPr>
          <w:p w14:paraId="1F4B42D5"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prior to clean/aseptic procedures</w:t>
            </w:r>
          </w:p>
        </w:tc>
        <w:tc>
          <w:tcPr>
            <w:tcW w:w="1632" w:type="dxa"/>
            <w:shd w:val="clear" w:color="auto" w:fill="FFFFFF"/>
            <w:vAlign w:val="center"/>
          </w:tcPr>
          <w:p w14:paraId="254FB40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(66.7)</w:t>
            </w:r>
          </w:p>
        </w:tc>
        <w:tc>
          <w:tcPr>
            <w:tcW w:w="1644" w:type="dxa"/>
            <w:shd w:val="clear" w:color="auto" w:fill="FFFFFF"/>
            <w:vAlign w:val="center"/>
          </w:tcPr>
          <w:p w14:paraId="7DBB4C4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226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(59.2)</w:t>
            </w:r>
          </w:p>
        </w:tc>
        <w:tc>
          <w:tcPr>
            <w:tcW w:w="660" w:type="dxa"/>
            <w:shd w:val="clear" w:color="auto" w:fill="FFFFFF"/>
            <w:vAlign w:val="center"/>
          </w:tcPr>
          <w:p w14:paraId="156A662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0.744</w:t>
            </w:r>
          </w:p>
        </w:tc>
        <w:tc>
          <w:tcPr>
            <w:tcW w:w="1380" w:type="dxa"/>
            <w:shd w:val="clear" w:color="auto" w:fill="FFFFFF"/>
            <w:vAlign w:val="center"/>
          </w:tcPr>
          <w:p w14:paraId="2DDD097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(50.0)</w:t>
            </w:r>
          </w:p>
        </w:tc>
        <w:tc>
          <w:tcPr>
            <w:tcW w:w="636" w:type="dxa"/>
            <w:shd w:val="clear" w:color="auto" w:fill="FFFFFF"/>
            <w:vAlign w:val="center"/>
          </w:tcPr>
          <w:p w14:paraId="13C1997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0.622</w:t>
            </w:r>
          </w:p>
        </w:tc>
        <w:tc>
          <w:tcPr>
            <w:tcW w:w="900" w:type="dxa"/>
            <w:shd w:val="clear" w:color="auto" w:fill="FFFFFF"/>
            <w:vAlign w:val="center"/>
          </w:tcPr>
          <w:p w14:paraId="05282AC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(55.2)</w:t>
            </w:r>
          </w:p>
        </w:tc>
        <w:tc>
          <w:tcPr>
            <w:tcW w:w="1080" w:type="dxa"/>
            <w:shd w:val="clear" w:color="auto" w:fill="FFFFFF"/>
            <w:vAlign w:val="center"/>
          </w:tcPr>
          <w:p w14:paraId="70FE5DB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(61.0)</w:t>
            </w:r>
          </w:p>
        </w:tc>
        <w:tc>
          <w:tcPr>
            <w:tcW w:w="708" w:type="dxa"/>
            <w:shd w:val="clear" w:color="auto" w:fill="FFFFFF"/>
            <w:vAlign w:val="center"/>
          </w:tcPr>
          <w:p w14:paraId="695D7F7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0.532</w:t>
            </w:r>
          </w:p>
        </w:tc>
        <w:tc>
          <w:tcPr>
            <w:tcW w:w="1143" w:type="dxa"/>
            <w:shd w:val="clear" w:color="auto" w:fill="FFFFFF"/>
            <w:vAlign w:val="center"/>
          </w:tcPr>
          <w:p w14:paraId="42EF86D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80</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(65.6)</w:t>
            </w:r>
          </w:p>
        </w:tc>
        <w:tc>
          <w:tcPr>
            <w:tcW w:w="705" w:type="dxa"/>
            <w:shd w:val="clear" w:color="auto" w:fill="FFFFFF"/>
            <w:vAlign w:val="center"/>
          </w:tcPr>
          <w:p w14:paraId="7A14D00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0.119</w:t>
            </w:r>
          </w:p>
        </w:tc>
        <w:tc>
          <w:tcPr>
            <w:tcW w:w="1056" w:type="dxa"/>
            <w:shd w:val="clear" w:color="auto" w:fill="FFFFFF"/>
            <w:vAlign w:val="center"/>
          </w:tcPr>
          <w:p w14:paraId="0B7E7CC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77 (55.8)</w:t>
            </w:r>
          </w:p>
        </w:tc>
        <w:tc>
          <w:tcPr>
            <w:tcW w:w="648" w:type="dxa"/>
            <w:shd w:val="clear" w:color="auto" w:fill="FFFFFF"/>
            <w:vAlign w:val="center"/>
          </w:tcPr>
          <w:p w14:paraId="0E85DA7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0.929</w:t>
            </w:r>
          </w:p>
        </w:tc>
      </w:tr>
      <w:tr w:rsidR="001769E4" w14:paraId="6D11803D" w14:textId="77777777">
        <w:trPr>
          <w:trHeight w:val="272"/>
          <w:jc w:val="center"/>
        </w:trPr>
        <w:tc>
          <w:tcPr>
            <w:tcW w:w="3684" w:type="dxa"/>
            <w:shd w:val="clear" w:color="auto" w:fill="FFFFFF"/>
            <w:vAlign w:val="center"/>
          </w:tcPr>
          <w:p w14:paraId="4B1AAB7E"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after touching a patient</w:t>
            </w:r>
          </w:p>
        </w:tc>
        <w:tc>
          <w:tcPr>
            <w:tcW w:w="1632" w:type="dxa"/>
            <w:shd w:val="clear" w:color="auto" w:fill="FFFFFF"/>
            <w:vAlign w:val="center"/>
          </w:tcPr>
          <w:p w14:paraId="5931E12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(33.3)</w:t>
            </w:r>
          </w:p>
        </w:tc>
        <w:tc>
          <w:tcPr>
            <w:tcW w:w="1644" w:type="dxa"/>
            <w:shd w:val="clear" w:color="auto" w:fill="FFFFFF"/>
            <w:vAlign w:val="center"/>
          </w:tcPr>
          <w:p w14:paraId="69969F7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220</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(57.6)</w:t>
            </w:r>
          </w:p>
        </w:tc>
        <w:tc>
          <w:tcPr>
            <w:tcW w:w="660" w:type="dxa"/>
            <w:shd w:val="clear" w:color="auto" w:fill="FFFFFF"/>
            <w:vAlign w:val="center"/>
          </w:tcPr>
          <w:p w14:paraId="527017A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0.181</w:t>
            </w:r>
          </w:p>
        </w:tc>
        <w:tc>
          <w:tcPr>
            <w:tcW w:w="1380" w:type="dxa"/>
            <w:shd w:val="clear" w:color="auto" w:fill="FFFFFF"/>
            <w:vAlign w:val="center"/>
          </w:tcPr>
          <w:p w14:paraId="31476A4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(66.8)</w:t>
            </w:r>
          </w:p>
        </w:tc>
        <w:tc>
          <w:tcPr>
            <w:tcW w:w="636" w:type="dxa"/>
            <w:shd w:val="clear" w:color="auto" w:fill="FFFFFF"/>
            <w:vAlign w:val="center"/>
          </w:tcPr>
          <w:p w14:paraId="1BC624F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0.315</w:t>
            </w:r>
          </w:p>
        </w:tc>
        <w:tc>
          <w:tcPr>
            <w:tcW w:w="900" w:type="dxa"/>
            <w:shd w:val="clear" w:color="auto" w:fill="FFFFFF"/>
            <w:vAlign w:val="center"/>
          </w:tcPr>
          <w:p w14:paraId="1B85613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52</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(54.2)</w:t>
            </w:r>
          </w:p>
        </w:tc>
        <w:tc>
          <w:tcPr>
            <w:tcW w:w="1080" w:type="dxa"/>
            <w:shd w:val="clear" w:color="auto" w:fill="FFFFFF"/>
            <w:vAlign w:val="center"/>
          </w:tcPr>
          <w:p w14:paraId="66EF3F0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(56.1)</w:t>
            </w:r>
          </w:p>
        </w:tc>
        <w:tc>
          <w:tcPr>
            <w:tcW w:w="708" w:type="dxa"/>
            <w:shd w:val="clear" w:color="auto" w:fill="FFFFFF"/>
            <w:vAlign w:val="center"/>
          </w:tcPr>
          <w:p w14:paraId="0351539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0.835</w:t>
            </w:r>
          </w:p>
        </w:tc>
        <w:tc>
          <w:tcPr>
            <w:tcW w:w="1143" w:type="dxa"/>
            <w:shd w:val="clear" w:color="auto" w:fill="FFFFFF"/>
            <w:vAlign w:val="center"/>
          </w:tcPr>
          <w:p w14:paraId="6200D19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79</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(64.7)</w:t>
            </w:r>
          </w:p>
        </w:tc>
        <w:tc>
          <w:tcPr>
            <w:tcW w:w="705" w:type="dxa"/>
            <w:shd w:val="clear" w:color="auto" w:fill="FFFFFF"/>
            <w:vAlign w:val="center"/>
          </w:tcPr>
          <w:p w14:paraId="5474C8B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0.113</w:t>
            </w:r>
          </w:p>
        </w:tc>
        <w:tc>
          <w:tcPr>
            <w:tcW w:w="1056" w:type="dxa"/>
            <w:shd w:val="clear" w:color="auto" w:fill="FFFFFF"/>
            <w:vAlign w:val="center"/>
          </w:tcPr>
          <w:p w14:paraId="1F4452C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73 (52.9)</w:t>
            </w:r>
          </w:p>
        </w:tc>
        <w:tc>
          <w:tcPr>
            <w:tcW w:w="648" w:type="dxa"/>
            <w:shd w:val="clear" w:color="auto" w:fill="FFFFFF"/>
            <w:vAlign w:val="center"/>
          </w:tcPr>
          <w:p w14:paraId="1B281DF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0.848</w:t>
            </w:r>
          </w:p>
        </w:tc>
      </w:tr>
      <w:tr w:rsidR="001769E4" w14:paraId="6FD0D33E" w14:textId="77777777">
        <w:trPr>
          <w:trHeight w:val="272"/>
          <w:jc w:val="center"/>
        </w:trPr>
        <w:tc>
          <w:tcPr>
            <w:tcW w:w="3684" w:type="dxa"/>
            <w:shd w:val="clear" w:color="auto" w:fill="FFFFFF"/>
            <w:vAlign w:val="center"/>
          </w:tcPr>
          <w:p w14:paraId="53718E42"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after contact with surroundings</w:t>
            </w:r>
          </w:p>
        </w:tc>
        <w:tc>
          <w:tcPr>
            <w:tcW w:w="1632" w:type="dxa"/>
            <w:shd w:val="clear" w:color="auto" w:fill="FFFFFF"/>
            <w:vAlign w:val="center"/>
          </w:tcPr>
          <w:p w14:paraId="466B5B9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(33.3</w:t>
            </w:r>
            <w:r>
              <w:rPr>
                <w:rFonts w:ascii="Times New Roman" w:eastAsia="SimSun" w:hAnsi="Times New Roman" w:cs="Times New Roman" w:hint="eastAsia"/>
                <w:color w:val="000000"/>
              </w:rPr>
              <w:t>)</w:t>
            </w:r>
          </w:p>
        </w:tc>
        <w:tc>
          <w:tcPr>
            <w:tcW w:w="1644" w:type="dxa"/>
            <w:shd w:val="clear" w:color="auto" w:fill="FFFFFF"/>
            <w:vAlign w:val="center"/>
          </w:tcPr>
          <w:p w14:paraId="1FA63D2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144</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(37.7)</w:t>
            </w:r>
          </w:p>
        </w:tc>
        <w:tc>
          <w:tcPr>
            <w:tcW w:w="660" w:type="dxa"/>
            <w:shd w:val="clear" w:color="auto" w:fill="FFFFFF"/>
            <w:vAlign w:val="center"/>
          </w:tcPr>
          <w:p w14:paraId="4784AD9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1380" w:type="dxa"/>
            <w:shd w:val="clear" w:color="auto" w:fill="FFFFFF"/>
            <w:vAlign w:val="center"/>
          </w:tcPr>
          <w:p w14:paraId="4804BBC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(50.0)</w:t>
            </w:r>
          </w:p>
        </w:tc>
        <w:tc>
          <w:tcPr>
            <w:tcW w:w="636" w:type="dxa"/>
            <w:shd w:val="clear" w:color="auto" w:fill="FFFFFF"/>
            <w:vAlign w:val="center"/>
          </w:tcPr>
          <w:p w14:paraId="78A451B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0.622</w:t>
            </w:r>
          </w:p>
        </w:tc>
        <w:tc>
          <w:tcPr>
            <w:tcW w:w="900" w:type="dxa"/>
            <w:shd w:val="clear" w:color="auto" w:fill="FFFFFF"/>
            <w:vAlign w:val="center"/>
          </w:tcPr>
          <w:p w14:paraId="52DF37C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(37.5)</w:t>
            </w:r>
          </w:p>
        </w:tc>
        <w:tc>
          <w:tcPr>
            <w:tcW w:w="1080" w:type="dxa"/>
            <w:shd w:val="clear" w:color="auto" w:fill="FFFFFF"/>
            <w:vAlign w:val="center"/>
          </w:tcPr>
          <w:p w14:paraId="586B17D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(39.0)</w:t>
            </w:r>
          </w:p>
        </w:tc>
        <w:tc>
          <w:tcPr>
            <w:tcW w:w="708" w:type="dxa"/>
            <w:shd w:val="clear" w:color="auto" w:fill="FFFFFF"/>
            <w:vAlign w:val="center"/>
          </w:tcPr>
          <w:p w14:paraId="1F7F8C4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0.866</w:t>
            </w:r>
          </w:p>
        </w:tc>
        <w:tc>
          <w:tcPr>
            <w:tcW w:w="1143" w:type="dxa"/>
            <w:shd w:val="clear" w:color="auto" w:fill="FFFFFF"/>
            <w:vAlign w:val="center"/>
          </w:tcPr>
          <w:p w14:paraId="7B36019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55 (45.1)</w:t>
            </w:r>
          </w:p>
        </w:tc>
        <w:tc>
          <w:tcPr>
            <w:tcW w:w="705" w:type="dxa"/>
            <w:shd w:val="clear" w:color="auto" w:fill="FFFFFF"/>
            <w:vAlign w:val="center"/>
          </w:tcPr>
          <w:p w14:paraId="61E90B9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0.260</w:t>
            </w:r>
          </w:p>
        </w:tc>
        <w:tc>
          <w:tcPr>
            <w:tcW w:w="1056" w:type="dxa"/>
            <w:shd w:val="clear" w:color="auto" w:fill="FFFFFF"/>
            <w:vAlign w:val="center"/>
          </w:tcPr>
          <w:p w14:paraId="446DE5F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43 (31.2)</w:t>
            </w:r>
          </w:p>
        </w:tc>
        <w:tc>
          <w:tcPr>
            <w:tcW w:w="648" w:type="dxa"/>
            <w:shd w:val="clear" w:color="auto" w:fill="FFFFFF"/>
            <w:vAlign w:val="center"/>
          </w:tcPr>
          <w:p w14:paraId="471AF25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0.313</w:t>
            </w:r>
          </w:p>
        </w:tc>
      </w:tr>
      <w:tr w:rsidR="001769E4" w14:paraId="2997D150" w14:textId="77777777">
        <w:trPr>
          <w:trHeight w:val="272"/>
          <w:jc w:val="center"/>
        </w:trPr>
        <w:tc>
          <w:tcPr>
            <w:tcW w:w="3684" w:type="dxa"/>
            <w:shd w:val="clear" w:color="auto" w:fill="FFFFFF"/>
            <w:vAlign w:val="center"/>
          </w:tcPr>
          <w:p w14:paraId="3944DC39"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after contact with blood or body fluids</w:t>
            </w:r>
          </w:p>
        </w:tc>
        <w:tc>
          <w:tcPr>
            <w:tcW w:w="1632" w:type="dxa"/>
            <w:shd w:val="clear" w:color="auto" w:fill="FFFFFF"/>
            <w:vAlign w:val="center"/>
          </w:tcPr>
          <w:p w14:paraId="21C1435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(77.8)</w:t>
            </w:r>
          </w:p>
        </w:tc>
        <w:tc>
          <w:tcPr>
            <w:tcW w:w="1644" w:type="dxa"/>
            <w:shd w:val="clear" w:color="auto" w:fill="FFFFFF"/>
            <w:vAlign w:val="center"/>
          </w:tcPr>
          <w:p w14:paraId="0E41F34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342</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(89.5)</w:t>
            </w:r>
          </w:p>
        </w:tc>
        <w:tc>
          <w:tcPr>
            <w:tcW w:w="660" w:type="dxa"/>
            <w:shd w:val="clear" w:color="auto" w:fill="FFFFFF"/>
            <w:vAlign w:val="center"/>
          </w:tcPr>
          <w:p w14:paraId="131F5A0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0.250</w:t>
            </w:r>
          </w:p>
        </w:tc>
        <w:tc>
          <w:tcPr>
            <w:tcW w:w="1380" w:type="dxa"/>
            <w:shd w:val="clear" w:color="auto" w:fill="FFFFFF"/>
            <w:vAlign w:val="center"/>
          </w:tcPr>
          <w:p w14:paraId="34CE0AA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(83.3)</w:t>
            </w:r>
          </w:p>
        </w:tc>
        <w:tc>
          <w:tcPr>
            <w:tcW w:w="636" w:type="dxa"/>
            <w:shd w:val="clear" w:color="auto" w:fill="FFFFFF"/>
            <w:vAlign w:val="center"/>
          </w:tcPr>
          <w:p w14:paraId="5F7B540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1954571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80</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(83.3)</w:t>
            </w:r>
          </w:p>
        </w:tc>
        <w:tc>
          <w:tcPr>
            <w:tcW w:w="1080" w:type="dxa"/>
            <w:shd w:val="clear" w:color="auto" w:fill="FFFFFF"/>
            <w:vAlign w:val="center"/>
          </w:tcPr>
          <w:p w14:paraId="539D8AB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37</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(90.2)</w:t>
            </w:r>
          </w:p>
        </w:tc>
        <w:tc>
          <w:tcPr>
            <w:tcW w:w="708" w:type="dxa"/>
            <w:shd w:val="clear" w:color="auto" w:fill="FFFFFF"/>
            <w:vAlign w:val="center"/>
          </w:tcPr>
          <w:p w14:paraId="5DE01A6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0.294</w:t>
            </w:r>
          </w:p>
        </w:tc>
        <w:tc>
          <w:tcPr>
            <w:tcW w:w="1143" w:type="dxa"/>
            <w:shd w:val="clear" w:color="auto" w:fill="FFFFFF"/>
            <w:vAlign w:val="center"/>
          </w:tcPr>
          <w:p w14:paraId="7962900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117 (95.9)</w:t>
            </w:r>
          </w:p>
        </w:tc>
        <w:tc>
          <w:tcPr>
            <w:tcW w:w="705" w:type="dxa"/>
            <w:shd w:val="clear" w:color="auto" w:fill="FFFFFF"/>
            <w:vAlign w:val="center"/>
          </w:tcPr>
          <w:p w14:paraId="553D355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0.002</w:t>
            </w:r>
          </w:p>
        </w:tc>
        <w:tc>
          <w:tcPr>
            <w:tcW w:w="1056" w:type="dxa"/>
            <w:shd w:val="clear" w:color="auto" w:fill="FFFFFF"/>
            <w:vAlign w:val="center"/>
          </w:tcPr>
          <w:p w14:paraId="2835075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120 (87.0)</w:t>
            </w:r>
          </w:p>
        </w:tc>
        <w:tc>
          <w:tcPr>
            <w:tcW w:w="648" w:type="dxa"/>
            <w:shd w:val="clear" w:color="auto" w:fill="FFFFFF"/>
            <w:vAlign w:val="center"/>
          </w:tcPr>
          <w:p w14:paraId="1566F37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0.439</w:t>
            </w:r>
          </w:p>
        </w:tc>
      </w:tr>
      <w:tr w:rsidR="001769E4" w14:paraId="3952A474" w14:textId="77777777">
        <w:trPr>
          <w:trHeight w:val="272"/>
          <w:jc w:val="center"/>
        </w:trPr>
        <w:tc>
          <w:tcPr>
            <w:tcW w:w="3684" w:type="dxa"/>
            <w:shd w:val="clear" w:color="auto" w:fill="FFFFFF"/>
            <w:vAlign w:val="center"/>
          </w:tcPr>
          <w:p w14:paraId="4045A7CE"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before drug administration</w:t>
            </w:r>
          </w:p>
        </w:tc>
        <w:tc>
          <w:tcPr>
            <w:tcW w:w="1632" w:type="dxa"/>
            <w:shd w:val="clear" w:color="auto" w:fill="FFFFFF"/>
            <w:vAlign w:val="center"/>
          </w:tcPr>
          <w:p w14:paraId="4B43571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(55.6)</w:t>
            </w:r>
          </w:p>
        </w:tc>
        <w:tc>
          <w:tcPr>
            <w:tcW w:w="1644" w:type="dxa"/>
            <w:shd w:val="clear" w:color="auto" w:fill="FFFFFF"/>
            <w:vAlign w:val="center"/>
          </w:tcPr>
          <w:p w14:paraId="7170CB3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196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(51.3)</w:t>
            </w:r>
          </w:p>
        </w:tc>
        <w:tc>
          <w:tcPr>
            <w:tcW w:w="660" w:type="dxa"/>
            <w:shd w:val="clear" w:color="auto" w:fill="FFFFFF"/>
            <w:vAlign w:val="center"/>
          </w:tcPr>
          <w:p w14:paraId="0F320B1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1380" w:type="dxa"/>
            <w:shd w:val="clear" w:color="auto" w:fill="FFFFFF"/>
            <w:vAlign w:val="center"/>
          </w:tcPr>
          <w:p w14:paraId="0DDFB3F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(33.3)</w:t>
            </w:r>
          </w:p>
        </w:tc>
        <w:tc>
          <w:tcPr>
            <w:tcW w:w="636" w:type="dxa"/>
            <w:shd w:val="clear" w:color="auto" w:fill="FFFFFF"/>
            <w:vAlign w:val="center"/>
          </w:tcPr>
          <w:p w14:paraId="5A08D3D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0.608</w:t>
            </w:r>
          </w:p>
        </w:tc>
        <w:tc>
          <w:tcPr>
            <w:tcW w:w="900" w:type="dxa"/>
            <w:shd w:val="clear" w:color="auto" w:fill="FFFFFF"/>
            <w:vAlign w:val="center"/>
          </w:tcPr>
          <w:p w14:paraId="1FB2C9C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47</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(49.0)</w:t>
            </w:r>
          </w:p>
        </w:tc>
        <w:tc>
          <w:tcPr>
            <w:tcW w:w="1080" w:type="dxa"/>
            <w:shd w:val="clear" w:color="auto" w:fill="FFFFFF"/>
            <w:vAlign w:val="center"/>
          </w:tcPr>
          <w:p w14:paraId="28F38A6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18</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(43.9)</w:t>
            </w:r>
          </w:p>
        </w:tc>
        <w:tc>
          <w:tcPr>
            <w:tcW w:w="708" w:type="dxa"/>
            <w:shd w:val="clear" w:color="auto" w:fill="FFFFFF"/>
            <w:vAlign w:val="center"/>
          </w:tcPr>
          <w:p w14:paraId="221119E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0.587</w:t>
            </w:r>
          </w:p>
        </w:tc>
        <w:tc>
          <w:tcPr>
            <w:tcW w:w="1143" w:type="dxa"/>
            <w:shd w:val="clear" w:color="auto" w:fill="FFFFFF"/>
            <w:vAlign w:val="center"/>
          </w:tcPr>
          <w:p w14:paraId="051AE11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68 (55.7)</w:t>
            </w:r>
          </w:p>
        </w:tc>
        <w:tc>
          <w:tcPr>
            <w:tcW w:w="705" w:type="dxa"/>
            <w:shd w:val="clear" w:color="auto" w:fill="FFFFFF"/>
            <w:vAlign w:val="center"/>
          </w:tcPr>
          <w:p w14:paraId="733A486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0.320</w:t>
            </w:r>
          </w:p>
        </w:tc>
        <w:tc>
          <w:tcPr>
            <w:tcW w:w="1056" w:type="dxa"/>
            <w:shd w:val="clear" w:color="auto" w:fill="FFFFFF"/>
            <w:vAlign w:val="center"/>
          </w:tcPr>
          <w:p w14:paraId="1DF9A7B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70 (50.7)</w:t>
            </w:r>
          </w:p>
        </w:tc>
        <w:tc>
          <w:tcPr>
            <w:tcW w:w="648" w:type="dxa"/>
            <w:shd w:val="clear" w:color="auto" w:fill="FFFFFF"/>
            <w:vAlign w:val="center"/>
          </w:tcPr>
          <w:p w14:paraId="0DA2CB0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0.790</w:t>
            </w:r>
          </w:p>
        </w:tc>
      </w:tr>
      <w:tr w:rsidR="001769E4" w14:paraId="75376CB6" w14:textId="77777777">
        <w:trPr>
          <w:trHeight w:val="90"/>
          <w:jc w:val="center"/>
        </w:trPr>
        <w:tc>
          <w:tcPr>
            <w:tcW w:w="3684" w:type="dxa"/>
            <w:shd w:val="clear" w:color="auto" w:fill="FFFFFF"/>
            <w:vAlign w:val="center"/>
          </w:tcPr>
          <w:p w14:paraId="327BCDBC"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after drug administration</w:t>
            </w:r>
          </w:p>
        </w:tc>
        <w:tc>
          <w:tcPr>
            <w:tcW w:w="1632" w:type="dxa"/>
            <w:shd w:val="clear" w:color="auto" w:fill="FFFFFF"/>
            <w:vAlign w:val="center"/>
          </w:tcPr>
          <w:p w14:paraId="529065B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(66.7)</w:t>
            </w:r>
          </w:p>
        </w:tc>
        <w:tc>
          <w:tcPr>
            <w:tcW w:w="1644" w:type="dxa"/>
            <w:shd w:val="clear" w:color="auto" w:fill="FFFFFF"/>
            <w:vAlign w:val="center"/>
          </w:tcPr>
          <w:p w14:paraId="089BBF3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209</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(54.7)</w:t>
            </w:r>
          </w:p>
        </w:tc>
        <w:tc>
          <w:tcPr>
            <w:tcW w:w="660" w:type="dxa"/>
            <w:shd w:val="clear" w:color="auto" w:fill="FFFFFF"/>
            <w:vAlign w:val="center"/>
          </w:tcPr>
          <w:p w14:paraId="5A03FD6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0.523</w:t>
            </w:r>
          </w:p>
        </w:tc>
        <w:tc>
          <w:tcPr>
            <w:tcW w:w="1380" w:type="dxa"/>
            <w:shd w:val="clear" w:color="auto" w:fill="FFFFFF"/>
            <w:vAlign w:val="center"/>
          </w:tcPr>
          <w:p w14:paraId="661DDA8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(66.7)</w:t>
            </w:r>
          </w:p>
        </w:tc>
        <w:tc>
          <w:tcPr>
            <w:tcW w:w="636" w:type="dxa"/>
            <w:shd w:val="clear" w:color="auto" w:fill="FFFFFF"/>
            <w:vAlign w:val="center"/>
          </w:tcPr>
          <w:p w14:paraId="2255FD2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57DEC31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48</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(50.0)</w:t>
            </w:r>
          </w:p>
        </w:tc>
        <w:tc>
          <w:tcPr>
            <w:tcW w:w="1080" w:type="dxa"/>
            <w:shd w:val="clear" w:color="auto" w:fill="FFFFFF"/>
            <w:vAlign w:val="center"/>
          </w:tcPr>
          <w:p w14:paraId="17F06E4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21</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(51.2)</w:t>
            </w:r>
          </w:p>
        </w:tc>
        <w:tc>
          <w:tcPr>
            <w:tcW w:w="708" w:type="dxa"/>
            <w:shd w:val="clear" w:color="auto" w:fill="FFFFFF"/>
            <w:vAlign w:val="center"/>
          </w:tcPr>
          <w:p w14:paraId="7DC46B5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0.896</w:t>
            </w:r>
          </w:p>
        </w:tc>
        <w:tc>
          <w:tcPr>
            <w:tcW w:w="1143" w:type="dxa"/>
            <w:shd w:val="clear" w:color="auto" w:fill="FFFFFF"/>
            <w:vAlign w:val="center"/>
          </w:tcPr>
          <w:p w14:paraId="7356F3F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78 (63.9)</w:t>
            </w:r>
          </w:p>
        </w:tc>
        <w:tc>
          <w:tcPr>
            <w:tcW w:w="705" w:type="dxa"/>
            <w:shd w:val="clear" w:color="auto" w:fill="FFFFFF"/>
            <w:vAlign w:val="center"/>
          </w:tcPr>
          <w:p w14:paraId="69DA6B9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0.039</w:t>
            </w:r>
          </w:p>
        </w:tc>
        <w:tc>
          <w:tcPr>
            <w:tcW w:w="1056" w:type="dxa"/>
            <w:shd w:val="clear" w:color="auto" w:fill="FFFFFF"/>
            <w:vAlign w:val="center"/>
          </w:tcPr>
          <w:p w14:paraId="7B5ECC2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72 (52.1)</w:t>
            </w:r>
          </w:p>
        </w:tc>
        <w:tc>
          <w:tcPr>
            <w:tcW w:w="648" w:type="dxa"/>
            <w:shd w:val="clear" w:color="auto" w:fill="FFFFFF"/>
            <w:vAlign w:val="center"/>
          </w:tcPr>
          <w:p w14:paraId="7ECC0DB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0.743</w:t>
            </w:r>
          </w:p>
        </w:tc>
      </w:tr>
      <w:tr w:rsidR="001769E4" w14:paraId="6427703C" w14:textId="77777777">
        <w:trPr>
          <w:trHeight w:val="90"/>
          <w:jc w:val="center"/>
        </w:trPr>
        <w:tc>
          <w:tcPr>
            <w:tcW w:w="3684" w:type="dxa"/>
            <w:shd w:val="clear" w:color="auto" w:fill="FFFFFF"/>
            <w:vAlign w:val="center"/>
          </w:tcPr>
          <w:p w14:paraId="6A5281B8"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Patient equipment stored after being disinfected</w:t>
            </w:r>
          </w:p>
        </w:tc>
        <w:tc>
          <w:tcPr>
            <w:tcW w:w="1632" w:type="dxa"/>
            <w:shd w:val="clear" w:color="auto" w:fill="FFFFFF"/>
            <w:vAlign w:val="center"/>
          </w:tcPr>
          <w:p w14:paraId="7A47569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(33.3)</w:t>
            </w:r>
          </w:p>
        </w:tc>
        <w:tc>
          <w:tcPr>
            <w:tcW w:w="1644" w:type="dxa"/>
            <w:shd w:val="clear" w:color="auto" w:fill="FFFFFF"/>
            <w:vAlign w:val="center"/>
          </w:tcPr>
          <w:p w14:paraId="1DD0FA0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218</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(57.1)</w:t>
            </w:r>
          </w:p>
        </w:tc>
        <w:tc>
          <w:tcPr>
            <w:tcW w:w="660" w:type="dxa"/>
            <w:shd w:val="clear" w:color="auto" w:fill="FFFFFF"/>
            <w:vAlign w:val="center"/>
          </w:tcPr>
          <w:p w14:paraId="7513BF9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0.185</w:t>
            </w:r>
          </w:p>
        </w:tc>
        <w:tc>
          <w:tcPr>
            <w:tcW w:w="1380" w:type="dxa"/>
            <w:shd w:val="clear" w:color="auto" w:fill="FFFFFF"/>
            <w:vAlign w:val="center"/>
          </w:tcPr>
          <w:p w14:paraId="11AB06A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(83.3)</w:t>
            </w:r>
          </w:p>
        </w:tc>
        <w:tc>
          <w:tcPr>
            <w:tcW w:w="636" w:type="dxa"/>
            <w:shd w:val="clear" w:color="auto" w:fill="FFFFFF"/>
            <w:vAlign w:val="center"/>
          </w:tcPr>
          <w:p w14:paraId="692A66F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0.119</w:t>
            </w:r>
          </w:p>
        </w:tc>
        <w:tc>
          <w:tcPr>
            <w:tcW w:w="900" w:type="dxa"/>
            <w:shd w:val="clear" w:color="auto" w:fill="FFFFFF"/>
            <w:vAlign w:val="center"/>
          </w:tcPr>
          <w:p w14:paraId="1ABD041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54</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(56.2)</w:t>
            </w:r>
          </w:p>
        </w:tc>
        <w:tc>
          <w:tcPr>
            <w:tcW w:w="1080" w:type="dxa"/>
            <w:shd w:val="clear" w:color="auto" w:fill="FFFFFF"/>
            <w:vAlign w:val="center"/>
          </w:tcPr>
          <w:p w14:paraId="6052076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24</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(58.5)</w:t>
            </w:r>
          </w:p>
        </w:tc>
        <w:tc>
          <w:tcPr>
            <w:tcW w:w="708" w:type="dxa"/>
            <w:shd w:val="clear" w:color="auto" w:fill="FFFFFF"/>
            <w:vAlign w:val="center"/>
          </w:tcPr>
          <w:p w14:paraId="45F38EC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0.805</w:t>
            </w:r>
          </w:p>
        </w:tc>
        <w:tc>
          <w:tcPr>
            <w:tcW w:w="1143" w:type="dxa"/>
            <w:shd w:val="clear" w:color="auto" w:fill="FFFFFF"/>
            <w:vAlign w:val="center"/>
          </w:tcPr>
          <w:p w14:paraId="2BB857C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75 (61.5)</w:t>
            </w:r>
          </w:p>
        </w:tc>
        <w:tc>
          <w:tcPr>
            <w:tcW w:w="705" w:type="dxa"/>
            <w:shd w:val="clear" w:color="auto" w:fill="FFFFFF"/>
            <w:vAlign w:val="center"/>
          </w:tcPr>
          <w:p w14:paraId="5A0B788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0.436</w:t>
            </w:r>
          </w:p>
        </w:tc>
        <w:tc>
          <w:tcPr>
            <w:tcW w:w="1056" w:type="dxa"/>
            <w:shd w:val="clear" w:color="auto" w:fill="FFFFFF"/>
            <w:vAlign w:val="center"/>
          </w:tcPr>
          <w:p w14:paraId="051CB99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73 (52.9)</w:t>
            </w:r>
          </w:p>
        </w:tc>
        <w:tc>
          <w:tcPr>
            <w:tcW w:w="648" w:type="dxa"/>
            <w:shd w:val="clear" w:color="auto" w:fill="FFFFFF"/>
            <w:vAlign w:val="center"/>
          </w:tcPr>
          <w:p w14:paraId="3A081C0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0.613</w:t>
            </w:r>
          </w:p>
        </w:tc>
      </w:tr>
      <w:tr w:rsidR="001769E4" w14:paraId="184CCF44" w14:textId="77777777">
        <w:trPr>
          <w:trHeight w:val="90"/>
          <w:jc w:val="center"/>
        </w:trPr>
        <w:tc>
          <w:tcPr>
            <w:tcW w:w="3684" w:type="dxa"/>
            <w:shd w:val="clear" w:color="auto" w:fill="FFFFFF"/>
            <w:vAlign w:val="center"/>
          </w:tcPr>
          <w:p w14:paraId="5809A322"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PPEs used when caring patients with transmissible disease including MDROs</w:t>
            </w:r>
          </w:p>
        </w:tc>
        <w:tc>
          <w:tcPr>
            <w:tcW w:w="1632" w:type="dxa"/>
            <w:shd w:val="clear" w:color="auto" w:fill="FFFFFF"/>
            <w:vAlign w:val="center"/>
          </w:tcPr>
          <w:p w14:paraId="04C43A6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(55.7)</w:t>
            </w:r>
          </w:p>
        </w:tc>
        <w:tc>
          <w:tcPr>
            <w:tcW w:w="1644" w:type="dxa"/>
            <w:shd w:val="clear" w:color="auto" w:fill="FFFFFF"/>
            <w:vAlign w:val="center"/>
          </w:tcPr>
          <w:p w14:paraId="770230B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297</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(77.7)</w:t>
            </w:r>
          </w:p>
        </w:tc>
        <w:tc>
          <w:tcPr>
            <w:tcW w:w="660" w:type="dxa"/>
            <w:shd w:val="clear" w:color="auto" w:fill="FFFFFF"/>
            <w:vAlign w:val="center"/>
          </w:tcPr>
          <w:p w14:paraId="2A14343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0.124</w:t>
            </w:r>
          </w:p>
        </w:tc>
        <w:tc>
          <w:tcPr>
            <w:tcW w:w="1380" w:type="dxa"/>
            <w:shd w:val="clear" w:color="auto" w:fill="FFFFFF"/>
            <w:vAlign w:val="center"/>
          </w:tcPr>
          <w:p w14:paraId="6423604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(83.3)</w:t>
            </w:r>
          </w:p>
        </w:tc>
        <w:tc>
          <w:tcPr>
            <w:tcW w:w="636" w:type="dxa"/>
            <w:shd w:val="clear" w:color="auto" w:fill="FFFFFF"/>
            <w:vAlign w:val="center"/>
          </w:tcPr>
          <w:p w14:paraId="3C31057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0.580</w:t>
            </w:r>
          </w:p>
        </w:tc>
        <w:tc>
          <w:tcPr>
            <w:tcW w:w="900" w:type="dxa"/>
            <w:shd w:val="clear" w:color="auto" w:fill="FFFFFF"/>
            <w:vAlign w:val="center"/>
          </w:tcPr>
          <w:p w14:paraId="3FAA99B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72</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(75.0)</w:t>
            </w:r>
          </w:p>
        </w:tc>
        <w:tc>
          <w:tcPr>
            <w:tcW w:w="1080" w:type="dxa"/>
            <w:shd w:val="clear" w:color="auto" w:fill="FFFFFF"/>
            <w:vAlign w:val="center"/>
          </w:tcPr>
          <w:p w14:paraId="0ED8D1C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31</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(75.6)</w:t>
            </w:r>
          </w:p>
        </w:tc>
        <w:tc>
          <w:tcPr>
            <w:tcW w:w="708" w:type="dxa"/>
            <w:shd w:val="clear" w:color="auto" w:fill="FFFFFF"/>
            <w:vAlign w:val="center"/>
          </w:tcPr>
          <w:p w14:paraId="2EF3E11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0.94</w:t>
            </w:r>
            <w:r>
              <w:rPr>
                <w:rFonts w:ascii="Times New Roman" w:eastAsia="SimSun" w:hAnsi="Times New Roman" w:cs="Times New Roman" w:hint="eastAsia"/>
                <w:color w:val="000000"/>
              </w:rPr>
              <w:t>0</w:t>
            </w:r>
          </w:p>
        </w:tc>
        <w:tc>
          <w:tcPr>
            <w:tcW w:w="1143" w:type="dxa"/>
            <w:shd w:val="clear" w:color="auto" w:fill="FFFFFF"/>
            <w:vAlign w:val="center"/>
          </w:tcPr>
          <w:p w14:paraId="5D0FBCA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 (82.0)</w:t>
            </w:r>
          </w:p>
        </w:tc>
        <w:tc>
          <w:tcPr>
            <w:tcW w:w="705" w:type="dxa"/>
            <w:shd w:val="clear" w:color="auto" w:fill="FFFFFF"/>
            <w:vAlign w:val="center"/>
          </w:tcPr>
          <w:p w14:paraId="3FC4FF1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0.211</w:t>
            </w:r>
          </w:p>
        </w:tc>
        <w:tc>
          <w:tcPr>
            <w:tcW w:w="1056" w:type="dxa"/>
            <w:shd w:val="clear" w:color="auto" w:fill="FFFFFF"/>
            <w:vAlign w:val="center"/>
          </w:tcPr>
          <w:p w14:paraId="037B574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104 (75.4)</w:t>
            </w:r>
          </w:p>
        </w:tc>
        <w:tc>
          <w:tcPr>
            <w:tcW w:w="648" w:type="dxa"/>
            <w:shd w:val="clear" w:color="auto" w:fill="FFFFFF"/>
            <w:vAlign w:val="center"/>
          </w:tcPr>
          <w:p w14:paraId="2DCFCF3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0.950</w:t>
            </w:r>
          </w:p>
        </w:tc>
      </w:tr>
      <w:tr w:rsidR="001769E4" w14:paraId="6C0FFEFB" w14:textId="77777777">
        <w:trPr>
          <w:trHeight w:val="272"/>
          <w:jc w:val="center"/>
        </w:trPr>
        <w:tc>
          <w:tcPr>
            <w:tcW w:w="3684" w:type="dxa"/>
            <w:shd w:val="clear" w:color="auto" w:fill="FFFFFF"/>
            <w:vAlign w:val="center"/>
          </w:tcPr>
          <w:p w14:paraId="55B82138"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PPE is donned in the correct order</w:t>
            </w:r>
          </w:p>
        </w:tc>
        <w:tc>
          <w:tcPr>
            <w:tcW w:w="1632" w:type="dxa"/>
            <w:shd w:val="clear" w:color="auto" w:fill="FFFFFF"/>
            <w:vAlign w:val="center"/>
          </w:tcPr>
          <w:p w14:paraId="13DF400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(66.7)</w:t>
            </w:r>
          </w:p>
        </w:tc>
        <w:tc>
          <w:tcPr>
            <w:tcW w:w="1644" w:type="dxa"/>
            <w:shd w:val="clear" w:color="auto" w:fill="FFFFFF"/>
            <w:vAlign w:val="center"/>
          </w:tcPr>
          <w:p w14:paraId="76A9235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261</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(68.3)</w:t>
            </w:r>
          </w:p>
        </w:tc>
        <w:tc>
          <w:tcPr>
            <w:tcW w:w="660" w:type="dxa"/>
            <w:shd w:val="clear" w:color="auto" w:fill="FFFFFF"/>
            <w:vAlign w:val="center"/>
          </w:tcPr>
          <w:p w14:paraId="51BD9AA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1380" w:type="dxa"/>
            <w:shd w:val="clear" w:color="auto" w:fill="FFFFFF"/>
            <w:vAlign w:val="center"/>
          </w:tcPr>
          <w:p w14:paraId="71E378D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(83.3)</w:t>
            </w:r>
          </w:p>
        </w:tc>
        <w:tc>
          <w:tcPr>
            <w:tcW w:w="636" w:type="dxa"/>
            <w:shd w:val="clear" w:color="auto" w:fill="FFFFFF"/>
            <w:vAlign w:val="center"/>
          </w:tcPr>
          <w:p w14:paraId="3E9FF7C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0.604</w:t>
            </w:r>
          </w:p>
        </w:tc>
        <w:tc>
          <w:tcPr>
            <w:tcW w:w="900" w:type="dxa"/>
            <w:shd w:val="clear" w:color="auto" w:fill="FFFFFF"/>
            <w:vAlign w:val="center"/>
          </w:tcPr>
          <w:p w14:paraId="19F2145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67</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(69.8)</w:t>
            </w:r>
          </w:p>
        </w:tc>
        <w:tc>
          <w:tcPr>
            <w:tcW w:w="1080" w:type="dxa"/>
            <w:shd w:val="clear" w:color="auto" w:fill="FFFFFF"/>
            <w:vAlign w:val="center"/>
          </w:tcPr>
          <w:p w14:paraId="77042A0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27</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(65.8)</w:t>
            </w:r>
          </w:p>
        </w:tc>
        <w:tc>
          <w:tcPr>
            <w:tcW w:w="708" w:type="dxa"/>
            <w:shd w:val="clear" w:color="auto" w:fill="FFFFFF"/>
            <w:vAlign w:val="center"/>
          </w:tcPr>
          <w:p w14:paraId="75CCF3C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0.649</w:t>
            </w:r>
          </w:p>
        </w:tc>
        <w:tc>
          <w:tcPr>
            <w:tcW w:w="1143" w:type="dxa"/>
            <w:shd w:val="clear" w:color="auto" w:fill="FFFFFF"/>
            <w:vAlign w:val="center"/>
          </w:tcPr>
          <w:p w14:paraId="52B1242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97 (79.5)</w:t>
            </w:r>
          </w:p>
        </w:tc>
        <w:tc>
          <w:tcPr>
            <w:tcW w:w="705" w:type="dxa"/>
            <w:shd w:val="clear" w:color="auto" w:fill="FFFFFF"/>
            <w:vAlign w:val="center"/>
          </w:tcPr>
          <w:p w14:paraId="70C41C8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0.099</w:t>
            </w:r>
          </w:p>
        </w:tc>
        <w:tc>
          <w:tcPr>
            <w:tcW w:w="1056" w:type="dxa"/>
            <w:shd w:val="clear" w:color="auto" w:fill="FFFFFF"/>
            <w:vAlign w:val="center"/>
          </w:tcPr>
          <w:p w14:paraId="2E86F0E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81 (58.7)</w:t>
            </w:r>
          </w:p>
        </w:tc>
        <w:tc>
          <w:tcPr>
            <w:tcW w:w="648" w:type="dxa"/>
            <w:shd w:val="clear" w:color="auto" w:fill="FFFFFF"/>
            <w:vAlign w:val="center"/>
          </w:tcPr>
          <w:p w14:paraId="09D5D9C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0.083</w:t>
            </w:r>
          </w:p>
        </w:tc>
      </w:tr>
      <w:tr w:rsidR="001769E4" w14:paraId="7C4545D1" w14:textId="77777777">
        <w:trPr>
          <w:trHeight w:val="272"/>
          <w:jc w:val="center"/>
        </w:trPr>
        <w:tc>
          <w:tcPr>
            <w:tcW w:w="3684" w:type="dxa"/>
            <w:shd w:val="clear" w:color="auto" w:fill="FFFFFF"/>
            <w:vAlign w:val="center"/>
          </w:tcPr>
          <w:p w14:paraId="3CB5C7AA"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Gloves changed when moving from contaminated to clean sites</w:t>
            </w:r>
          </w:p>
        </w:tc>
        <w:tc>
          <w:tcPr>
            <w:tcW w:w="1632" w:type="dxa"/>
            <w:shd w:val="clear" w:color="auto" w:fill="FFFFFF"/>
            <w:vAlign w:val="center"/>
          </w:tcPr>
          <w:p w14:paraId="24B98E9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(33.3)</w:t>
            </w:r>
          </w:p>
        </w:tc>
        <w:tc>
          <w:tcPr>
            <w:tcW w:w="1644" w:type="dxa"/>
            <w:shd w:val="clear" w:color="auto" w:fill="FFFFFF"/>
            <w:vAlign w:val="center"/>
          </w:tcPr>
          <w:p w14:paraId="7D9F00E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272</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(96.4)</w:t>
            </w:r>
          </w:p>
        </w:tc>
        <w:tc>
          <w:tcPr>
            <w:tcW w:w="660" w:type="dxa"/>
            <w:shd w:val="clear" w:color="auto" w:fill="FFFFFF"/>
            <w:vAlign w:val="center"/>
          </w:tcPr>
          <w:p w14:paraId="57F3836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0.023</w:t>
            </w:r>
          </w:p>
        </w:tc>
        <w:tc>
          <w:tcPr>
            <w:tcW w:w="1380" w:type="dxa"/>
            <w:shd w:val="clear" w:color="auto" w:fill="FFFFFF"/>
            <w:vAlign w:val="center"/>
          </w:tcPr>
          <w:p w14:paraId="3404D14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(66.7)</w:t>
            </w:r>
          </w:p>
        </w:tc>
        <w:tc>
          <w:tcPr>
            <w:tcW w:w="636" w:type="dxa"/>
            <w:shd w:val="clear" w:color="auto" w:fill="FFFFFF"/>
            <w:vAlign w:val="center"/>
          </w:tcPr>
          <w:p w14:paraId="37DD2F8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0.315</w:t>
            </w:r>
          </w:p>
        </w:tc>
        <w:tc>
          <w:tcPr>
            <w:tcW w:w="900" w:type="dxa"/>
            <w:shd w:val="clear" w:color="auto" w:fill="FFFFFF"/>
            <w:vAlign w:val="center"/>
          </w:tcPr>
          <w:p w14:paraId="3B74A09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(65.6)</w:t>
            </w:r>
          </w:p>
        </w:tc>
        <w:tc>
          <w:tcPr>
            <w:tcW w:w="1080" w:type="dxa"/>
            <w:shd w:val="clear" w:color="auto" w:fill="FFFFFF"/>
            <w:vAlign w:val="center"/>
          </w:tcPr>
          <w:p w14:paraId="0440845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28</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(68.3)</w:t>
            </w:r>
          </w:p>
        </w:tc>
        <w:tc>
          <w:tcPr>
            <w:tcW w:w="708" w:type="dxa"/>
            <w:shd w:val="clear" w:color="auto" w:fill="FFFFFF"/>
            <w:vAlign w:val="center"/>
          </w:tcPr>
          <w:p w14:paraId="3A21B0C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0.762</w:t>
            </w:r>
          </w:p>
        </w:tc>
        <w:tc>
          <w:tcPr>
            <w:tcW w:w="1143" w:type="dxa"/>
            <w:shd w:val="clear" w:color="auto" w:fill="FFFFFF"/>
            <w:vAlign w:val="center"/>
          </w:tcPr>
          <w:p w14:paraId="3987C4D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95 (77.9)</w:t>
            </w:r>
          </w:p>
        </w:tc>
        <w:tc>
          <w:tcPr>
            <w:tcW w:w="705" w:type="dxa"/>
            <w:shd w:val="clear" w:color="auto" w:fill="FFFFFF"/>
            <w:vAlign w:val="center"/>
          </w:tcPr>
          <w:p w14:paraId="28966FC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0.044</w:t>
            </w:r>
          </w:p>
        </w:tc>
        <w:tc>
          <w:tcPr>
            <w:tcW w:w="1056" w:type="dxa"/>
            <w:shd w:val="clear" w:color="auto" w:fill="FFFFFF"/>
            <w:vAlign w:val="center"/>
          </w:tcPr>
          <w:p w14:paraId="2E4BD83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93 (67.4)</w:t>
            </w:r>
          </w:p>
        </w:tc>
        <w:tc>
          <w:tcPr>
            <w:tcW w:w="648" w:type="dxa"/>
            <w:shd w:val="clear" w:color="auto" w:fill="FFFFFF"/>
            <w:vAlign w:val="center"/>
          </w:tcPr>
          <w:p w14:paraId="2EB1F65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0.778</w:t>
            </w:r>
          </w:p>
        </w:tc>
      </w:tr>
      <w:tr w:rsidR="001769E4" w14:paraId="352A00D9" w14:textId="77777777">
        <w:trPr>
          <w:trHeight w:val="336"/>
          <w:jc w:val="center"/>
        </w:trPr>
        <w:tc>
          <w:tcPr>
            <w:tcW w:w="3684" w:type="dxa"/>
            <w:shd w:val="clear" w:color="auto" w:fill="FFFFFF"/>
            <w:vAlign w:val="center"/>
          </w:tcPr>
          <w:p w14:paraId="089462AF"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Touch contamination is avoided</w:t>
            </w:r>
          </w:p>
        </w:tc>
        <w:tc>
          <w:tcPr>
            <w:tcW w:w="1632" w:type="dxa"/>
            <w:shd w:val="clear" w:color="auto" w:fill="FFFFFF"/>
            <w:vAlign w:val="center"/>
          </w:tcPr>
          <w:p w14:paraId="3F9A7B8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(66.7)</w:t>
            </w:r>
          </w:p>
        </w:tc>
        <w:tc>
          <w:tcPr>
            <w:tcW w:w="1644" w:type="dxa"/>
            <w:shd w:val="clear" w:color="auto" w:fill="FFFFFF"/>
            <w:vAlign w:val="center"/>
          </w:tcPr>
          <w:p w14:paraId="2481235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305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(79.8)</w:t>
            </w:r>
          </w:p>
        </w:tc>
        <w:tc>
          <w:tcPr>
            <w:tcW w:w="660" w:type="dxa"/>
            <w:shd w:val="clear" w:color="auto" w:fill="FFFFFF"/>
            <w:vAlign w:val="center"/>
          </w:tcPr>
          <w:p w14:paraId="09347BE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0.397</w:t>
            </w:r>
          </w:p>
        </w:tc>
        <w:tc>
          <w:tcPr>
            <w:tcW w:w="1380" w:type="dxa"/>
            <w:shd w:val="clear" w:color="auto" w:fill="FFFFFF"/>
            <w:vAlign w:val="center"/>
          </w:tcPr>
          <w:p w14:paraId="3D82C7A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(83.3)</w:t>
            </w:r>
          </w:p>
        </w:tc>
        <w:tc>
          <w:tcPr>
            <w:tcW w:w="636" w:type="dxa"/>
            <w:shd w:val="clear" w:color="auto" w:fill="FFFFFF"/>
            <w:vAlign w:val="center"/>
          </w:tcPr>
          <w:p w14:paraId="5D313C7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0.604</w:t>
            </w:r>
          </w:p>
        </w:tc>
        <w:tc>
          <w:tcPr>
            <w:tcW w:w="900" w:type="dxa"/>
            <w:shd w:val="clear" w:color="auto" w:fill="FFFFFF"/>
            <w:vAlign w:val="center"/>
          </w:tcPr>
          <w:p w14:paraId="44EA487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(76.0)</w:t>
            </w:r>
          </w:p>
        </w:tc>
        <w:tc>
          <w:tcPr>
            <w:tcW w:w="1080" w:type="dxa"/>
            <w:shd w:val="clear" w:color="auto" w:fill="FFFFFF"/>
            <w:vAlign w:val="center"/>
          </w:tcPr>
          <w:p w14:paraId="6AEA30B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32</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(78.0)</w:t>
            </w:r>
          </w:p>
        </w:tc>
        <w:tc>
          <w:tcPr>
            <w:tcW w:w="708" w:type="dxa"/>
            <w:shd w:val="clear" w:color="auto" w:fill="FFFFFF"/>
            <w:vAlign w:val="center"/>
          </w:tcPr>
          <w:p w14:paraId="355C3E5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0.799</w:t>
            </w:r>
          </w:p>
        </w:tc>
        <w:tc>
          <w:tcPr>
            <w:tcW w:w="1143" w:type="dxa"/>
            <w:shd w:val="clear" w:color="auto" w:fill="FFFFFF"/>
            <w:vAlign w:val="center"/>
          </w:tcPr>
          <w:p w14:paraId="2ECF6EE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104 (85.2)</w:t>
            </w:r>
          </w:p>
        </w:tc>
        <w:tc>
          <w:tcPr>
            <w:tcW w:w="705" w:type="dxa"/>
            <w:shd w:val="clear" w:color="auto" w:fill="FFFFFF"/>
            <w:vAlign w:val="center"/>
          </w:tcPr>
          <w:p w14:paraId="66DDBC8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0.084</w:t>
            </w:r>
          </w:p>
        </w:tc>
        <w:tc>
          <w:tcPr>
            <w:tcW w:w="1056" w:type="dxa"/>
            <w:shd w:val="clear" w:color="auto" w:fill="FFFFFF"/>
            <w:vAlign w:val="center"/>
          </w:tcPr>
          <w:p w14:paraId="63974F0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107 (77.5)</w:t>
            </w:r>
          </w:p>
        </w:tc>
        <w:tc>
          <w:tcPr>
            <w:tcW w:w="648" w:type="dxa"/>
            <w:shd w:val="clear" w:color="auto" w:fill="FFFFFF"/>
            <w:vAlign w:val="center"/>
          </w:tcPr>
          <w:p w14:paraId="3EBEB4C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0.790</w:t>
            </w:r>
          </w:p>
        </w:tc>
      </w:tr>
      <w:tr w:rsidR="001769E4" w14:paraId="048A4242" w14:textId="77777777">
        <w:trPr>
          <w:trHeight w:val="284"/>
          <w:jc w:val="center"/>
        </w:trPr>
        <w:tc>
          <w:tcPr>
            <w:tcW w:w="3684" w:type="dxa"/>
            <w:shd w:val="clear" w:color="auto" w:fill="FFFFFF"/>
            <w:vAlign w:val="center"/>
          </w:tcPr>
          <w:p w14:paraId="276F5468"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Gloves removed before taking off the gown</w:t>
            </w:r>
          </w:p>
        </w:tc>
        <w:tc>
          <w:tcPr>
            <w:tcW w:w="1632" w:type="dxa"/>
            <w:shd w:val="clear" w:color="auto" w:fill="FFFFFF"/>
            <w:vAlign w:val="center"/>
          </w:tcPr>
          <w:p w14:paraId="7505EFD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(66.8)</w:t>
            </w:r>
          </w:p>
        </w:tc>
        <w:tc>
          <w:tcPr>
            <w:tcW w:w="1644" w:type="dxa"/>
            <w:shd w:val="clear" w:color="auto" w:fill="FFFFFF"/>
            <w:vAlign w:val="center"/>
          </w:tcPr>
          <w:p w14:paraId="7FD032E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276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(72.2)</w:t>
            </w:r>
          </w:p>
        </w:tc>
        <w:tc>
          <w:tcPr>
            <w:tcW w:w="660" w:type="dxa"/>
            <w:shd w:val="clear" w:color="auto" w:fill="FFFFFF"/>
            <w:vAlign w:val="center"/>
          </w:tcPr>
          <w:p w14:paraId="713D892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0.714</w:t>
            </w:r>
          </w:p>
        </w:tc>
        <w:tc>
          <w:tcPr>
            <w:tcW w:w="1380" w:type="dxa"/>
            <w:shd w:val="clear" w:color="auto" w:fill="FFFFFF"/>
            <w:vAlign w:val="center"/>
          </w:tcPr>
          <w:p w14:paraId="60C48BA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(83.3)</w:t>
            </w:r>
          </w:p>
        </w:tc>
        <w:tc>
          <w:tcPr>
            <w:tcW w:w="636" w:type="dxa"/>
            <w:shd w:val="clear" w:color="auto" w:fill="FFFFFF"/>
            <w:vAlign w:val="center"/>
          </w:tcPr>
          <w:p w14:paraId="6F2DFC0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0.604</w:t>
            </w:r>
          </w:p>
        </w:tc>
        <w:tc>
          <w:tcPr>
            <w:tcW w:w="900" w:type="dxa"/>
            <w:shd w:val="clear" w:color="auto" w:fill="FFFFFF"/>
            <w:vAlign w:val="center"/>
          </w:tcPr>
          <w:p w14:paraId="52297BA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62</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(64.6)</w:t>
            </w:r>
          </w:p>
        </w:tc>
        <w:tc>
          <w:tcPr>
            <w:tcW w:w="1080" w:type="dxa"/>
            <w:shd w:val="clear" w:color="auto" w:fill="FFFFFF"/>
            <w:vAlign w:val="center"/>
          </w:tcPr>
          <w:p w14:paraId="1C79354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28</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(68.3)</w:t>
            </w:r>
          </w:p>
        </w:tc>
        <w:tc>
          <w:tcPr>
            <w:tcW w:w="708" w:type="dxa"/>
            <w:shd w:val="clear" w:color="auto" w:fill="FFFFFF"/>
            <w:vAlign w:val="center"/>
          </w:tcPr>
          <w:p w14:paraId="70FE5B9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0.675</w:t>
            </w:r>
          </w:p>
        </w:tc>
        <w:tc>
          <w:tcPr>
            <w:tcW w:w="1143" w:type="dxa"/>
            <w:shd w:val="clear" w:color="auto" w:fill="FFFFFF"/>
            <w:vAlign w:val="center"/>
          </w:tcPr>
          <w:p w14:paraId="690D2F9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107 (87.7)</w:t>
            </w:r>
          </w:p>
        </w:tc>
        <w:tc>
          <w:tcPr>
            <w:tcW w:w="705" w:type="dxa"/>
            <w:shd w:val="clear" w:color="auto" w:fill="FFFFFF"/>
            <w:vAlign w:val="center"/>
          </w:tcPr>
          <w:p w14:paraId="39E7651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0.000</w:t>
            </w:r>
          </w:p>
        </w:tc>
        <w:tc>
          <w:tcPr>
            <w:tcW w:w="1056" w:type="dxa"/>
            <w:shd w:val="clear" w:color="auto" w:fill="FFFFFF"/>
            <w:vAlign w:val="center"/>
          </w:tcPr>
          <w:p w14:paraId="7D1DBD6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90 (65.2)</w:t>
            </w:r>
          </w:p>
        </w:tc>
        <w:tc>
          <w:tcPr>
            <w:tcW w:w="648" w:type="dxa"/>
            <w:shd w:val="clear" w:color="auto" w:fill="FFFFFF"/>
            <w:vAlign w:val="center"/>
          </w:tcPr>
          <w:p w14:paraId="78F906E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0.920</w:t>
            </w:r>
          </w:p>
        </w:tc>
      </w:tr>
      <w:tr w:rsidR="001769E4" w14:paraId="4662A84C" w14:textId="77777777">
        <w:trPr>
          <w:trHeight w:val="272"/>
          <w:jc w:val="center"/>
        </w:trPr>
        <w:tc>
          <w:tcPr>
            <w:tcW w:w="3684" w:type="dxa"/>
            <w:shd w:val="clear" w:color="auto" w:fill="FFFFFF"/>
            <w:vAlign w:val="center"/>
          </w:tcPr>
          <w:p w14:paraId="471C80F8"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is undertaken following gown removal</w:t>
            </w:r>
          </w:p>
        </w:tc>
        <w:tc>
          <w:tcPr>
            <w:tcW w:w="1632" w:type="dxa"/>
            <w:shd w:val="clear" w:color="auto" w:fill="FFFFFF"/>
            <w:vAlign w:val="center"/>
          </w:tcPr>
          <w:p w14:paraId="2B8C7D4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(77.8)</w:t>
            </w:r>
          </w:p>
        </w:tc>
        <w:tc>
          <w:tcPr>
            <w:tcW w:w="1644" w:type="dxa"/>
            <w:shd w:val="clear" w:color="auto" w:fill="FFFFFF"/>
            <w:vAlign w:val="center"/>
          </w:tcPr>
          <w:p w14:paraId="47AE650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331</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(86.6)</w:t>
            </w:r>
          </w:p>
        </w:tc>
        <w:tc>
          <w:tcPr>
            <w:tcW w:w="660" w:type="dxa"/>
            <w:shd w:val="clear" w:color="auto" w:fill="FFFFFF"/>
            <w:vAlign w:val="center"/>
          </w:tcPr>
          <w:p w14:paraId="0865C64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0.350</w:t>
            </w:r>
          </w:p>
        </w:tc>
        <w:tc>
          <w:tcPr>
            <w:tcW w:w="1380" w:type="dxa"/>
            <w:shd w:val="clear" w:color="auto" w:fill="FFFFFF"/>
            <w:vAlign w:val="center"/>
          </w:tcPr>
          <w:p w14:paraId="4373A53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(83.3)</w:t>
            </w:r>
          </w:p>
        </w:tc>
        <w:tc>
          <w:tcPr>
            <w:tcW w:w="636" w:type="dxa"/>
            <w:shd w:val="clear" w:color="auto" w:fill="FFFFFF"/>
            <w:vAlign w:val="center"/>
          </w:tcPr>
          <w:p w14:paraId="46964DF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0F3A5A9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(79.2)</w:t>
            </w:r>
          </w:p>
        </w:tc>
        <w:tc>
          <w:tcPr>
            <w:tcW w:w="1080" w:type="dxa"/>
            <w:shd w:val="clear" w:color="auto" w:fill="FFFFFF"/>
            <w:vAlign w:val="center"/>
          </w:tcPr>
          <w:p w14:paraId="4CB24CD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(80.5)</w:t>
            </w:r>
          </w:p>
        </w:tc>
        <w:tc>
          <w:tcPr>
            <w:tcW w:w="708" w:type="dxa"/>
            <w:shd w:val="clear" w:color="auto" w:fill="FFFFFF"/>
            <w:vAlign w:val="center"/>
          </w:tcPr>
          <w:p w14:paraId="6F3AA2D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0.861</w:t>
            </w:r>
          </w:p>
        </w:tc>
        <w:tc>
          <w:tcPr>
            <w:tcW w:w="1143" w:type="dxa"/>
            <w:shd w:val="clear" w:color="auto" w:fill="FFFFFF"/>
            <w:vAlign w:val="center"/>
          </w:tcPr>
          <w:p w14:paraId="378681B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116 (95.1)</w:t>
            </w:r>
          </w:p>
        </w:tc>
        <w:tc>
          <w:tcPr>
            <w:tcW w:w="705" w:type="dxa"/>
            <w:shd w:val="clear" w:color="auto" w:fill="FFFFFF"/>
            <w:vAlign w:val="center"/>
          </w:tcPr>
          <w:p w14:paraId="3E2B923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0.000</w:t>
            </w:r>
          </w:p>
        </w:tc>
        <w:tc>
          <w:tcPr>
            <w:tcW w:w="1056" w:type="dxa"/>
            <w:shd w:val="clear" w:color="auto" w:fill="FFFFFF"/>
            <w:vAlign w:val="center"/>
          </w:tcPr>
          <w:p w14:paraId="2895130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118 (85.5)</w:t>
            </w:r>
          </w:p>
        </w:tc>
        <w:tc>
          <w:tcPr>
            <w:tcW w:w="648" w:type="dxa"/>
            <w:shd w:val="clear" w:color="auto" w:fill="FFFFFF"/>
            <w:vAlign w:val="center"/>
          </w:tcPr>
          <w:p w14:paraId="7A09006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0.205</w:t>
            </w:r>
          </w:p>
        </w:tc>
      </w:tr>
      <w:tr w:rsidR="001769E4" w14:paraId="1402C540" w14:textId="77777777">
        <w:trPr>
          <w:trHeight w:val="272"/>
          <w:jc w:val="center"/>
        </w:trPr>
        <w:tc>
          <w:tcPr>
            <w:tcW w:w="3684" w:type="dxa"/>
            <w:tcBorders>
              <w:bottom w:val="nil"/>
            </w:tcBorders>
            <w:shd w:val="clear" w:color="auto" w:fill="FFFFFF"/>
            <w:vAlign w:val="center"/>
          </w:tcPr>
          <w:p w14:paraId="51DF3CC2"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Facial equipment removed before HH</w:t>
            </w:r>
          </w:p>
        </w:tc>
        <w:tc>
          <w:tcPr>
            <w:tcW w:w="1632" w:type="dxa"/>
            <w:tcBorders>
              <w:bottom w:val="nil"/>
            </w:tcBorders>
            <w:shd w:val="clear" w:color="auto" w:fill="FFFFFF"/>
            <w:vAlign w:val="center"/>
          </w:tcPr>
          <w:p w14:paraId="7C2AAD7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(77.8)</w:t>
            </w:r>
          </w:p>
        </w:tc>
        <w:tc>
          <w:tcPr>
            <w:tcW w:w="1644" w:type="dxa"/>
            <w:tcBorders>
              <w:bottom w:val="nil"/>
            </w:tcBorders>
            <w:shd w:val="clear" w:color="auto" w:fill="FFFFFF"/>
            <w:vAlign w:val="center"/>
          </w:tcPr>
          <w:p w14:paraId="0C4CFFD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313</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(81.9)</w:t>
            </w:r>
          </w:p>
        </w:tc>
        <w:tc>
          <w:tcPr>
            <w:tcW w:w="660" w:type="dxa"/>
            <w:tcBorders>
              <w:bottom w:val="nil"/>
            </w:tcBorders>
            <w:shd w:val="clear" w:color="auto" w:fill="FFFFFF"/>
            <w:vAlign w:val="center"/>
          </w:tcPr>
          <w:p w14:paraId="0100176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0.670</w:t>
            </w:r>
          </w:p>
        </w:tc>
        <w:tc>
          <w:tcPr>
            <w:tcW w:w="1380" w:type="dxa"/>
            <w:tcBorders>
              <w:bottom w:val="nil"/>
            </w:tcBorders>
            <w:shd w:val="clear" w:color="auto" w:fill="FFFFFF"/>
            <w:vAlign w:val="center"/>
          </w:tcPr>
          <w:p w14:paraId="7B8E8FA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(83.3)</w:t>
            </w:r>
          </w:p>
        </w:tc>
        <w:tc>
          <w:tcPr>
            <w:tcW w:w="636" w:type="dxa"/>
            <w:tcBorders>
              <w:bottom w:val="nil"/>
            </w:tcBorders>
            <w:shd w:val="clear" w:color="auto" w:fill="FFFFFF"/>
            <w:vAlign w:val="center"/>
          </w:tcPr>
          <w:p w14:paraId="2729CD3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tcBorders>
              <w:bottom w:val="nil"/>
            </w:tcBorders>
            <w:shd w:val="clear" w:color="auto" w:fill="FFFFFF"/>
            <w:vAlign w:val="center"/>
          </w:tcPr>
          <w:p w14:paraId="09B28A6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71</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(74.0)</w:t>
            </w:r>
          </w:p>
        </w:tc>
        <w:tc>
          <w:tcPr>
            <w:tcW w:w="1080" w:type="dxa"/>
            <w:tcBorders>
              <w:bottom w:val="nil"/>
            </w:tcBorders>
            <w:shd w:val="clear" w:color="auto" w:fill="FFFFFF"/>
            <w:vAlign w:val="center"/>
          </w:tcPr>
          <w:p w14:paraId="2173651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32</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(78.0)</w:t>
            </w:r>
          </w:p>
        </w:tc>
        <w:tc>
          <w:tcPr>
            <w:tcW w:w="708" w:type="dxa"/>
            <w:tcBorders>
              <w:bottom w:val="nil"/>
            </w:tcBorders>
            <w:shd w:val="clear" w:color="auto" w:fill="FFFFFF"/>
            <w:vAlign w:val="center"/>
          </w:tcPr>
          <w:p w14:paraId="62F9B92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0.612</w:t>
            </w:r>
          </w:p>
        </w:tc>
        <w:tc>
          <w:tcPr>
            <w:tcW w:w="1143" w:type="dxa"/>
            <w:tcBorders>
              <w:bottom w:val="nil"/>
            </w:tcBorders>
            <w:shd w:val="clear" w:color="auto" w:fill="FFFFFF"/>
            <w:vAlign w:val="center"/>
          </w:tcPr>
          <w:p w14:paraId="21412E4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110 (90.2)</w:t>
            </w:r>
          </w:p>
        </w:tc>
        <w:tc>
          <w:tcPr>
            <w:tcW w:w="705" w:type="dxa"/>
            <w:tcBorders>
              <w:bottom w:val="nil"/>
            </w:tcBorders>
            <w:shd w:val="clear" w:color="auto" w:fill="FFFFFF"/>
            <w:vAlign w:val="center"/>
          </w:tcPr>
          <w:p w14:paraId="5C98AE6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0.002</w:t>
            </w:r>
          </w:p>
        </w:tc>
        <w:tc>
          <w:tcPr>
            <w:tcW w:w="1056" w:type="dxa"/>
            <w:tcBorders>
              <w:bottom w:val="nil"/>
            </w:tcBorders>
            <w:shd w:val="clear" w:color="auto" w:fill="FFFFFF"/>
            <w:vAlign w:val="center"/>
          </w:tcPr>
          <w:p w14:paraId="6867C57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112 (81.2)</w:t>
            </w:r>
          </w:p>
        </w:tc>
        <w:tc>
          <w:tcPr>
            <w:tcW w:w="648" w:type="dxa"/>
            <w:tcBorders>
              <w:bottom w:val="nil"/>
            </w:tcBorders>
            <w:shd w:val="clear" w:color="auto" w:fill="FFFFFF"/>
            <w:vAlign w:val="center"/>
          </w:tcPr>
          <w:p w14:paraId="700F3F7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0.189</w:t>
            </w:r>
          </w:p>
        </w:tc>
      </w:tr>
      <w:tr w:rsidR="001769E4" w14:paraId="036396CC" w14:textId="77777777">
        <w:trPr>
          <w:trHeight w:val="234"/>
          <w:jc w:val="center"/>
        </w:trPr>
        <w:tc>
          <w:tcPr>
            <w:tcW w:w="3684" w:type="dxa"/>
            <w:tcBorders>
              <w:top w:val="nil"/>
              <w:bottom w:val="nil"/>
            </w:tcBorders>
            <w:shd w:val="clear" w:color="auto" w:fill="FFFFFF"/>
            <w:vAlign w:val="center"/>
          </w:tcPr>
          <w:p w14:paraId="4955D608"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 xml:space="preserve">Goggles and mask worn when caring for </w:t>
            </w:r>
            <w:r>
              <w:rPr>
                <w:rFonts w:ascii="Times New Roman" w:eastAsia="SimSun" w:hAnsi="Times New Roman" w:cs="Times New Roman"/>
                <w:color w:val="000000"/>
              </w:rPr>
              <w:lastRenderedPageBreak/>
              <w:t>patients on respiratory/droplet precautions</w:t>
            </w:r>
          </w:p>
        </w:tc>
        <w:tc>
          <w:tcPr>
            <w:tcW w:w="1632" w:type="dxa"/>
            <w:tcBorders>
              <w:top w:val="nil"/>
              <w:bottom w:val="nil"/>
            </w:tcBorders>
            <w:shd w:val="clear" w:color="auto" w:fill="FFFFFF"/>
            <w:vAlign w:val="center"/>
          </w:tcPr>
          <w:p w14:paraId="7D00CA1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lastRenderedPageBreak/>
              <w:t>6</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(66.7)</w:t>
            </w:r>
          </w:p>
        </w:tc>
        <w:tc>
          <w:tcPr>
            <w:tcW w:w="1644" w:type="dxa"/>
            <w:tcBorders>
              <w:top w:val="nil"/>
              <w:bottom w:val="nil"/>
            </w:tcBorders>
            <w:shd w:val="clear" w:color="auto" w:fill="FFFFFF"/>
            <w:vAlign w:val="center"/>
          </w:tcPr>
          <w:p w14:paraId="2254F43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279</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(73.0)</w:t>
            </w:r>
          </w:p>
        </w:tc>
        <w:tc>
          <w:tcPr>
            <w:tcW w:w="660" w:type="dxa"/>
            <w:tcBorders>
              <w:top w:val="nil"/>
              <w:bottom w:val="nil"/>
            </w:tcBorders>
            <w:shd w:val="clear" w:color="auto" w:fill="FFFFFF"/>
            <w:vAlign w:val="center"/>
          </w:tcPr>
          <w:p w14:paraId="302A06E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0.708</w:t>
            </w:r>
          </w:p>
        </w:tc>
        <w:tc>
          <w:tcPr>
            <w:tcW w:w="1380" w:type="dxa"/>
            <w:tcBorders>
              <w:top w:val="nil"/>
              <w:bottom w:val="nil"/>
            </w:tcBorders>
            <w:shd w:val="clear" w:color="auto" w:fill="FFFFFF"/>
            <w:vAlign w:val="center"/>
          </w:tcPr>
          <w:p w14:paraId="5757776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(83.3)</w:t>
            </w:r>
          </w:p>
        </w:tc>
        <w:tc>
          <w:tcPr>
            <w:tcW w:w="636" w:type="dxa"/>
            <w:tcBorders>
              <w:top w:val="nil"/>
              <w:bottom w:val="nil"/>
            </w:tcBorders>
            <w:shd w:val="clear" w:color="auto" w:fill="FFFFFF"/>
            <w:vAlign w:val="center"/>
          </w:tcPr>
          <w:p w14:paraId="518B853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0.604</w:t>
            </w:r>
          </w:p>
        </w:tc>
        <w:tc>
          <w:tcPr>
            <w:tcW w:w="900" w:type="dxa"/>
            <w:tcBorders>
              <w:top w:val="nil"/>
              <w:bottom w:val="nil"/>
            </w:tcBorders>
            <w:shd w:val="clear" w:color="auto" w:fill="FFFFFF"/>
            <w:vAlign w:val="center"/>
          </w:tcPr>
          <w:p w14:paraId="7081E1D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60</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(62.5)</w:t>
            </w:r>
          </w:p>
        </w:tc>
        <w:tc>
          <w:tcPr>
            <w:tcW w:w="1080" w:type="dxa"/>
            <w:tcBorders>
              <w:top w:val="nil"/>
              <w:bottom w:val="nil"/>
            </w:tcBorders>
            <w:shd w:val="clear" w:color="auto" w:fill="FFFFFF"/>
            <w:vAlign w:val="center"/>
          </w:tcPr>
          <w:p w14:paraId="41C31AE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29</w:t>
            </w:r>
            <w:r>
              <w:rPr>
                <w:rFonts w:ascii="Times New Roman" w:eastAsia="SimSun" w:hAnsi="Times New Roman" w:cs="Times New Roman" w:hint="eastAsia"/>
                <w:color w:val="000000"/>
              </w:rPr>
              <w:t xml:space="preserve"> </w:t>
            </w:r>
            <w:r>
              <w:rPr>
                <w:rFonts w:ascii="Times New Roman" w:eastAsia="SimSun" w:hAnsi="Times New Roman" w:cs="Times New Roman"/>
                <w:color w:val="000000"/>
              </w:rPr>
              <w:t>(70.7)</w:t>
            </w:r>
          </w:p>
        </w:tc>
        <w:tc>
          <w:tcPr>
            <w:tcW w:w="708" w:type="dxa"/>
            <w:tcBorders>
              <w:top w:val="nil"/>
              <w:bottom w:val="nil"/>
            </w:tcBorders>
            <w:shd w:val="clear" w:color="auto" w:fill="FFFFFF"/>
            <w:vAlign w:val="center"/>
          </w:tcPr>
          <w:p w14:paraId="74EAEEB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0.355</w:t>
            </w:r>
          </w:p>
        </w:tc>
        <w:tc>
          <w:tcPr>
            <w:tcW w:w="1143" w:type="dxa"/>
            <w:tcBorders>
              <w:top w:val="nil"/>
              <w:bottom w:val="nil"/>
            </w:tcBorders>
            <w:shd w:val="clear" w:color="auto" w:fill="FFFFFF"/>
            <w:vAlign w:val="center"/>
          </w:tcPr>
          <w:p w14:paraId="73D5FA6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106 (86.9)</w:t>
            </w:r>
          </w:p>
        </w:tc>
        <w:tc>
          <w:tcPr>
            <w:tcW w:w="705" w:type="dxa"/>
            <w:tcBorders>
              <w:top w:val="nil"/>
              <w:bottom w:val="nil"/>
            </w:tcBorders>
            <w:shd w:val="clear" w:color="auto" w:fill="FFFFFF"/>
            <w:vAlign w:val="center"/>
          </w:tcPr>
          <w:p w14:paraId="72F3A27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0.000</w:t>
            </w:r>
          </w:p>
        </w:tc>
        <w:tc>
          <w:tcPr>
            <w:tcW w:w="1056" w:type="dxa"/>
            <w:tcBorders>
              <w:top w:val="nil"/>
              <w:bottom w:val="nil"/>
            </w:tcBorders>
            <w:shd w:val="clear" w:color="auto" w:fill="FFFFFF"/>
            <w:vAlign w:val="center"/>
          </w:tcPr>
          <w:p w14:paraId="07ACD53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95 (68.8)</w:t>
            </w:r>
          </w:p>
        </w:tc>
        <w:tc>
          <w:tcPr>
            <w:tcW w:w="648" w:type="dxa"/>
            <w:tcBorders>
              <w:top w:val="nil"/>
              <w:bottom w:val="nil"/>
            </w:tcBorders>
            <w:shd w:val="clear" w:color="auto" w:fill="FFFFFF"/>
            <w:vAlign w:val="center"/>
          </w:tcPr>
          <w:p w14:paraId="0C7BC5E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0.313</w:t>
            </w:r>
          </w:p>
        </w:tc>
      </w:tr>
      <w:tr w:rsidR="001769E4" w14:paraId="41EF3B9C" w14:textId="77777777">
        <w:trPr>
          <w:trHeight w:val="536"/>
          <w:jc w:val="center"/>
        </w:trPr>
        <w:tc>
          <w:tcPr>
            <w:tcW w:w="3684" w:type="dxa"/>
            <w:tcBorders>
              <w:top w:val="nil"/>
            </w:tcBorders>
            <w:shd w:val="clear" w:color="auto" w:fill="FFFFFF"/>
            <w:vAlign w:val="center"/>
          </w:tcPr>
          <w:p w14:paraId="1E9CB0DB"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Signage informing staff and visitors of the need for transmission-based precautions is displayed</w:t>
            </w:r>
          </w:p>
        </w:tc>
        <w:tc>
          <w:tcPr>
            <w:tcW w:w="1632" w:type="dxa"/>
            <w:tcBorders>
              <w:top w:val="nil"/>
            </w:tcBorders>
            <w:shd w:val="clear" w:color="auto" w:fill="FFFFFF"/>
            <w:vAlign w:val="center"/>
          </w:tcPr>
          <w:p w14:paraId="7C39837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 (66.7)</w:t>
            </w:r>
          </w:p>
        </w:tc>
        <w:tc>
          <w:tcPr>
            <w:tcW w:w="1644" w:type="dxa"/>
            <w:tcBorders>
              <w:top w:val="nil"/>
            </w:tcBorders>
            <w:shd w:val="clear" w:color="auto" w:fill="FFFFFF"/>
            <w:vAlign w:val="center"/>
          </w:tcPr>
          <w:p w14:paraId="457672F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261 (68.3)</w:t>
            </w:r>
          </w:p>
        </w:tc>
        <w:tc>
          <w:tcPr>
            <w:tcW w:w="660" w:type="dxa"/>
            <w:tcBorders>
              <w:top w:val="nil"/>
            </w:tcBorders>
            <w:shd w:val="clear" w:color="auto" w:fill="FFFFFF"/>
            <w:vAlign w:val="center"/>
          </w:tcPr>
          <w:p w14:paraId="6C25EAE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1380" w:type="dxa"/>
            <w:tcBorders>
              <w:top w:val="nil"/>
            </w:tcBorders>
            <w:shd w:val="clear" w:color="auto" w:fill="FFFFFF"/>
            <w:vAlign w:val="center"/>
          </w:tcPr>
          <w:p w14:paraId="05B1E3C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 (66.7)</w:t>
            </w:r>
          </w:p>
        </w:tc>
        <w:tc>
          <w:tcPr>
            <w:tcW w:w="636" w:type="dxa"/>
            <w:tcBorders>
              <w:top w:val="nil"/>
            </w:tcBorders>
            <w:shd w:val="clear" w:color="auto" w:fill="FFFFFF"/>
            <w:vAlign w:val="center"/>
          </w:tcPr>
          <w:p w14:paraId="147C424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tcBorders>
              <w:top w:val="nil"/>
            </w:tcBorders>
            <w:shd w:val="clear" w:color="auto" w:fill="FFFFFF"/>
            <w:vAlign w:val="center"/>
          </w:tcPr>
          <w:p w14:paraId="7E086B3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60 (62.5)</w:t>
            </w:r>
          </w:p>
        </w:tc>
        <w:tc>
          <w:tcPr>
            <w:tcW w:w="1080" w:type="dxa"/>
            <w:tcBorders>
              <w:top w:val="nil"/>
            </w:tcBorders>
            <w:shd w:val="clear" w:color="auto" w:fill="FFFFFF"/>
            <w:vAlign w:val="center"/>
          </w:tcPr>
          <w:p w14:paraId="24064F1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23 (56.1)</w:t>
            </w:r>
          </w:p>
        </w:tc>
        <w:tc>
          <w:tcPr>
            <w:tcW w:w="708" w:type="dxa"/>
            <w:tcBorders>
              <w:top w:val="nil"/>
            </w:tcBorders>
            <w:shd w:val="clear" w:color="auto" w:fill="FFFFFF"/>
            <w:vAlign w:val="center"/>
          </w:tcPr>
          <w:p w14:paraId="2114CFB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0.483</w:t>
            </w:r>
          </w:p>
        </w:tc>
        <w:tc>
          <w:tcPr>
            <w:tcW w:w="1143" w:type="dxa"/>
            <w:tcBorders>
              <w:top w:val="nil"/>
            </w:tcBorders>
            <w:shd w:val="clear" w:color="auto" w:fill="FFFFFF"/>
            <w:vAlign w:val="center"/>
          </w:tcPr>
          <w:p w14:paraId="367084D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92 (75.4)</w:t>
            </w:r>
          </w:p>
        </w:tc>
        <w:tc>
          <w:tcPr>
            <w:tcW w:w="705" w:type="dxa"/>
            <w:tcBorders>
              <w:top w:val="nil"/>
            </w:tcBorders>
            <w:shd w:val="clear" w:color="auto" w:fill="FFFFFF"/>
            <w:vAlign w:val="center"/>
          </w:tcPr>
          <w:p w14:paraId="15A4967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0.039</w:t>
            </w:r>
          </w:p>
        </w:tc>
        <w:tc>
          <w:tcPr>
            <w:tcW w:w="1056" w:type="dxa"/>
            <w:tcBorders>
              <w:top w:val="nil"/>
            </w:tcBorders>
            <w:shd w:val="clear" w:color="auto" w:fill="FFFFFF"/>
            <w:vAlign w:val="center"/>
          </w:tcPr>
          <w:p w14:paraId="662CA70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96 (69.6)</w:t>
            </w:r>
          </w:p>
        </w:tc>
        <w:tc>
          <w:tcPr>
            <w:tcW w:w="648" w:type="dxa"/>
            <w:tcBorders>
              <w:top w:val="nil"/>
            </w:tcBorders>
            <w:shd w:val="clear" w:color="auto" w:fill="FFFFFF"/>
            <w:vAlign w:val="center"/>
          </w:tcPr>
          <w:p w14:paraId="5A10649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0.259</w:t>
            </w:r>
          </w:p>
        </w:tc>
      </w:tr>
      <w:tr w:rsidR="001769E4" w14:paraId="37E1EBCD" w14:textId="77777777">
        <w:trPr>
          <w:trHeight w:val="422"/>
          <w:jc w:val="center"/>
        </w:trPr>
        <w:tc>
          <w:tcPr>
            <w:tcW w:w="3684" w:type="dxa"/>
            <w:shd w:val="clear" w:color="auto" w:fill="FFFFFF"/>
            <w:vAlign w:val="center"/>
          </w:tcPr>
          <w:p w14:paraId="11CEB235"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HH following use of a bedpan or urinal in bed</w:t>
            </w:r>
          </w:p>
        </w:tc>
        <w:tc>
          <w:tcPr>
            <w:tcW w:w="1632" w:type="dxa"/>
            <w:shd w:val="clear" w:color="auto" w:fill="FFFFFF"/>
            <w:vAlign w:val="center"/>
          </w:tcPr>
          <w:p w14:paraId="4197494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 (11.1)</w:t>
            </w:r>
          </w:p>
        </w:tc>
        <w:tc>
          <w:tcPr>
            <w:tcW w:w="1644" w:type="dxa"/>
            <w:shd w:val="clear" w:color="auto" w:fill="FFFFFF"/>
            <w:vAlign w:val="center"/>
          </w:tcPr>
          <w:p w14:paraId="63E2570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230 (60.2)</w:t>
            </w:r>
          </w:p>
        </w:tc>
        <w:tc>
          <w:tcPr>
            <w:tcW w:w="660" w:type="dxa"/>
            <w:shd w:val="clear" w:color="auto" w:fill="FFFFFF"/>
            <w:vAlign w:val="center"/>
          </w:tcPr>
          <w:p w14:paraId="7D323AA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0.004</w:t>
            </w:r>
          </w:p>
        </w:tc>
        <w:tc>
          <w:tcPr>
            <w:tcW w:w="1380" w:type="dxa"/>
            <w:shd w:val="clear" w:color="auto" w:fill="FFFFFF"/>
            <w:vAlign w:val="center"/>
          </w:tcPr>
          <w:p w14:paraId="0B01FE7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 (33.3)</w:t>
            </w:r>
          </w:p>
        </w:tc>
        <w:tc>
          <w:tcPr>
            <w:tcW w:w="636" w:type="dxa"/>
            <w:shd w:val="clear" w:color="auto" w:fill="FFFFFF"/>
            <w:vAlign w:val="center"/>
          </w:tcPr>
          <w:p w14:paraId="668B688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0.525</w:t>
            </w:r>
          </w:p>
        </w:tc>
        <w:tc>
          <w:tcPr>
            <w:tcW w:w="900" w:type="dxa"/>
            <w:shd w:val="clear" w:color="auto" w:fill="FFFFFF"/>
            <w:vAlign w:val="center"/>
          </w:tcPr>
          <w:p w14:paraId="0D34F7D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55 (57.3)</w:t>
            </w:r>
          </w:p>
        </w:tc>
        <w:tc>
          <w:tcPr>
            <w:tcW w:w="1080" w:type="dxa"/>
            <w:shd w:val="clear" w:color="auto" w:fill="FFFFFF"/>
            <w:vAlign w:val="center"/>
          </w:tcPr>
          <w:p w14:paraId="4414471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26 (63.4)</w:t>
            </w:r>
          </w:p>
        </w:tc>
        <w:tc>
          <w:tcPr>
            <w:tcW w:w="708" w:type="dxa"/>
            <w:shd w:val="clear" w:color="auto" w:fill="FFFFFF"/>
            <w:vAlign w:val="center"/>
          </w:tcPr>
          <w:p w14:paraId="58F9589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0.504</w:t>
            </w:r>
          </w:p>
        </w:tc>
        <w:tc>
          <w:tcPr>
            <w:tcW w:w="1143" w:type="dxa"/>
            <w:shd w:val="clear" w:color="auto" w:fill="FFFFFF"/>
            <w:vAlign w:val="center"/>
          </w:tcPr>
          <w:p w14:paraId="70C7602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75 (61.5)</w:t>
            </w:r>
          </w:p>
        </w:tc>
        <w:tc>
          <w:tcPr>
            <w:tcW w:w="705" w:type="dxa"/>
            <w:shd w:val="clear" w:color="auto" w:fill="FFFFFF"/>
            <w:vAlign w:val="center"/>
          </w:tcPr>
          <w:p w14:paraId="2BC0C23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0.532</w:t>
            </w:r>
          </w:p>
        </w:tc>
        <w:tc>
          <w:tcPr>
            <w:tcW w:w="1056" w:type="dxa"/>
            <w:shd w:val="clear" w:color="auto" w:fill="FFFFFF"/>
            <w:vAlign w:val="center"/>
          </w:tcPr>
          <w:p w14:paraId="1CE6756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77 (55.8)</w:t>
            </w:r>
          </w:p>
        </w:tc>
        <w:tc>
          <w:tcPr>
            <w:tcW w:w="648" w:type="dxa"/>
            <w:shd w:val="clear" w:color="auto" w:fill="FFFFFF"/>
            <w:vAlign w:val="center"/>
          </w:tcPr>
          <w:p w14:paraId="503261E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0.821</w:t>
            </w:r>
          </w:p>
        </w:tc>
      </w:tr>
      <w:tr w:rsidR="001769E4" w14:paraId="403DEA2E" w14:textId="77777777">
        <w:trPr>
          <w:trHeight w:val="272"/>
          <w:jc w:val="center"/>
        </w:trPr>
        <w:tc>
          <w:tcPr>
            <w:tcW w:w="3684" w:type="dxa"/>
            <w:shd w:val="clear" w:color="auto" w:fill="FFFFFF"/>
            <w:vAlign w:val="center"/>
          </w:tcPr>
          <w:p w14:paraId="711FE2FF"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Patients showered preoperatively</w:t>
            </w:r>
          </w:p>
        </w:tc>
        <w:tc>
          <w:tcPr>
            <w:tcW w:w="1632" w:type="dxa"/>
            <w:shd w:val="clear" w:color="auto" w:fill="FFFFFF"/>
            <w:vAlign w:val="center"/>
          </w:tcPr>
          <w:p w14:paraId="6F54546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 (55.6)</w:t>
            </w:r>
          </w:p>
        </w:tc>
        <w:tc>
          <w:tcPr>
            <w:tcW w:w="1644" w:type="dxa"/>
            <w:shd w:val="clear" w:color="auto" w:fill="FFFFFF"/>
            <w:vAlign w:val="center"/>
          </w:tcPr>
          <w:p w14:paraId="113813A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219 (57.3)</w:t>
            </w:r>
          </w:p>
        </w:tc>
        <w:tc>
          <w:tcPr>
            <w:tcW w:w="660" w:type="dxa"/>
            <w:shd w:val="clear" w:color="auto" w:fill="FFFFFF"/>
            <w:vAlign w:val="center"/>
          </w:tcPr>
          <w:p w14:paraId="2F567B6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1380" w:type="dxa"/>
            <w:shd w:val="clear" w:color="auto" w:fill="FFFFFF"/>
            <w:vAlign w:val="center"/>
          </w:tcPr>
          <w:p w14:paraId="23C81B4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 (50.0)</w:t>
            </w:r>
          </w:p>
        </w:tc>
        <w:tc>
          <w:tcPr>
            <w:tcW w:w="636" w:type="dxa"/>
            <w:shd w:val="clear" w:color="auto" w:fill="FFFFFF"/>
            <w:vAlign w:val="center"/>
          </w:tcPr>
          <w:p w14:paraId="4ECBEB0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0004632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42 (43.7)</w:t>
            </w:r>
          </w:p>
        </w:tc>
        <w:tc>
          <w:tcPr>
            <w:tcW w:w="1080" w:type="dxa"/>
            <w:shd w:val="clear" w:color="auto" w:fill="FFFFFF"/>
            <w:vAlign w:val="center"/>
          </w:tcPr>
          <w:p w14:paraId="435BBEE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20 (48.8)</w:t>
            </w:r>
          </w:p>
        </w:tc>
        <w:tc>
          <w:tcPr>
            <w:tcW w:w="708" w:type="dxa"/>
            <w:shd w:val="clear" w:color="auto" w:fill="FFFFFF"/>
            <w:vAlign w:val="center"/>
          </w:tcPr>
          <w:p w14:paraId="31B8976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0.588</w:t>
            </w:r>
          </w:p>
        </w:tc>
        <w:tc>
          <w:tcPr>
            <w:tcW w:w="1143" w:type="dxa"/>
            <w:shd w:val="clear" w:color="auto" w:fill="FFFFFF"/>
            <w:vAlign w:val="center"/>
          </w:tcPr>
          <w:p w14:paraId="119594E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75 (61.5)</w:t>
            </w:r>
          </w:p>
        </w:tc>
        <w:tc>
          <w:tcPr>
            <w:tcW w:w="705" w:type="dxa"/>
            <w:shd w:val="clear" w:color="auto" w:fill="FFFFFF"/>
            <w:vAlign w:val="center"/>
          </w:tcPr>
          <w:p w14:paraId="327D274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0.009</w:t>
            </w:r>
          </w:p>
        </w:tc>
        <w:tc>
          <w:tcPr>
            <w:tcW w:w="1056" w:type="dxa"/>
            <w:shd w:val="clear" w:color="auto" w:fill="FFFFFF"/>
            <w:vAlign w:val="center"/>
          </w:tcPr>
          <w:p w14:paraId="0658705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90 (65.2)</w:t>
            </w:r>
          </w:p>
        </w:tc>
        <w:tc>
          <w:tcPr>
            <w:tcW w:w="648" w:type="dxa"/>
            <w:shd w:val="clear" w:color="auto" w:fill="FFFFFF"/>
            <w:vAlign w:val="center"/>
          </w:tcPr>
          <w:p w14:paraId="09DB61A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0.001</w:t>
            </w:r>
          </w:p>
        </w:tc>
      </w:tr>
      <w:tr w:rsidR="001769E4" w14:paraId="28AFD522" w14:textId="77777777">
        <w:trPr>
          <w:trHeight w:val="270"/>
          <w:jc w:val="center"/>
        </w:trPr>
        <w:tc>
          <w:tcPr>
            <w:tcW w:w="3684" w:type="dxa"/>
            <w:shd w:val="clear" w:color="auto" w:fill="FFFFFF"/>
            <w:vAlign w:val="center"/>
          </w:tcPr>
          <w:p w14:paraId="224DCE7D"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Catheter toilet care performed each shift</w:t>
            </w:r>
          </w:p>
        </w:tc>
        <w:tc>
          <w:tcPr>
            <w:tcW w:w="1632" w:type="dxa"/>
            <w:shd w:val="clear" w:color="auto" w:fill="FFFFFF"/>
            <w:vAlign w:val="center"/>
          </w:tcPr>
          <w:p w14:paraId="1DF75AD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 (55.6)</w:t>
            </w:r>
          </w:p>
        </w:tc>
        <w:tc>
          <w:tcPr>
            <w:tcW w:w="1644" w:type="dxa"/>
            <w:shd w:val="clear" w:color="auto" w:fill="FFFFFF"/>
            <w:vAlign w:val="center"/>
          </w:tcPr>
          <w:p w14:paraId="3564C43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314 (82.2)</w:t>
            </w:r>
          </w:p>
        </w:tc>
        <w:tc>
          <w:tcPr>
            <w:tcW w:w="660" w:type="dxa"/>
            <w:shd w:val="clear" w:color="auto" w:fill="FFFFFF"/>
            <w:vAlign w:val="center"/>
          </w:tcPr>
          <w:p w14:paraId="75C96C1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0.064</w:t>
            </w:r>
          </w:p>
        </w:tc>
        <w:tc>
          <w:tcPr>
            <w:tcW w:w="1380" w:type="dxa"/>
            <w:shd w:val="clear" w:color="auto" w:fill="FFFFFF"/>
            <w:vAlign w:val="center"/>
          </w:tcPr>
          <w:p w14:paraId="4B43B77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 (66.7)</w:t>
            </w:r>
          </w:p>
        </w:tc>
        <w:tc>
          <w:tcPr>
            <w:tcW w:w="636" w:type="dxa"/>
            <w:shd w:val="clear" w:color="auto" w:fill="FFFFFF"/>
            <w:vAlign w:val="center"/>
          </w:tcPr>
          <w:p w14:paraId="7FE1603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0434E29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69 (71.9)</w:t>
            </w:r>
          </w:p>
        </w:tc>
        <w:tc>
          <w:tcPr>
            <w:tcW w:w="1080" w:type="dxa"/>
            <w:shd w:val="clear" w:color="auto" w:fill="FFFFFF"/>
            <w:vAlign w:val="center"/>
          </w:tcPr>
          <w:p w14:paraId="7BE6898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31 (75.6)</w:t>
            </w:r>
          </w:p>
        </w:tc>
        <w:tc>
          <w:tcPr>
            <w:tcW w:w="708" w:type="dxa"/>
            <w:shd w:val="clear" w:color="auto" w:fill="FFFFFF"/>
            <w:vAlign w:val="center"/>
          </w:tcPr>
          <w:p w14:paraId="56381BB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0.652</w:t>
            </w:r>
          </w:p>
        </w:tc>
        <w:tc>
          <w:tcPr>
            <w:tcW w:w="1143" w:type="dxa"/>
            <w:shd w:val="clear" w:color="auto" w:fill="FFFFFF"/>
            <w:vAlign w:val="center"/>
          </w:tcPr>
          <w:p w14:paraId="418B797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107 (87.7)</w:t>
            </w:r>
          </w:p>
        </w:tc>
        <w:tc>
          <w:tcPr>
            <w:tcW w:w="705" w:type="dxa"/>
            <w:shd w:val="clear" w:color="auto" w:fill="FFFFFF"/>
            <w:vAlign w:val="center"/>
          </w:tcPr>
          <w:p w14:paraId="1EBFC97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0.003</w:t>
            </w:r>
          </w:p>
        </w:tc>
        <w:tc>
          <w:tcPr>
            <w:tcW w:w="1056" w:type="dxa"/>
            <w:shd w:val="clear" w:color="auto" w:fill="FFFFFF"/>
            <w:vAlign w:val="center"/>
          </w:tcPr>
          <w:p w14:paraId="3EA077A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116 (84.1)</w:t>
            </w:r>
          </w:p>
        </w:tc>
        <w:tc>
          <w:tcPr>
            <w:tcW w:w="648" w:type="dxa"/>
            <w:shd w:val="clear" w:color="auto" w:fill="FFFFFF"/>
            <w:vAlign w:val="center"/>
          </w:tcPr>
          <w:p w14:paraId="2D1C107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0.024</w:t>
            </w:r>
          </w:p>
        </w:tc>
      </w:tr>
      <w:tr w:rsidR="001769E4" w14:paraId="434D2AB6" w14:textId="77777777">
        <w:trPr>
          <w:trHeight w:val="390"/>
          <w:jc w:val="center"/>
        </w:trPr>
        <w:tc>
          <w:tcPr>
            <w:tcW w:w="3684" w:type="dxa"/>
            <w:shd w:val="clear" w:color="auto" w:fill="FFFFFF"/>
            <w:vAlign w:val="center"/>
          </w:tcPr>
          <w:p w14:paraId="7C904C85"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Intravenous cannulas swabbed with alcohol for 15s</w:t>
            </w:r>
          </w:p>
        </w:tc>
        <w:tc>
          <w:tcPr>
            <w:tcW w:w="1632" w:type="dxa"/>
            <w:shd w:val="clear" w:color="auto" w:fill="FFFFFF"/>
            <w:vAlign w:val="center"/>
          </w:tcPr>
          <w:p w14:paraId="46D47BF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 (55.6)</w:t>
            </w:r>
          </w:p>
        </w:tc>
        <w:tc>
          <w:tcPr>
            <w:tcW w:w="1644" w:type="dxa"/>
            <w:shd w:val="clear" w:color="auto" w:fill="FFFFFF"/>
            <w:vAlign w:val="center"/>
          </w:tcPr>
          <w:p w14:paraId="60A53B2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281 (73.6)</w:t>
            </w:r>
          </w:p>
        </w:tc>
        <w:tc>
          <w:tcPr>
            <w:tcW w:w="660" w:type="dxa"/>
            <w:shd w:val="clear" w:color="auto" w:fill="FFFFFF"/>
            <w:vAlign w:val="center"/>
          </w:tcPr>
          <w:p w14:paraId="3DDB216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0.258</w:t>
            </w:r>
          </w:p>
        </w:tc>
        <w:tc>
          <w:tcPr>
            <w:tcW w:w="1380" w:type="dxa"/>
            <w:shd w:val="clear" w:color="auto" w:fill="FFFFFF"/>
            <w:vAlign w:val="center"/>
          </w:tcPr>
          <w:p w14:paraId="1A9C7AC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 (66.7)</w:t>
            </w:r>
          </w:p>
        </w:tc>
        <w:tc>
          <w:tcPr>
            <w:tcW w:w="636" w:type="dxa"/>
            <w:shd w:val="clear" w:color="auto" w:fill="FFFFFF"/>
            <w:vAlign w:val="center"/>
          </w:tcPr>
          <w:p w14:paraId="001E02E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1A6201A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62 (64.6)</w:t>
            </w:r>
          </w:p>
        </w:tc>
        <w:tc>
          <w:tcPr>
            <w:tcW w:w="1080" w:type="dxa"/>
            <w:shd w:val="clear" w:color="auto" w:fill="FFFFFF"/>
            <w:vAlign w:val="center"/>
          </w:tcPr>
          <w:p w14:paraId="3CE6442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31 (75.6)</w:t>
            </w:r>
          </w:p>
        </w:tc>
        <w:tc>
          <w:tcPr>
            <w:tcW w:w="708" w:type="dxa"/>
            <w:shd w:val="clear" w:color="auto" w:fill="FFFFFF"/>
            <w:vAlign w:val="center"/>
          </w:tcPr>
          <w:p w14:paraId="68D258C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0.206</w:t>
            </w:r>
          </w:p>
        </w:tc>
        <w:tc>
          <w:tcPr>
            <w:tcW w:w="1143" w:type="dxa"/>
            <w:shd w:val="clear" w:color="auto" w:fill="FFFFFF"/>
            <w:vAlign w:val="center"/>
          </w:tcPr>
          <w:p w14:paraId="68A3D16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96 (78.7)</w:t>
            </w:r>
          </w:p>
        </w:tc>
        <w:tc>
          <w:tcPr>
            <w:tcW w:w="705" w:type="dxa"/>
            <w:shd w:val="clear" w:color="auto" w:fill="FFFFFF"/>
            <w:vAlign w:val="center"/>
          </w:tcPr>
          <w:p w14:paraId="6FA669A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0.021</w:t>
            </w:r>
          </w:p>
        </w:tc>
        <w:tc>
          <w:tcPr>
            <w:tcW w:w="1056" w:type="dxa"/>
            <w:shd w:val="clear" w:color="auto" w:fill="FFFFFF"/>
            <w:vAlign w:val="center"/>
          </w:tcPr>
          <w:p w14:paraId="5E31610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101 (73.2)</w:t>
            </w:r>
          </w:p>
        </w:tc>
        <w:tc>
          <w:tcPr>
            <w:tcW w:w="648" w:type="dxa"/>
            <w:shd w:val="clear" w:color="auto" w:fill="FFFFFF"/>
            <w:vAlign w:val="center"/>
          </w:tcPr>
          <w:p w14:paraId="2764062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0.159</w:t>
            </w:r>
          </w:p>
        </w:tc>
      </w:tr>
      <w:tr w:rsidR="001769E4" w14:paraId="34706122" w14:textId="77777777">
        <w:trPr>
          <w:trHeight w:val="342"/>
          <w:jc w:val="center"/>
        </w:trPr>
        <w:tc>
          <w:tcPr>
            <w:tcW w:w="3684" w:type="dxa"/>
            <w:shd w:val="clear" w:color="auto" w:fill="FFFFFF"/>
            <w:vAlign w:val="center"/>
          </w:tcPr>
          <w:p w14:paraId="026C5D77"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 xml:space="preserve">Gloves worn and/or </w:t>
            </w:r>
            <w:r>
              <w:rPr>
                <w:rFonts w:ascii="Times New Roman" w:eastAsia="SimSun" w:hAnsi="Times New Roman" w:cs="Times New Roman" w:hint="eastAsia"/>
                <w:color w:val="000000"/>
              </w:rPr>
              <w:t>H</w:t>
            </w:r>
            <w:r>
              <w:rPr>
                <w:rFonts w:ascii="Times New Roman" w:eastAsia="SimSun" w:hAnsi="Times New Roman" w:cs="Times New Roman"/>
                <w:color w:val="000000"/>
              </w:rPr>
              <w:t>H performed for antibiotics</w:t>
            </w:r>
          </w:p>
        </w:tc>
        <w:tc>
          <w:tcPr>
            <w:tcW w:w="1632" w:type="dxa"/>
            <w:shd w:val="clear" w:color="auto" w:fill="FFFFFF"/>
            <w:vAlign w:val="center"/>
          </w:tcPr>
          <w:p w14:paraId="124A4D7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 (44.4)</w:t>
            </w:r>
          </w:p>
        </w:tc>
        <w:tc>
          <w:tcPr>
            <w:tcW w:w="1644" w:type="dxa"/>
            <w:shd w:val="clear" w:color="auto" w:fill="FFFFFF"/>
            <w:vAlign w:val="center"/>
          </w:tcPr>
          <w:p w14:paraId="478985C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218 (57.4)</w:t>
            </w:r>
          </w:p>
        </w:tc>
        <w:tc>
          <w:tcPr>
            <w:tcW w:w="660" w:type="dxa"/>
            <w:shd w:val="clear" w:color="auto" w:fill="FFFFFF"/>
            <w:vAlign w:val="center"/>
          </w:tcPr>
          <w:p w14:paraId="01DED83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0.509</w:t>
            </w:r>
          </w:p>
        </w:tc>
        <w:tc>
          <w:tcPr>
            <w:tcW w:w="1380" w:type="dxa"/>
            <w:shd w:val="clear" w:color="auto" w:fill="FFFFFF"/>
            <w:vAlign w:val="center"/>
          </w:tcPr>
          <w:p w14:paraId="5D19D8E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 (66.7)</w:t>
            </w:r>
          </w:p>
        </w:tc>
        <w:tc>
          <w:tcPr>
            <w:tcW w:w="636" w:type="dxa"/>
            <w:shd w:val="clear" w:color="auto" w:fill="FFFFFF"/>
            <w:vAlign w:val="center"/>
          </w:tcPr>
          <w:p w14:paraId="43A1DED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0.608</w:t>
            </w:r>
          </w:p>
        </w:tc>
        <w:tc>
          <w:tcPr>
            <w:tcW w:w="900" w:type="dxa"/>
            <w:shd w:val="clear" w:color="auto" w:fill="FFFFFF"/>
            <w:vAlign w:val="center"/>
          </w:tcPr>
          <w:p w14:paraId="33EFE52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52 (54.2)</w:t>
            </w:r>
          </w:p>
        </w:tc>
        <w:tc>
          <w:tcPr>
            <w:tcW w:w="1080" w:type="dxa"/>
            <w:shd w:val="clear" w:color="auto" w:fill="FFFFFF"/>
            <w:vAlign w:val="center"/>
          </w:tcPr>
          <w:p w14:paraId="153708B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23 (56.1)</w:t>
            </w:r>
          </w:p>
        </w:tc>
        <w:tc>
          <w:tcPr>
            <w:tcW w:w="708" w:type="dxa"/>
            <w:shd w:val="clear" w:color="auto" w:fill="FFFFFF"/>
            <w:vAlign w:val="center"/>
          </w:tcPr>
          <w:p w14:paraId="7B55745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0.835</w:t>
            </w:r>
          </w:p>
        </w:tc>
        <w:tc>
          <w:tcPr>
            <w:tcW w:w="1143" w:type="dxa"/>
            <w:shd w:val="clear" w:color="auto" w:fill="FFFFFF"/>
            <w:vAlign w:val="center"/>
          </w:tcPr>
          <w:p w14:paraId="185D527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72 (59.0)</w:t>
            </w:r>
          </w:p>
        </w:tc>
        <w:tc>
          <w:tcPr>
            <w:tcW w:w="705" w:type="dxa"/>
            <w:shd w:val="clear" w:color="auto" w:fill="FFFFFF"/>
            <w:vAlign w:val="center"/>
          </w:tcPr>
          <w:p w14:paraId="4F30D0A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0.473</w:t>
            </w:r>
          </w:p>
        </w:tc>
        <w:tc>
          <w:tcPr>
            <w:tcW w:w="1056" w:type="dxa"/>
            <w:shd w:val="clear" w:color="auto" w:fill="FFFFFF"/>
            <w:vAlign w:val="center"/>
          </w:tcPr>
          <w:p w14:paraId="1EC09BF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79 (57.2)</w:t>
            </w:r>
          </w:p>
        </w:tc>
        <w:tc>
          <w:tcPr>
            <w:tcW w:w="648" w:type="dxa"/>
            <w:shd w:val="clear" w:color="auto" w:fill="FFFFFF"/>
            <w:vAlign w:val="center"/>
          </w:tcPr>
          <w:p w14:paraId="5E2B0BC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0.641</w:t>
            </w:r>
          </w:p>
        </w:tc>
      </w:tr>
      <w:tr w:rsidR="001769E4" w14:paraId="0750D400" w14:textId="77777777">
        <w:trPr>
          <w:trHeight w:val="272"/>
          <w:jc w:val="center"/>
        </w:trPr>
        <w:tc>
          <w:tcPr>
            <w:tcW w:w="3684" w:type="dxa"/>
            <w:shd w:val="clear" w:color="auto" w:fill="FFFFFF"/>
            <w:vAlign w:val="center"/>
          </w:tcPr>
          <w:p w14:paraId="564B2EE4"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The nurse follows up with a medical officer</w:t>
            </w:r>
          </w:p>
        </w:tc>
        <w:tc>
          <w:tcPr>
            <w:tcW w:w="1632" w:type="dxa"/>
            <w:shd w:val="clear" w:color="auto" w:fill="FFFFFF"/>
            <w:vAlign w:val="center"/>
          </w:tcPr>
          <w:p w14:paraId="1D52BCF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 (66.7)</w:t>
            </w:r>
          </w:p>
        </w:tc>
        <w:tc>
          <w:tcPr>
            <w:tcW w:w="1644" w:type="dxa"/>
            <w:shd w:val="clear" w:color="auto" w:fill="FFFFFF"/>
            <w:vAlign w:val="center"/>
          </w:tcPr>
          <w:p w14:paraId="0A291FC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275 (72.0)</w:t>
            </w:r>
          </w:p>
        </w:tc>
        <w:tc>
          <w:tcPr>
            <w:tcW w:w="660" w:type="dxa"/>
            <w:shd w:val="clear" w:color="auto" w:fill="FFFFFF"/>
            <w:vAlign w:val="center"/>
          </w:tcPr>
          <w:p w14:paraId="66B52EB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0.716</w:t>
            </w:r>
          </w:p>
        </w:tc>
        <w:tc>
          <w:tcPr>
            <w:tcW w:w="1380" w:type="dxa"/>
            <w:shd w:val="clear" w:color="auto" w:fill="FFFFFF"/>
            <w:vAlign w:val="center"/>
          </w:tcPr>
          <w:p w14:paraId="4FCF2F3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 (66.7)</w:t>
            </w:r>
          </w:p>
        </w:tc>
        <w:tc>
          <w:tcPr>
            <w:tcW w:w="636" w:type="dxa"/>
            <w:shd w:val="clear" w:color="auto" w:fill="FFFFFF"/>
            <w:vAlign w:val="center"/>
          </w:tcPr>
          <w:p w14:paraId="5A5395B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53A4736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71 (74.0)</w:t>
            </w:r>
          </w:p>
        </w:tc>
        <w:tc>
          <w:tcPr>
            <w:tcW w:w="1080" w:type="dxa"/>
            <w:shd w:val="clear" w:color="auto" w:fill="FFFFFF"/>
            <w:vAlign w:val="center"/>
          </w:tcPr>
          <w:p w14:paraId="66EC77B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32 (78.0)</w:t>
            </w:r>
          </w:p>
        </w:tc>
        <w:tc>
          <w:tcPr>
            <w:tcW w:w="708" w:type="dxa"/>
            <w:shd w:val="clear" w:color="auto" w:fill="FFFFFF"/>
            <w:vAlign w:val="center"/>
          </w:tcPr>
          <w:p w14:paraId="18BA330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0.612</w:t>
            </w:r>
          </w:p>
        </w:tc>
        <w:tc>
          <w:tcPr>
            <w:tcW w:w="1143" w:type="dxa"/>
            <w:shd w:val="clear" w:color="auto" w:fill="FFFFFF"/>
            <w:vAlign w:val="center"/>
          </w:tcPr>
          <w:p w14:paraId="3A4545B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88 (72.1)</w:t>
            </w:r>
          </w:p>
        </w:tc>
        <w:tc>
          <w:tcPr>
            <w:tcW w:w="705" w:type="dxa"/>
            <w:shd w:val="clear" w:color="auto" w:fill="FFFFFF"/>
            <w:vAlign w:val="center"/>
          </w:tcPr>
          <w:p w14:paraId="0E8FC4E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0.763</w:t>
            </w:r>
          </w:p>
        </w:tc>
        <w:tc>
          <w:tcPr>
            <w:tcW w:w="1056" w:type="dxa"/>
            <w:shd w:val="clear" w:color="auto" w:fill="FFFFFF"/>
            <w:vAlign w:val="center"/>
          </w:tcPr>
          <w:p w14:paraId="3C81F32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94 (68.1)</w:t>
            </w:r>
          </w:p>
        </w:tc>
        <w:tc>
          <w:tcPr>
            <w:tcW w:w="648" w:type="dxa"/>
            <w:shd w:val="clear" w:color="auto" w:fill="FFFFFF"/>
            <w:vAlign w:val="center"/>
          </w:tcPr>
          <w:p w14:paraId="605A67E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0.335</w:t>
            </w:r>
          </w:p>
        </w:tc>
      </w:tr>
      <w:tr w:rsidR="001769E4" w14:paraId="65834067" w14:textId="77777777">
        <w:trPr>
          <w:trHeight w:val="354"/>
          <w:jc w:val="center"/>
        </w:trPr>
        <w:tc>
          <w:tcPr>
            <w:tcW w:w="3684" w:type="dxa"/>
            <w:shd w:val="clear" w:color="auto" w:fill="FFFFFF"/>
            <w:vAlign w:val="center"/>
          </w:tcPr>
          <w:p w14:paraId="42E1B7A0"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Nurse communicate MDRO status at handover</w:t>
            </w:r>
          </w:p>
        </w:tc>
        <w:tc>
          <w:tcPr>
            <w:tcW w:w="1632" w:type="dxa"/>
            <w:shd w:val="clear" w:color="auto" w:fill="FFFFFF"/>
            <w:vAlign w:val="center"/>
          </w:tcPr>
          <w:p w14:paraId="684E54B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 (66.7)</w:t>
            </w:r>
          </w:p>
        </w:tc>
        <w:tc>
          <w:tcPr>
            <w:tcW w:w="1644" w:type="dxa"/>
            <w:shd w:val="clear" w:color="auto" w:fill="FFFFFF"/>
            <w:vAlign w:val="center"/>
          </w:tcPr>
          <w:p w14:paraId="2015817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286 (74.5)</w:t>
            </w:r>
          </w:p>
        </w:tc>
        <w:tc>
          <w:tcPr>
            <w:tcW w:w="660" w:type="dxa"/>
            <w:shd w:val="clear" w:color="auto" w:fill="FFFFFF"/>
            <w:vAlign w:val="center"/>
          </w:tcPr>
          <w:p w14:paraId="7413C16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0.698</w:t>
            </w:r>
          </w:p>
        </w:tc>
        <w:tc>
          <w:tcPr>
            <w:tcW w:w="1380" w:type="dxa"/>
            <w:shd w:val="clear" w:color="auto" w:fill="FFFFFF"/>
            <w:vAlign w:val="center"/>
          </w:tcPr>
          <w:p w14:paraId="34EEDE0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 (66.7)</w:t>
            </w:r>
          </w:p>
        </w:tc>
        <w:tc>
          <w:tcPr>
            <w:tcW w:w="636" w:type="dxa"/>
            <w:shd w:val="clear" w:color="auto" w:fill="FFFFFF"/>
            <w:vAlign w:val="center"/>
          </w:tcPr>
          <w:p w14:paraId="4AC8EED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197F735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71 (74.0)</w:t>
            </w:r>
          </w:p>
        </w:tc>
        <w:tc>
          <w:tcPr>
            <w:tcW w:w="1080" w:type="dxa"/>
            <w:shd w:val="clear" w:color="auto" w:fill="FFFFFF"/>
            <w:vAlign w:val="center"/>
          </w:tcPr>
          <w:p w14:paraId="4978A42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27 (65.8)</w:t>
            </w:r>
          </w:p>
        </w:tc>
        <w:tc>
          <w:tcPr>
            <w:tcW w:w="708" w:type="dxa"/>
            <w:shd w:val="clear" w:color="auto" w:fill="FFFFFF"/>
            <w:vAlign w:val="center"/>
          </w:tcPr>
          <w:p w14:paraId="343E33F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0.336</w:t>
            </w:r>
          </w:p>
        </w:tc>
        <w:tc>
          <w:tcPr>
            <w:tcW w:w="1143" w:type="dxa"/>
            <w:shd w:val="clear" w:color="auto" w:fill="FFFFFF"/>
            <w:vAlign w:val="center"/>
          </w:tcPr>
          <w:p w14:paraId="515BCB9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98 (80.3)</w:t>
            </w:r>
          </w:p>
        </w:tc>
        <w:tc>
          <w:tcPr>
            <w:tcW w:w="705" w:type="dxa"/>
            <w:shd w:val="clear" w:color="auto" w:fill="FFFFFF"/>
            <w:vAlign w:val="center"/>
          </w:tcPr>
          <w:p w14:paraId="499D4EC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0.263</w:t>
            </w:r>
          </w:p>
        </w:tc>
        <w:tc>
          <w:tcPr>
            <w:tcW w:w="1056" w:type="dxa"/>
            <w:shd w:val="clear" w:color="auto" w:fill="FFFFFF"/>
            <w:vAlign w:val="center"/>
          </w:tcPr>
          <w:p w14:paraId="32E4A8C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 (72.5)</w:t>
            </w:r>
          </w:p>
        </w:tc>
        <w:tc>
          <w:tcPr>
            <w:tcW w:w="648" w:type="dxa"/>
            <w:shd w:val="clear" w:color="auto" w:fill="FFFFFF"/>
            <w:vAlign w:val="center"/>
          </w:tcPr>
          <w:p w14:paraId="092B846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0.800</w:t>
            </w:r>
          </w:p>
        </w:tc>
      </w:tr>
      <w:tr w:rsidR="001769E4" w14:paraId="2554A93B" w14:textId="77777777">
        <w:trPr>
          <w:trHeight w:val="306"/>
          <w:jc w:val="center"/>
        </w:trPr>
        <w:tc>
          <w:tcPr>
            <w:tcW w:w="3684" w:type="dxa"/>
            <w:shd w:val="clear" w:color="auto" w:fill="FFFFFF"/>
            <w:vAlign w:val="center"/>
          </w:tcPr>
          <w:p w14:paraId="774A9937"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Nurses communicate MDRO status on transfer</w:t>
            </w:r>
          </w:p>
        </w:tc>
        <w:tc>
          <w:tcPr>
            <w:tcW w:w="1632" w:type="dxa"/>
            <w:shd w:val="clear" w:color="auto" w:fill="FFFFFF"/>
            <w:vAlign w:val="center"/>
          </w:tcPr>
          <w:p w14:paraId="03E4BF1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 (77.8)</w:t>
            </w:r>
          </w:p>
        </w:tc>
        <w:tc>
          <w:tcPr>
            <w:tcW w:w="1644" w:type="dxa"/>
            <w:shd w:val="clear" w:color="auto" w:fill="FFFFFF"/>
            <w:vAlign w:val="center"/>
          </w:tcPr>
          <w:p w14:paraId="7984267A"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298 (78.0)</w:t>
            </w:r>
          </w:p>
        </w:tc>
        <w:tc>
          <w:tcPr>
            <w:tcW w:w="660" w:type="dxa"/>
            <w:shd w:val="clear" w:color="auto" w:fill="FFFFFF"/>
            <w:vAlign w:val="center"/>
          </w:tcPr>
          <w:p w14:paraId="5DC514F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1380" w:type="dxa"/>
            <w:shd w:val="clear" w:color="auto" w:fill="FFFFFF"/>
            <w:vAlign w:val="center"/>
          </w:tcPr>
          <w:p w14:paraId="6CC1873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 (66.7)</w:t>
            </w:r>
          </w:p>
        </w:tc>
        <w:tc>
          <w:tcPr>
            <w:tcW w:w="636" w:type="dxa"/>
            <w:shd w:val="clear" w:color="auto" w:fill="FFFFFF"/>
            <w:vAlign w:val="center"/>
          </w:tcPr>
          <w:p w14:paraId="576D3A1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145B9BE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78 (81.2)</w:t>
            </w:r>
          </w:p>
        </w:tc>
        <w:tc>
          <w:tcPr>
            <w:tcW w:w="1080" w:type="dxa"/>
            <w:shd w:val="clear" w:color="auto" w:fill="FFFFFF"/>
            <w:vAlign w:val="center"/>
          </w:tcPr>
          <w:p w14:paraId="1978517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30 (73.2)</w:t>
            </w:r>
          </w:p>
        </w:tc>
        <w:tc>
          <w:tcPr>
            <w:tcW w:w="708" w:type="dxa"/>
            <w:shd w:val="clear" w:color="auto" w:fill="FFFFFF"/>
            <w:vAlign w:val="center"/>
          </w:tcPr>
          <w:p w14:paraId="37DB3C8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0.289</w:t>
            </w:r>
          </w:p>
        </w:tc>
        <w:tc>
          <w:tcPr>
            <w:tcW w:w="1143" w:type="dxa"/>
            <w:shd w:val="clear" w:color="auto" w:fill="FFFFFF"/>
            <w:vAlign w:val="center"/>
          </w:tcPr>
          <w:p w14:paraId="70AE7E4E"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97 (79.5)</w:t>
            </w:r>
          </w:p>
        </w:tc>
        <w:tc>
          <w:tcPr>
            <w:tcW w:w="705" w:type="dxa"/>
            <w:shd w:val="clear" w:color="auto" w:fill="FFFFFF"/>
            <w:vAlign w:val="center"/>
          </w:tcPr>
          <w:p w14:paraId="7130600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0.748</w:t>
            </w:r>
          </w:p>
        </w:tc>
        <w:tc>
          <w:tcPr>
            <w:tcW w:w="1056" w:type="dxa"/>
            <w:shd w:val="clear" w:color="auto" w:fill="FFFFFF"/>
            <w:vAlign w:val="center"/>
          </w:tcPr>
          <w:p w14:paraId="67E204A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104 (75.4)</w:t>
            </w:r>
          </w:p>
        </w:tc>
        <w:tc>
          <w:tcPr>
            <w:tcW w:w="648" w:type="dxa"/>
            <w:shd w:val="clear" w:color="auto" w:fill="FFFFFF"/>
            <w:vAlign w:val="center"/>
          </w:tcPr>
          <w:p w14:paraId="64DA49F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0.287</w:t>
            </w:r>
          </w:p>
        </w:tc>
      </w:tr>
      <w:tr w:rsidR="001769E4" w14:paraId="360C1AA9" w14:textId="77777777">
        <w:trPr>
          <w:trHeight w:val="272"/>
          <w:jc w:val="center"/>
        </w:trPr>
        <w:tc>
          <w:tcPr>
            <w:tcW w:w="3684" w:type="dxa"/>
            <w:shd w:val="clear" w:color="auto" w:fill="FFFFFF"/>
            <w:vAlign w:val="center"/>
          </w:tcPr>
          <w:p w14:paraId="3BECF2C2"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Cleaners/support staff wear appropriate PPE</w:t>
            </w:r>
          </w:p>
        </w:tc>
        <w:tc>
          <w:tcPr>
            <w:tcW w:w="1632" w:type="dxa"/>
            <w:shd w:val="clear" w:color="auto" w:fill="FFFFFF"/>
            <w:vAlign w:val="center"/>
          </w:tcPr>
          <w:p w14:paraId="0C29CA6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 (66.7)</w:t>
            </w:r>
          </w:p>
        </w:tc>
        <w:tc>
          <w:tcPr>
            <w:tcW w:w="1644" w:type="dxa"/>
            <w:shd w:val="clear" w:color="auto" w:fill="FFFFFF"/>
            <w:vAlign w:val="center"/>
          </w:tcPr>
          <w:p w14:paraId="3A46A7A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219 (57.3)</w:t>
            </w:r>
          </w:p>
        </w:tc>
        <w:tc>
          <w:tcPr>
            <w:tcW w:w="660" w:type="dxa"/>
            <w:shd w:val="clear" w:color="auto" w:fill="FFFFFF"/>
            <w:vAlign w:val="center"/>
          </w:tcPr>
          <w:p w14:paraId="439ADADB"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0.739</w:t>
            </w:r>
          </w:p>
        </w:tc>
        <w:tc>
          <w:tcPr>
            <w:tcW w:w="1380" w:type="dxa"/>
            <w:shd w:val="clear" w:color="auto" w:fill="FFFFFF"/>
            <w:vAlign w:val="center"/>
          </w:tcPr>
          <w:p w14:paraId="26CAE2F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 (66.7)</w:t>
            </w:r>
          </w:p>
        </w:tc>
        <w:tc>
          <w:tcPr>
            <w:tcW w:w="636" w:type="dxa"/>
            <w:shd w:val="clear" w:color="auto" w:fill="FFFFFF"/>
            <w:vAlign w:val="center"/>
          </w:tcPr>
          <w:p w14:paraId="50711A28"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1E054BDF"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59 (61.5)</w:t>
            </w:r>
          </w:p>
        </w:tc>
        <w:tc>
          <w:tcPr>
            <w:tcW w:w="1080" w:type="dxa"/>
            <w:shd w:val="clear" w:color="auto" w:fill="FFFFFF"/>
            <w:vAlign w:val="center"/>
          </w:tcPr>
          <w:p w14:paraId="4C3C6D99"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25 (61.0)</w:t>
            </w:r>
          </w:p>
        </w:tc>
        <w:tc>
          <w:tcPr>
            <w:tcW w:w="708" w:type="dxa"/>
            <w:shd w:val="clear" w:color="auto" w:fill="FFFFFF"/>
            <w:vAlign w:val="center"/>
          </w:tcPr>
          <w:p w14:paraId="45455A4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0.958</w:t>
            </w:r>
          </w:p>
        </w:tc>
        <w:tc>
          <w:tcPr>
            <w:tcW w:w="1143" w:type="dxa"/>
            <w:shd w:val="clear" w:color="auto" w:fill="FFFFFF"/>
            <w:vAlign w:val="center"/>
          </w:tcPr>
          <w:p w14:paraId="10A52B8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78 (63.9)</w:t>
            </w:r>
          </w:p>
        </w:tc>
        <w:tc>
          <w:tcPr>
            <w:tcW w:w="705" w:type="dxa"/>
            <w:shd w:val="clear" w:color="auto" w:fill="FFFFFF"/>
            <w:vAlign w:val="center"/>
          </w:tcPr>
          <w:p w14:paraId="2B8312A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0.707</w:t>
            </w:r>
          </w:p>
        </w:tc>
        <w:tc>
          <w:tcPr>
            <w:tcW w:w="1056" w:type="dxa"/>
            <w:shd w:val="clear" w:color="auto" w:fill="FFFFFF"/>
            <w:vAlign w:val="center"/>
          </w:tcPr>
          <w:p w14:paraId="5E6ECD15"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67 (48.5)</w:t>
            </w:r>
          </w:p>
        </w:tc>
        <w:tc>
          <w:tcPr>
            <w:tcW w:w="648" w:type="dxa"/>
            <w:shd w:val="clear" w:color="auto" w:fill="FFFFFF"/>
            <w:vAlign w:val="center"/>
          </w:tcPr>
          <w:p w14:paraId="5BBE7E9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0.051</w:t>
            </w:r>
          </w:p>
        </w:tc>
      </w:tr>
      <w:tr w:rsidR="001769E4" w14:paraId="3BBAC601" w14:textId="77777777">
        <w:trPr>
          <w:trHeight w:val="272"/>
          <w:jc w:val="center"/>
        </w:trPr>
        <w:tc>
          <w:tcPr>
            <w:tcW w:w="3684" w:type="dxa"/>
            <w:shd w:val="clear" w:color="auto" w:fill="FFFFFF"/>
            <w:vAlign w:val="center"/>
          </w:tcPr>
          <w:p w14:paraId="0967A621"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Cleaners/support staff adhere to signage</w:t>
            </w:r>
          </w:p>
        </w:tc>
        <w:tc>
          <w:tcPr>
            <w:tcW w:w="1632" w:type="dxa"/>
            <w:shd w:val="clear" w:color="auto" w:fill="FFFFFF"/>
            <w:vAlign w:val="center"/>
          </w:tcPr>
          <w:p w14:paraId="685D069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4 (44.4)</w:t>
            </w:r>
          </w:p>
        </w:tc>
        <w:tc>
          <w:tcPr>
            <w:tcW w:w="1644" w:type="dxa"/>
            <w:shd w:val="clear" w:color="auto" w:fill="FFFFFF"/>
            <w:vAlign w:val="center"/>
          </w:tcPr>
          <w:p w14:paraId="53D1ECEC"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203 (53.1)</w:t>
            </w:r>
          </w:p>
        </w:tc>
        <w:tc>
          <w:tcPr>
            <w:tcW w:w="660" w:type="dxa"/>
            <w:shd w:val="clear" w:color="auto" w:fill="FFFFFF"/>
            <w:vAlign w:val="center"/>
          </w:tcPr>
          <w:p w14:paraId="377B0A6D"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0.74</w:t>
            </w:r>
            <w:r>
              <w:rPr>
                <w:rFonts w:ascii="Times New Roman" w:eastAsia="SimSun" w:hAnsi="Times New Roman" w:cs="Times New Roman" w:hint="eastAsia"/>
                <w:color w:val="000000"/>
              </w:rPr>
              <w:t>0</w:t>
            </w:r>
          </w:p>
        </w:tc>
        <w:tc>
          <w:tcPr>
            <w:tcW w:w="1380" w:type="dxa"/>
            <w:shd w:val="clear" w:color="auto" w:fill="FFFFFF"/>
            <w:vAlign w:val="center"/>
          </w:tcPr>
          <w:p w14:paraId="064BD8A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3 (50.0)</w:t>
            </w:r>
          </w:p>
        </w:tc>
        <w:tc>
          <w:tcPr>
            <w:tcW w:w="636" w:type="dxa"/>
            <w:shd w:val="clear" w:color="auto" w:fill="FFFFFF"/>
            <w:vAlign w:val="center"/>
          </w:tcPr>
          <w:p w14:paraId="26C27AF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1.000</w:t>
            </w:r>
          </w:p>
        </w:tc>
        <w:tc>
          <w:tcPr>
            <w:tcW w:w="900" w:type="dxa"/>
            <w:shd w:val="clear" w:color="auto" w:fill="FFFFFF"/>
            <w:vAlign w:val="center"/>
          </w:tcPr>
          <w:p w14:paraId="0DF36352"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58 (60.4)</w:t>
            </w:r>
          </w:p>
        </w:tc>
        <w:tc>
          <w:tcPr>
            <w:tcW w:w="1080" w:type="dxa"/>
            <w:shd w:val="clear" w:color="auto" w:fill="FFFFFF"/>
            <w:vAlign w:val="center"/>
          </w:tcPr>
          <w:p w14:paraId="4D35E641"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19 (46.3)</w:t>
            </w:r>
          </w:p>
        </w:tc>
        <w:tc>
          <w:tcPr>
            <w:tcW w:w="708" w:type="dxa"/>
            <w:shd w:val="clear" w:color="auto" w:fill="FFFFFF"/>
            <w:vAlign w:val="center"/>
          </w:tcPr>
          <w:p w14:paraId="27CF1E90"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0.128</w:t>
            </w:r>
          </w:p>
        </w:tc>
        <w:tc>
          <w:tcPr>
            <w:tcW w:w="1143" w:type="dxa"/>
            <w:shd w:val="clear" w:color="auto" w:fill="FFFFFF"/>
            <w:vAlign w:val="center"/>
          </w:tcPr>
          <w:p w14:paraId="4FD430B6"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71 (58.2)</w:t>
            </w:r>
          </w:p>
        </w:tc>
        <w:tc>
          <w:tcPr>
            <w:tcW w:w="705" w:type="dxa"/>
            <w:shd w:val="clear" w:color="auto" w:fill="FFFFFF"/>
            <w:vAlign w:val="center"/>
          </w:tcPr>
          <w:p w14:paraId="1A5D8B03"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0.741</w:t>
            </w:r>
          </w:p>
        </w:tc>
        <w:tc>
          <w:tcPr>
            <w:tcW w:w="1056" w:type="dxa"/>
            <w:shd w:val="clear" w:color="auto" w:fill="FFFFFF"/>
            <w:vAlign w:val="center"/>
          </w:tcPr>
          <w:p w14:paraId="11AAC437"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color w:val="000000"/>
              </w:rPr>
              <w:t>62 (44.9)</w:t>
            </w:r>
          </w:p>
        </w:tc>
        <w:tc>
          <w:tcPr>
            <w:tcW w:w="648" w:type="dxa"/>
            <w:shd w:val="clear" w:color="auto" w:fill="FFFFFF"/>
            <w:vAlign w:val="center"/>
          </w:tcPr>
          <w:p w14:paraId="5F362874" w14:textId="77777777" w:rsidR="001769E4" w:rsidRDefault="00000000">
            <w:pPr>
              <w:snapToGrid w:val="0"/>
              <w:jc w:val="center"/>
              <w:rPr>
                <w:rFonts w:ascii="Times New Roman" w:eastAsia="SimSun" w:hAnsi="Times New Roman" w:cs="Times New Roman"/>
                <w:color w:val="000000"/>
              </w:rPr>
            </w:pPr>
            <w:r>
              <w:rPr>
                <w:rFonts w:ascii="Times New Roman" w:eastAsia="SimSun" w:hAnsi="Times New Roman" w:cs="Times New Roman"/>
                <w:b/>
                <w:bCs/>
                <w:color w:val="000000"/>
              </w:rPr>
              <w:t>0.020</w:t>
            </w:r>
          </w:p>
        </w:tc>
      </w:tr>
    </w:tbl>
    <w:p w14:paraId="407F0294" w14:textId="77777777" w:rsidR="001769E4" w:rsidRDefault="00000000">
      <w:pPr>
        <w:ind w:left="-426"/>
        <w:jc w:val="left"/>
        <w:rPr>
          <w:rFonts w:ascii="Times New Roman" w:eastAsia="SimSun" w:hAnsi="Times New Roman"/>
          <w:sz w:val="24"/>
        </w:rPr>
      </w:pPr>
      <w:r>
        <w:rPr>
          <w:rFonts w:ascii="Times New Roman" w:hAnsi="Times New Roman" w:hint="eastAsia"/>
          <w:color w:val="000000"/>
        </w:rPr>
        <w:t>Abbreviation</w:t>
      </w:r>
      <w:r>
        <w:rPr>
          <w:rFonts w:ascii="Times New Roman" w:hAnsi="Times New Roman"/>
          <w:color w:val="000000"/>
        </w:rPr>
        <w:t xml:space="preserve">s: HH: </w:t>
      </w:r>
      <w:r>
        <w:rPr>
          <w:rFonts w:ascii="Times New Roman" w:eastAsia="SimSun" w:hAnsi="Times New Roman" w:cs="Times New Roman"/>
          <w:color w:val="000000"/>
        </w:rPr>
        <w:t>Hand hygiene</w:t>
      </w:r>
      <w:r>
        <w:rPr>
          <w:rFonts w:ascii="Times New Roman" w:hAnsi="Times New Roman"/>
          <w:color w:val="000000"/>
        </w:rPr>
        <w:t>; PPE: Personal protective</w:t>
      </w:r>
      <w:r>
        <w:rPr>
          <w:rFonts w:ascii="Times New Roman" w:hAnsi="Times New Roman" w:hint="eastAsia"/>
          <w:color w:val="000000"/>
        </w:rPr>
        <w:t xml:space="preserve"> equipment</w:t>
      </w:r>
      <w:r>
        <w:rPr>
          <w:rFonts w:ascii="Times New Roman" w:hAnsi="Times New Roman"/>
          <w:color w:val="000000"/>
        </w:rPr>
        <w:t>; MDRO: multidrug-resistant organism</w:t>
      </w:r>
    </w:p>
    <w:p w14:paraId="7C1ACD24" w14:textId="77777777" w:rsidR="001769E4" w:rsidRDefault="001769E4">
      <w:pPr>
        <w:pStyle w:val="ListParagraph"/>
        <w:snapToGrid w:val="0"/>
        <w:ind w:firstLineChars="0" w:firstLine="0"/>
        <w:rPr>
          <w:rFonts w:ascii="Times New Roman" w:hAnsi="Times New Roman" w:cs="Times New Roman"/>
          <w:color w:val="000000" w:themeColor="text1"/>
          <w:sz w:val="24"/>
        </w:rPr>
      </w:pPr>
    </w:p>
    <w:p w14:paraId="1332ABA4" w14:textId="77777777" w:rsidR="001769E4" w:rsidRDefault="001769E4">
      <w:pPr>
        <w:jc w:val="center"/>
        <w:rPr>
          <w:rFonts w:ascii="Times New Roman" w:eastAsia="SimSun" w:hAnsi="Times New Roman"/>
          <w:b/>
          <w:bCs/>
          <w:sz w:val="24"/>
        </w:rPr>
        <w:sectPr w:rsidR="001769E4">
          <w:pgSz w:w="16838" w:h="11906" w:orient="landscape"/>
          <w:pgMar w:top="1800" w:right="1440" w:bottom="1800" w:left="1440" w:header="851" w:footer="992" w:gutter="0"/>
          <w:cols w:space="425"/>
          <w:docGrid w:type="lines" w:linePitch="312"/>
        </w:sectPr>
      </w:pPr>
    </w:p>
    <w:p w14:paraId="64B71FB2" w14:textId="77777777" w:rsidR="001769E4" w:rsidRDefault="00000000">
      <w:pPr>
        <w:jc w:val="center"/>
        <w:rPr>
          <w:rFonts w:ascii="Times New Roman" w:eastAsia="SimSun" w:hAnsi="Times New Roman"/>
          <w:sz w:val="24"/>
        </w:rPr>
      </w:pPr>
      <w:bookmarkStart w:id="3" w:name="OLE_LINK2"/>
      <w:r>
        <w:rPr>
          <w:rFonts w:ascii="Times New Roman" w:eastAsia="SimSun" w:hAnsi="Times New Roman"/>
          <w:b/>
          <w:bCs/>
          <w:sz w:val="24"/>
        </w:rPr>
        <w:lastRenderedPageBreak/>
        <w:t xml:space="preserve">Table S3. Proportion of Nurses Reported no Omission of Different IPC Practices Across Different Roles </w:t>
      </w:r>
      <w:r>
        <w:rPr>
          <w:rFonts w:ascii="Times New Roman" w:eastAsia="SimSun" w:hAnsi="Times New Roman" w:cs="Times New Roman"/>
          <w:b/>
          <w:bCs/>
          <w:sz w:val="24"/>
        </w:rPr>
        <w:t>[n (%)]</w:t>
      </w:r>
    </w:p>
    <w:tbl>
      <w:tblPr>
        <w:tblStyle w:val="TableGrid"/>
        <w:tblpPr w:leftFromText="180" w:rightFromText="180" w:vertAnchor="text" w:tblpXSpec="center" w:tblpY="1"/>
        <w:tblOverlap w:val="never"/>
        <w:tblW w:w="14883" w:type="dxa"/>
        <w:tblLayout w:type="fixed"/>
        <w:tblCellMar>
          <w:top w:w="32" w:type="dxa"/>
          <w:left w:w="64" w:type="dxa"/>
          <w:bottom w:w="32" w:type="dxa"/>
          <w:right w:w="64" w:type="dxa"/>
        </w:tblCellMar>
        <w:tblLook w:val="04A0" w:firstRow="1" w:lastRow="0" w:firstColumn="1" w:lastColumn="0" w:noHBand="0" w:noVBand="1"/>
      </w:tblPr>
      <w:tblGrid>
        <w:gridCol w:w="5969"/>
        <w:gridCol w:w="1946"/>
        <w:gridCol w:w="3594"/>
        <w:gridCol w:w="740"/>
        <w:gridCol w:w="2033"/>
        <w:gridCol w:w="601"/>
      </w:tblGrid>
      <w:tr w:rsidR="001769E4" w14:paraId="6E422D25" w14:textId="77777777">
        <w:trPr>
          <w:cantSplit/>
          <w:tblHeader/>
        </w:trPr>
        <w:tc>
          <w:tcPr>
            <w:tcW w:w="5969" w:type="dxa"/>
            <w:tcBorders>
              <w:top w:val="single" w:sz="12" w:space="0" w:color="000000"/>
              <w:left w:val="nil"/>
              <w:bottom w:val="single" w:sz="4" w:space="0" w:color="000000"/>
              <w:right w:val="nil"/>
              <w:tl2br w:val="nil"/>
            </w:tcBorders>
            <w:shd w:val="clear" w:color="auto" w:fill="FFFFFF"/>
            <w:vAlign w:val="center"/>
          </w:tcPr>
          <w:bookmarkEnd w:id="3"/>
          <w:p w14:paraId="56E22929" w14:textId="77777777" w:rsidR="001769E4" w:rsidRDefault="00000000">
            <w:pPr>
              <w:snapToGrid w:val="0"/>
              <w:jc w:val="left"/>
              <w:rPr>
                <w:rFonts w:ascii="Times New Roman" w:eastAsia="SimSun" w:hAnsi="Times New Roman"/>
                <w:b/>
                <w:color w:val="000000"/>
              </w:rPr>
            </w:pPr>
            <w:r>
              <w:rPr>
                <w:rFonts w:ascii="Times New Roman" w:eastAsia="SimSun" w:hAnsi="Times New Roman" w:hint="eastAsia"/>
                <w:b/>
                <w:color w:val="000000"/>
              </w:rPr>
              <w:t>IPC practices</w:t>
            </w:r>
          </w:p>
        </w:tc>
        <w:tc>
          <w:tcPr>
            <w:tcW w:w="1946" w:type="dxa"/>
            <w:tcBorders>
              <w:top w:val="single" w:sz="12" w:space="0" w:color="000000"/>
              <w:left w:val="nil"/>
              <w:bottom w:val="single" w:sz="4" w:space="0" w:color="000000"/>
              <w:right w:val="nil"/>
            </w:tcBorders>
            <w:shd w:val="clear" w:color="auto" w:fill="FFFFFF"/>
            <w:vAlign w:val="center"/>
          </w:tcPr>
          <w:p w14:paraId="3D51FA10" w14:textId="77777777" w:rsidR="001769E4" w:rsidRDefault="00000000">
            <w:pPr>
              <w:keepNext/>
              <w:snapToGrid w:val="0"/>
              <w:jc w:val="center"/>
              <w:rPr>
                <w:rFonts w:ascii="Times New Roman" w:eastAsia="SimSun" w:hAnsi="Times New Roman"/>
                <w:b/>
                <w:color w:val="000000"/>
              </w:rPr>
            </w:pPr>
            <w:r>
              <w:rPr>
                <w:rFonts w:ascii="Times New Roman" w:eastAsia="SimSun" w:hAnsi="Times New Roman" w:hint="eastAsia"/>
                <w:b/>
                <w:color w:val="000000"/>
              </w:rPr>
              <w:t xml:space="preserve">Staff Nurse </w:t>
            </w:r>
          </w:p>
          <w:p w14:paraId="0CF30E6F" w14:textId="77777777" w:rsidR="001769E4" w:rsidRDefault="00000000">
            <w:pPr>
              <w:keepNext/>
              <w:snapToGrid w:val="0"/>
              <w:jc w:val="center"/>
              <w:rPr>
                <w:rFonts w:ascii="Times New Roman" w:eastAsia="SimSun" w:hAnsi="Times New Roman"/>
                <w:b/>
                <w:color w:val="000000"/>
              </w:rPr>
            </w:pPr>
            <w:r>
              <w:rPr>
                <w:rFonts w:ascii="Times New Roman" w:eastAsia="SimSun" w:hAnsi="Times New Roman" w:hint="eastAsia"/>
                <w:b/>
                <w:color w:val="000000"/>
              </w:rPr>
              <w:t>(n=311)</w:t>
            </w:r>
          </w:p>
        </w:tc>
        <w:tc>
          <w:tcPr>
            <w:tcW w:w="3594" w:type="dxa"/>
            <w:tcBorders>
              <w:top w:val="single" w:sz="12" w:space="0" w:color="000000"/>
              <w:left w:val="nil"/>
              <w:bottom w:val="single" w:sz="4" w:space="0" w:color="000000"/>
              <w:right w:val="nil"/>
            </w:tcBorders>
            <w:shd w:val="clear" w:color="auto" w:fill="FFFFFF"/>
            <w:vAlign w:val="center"/>
          </w:tcPr>
          <w:p w14:paraId="637D6AE6" w14:textId="77777777" w:rsidR="001769E4" w:rsidRDefault="00000000">
            <w:pPr>
              <w:keepNext/>
              <w:snapToGrid w:val="0"/>
              <w:ind w:firstLineChars="100" w:firstLine="211"/>
              <w:jc w:val="center"/>
              <w:rPr>
                <w:rFonts w:ascii="Times New Roman" w:eastAsia="SimSun" w:hAnsi="Times New Roman"/>
                <w:b/>
                <w:color w:val="000000"/>
              </w:rPr>
            </w:pPr>
            <w:r>
              <w:rPr>
                <w:rFonts w:ascii="Times New Roman" w:eastAsia="SimSun" w:hAnsi="Times New Roman" w:hint="eastAsia"/>
                <w:b/>
                <w:color w:val="000000"/>
              </w:rPr>
              <w:t>Infection Control Nurse</w:t>
            </w:r>
          </w:p>
          <w:p w14:paraId="5D7AEAB2" w14:textId="77777777" w:rsidR="001769E4" w:rsidRDefault="00000000">
            <w:pPr>
              <w:keepNext/>
              <w:snapToGrid w:val="0"/>
              <w:ind w:firstLineChars="100" w:firstLine="211"/>
              <w:jc w:val="center"/>
              <w:rPr>
                <w:rFonts w:ascii="Times New Roman" w:eastAsia="SimSun" w:hAnsi="Times New Roman"/>
                <w:b/>
                <w:color w:val="000000"/>
              </w:rPr>
            </w:pPr>
            <w:r>
              <w:rPr>
                <w:rFonts w:ascii="Times New Roman" w:eastAsia="SimSun" w:hAnsi="Times New Roman" w:hint="eastAsia"/>
                <w:b/>
                <w:color w:val="000000"/>
              </w:rPr>
              <w:t xml:space="preserve">(Current or Previous) </w:t>
            </w:r>
          </w:p>
          <w:p w14:paraId="4F8A9324" w14:textId="77777777" w:rsidR="001769E4" w:rsidRDefault="00000000">
            <w:pPr>
              <w:keepNext/>
              <w:snapToGrid w:val="0"/>
              <w:ind w:firstLineChars="100" w:firstLine="211"/>
              <w:jc w:val="center"/>
              <w:rPr>
                <w:rFonts w:ascii="Times New Roman" w:eastAsia="SimSun" w:hAnsi="Times New Roman"/>
                <w:b/>
                <w:color w:val="000000"/>
              </w:rPr>
            </w:pPr>
            <w:r>
              <w:rPr>
                <w:rFonts w:ascii="Times New Roman" w:eastAsia="SimSun" w:hAnsi="Times New Roman" w:hint="eastAsia"/>
                <w:b/>
                <w:color w:val="000000"/>
              </w:rPr>
              <w:t>(n=55)</w:t>
            </w:r>
          </w:p>
        </w:tc>
        <w:tc>
          <w:tcPr>
            <w:tcW w:w="740" w:type="dxa"/>
            <w:tcBorders>
              <w:top w:val="single" w:sz="12" w:space="0" w:color="000000"/>
              <w:left w:val="nil"/>
              <w:bottom w:val="single" w:sz="4" w:space="0" w:color="000000"/>
              <w:right w:val="nil"/>
            </w:tcBorders>
            <w:shd w:val="clear" w:color="auto" w:fill="FFFFFF"/>
            <w:vAlign w:val="center"/>
          </w:tcPr>
          <w:p w14:paraId="123BBC2D" w14:textId="77777777" w:rsidR="001769E4" w:rsidRDefault="00000000">
            <w:pPr>
              <w:keepNext/>
              <w:snapToGrid w:val="0"/>
              <w:jc w:val="center"/>
              <w:rPr>
                <w:rFonts w:ascii="Times New Roman" w:eastAsia="SimSun" w:hAnsi="Times New Roman"/>
                <w:b/>
                <w:i/>
                <w:iCs/>
                <w:color w:val="000000"/>
              </w:rPr>
            </w:pPr>
            <w:r>
              <w:rPr>
                <w:rFonts w:ascii="Times New Roman" w:eastAsia="SimSun" w:hAnsi="Times New Roman"/>
                <w:b/>
                <w:i/>
                <w:iCs/>
                <w:color w:val="000000"/>
              </w:rPr>
              <w:t>P</w:t>
            </w:r>
          </w:p>
        </w:tc>
        <w:tc>
          <w:tcPr>
            <w:tcW w:w="2033" w:type="dxa"/>
            <w:tcBorders>
              <w:top w:val="single" w:sz="12" w:space="0" w:color="000000"/>
              <w:left w:val="nil"/>
              <w:bottom w:val="single" w:sz="4" w:space="0" w:color="000000"/>
              <w:right w:val="nil"/>
            </w:tcBorders>
            <w:shd w:val="clear" w:color="auto" w:fill="FFFFFF"/>
            <w:vAlign w:val="center"/>
          </w:tcPr>
          <w:p w14:paraId="18AEB3A3" w14:textId="77777777" w:rsidR="001769E4" w:rsidRDefault="00000000">
            <w:pPr>
              <w:keepNext/>
              <w:snapToGrid w:val="0"/>
              <w:jc w:val="center"/>
              <w:rPr>
                <w:rFonts w:ascii="Times New Roman" w:eastAsia="SimSun" w:hAnsi="Times New Roman"/>
                <w:b/>
                <w:color w:val="000000"/>
              </w:rPr>
            </w:pPr>
            <w:r>
              <w:rPr>
                <w:rFonts w:ascii="Times New Roman" w:eastAsia="SimSun" w:hAnsi="Times New Roman"/>
                <w:b/>
                <w:color w:val="000000"/>
              </w:rPr>
              <w:t xml:space="preserve">Head </w:t>
            </w:r>
            <w:r>
              <w:rPr>
                <w:rFonts w:ascii="Times New Roman" w:eastAsia="SimSun" w:hAnsi="Times New Roman" w:hint="eastAsia"/>
                <w:b/>
                <w:color w:val="000000"/>
              </w:rPr>
              <w:t>N</w:t>
            </w:r>
            <w:r>
              <w:rPr>
                <w:rFonts w:ascii="Times New Roman" w:eastAsia="SimSun" w:hAnsi="Times New Roman"/>
                <w:b/>
                <w:color w:val="000000"/>
              </w:rPr>
              <w:t>urse</w:t>
            </w:r>
            <w:r>
              <w:rPr>
                <w:rFonts w:ascii="Times New Roman" w:eastAsia="SimSun" w:hAnsi="Times New Roman" w:hint="eastAsia"/>
                <w:b/>
                <w:color w:val="000000"/>
              </w:rPr>
              <w:t xml:space="preserve"> </w:t>
            </w:r>
          </w:p>
          <w:p w14:paraId="012E2AEB" w14:textId="77777777" w:rsidR="001769E4" w:rsidRDefault="00000000">
            <w:pPr>
              <w:keepNext/>
              <w:snapToGrid w:val="0"/>
              <w:jc w:val="center"/>
              <w:rPr>
                <w:rFonts w:ascii="Times New Roman" w:eastAsia="SimSun" w:hAnsi="Times New Roman"/>
                <w:b/>
                <w:color w:val="000000"/>
              </w:rPr>
            </w:pPr>
            <w:r>
              <w:rPr>
                <w:rFonts w:ascii="Times New Roman" w:eastAsia="SimSun" w:hAnsi="Times New Roman" w:hint="eastAsia"/>
                <w:b/>
                <w:color w:val="000000"/>
              </w:rPr>
              <w:t>(n=31)</w:t>
            </w:r>
          </w:p>
        </w:tc>
        <w:tc>
          <w:tcPr>
            <w:tcW w:w="601" w:type="dxa"/>
            <w:tcBorders>
              <w:top w:val="single" w:sz="12" w:space="0" w:color="000000"/>
              <w:left w:val="nil"/>
              <w:bottom w:val="single" w:sz="4" w:space="0" w:color="000000"/>
              <w:right w:val="nil"/>
            </w:tcBorders>
            <w:shd w:val="clear" w:color="auto" w:fill="FFFFFF"/>
            <w:vAlign w:val="center"/>
          </w:tcPr>
          <w:p w14:paraId="63311D69" w14:textId="77777777" w:rsidR="001769E4" w:rsidRDefault="00000000">
            <w:pPr>
              <w:keepNext/>
              <w:snapToGrid w:val="0"/>
              <w:jc w:val="center"/>
              <w:rPr>
                <w:rFonts w:ascii="Times New Roman" w:eastAsia="SimSun" w:hAnsi="Times New Roman"/>
                <w:b/>
                <w:i/>
                <w:iCs/>
                <w:color w:val="000000"/>
              </w:rPr>
            </w:pPr>
            <w:r>
              <w:rPr>
                <w:rFonts w:ascii="Times New Roman" w:eastAsia="SimSun" w:hAnsi="Times New Roman"/>
                <w:b/>
                <w:i/>
                <w:iCs/>
                <w:color w:val="000000"/>
              </w:rPr>
              <w:t>P</w:t>
            </w:r>
          </w:p>
        </w:tc>
      </w:tr>
      <w:tr w:rsidR="001769E4" w14:paraId="2786D58C" w14:textId="77777777">
        <w:trPr>
          <w:cantSplit/>
        </w:trPr>
        <w:tc>
          <w:tcPr>
            <w:tcW w:w="5969" w:type="dxa"/>
            <w:tcBorders>
              <w:top w:val="single" w:sz="4" w:space="0" w:color="000000"/>
              <w:left w:val="nil"/>
              <w:bottom w:val="nil"/>
              <w:right w:val="nil"/>
            </w:tcBorders>
            <w:shd w:val="clear" w:color="auto" w:fill="FFFFFF"/>
            <w:vAlign w:val="center"/>
          </w:tcPr>
          <w:p w14:paraId="7BCACE3D"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HH</w:t>
            </w:r>
            <w:r>
              <w:rPr>
                <w:rFonts w:ascii="Times New Roman" w:eastAsia="SimSun" w:hAnsi="Times New Roman" w:cs="Times New Roman"/>
                <w:bCs/>
                <w:color w:val="000000"/>
              </w:rPr>
              <w:t xml:space="preserve"> </w:t>
            </w:r>
            <w:r>
              <w:rPr>
                <w:rFonts w:ascii="Times New Roman" w:eastAsia="SimSun" w:hAnsi="Times New Roman"/>
                <w:bCs/>
                <w:color w:val="000000"/>
              </w:rPr>
              <w:t>before</w:t>
            </w:r>
            <w:r>
              <w:rPr>
                <w:rFonts w:ascii="Times New Roman" w:eastAsia="SimSun" w:hAnsi="Times New Roman" w:cs="Times New Roman"/>
                <w:color w:val="000000"/>
              </w:rPr>
              <w:t xml:space="preserve"> touching a patient</w:t>
            </w:r>
          </w:p>
        </w:tc>
        <w:tc>
          <w:tcPr>
            <w:tcW w:w="1946" w:type="dxa"/>
            <w:tcBorders>
              <w:top w:val="single" w:sz="4" w:space="0" w:color="000000"/>
              <w:left w:val="nil"/>
              <w:bottom w:val="nil"/>
              <w:right w:val="nil"/>
            </w:tcBorders>
            <w:shd w:val="clear" w:color="auto" w:fill="FFFFFF"/>
            <w:vAlign w:val="center"/>
          </w:tcPr>
          <w:p w14:paraId="2E56E648"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91</w:t>
            </w:r>
            <w:r>
              <w:rPr>
                <w:rFonts w:ascii="Times New Roman" w:eastAsia="SimSun" w:hAnsi="Times New Roman"/>
                <w:color w:val="000000"/>
              </w:rPr>
              <w:t xml:space="preserve"> (</w:t>
            </w:r>
            <w:r>
              <w:rPr>
                <w:rFonts w:ascii="Times New Roman" w:eastAsia="SimSun" w:hAnsi="Times New Roman" w:hint="eastAsia"/>
                <w:color w:val="000000"/>
              </w:rPr>
              <w:t>29.3</w:t>
            </w:r>
            <w:r>
              <w:rPr>
                <w:rFonts w:ascii="Times New Roman" w:eastAsia="SimSun" w:hAnsi="Times New Roman"/>
                <w:color w:val="000000"/>
              </w:rPr>
              <w:t>)</w:t>
            </w:r>
          </w:p>
        </w:tc>
        <w:tc>
          <w:tcPr>
            <w:tcW w:w="3594" w:type="dxa"/>
            <w:tcBorders>
              <w:top w:val="single" w:sz="4" w:space="0" w:color="000000"/>
              <w:left w:val="nil"/>
              <w:bottom w:val="nil"/>
              <w:right w:val="nil"/>
            </w:tcBorders>
            <w:shd w:val="clear" w:color="auto" w:fill="FFFFFF"/>
            <w:vAlign w:val="center"/>
          </w:tcPr>
          <w:p w14:paraId="56CD363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15</w:t>
            </w:r>
            <w:r>
              <w:rPr>
                <w:rFonts w:ascii="Times New Roman" w:eastAsia="SimSun" w:hAnsi="Times New Roman"/>
                <w:color w:val="000000"/>
              </w:rPr>
              <w:t xml:space="preserve"> (</w:t>
            </w:r>
            <w:r>
              <w:rPr>
                <w:rFonts w:ascii="Times New Roman" w:eastAsia="SimSun" w:hAnsi="Times New Roman" w:hint="eastAsia"/>
                <w:color w:val="000000"/>
              </w:rPr>
              <w:t>27.3</w:t>
            </w:r>
            <w:r>
              <w:rPr>
                <w:rFonts w:ascii="Times New Roman" w:eastAsia="SimSun" w:hAnsi="Times New Roman"/>
                <w:color w:val="000000"/>
              </w:rPr>
              <w:t>)</w:t>
            </w:r>
          </w:p>
        </w:tc>
        <w:tc>
          <w:tcPr>
            <w:tcW w:w="740" w:type="dxa"/>
            <w:tcBorders>
              <w:top w:val="single" w:sz="4" w:space="0" w:color="000000"/>
              <w:left w:val="nil"/>
              <w:bottom w:val="nil"/>
              <w:right w:val="nil"/>
            </w:tcBorders>
            <w:shd w:val="clear" w:color="auto" w:fill="FFFFFF"/>
            <w:vAlign w:val="center"/>
          </w:tcPr>
          <w:p w14:paraId="19A4CE12"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0.764</w:t>
            </w:r>
          </w:p>
        </w:tc>
        <w:tc>
          <w:tcPr>
            <w:tcW w:w="2033" w:type="dxa"/>
            <w:tcBorders>
              <w:top w:val="single" w:sz="4" w:space="0" w:color="000000"/>
              <w:left w:val="nil"/>
              <w:bottom w:val="nil"/>
              <w:right w:val="nil"/>
            </w:tcBorders>
            <w:shd w:val="clear" w:color="auto" w:fill="FFFFFF"/>
            <w:vAlign w:val="center"/>
          </w:tcPr>
          <w:p w14:paraId="62823AF7"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w:t>
            </w:r>
            <w:r>
              <w:rPr>
                <w:rFonts w:ascii="Times New Roman" w:eastAsia="SimSun" w:hAnsi="Times New Roman"/>
                <w:color w:val="000000"/>
              </w:rPr>
              <w:t xml:space="preserve"> (</w:t>
            </w:r>
            <w:r>
              <w:rPr>
                <w:rFonts w:ascii="Times New Roman" w:eastAsia="SimSun" w:hAnsi="Times New Roman" w:hint="eastAsia"/>
                <w:color w:val="000000"/>
              </w:rPr>
              <w:t>6.4</w:t>
            </w:r>
            <w:r>
              <w:rPr>
                <w:rFonts w:ascii="Times New Roman" w:eastAsia="SimSun" w:hAnsi="Times New Roman"/>
                <w:color w:val="000000"/>
              </w:rPr>
              <w:t>)</w:t>
            </w:r>
          </w:p>
        </w:tc>
        <w:tc>
          <w:tcPr>
            <w:tcW w:w="601" w:type="dxa"/>
            <w:tcBorders>
              <w:top w:val="single" w:sz="4" w:space="0" w:color="000000"/>
              <w:left w:val="nil"/>
              <w:bottom w:val="nil"/>
              <w:right w:val="nil"/>
            </w:tcBorders>
            <w:shd w:val="clear" w:color="auto" w:fill="FFFFFF"/>
            <w:vAlign w:val="center"/>
          </w:tcPr>
          <w:p w14:paraId="391CF8F0" w14:textId="77777777" w:rsidR="001769E4" w:rsidRDefault="00000000">
            <w:pPr>
              <w:keepNext/>
              <w:snapToGrid w:val="0"/>
              <w:jc w:val="center"/>
              <w:rPr>
                <w:rFonts w:ascii="Times New Roman" w:eastAsia="SimSun" w:hAnsi="Times New Roman"/>
                <w:color w:val="000000"/>
                <w:highlight w:val="yellow"/>
              </w:rPr>
            </w:pPr>
            <w:r>
              <w:rPr>
                <w:rFonts w:ascii="Times New Roman" w:eastAsia="SimSun" w:hAnsi="Times New Roman" w:hint="eastAsia"/>
                <w:b/>
                <w:color w:val="000000"/>
              </w:rPr>
              <w:t>0.006</w:t>
            </w:r>
          </w:p>
        </w:tc>
      </w:tr>
      <w:tr w:rsidR="001769E4" w14:paraId="2A6BFB8C" w14:textId="77777777">
        <w:trPr>
          <w:cantSplit/>
        </w:trPr>
        <w:tc>
          <w:tcPr>
            <w:tcW w:w="5969" w:type="dxa"/>
            <w:tcBorders>
              <w:top w:val="nil"/>
              <w:left w:val="nil"/>
              <w:bottom w:val="nil"/>
              <w:right w:val="nil"/>
            </w:tcBorders>
            <w:shd w:val="clear" w:color="auto" w:fill="FFFFFF"/>
            <w:vAlign w:val="center"/>
          </w:tcPr>
          <w:p w14:paraId="7ABB24D6"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HH prior to clean/aseptic procedures</w:t>
            </w:r>
          </w:p>
        </w:tc>
        <w:tc>
          <w:tcPr>
            <w:tcW w:w="1946" w:type="dxa"/>
            <w:tcBorders>
              <w:top w:val="nil"/>
              <w:left w:val="nil"/>
              <w:bottom w:val="nil"/>
              <w:right w:val="nil"/>
            </w:tcBorders>
            <w:shd w:val="clear" w:color="auto" w:fill="FFFFFF"/>
            <w:vAlign w:val="center"/>
          </w:tcPr>
          <w:p w14:paraId="788122C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192</w:t>
            </w:r>
            <w:r>
              <w:rPr>
                <w:rFonts w:ascii="Times New Roman" w:eastAsia="SimSun" w:hAnsi="Times New Roman"/>
                <w:color w:val="000000"/>
              </w:rPr>
              <w:t xml:space="preserve"> (</w:t>
            </w:r>
            <w:r>
              <w:rPr>
                <w:rFonts w:ascii="Times New Roman" w:eastAsia="SimSun" w:hAnsi="Times New Roman" w:hint="eastAsia"/>
                <w:color w:val="000000"/>
              </w:rPr>
              <w:t>61.7</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0D20CC19"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30</w:t>
            </w:r>
            <w:r>
              <w:rPr>
                <w:rFonts w:ascii="Times New Roman" w:eastAsia="SimSun" w:hAnsi="Times New Roman"/>
                <w:color w:val="000000"/>
              </w:rPr>
              <w:t xml:space="preserve"> (</w:t>
            </w:r>
            <w:r>
              <w:rPr>
                <w:rFonts w:ascii="Times New Roman" w:eastAsia="SimSun" w:hAnsi="Times New Roman" w:hint="eastAsia"/>
                <w:color w:val="000000"/>
              </w:rPr>
              <w:t>54.5</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3E42826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0.314</w:t>
            </w:r>
          </w:p>
        </w:tc>
        <w:tc>
          <w:tcPr>
            <w:tcW w:w="2033" w:type="dxa"/>
            <w:tcBorders>
              <w:top w:val="nil"/>
              <w:left w:val="nil"/>
              <w:bottom w:val="nil"/>
              <w:right w:val="nil"/>
            </w:tcBorders>
            <w:shd w:val="clear" w:color="auto" w:fill="FFFFFF"/>
            <w:vAlign w:val="center"/>
          </w:tcPr>
          <w:p w14:paraId="18922A93"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13</w:t>
            </w:r>
            <w:r>
              <w:rPr>
                <w:rFonts w:ascii="Times New Roman" w:eastAsia="SimSun" w:hAnsi="Times New Roman"/>
                <w:color w:val="000000"/>
              </w:rPr>
              <w:t xml:space="preserve"> (</w:t>
            </w:r>
            <w:r>
              <w:rPr>
                <w:rFonts w:ascii="Times New Roman" w:eastAsia="SimSun" w:hAnsi="Times New Roman" w:hint="eastAsia"/>
                <w:color w:val="000000"/>
              </w:rPr>
              <w:t>41.9</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3A780BDD" w14:textId="77777777" w:rsidR="001769E4" w:rsidRDefault="00000000">
            <w:pPr>
              <w:keepNext/>
              <w:snapToGrid w:val="0"/>
              <w:jc w:val="center"/>
              <w:rPr>
                <w:rFonts w:ascii="Times New Roman" w:eastAsia="SimSun" w:hAnsi="Times New Roman"/>
                <w:color w:val="000000"/>
                <w:highlight w:val="yellow"/>
              </w:rPr>
            </w:pPr>
            <w:r>
              <w:rPr>
                <w:rFonts w:ascii="Times New Roman" w:eastAsia="SimSun" w:hAnsi="Times New Roman" w:hint="eastAsia"/>
                <w:b/>
                <w:color w:val="000000"/>
              </w:rPr>
              <w:t>0.032</w:t>
            </w:r>
          </w:p>
        </w:tc>
      </w:tr>
      <w:tr w:rsidR="001769E4" w14:paraId="7F380146" w14:textId="77777777">
        <w:trPr>
          <w:cantSplit/>
        </w:trPr>
        <w:tc>
          <w:tcPr>
            <w:tcW w:w="5969" w:type="dxa"/>
            <w:tcBorders>
              <w:top w:val="nil"/>
              <w:left w:val="nil"/>
              <w:bottom w:val="nil"/>
              <w:right w:val="nil"/>
            </w:tcBorders>
            <w:shd w:val="clear" w:color="auto" w:fill="FFFFFF"/>
            <w:vAlign w:val="center"/>
          </w:tcPr>
          <w:p w14:paraId="0B9DF0AC"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HH after touching a patient</w:t>
            </w:r>
          </w:p>
        </w:tc>
        <w:tc>
          <w:tcPr>
            <w:tcW w:w="1946" w:type="dxa"/>
            <w:tcBorders>
              <w:top w:val="nil"/>
              <w:left w:val="nil"/>
              <w:bottom w:val="nil"/>
              <w:right w:val="nil"/>
            </w:tcBorders>
            <w:shd w:val="clear" w:color="auto" w:fill="FFFFFF"/>
            <w:vAlign w:val="center"/>
          </w:tcPr>
          <w:p w14:paraId="45269C8C" w14:textId="77777777" w:rsidR="001769E4" w:rsidRDefault="00000000">
            <w:pPr>
              <w:keepNext/>
              <w:snapToGrid w:val="0"/>
              <w:jc w:val="center"/>
              <w:rPr>
                <w:rFonts w:ascii="Times New Roman" w:eastAsia="SimSun"/>
                <w:color w:val="000000"/>
              </w:rPr>
            </w:pPr>
            <w:r>
              <w:rPr>
                <w:rFonts w:ascii="Times New Roman" w:eastAsia="SimSun" w:hAnsi="Times New Roman" w:hint="eastAsia"/>
                <w:color w:val="000000"/>
              </w:rPr>
              <w:t>179</w:t>
            </w:r>
            <w:r>
              <w:rPr>
                <w:rFonts w:ascii="Times New Roman" w:eastAsia="SimSun" w:hAnsi="Times New Roman"/>
                <w:color w:val="000000"/>
              </w:rPr>
              <w:t xml:space="preserve"> (</w:t>
            </w:r>
            <w:r>
              <w:rPr>
                <w:rFonts w:ascii="Times New Roman" w:eastAsia="SimSun" w:hAnsi="Times New Roman" w:hint="eastAsia"/>
                <w:color w:val="000000"/>
              </w:rPr>
              <w:t>57.6</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75508B2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32</w:t>
            </w:r>
            <w:r>
              <w:rPr>
                <w:rFonts w:ascii="Times New Roman" w:eastAsia="SimSun" w:hAnsi="Times New Roman"/>
                <w:color w:val="000000"/>
              </w:rPr>
              <w:t xml:space="preserve"> (</w:t>
            </w:r>
            <w:r>
              <w:rPr>
                <w:rFonts w:ascii="Times New Roman" w:eastAsia="SimSun" w:hAnsi="Times New Roman" w:hint="eastAsia"/>
                <w:color w:val="000000"/>
              </w:rPr>
              <w:t>58.2</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2DF89298"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0.931</w:t>
            </w:r>
          </w:p>
        </w:tc>
        <w:tc>
          <w:tcPr>
            <w:tcW w:w="2033" w:type="dxa"/>
            <w:tcBorders>
              <w:top w:val="nil"/>
              <w:left w:val="nil"/>
              <w:bottom w:val="nil"/>
              <w:right w:val="nil"/>
            </w:tcBorders>
            <w:shd w:val="clear" w:color="auto" w:fill="FFFFFF"/>
            <w:vAlign w:val="center"/>
          </w:tcPr>
          <w:p w14:paraId="341CA943"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16</w:t>
            </w:r>
            <w:r>
              <w:rPr>
                <w:rFonts w:ascii="Times New Roman" w:eastAsia="SimSun" w:hAnsi="Times New Roman"/>
                <w:color w:val="000000"/>
              </w:rPr>
              <w:t xml:space="preserve"> (</w:t>
            </w:r>
            <w:r>
              <w:rPr>
                <w:rFonts w:ascii="Times New Roman" w:eastAsia="SimSun" w:hAnsi="Times New Roman" w:hint="eastAsia"/>
                <w:color w:val="000000"/>
              </w:rPr>
              <w:t>51.6</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4A963339" w14:textId="77777777" w:rsidR="001769E4" w:rsidRDefault="00000000">
            <w:pPr>
              <w:keepNext/>
              <w:snapToGrid w:val="0"/>
              <w:jc w:val="center"/>
              <w:rPr>
                <w:rFonts w:ascii="Times New Roman" w:eastAsia="SimSun" w:hAnsi="Times New Roman"/>
                <w:color w:val="000000"/>
                <w:highlight w:val="yellow"/>
              </w:rPr>
            </w:pPr>
            <w:r>
              <w:rPr>
                <w:rFonts w:ascii="Times New Roman" w:eastAsia="SimSun" w:hAnsi="Times New Roman" w:hint="eastAsia"/>
                <w:color w:val="000000"/>
              </w:rPr>
              <w:t>0.524</w:t>
            </w:r>
          </w:p>
        </w:tc>
      </w:tr>
      <w:tr w:rsidR="001769E4" w14:paraId="333F017B" w14:textId="77777777">
        <w:trPr>
          <w:cantSplit/>
        </w:trPr>
        <w:tc>
          <w:tcPr>
            <w:tcW w:w="5969" w:type="dxa"/>
            <w:tcBorders>
              <w:top w:val="nil"/>
              <w:left w:val="nil"/>
              <w:bottom w:val="nil"/>
              <w:right w:val="nil"/>
            </w:tcBorders>
            <w:shd w:val="clear" w:color="auto" w:fill="FFFFFF"/>
            <w:vAlign w:val="center"/>
          </w:tcPr>
          <w:p w14:paraId="2295C607"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HH after contact with surroundings</w:t>
            </w:r>
          </w:p>
        </w:tc>
        <w:tc>
          <w:tcPr>
            <w:tcW w:w="1946" w:type="dxa"/>
            <w:tcBorders>
              <w:top w:val="nil"/>
              <w:left w:val="nil"/>
              <w:bottom w:val="nil"/>
              <w:right w:val="nil"/>
            </w:tcBorders>
            <w:shd w:val="clear" w:color="auto" w:fill="FFFFFF"/>
            <w:vAlign w:val="center"/>
          </w:tcPr>
          <w:p w14:paraId="66DACE1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123</w:t>
            </w:r>
            <w:r>
              <w:rPr>
                <w:rFonts w:ascii="Times New Roman" w:eastAsia="SimSun" w:hAnsi="Times New Roman"/>
                <w:color w:val="000000"/>
              </w:rPr>
              <w:t xml:space="preserve"> (</w:t>
            </w:r>
            <w:r>
              <w:rPr>
                <w:rFonts w:ascii="Times New Roman" w:eastAsia="SimSun" w:hAnsi="Times New Roman" w:hint="eastAsia"/>
                <w:color w:val="000000"/>
              </w:rPr>
              <w:t>39.5</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73211022"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22</w:t>
            </w:r>
            <w:r>
              <w:rPr>
                <w:rFonts w:ascii="Times New Roman" w:eastAsia="SimSun" w:hAnsi="Times New Roman"/>
                <w:color w:val="000000"/>
              </w:rPr>
              <w:t xml:space="preserve"> (</w:t>
            </w:r>
            <w:r>
              <w:rPr>
                <w:rFonts w:ascii="Times New Roman" w:eastAsia="SimSun" w:hAnsi="Times New Roman" w:hint="eastAsia"/>
                <w:color w:val="000000"/>
              </w:rPr>
              <w:t>40.0</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5674E90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0.950</w:t>
            </w:r>
          </w:p>
        </w:tc>
        <w:tc>
          <w:tcPr>
            <w:tcW w:w="2033" w:type="dxa"/>
            <w:tcBorders>
              <w:top w:val="nil"/>
              <w:left w:val="nil"/>
              <w:bottom w:val="nil"/>
              <w:right w:val="nil"/>
            </w:tcBorders>
            <w:shd w:val="clear" w:color="auto" w:fill="FFFFFF"/>
            <w:vAlign w:val="center"/>
          </w:tcPr>
          <w:p w14:paraId="5E1BA08E"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5</w:t>
            </w:r>
            <w:r>
              <w:rPr>
                <w:rFonts w:ascii="Times New Roman" w:eastAsia="SimSun" w:hAnsi="Times New Roman"/>
                <w:color w:val="000000"/>
              </w:rPr>
              <w:t xml:space="preserve"> (</w:t>
            </w:r>
            <w:r>
              <w:rPr>
                <w:rFonts w:ascii="Times New Roman" w:eastAsia="SimSun" w:hAnsi="Times New Roman" w:hint="eastAsia"/>
                <w:color w:val="000000"/>
              </w:rPr>
              <w:t>16.1</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64EB5594"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b/>
                <w:color w:val="000000"/>
              </w:rPr>
              <w:t>0.010</w:t>
            </w:r>
          </w:p>
        </w:tc>
      </w:tr>
      <w:tr w:rsidR="001769E4" w14:paraId="70B55997" w14:textId="77777777">
        <w:trPr>
          <w:cantSplit/>
        </w:trPr>
        <w:tc>
          <w:tcPr>
            <w:tcW w:w="5969" w:type="dxa"/>
            <w:tcBorders>
              <w:top w:val="nil"/>
              <w:left w:val="nil"/>
              <w:bottom w:val="nil"/>
              <w:right w:val="nil"/>
            </w:tcBorders>
            <w:shd w:val="clear" w:color="auto" w:fill="FFFFFF"/>
            <w:vAlign w:val="center"/>
          </w:tcPr>
          <w:p w14:paraId="1328A90C"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HH after contact with blood or body fluids</w:t>
            </w:r>
          </w:p>
        </w:tc>
        <w:tc>
          <w:tcPr>
            <w:tcW w:w="1946" w:type="dxa"/>
            <w:tcBorders>
              <w:top w:val="nil"/>
              <w:left w:val="nil"/>
              <w:bottom w:val="nil"/>
              <w:right w:val="nil"/>
            </w:tcBorders>
            <w:shd w:val="clear" w:color="auto" w:fill="FFFFFF"/>
            <w:vAlign w:val="center"/>
          </w:tcPr>
          <w:p w14:paraId="19E9F147"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274</w:t>
            </w:r>
            <w:r>
              <w:rPr>
                <w:rFonts w:ascii="Times New Roman" w:eastAsia="SimSun" w:hAnsi="Times New Roman"/>
                <w:color w:val="000000"/>
              </w:rPr>
              <w:t xml:space="preserve"> (</w:t>
            </w:r>
            <w:r>
              <w:rPr>
                <w:rFonts w:ascii="Times New Roman" w:eastAsia="SimSun" w:hAnsi="Times New Roman" w:hint="eastAsia"/>
                <w:color w:val="000000"/>
              </w:rPr>
              <w:t>88.1</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3ED9E1F2"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51</w:t>
            </w:r>
            <w:r>
              <w:rPr>
                <w:rFonts w:ascii="Times New Roman" w:eastAsia="SimSun" w:hAnsi="Times New Roman"/>
                <w:color w:val="000000"/>
              </w:rPr>
              <w:t xml:space="preserve"> (</w:t>
            </w:r>
            <w:r>
              <w:rPr>
                <w:rFonts w:ascii="Times New Roman" w:eastAsia="SimSun" w:hAnsi="Times New Roman" w:hint="eastAsia"/>
                <w:color w:val="000000"/>
              </w:rPr>
              <w:t>92.7</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47BDE0B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0.316</w:t>
            </w:r>
          </w:p>
        </w:tc>
        <w:tc>
          <w:tcPr>
            <w:tcW w:w="2033" w:type="dxa"/>
            <w:tcBorders>
              <w:top w:val="nil"/>
              <w:left w:val="nil"/>
              <w:bottom w:val="nil"/>
              <w:right w:val="nil"/>
            </w:tcBorders>
            <w:shd w:val="clear" w:color="auto" w:fill="FFFFFF"/>
            <w:vAlign w:val="center"/>
          </w:tcPr>
          <w:p w14:paraId="5A63E570"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29</w:t>
            </w:r>
            <w:r>
              <w:rPr>
                <w:rFonts w:ascii="Times New Roman" w:eastAsia="SimSun" w:hAnsi="Times New Roman"/>
                <w:color w:val="000000"/>
              </w:rPr>
              <w:t xml:space="preserve"> (</w:t>
            </w:r>
            <w:r>
              <w:rPr>
                <w:rFonts w:ascii="Times New Roman" w:eastAsia="SimSun" w:hAnsi="Times New Roman" w:hint="eastAsia"/>
                <w:color w:val="000000"/>
              </w:rPr>
              <w:t>93.5</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4565E2A9"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0.554</w:t>
            </w:r>
          </w:p>
        </w:tc>
      </w:tr>
      <w:tr w:rsidR="001769E4" w14:paraId="68D501A2" w14:textId="77777777">
        <w:trPr>
          <w:cantSplit/>
        </w:trPr>
        <w:tc>
          <w:tcPr>
            <w:tcW w:w="5969" w:type="dxa"/>
            <w:tcBorders>
              <w:top w:val="nil"/>
              <w:left w:val="nil"/>
              <w:bottom w:val="nil"/>
              <w:right w:val="nil"/>
            </w:tcBorders>
            <w:shd w:val="clear" w:color="auto" w:fill="FFFFFF"/>
            <w:vAlign w:val="center"/>
          </w:tcPr>
          <w:p w14:paraId="783ADAC8"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HH before drug administration</w:t>
            </w:r>
          </w:p>
        </w:tc>
        <w:tc>
          <w:tcPr>
            <w:tcW w:w="1946" w:type="dxa"/>
            <w:tcBorders>
              <w:top w:val="nil"/>
              <w:left w:val="nil"/>
              <w:bottom w:val="nil"/>
              <w:right w:val="nil"/>
            </w:tcBorders>
            <w:shd w:val="clear" w:color="auto" w:fill="FFFFFF"/>
            <w:vAlign w:val="center"/>
          </w:tcPr>
          <w:p w14:paraId="04E81E4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160</w:t>
            </w:r>
            <w:r>
              <w:rPr>
                <w:rFonts w:ascii="Times New Roman" w:eastAsia="SimSun" w:hAnsi="Times New Roman"/>
                <w:color w:val="000000"/>
              </w:rPr>
              <w:t xml:space="preserve"> (</w:t>
            </w:r>
            <w:r>
              <w:rPr>
                <w:rFonts w:ascii="Times New Roman" w:eastAsia="SimSun" w:hAnsi="Times New Roman" w:hint="eastAsia"/>
                <w:color w:val="000000"/>
              </w:rPr>
              <w:t>51.4</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57DE2165"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31</w:t>
            </w:r>
            <w:r>
              <w:rPr>
                <w:rFonts w:ascii="Times New Roman" w:eastAsia="SimSun" w:hAnsi="Times New Roman"/>
                <w:color w:val="000000"/>
              </w:rPr>
              <w:t xml:space="preserve"> (</w:t>
            </w:r>
            <w:r>
              <w:rPr>
                <w:rFonts w:ascii="Times New Roman" w:eastAsia="SimSun" w:hAnsi="Times New Roman" w:hint="eastAsia"/>
                <w:color w:val="000000"/>
              </w:rPr>
              <w:t>56.4</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7FB401D8"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0.501</w:t>
            </w:r>
          </w:p>
        </w:tc>
        <w:tc>
          <w:tcPr>
            <w:tcW w:w="2033" w:type="dxa"/>
            <w:tcBorders>
              <w:top w:val="nil"/>
              <w:left w:val="nil"/>
              <w:bottom w:val="nil"/>
              <w:right w:val="nil"/>
            </w:tcBorders>
            <w:shd w:val="clear" w:color="auto" w:fill="FFFFFF"/>
            <w:vAlign w:val="center"/>
          </w:tcPr>
          <w:p w14:paraId="37B7B9B9"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12</w:t>
            </w:r>
            <w:r>
              <w:rPr>
                <w:rFonts w:ascii="Times New Roman" w:eastAsia="SimSun" w:hAnsi="Times New Roman"/>
                <w:color w:val="000000"/>
              </w:rPr>
              <w:t xml:space="preserve"> (</w:t>
            </w:r>
            <w:r>
              <w:rPr>
                <w:rFonts w:ascii="Times New Roman" w:eastAsia="SimSun" w:hAnsi="Times New Roman" w:hint="eastAsia"/>
                <w:color w:val="000000"/>
              </w:rPr>
              <w:t>38.7</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1E5CCA99"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0.176</w:t>
            </w:r>
          </w:p>
        </w:tc>
      </w:tr>
      <w:tr w:rsidR="001769E4" w14:paraId="0BB1391A" w14:textId="77777777">
        <w:trPr>
          <w:cantSplit/>
        </w:trPr>
        <w:tc>
          <w:tcPr>
            <w:tcW w:w="5969" w:type="dxa"/>
            <w:tcBorders>
              <w:top w:val="nil"/>
              <w:left w:val="nil"/>
              <w:bottom w:val="nil"/>
              <w:right w:val="nil"/>
            </w:tcBorders>
            <w:shd w:val="clear" w:color="auto" w:fill="FFFFFF"/>
            <w:vAlign w:val="center"/>
          </w:tcPr>
          <w:p w14:paraId="4EAC8A94"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HH</w:t>
            </w:r>
            <w:r>
              <w:rPr>
                <w:rFonts w:ascii="Times New Roman" w:eastAsia="SimSun" w:hAnsi="Times New Roman" w:cs="Times New Roman"/>
                <w:color w:val="231F20"/>
                <w:spacing w:val="12"/>
                <w:w w:val="101"/>
              </w:rPr>
              <w:t xml:space="preserve"> </w:t>
            </w:r>
            <w:r>
              <w:rPr>
                <w:rFonts w:ascii="Times New Roman" w:eastAsia="SimSun" w:hAnsi="Times New Roman" w:cs="Times New Roman"/>
                <w:color w:val="231F20"/>
                <w:spacing w:val="-2"/>
              </w:rPr>
              <w:t>after</w:t>
            </w:r>
            <w:r>
              <w:rPr>
                <w:rFonts w:ascii="Times New Roman" w:eastAsia="SimSun" w:hAnsi="Times New Roman" w:cs="Times New Roman"/>
                <w:color w:val="231F20"/>
                <w:spacing w:val="10"/>
                <w:w w:val="101"/>
              </w:rPr>
              <w:t xml:space="preserve"> </w:t>
            </w:r>
            <w:r>
              <w:rPr>
                <w:rFonts w:ascii="Times New Roman" w:eastAsia="SimSun" w:hAnsi="Times New Roman" w:cs="Times New Roman"/>
                <w:color w:val="231F20"/>
                <w:spacing w:val="-2"/>
              </w:rPr>
              <w:t>drug</w:t>
            </w:r>
            <w:r>
              <w:rPr>
                <w:rFonts w:ascii="Times New Roman" w:eastAsia="SimSun" w:hAnsi="Times New Roman" w:cs="Times New Roman"/>
                <w:color w:val="231F20"/>
                <w:spacing w:val="8"/>
                <w:w w:val="102"/>
              </w:rPr>
              <w:t xml:space="preserve"> </w:t>
            </w:r>
            <w:r>
              <w:rPr>
                <w:rFonts w:ascii="Times New Roman" w:eastAsia="SimSun" w:hAnsi="Times New Roman" w:cs="Times New Roman"/>
                <w:color w:val="231F20"/>
                <w:spacing w:val="-2"/>
              </w:rPr>
              <w:t>administration</w:t>
            </w:r>
          </w:p>
        </w:tc>
        <w:tc>
          <w:tcPr>
            <w:tcW w:w="1946" w:type="dxa"/>
            <w:tcBorders>
              <w:top w:val="nil"/>
              <w:left w:val="nil"/>
              <w:bottom w:val="nil"/>
              <w:right w:val="nil"/>
            </w:tcBorders>
            <w:shd w:val="clear" w:color="auto" w:fill="FFFFFF"/>
            <w:vAlign w:val="center"/>
          </w:tcPr>
          <w:p w14:paraId="4C4D2ABA"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172</w:t>
            </w:r>
            <w:r>
              <w:rPr>
                <w:rFonts w:ascii="Times New Roman" w:eastAsia="SimSun" w:hAnsi="Times New Roman"/>
                <w:color w:val="000000"/>
              </w:rPr>
              <w:t xml:space="preserve"> (</w:t>
            </w:r>
            <w:r>
              <w:rPr>
                <w:rFonts w:ascii="Times New Roman" w:eastAsia="SimSun" w:hAnsi="Times New Roman" w:hint="eastAsia"/>
                <w:color w:val="000000"/>
              </w:rPr>
              <w:t>55.3</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476D0F0A"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35</w:t>
            </w:r>
            <w:r>
              <w:rPr>
                <w:rFonts w:ascii="Times New Roman" w:eastAsia="SimSun" w:hAnsi="Times New Roman"/>
                <w:color w:val="000000"/>
              </w:rPr>
              <w:t xml:space="preserve"> (</w:t>
            </w:r>
            <w:r>
              <w:rPr>
                <w:rFonts w:ascii="Times New Roman" w:eastAsia="SimSun" w:hAnsi="Times New Roman" w:hint="eastAsia"/>
                <w:color w:val="000000"/>
              </w:rPr>
              <w:t>63.6</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3DE6DAE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0.251</w:t>
            </w:r>
          </w:p>
        </w:tc>
        <w:tc>
          <w:tcPr>
            <w:tcW w:w="2033" w:type="dxa"/>
            <w:tcBorders>
              <w:top w:val="nil"/>
              <w:left w:val="nil"/>
              <w:bottom w:val="nil"/>
              <w:right w:val="nil"/>
            </w:tcBorders>
            <w:shd w:val="clear" w:color="auto" w:fill="FFFFFF"/>
            <w:vAlign w:val="center"/>
          </w:tcPr>
          <w:p w14:paraId="5C69D6A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12</w:t>
            </w:r>
            <w:r>
              <w:rPr>
                <w:rFonts w:ascii="Times New Roman" w:eastAsia="SimSun" w:hAnsi="Times New Roman"/>
                <w:color w:val="000000"/>
              </w:rPr>
              <w:t xml:space="preserve"> (</w:t>
            </w:r>
            <w:r>
              <w:rPr>
                <w:rFonts w:ascii="Times New Roman" w:eastAsia="SimSun" w:hAnsi="Times New Roman" w:hint="eastAsia"/>
                <w:color w:val="000000"/>
              </w:rPr>
              <w:t>38.7</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635D41C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0.077</w:t>
            </w:r>
          </w:p>
        </w:tc>
      </w:tr>
      <w:tr w:rsidR="001769E4" w14:paraId="4F8ABE0E" w14:textId="77777777">
        <w:trPr>
          <w:cantSplit/>
        </w:trPr>
        <w:tc>
          <w:tcPr>
            <w:tcW w:w="5969" w:type="dxa"/>
            <w:tcBorders>
              <w:top w:val="nil"/>
              <w:left w:val="nil"/>
              <w:bottom w:val="nil"/>
              <w:right w:val="nil"/>
            </w:tcBorders>
            <w:shd w:val="clear" w:color="auto" w:fill="FFFFFF"/>
            <w:vAlign w:val="center"/>
          </w:tcPr>
          <w:p w14:paraId="28E84AB3"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Patient equipment stored after being disinfected</w:t>
            </w:r>
          </w:p>
        </w:tc>
        <w:tc>
          <w:tcPr>
            <w:tcW w:w="1946" w:type="dxa"/>
            <w:tcBorders>
              <w:top w:val="nil"/>
              <w:left w:val="nil"/>
              <w:bottom w:val="nil"/>
              <w:right w:val="nil"/>
            </w:tcBorders>
            <w:shd w:val="clear" w:color="auto" w:fill="FFFFFF"/>
            <w:vAlign w:val="center"/>
          </w:tcPr>
          <w:p w14:paraId="72868DF7"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181</w:t>
            </w:r>
            <w:r>
              <w:rPr>
                <w:rFonts w:ascii="Times New Roman" w:eastAsia="SimSun" w:hAnsi="Times New Roman"/>
                <w:color w:val="000000"/>
              </w:rPr>
              <w:t xml:space="preserve"> (</w:t>
            </w:r>
            <w:r>
              <w:rPr>
                <w:rFonts w:ascii="Times New Roman" w:eastAsia="SimSun" w:hAnsi="Times New Roman" w:hint="eastAsia"/>
                <w:color w:val="000000"/>
              </w:rPr>
              <w:t>58.2</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2F012DE0"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31</w:t>
            </w:r>
            <w:r>
              <w:rPr>
                <w:rFonts w:ascii="Times New Roman" w:eastAsia="SimSun" w:hAnsi="Times New Roman"/>
                <w:color w:val="000000"/>
              </w:rPr>
              <w:t xml:space="preserve"> (</w:t>
            </w:r>
            <w:r>
              <w:rPr>
                <w:rFonts w:ascii="Times New Roman" w:eastAsia="SimSun" w:hAnsi="Times New Roman" w:hint="eastAsia"/>
                <w:color w:val="000000"/>
              </w:rPr>
              <w:t>56.4</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5B49A8A4"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0.799</w:t>
            </w:r>
          </w:p>
        </w:tc>
        <w:tc>
          <w:tcPr>
            <w:tcW w:w="2033" w:type="dxa"/>
            <w:tcBorders>
              <w:top w:val="nil"/>
              <w:left w:val="nil"/>
              <w:bottom w:val="nil"/>
              <w:right w:val="nil"/>
            </w:tcBorders>
            <w:shd w:val="clear" w:color="auto" w:fill="FFFFFF"/>
            <w:vAlign w:val="center"/>
          </w:tcPr>
          <w:p w14:paraId="33D7733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14</w:t>
            </w:r>
            <w:r>
              <w:rPr>
                <w:rFonts w:ascii="Times New Roman" w:eastAsia="SimSun" w:hAnsi="Times New Roman"/>
                <w:color w:val="000000"/>
              </w:rPr>
              <w:t xml:space="preserve"> (</w:t>
            </w:r>
            <w:r>
              <w:rPr>
                <w:rFonts w:ascii="Times New Roman" w:eastAsia="SimSun" w:hAnsi="Times New Roman" w:hint="eastAsia"/>
                <w:color w:val="000000"/>
              </w:rPr>
              <w:t>45.2</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6B6CFF4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0.162</w:t>
            </w:r>
          </w:p>
        </w:tc>
      </w:tr>
      <w:tr w:rsidR="001769E4" w14:paraId="4AFD0849" w14:textId="77777777">
        <w:trPr>
          <w:cantSplit/>
          <w:trHeight w:val="354"/>
        </w:trPr>
        <w:tc>
          <w:tcPr>
            <w:tcW w:w="5969" w:type="dxa"/>
            <w:tcBorders>
              <w:top w:val="nil"/>
              <w:left w:val="nil"/>
              <w:bottom w:val="nil"/>
              <w:right w:val="nil"/>
            </w:tcBorders>
            <w:shd w:val="clear" w:color="auto" w:fill="FFFFFF"/>
            <w:vAlign w:val="center"/>
          </w:tcPr>
          <w:p w14:paraId="18AA08D0"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PPEs used when caring patients with transmissible disease including MDROs</w:t>
            </w:r>
          </w:p>
        </w:tc>
        <w:tc>
          <w:tcPr>
            <w:tcW w:w="1946" w:type="dxa"/>
            <w:tcBorders>
              <w:top w:val="nil"/>
              <w:left w:val="nil"/>
              <w:bottom w:val="nil"/>
              <w:right w:val="nil"/>
            </w:tcBorders>
            <w:shd w:val="clear" w:color="auto" w:fill="FFFFFF"/>
            <w:vAlign w:val="center"/>
          </w:tcPr>
          <w:p w14:paraId="4E20D25A"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237</w:t>
            </w:r>
            <w:r>
              <w:rPr>
                <w:rFonts w:ascii="Times New Roman" w:eastAsia="SimSun" w:hAnsi="Times New Roman"/>
                <w:color w:val="000000"/>
              </w:rPr>
              <w:t xml:space="preserve"> (</w:t>
            </w:r>
            <w:r>
              <w:rPr>
                <w:rFonts w:ascii="Times New Roman" w:eastAsia="SimSun" w:hAnsi="Times New Roman" w:hint="eastAsia"/>
                <w:color w:val="000000"/>
              </w:rPr>
              <w:t>76.2</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5C32A8C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47</w:t>
            </w:r>
            <w:r>
              <w:rPr>
                <w:rFonts w:ascii="Times New Roman" w:eastAsia="SimSun" w:hAnsi="Times New Roman"/>
                <w:color w:val="000000"/>
              </w:rPr>
              <w:t xml:space="preserve"> (</w:t>
            </w:r>
            <w:r>
              <w:rPr>
                <w:rFonts w:ascii="Times New Roman" w:eastAsia="SimSun" w:hAnsi="Times New Roman" w:hint="eastAsia"/>
                <w:color w:val="000000"/>
              </w:rPr>
              <w:t>85.4</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1E81AB38"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0.129</w:t>
            </w:r>
          </w:p>
        </w:tc>
        <w:tc>
          <w:tcPr>
            <w:tcW w:w="2033" w:type="dxa"/>
            <w:tcBorders>
              <w:top w:val="nil"/>
              <w:left w:val="nil"/>
              <w:bottom w:val="nil"/>
              <w:right w:val="nil"/>
            </w:tcBorders>
            <w:shd w:val="clear" w:color="auto" w:fill="FFFFFF"/>
            <w:vAlign w:val="center"/>
          </w:tcPr>
          <w:p w14:paraId="6F923D69"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23</w:t>
            </w:r>
            <w:r>
              <w:rPr>
                <w:rFonts w:ascii="Times New Roman" w:eastAsia="SimSun" w:hAnsi="Times New Roman"/>
                <w:color w:val="000000"/>
              </w:rPr>
              <w:t xml:space="preserve"> (</w:t>
            </w:r>
            <w:r>
              <w:rPr>
                <w:rFonts w:ascii="Times New Roman" w:eastAsia="SimSun" w:hAnsi="Times New Roman" w:hint="eastAsia"/>
                <w:color w:val="000000"/>
              </w:rPr>
              <w:t>74.2</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584ADC94"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0.802</w:t>
            </w:r>
          </w:p>
        </w:tc>
      </w:tr>
      <w:tr w:rsidR="001769E4" w14:paraId="1D436CE6" w14:textId="77777777">
        <w:trPr>
          <w:cantSplit/>
        </w:trPr>
        <w:tc>
          <w:tcPr>
            <w:tcW w:w="5969" w:type="dxa"/>
            <w:tcBorders>
              <w:top w:val="nil"/>
              <w:left w:val="nil"/>
              <w:bottom w:val="nil"/>
              <w:right w:val="nil"/>
            </w:tcBorders>
            <w:shd w:val="clear" w:color="auto" w:fill="FFFFFF"/>
            <w:vAlign w:val="center"/>
          </w:tcPr>
          <w:p w14:paraId="6833AF49"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PPE is donned in the correct order</w:t>
            </w:r>
          </w:p>
        </w:tc>
        <w:tc>
          <w:tcPr>
            <w:tcW w:w="1946" w:type="dxa"/>
            <w:tcBorders>
              <w:top w:val="nil"/>
              <w:left w:val="nil"/>
              <w:bottom w:val="nil"/>
              <w:right w:val="nil"/>
            </w:tcBorders>
            <w:shd w:val="clear" w:color="auto" w:fill="FFFFFF"/>
            <w:vAlign w:val="center"/>
          </w:tcPr>
          <w:p w14:paraId="21D86A6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216</w:t>
            </w:r>
            <w:r>
              <w:rPr>
                <w:rFonts w:ascii="Times New Roman" w:eastAsia="SimSun" w:hAnsi="Times New Roman"/>
                <w:color w:val="000000"/>
              </w:rPr>
              <w:t xml:space="preserve"> (</w:t>
            </w:r>
            <w:r>
              <w:rPr>
                <w:rFonts w:ascii="Times New Roman" w:eastAsia="SimSun" w:hAnsi="Times New Roman" w:hint="eastAsia"/>
                <w:color w:val="000000"/>
              </w:rPr>
              <w:t>69.4</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06768D98"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38</w:t>
            </w:r>
            <w:r>
              <w:rPr>
                <w:rFonts w:ascii="Times New Roman" w:eastAsia="SimSun" w:hAnsi="Times New Roman"/>
                <w:color w:val="000000"/>
              </w:rPr>
              <w:t xml:space="preserve"> (</w:t>
            </w:r>
            <w:r>
              <w:rPr>
                <w:rFonts w:ascii="Times New Roman" w:eastAsia="SimSun" w:hAnsi="Times New Roman" w:hint="eastAsia"/>
                <w:color w:val="000000"/>
              </w:rPr>
              <w:t>69.1</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0D22BF1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0.957</w:t>
            </w:r>
          </w:p>
        </w:tc>
        <w:tc>
          <w:tcPr>
            <w:tcW w:w="2033" w:type="dxa"/>
            <w:tcBorders>
              <w:top w:val="nil"/>
              <w:left w:val="nil"/>
              <w:bottom w:val="nil"/>
              <w:right w:val="nil"/>
            </w:tcBorders>
            <w:shd w:val="clear" w:color="auto" w:fill="FFFFFF"/>
            <w:vAlign w:val="center"/>
          </w:tcPr>
          <w:p w14:paraId="090971A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18</w:t>
            </w:r>
            <w:r>
              <w:rPr>
                <w:rFonts w:ascii="Times New Roman" w:eastAsia="SimSun" w:hAnsi="Times New Roman"/>
                <w:color w:val="000000"/>
              </w:rPr>
              <w:t xml:space="preserve"> (</w:t>
            </w:r>
            <w:r>
              <w:rPr>
                <w:rFonts w:ascii="Times New Roman" w:eastAsia="SimSun" w:hAnsi="Times New Roman" w:hint="eastAsia"/>
                <w:color w:val="000000"/>
              </w:rPr>
              <w:t>58.1</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4A5AED03"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0.193</w:t>
            </w:r>
          </w:p>
        </w:tc>
      </w:tr>
      <w:tr w:rsidR="001769E4" w14:paraId="669DCDED" w14:textId="77777777">
        <w:trPr>
          <w:cantSplit/>
          <w:trHeight w:val="318"/>
        </w:trPr>
        <w:tc>
          <w:tcPr>
            <w:tcW w:w="5969" w:type="dxa"/>
            <w:tcBorders>
              <w:top w:val="nil"/>
              <w:left w:val="nil"/>
              <w:bottom w:val="nil"/>
              <w:right w:val="nil"/>
            </w:tcBorders>
            <w:shd w:val="clear" w:color="auto" w:fill="FFFFFF"/>
            <w:vAlign w:val="center"/>
          </w:tcPr>
          <w:p w14:paraId="3EB5811B"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Gloves changed when moving from contaminated to clean sites</w:t>
            </w:r>
          </w:p>
        </w:tc>
        <w:tc>
          <w:tcPr>
            <w:tcW w:w="1946" w:type="dxa"/>
            <w:tcBorders>
              <w:top w:val="nil"/>
              <w:left w:val="nil"/>
              <w:bottom w:val="nil"/>
              <w:right w:val="nil"/>
            </w:tcBorders>
            <w:shd w:val="clear" w:color="auto" w:fill="FFFFFF"/>
            <w:vAlign w:val="center"/>
          </w:tcPr>
          <w:p w14:paraId="5426C292"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221</w:t>
            </w:r>
            <w:r>
              <w:rPr>
                <w:rFonts w:ascii="Times New Roman" w:eastAsia="SimSun" w:hAnsi="Times New Roman"/>
                <w:color w:val="000000"/>
              </w:rPr>
              <w:t xml:space="preserve"> (</w:t>
            </w:r>
            <w:r>
              <w:rPr>
                <w:rFonts w:ascii="Times New Roman" w:eastAsia="SimSun" w:hAnsi="Times New Roman" w:hint="eastAsia"/>
                <w:color w:val="000000"/>
              </w:rPr>
              <w:t>71.1</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6E034C1A"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36</w:t>
            </w:r>
            <w:r>
              <w:rPr>
                <w:rFonts w:ascii="Times New Roman" w:eastAsia="SimSun" w:hAnsi="Times New Roman"/>
                <w:color w:val="000000"/>
              </w:rPr>
              <w:t xml:space="preserve"> (</w:t>
            </w:r>
            <w:r>
              <w:rPr>
                <w:rFonts w:ascii="Times New Roman" w:eastAsia="SimSun" w:hAnsi="Times New Roman" w:hint="eastAsia"/>
                <w:color w:val="000000"/>
              </w:rPr>
              <w:t>65.4</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0F8B8553"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0.402</w:t>
            </w:r>
          </w:p>
        </w:tc>
        <w:tc>
          <w:tcPr>
            <w:tcW w:w="2033" w:type="dxa"/>
            <w:tcBorders>
              <w:top w:val="nil"/>
              <w:left w:val="nil"/>
              <w:bottom w:val="nil"/>
              <w:right w:val="nil"/>
            </w:tcBorders>
            <w:shd w:val="clear" w:color="auto" w:fill="FFFFFF"/>
            <w:vAlign w:val="center"/>
          </w:tcPr>
          <w:p w14:paraId="768668A3"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22</w:t>
            </w:r>
            <w:r>
              <w:rPr>
                <w:rFonts w:ascii="Times New Roman" w:eastAsia="SimSun" w:hAnsi="Times New Roman"/>
                <w:color w:val="000000"/>
              </w:rPr>
              <w:t xml:space="preserve"> (</w:t>
            </w:r>
            <w:r>
              <w:rPr>
                <w:rFonts w:ascii="Times New Roman" w:eastAsia="SimSun" w:hAnsi="Times New Roman" w:hint="eastAsia"/>
                <w:color w:val="000000"/>
              </w:rPr>
              <w:t>71.0</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1D692AD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0.991</w:t>
            </w:r>
          </w:p>
        </w:tc>
      </w:tr>
      <w:tr w:rsidR="001769E4" w14:paraId="646F7888" w14:textId="77777777">
        <w:trPr>
          <w:cantSplit/>
          <w:trHeight w:val="312"/>
        </w:trPr>
        <w:tc>
          <w:tcPr>
            <w:tcW w:w="5969" w:type="dxa"/>
            <w:tcBorders>
              <w:top w:val="nil"/>
              <w:left w:val="nil"/>
              <w:bottom w:val="nil"/>
              <w:right w:val="nil"/>
            </w:tcBorders>
            <w:shd w:val="clear" w:color="auto" w:fill="FFFFFF"/>
            <w:vAlign w:val="center"/>
          </w:tcPr>
          <w:p w14:paraId="4EF1EA0B"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Touch contamination is avoided</w:t>
            </w:r>
          </w:p>
        </w:tc>
        <w:tc>
          <w:tcPr>
            <w:tcW w:w="1946" w:type="dxa"/>
            <w:tcBorders>
              <w:top w:val="nil"/>
              <w:left w:val="nil"/>
              <w:bottom w:val="nil"/>
              <w:right w:val="nil"/>
            </w:tcBorders>
            <w:shd w:val="clear" w:color="auto" w:fill="FFFFFF"/>
            <w:vAlign w:val="center"/>
          </w:tcPr>
          <w:p w14:paraId="31AC85E2"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247</w:t>
            </w:r>
            <w:r>
              <w:rPr>
                <w:rFonts w:ascii="Times New Roman" w:eastAsia="SimSun" w:hAnsi="Times New Roman"/>
                <w:color w:val="000000"/>
              </w:rPr>
              <w:t xml:space="preserve"> (</w:t>
            </w:r>
            <w:r>
              <w:rPr>
                <w:rFonts w:ascii="Times New Roman" w:eastAsia="SimSun" w:hAnsi="Times New Roman" w:hint="eastAsia"/>
                <w:color w:val="000000"/>
              </w:rPr>
              <w:t>79.4</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4298F96E"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45</w:t>
            </w:r>
            <w:r>
              <w:rPr>
                <w:rFonts w:ascii="Times New Roman" w:eastAsia="SimSun" w:hAnsi="Times New Roman"/>
                <w:color w:val="000000"/>
              </w:rPr>
              <w:t xml:space="preserve"> (</w:t>
            </w:r>
            <w:r>
              <w:rPr>
                <w:rFonts w:ascii="Times New Roman" w:eastAsia="SimSun" w:hAnsi="Times New Roman" w:hint="eastAsia"/>
                <w:color w:val="000000"/>
              </w:rPr>
              <w:t>81.8</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01A5D1F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0.683</w:t>
            </w:r>
          </w:p>
        </w:tc>
        <w:tc>
          <w:tcPr>
            <w:tcW w:w="2033" w:type="dxa"/>
            <w:tcBorders>
              <w:top w:val="nil"/>
              <w:left w:val="nil"/>
              <w:bottom w:val="nil"/>
              <w:right w:val="nil"/>
            </w:tcBorders>
            <w:shd w:val="clear" w:color="auto" w:fill="FFFFFF"/>
            <w:vAlign w:val="center"/>
          </w:tcPr>
          <w:p w14:paraId="5175DFBA"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24</w:t>
            </w:r>
            <w:r>
              <w:rPr>
                <w:rFonts w:ascii="Times New Roman" w:eastAsia="SimSun" w:hAnsi="Times New Roman"/>
                <w:color w:val="000000"/>
              </w:rPr>
              <w:t xml:space="preserve"> (</w:t>
            </w:r>
            <w:r>
              <w:rPr>
                <w:rFonts w:ascii="Times New Roman" w:eastAsia="SimSun" w:hAnsi="Times New Roman" w:hint="eastAsia"/>
                <w:color w:val="000000"/>
              </w:rPr>
              <w:t>77.4</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3214D65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0.793</w:t>
            </w:r>
          </w:p>
        </w:tc>
      </w:tr>
      <w:tr w:rsidR="001769E4" w14:paraId="6D7BC9BE" w14:textId="77777777">
        <w:trPr>
          <w:cantSplit/>
        </w:trPr>
        <w:tc>
          <w:tcPr>
            <w:tcW w:w="5969" w:type="dxa"/>
            <w:tcBorders>
              <w:top w:val="nil"/>
              <w:left w:val="nil"/>
              <w:bottom w:val="nil"/>
              <w:right w:val="nil"/>
            </w:tcBorders>
            <w:shd w:val="clear" w:color="auto" w:fill="FFFFFF"/>
            <w:vAlign w:val="center"/>
          </w:tcPr>
          <w:p w14:paraId="236FEAB3"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Gloves removed before taking off the gown</w:t>
            </w:r>
          </w:p>
        </w:tc>
        <w:tc>
          <w:tcPr>
            <w:tcW w:w="1946" w:type="dxa"/>
            <w:tcBorders>
              <w:top w:val="nil"/>
              <w:left w:val="nil"/>
              <w:bottom w:val="nil"/>
              <w:right w:val="nil"/>
            </w:tcBorders>
            <w:shd w:val="clear" w:color="auto" w:fill="FFFFFF"/>
            <w:vAlign w:val="center"/>
          </w:tcPr>
          <w:p w14:paraId="178BA115"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223</w:t>
            </w:r>
            <w:r>
              <w:rPr>
                <w:rFonts w:ascii="Times New Roman" w:eastAsia="SimSun" w:hAnsi="Times New Roman"/>
                <w:color w:val="000000"/>
              </w:rPr>
              <w:t xml:space="preserve"> (</w:t>
            </w:r>
            <w:r>
              <w:rPr>
                <w:rFonts w:ascii="Times New Roman" w:eastAsia="SimSun" w:hAnsi="Times New Roman" w:hint="eastAsia"/>
                <w:color w:val="000000"/>
              </w:rPr>
              <w:t>71.7</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62AF641D"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43</w:t>
            </w:r>
            <w:r>
              <w:rPr>
                <w:rFonts w:ascii="Times New Roman" w:eastAsia="SimSun" w:hAnsi="Times New Roman"/>
                <w:color w:val="000000"/>
              </w:rPr>
              <w:t xml:space="preserve"> (</w:t>
            </w:r>
            <w:r>
              <w:rPr>
                <w:rFonts w:ascii="Times New Roman" w:eastAsia="SimSun" w:hAnsi="Times New Roman" w:hint="eastAsia"/>
                <w:color w:val="000000"/>
              </w:rPr>
              <w:t>78.2</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7DA0A34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0.320</w:t>
            </w:r>
          </w:p>
        </w:tc>
        <w:tc>
          <w:tcPr>
            <w:tcW w:w="2033" w:type="dxa"/>
            <w:tcBorders>
              <w:top w:val="nil"/>
              <w:left w:val="nil"/>
              <w:bottom w:val="nil"/>
              <w:right w:val="nil"/>
            </w:tcBorders>
            <w:shd w:val="clear" w:color="auto" w:fill="FFFFFF"/>
            <w:vAlign w:val="center"/>
          </w:tcPr>
          <w:p w14:paraId="16A570A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21</w:t>
            </w:r>
            <w:r>
              <w:rPr>
                <w:rFonts w:ascii="Times New Roman" w:eastAsia="SimSun" w:hAnsi="Times New Roman"/>
                <w:color w:val="000000"/>
              </w:rPr>
              <w:t xml:space="preserve"> (</w:t>
            </w:r>
            <w:r>
              <w:rPr>
                <w:rFonts w:ascii="Times New Roman" w:eastAsia="SimSun" w:hAnsi="Times New Roman" w:hint="eastAsia"/>
                <w:color w:val="000000"/>
              </w:rPr>
              <w:t>67.7</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63DE980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0.642</w:t>
            </w:r>
          </w:p>
        </w:tc>
      </w:tr>
      <w:tr w:rsidR="001769E4" w14:paraId="0FD9FF91" w14:textId="77777777">
        <w:trPr>
          <w:cantSplit/>
        </w:trPr>
        <w:tc>
          <w:tcPr>
            <w:tcW w:w="5969" w:type="dxa"/>
            <w:tcBorders>
              <w:top w:val="nil"/>
              <w:left w:val="nil"/>
              <w:bottom w:val="nil"/>
              <w:right w:val="nil"/>
            </w:tcBorders>
            <w:shd w:val="clear" w:color="auto" w:fill="FFFFFF"/>
            <w:vAlign w:val="center"/>
          </w:tcPr>
          <w:p w14:paraId="40F75F81"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HH is undertaken following gown removal</w:t>
            </w:r>
          </w:p>
        </w:tc>
        <w:tc>
          <w:tcPr>
            <w:tcW w:w="1946" w:type="dxa"/>
            <w:tcBorders>
              <w:top w:val="nil"/>
              <w:left w:val="nil"/>
              <w:bottom w:val="nil"/>
              <w:right w:val="nil"/>
            </w:tcBorders>
            <w:shd w:val="clear" w:color="auto" w:fill="FFFFFF"/>
            <w:vAlign w:val="center"/>
          </w:tcPr>
          <w:p w14:paraId="6D17BDD7"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267</w:t>
            </w:r>
            <w:r>
              <w:rPr>
                <w:rFonts w:ascii="Times New Roman" w:eastAsia="SimSun" w:hAnsi="Times New Roman"/>
                <w:color w:val="000000"/>
              </w:rPr>
              <w:t xml:space="preserve"> (</w:t>
            </w:r>
            <w:r>
              <w:rPr>
                <w:rFonts w:ascii="Times New Roman" w:eastAsia="SimSun" w:hAnsi="Times New Roman" w:hint="eastAsia"/>
                <w:color w:val="000000"/>
              </w:rPr>
              <w:t>85.8</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42DAC31D"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50</w:t>
            </w:r>
            <w:r>
              <w:rPr>
                <w:rFonts w:ascii="Times New Roman" w:eastAsia="SimSun" w:hAnsi="Times New Roman"/>
                <w:color w:val="000000"/>
              </w:rPr>
              <w:t xml:space="preserve"> (</w:t>
            </w:r>
            <w:r>
              <w:rPr>
                <w:rFonts w:ascii="Times New Roman" w:eastAsia="SimSun" w:hAnsi="Times New Roman" w:hint="eastAsia"/>
                <w:color w:val="000000"/>
              </w:rPr>
              <w:t>90.9</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5D7BF97D"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0.310</w:t>
            </w:r>
          </w:p>
        </w:tc>
        <w:tc>
          <w:tcPr>
            <w:tcW w:w="2033" w:type="dxa"/>
            <w:tcBorders>
              <w:top w:val="nil"/>
              <w:left w:val="nil"/>
              <w:bottom w:val="nil"/>
              <w:right w:val="nil"/>
            </w:tcBorders>
            <w:shd w:val="clear" w:color="auto" w:fill="FFFFFF"/>
            <w:vAlign w:val="center"/>
          </w:tcPr>
          <w:p w14:paraId="781F14F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26</w:t>
            </w:r>
            <w:r>
              <w:rPr>
                <w:rFonts w:ascii="Times New Roman" w:eastAsia="SimSun" w:hAnsi="Times New Roman"/>
                <w:color w:val="000000"/>
              </w:rPr>
              <w:t xml:space="preserve"> (</w:t>
            </w:r>
            <w:r>
              <w:rPr>
                <w:rFonts w:ascii="Times New Roman" w:eastAsia="SimSun" w:hAnsi="Times New Roman" w:hint="eastAsia"/>
                <w:color w:val="000000"/>
              </w:rPr>
              <w:t>83.9</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5B74186D"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0.764</w:t>
            </w:r>
          </w:p>
        </w:tc>
      </w:tr>
      <w:tr w:rsidR="001769E4" w14:paraId="76F33AD4" w14:textId="77777777">
        <w:trPr>
          <w:cantSplit/>
          <w:trHeight w:val="174"/>
        </w:trPr>
        <w:tc>
          <w:tcPr>
            <w:tcW w:w="5969" w:type="dxa"/>
            <w:tcBorders>
              <w:top w:val="nil"/>
              <w:left w:val="nil"/>
              <w:bottom w:val="nil"/>
              <w:right w:val="nil"/>
            </w:tcBorders>
            <w:shd w:val="clear" w:color="auto" w:fill="FFFFFF"/>
            <w:vAlign w:val="center"/>
          </w:tcPr>
          <w:p w14:paraId="392E1BB8"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Facial equipment removed before HH</w:t>
            </w:r>
          </w:p>
        </w:tc>
        <w:tc>
          <w:tcPr>
            <w:tcW w:w="1946" w:type="dxa"/>
            <w:tcBorders>
              <w:top w:val="nil"/>
              <w:left w:val="nil"/>
              <w:bottom w:val="nil"/>
              <w:right w:val="nil"/>
            </w:tcBorders>
            <w:shd w:val="clear" w:color="auto" w:fill="FFFFFF"/>
            <w:vAlign w:val="center"/>
          </w:tcPr>
          <w:p w14:paraId="38EA249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252</w:t>
            </w:r>
            <w:r>
              <w:rPr>
                <w:rFonts w:ascii="Times New Roman" w:eastAsia="SimSun" w:hAnsi="Times New Roman"/>
                <w:color w:val="000000"/>
              </w:rPr>
              <w:t xml:space="preserve"> (</w:t>
            </w:r>
            <w:r>
              <w:rPr>
                <w:rFonts w:ascii="Times New Roman" w:eastAsia="SimSun" w:hAnsi="Times New Roman" w:hint="eastAsia"/>
                <w:color w:val="000000"/>
              </w:rPr>
              <w:t>81.0</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098B2215"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45</w:t>
            </w:r>
            <w:r>
              <w:rPr>
                <w:rFonts w:ascii="Times New Roman" w:eastAsia="SimSun" w:hAnsi="Times New Roman"/>
                <w:color w:val="000000"/>
              </w:rPr>
              <w:t xml:space="preserve"> (</w:t>
            </w:r>
            <w:r>
              <w:rPr>
                <w:rFonts w:ascii="Times New Roman" w:eastAsia="SimSun" w:hAnsi="Times New Roman" w:hint="eastAsia"/>
                <w:color w:val="000000"/>
              </w:rPr>
              <w:t>81.8</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39A735F4"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0.890</w:t>
            </w:r>
          </w:p>
        </w:tc>
        <w:tc>
          <w:tcPr>
            <w:tcW w:w="2033" w:type="dxa"/>
            <w:tcBorders>
              <w:top w:val="nil"/>
              <w:left w:val="nil"/>
              <w:bottom w:val="nil"/>
              <w:right w:val="nil"/>
            </w:tcBorders>
            <w:shd w:val="clear" w:color="auto" w:fill="FFFFFF"/>
            <w:vAlign w:val="center"/>
          </w:tcPr>
          <w:p w14:paraId="5ECD9F9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28</w:t>
            </w:r>
            <w:r>
              <w:rPr>
                <w:rFonts w:ascii="Times New Roman" w:eastAsia="SimSun" w:hAnsi="Times New Roman"/>
                <w:color w:val="000000"/>
              </w:rPr>
              <w:t xml:space="preserve"> (</w:t>
            </w:r>
            <w:r>
              <w:rPr>
                <w:rFonts w:ascii="Times New Roman" w:eastAsia="SimSun" w:hAnsi="Times New Roman" w:hint="eastAsia"/>
                <w:color w:val="000000"/>
              </w:rPr>
              <w:t>90.3</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116F53EC"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0.200</w:t>
            </w:r>
          </w:p>
        </w:tc>
      </w:tr>
      <w:tr w:rsidR="001769E4" w14:paraId="7D68326B" w14:textId="77777777">
        <w:trPr>
          <w:cantSplit/>
          <w:trHeight w:val="294"/>
        </w:trPr>
        <w:tc>
          <w:tcPr>
            <w:tcW w:w="5969" w:type="dxa"/>
            <w:tcBorders>
              <w:top w:val="nil"/>
              <w:left w:val="nil"/>
              <w:bottom w:val="nil"/>
              <w:right w:val="nil"/>
            </w:tcBorders>
            <w:shd w:val="clear" w:color="auto" w:fill="FFFFFF"/>
            <w:vAlign w:val="center"/>
          </w:tcPr>
          <w:p w14:paraId="6C24DCC3"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Goggles and mask worn when caring for patients on respiratory/droplet precautions</w:t>
            </w:r>
          </w:p>
        </w:tc>
        <w:tc>
          <w:tcPr>
            <w:tcW w:w="1946" w:type="dxa"/>
            <w:tcBorders>
              <w:top w:val="nil"/>
              <w:left w:val="nil"/>
              <w:bottom w:val="nil"/>
              <w:right w:val="nil"/>
            </w:tcBorders>
            <w:shd w:val="clear" w:color="auto" w:fill="FFFFFF"/>
            <w:vAlign w:val="center"/>
          </w:tcPr>
          <w:p w14:paraId="5D360785"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226</w:t>
            </w:r>
            <w:r>
              <w:rPr>
                <w:rFonts w:ascii="Times New Roman" w:eastAsia="SimSun" w:hAnsi="Times New Roman"/>
                <w:color w:val="000000"/>
              </w:rPr>
              <w:t xml:space="preserve"> (</w:t>
            </w:r>
            <w:r>
              <w:rPr>
                <w:rFonts w:ascii="Times New Roman" w:eastAsia="SimSun" w:hAnsi="Times New Roman" w:hint="eastAsia"/>
                <w:color w:val="000000"/>
              </w:rPr>
              <w:t>72.7</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7CCB5BB2"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46</w:t>
            </w:r>
            <w:r>
              <w:rPr>
                <w:rFonts w:ascii="Times New Roman" w:eastAsia="SimSun" w:hAnsi="Times New Roman"/>
                <w:color w:val="000000"/>
              </w:rPr>
              <w:t xml:space="preserve"> (</w:t>
            </w:r>
            <w:r>
              <w:rPr>
                <w:rFonts w:ascii="Times New Roman" w:eastAsia="SimSun" w:hAnsi="Times New Roman" w:hint="eastAsia"/>
                <w:color w:val="000000"/>
              </w:rPr>
              <w:t>83.6</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2089A87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0.086</w:t>
            </w:r>
          </w:p>
        </w:tc>
        <w:tc>
          <w:tcPr>
            <w:tcW w:w="2033" w:type="dxa"/>
            <w:tcBorders>
              <w:top w:val="nil"/>
              <w:left w:val="nil"/>
              <w:bottom w:val="nil"/>
              <w:right w:val="nil"/>
            </w:tcBorders>
            <w:shd w:val="clear" w:color="auto" w:fill="FFFFFF"/>
            <w:vAlign w:val="center"/>
          </w:tcPr>
          <w:p w14:paraId="5C1086D0"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18</w:t>
            </w:r>
            <w:r>
              <w:rPr>
                <w:rFonts w:ascii="Times New Roman" w:eastAsia="SimSun" w:hAnsi="Times New Roman"/>
                <w:color w:val="000000"/>
              </w:rPr>
              <w:t xml:space="preserve"> (</w:t>
            </w:r>
            <w:r>
              <w:rPr>
                <w:rFonts w:ascii="Times New Roman" w:eastAsia="SimSun" w:hAnsi="Times New Roman" w:hint="eastAsia"/>
                <w:color w:val="000000"/>
              </w:rPr>
              <w:t>58.0</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0110D280"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0.086</w:t>
            </w:r>
          </w:p>
        </w:tc>
      </w:tr>
      <w:tr w:rsidR="001769E4" w14:paraId="14D645E5" w14:textId="77777777">
        <w:trPr>
          <w:cantSplit/>
          <w:trHeight w:val="342"/>
        </w:trPr>
        <w:tc>
          <w:tcPr>
            <w:tcW w:w="5969" w:type="dxa"/>
            <w:tcBorders>
              <w:top w:val="nil"/>
              <w:left w:val="nil"/>
              <w:bottom w:val="nil"/>
              <w:right w:val="nil"/>
            </w:tcBorders>
            <w:shd w:val="clear" w:color="auto" w:fill="FFFFFF"/>
            <w:vAlign w:val="center"/>
          </w:tcPr>
          <w:p w14:paraId="21631C60"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Signage informing staff and visitors of the need for transmission-based precautions is displayed</w:t>
            </w:r>
          </w:p>
        </w:tc>
        <w:tc>
          <w:tcPr>
            <w:tcW w:w="1946" w:type="dxa"/>
            <w:tcBorders>
              <w:top w:val="nil"/>
              <w:left w:val="nil"/>
              <w:bottom w:val="nil"/>
              <w:right w:val="nil"/>
            </w:tcBorders>
            <w:shd w:val="clear" w:color="auto" w:fill="FFFFFF"/>
            <w:vAlign w:val="center"/>
          </w:tcPr>
          <w:p w14:paraId="7244444C"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215</w:t>
            </w:r>
            <w:r>
              <w:rPr>
                <w:rFonts w:ascii="Times New Roman" w:eastAsia="SimSun" w:hAnsi="Times New Roman"/>
                <w:color w:val="000000"/>
              </w:rPr>
              <w:t xml:space="preserve"> (</w:t>
            </w:r>
            <w:r>
              <w:rPr>
                <w:rFonts w:ascii="Times New Roman" w:eastAsia="SimSun" w:hAnsi="Times New Roman" w:hint="eastAsia"/>
                <w:color w:val="000000"/>
              </w:rPr>
              <w:t>69.1</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3FFD050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37</w:t>
            </w:r>
            <w:r>
              <w:rPr>
                <w:rFonts w:ascii="Times New Roman" w:eastAsia="SimSun" w:hAnsi="Times New Roman"/>
                <w:color w:val="000000"/>
              </w:rPr>
              <w:t xml:space="preserve"> (</w:t>
            </w:r>
            <w:r>
              <w:rPr>
                <w:rFonts w:ascii="Times New Roman" w:eastAsia="SimSun" w:hAnsi="Times New Roman" w:hint="eastAsia"/>
                <w:color w:val="000000"/>
              </w:rPr>
              <w:t>67.3</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68B5D8B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0.784</w:t>
            </w:r>
          </w:p>
        </w:tc>
        <w:tc>
          <w:tcPr>
            <w:tcW w:w="2033" w:type="dxa"/>
            <w:tcBorders>
              <w:top w:val="nil"/>
              <w:left w:val="nil"/>
              <w:bottom w:val="nil"/>
              <w:right w:val="nil"/>
            </w:tcBorders>
            <w:shd w:val="clear" w:color="auto" w:fill="FFFFFF"/>
            <w:vAlign w:val="center"/>
          </w:tcPr>
          <w:p w14:paraId="2346FCA2"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19</w:t>
            </w:r>
            <w:r>
              <w:rPr>
                <w:rFonts w:ascii="Times New Roman" w:eastAsia="SimSun" w:hAnsi="Times New Roman"/>
                <w:color w:val="000000"/>
              </w:rPr>
              <w:t xml:space="preserve"> (</w:t>
            </w:r>
            <w:r>
              <w:rPr>
                <w:rFonts w:ascii="Times New Roman" w:eastAsia="SimSun" w:hAnsi="Times New Roman" w:hint="eastAsia"/>
                <w:color w:val="000000"/>
              </w:rPr>
              <w:t>61.3</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75568FC4"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0.370</w:t>
            </w:r>
          </w:p>
        </w:tc>
      </w:tr>
      <w:tr w:rsidR="001769E4" w14:paraId="0D1031CB" w14:textId="77777777">
        <w:trPr>
          <w:cantSplit/>
        </w:trPr>
        <w:tc>
          <w:tcPr>
            <w:tcW w:w="5969" w:type="dxa"/>
            <w:tcBorders>
              <w:top w:val="nil"/>
              <w:left w:val="nil"/>
              <w:bottom w:val="nil"/>
              <w:right w:val="nil"/>
            </w:tcBorders>
            <w:shd w:val="clear" w:color="auto" w:fill="FFFFFF"/>
            <w:vAlign w:val="center"/>
          </w:tcPr>
          <w:p w14:paraId="7B44270C"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HH following use of a bedpan or urinal in bed</w:t>
            </w:r>
          </w:p>
        </w:tc>
        <w:tc>
          <w:tcPr>
            <w:tcW w:w="1946" w:type="dxa"/>
            <w:tcBorders>
              <w:top w:val="nil"/>
              <w:left w:val="nil"/>
              <w:bottom w:val="nil"/>
              <w:right w:val="nil"/>
            </w:tcBorders>
            <w:shd w:val="clear" w:color="auto" w:fill="FFFFFF"/>
            <w:vAlign w:val="center"/>
          </w:tcPr>
          <w:p w14:paraId="009AF4C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191</w:t>
            </w:r>
            <w:r>
              <w:rPr>
                <w:rFonts w:ascii="Times New Roman" w:eastAsia="SimSun" w:hAnsi="Times New Roman"/>
                <w:color w:val="000000"/>
              </w:rPr>
              <w:t xml:space="preserve"> (</w:t>
            </w:r>
            <w:r>
              <w:rPr>
                <w:rFonts w:ascii="Times New Roman" w:eastAsia="SimSun" w:hAnsi="Times New Roman" w:hint="eastAsia"/>
                <w:color w:val="000000"/>
              </w:rPr>
              <w:t>61.4</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53ADC5E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30</w:t>
            </w:r>
            <w:r>
              <w:rPr>
                <w:rFonts w:ascii="Times New Roman" w:eastAsia="SimSun" w:hAnsi="Times New Roman"/>
                <w:color w:val="000000"/>
              </w:rPr>
              <w:t xml:space="preserve"> (</w:t>
            </w:r>
            <w:r>
              <w:rPr>
                <w:rFonts w:ascii="Times New Roman" w:eastAsia="SimSun" w:hAnsi="Times New Roman" w:hint="eastAsia"/>
                <w:color w:val="000000"/>
              </w:rPr>
              <w:t>54.5</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4C8EAEB9"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0.337</w:t>
            </w:r>
          </w:p>
        </w:tc>
        <w:tc>
          <w:tcPr>
            <w:tcW w:w="2033" w:type="dxa"/>
            <w:tcBorders>
              <w:top w:val="nil"/>
              <w:left w:val="nil"/>
              <w:bottom w:val="nil"/>
              <w:right w:val="nil"/>
            </w:tcBorders>
            <w:shd w:val="clear" w:color="auto" w:fill="FFFFFF"/>
            <w:vAlign w:val="center"/>
          </w:tcPr>
          <w:p w14:paraId="18D1D929"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12</w:t>
            </w:r>
            <w:r>
              <w:rPr>
                <w:rFonts w:ascii="Times New Roman" w:eastAsia="SimSun" w:hAnsi="Times New Roman"/>
                <w:color w:val="000000"/>
              </w:rPr>
              <w:t xml:space="preserve"> (</w:t>
            </w:r>
            <w:r>
              <w:rPr>
                <w:rFonts w:ascii="Times New Roman" w:eastAsia="SimSun" w:hAnsi="Times New Roman" w:hint="eastAsia"/>
                <w:color w:val="000000"/>
              </w:rPr>
              <w:t>38.7</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4584A73A"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b/>
                <w:color w:val="000000"/>
              </w:rPr>
              <w:t>0.014</w:t>
            </w:r>
          </w:p>
        </w:tc>
      </w:tr>
      <w:tr w:rsidR="001769E4" w14:paraId="120C399F" w14:textId="77777777">
        <w:trPr>
          <w:cantSplit/>
        </w:trPr>
        <w:tc>
          <w:tcPr>
            <w:tcW w:w="5969" w:type="dxa"/>
            <w:tcBorders>
              <w:top w:val="nil"/>
              <w:left w:val="nil"/>
              <w:bottom w:val="nil"/>
              <w:right w:val="nil"/>
            </w:tcBorders>
            <w:shd w:val="clear" w:color="auto" w:fill="FFFFFF"/>
            <w:vAlign w:val="center"/>
          </w:tcPr>
          <w:p w14:paraId="4152E46E"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Patients showered preoperatively</w:t>
            </w:r>
          </w:p>
        </w:tc>
        <w:tc>
          <w:tcPr>
            <w:tcW w:w="1946" w:type="dxa"/>
            <w:tcBorders>
              <w:top w:val="nil"/>
              <w:left w:val="nil"/>
              <w:bottom w:val="nil"/>
              <w:right w:val="nil"/>
            </w:tcBorders>
            <w:shd w:val="clear" w:color="auto" w:fill="FFFFFF"/>
            <w:vAlign w:val="center"/>
          </w:tcPr>
          <w:p w14:paraId="241225D5"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175</w:t>
            </w:r>
            <w:r>
              <w:rPr>
                <w:rFonts w:ascii="Times New Roman" w:eastAsia="SimSun" w:hAnsi="Times New Roman"/>
                <w:color w:val="000000"/>
              </w:rPr>
              <w:t xml:space="preserve"> (</w:t>
            </w:r>
            <w:r>
              <w:rPr>
                <w:rFonts w:ascii="Times New Roman" w:eastAsia="SimSun" w:hAnsi="Times New Roman" w:hint="eastAsia"/>
                <w:color w:val="000000"/>
              </w:rPr>
              <w:t>56.3</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674215F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35</w:t>
            </w:r>
            <w:r>
              <w:rPr>
                <w:rFonts w:ascii="Times New Roman" w:eastAsia="SimSun" w:hAnsi="Times New Roman"/>
                <w:color w:val="000000"/>
              </w:rPr>
              <w:t xml:space="preserve"> (</w:t>
            </w:r>
            <w:r>
              <w:rPr>
                <w:rFonts w:ascii="Times New Roman" w:eastAsia="SimSun" w:hAnsi="Times New Roman" w:hint="eastAsia"/>
                <w:color w:val="000000"/>
              </w:rPr>
              <w:t>63.6</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6D52CBA0"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0.309</w:t>
            </w:r>
          </w:p>
        </w:tc>
        <w:tc>
          <w:tcPr>
            <w:tcW w:w="2033" w:type="dxa"/>
            <w:tcBorders>
              <w:top w:val="nil"/>
              <w:left w:val="nil"/>
              <w:bottom w:val="nil"/>
              <w:right w:val="nil"/>
            </w:tcBorders>
            <w:shd w:val="clear" w:color="auto" w:fill="FFFFFF"/>
            <w:vAlign w:val="center"/>
          </w:tcPr>
          <w:p w14:paraId="1C5A99DC"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17</w:t>
            </w:r>
            <w:r>
              <w:rPr>
                <w:rFonts w:ascii="Times New Roman" w:eastAsia="SimSun" w:hAnsi="Times New Roman"/>
                <w:color w:val="000000"/>
              </w:rPr>
              <w:t xml:space="preserve"> (</w:t>
            </w:r>
            <w:r>
              <w:rPr>
                <w:rFonts w:ascii="Times New Roman" w:eastAsia="SimSun" w:hAnsi="Times New Roman" w:hint="eastAsia"/>
                <w:color w:val="000000"/>
              </w:rPr>
              <w:t>54.8</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5ACD5394"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0.878</w:t>
            </w:r>
          </w:p>
        </w:tc>
      </w:tr>
      <w:tr w:rsidR="001769E4" w14:paraId="51D220D1" w14:textId="77777777">
        <w:trPr>
          <w:cantSplit/>
        </w:trPr>
        <w:tc>
          <w:tcPr>
            <w:tcW w:w="5969" w:type="dxa"/>
            <w:tcBorders>
              <w:top w:val="nil"/>
              <w:left w:val="nil"/>
              <w:bottom w:val="nil"/>
              <w:right w:val="nil"/>
            </w:tcBorders>
            <w:shd w:val="clear" w:color="auto" w:fill="FFFFFF"/>
            <w:vAlign w:val="center"/>
          </w:tcPr>
          <w:p w14:paraId="7A0B4EF7"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Catheter toilet care performed each shift</w:t>
            </w:r>
          </w:p>
        </w:tc>
        <w:tc>
          <w:tcPr>
            <w:tcW w:w="1946" w:type="dxa"/>
            <w:tcBorders>
              <w:top w:val="nil"/>
              <w:left w:val="nil"/>
              <w:bottom w:val="nil"/>
              <w:right w:val="nil"/>
            </w:tcBorders>
            <w:shd w:val="clear" w:color="auto" w:fill="FFFFFF"/>
            <w:vAlign w:val="center"/>
          </w:tcPr>
          <w:p w14:paraId="1EE1618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251</w:t>
            </w:r>
            <w:r>
              <w:rPr>
                <w:rFonts w:ascii="Times New Roman" w:eastAsia="SimSun" w:hAnsi="Times New Roman"/>
                <w:color w:val="000000"/>
              </w:rPr>
              <w:t xml:space="preserve"> (</w:t>
            </w:r>
            <w:r>
              <w:rPr>
                <w:rFonts w:ascii="Times New Roman" w:eastAsia="SimSun" w:hAnsi="Times New Roman" w:hint="eastAsia"/>
                <w:color w:val="000000"/>
              </w:rPr>
              <w:t>80.7</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47664A6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45</w:t>
            </w:r>
            <w:r>
              <w:rPr>
                <w:rFonts w:ascii="Times New Roman" w:eastAsia="SimSun" w:hAnsi="Times New Roman"/>
                <w:color w:val="000000"/>
              </w:rPr>
              <w:t xml:space="preserve"> (</w:t>
            </w:r>
            <w:r>
              <w:rPr>
                <w:rFonts w:ascii="Times New Roman" w:eastAsia="SimSun" w:hAnsi="Times New Roman" w:hint="eastAsia"/>
                <w:color w:val="000000"/>
              </w:rPr>
              <w:t>81.8</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3A42637C"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0.847</w:t>
            </w:r>
          </w:p>
        </w:tc>
        <w:tc>
          <w:tcPr>
            <w:tcW w:w="2033" w:type="dxa"/>
            <w:tcBorders>
              <w:top w:val="nil"/>
              <w:left w:val="nil"/>
              <w:bottom w:val="nil"/>
              <w:right w:val="nil"/>
            </w:tcBorders>
            <w:shd w:val="clear" w:color="auto" w:fill="FFFFFF"/>
            <w:vAlign w:val="center"/>
          </w:tcPr>
          <w:p w14:paraId="1FEF59C0"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27</w:t>
            </w:r>
            <w:r>
              <w:rPr>
                <w:rFonts w:ascii="Times New Roman" w:eastAsia="SimSun" w:hAnsi="Times New Roman"/>
                <w:color w:val="000000"/>
              </w:rPr>
              <w:t xml:space="preserve"> (</w:t>
            </w:r>
            <w:r>
              <w:rPr>
                <w:rFonts w:ascii="Times New Roman" w:eastAsia="SimSun" w:hAnsi="Times New Roman" w:hint="eastAsia"/>
                <w:color w:val="000000"/>
              </w:rPr>
              <w:t>87.1</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3C52DC17"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0.384</w:t>
            </w:r>
          </w:p>
        </w:tc>
      </w:tr>
      <w:tr w:rsidR="001769E4" w14:paraId="0F6B7781" w14:textId="77777777">
        <w:trPr>
          <w:cantSplit/>
        </w:trPr>
        <w:tc>
          <w:tcPr>
            <w:tcW w:w="5969" w:type="dxa"/>
            <w:tcBorders>
              <w:top w:val="nil"/>
              <w:left w:val="nil"/>
              <w:bottom w:val="nil"/>
              <w:right w:val="nil"/>
            </w:tcBorders>
            <w:shd w:val="clear" w:color="auto" w:fill="FFFFFF"/>
            <w:vAlign w:val="center"/>
          </w:tcPr>
          <w:p w14:paraId="0541D031"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lastRenderedPageBreak/>
              <w:t>Intravenous cannulas swabbed with alcohol for 15s</w:t>
            </w:r>
          </w:p>
        </w:tc>
        <w:tc>
          <w:tcPr>
            <w:tcW w:w="1946" w:type="dxa"/>
            <w:tcBorders>
              <w:top w:val="nil"/>
              <w:left w:val="nil"/>
              <w:bottom w:val="nil"/>
              <w:right w:val="nil"/>
            </w:tcBorders>
            <w:shd w:val="clear" w:color="auto" w:fill="FFFFFF"/>
            <w:vAlign w:val="center"/>
          </w:tcPr>
          <w:p w14:paraId="48DC883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221</w:t>
            </w:r>
            <w:r>
              <w:rPr>
                <w:rFonts w:ascii="Times New Roman" w:eastAsia="SimSun" w:hAnsi="Times New Roman"/>
                <w:color w:val="000000"/>
              </w:rPr>
              <w:t xml:space="preserve"> (</w:t>
            </w:r>
            <w:r>
              <w:rPr>
                <w:rFonts w:ascii="Times New Roman" w:eastAsia="SimSun" w:hAnsi="Times New Roman" w:hint="eastAsia"/>
                <w:color w:val="000000"/>
              </w:rPr>
              <w:t>71.1</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4F63A550"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45</w:t>
            </w:r>
            <w:r>
              <w:rPr>
                <w:rFonts w:ascii="Times New Roman" w:eastAsia="SimSun" w:hAnsi="Times New Roman"/>
                <w:color w:val="000000"/>
              </w:rPr>
              <w:t xml:space="preserve"> (</w:t>
            </w:r>
            <w:r>
              <w:rPr>
                <w:rFonts w:ascii="Times New Roman" w:eastAsia="SimSun" w:hAnsi="Times New Roman" w:hint="eastAsia"/>
                <w:color w:val="000000"/>
              </w:rPr>
              <w:t>81.8</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3CC9D264"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0.099</w:t>
            </w:r>
          </w:p>
        </w:tc>
        <w:tc>
          <w:tcPr>
            <w:tcW w:w="2033" w:type="dxa"/>
            <w:tcBorders>
              <w:top w:val="nil"/>
              <w:left w:val="nil"/>
              <w:bottom w:val="nil"/>
              <w:right w:val="nil"/>
            </w:tcBorders>
            <w:shd w:val="clear" w:color="auto" w:fill="FFFFFF"/>
            <w:vAlign w:val="center"/>
          </w:tcPr>
          <w:p w14:paraId="2599287C"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24</w:t>
            </w:r>
            <w:r>
              <w:rPr>
                <w:rFonts w:ascii="Times New Roman" w:eastAsia="SimSun" w:hAnsi="Times New Roman"/>
                <w:color w:val="000000"/>
              </w:rPr>
              <w:t xml:space="preserve"> (</w:t>
            </w:r>
            <w:r>
              <w:rPr>
                <w:rFonts w:ascii="Times New Roman" w:eastAsia="SimSun" w:hAnsi="Times New Roman" w:hint="eastAsia"/>
                <w:color w:val="000000"/>
              </w:rPr>
              <w:t>77.4</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7FB2F4E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0.454</w:t>
            </w:r>
          </w:p>
        </w:tc>
      </w:tr>
      <w:tr w:rsidR="001769E4" w14:paraId="19AF8AA6" w14:textId="77777777">
        <w:trPr>
          <w:cantSplit/>
        </w:trPr>
        <w:tc>
          <w:tcPr>
            <w:tcW w:w="5969" w:type="dxa"/>
            <w:tcBorders>
              <w:top w:val="nil"/>
              <w:left w:val="nil"/>
              <w:bottom w:val="nil"/>
              <w:right w:val="nil"/>
            </w:tcBorders>
            <w:shd w:val="clear" w:color="auto" w:fill="FFFFFF"/>
            <w:vAlign w:val="center"/>
          </w:tcPr>
          <w:p w14:paraId="28D43AF3"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 xml:space="preserve">Gloves worn and/or </w:t>
            </w:r>
            <w:r>
              <w:rPr>
                <w:rFonts w:ascii="Times New Roman" w:eastAsia="SimSun" w:hAnsi="Times New Roman" w:cs="Times New Roman" w:hint="eastAsia"/>
                <w:color w:val="000000"/>
              </w:rPr>
              <w:t>H</w:t>
            </w:r>
            <w:r>
              <w:rPr>
                <w:rFonts w:ascii="Times New Roman" w:eastAsia="SimSun" w:hAnsi="Times New Roman" w:cs="Times New Roman"/>
                <w:color w:val="000000"/>
              </w:rPr>
              <w:t>H performed for antibiotics</w:t>
            </w:r>
          </w:p>
        </w:tc>
        <w:tc>
          <w:tcPr>
            <w:tcW w:w="1946" w:type="dxa"/>
            <w:tcBorders>
              <w:top w:val="nil"/>
              <w:left w:val="nil"/>
              <w:bottom w:val="nil"/>
              <w:right w:val="nil"/>
            </w:tcBorders>
            <w:shd w:val="clear" w:color="auto" w:fill="FFFFFF"/>
            <w:vAlign w:val="center"/>
          </w:tcPr>
          <w:p w14:paraId="70E640C2"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180</w:t>
            </w:r>
            <w:r>
              <w:rPr>
                <w:rFonts w:ascii="Times New Roman" w:eastAsia="SimSun" w:hAnsi="Times New Roman"/>
                <w:color w:val="000000"/>
              </w:rPr>
              <w:t xml:space="preserve"> (</w:t>
            </w:r>
            <w:r>
              <w:rPr>
                <w:rFonts w:ascii="Times New Roman" w:eastAsia="SimSun" w:hAnsi="Times New Roman" w:hint="eastAsia"/>
                <w:color w:val="000000"/>
              </w:rPr>
              <w:t>57.9</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4C4F536D"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31</w:t>
            </w:r>
            <w:r>
              <w:rPr>
                <w:rFonts w:ascii="Times New Roman" w:eastAsia="SimSun" w:hAnsi="Times New Roman"/>
                <w:color w:val="000000"/>
              </w:rPr>
              <w:t xml:space="preserve"> (</w:t>
            </w:r>
            <w:r>
              <w:rPr>
                <w:rFonts w:ascii="Times New Roman" w:eastAsia="SimSun" w:hAnsi="Times New Roman" w:hint="eastAsia"/>
                <w:color w:val="000000"/>
              </w:rPr>
              <w:t>56.4</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1A406DA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0.834</w:t>
            </w:r>
          </w:p>
        </w:tc>
        <w:tc>
          <w:tcPr>
            <w:tcW w:w="2033" w:type="dxa"/>
            <w:tcBorders>
              <w:top w:val="nil"/>
              <w:left w:val="nil"/>
              <w:bottom w:val="nil"/>
              <w:right w:val="nil"/>
            </w:tcBorders>
            <w:shd w:val="clear" w:color="auto" w:fill="FFFFFF"/>
            <w:vAlign w:val="center"/>
          </w:tcPr>
          <w:p w14:paraId="34BBF045"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15</w:t>
            </w:r>
            <w:r>
              <w:rPr>
                <w:rFonts w:ascii="Times New Roman" w:eastAsia="SimSun" w:hAnsi="Times New Roman"/>
                <w:color w:val="000000"/>
              </w:rPr>
              <w:t xml:space="preserve"> (</w:t>
            </w:r>
            <w:r>
              <w:rPr>
                <w:rFonts w:ascii="Times New Roman" w:eastAsia="SimSun" w:hAnsi="Times New Roman" w:hint="eastAsia"/>
                <w:color w:val="000000"/>
              </w:rPr>
              <w:t>48.4</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28FD54E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0.309</w:t>
            </w:r>
          </w:p>
        </w:tc>
      </w:tr>
      <w:tr w:rsidR="001769E4" w14:paraId="0DC0D6AE" w14:textId="77777777">
        <w:trPr>
          <w:cantSplit/>
        </w:trPr>
        <w:tc>
          <w:tcPr>
            <w:tcW w:w="5969" w:type="dxa"/>
            <w:tcBorders>
              <w:top w:val="nil"/>
              <w:left w:val="nil"/>
              <w:bottom w:val="nil"/>
              <w:right w:val="nil"/>
            </w:tcBorders>
            <w:shd w:val="clear" w:color="auto" w:fill="FFFFFF"/>
            <w:vAlign w:val="center"/>
          </w:tcPr>
          <w:p w14:paraId="7E66BC85"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The nurse follows up with a medical officer</w:t>
            </w:r>
          </w:p>
        </w:tc>
        <w:tc>
          <w:tcPr>
            <w:tcW w:w="1946" w:type="dxa"/>
            <w:tcBorders>
              <w:top w:val="nil"/>
              <w:left w:val="nil"/>
              <w:bottom w:val="nil"/>
              <w:right w:val="nil"/>
            </w:tcBorders>
            <w:shd w:val="clear" w:color="auto" w:fill="FFFFFF"/>
            <w:vAlign w:val="center"/>
          </w:tcPr>
          <w:p w14:paraId="465B3FB0"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228</w:t>
            </w:r>
            <w:r>
              <w:rPr>
                <w:rFonts w:ascii="Times New Roman" w:eastAsia="SimSun" w:hAnsi="Times New Roman"/>
                <w:color w:val="000000"/>
              </w:rPr>
              <w:t xml:space="preserve"> (</w:t>
            </w:r>
            <w:r>
              <w:rPr>
                <w:rFonts w:ascii="Times New Roman" w:eastAsia="SimSun" w:hAnsi="Times New Roman" w:hint="eastAsia"/>
                <w:color w:val="000000"/>
              </w:rPr>
              <w:t>73.1</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35A7291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39</w:t>
            </w:r>
            <w:r>
              <w:rPr>
                <w:rFonts w:ascii="Times New Roman" w:eastAsia="SimSun" w:hAnsi="Times New Roman"/>
                <w:color w:val="000000"/>
              </w:rPr>
              <w:t xml:space="preserve"> (</w:t>
            </w:r>
            <w:r>
              <w:rPr>
                <w:rFonts w:ascii="Times New Roman" w:eastAsia="SimSun" w:hAnsi="Times New Roman" w:hint="eastAsia"/>
                <w:color w:val="000000"/>
              </w:rPr>
              <w:t>70.9</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68DF3AC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0.712</w:t>
            </w:r>
          </w:p>
        </w:tc>
        <w:tc>
          <w:tcPr>
            <w:tcW w:w="2033" w:type="dxa"/>
            <w:tcBorders>
              <w:top w:val="nil"/>
              <w:left w:val="nil"/>
              <w:bottom w:val="nil"/>
              <w:right w:val="nil"/>
            </w:tcBorders>
            <w:shd w:val="clear" w:color="auto" w:fill="FFFFFF"/>
            <w:vAlign w:val="center"/>
          </w:tcPr>
          <w:p w14:paraId="56DDE630"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18</w:t>
            </w:r>
            <w:r>
              <w:rPr>
                <w:rFonts w:ascii="Times New Roman" w:eastAsia="SimSun" w:hAnsi="Times New Roman"/>
                <w:color w:val="000000"/>
              </w:rPr>
              <w:t xml:space="preserve"> (</w:t>
            </w:r>
            <w:r>
              <w:rPr>
                <w:rFonts w:ascii="Times New Roman" w:eastAsia="SimSun" w:hAnsi="Times New Roman" w:hint="eastAsia"/>
                <w:color w:val="000000"/>
              </w:rPr>
              <w:t>58.1</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19D4A4BE"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0.072</w:t>
            </w:r>
          </w:p>
        </w:tc>
      </w:tr>
      <w:tr w:rsidR="001769E4" w14:paraId="00476926" w14:textId="77777777">
        <w:trPr>
          <w:cantSplit/>
        </w:trPr>
        <w:tc>
          <w:tcPr>
            <w:tcW w:w="5969" w:type="dxa"/>
            <w:tcBorders>
              <w:top w:val="nil"/>
              <w:left w:val="nil"/>
              <w:bottom w:val="nil"/>
              <w:right w:val="nil"/>
            </w:tcBorders>
            <w:shd w:val="clear" w:color="auto" w:fill="FFFFFF"/>
            <w:vAlign w:val="center"/>
          </w:tcPr>
          <w:p w14:paraId="39F899E4"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Nurse communicate MDRO status at handover</w:t>
            </w:r>
          </w:p>
        </w:tc>
        <w:tc>
          <w:tcPr>
            <w:tcW w:w="1946" w:type="dxa"/>
            <w:tcBorders>
              <w:top w:val="nil"/>
              <w:left w:val="nil"/>
              <w:bottom w:val="nil"/>
              <w:right w:val="nil"/>
            </w:tcBorders>
            <w:shd w:val="clear" w:color="auto" w:fill="FFFFFF"/>
            <w:vAlign w:val="center"/>
          </w:tcPr>
          <w:p w14:paraId="1134A103"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234</w:t>
            </w:r>
            <w:r>
              <w:rPr>
                <w:rFonts w:ascii="Times New Roman" w:eastAsia="SimSun" w:hAnsi="Times New Roman"/>
                <w:color w:val="000000"/>
              </w:rPr>
              <w:t xml:space="preserve"> (</w:t>
            </w:r>
            <w:r>
              <w:rPr>
                <w:rFonts w:ascii="Times New Roman" w:eastAsia="SimSun" w:hAnsi="Times New Roman" w:hint="eastAsia"/>
                <w:color w:val="000000"/>
              </w:rPr>
              <w:t>75.2)</w:t>
            </w:r>
          </w:p>
        </w:tc>
        <w:tc>
          <w:tcPr>
            <w:tcW w:w="3594" w:type="dxa"/>
            <w:tcBorders>
              <w:top w:val="nil"/>
              <w:left w:val="nil"/>
              <w:bottom w:val="nil"/>
              <w:right w:val="nil"/>
            </w:tcBorders>
            <w:shd w:val="clear" w:color="auto" w:fill="FFFFFF"/>
            <w:vAlign w:val="center"/>
          </w:tcPr>
          <w:p w14:paraId="2B11BA1F"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41</w:t>
            </w:r>
            <w:r>
              <w:rPr>
                <w:rFonts w:ascii="Times New Roman" w:eastAsia="SimSun" w:hAnsi="Times New Roman"/>
                <w:color w:val="000000"/>
              </w:rPr>
              <w:t xml:space="preserve"> (</w:t>
            </w:r>
            <w:r>
              <w:rPr>
                <w:rFonts w:ascii="Times New Roman" w:eastAsia="SimSun" w:hAnsi="Times New Roman" w:hint="eastAsia"/>
                <w:color w:val="000000"/>
              </w:rPr>
              <w:t>74.5</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621DFC6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0.912</w:t>
            </w:r>
          </w:p>
        </w:tc>
        <w:tc>
          <w:tcPr>
            <w:tcW w:w="2033" w:type="dxa"/>
            <w:tcBorders>
              <w:top w:val="nil"/>
              <w:left w:val="nil"/>
              <w:bottom w:val="nil"/>
              <w:right w:val="nil"/>
            </w:tcBorders>
            <w:shd w:val="clear" w:color="auto" w:fill="FFFFFF"/>
            <w:vAlign w:val="center"/>
          </w:tcPr>
          <w:p w14:paraId="336987D0"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21</w:t>
            </w:r>
            <w:r>
              <w:rPr>
                <w:rFonts w:ascii="Times New Roman" w:eastAsia="SimSun" w:hAnsi="Times New Roman"/>
                <w:color w:val="000000"/>
              </w:rPr>
              <w:t xml:space="preserve"> (</w:t>
            </w:r>
            <w:r>
              <w:rPr>
                <w:rFonts w:ascii="Times New Roman" w:eastAsia="SimSun" w:hAnsi="Times New Roman" w:hint="eastAsia"/>
                <w:color w:val="000000"/>
              </w:rPr>
              <w:t>67.7</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728C027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0.361</w:t>
            </w:r>
          </w:p>
        </w:tc>
      </w:tr>
      <w:tr w:rsidR="001769E4" w14:paraId="1B35DDDC" w14:textId="77777777">
        <w:trPr>
          <w:cantSplit/>
        </w:trPr>
        <w:tc>
          <w:tcPr>
            <w:tcW w:w="5969" w:type="dxa"/>
            <w:tcBorders>
              <w:top w:val="nil"/>
              <w:left w:val="nil"/>
              <w:bottom w:val="nil"/>
              <w:right w:val="nil"/>
            </w:tcBorders>
            <w:shd w:val="clear" w:color="auto" w:fill="FFFFFF"/>
            <w:vAlign w:val="center"/>
          </w:tcPr>
          <w:p w14:paraId="4E998915"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 xml:space="preserve">Nurses communicate MDRO status on transfer </w:t>
            </w:r>
          </w:p>
        </w:tc>
        <w:tc>
          <w:tcPr>
            <w:tcW w:w="1946" w:type="dxa"/>
            <w:tcBorders>
              <w:top w:val="nil"/>
              <w:left w:val="nil"/>
              <w:bottom w:val="nil"/>
              <w:right w:val="nil"/>
            </w:tcBorders>
            <w:shd w:val="clear" w:color="auto" w:fill="FFFFFF"/>
            <w:vAlign w:val="center"/>
          </w:tcPr>
          <w:p w14:paraId="732CBFE5"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242</w:t>
            </w:r>
            <w:r>
              <w:rPr>
                <w:rFonts w:ascii="Times New Roman" w:eastAsia="SimSun" w:hAnsi="Times New Roman"/>
                <w:color w:val="000000"/>
              </w:rPr>
              <w:t xml:space="preserve"> (</w:t>
            </w:r>
            <w:r>
              <w:rPr>
                <w:rFonts w:ascii="Times New Roman" w:eastAsia="SimSun" w:hAnsi="Times New Roman" w:hint="eastAsia"/>
                <w:color w:val="000000"/>
              </w:rPr>
              <w:t>77.8</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16CAB78B"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45</w:t>
            </w:r>
            <w:r>
              <w:rPr>
                <w:rFonts w:ascii="Times New Roman" w:eastAsia="SimSun" w:hAnsi="Times New Roman"/>
                <w:color w:val="000000"/>
              </w:rPr>
              <w:t xml:space="preserve"> (</w:t>
            </w:r>
            <w:r>
              <w:rPr>
                <w:rFonts w:ascii="Times New Roman" w:eastAsia="SimSun" w:hAnsi="Times New Roman" w:hint="eastAsia"/>
                <w:color w:val="000000"/>
              </w:rPr>
              <w:t>81.8</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79F0130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0.506</w:t>
            </w:r>
          </w:p>
        </w:tc>
        <w:tc>
          <w:tcPr>
            <w:tcW w:w="2033" w:type="dxa"/>
            <w:tcBorders>
              <w:top w:val="nil"/>
              <w:left w:val="nil"/>
              <w:bottom w:val="nil"/>
              <w:right w:val="nil"/>
            </w:tcBorders>
            <w:shd w:val="clear" w:color="auto" w:fill="FFFFFF"/>
            <w:vAlign w:val="center"/>
          </w:tcPr>
          <w:p w14:paraId="0A160075"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22</w:t>
            </w:r>
            <w:r>
              <w:rPr>
                <w:rFonts w:ascii="Times New Roman" w:eastAsia="SimSun" w:hAnsi="Times New Roman"/>
                <w:color w:val="000000"/>
              </w:rPr>
              <w:t xml:space="preserve"> (</w:t>
            </w:r>
            <w:r>
              <w:rPr>
                <w:rFonts w:ascii="Times New Roman" w:eastAsia="SimSun" w:hAnsi="Times New Roman" w:hint="eastAsia"/>
                <w:color w:val="000000"/>
              </w:rPr>
              <w:t>71.0</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091C3BFC"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0.386</w:t>
            </w:r>
          </w:p>
        </w:tc>
      </w:tr>
      <w:tr w:rsidR="001769E4" w14:paraId="17381910" w14:textId="77777777">
        <w:trPr>
          <w:cantSplit/>
        </w:trPr>
        <w:tc>
          <w:tcPr>
            <w:tcW w:w="5969" w:type="dxa"/>
            <w:tcBorders>
              <w:top w:val="nil"/>
              <w:left w:val="nil"/>
              <w:bottom w:val="nil"/>
              <w:right w:val="nil"/>
            </w:tcBorders>
            <w:shd w:val="clear" w:color="auto" w:fill="FFFFFF"/>
            <w:vAlign w:val="center"/>
          </w:tcPr>
          <w:p w14:paraId="7C8CF3F2"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Cleaners/support staff wear appropriate PPE</w:t>
            </w:r>
          </w:p>
        </w:tc>
        <w:tc>
          <w:tcPr>
            <w:tcW w:w="1946" w:type="dxa"/>
            <w:tcBorders>
              <w:top w:val="nil"/>
              <w:left w:val="nil"/>
              <w:bottom w:val="nil"/>
              <w:right w:val="nil"/>
            </w:tcBorders>
            <w:shd w:val="clear" w:color="auto" w:fill="FFFFFF"/>
            <w:vAlign w:val="center"/>
          </w:tcPr>
          <w:p w14:paraId="46777F8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185</w:t>
            </w:r>
            <w:r>
              <w:rPr>
                <w:rFonts w:ascii="Times New Roman" w:eastAsia="SimSun" w:hAnsi="Times New Roman"/>
                <w:color w:val="000000"/>
              </w:rPr>
              <w:t xml:space="preserve"> (</w:t>
            </w:r>
            <w:r>
              <w:rPr>
                <w:rFonts w:ascii="Times New Roman" w:eastAsia="SimSun" w:hAnsi="Times New Roman" w:hint="eastAsia"/>
                <w:color w:val="000000"/>
              </w:rPr>
              <w:t>59.5</w:t>
            </w:r>
            <w:r>
              <w:rPr>
                <w:rFonts w:ascii="Times New Roman" w:eastAsia="SimSun" w:hAnsi="Times New Roman"/>
                <w:color w:val="000000"/>
              </w:rPr>
              <w:t>)</w:t>
            </w:r>
          </w:p>
        </w:tc>
        <w:tc>
          <w:tcPr>
            <w:tcW w:w="3594" w:type="dxa"/>
            <w:tcBorders>
              <w:top w:val="nil"/>
              <w:left w:val="nil"/>
              <w:bottom w:val="nil"/>
              <w:right w:val="nil"/>
            </w:tcBorders>
            <w:shd w:val="clear" w:color="auto" w:fill="FFFFFF"/>
            <w:vAlign w:val="center"/>
          </w:tcPr>
          <w:p w14:paraId="7163439D"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29</w:t>
            </w:r>
            <w:r>
              <w:rPr>
                <w:rFonts w:ascii="Times New Roman" w:eastAsia="SimSun" w:hAnsi="Times New Roman"/>
                <w:color w:val="000000"/>
              </w:rPr>
              <w:t xml:space="preserve"> (</w:t>
            </w:r>
            <w:r>
              <w:rPr>
                <w:rFonts w:ascii="Times New Roman" w:eastAsia="SimSun" w:hAnsi="Times New Roman" w:hint="eastAsia"/>
                <w:color w:val="000000"/>
              </w:rPr>
              <w:t>52.7</w:t>
            </w:r>
            <w:r>
              <w:rPr>
                <w:rFonts w:ascii="Times New Roman" w:eastAsia="SimSun" w:hAnsi="Times New Roman"/>
                <w:color w:val="000000"/>
              </w:rPr>
              <w:t>)</w:t>
            </w:r>
          </w:p>
        </w:tc>
        <w:tc>
          <w:tcPr>
            <w:tcW w:w="740" w:type="dxa"/>
            <w:tcBorders>
              <w:top w:val="nil"/>
              <w:left w:val="nil"/>
              <w:bottom w:val="nil"/>
              <w:right w:val="nil"/>
            </w:tcBorders>
            <w:shd w:val="clear" w:color="auto" w:fill="FFFFFF"/>
            <w:vAlign w:val="center"/>
          </w:tcPr>
          <w:p w14:paraId="0825D061"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0.348</w:t>
            </w:r>
          </w:p>
        </w:tc>
        <w:tc>
          <w:tcPr>
            <w:tcW w:w="2033" w:type="dxa"/>
            <w:tcBorders>
              <w:top w:val="nil"/>
              <w:left w:val="nil"/>
              <w:bottom w:val="nil"/>
              <w:right w:val="nil"/>
            </w:tcBorders>
            <w:shd w:val="clear" w:color="auto" w:fill="FFFFFF"/>
            <w:vAlign w:val="center"/>
          </w:tcPr>
          <w:p w14:paraId="2DB7D3E9"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15</w:t>
            </w:r>
            <w:r>
              <w:rPr>
                <w:rFonts w:ascii="Times New Roman" w:eastAsia="SimSun" w:hAnsi="Times New Roman"/>
                <w:color w:val="000000"/>
              </w:rPr>
              <w:t xml:space="preserve"> (</w:t>
            </w:r>
            <w:r>
              <w:rPr>
                <w:rFonts w:ascii="Times New Roman" w:eastAsia="SimSun" w:hAnsi="Times New Roman" w:hint="eastAsia"/>
                <w:color w:val="000000"/>
              </w:rPr>
              <w:t>48.4</w:t>
            </w:r>
            <w:r>
              <w:rPr>
                <w:rFonts w:ascii="Times New Roman" w:eastAsia="SimSun" w:hAnsi="Times New Roman"/>
                <w:color w:val="000000"/>
              </w:rPr>
              <w:t>)</w:t>
            </w:r>
          </w:p>
        </w:tc>
        <w:tc>
          <w:tcPr>
            <w:tcW w:w="601" w:type="dxa"/>
            <w:tcBorders>
              <w:top w:val="nil"/>
              <w:left w:val="nil"/>
              <w:bottom w:val="nil"/>
              <w:right w:val="nil"/>
            </w:tcBorders>
            <w:shd w:val="clear" w:color="auto" w:fill="FFFFFF"/>
            <w:vAlign w:val="center"/>
          </w:tcPr>
          <w:p w14:paraId="00494DBE"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0.232</w:t>
            </w:r>
          </w:p>
        </w:tc>
      </w:tr>
      <w:tr w:rsidR="001769E4" w14:paraId="56C72CEA" w14:textId="77777777">
        <w:trPr>
          <w:cantSplit/>
        </w:trPr>
        <w:tc>
          <w:tcPr>
            <w:tcW w:w="5969" w:type="dxa"/>
            <w:tcBorders>
              <w:top w:val="nil"/>
              <w:left w:val="nil"/>
              <w:bottom w:val="single" w:sz="12" w:space="0" w:color="000000"/>
              <w:right w:val="nil"/>
            </w:tcBorders>
            <w:shd w:val="clear" w:color="auto" w:fill="FFFFFF"/>
            <w:vAlign w:val="center"/>
          </w:tcPr>
          <w:p w14:paraId="5E2646A4" w14:textId="77777777" w:rsidR="001769E4" w:rsidRDefault="00000000">
            <w:pPr>
              <w:keepNext/>
              <w:snapToGrid w:val="0"/>
              <w:jc w:val="left"/>
              <w:rPr>
                <w:rFonts w:ascii="Times New Roman" w:eastAsia="SimSun" w:hAnsi="Times New Roman"/>
                <w:color w:val="000000"/>
              </w:rPr>
            </w:pPr>
            <w:r>
              <w:rPr>
                <w:rFonts w:ascii="Times New Roman" w:eastAsia="SimSun" w:hAnsi="Times New Roman" w:cs="Times New Roman"/>
                <w:color w:val="000000"/>
              </w:rPr>
              <w:t>Cleaners/support staff adhere to signage</w:t>
            </w:r>
          </w:p>
        </w:tc>
        <w:tc>
          <w:tcPr>
            <w:tcW w:w="1946" w:type="dxa"/>
            <w:tcBorders>
              <w:top w:val="nil"/>
              <w:left w:val="nil"/>
              <w:bottom w:val="single" w:sz="12" w:space="0" w:color="000000"/>
              <w:right w:val="nil"/>
            </w:tcBorders>
            <w:shd w:val="clear" w:color="auto" w:fill="FFFFFF"/>
            <w:vAlign w:val="center"/>
          </w:tcPr>
          <w:p w14:paraId="7D70E2E3"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175</w:t>
            </w:r>
            <w:r>
              <w:rPr>
                <w:rFonts w:ascii="Times New Roman" w:eastAsia="SimSun" w:hAnsi="Times New Roman"/>
                <w:color w:val="000000"/>
              </w:rPr>
              <w:t xml:space="preserve"> (</w:t>
            </w:r>
            <w:r>
              <w:rPr>
                <w:rFonts w:ascii="Times New Roman" w:eastAsia="SimSun" w:hAnsi="Times New Roman" w:hint="eastAsia"/>
                <w:color w:val="000000"/>
              </w:rPr>
              <w:t>56.3</w:t>
            </w:r>
            <w:r>
              <w:rPr>
                <w:rFonts w:ascii="Times New Roman" w:eastAsia="SimSun" w:hAnsi="Times New Roman"/>
                <w:color w:val="000000"/>
              </w:rPr>
              <w:t>)</w:t>
            </w:r>
          </w:p>
        </w:tc>
        <w:tc>
          <w:tcPr>
            <w:tcW w:w="3594" w:type="dxa"/>
            <w:tcBorders>
              <w:top w:val="nil"/>
              <w:left w:val="nil"/>
              <w:bottom w:val="single" w:sz="12" w:space="0" w:color="000000"/>
              <w:right w:val="nil"/>
            </w:tcBorders>
            <w:shd w:val="clear" w:color="auto" w:fill="FFFFFF"/>
            <w:vAlign w:val="center"/>
          </w:tcPr>
          <w:p w14:paraId="6EBD24A9"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24</w:t>
            </w:r>
            <w:r>
              <w:rPr>
                <w:rFonts w:ascii="Times New Roman" w:eastAsia="SimSun" w:hAnsi="Times New Roman"/>
                <w:color w:val="000000"/>
              </w:rPr>
              <w:t xml:space="preserve"> (</w:t>
            </w:r>
            <w:r>
              <w:rPr>
                <w:rFonts w:ascii="Times New Roman" w:eastAsia="SimSun" w:hAnsi="Times New Roman" w:hint="eastAsia"/>
                <w:color w:val="000000"/>
              </w:rPr>
              <w:t>43.6</w:t>
            </w:r>
            <w:r>
              <w:rPr>
                <w:rFonts w:ascii="Times New Roman" w:eastAsia="SimSun" w:hAnsi="Times New Roman"/>
                <w:color w:val="000000"/>
              </w:rPr>
              <w:t>)</w:t>
            </w:r>
          </w:p>
        </w:tc>
        <w:tc>
          <w:tcPr>
            <w:tcW w:w="740" w:type="dxa"/>
            <w:tcBorders>
              <w:top w:val="nil"/>
              <w:left w:val="nil"/>
              <w:bottom w:val="single" w:sz="12" w:space="0" w:color="000000"/>
              <w:right w:val="nil"/>
            </w:tcBorders>
            <w:shd w:val="clear" w:color="auto" w:fill="FFFFFF"/>
            <w:vAlign w:val="center"/>
          </w:tcPr>
          <w:p w14:paraId="69344D85"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0.083</w:t>
            </w:r>
          </w:p>
        </w:tc>
        <w:tc>
          <w:tcPr>
            <w:tcW w:w="2033" w:type="dxa"/>
            <w:tcBorders>
              <w:top w:val="nil"/>
              <w:left w:val="nil"/>
              <w:bottom w:val="single" w:sz="12" w:space="0" w:color="000000"/>
              <w:right w:val="nil"/>
            </w:tcBorders>
            <w:shd w:val="clear" w:color="auto" w:fill="FFFFFF"/>
            <w:vAlign w:val="center"/>
          </w:tcPr>
          <w:p w14:paraId="168ED756"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color w:val="000000"/>
              </w:rPr>
              <w:t>11</w:t>
            </w:r>
            <w:r>
              <w:rPr>
                <w:rFonts w:ascii="Times New Roman" w:eastAsia="SimSun" w:hAnsi="Times New Roman"/>
                <w:color w:val="000000"/>
              </w:rPr>
              <w:t xml:space="preserve"> (</w:t>
            </w:r>
            <w:r>
              <w:rPr>
                <w:rFonts w:ascii="Times New Roman" w:eastAsia="SimSun" w:hAnsi="Times New Roman" w:hint="eastAsia"/>
                <w:color w:val="000000"/>
              </w:rPr>
              <w:t>35.5</w:t>
            </w:r>
            <w:r>
              <w:rPr>
                <w:rFonts w:ascii="Times New Roman" w:eastAsia="SimSun" w:hAnsi="Times New Roman"/>
                <w:color w:val="000000"/>
              </w:rPr>
              <w:t>)</w:t>
            </w:r>
          </w:p>
        </w:tc>
        <w:tc>
          <w:tcPr>
            <w:tcW w:w="601" w:type="dxa"/>
            <w:tcBorders>
              <w:top w:val="nil"/>
              <w:left w:val="nil"/>
              <w:bottom w:val="single" w:sz="12" w:space="0" w:color="000000"/>
              <w:right w:val="nil"/>
            </w:tcBorders>
            <w:shd w:val="clear" w:color="auto" w:fill="FFFFFF"/>
            <w:vAlign w:val="center"/>
          </w:tcPr>
          <w:p w14:paraId="00E7C6ED" w14:textId="77777777" w:rsidR="001769E4" w:rsidRDefault="00000000">
            <w:pPr>
              <w:keepNext/>
              <w:snapToGrid w:val="0"/>
              <w:jc w:val="center"/>
              <w:rPr>
                <w:rFonts w:ascii="Times New Roman" w:eastAsia="SimSun" w:hAnsi="Times New Roman"/>
                <w:color w:val="000000"/>
              </w:rPr>
            </w:pPr>
            <w:r>
              <w:rPr>
                <w:rFonts w:ascii="Times New Roman" w:eastAsia="SimSun" w:hAnsi="Times New Roman" w:hint="eastAsia"/>
                <w:b/>
                <w:color w:val="000000"/>
              </w:rPr>
              <w:t>0.027</w:t>
            </w:r>
          </w:p>
        </w:tc>
      </w:tr>
    </w:tbl>
    <w:p w14:paraId="5E07EF01" w14:textId="77777777" w:rsidR="001769E4" w:rsidRDefault="00000000">
      <w:pPr>
        <w:ind w:left="-709" w:firstLineChars="150" w:firstLine="315"/>
        <w:jc w:val="left"/>
        <w:rPr>
          <w:rFonts w:ascii="Times New Roman" w:eastAsia="SimSun" w:hAnsi="Times New Roman"/>
          <w:sz w:val="24"/>
        </w:rPr>
      </w:pPr>
      <w:r>
        <w:rPr>
          <w:rFonts w:ascii="Times New Roman" w:hAnsi="Times New Roman" w:hint="eastAsia"/>
          <w:color w:val="000000"/>
        </w:rPr>
        <w:t>Abbreviation</w:t>
      </w:r>
      <w:r>
        <w:rPr>
          <w:rFonts w:ascii="Times New Roman" w:hAnsi="Times New Roman"/>
          <w:color w:val="000000"/>
        </w:rPr>
        <w:t xml:space="preserve">s: HH: </w:t>
      </w:r>
      <w:r>
        <w:rPr>
          <w:rFonts w:ascii="Times New Roman" w:eastAsia="SimSun" w:hAnsi="Times New Roman" w:cs="Times New Roman"/>
          <w:color w:val="000000"/>
        </w:rPr>
        <w:t>Hand hygiene</w:t>
      </w:r>
      <w:r>
        <w:rPr>
          <w:rFonts w:ascii="Times New Roman" w:hAnsi="Times New Roman"/>
          <w:color w:val="000000"/>
        </w:rPr>
        <w:t>; PPE: Personal protective</w:t>
      </w:r>
      <w:r>
        <w:rPr>
          <w:rFonts w:ascii="Times New Roman" w:hAnsi="Times New Roman" w:hint="eastAsia"/>
          <w:color w:val="000000"/>
        </w:rPr>
        <w:t xml:space="preserve"> equipment</w:t>
      </w:r>
      <w:r>
        <w:rPr>
          <w:rFonts w:ascii="Times New Roman" w:hAnsi="Times New Roman"/>
          <w:color w:val="000000"/>
        </w:rPr>
        <w:t>; MDRO: multidrug-resistant organism</w:t>
      </w:r>
    </w:p>
    <w:p w14:paraId="578A5486" w14:textId="77777777" w:rsidR="001769E4" w:rsidRDefault="001769E4">
      <w:pPr>
        <w:pStyle w:val="ListParagraph"/>
        <w:snapToGrid w:val="0"/>
        <w:ind w:firstLineChars="0" w:firstLine="0"/>
        <w:jc w:val="center"/>
        <w:rPr>
          <w:rFonts w:ascii="Times New Roman" w:hAnsi="Times New Roman" w:cs="Times New Roman"/>
          <w:color w:val="000000" w:themeColor="text1"/>
          <w:sz w:val="24"/>
        </w:rPr>
      </w:pPr>
    </w:p>
    <w:p w14:paraId="1A6FCE46" w14:textId="77777777" w:rsidR="001769E4" w:rsidRDefault="001769E4">
      <w:pPr>
        <w:pStyle w:val="ListParagraph"/>
        <w:snapToGrid w:val="0"/>
        <w:ind w:firstLineChars="0" w:firstLine="0"/>
        <w:jc w:val="center"/>
        <w:rPr>
          <w:rFonts w:ascii="Times New Roman" w:hAnsi="Times New Roman" w:cs="Times New Roman"/>
          <w:color w:val="000000" w:themeColor="text1"/>
          <w:sz w:val="24"/>
        </w:rPr>
      </w:pPr>
    </w:p>
    <w:p w14:paraId="4949BABF" w14:textId="77777777" w:rsidR="001769E4" w:rsidRDefault="001769E4">
      <w:pPr>
        <w:jc w:val="center"/>
        <w:rPr>
          <w:rFonts w:ascii="Times New Roman" w:eastAsia="SimSun" w:hAnsi="Times New Roman"/>
          <w:b/>
          <w:bCs/>
          <w:sz w:val="24"/>
        </w:rPr>
        <w:sectPr w:rsidR="001769E4">
          <w:pgSz w:w="16838" w:h="11906" w:orient="landscape"/>
          <w:pgMar w:top="1800" w:right="1440" w:bottom="1800" w:left="1440" w:header="851" w:footer="992" w:gutter="0"/>
          <w:cols w:space="425"/>
          <w:docGrid w:type="lines" w:linePitch="312"/>
        </w:sectPr>
      </w:pPr>
    </w:p>
    <w:p w14:paraId="659952E5" w14:textId="77777777" w:rsidR="001769E4" w:rsidRDefault="00000000">
      <w:pPr>
        <w:jc w:val="center"/>
        <w:rPr>
          <w:rFonts w:ascii="Times New Roman" w:eastAsia="SimSun" w:hAnsi="Times New Roman"/>
          <w:sz w:val="24"/>
        </w:rPr>
      </w:pPr>
      <w:r>
        <w:rPr>
          <w:rFonts w:ascii="Times New Roman" w:eastAsia="SimSun" w:hAnsi="Times New Roman"/>
          <w:b/>
          <w:bCs/>
          <w:sz w:val="24"/>
        </w:rPr>
        <w:lastRenderedPageBreak/>
        <w:t xml:space="preserve">Table S4. Proportion of Nurses Reported no Omission of Different IPC Practices Across Different Departments </w:t>
      </w:r>
      <w:r>
        <w:rPr>
          <w:rFonts w:ascii="Times New Roman" w:eastAsia="SimSun" w:hAnsi="Times New Roman" w:cs="Times New Roman"/>
          <w:b/>
          <w:bCs/>
          <w:sz w:val="24"/>
        </w:rPr>
        <w:t>[n (%)]</w:t>
      </w:r>
    </w:p>
    <w:tbl>
      <w:tblPr>
        <w:tblStyle w:val="TableGrid"/>
        <w:tblW w:w="15309" w:type="dxa"/>
        <w:jc w:val="center"/>
        <w:tblLayout w:type="fixed"/>
        <w:tblCellMar>
          <w:top w:w="32" w:type="dxa"/>
          <w:left w:w="64" w:type="dxa"/>
          <w:bottom w:w="32" w:type="dxa"/>
          <w:right w:w="64" w:type="dxa"/>
        </w:tblCellMar>
        <w:tblLook w:val="04A0" w:firstRow="1" w:lastRow="0" w:firstColumn="1" w:lastColumn="0" w:noHBand="0" w:noVBand="1"/>
      </w:tblPr>
      <w:tblGrid>
        <w:gridCol w:w="4395"/>
        <w:gridCol w:w="1559"/>
        <w:gridCol w:w="992"/>
        <w:gridCol w:w="826"/>
        <w:gridCol w:w="1442"/>
        <w:gridCol w:w="709"/>
        <w:gridCol w:w="1101"/>
        <w:gridCol w:w="742"/>
        <w:gridCol w:w="1214"/>
        <w:gridCol w:w="660"/>
        <w:gridCol w:w="961"/>
        <w:gridCol w:w="708"/>
      </w:tblGrid>
      <w:tr w:rsidR="001769E4" w14:paraId="70477EAE" w14:textId="77777777">
        <w:trPr>
          <w:jc w:val="center"/>
        </w:trPr>
        <w:tc>
          <w:tcPr>
            <w:tcW w:w="4395" w:type="dxa"/>
            <w:tcBorders>
              <w:top w:val="single" w:sz="12" w:space="0" w:color="000000"/>
              <w:left w:val="nil"/>
              <w:bottom w:val="single" w:sz="4" w:space="0" w:color="000000"/>
              <w:right w:val="nil"/>
              <w:tl2br w:val="nil"/>
            </w:tcBorders>
            <w:shd w:val="clear" w:color="auto" w:fill="FFFFFF"/>
            <w:vAlign w:val="center"/>
          </w:tcPr>
          <w:p w14:paraId="498181B0"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IPC practices</w:t>
            </w:r>
          </w:p>
        </w:tc>
        <w:tc>
          <w:tcPr>
            <w:tcW w:w="1559" w:type="dxa"/>
            <w:tcBorders>
              <w:top w:val="single" w:sz="12" w:space="0" w:color="000000"/>
              <w:left w:val="nil"/>
              <w:bottom w:val="single" w:sz="4" w:space="0" w:color="000000"/>
              <w:right w:val="nil"/>
            </w:tcBorders>
            <w:shd w:val="clear" w:color="auto" w:fill="FFFFFF"/>
            <w:vAlign w:val="center"/>
          </w:tcPr>
          <w:p w14:paraId="085911E9"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Internal Medicine (n=175)</w:t>
            </w:r>
          </w:p>
        </w:tc>
        <w:tc>
          <w:tcPr>
            <w:tcW w:w="992" w:type="dxa"/>
            <w:tcBorders>
              <w:top w:val="single" w:sz="12" w:space="0" w:color="000000"/>
              <w:left w:val="nil"/>
              <w:bottom w:val="single" w:sz="4" w:space="0" w:color="000000"/>
              <w:right w:val="nil"/>
            </w:tcBorders>
            <w:shd w:val="clear" w:color="auto" w:fill="FFFFFF"/>
            <w:vAlign w:val="center"/>
          </w:tcPr>
          <w:p w14:paraId="5C10CA5F"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Surgery (n=57)</w:t>
            </w:r>
          </w:p>
        </w:tc>
        <w:tc>
          <w:tcPr>
            <w:tcW w:w="826" w:type="dxa"/>
            <w:tcBorders>
              <w:top w:val="single" w:sz="12" w:space="0" w:color="000000"/>
              <w:left w:val="nil"/>
              <w:bottom w:val="single" w:sz="4" w:space="0" w:color="000000"/>
              <w:right w:val="nil"/>
            </w:tcBorders>
            <w:shd w:val="clear" w:color="auto" w:fill="FFFFFF"/>
            <w:vAlign w:val="center"/>
          </w:tcPr>
          <w:p w14:paraId="0B30773B"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b/>
                <w:i/>
                <w:iCs/>
                <w:color w:val="000000"/>
              </w:rPr>
              <w:t>P</w:t>
            </w:r>
          </w:p>
        </w:tc>
        <w:tc>
          <w:tcPr>
            <w:tcW w:w="1442" w:type="dxa"/>
            <w:tcBorders>
              <w:top w:val="single" w:sz="12" w:space="0" w:color="000000"/>
              <w:left w:val="nil"/>
              <w:bottom w:val="single" w:sz="4" w:space="0" w:color="000000"/>
              <w:right w:val="nil"/>
            </w:tcBorders>
            <w:shd w:val="clear" w:color="auto" w:fill="FFFFFF"/>
            <w:vAlign w:val="center"/>
          </w:tcPr>
          <w:p w14:paraId="5D5AC84E"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Obstetrics, gynecology, and pediatrics</w:t>
            </w:r>
            <w:r>
              <w:rPr>
                <w:rFonts w:ascii="Times New Roman" w:eastAsia="SimSun" w:hAnsi="Times New Roman" w:hint="eastAsia"/>
                <w:b/>
                <w:color w:val="000000"/>
              </w:rPr>
              <w:t xml:space="preserve"> (n=16)</w:t>
            </w:r>
          </w:p>
        </w:tc>
        <w:tc>
          <w:tcPr>
            <w:tcW w:w="709" w:type="dxa"/>
            <w:tcBorders>
              <w:top w:val="single" w:sz="12" w:space="0" w:color="000000"/>
              <w:left w:val="nil"/>
              <w:bottom w:val="single" w:sz="4" w:space="0" w:color="000000"/>
              <w:right w:val="nil"/>
            </w:tcBorders>
            <w:shd w:val="clear" w:color="auto" w:fill="FFFFFF"/>
            <w:vAlign w:val="center"/>
          </w:tcPr>
          <w:p w14:paraId="7EC3492D"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b/>
                <w:i/>
                <w:iCs/>
                <w:color w:val="000000"/>
              </w:rPr>
              <w:t>P</w:t>
            </w:r>
          </w:p>
        </w:tc>
        <w:tc>
          <w:tcPr>
            <w:tcW w:w="1101" w:type="dxa"/>
            <w:tcBorders>
              <w:top w:val="single" w:sz="12" w:space="0" w:color="000000"/>
              <w:left w:val="nil"/>
              <w:bottom w:val="single" w:sz="4" w:space="0" w:color="000000"/>
              <w:right w:val="nil"/>
            </w:tcBorders>
            <w:shd w:val="clear" w:color="auto" w:fill="FFFFFF"/>
            <w:vAlign w:val="center"/>
          </w:tcPr>
          <w:p w14:paraId="24DB3252" w14:textId="77777777" w:rsidR="001769E4" w:rsidRDefault="00000000">
            <w:pPr>
              <w:snapToGrid w:val="0"/>
              <w:jc w:val="center"/>
              <w:rPr>
                <w:rFonts w:ascii="Times New Roman" w:eastAsia="SimSun" w:hAnsi="Times New Roman"/>
                <w:b/>
                <w:color w:val="000000"/>
              </w:rPr>
            </w:pPr>
            <w:bookmarkStart w:id="4" w:name="OLE_LINK1"/>
            <w:r>
              <w:rPr>
                <w:rFonts w:ascii="Times New Roman" w:eastAsia="SimSun" w:hAnsi="Times New Roman"/>
                <w:b/>
                <w:color w:val="000000"/>
              </w:rPr>
              <w:t>Intensive care unit</w:t>
            </w:r>
            <w:bookmarkEnd w:id="4"/>
            <w:r>
              <w:rPr>
                <w:rFonts w:ascii="Times New Roman" w:eastAsia="SimSun" w:hAnsi="Times New Roman"/>
                <w:b/>
                <w:color w:val="000000"/>
              </w:rPr>
              <w:t xml:space="preserve"> </w:t>
            </w:r>
            <w:r>
              <w:rPr>
                <w:rFonts w:ascii="Times New Roman" w:eastAsia="SimSun" w:hAnsi="Times New Roman" w:hint="eastAsia"/>
                <w:b/>
                <w:color w:val="000000"/>
              </w:rPr>
              <w:t>(n=59)</w:t>
            </w:r>
          </w:p>
        </w:tc>
        <w:tc>
          <w:tcPr>
            <w:tcW w:w="742" w:type="dxa"/>
            <w:tcBorders>
              <w:top w:val="single" w:sz="12" w:space="0" w:color="000000"/>
              <w:left w:val="nil"/>
              <w:bottom w:val="single" w:sz="4" w:space="0" w:color="000000"/>
              <w:right w:val="nil"/>
            </w:tcBorders>
            <w:shd w:val="clear" w:color="auto" w:fill="FFFFFF"/>
            <w:vAlign w:val="center"/>
          </w:tcPr>
          <w:p w14:paraId="082627B8"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b/>
                <w:i/>
                <w:iCs/>
                <w:color w:val="000000"/>
              </w:rPr>
              <w:t>P</w:t>
            </w:r>
          </w:p>
        </w:tc>
        <w:tc>
          <w:tcPr>
            <w:tcW w:w="1214" w:type="dxa"/>
            <w:tcBorders>
              <w:top w:val="single" w:sz="12" w:space="0" w:color="000000"/>
              <w:left w:val="nil"/>
              <w:bottom w:val="single" w:sz="4" w:space="0" w:color="000000"/>
              <w:right w:val="nil"/>
            </w:tcBorders>
            <w:shd w:val="clear" w:color="auto" w:fill="FFFFFF"/>
            <w:vAlign w:val="center"/>
          </w:tcPr>
          <w:p w14:paraId="3ACE6C9A"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Outpatient &amp;</w:t>
            </w:r>
          </w:p>
          <w:p w14:paraId="1C29109C"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emergency (</w:t>
            </w:r>
            <w:r>
              <w:rPr>
                <w:rFonts w:ascii="Times New Roman" w:eastAsia="SimSun" w:hAnsi="Times New Roman" w:hint="eastAsia"/>
                <w:b/>
                <w:color w:val="000000"/>
              </w:rPr>
              <w:t>n=81)</w:t>
            </w:r>
          </w:p>
        </w:tc>
        <w:tc>
          <w:tcPr>
            <w:tcW w:w="660" w:type="dxa"/>
            <w:tcBorders>
              <w:top w:val="single" w:sz="12" w:space="0" w:color="000000"/>
              <w:left w:val="nil"/>
              <w:bottom w:val="single" w:sz="4" w:space="0" w:color="000000"/>
              <w:right w:val="nil"/>
            </w:tcBorders>
            <w:shd w:val="clear" w:color="auto" w:fill="FFFFFF"/>
            <w:vAlign w:val="center"/>
          </w:tcPr>
          <w:p w14:paraId="6E6F0124"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b/>
                <w:i/>
                <w:iCs/>
                <w:color w:val="000000"/>
              </w:rPr>
              <w:t>P</w:t>
            </w:r>
          </w:p>
        </w:tc>
        <w:tc>
          <w:tcPr>
            <w:tcW w:w="961" w:type="dxa"/>
            <w:tcBorders>
              <w:top w:val="single" w:sz="12" w:space="0" w:color="000000"/>
              <w:left w:val="nil"/>
              <w:bottom w:val="single" w:sz="4" w:space="0" w:color="000000"/>
              <w:right w:val="nil"/>
            </w:tcBorders>
            <w:shd w:val="clear" w:color="auto" w:fill="FFFFFF"/>
            <w:vAlign w:val="center"/>
          </w:tcPr>
          <w:p w14:paraId="338BC56E" w14:textId="77777777" w:rsidR="001769E4" w:rsidRDefault="00000000">
            <w:pPr>
              <w:snapToGrid w:val="0"/>
              <w:jc w:val="center"/>
              <w:rPr>
                <w:rFonts w:ascii="Times New Roman" w:eastAsia="SimSun" w:hAnsi="Times New Roman"/>
                <w:b/>
                <w:color w:val="000000"/>
              </w:rPr>
            </w:pPr>
            <w:r>
              <w:rPr>
                <w:rFonts w:ascii="Times New Roman" w:eastAsia="SimSun" w:hAnsi="Times New Roman" w:hint="eastAsia"/>
                <w:b/>
                <w:color w:val="000000"/>
              </w:rPr>
              <w:t>Other</w:t>
            </w:r>
            <w:r>
              <w:rPr>
                <w:rFonts w:ascii="Times New Roman" w:eastAsia="SimSun" w:hAnsi="Times New Roman"/>
                <w:b/>
                <w:color w:val="000000"/>
              </w:rPr>
              <w:t>s</w:t>
            </w:r>
            <w:r>
              <w:rPr>
                <w:rFonts w:ascii="Times New Roman" w:eastAsia="SimSun" w:hAnsi="Times New Roman" w:hint="eastAsia"/>
                <w:b/>
                <w:color w:val="000000"/>
              </w:rPr>
              <w:t xml:space="preserve"> (n=5)</w:t>
            </w:r>
          </w:p>
        </w:tc>
        <w:tc>
          <w:tcPr>
            <w:tcW w:w="708" w:type="dxa"/>
            <w:tcBorders>
              <w:top w:val="single" w:sz="12" w:space="0" w:color="000000"/>
              <w:left w:val="nil"/>
              <w:bottom w:val="single" w:sz="4" w:space="0" w:color="000000"/>
              <w:right w:val="nil"/>
            </w:tcBorders>
            <w:shd w:val="clear" w:color="auto" w:fill="FFFFFF"/>
            <w:vAlign w:val="center"/>
          </w:tcPr>
          <w:p w14:paraId="1421D079" w14:textId="77777777" w:rsidR="001769E4" w:rsidRDefault="00000000">
            <w:pPr>
              <w:snapToGrid w:val="0"/>
              <w:jc w:val="center"/>
              <w:rPr>
                <w:rFonts w:ascii="Times New Roman" w:eastAsia="SimSun" w:hAnsi="Times New Roman"/>
                <w:b/>
                <w:i/>
                <w:iCs/>
                <w:color w:val="000000"/>
              </w:rPr>
            </w:pPr>
            <w:r>
              <w:rPr>
                <w:rFonts w:ascii="Times New Roman" w:eastAsia="SimSun" w:hAnsi="Times New Roman"/>
                <w:b/>
                <w:i/>
                <w:iCs/>
                <w:color w:val="000000"/>
              </w:rPr>
              <w:t>P</w:t>
            </w:r>
          </w:p>
        </w:tc>
      </w:tr>
      <w:tr w:rsidR="001769E4" w14:paraId="7ABA74D2" w14:textId="77777777">
        <w:trPr>
          <w:trHeight w:val="218"/>
          <w:jc w:val="center"/>
        </w:trPr>
        <w:tc>
          <w:tcPr>
            <w:tcW w:w="4395" w:type="dxa"/>
            <w:tcBorders>
              <w:top w:val="single" w:sz="4" w:space="0" w:color="000000"/>
              <w:left w:val="nil"/>
              <w:bottom w:val="nil"/>
              <w:right w:val="nil"/>
            </w:tcBorders>
            <w:shd w:val="clear" w:color="auto" w:fill="FFFFFF"/>
            <w:vAlign w:val="center"/>
          </w:tcPr>
          <w:p w14:paraId="01D3D96B"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HH before touching a patient</w:t>
            </w:r>
          </w:p>
        </w:tc>
        <w:tc>
          <w:tcPr>
            <w:tcW w:w="1559" w:type="dxa"/>
            <w:tcBorders>
              <w:top w:val="single" w:sz="4" w:space="0" w:color="000000"/>
              <w:left w:val="nil"/>
              <w:bottom w:val="nil"/>
              <w:right w:val="nil"/>
            </w:tcBorders>
            <w:shd w:val="clear" w:color="auto" w:fill="FFFFFF"/>
            <w:vAlign w:val="center"/>
          </w:tcPr>
          <w:p w14:paraId="3748894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54</w:t>
            </w:r>
            <w:r>
              <w:rPr>
                <w:rFonts w:ascii="Times New Roman" w:eastAsia="SimSun" w:hAnsi="Times New Roman"/>
                <w:color w:val="000000"/>
              </w:rPr>
              <w:t xml:space="preserve"> (</w:t>
            </w:r>
            <w:r>
              <w:rPr>
                <w:rFonts w:ascii="Times New Roman" w:eastAsia="SimSun" w:hAnsi="Times New Roman" w:hint="eastAsia"/>
                <w:color w:val="000000"/>
              </w:rPr>
              <w:t>30.7</w:t>
            </w:r>
            <w:r>
              <w:rPr>
                <w:rFonts w:ascii="Times New Roman" w:eastAsia="SimSun" w:hAnsi="Times New Roman"/>
                <w:color w:val="000000"/>
              </w:rPr>
              <w:t>)</w:t>
            </w:r>
          </w:p>
        </w:tc>
        <w:tc>
          <w:tcPr>
            <w:tcW w:w="992" w:type="dxa"/>
            <w:tcBorders>
              <w:top w:val="single" w:sz="4" w:space="0" w:color="000000"/>
              <w:left w:val="nil"/>
              <w:bottom w:val="nil"/>
              <w:right w:val="nil"/>
            </w:tcBorders>
            <w:shd w:val="clear" w:color="auto" w:fill="FFFFFF"/>
            <w:vAlign w:val="center"/>
          </w:tcPr>
          <w:p w14:paraId="74C662F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w:t>
            </w:r>
            <w:r>
              <w:rPr>
                <w:rFonts w:ascii="Times New Roman" w:eastAsia="SimSun" w:hAnsi="Times New Roman"/>
                <w:color w:val="000000"/>
              </w:rPr>
              <w:t xml:space="preserve"> (</w:t>
            </w:r>
            <w:r>
              <w:rPr>
                <w:rFonts w:ascii="Times New Roman" w:eastAsia="SimSun" w:hAnsi="Times New Roman" w:hint="eastAsia"/>
                <w:color w:val="000000"/>
              </w:rPr>
              <w:t>21.0</w:t>
            </w:r>
            <w:r>
              <w:rPr>
                <w:rFonts w:ascii="Times New Roman" w:eastAsia="SimSun" w:hAnsi="Times New Roman"/>
                <w:color w:val="000000"/>
              </w:rPr>
              <w:t>)</w:t>
            </w:r>
          </w:p>
        </w:tc>
        <w:tc>
          <w:tcPr>
            <w:tcW w:w="826" w:type="dxa"/>
            <w:tcBorders>
              <w:top w:val="single" w:sz="4" w:space="0" w:color="000000"/>
              <w:left w:val="nil"/>
              <w:bottom w:val="nil"/>
              <w:right w:val="nil"/>
            </w:tcBorders>
            <w:shd w:val="clear" w:color="auto" w:fill="FFFFFF"/>
            <w:vAlign w:val="center"/>
          </w:tcPr>
          <w:p w14:paraId="79CFCB9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0.154</w:t>
            </w:r>
          </w:p>
        </w:tc>
        <w:tc>
          <w:tcPr>
            <w:tcW w:w="1442" w:type="dxa"/>
            <w:tcBorders>
              <w:top w:val="single" w:sz="4" w:space="0" w:color="000000"/>
              <w:left w:val="nil"/>
              <w:bottom w:val="nil"/>
              <w:right w:val="nil"/>
            </w:tcBorders>
            <w:shd w:val="clear" w:color="auto" w:fill="FFFFFF"/>
            <w:vAlign w:val="center"/>
          </w:tcPr>
          <w:p w14:paraId="33C13CB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25.0</w:t>
            </w:r>
            <w:r>
              <w:rPr>
                <w:rFonts w:ascii="Times New Roman" w:eastAsia="SimSun" w:hAnsi="Times New Roman"/>
                <w:color w:val="000000"/>
              </w:rPr>
              <w:t>)</w:t>
            </w:r>
          </w:p>
        </w:tc>
        <w:tc>
          <w:tcPr>
            <w:tcW w:w="709" w:type="dxa"/>
            <w:tcBorders>
              <w:top w:val="single" w:sz="4" w:space="0" w:color="000000"/>
              <w:left w:val="nil"/>
              <w:bottom w:val="nil"/>
              <w:right w:val="nil"/>
            </w:tcBorders>
            <w:shd w:val="clear" w:color="auto" w:fill="FFFFFF"/>
            <w:vAlign w:val="center"/>
          </w:tcPr>
          <w:p w14:paraId="1743E80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0.780</w:t>
            </w:r>
          </w:p>
        </w:tc>
        <w:tc>
          <w:tcPr>
            <w:tcW w:w="1101" w:type="dxa"/>
            <w:tcBorders>
              <w:top w:val="single" w:sz="4" w:space="0" w:color="000000"/>
              <w:left w:val="nil"/>
              <w:bottom w:val="nil"/>
              <w:right w:val="nil"/>
            </w:tcBorders>
            <w:shd w:val="clear" w:color="auto" w:fill="FFFFFF"/>
            <w:vAlign w:val="center"/>
          </w:tcPr>
          <w:p w14:paraId="2328B4A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14</w:t>
            </w:r>
            <w:r>
              <w:rPr>
                <w:rFonts w:ascii="Times New Roman" w:eastAsia="SimSun" w:hAnsi="Times New Roman"/>
                <w:color w:val="000000"/>
              </w:rPr>
              <w:t xml:space="preserve"> (</w:t>
            </w:r>
            <w:r>
              <w:rPr>
                <w:rFonts w:ascii="Times New Roman" w:eastAsia="SimSun" w:hAnsi="Times New Roman" w:hint="eastAsia"/>
                <w:color w:val="000000"/>
              </w:rPr>
              <w:t>23.7</w:t>
            </w:r>
            <w:r>
              <w:rPr>
                <w:rFonts w:ascii="Times New Roman" w:eastAsia="SimSun" w:hAnsi="Times New Roman"/>
                <w:color w:val="000000"/>
              </w:rPr>
              <w:t>)</w:t>
            </w:r>
          </w:p>
        </w:tc>
        <w:tc>
          <w:tcPr>
            <w:tcW w:w="742" w:type="dxa"/>
            <w:tcBorders>
              <w:top w:val="single" w:sz="4" w:space="0" w:color="000000"/>
              <w:left w:val="nil"/>
              <w:bottom w:val="nil"/>
              <w:right w:val="nil"/>
            </w:tcBorders>
            <w:shd w:val="clear" w:color="auto" w:fill="FFFFFF"/>
            <w:vAlign w:val="center"/>
          </w:tcPr>
          <w:p w14:paraId="6BA6296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0.297</w:t>
            </w:r>
          </w:p>
        </w:tc>
        <w:tc>
          <w:tcPr>
            <w:tcW w:w="1214" w:type="dxa"/>
            <w:tcBorders>
              <w:top w:val="single" w:sz="4" w:space="0" w:color="000000"/>
              <w:left w:val="nil"/>
              <w:bottom w:val="nil"/>
              <w:right w:val="nil"/>
            </w:tcBorders>
            <w:shd w:val="clear" w:color="auto" w:fill="FFFFFF"/>
            <w:vAlign w:val="center"/>
          </w:tcPr>
          <w:p w14:paraId="6090297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22</w:t>
            </w:r>
            <w:r>
              <w:rPr>
                <w:rFonts w:ascii="Times New Roman" w:eastAsia="SimSun" w:hAnsi="Times New Roman"/>
                <w:color w:val="000000"/>
              </w:rPr>
              <w:t xml:space="preserve"> (</w:t>
            </w:r>
            <w:r>
              <w:rPr>
                <w:rFonts w:ascii="Times New Roman" w:eastAsia="SimSun" w:hAnsi="Times New Roman" w:hint="eastAsia"/>
                <w:color w:val="000000"/>
              </w:rPr>
              <w:t>27.2</w:t>
            </w:r>
            <w:r>
              <w:rPr>
                <w:rFonts w:ascii="Times New Roman" w:eastAsia="SimSun" w:hAnsi="Times New Roman"/>
                <w:color w:val="000000"/>
              </w:rPr>
              <w:t>)</w:t>
            </w:r>
          </w:p>
        </w:tc>
        <w:tc>
          <w:tcPr>
            <w:tcW w:w="660" w:type="dxa"/>
            <w:tcBorders>
              <w:top w:val="single" w:sz="4" w:space="0" w:color="000000"/>
              <w:left w:val="nil"/>
              <w:bottom w:val="nil"/>
              <w:right w:val="nil"/>
            </w:tcBorders>
            <w:shd w:val="clear" w:color="auto" w:fill="FFFFFF"/>
            <w:vAlign w:val="center"/>
          </w:tcPr>
          <w:p w14:paraId="15949A0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0.547</w:t>
            </w:r>
          </w:p>
        </w:tc>
        <w:tc>
          <w:tcPr>
            <w:tcW w:w="961" w:type="dxa"/>
            <w:tcBorders>
              <w:top w:val="single" w:sz="4" w:space="0" w:color="000000"/>
              <w:left w:val="nil"/>
              <w:bottom w:val="nil"/>
              <w:right w:val="nil"/>
            </w:tcBorders>
            <w:shd w:val="clear" w:color="auto" w:fill="FFFFFF"/>
            <w:vAlign w:val="center"/>
          </w:tcPr>
          <w:p w14:paraId="00E5841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w:t>
            </w:r>
            <w:r>
              <w:rPr>
                <w:rFonts w:ascii="Times New Roman" w:eastAsia="SimSun" w:hAnsi="Times New Roman"/>
                <w:color w:val="000000"/>
              </w:rPr>
              <w:t xml:space="preserve"> (</w:t>
            </w:r>
            <w:r>
              <w:rPr>
                <w:rFonts w:ascii="Times New Roman" w:eastAsia="SimSun" w:hAnsi="Times New Roman" w:hint="eastAsia"/>
                <w:color w:val="000000"/>
              </w:rPr>
              <w:t>40.0</w:t>
            </w:r>
            <w:r>
              <w:rPr>
                <w:rFonts w:ascii="Times New Roman" w:eastAsia="SimSun" w:hAnsi="Times New Roman"/>
                <w:color w:val="000000"/>
              </w:rPr>
              <w:t>)</w:t>
            </w:r>
          </w:p>
        </w:tc>
        <w:tc>
          <w:tcPr>
            <w:tcW w:w="708" w:type="dxa"/>
            <w:tcBorders>
              <w:top w:val="single" w:sz="4" w:space="0" w:color="000000"/>
              <w:left w:val="nil"/>
              <w:bottom w:val="nil"/>
              <w:right w:val="nil"/>
            </w:tcBorders>
            <w:shd w:val="clear" w:color="auto" w:fill="FFFFFF"/>
            <w:vAlign w:val="center"/>
          </w:tcPr>
          <w:p w14:paraId="00092AC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0.647</w:t>
            </w:r>
          </w:p>
        </w:tc>
      </w:tr>
      <w:tr w:rsidR="001769E4" w14:paraId="554691D9" w14:textId="77777777">
        <w:trPr>
          <w:trHeight w:val="142"/>
          <w:jc w:val="center"/>
        </w:trPr>
        <w:tc>
          <w:tcPr>
            <w:tcW w:w="4395" w:type="dxa"/>
            <w:tcBorders>
              <w:top w:val="nil"/>
              <w:left w:val="nil"/>
              <w:bottom w:val="nil"/>
              <w:right w:val="nil"/>
            </w:tcBorders>
            <w:shd w:val="clear" w:color="auto" w:fill="FFFFFF"/>
            <w:vAlign w:val="center"/>
          </w:tcPr>
          <w:p w14:paraId="5E209CE6"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HH prior to clean/aseptic procedures</w:t>
            </w:r>
          </w:p>
        </w:tc>
        <w:tc>
          <w:tcPr>
            <w:tcW w:w="1559" w:type="dxa"/>
            <w:tcBorders>
              <w:top w:val="nil"/>
              <w:left w:val="nil"/>
              <w:bottom w:val="nil"/>
              <w:right w:val="nil"/>
            </w:tcBorders>
            <w:shd w:val="clear" w:color="auto" w:fill="FFFFFF"/>
            <w:vAlign w:val="center"/>
          </w:tcPr>
          <w:p w14:paraId="24301A0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116</w:t>
            </w:r>
            <w:r>
              <w:rPr>
                <w:rFonts w:ascii="Times New Roman" w:eastAsia="SimSun" w:hAnsi="Times New Roman"/>
                <w:color w:val="000000"/>
              </w:rPr>
              <w:t xml:space="preserve"> (</w:t>
            </w:r>
            <w:r>
              <w:rPr>
                <w:rFonts w:ascii="Times New Roman" w:eastAsia="SimSun" w:hAnsi="Times New Roman" w:hint="eastAsia"/>
                <w:color w:val="000000"/>
              </w:rPr>
              <w:t>66.3</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6462EBF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33</w:t>
            </w:r>
            <w:r>
              <w:rPr>
                <w:rFonts w:ascii="Times New Roman" w:eastAsia="SimSun" w:hAnsi="Times New Roman"/>
                <w:color w:val="000000"/>
              </w:rPr>
              <w:t xml:space="preserve"> (</w:t>
            </w:r>
            <w:r>
              <w:rPr>
                <w:rFonts w:ascii="Times New Roman" w:eastAsia="SimSun" w:hAnsi="Times New Roman" w:hint="eastAsia"/>
                <w:color w:val="000000"/>
              </w:rPr>
              <w:t>57.9</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4203146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0.251</w:t>
            </w:r>
          </w:p>
        </w:tc>
        <w:tc>
          <w:tcPr>
            <w:tcW w:w="1442" w:type="dxa"/>
            <w:tcBorders>
              <w:top w:val="nil"/>
              <w:left w:val="nil"/>
              <w:bottom w:val="nil"/>
              <w:right w:val="nil"/>
            </w:tcBorders>
            <w:shd w:val="clear" w:color="auto" w:fill="FFFFFF"/>
            <w:vAlign w:val="center"/>
          </w:tcPr>
          <w:p w14:paraId="0B32C40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8</w:t>
            </w:r>
            <w:r>
              <w:rPr>
                <w:rFonts w:ascii="Times New Roman" w:eastAsia="SimSun" w:hAnsi="Times New Roman"/>
                <w:color w:val="000000"/>
              </w:rPr>
              <w:t xml:space="preserve"> (</w:t>
            </w:r>
            <w:r>
              <w:rPr>
                <w:rFonts w:ascii="Times New Roman" w:eastAsia="SimSun" w:hAnsi="Times New Roman" w:hint="eastAsia"/>
                <w:color w:val="000000"/>
              </w:rPr>
              <w:t>50.0</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3597301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0.191</w:t>
            </w:r>
          </w:p>
        </w:tc>
        <w:tc>
          <w:tcPr>
            <w:tcW w:w="1101" w:type="dxa"/>
            <w:tcBorders>
              <w:top w:val="nil"/>
              <w:left w:val="nil"/>
              <w:bottom w:val="nil"/>
              <w:right w:val="nil"/>
            </w:tcBorders>
            <w:shd w:val="clear" w:color="auto" w:fill="FFFFFF"/>
            <w:vAlign w:val="center"/>
          </w:tcPr>
          <w:p w14:paraId="041D8DC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28</w:t>
            </w:r>
            <w:r>
              <w:rPr>
                <w:rFonts w:ascii="Times New Roman" w:eastAsia="SimSun" w:hAnsi="Times New Roman"/>
                <w:color w:val="000000"/>
              </w:rPr>
              <w:t xml:space="preserve"> (</w:t>
            </w:r>
            <w:r>
              <w:rPr>
                <w:rFonts w:ascii="Times New Roman" w:eastAsia="SimSun" w:hAnsi="Times New Roman" w:hint="eastAsia"/>
                <w:color w:val="000000"/>
              </w:rPr>
              <w:t>47.5</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7CD4921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0.010</w:t>
            </w:r>
          </w:p>
        </w:tc>
        <w:tc>
          <w:tcPr>
            <w:tcW w:w="1214" w:type="dxa"/>
            <w:tcBorders>
              <w:top w:val="nil"/>
              <w:left w:val="nil"/>
              <w:bottom w:val="nil"/>
              <w:right w:val="nil"/>
            </w:tcBorders>
            <w:shd w:val="clear" w:color="auto" w:fill="FFFFFF"/>
            <w:vAlign w:val="center"/>
          </w:tcPr>
          <w:p w14:paraId="01F62A5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48</w:t>
            </w:r>
            <w:r>
              <w:rPr>
                <w:rFonts w:ascii="Times New Roman" w:eastAsia="SimSun" w:hAnsi="Times New Roman"/>
                <w:color w:val="000000"/>
              </w:rPr>
              <w:t xml:space="preserve"> (</w:t>
            </w:r>
            <w:r>
              <w:rPr>
                <w:rFonts w:ascii="Times New Roman" w:eastAsia="SimSun" w:hAnsi="Times New Roman" w:hint="eastAsia"/>
                <w:color w:val="000000"/>
              </w:rPr>
              <w:t>59.3</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5BC23FD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0.276</w:t>
            </w:r>
          </w:p>
        </w:tc>
        <w:tc>
          <w:tcPr>
            <w:tcW w:w="961" w:type="dxa"/>
            <w:tcBorders>
              <w:top w:val="nil"/>
              <w:left w:val="nil"/>
              <w:bottom w:val="nil"/>
              <w:right w:val="nil"/>
            </w:tcBorders>
            <w:shd w:val="clear" w:color="auto" w:fill="FFFFFF"/>
            <w:vAlign w:val="center"/>
          </w:tcPr>
          <w:p w14:paraId="4618E45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w:t>
            </w:r>
            <w:r>
              <w:rPr>
                <w:rFonts w:ascii="Times New Roman" w:eastAsia="SimSun" w:hAnsi="Times New Roman"/>
                <w:color w:val="000000"/>
              </w:rPr>
              <w:t xml:space="preserve"> (</w:t>
            </w:r>
            <w:r>
              <w:rPr>
                <w:rFonts w:ascii="Times New Roman" w:eastAsia="SimSun" w:hAnsi="Times New Roman" w:hint="eastAsia"/>
                <w:color w:val="000000"/>
              </w:rPr>
              <w:t>40.0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43FCD36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0.341</w:t>
            </w:r>
          </w:p>
        </w:tc>
      </w:tr>
      <w:tr w:rsidR="001769E4" w14:paraId="73580E88" w14:textId="77777777">
        <w:trPr>
          <w:jc w:val="center"/>
        </w:trPr>
        <w:tc>
          <w:tcPr>
            <w:tcW w:w="4395" w:type="dxa"/>
            <w:tcBorders>
              <w:top w:val="nil"/>
              <w:left w:val="nil"/>
              <w:bottom w:val="nil"/>
              <w:right w:val="nil"/>
            </w:tcBorders>
            <w:shd w:val="clear" w:color="auto" w:fill="FFFFFF"/>
            <w:vAlign w:val="center"/>
          </w:tcPr>
          <w:p w14:paraId="0F56089A"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HH after touching a patient</w:t>
            </w:r>
          </w:p>
        </w:tc>
        <w:tc>
          <w:tcPr>
            <w:tcW w:w="1559" w:type="dxa"/>
            <w:tcBorders>
              <w:top w:val="nil"/>
              <w:left w:val="nil"/>
              <w:bottom w:val="nil"/>
              <w:right w:val="nil"/>
            </w:tcBorders>
            <w:shd w:val="clear" w:color="auto" w:fill="FFFFFF"/>
            <w:vAlign w:val="center"/>
          </w:tcPr>
          <w:p w14:paraId="7294BC7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109</w:t>
            </w:r>
            <w:r>
              <w:rPr>
                <w:rFonts w:ascii="Times New Roman" w:eastAsia="SimSun" w:hAnsi="Times New Roman"/>
                <w:color w:val="000000"/>
              </w:rPr>
              <w:t xml:space="preserve"> (</w:t>
            </w:r>
            <w:r>
              <w:rPr>
                <w:rFonts w:ascii="Times New Roman" w:eastAsia="SimSun" w:hAnsi="Times New Roman" w:hint="eastAsia"/>
                <w:color w:val="000000"/>
              </w:rPr>
              <w:t>62</w:t>
            </w:r>
            <w:r>
              <w:rPr>
                <w:rFonts w:ascii="Times New Roman" w:eastAsia="SimSun" w:hAnsi="Times New Roman"/>
                <w:color w:val="000000"/>
              </w:rPr>
              <w:t>.</w:t>
            </w:r>
            <w:r>
              <w:rPr>
                <w:rFonts w:ascii="Times New Roman" w:eastAsia="SimSun" w:hAnsi="Times New Roman" w:hint="eastAsia"/>
                <w:color w:val="000000"/>
              </w:rPr>
              <w:t>3</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4F0EBD6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28</w:t>
            </w:r>
            <w:r>
              <w:rPr>
                <w:rFonts w:ascii="Times New Roman" w:eastAsia="SimSun" w:hAnsi="Times New Roman"/>
                <w:color w:val="000000"/>
              </w:rPr>
              <w:t xml:space="preserve"> (</w:t>
            </w:r>
            <w:r>
              <w:rPr>
                <w:rFonts w:ascii="Times New Roman" w:eastAsia="SimSun" w:hAnsi="Times New Roman" w:hint="eastAsia"/>
                <w:color w:val="000000"/>
              </w:rPr>
              <w:t>49.1</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0384FDA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0.079</w:t>
            </w:r>
          </w:p>
        </w:tc>
        <w:tc>
          <w:tcPr>
            <w:tcW w:w="1442" w:type="dxa"/>
            <w:tcBorders>
              <w:top w:val="nil"/>
              <w:left w:val="nil"/>
              <w:bottom w:val="nil"/>
              <w:right w:val="nil"/>
            </w:tcBorders>
            <w:shd w:val="clear" w:color="auto" w:fill="FFFFFF"/>
            <w:vAlign w:val="center"/>
          </w:tcPr>
          <w:p w14:paraId="20038BF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w:t>
            </w:r>
            <w:r>
              <w:rPr>
                <w:rFonts w:ascii="Times New Roman" w:eastAsia="SimSun" w:hAnsi="Times New Roman"/>
                <w:color w:val="000000"/>
              </w:rPr>
              <w:t xml:space="preserve"> (</w:t>
            </w:r>
            <w:r>
              <w:rPr>
                <w:rFonts w:ascii="Times New Roman" w:eastAsia="SimSun" w:hAnsi="Times New Roman" w:hint="eastAsia"/>
                <w:color w:val="000000"/>
              </w:rPr>
              <w:t>37.5</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431E5C1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0.053</w:t>
            </w:r>
          </w:p>
        </w:tc>
        <w:tc>
          <w:tcPr>
            <w:tcW w:w="1101" w:type="dxa"/>
            <w:tcBorders>
              <w:top w:val="nil"/>
              <w:left w:val="nil"/>
              <w:bottom w:val="nil"/>
              <w:right w:val="nil"/>
            </w:tcBorders>
            <w:shd w:val="clear" w:color="auto" w:fill="FFFFFF"/>
            <w:vAlign w:val="center"/>
          </w:tcPr>
          <w:p w14:paraId="7EBF25B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36</w:t>
            </w:r>
            <w:r>
              <w:rPr>
                <w:rFonts w:ascii="Times New Roman" w:eastAsia="SimSun" w:hAnsi="Times New Roman"/>
                <w:color w:val="000000"/>
              </w:rPr>
              <w:t xml:space="preserve"> (</w:t>
            </w:r>
            <w:r>
              <w:rPr>
                <w:rFonts w:ascii="Times New Roman" w:eastAsia="SimSun" w:hAnsi="Times New Roman" w:hint="eastAsia"/>
                <w:color w:val="000000"/>
              </w:rPr>
              <w:t>61.0</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061684A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0.862</w:t>
            </w:r>
          </w:p>
        </w:tc>
        <w:tc>
          <w:tcPr>
            <w:tcW w:w="1214" w:type="dxa"/>
            <w:tcBorders>
              <w:top w:val="nil"/>
              <w:left w:val="nil"/>
              <w:bottom w:val="nil"/>
              <w:right w:val="nil"/>
            </w:tcBorders>
            <w:shd w:val="clear" w:color="auto" w:fill="FFFFFF"/>
            <w:vAlign w:val="center"/>
          </w:tcPr>
          <w:p w14:paraId="28EC6DF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41</w:t>
            </w:r>
            <w:r>
              <w:rPr>
                <w:rFonts w:ascii="Times New Roman" w:eastAsia="SimSun" w:hAnsi="Times New Roman"/>
                <w:color w:val="000000"/>
              </w:rPr>
              <w:t xml:space="preserve"> (</w:t>
            </w:r>
            <w:r>
              <w:rPr>
                <w:rFonts w:ascii="Times New Roman" w:eastAsia="SimSun" w:hAnsi="Times New Roman" w:hint="eastAsia"/>
                <w:color w:val="000000"/>
              </w:rPr>
              <w:t>50.6</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1143480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0.078</w:t>
            </w:r>
          </w:p>
        </w:tc>
        <w:tc>
          <w:tcPr>
            <w:tcW w:w="961" w:type="dxa"/>
            <w:tcBorders>
              <w:top w:val="nil"/>
              <w:left w:val="nil"/>
              <w:bottom w:val="nil"/>
              <w:right w:val="nil"/>
            </w:tcBorders>
            <w:shd w:val="clear" w:color="auto" w:fill="FFFFFF"/>
            <w:vAlign w:val="center"/>
          </w:tcPr>
          <w:p w14:paraId="5D2F810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0275916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0.652</w:t>
            </w:r>
          </w:p>
        </w:tc>
      </w:tr>
      <w:tr w:rsidR="001769E4" w14:paraId="60F13160" w14:textId="77777777">
        <w:trPr>
          <w:trHeight w:val="190"/>
          <w:jc w:val="center"/>
        </w:trPr>
        <w:tc>
          <w:tcPr>
            <w:tcW w:w="4395" w:type="dxa"/>
            <w:tcBorders>
              <w:top w:val="nil"/>
              <w:left w:val="nil"/>
              <w:bottom w:val="nil"/>
              <w:right w:val="nil"/>
            </w:tcBorders>
            <w:shd w:val="clear" w:color="auto" w:fill="FFFFFF"/>
            <w:vAlign w:val="center"/>
          </w:tcPr>
          <w:p w14:paraId="143269C1"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HH after contact with surroundings</w:t>
            </w:r>
          </w:p>
        </w:tc>
        <w:tc>
          <w:tcPr>
            <w:tcW w:w="1559" w:type="dxa"/>
            <w:tcBorders>
              <w:top w:val="nil"/>
              <w:left w:val="nil"/>
              <w:bottom w:val="nil"/>
              <w:right w:val="nil"/>
            </w:tcBorders>
            <w:shd w:val="clear" w:color="auto" w:fill="FFFFFF"/>
            <w:vAlign w:val="center"/>
          </w:tcPr>
          <w:p w14:paraId="6D0FBC5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72</w:t>
            </w:r>
            <w:r>
              <w:rPr>
                <w:rFonts w:ascii="Times New Roman" w:eastAsia="SimSun" w:hAnsi="Times New Roman"/>
                <w:color w:val="000000"/>
              </w:rPr>
              <w:t xml:space="preserve"> (</w:t>
            </w:r>
            <w:r>
              <w:rPr>
                <w:rFonts w:ascii="Times New Roman" w:eastAsia="SimSun" w:hAnsi="Times New Roman" w:hint="eastAsia"/>
                <w:color w:val="000000"/>
              </w:rPr>
              <w:t>41.1</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0FB974C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14</w:t>
            </w:r>
            <w:r>
              <w:rPr>
                <w:rFonts w:ascii="Times New Roman" w:eastAsia="SimSun" w:hAnsi="Times New Roman"/>
                <w:color w:val="000000"/>
              </w:rPr>
              <w:t xml:space="preserve"> (</w:t>
            </w:r>
            <w:r>
              <w:rPr>
                <w:rFonts w:ascii="Times New Roman" w:eastAsia="SimSun" w:hAnsi="Times New Roman" w:hint="eastAsia"/>
                <w:color w:val="000000"/>
              </w:rPr>
              <w:t>24.6</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58C0E27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0.024</w:t>
            </w:r>
          </w:p>
        </w:tc>
        <w:tc>
          <w:tcPr>
            <w:tcW w:w="1442" w:type="dxa"/>
            <w:tcBorders>
              <w:top w:val="nil"/>
              <w:left w:val="nil"/>
              <w:bottom w:val="nil"/>
              <w:right w:val="nil"/>
            </w:tcBorders>
            <w:shd w:val="clear" w:color="auto" w:fill="FFFFFF"/>
            <w:vAlign w:val="center"/>
          </w:tcPr>
          <w:p w14:paraId="7ABC943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w:t>
            </w:r>
            <w:r>
              <w:rPr>
                <w:rFonts w:ascii="Times New Roman" w:eastAsia="SimSun" w:hAnsi="Times New Roman"/>
                <w:color w:val="000000"/>
              </w:rPr>
              <w:t xml:space="preserve"> (</w:t>
            </w:r>
            <w:r>
              <w:rPr>
                <w:rFonts w:ascii="Times New Roman" w:eastAsia="SimSun" w:hAnsi="Times New Roman" w:hint="eastAsia"/>
                <w:color w:val="000000"/>
              </w:rPr>
              <w:t>18.7</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2F90046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0.079</w:t>
            </w:r>
          </w:p>
        </w:tc>
        <w:tc>
          <w:tcPr>
            <w:tcW w:w="1101" w:type="dxa"/>
            <w:tcBorders>
              <w:top w:val="nil"/>
              <w:left w:val="nil"/>
              <w:bottom w:val="nil"/>
              <w:right w:val="nil"/>
            </w:tcBorders>
            <w:shd w:val="clear" w:color="auto" w:fill="FFFFFF"/>
            <w:vAlign w:val="center"/>
          </w:tcPr>
          <w:p w14:paraId="4305192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24</w:t>
            </w:r>
            <w:r>
              <w:rPr>
                <w:rFonts w:ascii="Times New Roman" w:eastAsia="SimSun" w:hAnsi="Times New Roman"/>
                <w:color w:val="000000"/>
              </w:rPr>
              <w:t xml:space="preserve"> (</w:t>
            </w:r>
            <w:r>
              <w:rPr>
                <w:rFonts w:ascii="Times New Roman" w:eastAsia="SimSun" w:hAnsi="Times New Roman" w:hint="eastAsia"/>
                <w:color w:val="000000"/>
              </w:rPr>
              <w:t>40.7</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35A339D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0.950</w:t>
            </w:r>
          </w:p>
        </w:tc>
        <w:tc>
          <w:tcPr>
            <w:tcW w:w="1214" w:type="dxa"/>
            <w:tcBorders>
              <w:top w:val="nil"/>
              <w:left w:val="nil"/>
              <w:bottom w:val="nil"/>
              <w:right w:val="nil"/>
            </w:tcBorders>
            <w:shd w:val="clear" w:color="auto" w:fill="FFFFFF"/>
            <w:vAlign w:val="center"/>
          </w:tcPr>
          <w:p w14:paraId="51F0032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33</w:t>
            </w:r>
            <w:r>
              <w:rPr>
                <w:rFonts w:ascii="Times New Roman" w:eastAsia="SimSun" w:hAnsi="Times New Roman"/>
                <w:color w:val="000000"/>
              </w:rPr>
              <w:t xml:space="preserve"> (</w:t>
            </w:r>
            <w:r>
              <w:rPr>
                <w:rFonts w:ascii="Times New Roman" w:eastAsia="SimSun" w:hAnsi="Times New Roman" w:hint="eastAsia"/>
                <w:color w:val="000000"/>
              </w:rPr>
              <w:t>40.7</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7FB561D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0.951</w:t>
            </w:r>
          </w:p>
        </w:tc>
        <w:tc>
          <w:tcPr>
            <w:tcW w:w="961" w:type="dxa"/>
            <w:tcBorders>
              <w:top w:val="nil"/>
              <w:left w:val="nil"/>
              <w:bottom w:val="nil"/>
              <w:right w:val="nil"/>
            </w:tcBorders>
            <w:shd w:val="clear" w:color="auto" w:fill="FFFFFF"/>
            <w:vAlign w:val="center"/>
          </w:tcPr>
          <w:p w14:paraId="6C76F57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2AB4461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0.164</w:t>
            </w:r>
          </w:p>
        </w:tc>
      </w:tr>
      <w:tr w:rsidR="001769E4" w14:paraId="621F17A8" w14:textId="77777777">
        <w:trPr>
          <w:jc w:val="center"/>
        </w:trPr>
        <w:tc>
          <w:tcPr>
            <w:tcW w:w="4395" w:type="dxa"/>
            <w:tcBorders>
              <w:top w:val="nil"/>
              <w:left w:val="nil"/>
              <w:bottom w:val="nil"/>
              <w:right w:val="nil"/>
            </w:tcBorders>
            <w:shd w:val="clear" w:color="auto" w:fill="FFFFFF"/>
            <w:vAlign w:val="center"/>
          </w:tcPr>
          <w:p w14:paraId="20000DFD"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HH after contact with blood or body fluids</w:t>
            </w:r>
          </w:p>
        </w:tc>
        <w:tc>
          <w:tcPr>
            <w:tcW w:w="1559" w:type="dxa"/>
            <w:tcBorders>
              <w:top w:val="nil"/>
              <w:left w:val="nil"/>
              <w:bottom w:val="nil"/>
              <w:right w:val="nil"/>
            </w:tcBorders>
            <w:shd w:val="clear" w:color="auto" w:fill="FFFFFF"/>
            <w:vAlign w:val="center"/>
          </w:tcPr>
          <w:p w14:paraId="3D255BC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154</w:t>
            </w:r>
            <w:r>
              <w:rPr>
                <w:rFonts w:ascii="Times New Roman" w:eastAsia="SimSun" w:hAnsi="Times New Roman"/>
                <w:color w:val="000000"/>
              </w:rPr>
              <w:t xml:space="preserve"> (</w:t>
            </w:r>
            <w:r>
              <w:rPr>
                <w:rFonts w:ascii="Times New Roman" w:eastAsia="SimSun" w:hAnsi="Times New Roman" w:hint="eastAsia"/>
                <w:color w:val="000000"/>
              </w:rPr>
              <w:t>88.0</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5D3EDC5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53</w:t>
            </w:r>
            <w:r>
              <w:rPr>
                <w:rFonts w:ascii="Times New Roman" w:eastAsia="SimSun" w:hAnsi="Times New Roman"/>
                <w:color w:val="000000"/>
              </w:rPr>
              <w:t xml:space="preserve"> (</w:t>
            </w:r>
            <w:r>
              <w:rPr>
                <w:rFonts w:ascii="Times New Roman" w:eastAsia="SimSun" w:hAnsi="Times New Roman" w:hint="eastAsia"/>
                <w:color w:val="000000"/>
              </w:rPr>
              <w:t>93.0</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4F973FB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0.292</w:t>
            </w:r>
          </w:p>
        </w:tc>
        <w:tc>
          <w:tcPr>
            <w:tcW w:w="1442" w:type="dxa"/>
            <w:tcBorders>
              <w:top w:val="nil"/>
              <w:left w:val="nil"/>
              <w:bottom w:val="nil"/>
              <w:right w:val="nil"/>
            </w:tcBorders>
            <w:shd w:val="clear" w:color="auto" w:fill="FFFFFF"/>
            <w:vAlign w:val="center"/>
          </w:tcPr>
          <w:p w14:paraId="7874D22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13</w:t>
            </w:r>
            <w:r>
              <w:rPr>
                <w:rFonts w:ascii="Times New Roman" w:eastAsia="SimSun" w:hAnsi="Times New Roman"/>
                <w:color w:val="000000"/>
              </w:rPr>
              <w:t xml:space="preserve"> (</w:t>
            </w:r>
            <w:r>
              <w:rPr>
                <w:rFonts w:ascii="Times New Roman" w:eastAsia="SimSun" w:hAnsi="Times New Roman" w:hint="eastAsia"/>
                <w:color w:val="000000"/>
              </w:rPr>
              <w:t>81.2</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34AE3D1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0.430</w:t>
            </w:r>
          </w:p>
        </w:tc>
        <w:tc>
          <w:tcPr>
            <w:tcW w:w="1101" w:type="dxa"/>
            <w:tcBorders>
              <w:top w:val="nil"/>
              <w:left w:val="nil"/>
              <w:bottom w:val="nil"/>
              <w:right w:val="nil"/>
            </w:tcBorders>
            <w:shd w:val="clear" w:color="auto" w:fill="FFFFFF"/>
            <w:vAlign w:val="center"/>
          </w:tcPr>
          <w:p w14:paraId="1B6A740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53</w:t>
            </w:r>
            <w:r>
              <w:rPr>
                <w:rFonts w:ascii="Times New Roman" w:eastAsia="SimSun" w:hAnsi="Times New Roman"/>
                <w:color w:val="000000"/>
              </w:rPr>
              <w:t xml:space="preserve"> (</w:t>
            </w:r>
            <w:r>
              <w:rPr>
                <w:rFonts w:ascii="Times New Roman" w:eastAsia="SimSun" w:hAnsi="Times New Roman" w:hint="eastAsia"/>
                <w:color w:val="000000"/>
              </w:rPr>
              <w:t>89.8</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5DF0D2E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0.704</w:t>
            </w:r>
          </w:p>
        </w:tc>
        <w:tc>
          <w:tcPr>
            <w:tcW w:w="1214" w:type="dxa"/>
            <w:tcBorders>
              <w:top w:val="nil"/>
              <w:left w:val="nil"/>
              <w:bottom w:val="nil"/>
              <w:right w:val="nil"/>
            </w:tcBorders>
            <w:shd w:val="clear" w:color="auto" w:fill="FFFFFF"/>
            <w:vAlign w:val="center"/>
          </w:tcPr>
          <w:p w14:paraId="7AD7DCE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73</w:t>
            </w:r>
            <w:r>
              <w:rPr>
                <w:rFonts w:ascii="Times New Roman" w:eastAsia="SimSun" w:hAnsi="Times New Roman"/>
                <w:color w:val="000000"/>
              </w:rPr>
              <w:t xml:space="preserve"> (</w:t>
            </w:r>
            <w:r>
              <w:rPr>
                <w:rFonts w:ascii="Times New Roman" w:eastAsia="SimSun" w:hAnsi="Times New Roman" w:hint="eastAsia"/>
                <w:color w:val="000000"/>
              </w:rPr>
              <w:t>90.1</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4641925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0.618</w:t>
            </w:r>
          </w:p>
        </w:tc>
        <w:tc>
          <w:tcPr>
            <w:tcW w:w="961" w:type="dxa"/>
            <w:tcBorders>
              <w:top w:val="nil"/>
              <w:left w:val="nil"/>
              <w:bottom w:val="nil"/>
              <w:right w:val="nil"/>
            </w:tcBorders>
            <w:shd w:val="clear" w:color="auto" w:fill="FFFFFF"/>
            <w:vAlign w:val="center"/>
          </w:tcPr>
          <w:p w14:paraId="5C97A49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w:t>
            </w:r>
            <w:r>
              <w:rPr>
                <w:rFonts w:ascii="Times New Roman" w:eastAsia="SimSun" w:hAnsi="Times New Roman"/>
                <w:color w:val="000000"/>
              </w:rPr>
              <w:t xml:space="preserve"> (</w:t>
            </w:r>
            <w:r>
              <w:rPr>
                <w:rFonts w:ascii="Times New Roman" w:eastAsia="SimSun" w:hAnsi="Times New Roman" w:hint="eastAsia"/>
                <w:color w:val="000000"/>
              </w:rPr>
              <w:t>100.0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4092FDC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72EE3C01" w14:textId="77777777">
        <w:trPr>
          <w:jc w:val="center"/>
        </w:trPr>
        <w:tc>
          <w:tcPr>
            <w:tcW w:w="4395" w:type="dxa"/>
            <w:tcBorders>
              <w:top w:val="nil"/>
              <w:left w:val="nil"/>
              <w:bottom w:val="nil"/>
              <w:right w:val="nil"/>
            </w:tcBorders>
            <w:shd w:val="clear" w:color="auto" w:fill="FFFFFF"/>
            <w:vAlign w:val="center"/>
          </w:tcPr>
          <w:p w14:paraId="5DDB69BC"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HH before drug administration</w:t>
            </w:r>
          </w:p>
        </w:tc>
        <w:tc>
          <w:tcPr>
            <w:tcW w:w="1559" w:type="dxa"/>
            <w:tcBorders>
              <w:top w:val="nil"/>
              <w:left w:val="nil"/>
              <w:bottom w:val="nil"/>
              <w:right w:val="nil"/>
            </w:tcBorders>
            <w:shd w:val="clear" w:color="auto" w:fill="FFFFFF"/>
            <w:vAlign w:val="center"/>
          </w:tcPr>
          <w:p w14:paraId="45744C1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98</w:t>
            </w:r>
            <w:r>
              <w:rPr>
                <w:rFonts w:ascii="Times New Roman" w:eastAsia="SimSun" w:hAnsi="Times New Roman"/>
                <w:color w:val="000000"/>
              </w:rPr>
              <w:t xml:space="preserve"> (</w:t>
            </w:r>
            <w:r>
              <w:rPr>
                <w:rFonts w:ascii="Times New Roman" w:eastAsia="SimSun" w:hAnsi="Times New Roman" w:hint="eastAsia"/>
                <w:color w:val="000000"/>
              </w:rPr>
              <w:t>56.0</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1998767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29</w:t>
            </w:r>
            <w:r>
              <w:rPr>
                <w:rFonts w:ascii="Times New Roman" w:eastAsia="SimSun" w:hAnsi="Times New Roman"/>
                <w:color w:val="000000"/>
              </w:rPr>
              <w:t xml:space="preserve"> (</w:t>
            </w:r>
            <w:r>
              <w:rPr>
                <w:rFonts w:ascii="Times New Roman" w:eastAsia="SimSun" w:hAnsi="Times New Roman" w:hint="eastAsia"/>
                <w:color w:val="000000"/>
              </w:rPr>
              <w:t>50.9</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0906424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0.500</w:t>
            </w:r>
          </w:p>
        </w:tc>
        <w:tc>
          <w:tcPr>
            <w:tcW w:w="1442" w:type="dxa"/>
            <w:tcBorders>
              <w:top w:val="nil"/>
              <w:left w:val="nil"/>
              <w:bottom w:val="nil"/>
              <w:right w:val="nil"/>
            </w:tcBorders>
            <w:shd w:val="clear" w:color="auto" w:fill="FFFFFF"/>
            <w:vAlign w:val="center"/>
          </w:tcPr>
          <w:p w14:paraId="5028448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9</w:t>
            </w:r>
            <w:r>
              <w:rPr>
                <w:rFonts w:ascii="Times New Roman" w:eastAsia="SimSun" w:hAnsi="Times New Roman"/>
                <w:color w:val="000000"/>
              </w:rPr>
              <w:t xml:space="preserve"> (</w:t>
            </w:r>
            <w:r>
              <w:rPr>
                <w:rFonts w:ascii="Times New Roman" w:eastAsia="SimSun" w:hAnsi="Times New Roman" w:hint="eastAsia"/>
                <w:color w:val="000000"/>
              </w:rPr>
              <w:t>56.2</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33D8C5A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0.985</w:t>
            </w:r>
          </w:p>
        </w:tc>
        <w:tc>
          <w:tcPr>
            <w:tcW w:w="1101" w:type="dxa"/>
            <w:tcBorders>
              <w:top w:val="nil"/>
              <w:left w:val="nil"/>
              <w:bottom w:val="nil"/>
              <w:right w:val="nil"/>
            </w:tcBorders>
            <w:shd w:val="clear" w:color="auto" w:fill="FFFFFF"/>
            <w:vAlign w:val="center"/>
          </w:tcPr>
          <w:p w14:paraId="1E22973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26</w:t>
            </w:r>
            <w:r>
              <w:rPr>
                <w:rFonts w:ascii="Times New Roman" w:eastAsia="SimSun" w:hAnsi="Times New Roman"/>
                <w:color w:val="000000"/>
              </w:rPr>
              <w:t xml:space="preserve"> (</w:t>
            </w:r>
            <w:r>
              <w:rPr>
                <w:rFonts w:ascii="Times New Roman" w:eastAsia="SimSun" w:hAnsi="Times New Roman" w:hint="eastAsia"/>
                <w:color w:val="000000"/>
              </w:rPr>
              <w:t>44.1</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3010F2A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0.112</w:t>
            </w:r>
          </w:p>
        </w:tc>
        <w:tc>
          <w:tcPr>
            <w:tcW w:w="1214" w:type="dxa"/>
            <w:tcBorders>
              <w:top w:val="nil"/>
              <w:left w:val="nil"/>
              <w:bottom w:val="nil"/>
              <w:right w:val="nil"/>
            </w:tcBorders>
            <w:shd w:val="clear" w:color="auto" w:fill="FFFFFF"/>
            <w:vAlign w:val="center"/>
          </w:tcPr>
          <w:p w14:paraId="1538BA7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37</w:t>
            </w:r>
            <w:r>
              <w:rPr>
                <w:rFonts w:ascii="Times New Roman" w:eastAsia="SimSun" w:hAnsi="Times New Roman"/>
                <w:color w:val="000000"/>
              </w:rPr>
              <w:t xml:space="preserve"> (</w:t>
            </w:r>
            <w:r>
              <w:rPr>
                <w:rFonts w:ascii="Times New Roman" w:eastAsia="SimSun" w:hAnsi="Times New Roman" w:hint="eastAsia"/>
                <w:color w:val="000000"/>
              </w:rPr>
              <w:t>45.7</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3C55647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0.124</w:t>
            </w:r>
          </w:p>
        </w:tc>
        <w:tc>
          <w:tcPr>
            <w:tcW w:w="961" w:type="dxa"/>
            <w:tcBorders>
              <w:top w:val="nil"/>
              <w:left w:val="nil"/>
              <w:bottom w:val="nil"/>
              <w:right w:val="nil"/>
            </w:tcBorders>
            <w:shd w:val="clear" w:color="auto" w:fill="FFFFFF"/>
            <w:vAlign w:val="center"/>
          </w:tcPr>
          <w:p w14:paraId="32FC9DF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20442FE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0.390</w:t>
            </w:r>
          </w:p>
        </w:tc>
      </w:tr>
      <w:tr w:rsidR="001769E4" w14:paraId="327F5C20" w14:textId="77777777">
        <w:trPr>
          <w:jc w:val="center"/>
        </w:trPr>
        <w:tc>
          <w:tcPr>
            <w:tcW w:w="4395" w:type="dxa"/>
            <w:tcBorders>
              <w:top w:val="nil"/>
              <w:left w:val="nil"/>
              <w:bottom w:val="nil"/>
              <w:right w:val="nil"/>
            </w:tcBorders>
            <w:shd w:val="clear" w:color="auto" w:fill="FFFFFF"/>
            <w:vAlign w:val="center"/>
          </w:tcPr>
          <w:p w14:paraId="3880EE12"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HH</w:t>
            </w:r>
            <w:r>
              <w:rPr>
                <w:rFonts w:ascii="Times New Roman" w:eastAsia="SimSun" w:hAnsi="Times New Roman" w:cs="Times New Roman"/>
                <w:color w:val="231F20"/>
                <w:spacing w:val="12"/>
                <w:w w:val="101"/>
              </w:rPr>
              <w:t xml:space="preserve"> </w:t>
            </w:r>
            <w:r>
              <w:rPr>
                <w:rFonts w:ascii="Times New Roman" w:eastAsia="SimSun" w:hAnsi="Times New Roman" w:cs="Times New Roman"/>
                <w:color w:val="231F20"/>
                <w:spacing w:val="-2"/>
              </w:rPr>
              <w:t>after</w:t>
            </w:r>
            <w:r>
              <w:rPr>
                <w:rFonts w:ascii="Times New Roman" w:eastAsia="SimSun" w:hAnsi="Times New Roman" w:cs="Times New Roman"/>
                <w:color w:val="231F20"/>
                <w:spacing w:val="10"/>
                <w:w w:val="101"/>
              </w:rPr>
              <w:t xml:space="preserve"> </w:t>
            </w:r>
            <w:r>
              <w:rPr>
                <w:rFonts w:ascii="Times New Roman" w:eastAsia="SimSun" w:hAnsi="Times New Roman" w:cs="Times New Roman"/>
                <w:color w:val="231F20"/>
                <w:spacing w:val="-2"/>
              </w:rPr>
              <w:t>drug</w:t>
            </w:r>
            <w:r>
              <w:rPr>
                <w:rFonts w:ascii="Times New Roman" w:eastAsia="SimSun" w:hAnsi="Times New Roman" w:cs="Times New Roman"/>
                <w:color w:val="231F20"/>
                <w:spacing w:val="8"/>
                <w:w w:val="102"/>
              </w:rPr>
              <w:t xml:space="preserve"> </w:t>
            </w:r>
            <w:r>
              <w:rPr>
                <w:rFonts w:ascii="Times New Roman" w:eastAsia="SimSun" w:hAnsi="Times New Roman" w:cs="Times New Roman"/>
                <w:color w:val="231F20"/>
                <w:spacing w:val="-2"/>
              </w:rPr>
              <w:t>administration</w:t>
            </w:r>
          </w:p>
        </w:tc>
        <w:tc>
          <w:tcPr>
            <w:tcW w:w="1559" w:type="dxa"/>
            <w:tcBorders>
              <w:top w:val="nil"/>
              <w:left w:val="nil"/>
              <w:bottom w:val="nil"/>
              <w:right w:val="nil"/>
            </w:tcBorders>
            <w:shd w:val="clear" w:color="auto" w:fill="FFFFFF"/>
            <w:vAlign w:val="center"/>
          </w:tcPr>
          <w:p w14:paraId="4539FE2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105</w:t>
            </w:r>
            <w:r>
              <w:rPr>
                <w:rFonts w:ascii="Times New Roman" w:eastAsia="SimSun" w:hAnsi="Times New Roman"/>
                <w:color w:val="000000"/>
              </w:rPr>
              <w:t xml:space="preserve"> (</w:t>
            </w:r>
            <w:r>
              <w:rPr>
                <w:rFonts w:ascii="Times New Roman" w:eastAsia="SimSun" w:hAnsi="Times New Roman" w:hint="eastAsia"/>
                <w:color w:val="000000"/>
              </w:rPr>
              <w:t>60.0</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5CD91C2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32</w:t>
            </w:r>
            <w:r>
              <w:rPr>
                <w:rFonts w:ascii="Times New Roman" w:eastAsia="SimSun" w:hAnsi="Times New Roman"/>
                <w:color w:val="000000"/>
              </w:rPr>
              <w:t xml:space="preserve"> (</w:t>
            </w:r>
            <w:r>
              <w:rPr>
                <w:rFonts w:ascii="Times New Roman" w:eastAsia="SimSun" w:hAnsi="Times New Roman" w:hint="eastAsia"/>
                <w:color w:val="000000"/>
              </w:rPr>
              <w:t>56.1</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1019DE2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0.607</w:t>
            </w:r>
          </w:p>
        </w:tc>
        <w:tc>
          <w:tcPr>
            <w:tcW w:w="1442" w:type="dxa"/>
            <w:tcBorders>
              <w:top w:val="nil"/>
              <w:left w:val="nil"/>
              <w:bottom w:val="nil"/>
              <w:right w:val="nil"/>
            </w:tcBorders>
            <w:shd w:val="clear" w:color="auto" w:fill="FFFFFF"/>
            <w:vAlign w:val="center"/>
          </w:tcPr>
          <w:p w14:paraId="4B6C842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7</w:t>
            </w:r>
            <w:r>
              <w:rPr>
                <w:rFonts w:ascii="Times New Roman" w:eastAsia="SimSun" w:hAnsi="Times New Roman"/>
                <w:color w:val="000000"/>
              </w:rPr>
              <w:t xml:space="preserve"> (</w:t>
            </w:r>
            <w:r>
              <w:rPr>
                <w:rFonts w:ascii="Times New Roman" w:eastAsia="SimSun" w:hAnsi="Times New Roman" w:hint="eastAsia"/>
                <w:color w:val="000000"/>
              </w:rPr>
              <w:t>43.7</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1D162A3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0.206</w:t>
            </w:r>
          </w:p>
        </w:tc>
        <w:tc>
          <w:tcPr>
            <w:tcW w:w="1101" w:type="dxa"/>
            <w:tcBorders>
              <w:top w:val="nil"/>
              <w:left w:val="nil"/>
              <w:bottom w:val="nil"/>
              <w:right w:val="nil"/>
            </w:tcBorders>
            <w:shd w:val="clear" w:color="auto" w:fill="FFFFFF"/>
            <w:vAlign w:val="center"/>
          </w:tcPr>
          <w:p w14:paraId="765EC20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33</w:t>
            </w:r>
            <w:r>
              <w:rPr>
                <w:rFonts w:ascii="Times New Roman" w:eastAsia="SimSun" w:hAnsi="Times New Roman"/>
                <w:color w:val="000000"/>
              </w:rPr>
              <w:t xml:space="preserve"> (</w:t>
            </w:r>
            <w:r>
              <w:rPr>
                <w:rFonts w:ascii="Times New Roman" w:eastAsia="SimSun" w:hAnsi="Times New Roman" w:hint="eastAsia"/>
                <w:color w:val="000000"/>
              </w:rPr>
              <w:t>55.9</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2C470B1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0.583</w:t>
            </w:r>
          </w:p>
        </w:tc>
        <w:tc>
          <w:tcPr>
            <w:tcW w:w="1214" w:type="dxa"/>
            <w:tcBorders>
              <w:top w:val="nil"/>
              <w:left w:val="nil"/>
              <w:bottom w:val="nil"/>
              <w:right w:val="nil"/>
            </w:tcBorders>
            <w:shd w:val="clear" w:color="auto" w:fill="FFFFFF"/>
            <w:vAlign w:val="center"/>
          </w:tcPr>
          <w:p w14:paraId="3C807AB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37</w:t>
            </w:r>
            <w:r>
              <w:rPr>
                <w:rFonts w:ascii="Times New Roman" w:eastAsia="SimSun" w:hAnsi="Times New Roman"/>
                <w:color w:val="000000"/>
              </w:rPr>
              <w:t xml:space="preserve"> (</w:t>
            </w:r>
            <w:r>
              <w:rPr>
                <w:rFonts w:ascii="Times New Roman" w:eastAsia="SimSun" w:hAnsi="Times New Roman" w:hint="eastAsia"/>
                <w:color w:val="000000"/>
              </w:rPr>
              <w:t>45.7</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27F1B69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0.032</w:t>
            </w:r>
          </w:p>
        </w:tc>
        <w:tc>
          <w:tcPr>
            <w:tcW w:w="961" w:type="dxa"/>
            <w:tcBorders>
              <w:top w:val="nil"/>
              <w:left w:val="nil"/>
              <w:bottom w:val="nil"/>
              <w:right w:val="nil"/>
            </w:tcBorders>
            <w:shd w:val="clear" w:color="auto" w:fill="FFFFFF"/>
            <w:vAlign w:val="center"/>
          </w:tcPr>
          <w:p w14:paraId="7EF7C54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w:t>
            </w:r>
            <w:r>
              <w:rPr>
                <w:rFonts w:ascii="Times New Roman" w:eastAsia="SimSun" w:hAnsi="Times New Roman"/>
                <w:color w:val="000000"/>
              </w:rPr>
              <w:t xml:space="preserve"> (</w:t>
            </w:r>
            <w:r>
              <w:rPr>
                <w:rFonts w:ascii="Times New Roman" w:eastAsia="SimSun" w:hAnsi="Times New Roman" w:hint="eastAsia"/>
                <w:color w:val="000000"/>
              </w:rPr>
              <w:t>60.0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02592F7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7D65E5A1" w14:textId="77777777">
        <w:trPr>
          <w:trHeight w:val="222"/>
          <w:jc w:val="center"/>
        </w:trPr>
        <w:tc>
          <w:tcPr>
            <w:tcW w:w="4395" w:type="dxa"/>
            <w:tcBorders>
              <w:top w:val="nil"/>
              <w:left w:val="nil"/>
              <w:bottom w:val="nil"/>
              <w:right w:val="nil"/>
            </w:tcBorders>
            <w:shd w:val="clear" w:color="auto" w:fill="FFFFFF"/>
            <w:vAlign w:val="center"/>
          </w:tcPr>
          <w:p w14:paraId="5AFDF451"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Patient equipment stored after being disinfected</w:t>
            </w:r>
          </w:p>
        </w:tc>
        <w:tc>
          <w:tcPr>
            <w:tcW w:w="1559" w:type="dxa"/>
            <w:tcBorders>
              <w:top w:val="nil"/>
              <w:left w:val="nil"/>
              <w:bottom w:val="nil"/>
              <w:right w:val="nil"/>
            </w:tcBorders>
            <w:shd w:val="clear" w:color="auto" w:fill="FFFFFF"/>
            <w:vAlign w:val="center"/>
          </w:tcPr>
          <w:p w14:paraId="5B92BD3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105</w:t>
            </w:r>
            <w:r>
              <w:rPr>
                <w:rFonts w:ascii="Times New Roman" w:eastAsia="SimSun" w:hAnsi="Times New Roman"/>
                <w:color w:val="000000"/>
              </w:rPr>
              <w:t xml:space="preserve"> (</w:t>
            </w:r>
            <w:r>
              <w:rPr>
                <w:rFonts w:ascii="Times New Roman" w:eastAsia="SimSun" w:hAnsi="Times New Roman" w:hint="eastAsia"/>
                <w:color w:val="000000"/>
              </w:rPr>
              <w:t>60.0</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2771AF2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32</w:t>
            </w:r>
            <w:r>
              <w:rPr>
                <w:rFonts w:ascii="Times New Roman" w:eastAsia="SimSun" w:hAnsi="Times New Roman"/>
                <w:color w:val="000000"/>
              </w:rPr>
              <w:t xml:space="preserve"> (</w:t>
            </w:r>
            <w:r>
              <w:rPr>
                <w:rFonts w:ascii="Times New Roman" w:eastAsia="SimSun" w:hAnsi="Times New Roman" w:hint="eastAsia"/>
                <w:color w:val="000000"/>
              </w:rPr>
              <w:t>56.1</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4F58A87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0.607</w:t>
            </w:r>
          </w:p>
        </w:tc>
        <w:tc>
          <w:tcPr>
            <w:tcW w:w="1442" w:type="dxa"/>
            <w:tcBorders>
              <w:top w:val="nil"/>
              <w:left w:val="nil"/>
              <w:bottom w:val="nil"/>
              <w:right w:val="nil"/>
            </w:tcBorders>
            <w:shd w:val="clear" w:color="auto" w:fill="FFFFFF"/>
            <w:vAlign w:val="center"/>
          </w:tcPr>
          <w:p w14:paraId="17445D9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7</w:t>
            </w:r>
            <w:r>
              <w:rPr>
                <w:rFonts w:ascii="Times New Roman" w:eastAsia="SimSun" w:hAnsi="Times New Roman"/>
                <w:color w:val="000000"/>
              </w:rPr>
              <w:t xml:space="preserve"> (</w:t>
            </w:r>
            <w:r>
              <w:rPr>
                <w:rFonts w:ascii="Times New Roman" w:eastAsia="SimSun" w:hAnsi="Times New Roman" w:hint="eastAsia"/>
                <w:color w:val="000000"/>
              </w:rPr>
              <w:t>43.7</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34C61FD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0.206</w:t>
            </w:r>
          </w:p>
        </w:tc>
        <w:tc>
          <w:tcPr>
            <w:tcW w:w="1101" w:type="dxa"/>
            <w:tcBorders>
              <w:top w:val="nil"/>
              <w:left w:val="nil"/>
              <w:bottom w:val="nil"/>
              <w:right w:val="nil"/>
            </w:tcBorders>
            <w:shd w:val="clear" w:color="auto" w:fill="FFFFFF"/>
            <w:vAlign w:val="center"/>
          </w:tcPr>
          <w:p w14:paraId="2FC0AD1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35</w:t>
            </w:r>
            <w:r>
              <w:rPr>
                <w:rFonts w:ascii="Times New Roman" w:eastAsia="SimSun" w:hAnsi="Times New Roman"/>
                <w:color w:val="000000"/>
              </w:rPr>
              <w:t xml:space="preserve"> (</w:t>
            </w:r>
            <w:r>
              <w:rPr>
                <w:rFonts w:ascii="Times New Roman" w:eastAsia="SimSun" w:hAnsi="Times New Roman" w:hint="eastAsia"/>
                <w:color w:val="000000"/>
              </w:rPr>
              <w:t>59.3</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0DBC018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0.927</w:t>
            </w:r>
          </w:p>
        </w:tc>
        <w:tc>
          <w:tcPr>
            <w:tcW w:w="1214" w:type="dxa"/>
            <w:tcBorders>
              <w:top w:val="nil"/>
              <w:left w:val="nil"/>
              <w:bottom w:val="nil"/>
              <w:right w:val="nil"/>
            </w:tcBorders>
            <w:shd w:val="clear" w:color="auto" w:fill="FFFFFF"/>
            <w:vAlign w:val="center"/>
          </w:tcPr>
          <w:p w14:paraId="0092584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42</w:t>
            </w:r>
            <w:r>
              <w:rPr>
                <w:rFonts w:ascii="Times New Roman" w:eastAsia="SimSun" w:hAnsi="Times New Roman"/>
                <w:color w:val="000000"/>
              </w:rPr>
              <w:t xml:space="preserve"> (</w:t>
            </w:r>
            <w:r>
              <w:rPr>
                <w:rFonts w:ascii="Times New Roman" w:eastAsia="SimSun" w:hAnsi="Times New Roman" w:hint="eastAsia"/>
                <w:color w:val="000000"/>
              </w:rPr>
              <w:t>51.8</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095262C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0.220</w:t>
            </w:r>
          </w:p>
        </w:tc>
        <w:tc>
          <w:tcPr>
            <w:tcW w:w="961" w:type="dxa"/>
            <w:tcBorders>
              <w:top w:val="nil"/>
              <w:left w:val="nil"/>
              <w:bottom w:val="nil"/>
              <w:right w:val="nil"/>
            </w:tcBorders>
            <w:shd w:val="clear" w:color="auto" w:fill="FFFFFF"/>
            <w:vAlign w:val="center"/>
          </w:tcPr>
          <w:p w14:paraId="38A4603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150BB68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0.650</w:t>
            </w:r>
          </w:p>
        </w:tc>
      </w:tr>
      <w:tr w:rsidR="001769E4" w14:paraId="7B850DD6" w14:textId="77777777">
        <w:trPr>
          <w:trHeight w:val="330"/>
          <w:jc w:val="center"/>
        </w:trPr>
        <w:tc>
          <w:tcPr>
            <w:tcW w:w="4395" w:type="dxa"/>
            <w:tcBorders>
              <w:top w:val="nil"/>
              <w:left w:val="nil"/>
              <w:bottom w:val="nil"/>
              <w:right w:val="nil"/>
            </w:tcBorders>
            <w:shd w:val="clear" w:color="auto" w:fill="FFFFFF"/>
            <w:vAlign w:val="center"/>
          </w:tcPr>
          <w:p w14:paraId="49273F1C"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PPEs used when caring patients with transmissible disease including MDROs</w:t>
            </w:r>
          </w:p>
        </w:tc>
        <w:tc>
          <w:tcPr>
            <w:tcW w:w="1559" w:type="dxa"/>
            <w:tcBorders>
              <w:top w:val="nil"/>
              <w:left w:val="nil"/>
              <w:bottom w:val="nil"/>
              <w:right w:val="nil"/>
            </w:tcBorders>
            <w:shd w:val="clear" w:color="auto" w:fill="FFFFFF"/>
            <w:vAlign w:val="center"/>
          </w:tcPr>
          <w:p w14:paraId="01ACE52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124</w:t>
            </w:r>
            <w:r>
              <w:rPr>
                <w:rFonts w:ascii="Times New Roman" w:eastAsia="SimSun" w:hAnsi="Times New Roman"/>
                <w:color w:val="000000"/>
              </w:rPr>
              <w:t xml:space="preserve"> (</w:t>
            </w:r>
            <w:r>
              <w:rPr>
                <w:rFonts w:ascii="Times New Roman" w:eastAsia="SimSun" w:hAnsi="Times New Roman" w:hint="eastAsia"/>
                <w:color w:val="000000"/>
              </w:rPr>
              <w:t>70.9</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60DEA8D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51</w:t>
            </w:r>
            <w:r>
              <w:rPr>
                <w:rFonts w:ascii="Times New Roman" w:eastAsia="SimSun" w:hAnsi="Times New Roman"/>
                <w:color w:val="000000"/>
              </w:rPr>
              <w:t xml:space="preserve"> (</w:t>
            </w:r>
            <w:r>
              <w:rPr>
                <w:rFonts w:ascii="Times New Roman" w:eastAsia="SimSun" w:hAnsi="Times New Roman" w:hint="eastAsia"/>
                <w:color w:val="000000"/>
              </w:rPr>
              <w:t>89.5</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58FFD3A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0.005</w:t>
            </w:r>
          </w:p>
        </w:tc>
        <w:tc>
          <w:tcPr>
            <w:tcW w:w="1442" w:type="dxa"/>
            <w:tcBorders>
              <w:top w:val="nil"/>
              <w:left w:val="nil"/>
              <w:bottom w:val="nil"/>
              <w:right w:val="nil"/>
            </w:tcBorders>
            <w:shd w:val="clear" w:color="auto" w:fill="FFFFFF"/>
            <w:vAlign w:val="center"/>
          </w:tcPr>
          <w:p w14:paraId="6967FAE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w:t>
            </w:r>
            <w:r>
              <w:rPr>
                <w:rFonts w:ascii="Times New Roman" w:eastAsia="SimSun" w:hAnsi="Times New Roman"/>
                <w:color w:val="000000"/>
              </w:rPr>
              <w:t xml:space="preserve"> (</w:t>
            </w:r>
            <w:r>
              <w:rPr>
                <w:rFonts w:ascii="Times New Roman" w:eastAsia="SimSun" w:hAnsi="Times New Roman" w:hint="eastAsia"/>
                <w:color w:val="000000"/>
              </w:rPr>
              <w:t>75.0</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551110B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c>
          <w:tcPr>
            <w:tcW w:w="1101" w:type="dxa"/>
            <w:tcBorders>
              <w:top w:val="nil"/>
              <w:left w:val="nil"/>
              <w:bottom w:val="nil"/>
              <w:right w:val="nil"/>
            </w:tcBorders>
            <w:shd w:val="clear" w:color="auto" w:fill="FFFFFF"/>
            <w:vAlign w:val="center"/>
          </w:tcPr>
          <w:p w14:paraId="0ABBEB9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47</w:t>
            </w:r>
            <w:r>
              <w:rPr>
                <w:rFonts w:ascii="Times New Roman" w:eastAsia="SimSun" w:hAnsi="Times New Roman"/>
                <w:color w:val="000000"/>
              </w:rPr>
              <w:t xml:space="preserve"> (</w:t>
            </w:r>
            <w:r>
              <w:rPr>
                <w:rFonts w:ascii="Times New Roman" w:eastAsia="SimSun" w:hAnsi="Times New Roman" w:hint="eastAsia"/>
                <w:color w:val="000000"/>
              </w:rPr>
              <w:t>79.7</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6648E96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0.187</w:t>
            </w:r>
          </w:p>
        </w:tc>
        <w:tc>
          <w:tcPr>
            <w:tcW w:w="1214" w:type="dxa"/>
            <w:tcBorders>
              <w:top w:val="nil"/>
              <w:left w:val="nil"/>
              <w:bottom w:val="nil"/>
              <w:right w:val="nil"/>
            </w:tcBorders>
            <w:shd w:val="clear" w:color="auto" w:fill="FFFFFF"/>
            <w:vAlign w:val="center"/>
          </w:tcPr>
          <w:p w14:paraId="162ED21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65</w:t>
            </w:r>
            <w:r>
              <w:rPr>
                <w:rFonts w:ascii="Times New Roman" w:eastAsia="SimSun" w:hAnsi="Times New Roman"/>
                <w:color w:val="000000"/>
              </w:rPr>
              <w:t xml:space="preserve"> (</w:t>
            </w:r>
            <w:r>
              <w:rPr>
                <w:rFonts w:ascii="Times New Roman" w:eastAsia="SimSun" w:hAnsi="Times New Roman" w:hint="eastAsia"/>
                <w:color w:val="000000"/>
              </w:rPr>
              <w:t>80.2</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1D3E5C4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0.112</w:t>
            </w:r>
          </w:p>
        </w:tc>
        <w:tc>
          <w:tcPr>
            <w:tcW w:w="961" w:type="dxa"/>
            <w:tcBorders>
              <w:top w:val="nil"/>
              <w:left w:val="nil"/>
              <w:bottom w:val="nil"/>
              <w:right w:val="nil"/>
            </w:tcBorders>
            <w:shd w:val="clear" w:color="auto" w:fill="FFFFFF"/>
            <w:vAlign w:val="center"/>
          </w:tcPr>
          <w:p w14:paraId="7C66D1C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w:t>
            </w:r>
            <w:r>
              <w:rPr>
                <w:rFonts w:ascii="Times New Roman" w:eastAsia="SimSun" w:hAnsi="Times New Roman"/>
                <w:color w:val="000000"/>
              </w:rPr>
              <w:t xml:space="preserve"> (</w:t>
            </w:r>
            <w:r>
              <w:rPr>
                <w:rFonts w:ascii="Times New Roman" w:eastAsia="SimSun" w:hAnsi="Times New Roman" w:hint="eastAsia"/>
                <w:color w:val="000000"/>
              </w:rPr>
              <w:t>100.0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0F8BA6A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0.324</w:t>
            </w:r>
          </w:p>
        </w:tc>
      </w:tr>
      <w:tr w:rsidR="001769E4" w14:paraId="1930BDBB" w14:textId="77777777">
        <w:trPr>
          <w:jc w:val="center"/>
        </w:trPr>
        <w:tc>
          <w:tcPr>
            <w:tcW w:w="4395" w:type="dxa"/>
            <w:tcBorders>
              <w:top w:val="nil"/>
              <w:left w:val="nil"/>
              <w:bottom w:val="nil"/>
              <w:right w:val="nil"/>
            </w:tcBorders>
            <w:shd w:val="clear" w:color="auto" w:fill="FFFFFF"/>
            <w:vAlign w:val="center"/>
          </w:tcPr>
          <w:p w14:paraId="3A70BB49"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PPE is donned in the correct order</w:t>
            </w:r>
          </w:p>
        </w:tc>
        <w:tc>
          <w:tcPr>
            <w:tcW w:w="1559" w:type="dxa"/>
            <w:tcBorders>
              <w:top w:val="nil"/>
              <w:left w:val="nil"/>
              <w:bottom w:val="nil"/>
              <w:right w:val="nil"/>
            </w:tcBorders>
            <w:shd w:val="clear" w:color="auto" w:fill="FFFFFF"/>
            <w:vAlign w:val="center"/>
          </w:tcPr>
          <w:p w14:paraId="11CDB2C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111</w:t>
            </w:r>
            <w:r>
              <w:rPr>
                <w:rFonts w:ascii="Times New Roman" w:eastAsia="SimSun" w:hAnsi="Times New Roman"/>
                <w:color w:val="000000"/>
              </w:rPr>
              <w:t xml:space="preserve"> (</w:t>
            </w:r>
            <w:r>
              <w:rPr>
                <w:rFonts w:ascii="Times New Roman" w:eastAsia="SimSun" w:hAnsi="Times New Roman" w:hint="eastAsia"/>
                <w:color w:val="000000"/>
              </w:rPr>
              <w:t>63.4</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1B4FDB7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43</w:t>
            </w:r>
            <w:r>
              <w:rPr>
                <w:rFonts w:ascii="Times New Roman" w:eastAsia="SimSun" w:hAnsi="Times New Roman"/>
                <w:color w:val="000000"/>
              </w:rPr>
              <w:t xml:space="preserve"> (</w:t>
            </w:r>
            <w:r>
              <w:rPr>
                <w:rFonts w:ascii="Times New Roman" w:eastAsia="SimSun" w:hAnsi="Times New Roman" w:hint="eastAsia"/>
                <w:color w:val="000000"/>
              </w:rPr>
              <w:t>75.4</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61A39BB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0.096</w:t>
            </w:r>
          </w:p>
        </w:tc>
        <w:tc>
          <w:tcPr>
            <w:tcW w:w="1442" w:type="dxa"/>
            <w:tcBorders>
              <w:top w:val="nil"/>
              <w:left w:val="nil"/>
              <w:bottom w:val="nil"/>
              <w:right w:val="nil"/>
            </w:tcBorders>
            <w:shd w:val="clear" w:color="auto" w:fill="FFFFFF"/>
            <w:vAlign w:val="center"/>
          </w:tcPr>
          <w:p w14:paraId="5C9A288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w:t>
            </w:r>
            <w:r>
              <w:rPr>
                <w:rFonts w:ascii="Times New Roman" w:eastAsia="SimSun" w:hAnsi="Times New Roman"/>
                <w:color w:val="000000"/>
              </w:rPr>
              <w:t xml:space="preserve"> (</w:t>
            </w:r>
            <w:r>
              <w:rPr>
                <w:rFonts w:ascii="Times New Roman" w:eastAsia="SimSun" w:hAnsi="Times New Roman" w:hint="eastAsia"/>
                <w:color w:val="000000"/>
              </w:rPr>
              <w:t>62.5</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21129E5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0.941</w:t>
            </w:r>
          </w:p>
        </w:tc>
        <w:tc>
          <w:tcPr>
            <w:tcW w:w="1101" w:type="dxa"/>
            <w:tcBorders>
              <w:top w:val="nil"/>
              <w:left w:val="nil"/>
              <w:bottom w:val="nil"/>
              <w:right w:val="nil"/>
            </w:tcBorders>
            <w:shd w:val="clear" w:color="auto" w:fill="FFFFFF"/>
            <w:vAlign w:val="center"/>
          </w:tcPr>
          <w:p w14:paraId="62511F6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43</w:t>
            </w:r>
            <w:r>
              <w:rPr>
                <w:rFonts w:ascii="Times New Roman" w:eastAsia="SimSun" w:hAnsi="Times New Roman"/>
                <w:color w:val="000000"/>
              </w:rPr>
              <w:t xml:space="preserve"> (</w:t>
            </w:r>
            <w:r>
              <w:rPr>
                <w:rFonts w:ascii="Times New Roman" w:eastAsia="SimSun" w:hAnsi="Times New Roman" w:hint="eastAsia"/>
                <w:color w:val="000000"/>
              </w:rPr>
              <w:t>72.9</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5D2ED4A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0.186</w:t>
            </w:r>
          </w:p>
        </w:tc>
        <w:tc>
          <w:tcPr>
            <w:tcW w:w="1214" w:type="dxa"/>
            <w:tcBorders>
              <w:top w:val="nil"/>
              <w:left w:val="nil"/>
              <w:bottom w:val="nil"/>
              <w:right w:val="nil"/>
            </w:tcBorders>
            <w:shd w:val="clear" w:color="auto" w:fill="FFFFFF"/>
            <w:vAlign w:val="center"/>
          </w:tcPr>
          <w:p w14:paraId="68A054B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59</w:t>
            </w:r>
            <w:r>
              <w:rPr>
                <w:rFonts w:ascii="Times New Roman" w:eastAsia="SimSun" w:hAnsi="Times New Roman"/>
                <w:color w:val="000000"/>
              </w:rPr>
              <w:t xml:space="preserve"> (</w:t>
            </w:r>
            <w:r>
              <w:rPr>
                <w:rFonts w:ascii="Times New Roman" w:eastAsia="SimSun" w:hAnsi="Times New Roman" w:hint="eastAsia"/>
                <w:color w:val="000000"/>
              </w:rPr>
              <w:t>72.8</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69DEF91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0.138</w:t>
            </w:r>
          </w:p>
        </w:tc>
        <w:tc>
          <w:tcPr>
            <w:tcW w:w="961" w:type="dxa"/>
            <w:tcBorders>
              <w:top w:val="nil"/>
              <w:left w:val="nil"/>
              <w:bottom w:val="nil"/>
              <w:right w:val="nil"/>
            </w:tcBorders>
            <w:shd w:val="clear" w:color="auto" w:fill="FFFFFF"/>
            <w:vAlign w:val="center"/>
          </w:tcPr>
          <w:p w14:paraId="2A062CC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49F00D0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0.655</w:t>
            </w:r>
          </w:p>
        </w:tc>
      </w:tr>
      <w:tr w:rsidR="001769E4" w14:paraId="4A2DA989" w14:textId="77777777">
        <w:trPr>
          <w:trHeight w:val="222"/>
          <w:jc w:val="center"/>
        </w:trPr>
        <w:tc>
          <w:tcPr>
            <w:tcW w:w="4395" w:type="dxa"/>
            <w:tcBorders>
              <w:top w:val="nil"/>
              <w:left w:val="nil"/>
              <w:bottom w:val="nil"/>
              <w:right w:val="nil"/>
            </w:tcBorders>
            <w:shd w:val="clear" w:color="auto" w:fill="FFFFFF"/>
            <w:vAlign w:val="center"/>
          </w:tcPr>
          <w:p w14:paraId="7DEB6FE5"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Gloves changed when moving from contaminated to clean sites</w:t>
            </w:r>
          </w:p>
        </w:tc>
        <w:tc>
          <w:tcPr>
            <w:tcW w:w="1559" w:type="dxa"/>
            <w:tcBorders>
              <w:top w:val="nil"/>
              <w:left w:val="nil"/>
              <w:bottom w:val="nil"/>
              <w:right w:val="nil"/>
            </w:tcBorders>
            <w:shd w:val="clear" w:color="auto" w:fill="FFFFFF"/>
            <w:vAlign w:val="center"/>
          </w:tcPr>
          <w:p w14:paraId="4C30908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124</w:t>
            </w:r>
            <w:r>
              <w:rPr>
                <w:rFonts w:ascii="Times New Roman" w:eastAsia="SimSun" w:hAnsi="Times New Roman"/>
                <w:color w:val="000000"/>
              </w:rPr>
              <w:t xml:space="preserve"> (</w:t>
            </w:r>
            <w:r>
              <w:rPr>
                <w:rFonts w:ascii="Times New Roman" w:eastAsia="SimSun" w:hAnsi="Times New Roman" w:hint="eastAsia"/>
                <w:color w:val="000000"/>
              </w:rPr>
              <w:t>70.9</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7E25CAC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42</w:t>
            </w:r>
            <w:r>
              <w:rPr>
                <w:rFonts w:ascii="Times New Roman" w:eastAsia="SimSun" w:hAnsi="Times New Roman"/>
                <w:color w:val="000000"/>
              </w:rPr>
              <w:t xml:space="preserve"> (</w:t>
            </w:r>
            <w:r>
              <w:rPr>
                <w:rFonts w:ascii="Times New Roman" w:eastAsia="SimSun" w:hAnsi="Times New Roman" w:hint="eastAsia"/>
                <w:color w:val="000000"/>
              </w:rPr>
              <w:t>73.7</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0AE153E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0.681</w:t>
            </w:r>
          </w:p>
        </w:tc>
        <w:tc>
          <w:tcPr>
            <w:tcW w:w="1442" w:type="dxa"/>
            <w:tcBorders>
              <w:top w:val="nil"/>
              <w:left w:val="nil"/>
              <w:bottom w:val="nil"/>
              <w:right w:val="nil"/>
            </w:tcBorders>
            <w:shd w:val="clear" w:color="auto" w:fill="FFFFFF"/>
            <w:vAlign w:val="center"/>
          </w:tcPr>
          <w:p w14:paraId="015C27C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11</w:t>
            </w:r>
            <w:r>
              <w:rPr>
                <w:rFonts w:ascii="Times New Roman" w:eastAsia="SimSun" w:hAnsi="Times New Roman"/>
                <w:color w:val="000000"/>
              </w:rPr>
              <w:t xml:space="preserve"> (</w:t>
            </w:r>
            <w:r>
              <w:rPr>
                <w:rFonts w:ascii="Times New Roman" w:eastAsia="SimSun" w:hAnsi="Times New Roman" w:hint="eastAsia"/>
                <w:color w:val="000000"/>
              </w:rPr>
              <w:t>68.7</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476E978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c>
          <w:tcPr>
            <w:tcW w:w="1101" w:type="dxa"/>
            <w:tcBorders>
              <w:top w:val="nil"/>
              <w:left w:val="nil"/>
              <w:bottom w:val="nil"/>
              <w:right w:val="nil"/>
            </w:tcBorders>
            <w:shd w:val="clear" w:color="auto" w:fill="FFFFFF"/>
            <w:vAlign w:val="center"/>
          </w:tcPr>
          <w:p w14:paraId="78B792D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36</w:t>
            </w:r>
            <w:r>
              <w:rPr>
                <w:rFonts w:ascii="Times New Roman" w:eastAsia="SimSun" w:hAnsi="Times New Roman"/>
                <w:color w:val="000000"/>
              </w:rPr>
              <w:t xml:space="preserve"> (</w:t>
            </w:r>
            <w:r>
              <w:rPr>
                <w:rFonts w:ascii="Times New Roman" w:eastAsia="SimSun" w:hAnsi="Times New Roman" w:hint="eastAsia"/>
                <w:color w:val="000000"/>
              </w:rPr>
              <w:t>61.0</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35886ED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0.160</w:t>
            </w:r>
          </w:p>
        </w:tc>
        <w:tc>
          <w:tcPr>
            <w:tcW w:w="1214" w:type="dxa"/>
            <w:tcBorders>
              <w:top w:val="nil"/>
              <w:left w:val="nil"/>
              <w:bottom w:val="nil"/>
              <w:right w:val="nil"/>
            </w:tcBorders>
            <w:shd w:val="clear" w:color="auto" w:fill="FFFFFF"/>
            <w:vAlign w:val="center"/>
          </w:tcPr>
          <w:p w14:paraId="4E11CF6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59</w:t>
            </w:r>
            <w:r>
              <w:rPr>
                <w:rFonts w:ascii="Times New Roman" w:eastAsia="SimSun" w:hAnsi="Times New Roman"/>
                <w:color w:val="000000"/>
              </w:rPr>
              <w:t xml:space="preserve"> (</w:t>
            </w:r>
            <w:r>
              <w:rPr>
                <w:rFonts w:ascii="Times New Roman" w:eastAsia="SimSun" w:hAnsi="Times New Roman" w:hint="eastAsia"/>
                <w:color w:val="000000"/>
              </w:rPr>
              <w:t>72.8</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1C4E885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0.744</w:t>
            </w:r>
          </w:p>
        </w:tc>
        <w:tc>
          <w:tcPr>
            <w:tcW w:w="961" w:type="dxa"/>
            <w:tcBorders>
              <w:top w:val="nil"/>
              <w:left w:val="nil"/>
              <w:bottom w:val="nil"/>
              <w:right w:val="nil"/>
            </w:tcBorders>
            <w:shd w:val="clear" w:color="auto" w:fill="FFFFFF"/>
            <w:vAlign w:val="center"/>
          </w:tcPr>
          <w:p w14:paraId="0BD08CD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w:t>
            </w:r>
            <w:r>
              <w:rPr>
                <w:rFonts w:ascii="Times New Roman" w:eastAsia="SimSun" w:hAnsi="Times New Roman"/>
                <w:color w:val="000000"/>
              </w:rPr>
              <w:t xml:space="preserve"> </w:t>
            </w:r>
            <w:r>
              <w:rPr>
                <w:rFonts w:ascii="Times New Roman" w:eastAsia="SimSun" w:hAnsi="Times New Roman" w:hint="eastAsia"/>
                <w:color w:val="000000"/>
              </w:rPr>
              <w:t>(100.0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5AB76F1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0.324</w:t>
            </w:r>
          </w:p>
        </w:tc>
      </w:tr>
      <w:tr w:rsidR="001769E4" w14:paraId="7F7105B9" w14:textId="77777777">
        <w:trPr>
          <w:jc w:val="center"/>
        </w:trPr>
        <w:tc>
          <w:tcPr>
            <w:tcW w:w="4395" w:type="dxa"/>
            <w:tcBorders>
              <w:top w:val="nil"/>
              <w:left w:val="nil"/>
              <w:bottom w:val="nil"/>
              <w:right w:val="nil"/>
            </w:tcBorders>
            <w:shd w:val="clear" w:color="auto" w:fill="FFFFFF"/>
            <w:vAlign w:val="center"/>
          </w:tcPr>
          <w:p w14:paraId="54CDC0FD"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Touch contamination is avoided</w:t>
            </w:r>
          </w:p>
        </w:tc>
        <w:tc>
          <w:tcPr>
            <w:tcW w:w="1559" w:type="dxa"/>
            <w:tcBorders>
              <w:top w:val="nil"/>
              <w:left w:val="nil"/>
              <w:bottom w:val="nil"/>
              <w:right w:val="nil"/>
            </w:tcBorders>
            <w:shd w:val="clear" w:color="auto" w:fill="FFFFFF"/>
            <w:vAlign w:val="center"/>
          </w:tcPr>
          <w:p w14:paraId="74718A0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13</w:t>
            </w:r>
            <w:r>
              <w:rPr>
                <w:rFonts w:ascii="Times New Roman" w:eastAsia="SimSun" w:hAnsi="Times New Roman"/>
                <w:color w:val="000000"/>
              </w:rPr>
              <w:t xml:space="preserve"> (</w:t>
            </w:r>
            <w:r>
              <w:rPr>
                <w:rFonts w:ascii="Times New Roman" w:eastAsia="SimSun" w:hAnsi="Times New Roman" w:hint="eastAsia"/>
                <w:color w:val="000000"/>
              </w:rPr>
              <w:t>7.4</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42C9A38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49</w:t>
            </w:r>
            <w:r>
              <w:rPr>
                <w:rFonts w:ascii="Times New Roman" w:eastAsia="SimSun" w:hAnsi="Times New Roman"/>
                <w:color w:val="000000"/>
              </w:rPr>
              <w:t xml:space="preserve"> (</w:t>
            </w:r>
            <w:r>
              <w:rPr>
                <w:rFonts w:ascii="Times New Roman" w:eastAsia="SimSun" w:hAnsi="Times New Roman" w:hint="eastAsia"/>
                <w:color w:val="000000"/>
              </w:rPr>
              <w:t>86.0</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4C947D9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0.239</w:t>
            </w:r>
          </w:p>
        </w:tc>
        <w:tc>
          <w:tcPr>
            <w:tcW w:w="1442" w:type="dxa"/>
            <w:tcBorders>
              <w:top w:val="nil"/>
              <w:left w:val="nil"/>
              <w:bottom w:val="nil"/>
              <w:right w:val="nil"/>
            </w:tcBorders>
            <w:shd w:val="clear" w:color="auto" w:fill="FFFFFF"/>
            <w:vAlign w:val="center"/>
          </w:tcPr>
          <w:p w14:paraId="77A2DF1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w:t>
            </w:r>
            <w:r>
              <w:rPr>
                <w:rFonts w:ascii="Times New Roman" w:eastAsia="SimSun" w:hAnsi="Times New Roman"/>
                <w:color w:val="000000"/>
              </w:rPr>
              <w:t xml:space="preserve"> (</w:t>
            </w:r>
            <w:r>
              <w:rPr>
                <w:rFonts w:ascii="Times New Roman" w:eastAsia="SimSun" w:hAnsi="Times New Roman" w:hint="eastAsia"/>
                <w:color w:val="000000"/>
              </w:rPr>
              <w:t>75.0</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3E569D3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0.752</w:t>
            </w:r>
          </w:p>
        </w:tc>
        <w:tc>
          <w:tcPr>
            <w:tcW w:w="1101" w:type="dxa"/>
            <w:tcBorders>
              <w:top w:val="nil"/>
              <w:left w:val="nil"/>
              <w:bottom w:val="nil"/>
              <w:right w:val="nil"/>
            </w:tcBorders>
            <w:shd w:val="clear" w:color="auto" w:fill="FFFFFF"/>
            <w:vAlign w:val="center"/>
          </w:tcPr>
          <w:p w14:paraId="1BDA826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49</w:t>
            </w:r>
            <w:r>
              <w:rPr>
                <w:rFonts w:ascii="Times New Roman" w:eastAsia="SimSun" w:hAnsi="Times New Roman"/>
                <w:color w:val="000000"/>
              </w:rPr>
              <w:t xml:space="preserve"> (</w:t>
            </w:r>
            <w:r>
              <w:rPr>
                <w:rFonts w:ascii="Times New Roman" w:eastAsia="SimSun" w:hAnsi="Times New Roman" w:hint="eastAsia"/>
                <w:color w:val="000000"/>
              </w:rPr>
              <w:t>83.0</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28C8819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0.487</w:t>
            </w:r>
          </w:p>
        </w:tc>
        <w:tc>
          <w:tcPr>
            <w:tcW w:w="1214" w:type="dxa"/>
            <w:tcBorders>
              <w:top w:val="nil"/>
              <w:left w:val="nil"/>
              <w:bottom w:val="nil"/>
              <w:right w:val="nil"/>
            </w:tcBorders>
            <w:shd w:val="clear" w:color="auto" w:fill="FFFFFF"/>
            <w:vAlign w:val="center"/>
          </w:tcPr>
          <w:p w14:paraId="2F1FE96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63</w:t>
            </w:r>
            <w:r>
              <w:rPr>
                <w:rFonts w:ascii="Times New Roman" w:eastAsia="SimSun" w:hAnsi="Times New Roman"/>
                <w:color w:val="000000"/>
              </w:rPr>
              <w:t xml:space="preserve"> (</w:t>
            </w:r>
            <w:r>
              <w:rPr>
                <w:rFonts w:ascii="Times New Roman" w:eastAsia="SimSun" w:hAnsi="Times New Roman" w:hint="eastAsia"/>
                <w:color w:val="000000"/>
              </w:rPr>
              <w:t>77.8</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7649D7B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0.845</w:t>
            </w:r>
          </w:p>
        </w:tc>
        <w:tc>
          <w:tcPr>
            <w:tcW w:w="961" w:type="dxa"/>
            <w:tcBorders>
              <w:top w:val="nil"/>
              <w:left w:val="nil"/>
              <w:bottom w:val="nil"/>
              <w:right w:val="nil"/>
            </w:tcBorders>
            <w:shd w:val="clear" w:color="auto" w:fill="FFFFFF"/>
            <w:vAlign w:val="center"/>
          </w:tcPr>
          <w:p w14:paraId="09E4F29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2F3AD7A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6D656C75" w14:textId="77777777">
        <w:trPr>
          <w:jc w:val="center"/>
        </w:trPr>
        <w:tc>
          <w:tcPr>
            <w:tcW w:w="4395" w:type="dxa"/>
            <w:tcBorders>
              <w:top w:val="nil"/>
              <w:left w:val="nil"/>
              <w:bottom w:val="nil"/>
              <w:right w:val="nil"/>
            </w:tcBorders>
            <w:shd w:val="clear" w:color="auto" w:fill="FFFFFF"/>
            <w:vAlign w:val="center"/>
          </w:tcPr>
          <w:p w14:paraId="2DF59068"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Gloves removed before taking off the gown</w:t>
            </w:r>
          </w:p>
        </w:tc>
        <w:tc>
          <w:tcPr>
            <w:tcW w:w="1559" w:type="dxa"/>
            <w:tcBorders>
              <w:top w:val="nil"/>
              <w:left w:val="nil"/>
              <w:bottom w:val="nil"/>
              <w:right w:val="nil"/>
            </w:tcBorders>
            <w:shd w:val="clear" w:color="auto" w:fill="FFFFFF"/>
            <w:vAlign w:val="center"/>
          </w:tcPr>
          <w:p w14:paraId="40B1A58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128</w:t>
            </w:r>
            <w:r>
              <w:rPr>
                <w:rFonts w:ascii="Times New Roman" w:eastAsia="SimSun" w:hAnsi="Times New Roman"/>
                <w:color w:val="000000"/>
              </w:rPr>
              <w:t xml:space="preserve"> (</w:t>
            </w:r>
            <w:r>
              <w:rPr>
                <w:rFonts w:ascii="Times New Roman" w:eastAsia="SimSun" w:hAnsi="Times New Roman" w:hint="eastAsia"/>
                <w:color w:val="000000"/>
              </w:rPr>
              <w:t>71.1</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7A28B57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43</w:t>
            </w:r>
            <w:r>
              <w:rPr>
                <w:rFonts w:ascii="Times New Roman" w:eastAsia="SimSun" w:hAnsi="Times New Roman"/>
                <w:color w:val="000000"/>
              </w:rPr>
              <w:t xml:space="preserve"> (</w:t>
            </w:r>
            <w:r>
              <w:rPr>
                <w:rFonts w:ascii="Times New Roman" w:eastAsia="SimSun" w:hAnsi="Times New Roman" w:hint="eastAsia"/>
                <w:color w:val="000000"/>
              </w:rPr>
              <w:t>75.4</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06C571C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0.732</w:t>
            </w:r>
          </w:p>
        </w:tc>
        <w:tc>
          <w:tcPr>
            <w:tcW w:w="1442" w:type="dxa"/>
            <w:tcBorders>
              <w:top w:val="nil"/>
              <w:left w:val="nil"/>
              <w:bottom w:val="nil"/>
              <w:right w:val="nil"/>
            </w:tcBorders>
            <w:shd w:val="clear" w:color="auto" w:fill="FFFFFF"/>
            <w:vAlign w:val="center"/>
          </w:tcPr>
          <w:p w14:paraId="5FAA2B3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9</w:t>
            </w:r>
            <w:r>
              <w:rPr>
                <w:rFonts w:ascii="Times New Roman" w:eastAsia="SimSun" w:hAnsi="Times New Roman"/>
                <w:color w:val="000000"/>
              </w:rPr>
              <w:t xml:space="preserve"> (</w:t>
            </w:r>
            <w:r>
              <w:rPr>
                <w:rFonts w:ascii="Times New Roman" w:eastAsia="SimSun" w:hAnsi="Times New Roman" w:hint="eastAsia"/>
                <w:color w:val="000000"/>
              </w:rPr>
              <w:t>56.25</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1E48D3F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0.158</w:t>
            </w:r>
          </w:p>
        </w:tc>
        <w:tc>
          <w:tcPr>
            <w:tcW w:w="1101" w:type="dxa"/>
            <w:tcBorders>
              <w:top w:val="nil"/>
              <w:left w:val="nil"/>
              <w:bottom w:val="nil"/>
              <w:right w:val="nil"/>
            </w:tcBorders>
            <w:shd w:val="clear" w:color="auto" w:fill="FFFFFF"/>
            <w:vAlign w:val="center"/>
          </w:tcPr>
          <w:p w14:paraId="6AF895A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43</w:t>
            </w:r>
            <w:r>
              <w:rPr>
                <w:rFonts w:ascii="Times New Roman" w:eastAsia="SimSun" w:hAnsi="Times New Roman"/>
                <w:color w:val="000000"/>
              </w:rPr>
              <w:t xml:space="preserve"> (</w:t>
            </w:r>
            <w:r>
              <w:rPr>
                <w:rFonts w:ascii="Times New Roman" w:eastAsia="SimSun" w:hAnsi="Times New Roman" w:hint="eastAsia"/>
                <w:color w:val="000000"/>
              </w:rPr>
              <w:t>72.9</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5D92093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0.969</w:t>
            </w:r>
          </w:p>
        </w:tc>
        <w:tc>
          <w:tcPr>
            <w:tcW w:w="1214" w:type="dxa"/>
            <w:tcBorders>
              <w:top w:val="nil"/>
              <w:left w:val="nil"/>
              <w:bottom w:val="nil"/>
              <w:right w:val="nil"/>
            </w:tcBorders>
            <w:shd w:val="clear" w:color="auto" w:fill="FFFFFF"/>
            <w:vAlign w:val="center"/>
          </w:tcPr>
          <w:p w14:paraId="4678BCB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57</w:t>
            </w:r>
            <w:r>
              <w:rPr>
                <w:rFonts w:ascii="Times New Roman" w:eastAsia="SimSun" w:hAnsi="Times New Roman"/>
                <w:color w:val="000000"/>
              </w:rPr>
              <w:t xml:space="preserve"> (</w:t>
            </w:r>
            <w:r>
              <w:rPr>
                <w:rFonts w:ascii="Times New Roman" w:eastAsia="SimSun" w:hAnsi="Times New Roman" w:hint="eastAsia"/>
                <w:color w:val="000000"/>
              </w:rPr>
              <w:t>70.4</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20ED106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0.645</w:t>
            </w:r>
          </w:p>
        </w:tc>
        <w:tc>
          <w:tcPr>
            <w:tcW w:w="961" w:type="dxa"/>
            <w:tcBorders>
              <w:top w:val="nil"/>
              <w:left w:val="nil"/>
              <w:bottom w:val="nil"/>
              <w:right w:val="nil"/>
            </w:tcBorders>
            <w:shd w:val="clear" w:color="auto" w:fill="FFFFFF"/>
            <w:vAlign w:val="center"/>
          </w:tcPr>
          <w:p w14:paraId="419BEBC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15B21F3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2A789372" w14:textId="77777777">
        <w:trPr>
          <w:jc w:val="center"/>
        </w:trPr>
        <w:tc>
          <w:tcPr>
            <w:tcW w:w="4395" w:type="dxa"/>
            <w:tcBorders>
              <w:top w:val="nil"/>
              <w:left w:val="nil"/>
              <w:bottom w:val="nil"/>
              <w:right w:val="nil"/>
            </w:tcBorders>
            <w:shd w:val="clear" w:color="auto" w:fill="FFFFFF"/>
            <w:vAlign w:val="center"/>
          </w:tcPr>
          <w:p w14:paraId="66FEA3A9"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HH is undertaken following gown removal</w:t>
            </w:r>
          </w:p>
        </w:tc>
        <w:tc>
          <w:tcPr>
            <w:tcW w:w="1559" w:type="dxa"/>
            <w:tcBorders>
              <w:top w:val="nil"/>
              <w:left w:val="nil"/>
              <w:bottom w:val="nil"/>
              <w:right w:val="nil"/>
            </w:tcBorders>
            <w:shd w:val="clear" w:color="auto" w:fill="FFFFFF"/>
            <w:vAlign w:val="center"/>
          </w:tcPr>
          <w:p w14:paraId="51D97E9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152</w:t>
            </w:r>
            <w:r>
              <w:rPr>
                <w:rFonts w:ascii="Times New Roman" w:eastAsia="SimSun" w:hAnsi="Times New Roman"/>
                <w:color w:val="000000"/>
              </w:rPr>
              <w:t xml:space="preserve"> (</w:t>
            </w:r>
            <w:r>
              <w:rPr>
                <w:rFonts w:ascii="Times New Roman" w:eastAsia="SimSun" w:hAnsi="Times New Roman" w:hint="eastAsia"/>
                <w:color w:val="000000"/>
              </w:rPr>
              <w:t>86.9</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1FDAF5F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51</w:t>
            </w:r>
            <w:r>
              <w:rPr>
                <w:rFonts w:ascii="Times New Roman" w:eastAsia="SimSun" w:hAnsi="Times New Roman"/>
                <w:color w:val="000000"/>
              </w:rPr>
              <w:t xml:space="preserve"> (</w:t>
            </w:r>
            <w:r>
              <w:rPr>
                <w:rFonts w:ascii="Times New Roman" w:eastAsia="SimSun" w:hAnsi="Times New Roman" w:hint="eastAsia"/>
                <w:color w:val="000000"/>
              </w:rPr>
              <w:t>89.5</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2E1A258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0.604</w:t>
            </w:r>
          </w:p>
        </w:tc>
        <w:tc>
          <w:tcPr>
            <w:tcW w:w="1442" w:type="dxa"/>
            <w:tcBorders>
              <w:top w:val="nil"/>
              <w:left w:val="nil"/>
              <w:bottom w:val="nil"/>
              <w:right w:val="nil"/>
            </w:tcBorders>
            <w:shd w:val="clear" w:color="auto" w:fill="FFFFFF"/>
            <w:vAlign w:val="center"/>
          </w:tcPr>
          <w:p w14:paraId="3C1D582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11</w:t>
            </w:r>
            <w:r>
              <w:rPr>
                <w:rFonts w:ascii="Times New Roman" w:eastAsia="SimSun" w:hAnsi="Times New Roman"/>
                <w:color w:val="000000"/>
              </w:rPr>
              <w:t xml:space="preserve"> (</w:t>
            </w:r>
            <w:r>
              <w:rPr>
                <w:rFonts w:ascii="Times New Roman" w:eastAsia="SimSun" w:hAnsi="Times New Roman" w:hint="eastAsia"/>
                <w:color w:val="000000"/>
              </w:rPr>
              <w:t>68.7</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4CCB699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0.064</w:t>
            </w:r>
          </w:p>
        </w:tc>
        <w:tc>
          <w:tcPr>
            <w:tcW w:w="1101" w:type="dxa"/>
            <w:tcBorders>
              <w:top w:val="nil"/>
              <w:left w:val="nil"/>
              <w:bottom w:val="nil"/>
              <w:right w:val="nil"/>
            </w:tcBorders>
            <w:shd w:val="clear" w:color="auto" w:fill="FFFFFF"/>
            <w:vAlign w:val="center"/>
          </w:tcPr>
          <w:p w14:paraId="329DCF9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52</w:t>
            </w:r>
            <w:r>
              <w:rPr>
                <w:rFonts w:ascii="Times New Roman" w:eastAsia="SimSun" w:hAnsi="Times New Roman"/>
                <w:color w:val="000000"/>
              </w:rPr>
              <w:t xml:space="preserve"> (</w:t>
            </w:r>
            <w:r>
              <w:rPr>
                <w:rFonts w:ascii="Times New Roman" w:eastAsia="SimSun" w:hAnsi="Times New Roman" w:hint="eastAsia"/>
                <w:color w:val="000000"/>
              </w:rPr>
              <w:t>88.1</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6B32C87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0.799</w:t>
            </w:r>
          </w:p>
        </w:tc>
        <w:tc>
          <w:tcPr>
            <w:tcW w:w="1214" w:type="dxa"/>
            <w:tcBorders>
              <w:top w:val="nil"/>
              <w:left w:val="nil"/>
              <w:bottom w:val="nil"/>
              <w:right w:val="nil"/>
            </w:tcBorders>
            <w:shd w:val="clear" w:color="auto" w:fill="FFFFFF"/>
            <w:vAlign w:val="center"/>
          </w:tcPr>
          <w:p w14:paraId="1641AF4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71</w:t>
            </w:r>
            <w:r>
              <w:rPr>
                <w:rFonts w:ascii="Times New Roman" w:eastAsia="SimSun" w:hAnsi="Times New Roman"/>
                <w:color w:val="000000"/>
              </w:rPr>
              <w:t xml:space="preserve"> (</w:t>
            </w:r>
            <w:r>
              <w:rPr>
                <w:rFonts w:ascii="Times New Roman" w:eastAsia="SimSun" w:hAnsi="Times New Roman" w:hint="eastAsia"/>
                <w:color w:val="000000"/>
              </w:rPr>
              <w:t>87.6</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70ED66F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0.859</w:t>
            </w:r>
          </w:p>
        </w:tc>
        <w:tc>
          <w:tcPr>
            <w:tcW w:w="961" w:type="dxa"/>
            <w:tcBorders>
              <w:top w:val="nil"/>
              <w:left w:val="nil"/>
              <w:bottom w:val="nil"/>
              <w:right w:val="nil"/>
            </w:tcBorders>
            <w:shd w:val="clear" w:color="auto" w:fill="FFFFFF"/>
            <w:vAlign w:val="center"/>
          </w:tcPr>
          <w:p w14:paraId="5E950D5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172CBDC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0.515</w:t>
            </w:r>
          </w:p>
        </w:tc>
      </w:tr>
      <w:tr w:rsidR="001769E4" w14:paraId="13CBED70" w14:textId="77777777">
        <w:trPr>
          <w:jc w:val="center"/>
        </w:trPr>
        <w:tc>
          <w:tcPr>
            <w:tcW w:w="4395" w:type="dxa"/>
            <w:tcBorders>
              <w:top w:val="nil"/>
              <w:left w:val="nil"/>
              <w:bottom w:val="nil"/>
              <w:right w:val="nil"/>
            </w:tcBorders>
            <w:shd w:val="clear" w:color="auto" w:fill="FFFFFF"/>
            <w:vAlign w:val="center"/>
          </w:tcPr>
          <w:p w14:paraId="6EBD3954"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Facial equipment removed before HH</w:t>
            </w:r>
          </w:p>
        </w:tc>
        <w:tc>
          <w:tcPr>
            <w:tcW w:w="1559" w:type="dxa"/>
            <w:tcBorders>
              <w:top w:val="nil"/>
              <w:left w:val="nil"/>
              <w:bottom w:val="nil"/>
              <w:right w:val="nil"/>
            </w:tcBorders>
            <w:shd w:val="clear" w:color="auto" w:fill="FFFFFF"/>
            <w:vAlign w:val="center"/>
          </w:tcPr>
          <w:p w14:paraId="6C4D3F3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127</w:t>
            </w:r>
            <w:r>
              <w:rPr>
                <w:rFonts w:ascii="Times New Roman" w:eastAsia="SimSun" w:hAnsi="Times New Roman"/>
                <w:color w:val="000000"/>
              </w:rPr>
              <w:t xml:space="preserve"> (</w:t>
            </w:r>
            <w:r>
              <w:rPr>
                <w:rFonts w:ascii="Times New Roman" w:eastAsia="SimSun" w:hAnsi="Times New Roman" w:hint="eastAsia"/>
                <w:color w:val="000000"/>
              </w:rPr>
              <w:t>72.6</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6A7E991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43</w:t>
            </w:r>
            <w:r>
              <w:rPr>
                <w:rFonts w:ascii="Times New Roman" w:eastAsia="SimSun" w:hAnsi="Times New Roman"/>
                <w:color w:val="000000"/>
              </w:rPr>
              <w:t xml:space="preserve"> (</w:t>
            </w:r>
            <w:r>
              <w:rPr>
                <w:rFonts w:ascii="Times New Roman" w:eastAsia="SimSun" w:hAnsi="Times New Roman" w:hint="eastAsia"/>
                <w:color w:val="000000"/>
              </w:rPr>
              <w:t>75.4</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15C4C4A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0.496</w:t>
            </w:r>
          </w:p>
        </w:tc>
        <w:tc>
          <w:tcPr>
            <w:tcW w:w="1442" w:type="dxa"/>
            <w:tcBorders>
              <w:top w:val="nil"/>
              <w:left w:val="nil"/>
              <w:bottom w:val="nil"/>
              <w:right w:val="nil"/>
            </w:tcBorders>
            <w:shd w:val="clear" w:color="auto" w:fill="FFFFFF"/>
            <w:vAlign w:val="center"/>
          </w:tcPr>
          <w:p w14:paraId="38BA043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w:t>
            </w:r>
            <w:r>
              <w:rPr>
                <w:rFonts w:ascii="Times New Roman" w:eastAsia="SimSun" w:hAnsi="Times New Roman"/>
                <w:color w:val="000000"/>
              </w:rPr>
              <w:t xml:space="preserve"> (</w:t>
            </w:r>
            <w:r>
              <w:rPr>
                <w:rFonts w:ascii="Times New Roman" w:eastAsia="SimSun" w:hAnsi="Times New Roman" w:hint="eastAsia"/>
                <w:color w:val="000000"/>
              </w:rPr>
              <w:t>62.5</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5340132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c>
          <w:tcPr>
            <w:tcW w:w="1101" w:type="dxa"/>
            <w:tcBorders>
              <w:top w:val="nil"/>
              <w:left w:val="nil"/>
              <w:bottom w:val="nil"/>
              <w:right w:val="nil"/>
            </w:tcBorders>
            <w:shd w:val="clear" w:color="auto" w:fill="FFFFFF"/>
            <w:vAlign w:val="center"/>
          </w:tcPr>
          <w:p w14:paraId="5C2CD92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41</w:t>
            </w:r>
            <w:r>
              <w:rPr>
                <w:rFonts w:ascii="Times New Roman" w:eastAsia="SimSun" w:hAnsi="Times New Roman"/>
                <w:color w:val="000000"/>
              </w:rPr>
              <w:t xml:space="preserve"> (</w:t>
            </w:r>
            <w:r>
              <w:rPr>
                <w:rFonts w:ascii="Times New Roman" w:eastAsia="SimSun" w:hAnsi="Times New Roman" w:hint="eastAsia"/>
                <w:color w:val="000000"/>
              </w:rPr>
              <w:t>56.5</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3F946AC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0.292</w:t>
            </w:r>
          </w:p>
        </w:tc>
        <w:tc>
          <w:tcPr>
            <w:tcW w:w="1214" w:type="dxa"/>
            <w:tcBorders>
              <w:top w:val="nil"/>
              <w:left w:val="nil"/>
              <w:bottom w:val="nil"/>
              <w:right w:val="nil"/>
            </w:tcBorders>
            <w:shd w:val="clear" w:color="auto" w:fill="FFFFFF"/>
            <w:vAlign w:val="center"/>
          </w:tcPr>
          <w:p w14:paraId="3BD1A04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63</w:t>
            </w:r>
            <w:r>
              <w:rPr>
                <w:rFonts w:ascii="Times New Roman" w:eastAsia="SimSun" w:hAnsi="Times New Roman"/>
                <w:color w:val="000000"/>
              </w:rPr>
              <w:t xml:space="preserve"> (</w:t>
            </w:r>
            <w:r>
              <w:rPr>
                <w:rFonts w:ascii="Times New Roman" w:eastAsia="SimSun" w:hAnsi="Times New Roman" w:hint="eastAsia"/>
                <w:color w:val="000000"/>
              </w:rPr>
              <w:t>77.8</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73FD7B0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0.152</w:t>
            </w:r>
          </w:p>
        </w:tc>
        <w:tc>
          <w:tcPr>
            <w:tcW w:w="961" w:type="dxa"/>
            <w:tcBorders>
              <w:top w:val="nil"/>
              <w:left w:val="nil"/>
              <w:bottom w:val="nil"/>
              <w:right w:val="nil"/>
            </w:tcBorders>
            <w:shd w:val="clear" w:color="auto" w:fill="FFFFFF"/>
            <w:vAlign w:val="center"/>
          </w:tcPr>
          <w:p w14:paraId="5E66D70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2A54D71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0.589</w:t>
            </w:r>
          </w:p>
        </w:tc>
      </w:tr>
      <w:tr w:rsidR="001769E4" w14:paraId="4154CC67" w14:textId="77777777">
        <w:trPr>
          <w:trHeight w:val="354"/>
          <w:jc w:val="center"/>
        </w:trPr>
        <w:tc>
          <w:tcPr>
            <w:tcW w:w="4395" w:type="dxa"/>
            <w:tcBorders>
              <w:top w:val="nil"/>
              <w:left w:val="nil"/>
              <w:bottom w:val="nil"/>
              <w:right w:val="nil"/>
            </w:tcBorders>
            <w:shd w:val="clear" w:color="auto" w:fill="FFFFFF"/>
            <w:vAlign w:val="center"/>
          </w:tcPr>
          <w:p w14:paraId="1160ACFE"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Goggles and mask worn when caring for patients on respiratory/droplet precautions</w:t>
            </w:r>
          </w:p>
        </w:tc>
        <w:tc>
          <w:tcPr>
            <w:tcW w:w="1559" w:type="dxa"/>
            <w:tcBorders>
              <w:top w:val="nil"/>
              <w:left w:val="nil"/>
              <w:bottom w:val="nil"/>
              <w:right w:val="nil"/>
            </w:tcBorders>
            <w:shd w:val="clear" w:color="auto" w:fill="FFFFFF"/>
            <w:vAlign w:val="center"/>
          </w:tcPr>
          <w:p w14:paraId="44D954C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147</w:t>
            </w:r>
            <w:r>
              <w:rPr>
                <w:rFonts w:ascii="Times New Roman" w:eastAsia="SimSun" w:hAnsi="Times New Roman"/>
                <w:color w:val="000000"/>
              </w:rPr>
              <w:t xml:space="preserve"> (</w:t>
            </w:r>
            <w:r>
              <w:rPr>
                <w:rFonts w:ascii="Times New Roman" w:eastAsia="SimSun" w:hAnsi="Times New Roman" w:hint="eastAsia"/>
                <w:color w:val="000000"/>
              </w:rPr>
              <w:t>84.0</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6097361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50</w:t>
            </w:r>
            <w:r>
              <w:rPr>
                <w:rFonts w:ascii="Times New Roman" w:eastAsia="SimSun" w:hAnsi="Times New Roman"/>
                <w:color w:val="000000"/>
              </w:rPr>
              <w:t xml:space="preserve"> (</w:t>
            </w:r>
            <w:r>
              <w:rPr>
                <w:rFonts w:ascii="Times New Roman" w:eastAsia="SimSun" w:hAnsi="Times New Roman" w:hint="eastAsia"/>
                <w:color w:val="000000"/>
              </w:rPr>
              <w:t>87.7</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240295E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0.671</w:t>
            </w:r>
          </w:p>
        </w:tc>
        <w:tc>
          <w:tcPr>
            <w:tcW w:w="1442" w:type="dxa"/>
            <w:tcBorders>
              <w:top w:val="nil"/>
              <w:left w:val="nil"/>
              <w:bottom w:val="nil"/>
              <w:right w:val="nil"/>
            </w:tcBorders>
            <w:shd w:val="clear" w:color="auto" w:fill="FFFFFF"/>
            <w:vAlign w:val="center"/>
          </w:tcPr>
          <w:p w14:paraId="123D835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14</w:t>
            </w:r>
            <w:r>
              <w:rPr>
                <w:rFonts w:ascii="Times New Roman" w:eastAsia="SimSun" w:hAnsi="Times New Roman"/>
                <w:color w:val="000000"/>
              </w:rPr>
              <w:t xml:space="preserve"> (</w:t>
            </w:r>
            <w:r>
              <w:rPr>
                <w:rFonts w:ascii="Times New Roman" w:eastAsia="SimSun" w:hAnsi="Times New Roman" w:hint="eastAsia"/>
                <w:color w:val="000000"/>
              </w:rPr>
              <w:t>87.5</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5CE4012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0.395</w:t>
            </w:r>
          </w:p>
        </w:tc>
        <w:tc>
          <w:tcPr>
            <w:tcW w:w="1101" w:type="dxa"/>
            <w:tcBorders>
              <w:top w:val="nil"/>
              <w:left w:val="nil"/>
              <w:bottom w:val="nil"/>
              <w:right w:val="nil"/>
            </w:tcBorders>
            <w:shd w:val="clear" w:color="auto" w:fill="FFFFFF"/>
            <w:vAlign w:val="center"/>
          </w:tcPr>
          <w:p w14:paraId="320C6A7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46</w:t>
            </w:r>
            <w:r>
              <w:rPr>
                <w:rFonts w:ascii="Times New Roman" w:eastAsia="SimSun" w:hAnsi="Times New Roman"/>
                <w:color w:val="000000"/>
              </w:rPr>
              <w:t xml:space="preserve"> (</w:t>
            </w:r>
            <w:r>
              <w:rPr>
                <w:rFonts w:ascii="Times New Roman" w:eastAsia="SimSun" w:hAnsi="Times New Roman" w:hint="eastAsia"/>
                <w:color w:val="000000"/>
              </w:rPr>
              <w:t>78.0</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215D2D6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0.649</w:t>
            </w:r>
          </w:p>
        </w:tc>
        <w:tc>
          <w:tcPr>
            <w:tcW w:w="1214" w:type="dxa"/>
            <w:tcBorders>
              <w:top w:val="nil"/>
              <w:left w:val="nil"/>
              <w:bottom w:val="nil"/>
              <w:right w:val="nil"/>
            </w:tcBorders>
            <w:shd w:val="clear" w:color="auto" w:fill="FFFFFF"/>
            <w:vAlign w:val="center"/>
          </w:tcPr>
          <w:p w14:paraId="0EA3778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62</w:t>
            </w:r>
            <w:r>
              <w:rPr>
                <w:rFonts w:ascii="Times New Roman" w:eastAsia="SimSun" w:hAnsi="Times New Roman"/>
                <w:color w:val="000000"/>
              </w:rPr>
              <w:t xml:space="preserve"> (</w:t>
            </w:r>
            <w:r>
              <w:rPr>
                <w:rFonts w:ascii="Times New Roman" w:eastAsia="SimSun" w:hAnsi="Times New Roman" w:hint="eastAsia"/>
                <w:color w:val="000000"/>
              </w:rPr>
              <w:t>76.5</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302E195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0.376</w:t>
            </w:r>
          </w:p>
        </w:tc>
        <w:tc>
          <w:tcPr>
            <w:tcW w:w="961" w:type="dxa"/>
            <w:tcBorders>
              <w:top w:val="nil"/>
              <w:left w:val="nil"/>
              <w:bottom w:val="nil"/>
              <w:right w:val="nil"/>
            </w:tcBorders>
            <w:shd w:val="clear" w:color="auto" w:fill="FFFFFF"/>
            <w:vAlign w:val="center"/>
          </w:tcPr>
          <w:p w14:paraId="738FE70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729E634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3E114DEA" w14:textId="77777777">
        <w:trPr>
          <w:trHeight w:val="366"/>
          <w:jc w:val="center"/>
        </w:trPr>
        <w:tc>
          <w:tcPr>
            <w:tcW w:w="4395" w:type="dxa"/>
            <w:tcBorders>
              <w:top w:val="nil"/>
              <w:left w:val="nil"/>
              <w:bottom w:val="nil"/>
              <w:right w:val="nil"/>
            </w:tcBorders>
            <w:shd w:val="clear" w:color="auto" w:fill="FFFFFF"/>
            <w:vAlign w:val="center"/>
          </w:tcPr>
          <w:p w14:paraId="6D326B40"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Signage informing staff and visitors of the need for transmission-based precautions is displayed</w:t>
            </w:r>
          </w:p>
        </w:tc>
        <w:tc>
          <w:tcPr>
            <w:tcW w:w="1559" w:type="dxa"/>
            <w:tcBorders>
              <w:top w:val="nil"/>
              <w:left w:val="nil"/>
              <w:bottom w:val="nil"/>
              <w:right w:val="nil"/>
            </w:tcBorders>
            <w:shd w:val="clear" w:color="auto" w:fill="FFFFFF"/>
            <w:vAlign w:val="center"/>
          </w:tcPr>
          <w:p w14:paraId="42495C4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129</w:t>
            </w:r>
            <w:r>
              <w:rPr>
                <w:rFonts w:ascii="Times New Roman" w:eastAsia="SimSun" w:hAnsi="Times New Roman"/>
                <w:color w:val="000000"/>
              </w:rPr>
              <w:t xml:space="preserve"> (</w:t>
            </w:r>
            <w:r>
              <w:rPr>
                <w:rFonts w:ascii="Times New Roman" w:eastAsia="SimSun" w:hAnsi="Times New Roman" w:hint="eastAsia"/>
                <w:color w:val="000000"/>
              </w:rPr>
              <w:t>73.7</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1366DF1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37</w:t>
            </w:r>
            <w:r>
              <w:rPr>
                <w:rFonts w:ascii="Times New Roman" w:eastAsia="SimSun" w:hAnsi="Times New Roman"/>
                <w:color w:val="000000"/>
              </w:rPr>
              <w:t xml:space="preserve"> (</w:t>
            </w:r>
            <w:r>
              <w:rPr>
                <w:rFonts w:ascii="Times New Roman" w:eastAsia="SimSun" w:hAnsi="Times New Roman" w:hint="eastAsia"/>
                <w:color w:val="000000"/>
              </w:rPr>
              <w:t>64.9</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6C8995D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0.201</w:t>
            </w:r>
          </w:p>
        </w:tc>
        <w:tc>
          <w:tcPr>
            <w:tcW w:w="1442" w:type="dxa"/>
            <w:tcBorders>
              <w:top w:val="nil"/>
              <w:left w:val="nil"/>
              <w:bottom w:val="nil"/>
              <w:right w:val="nil"/>
            </w:tcBorders>
            <w:shd w:val="clear" w:color="auto" w:fill="FFFFFF"/>
            <w:vAlign w:val="center"/>
          </w:tcPr>
          <w:p w14:paraId="7546A8E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w:t>
            </w:r>
            <w:r>
              <w:rPr>
                <w:rFonts w:ascii="Times New Roman" w:eastAsia="SimSun" w:hAnsi="Times New Roman"/>
                <w:color w:val="000000"/>
              </w:rPr>
              <w:t xml:space="preserve"> (</w:t>
            </w:r>
            <w:r>
              <w:rPr>
                <w:rFonts w:ascii="Times New Roman" w:eastAsia="SimSun" w:hAnsi="Times New Roman" w:hint="eastAsia"/>
                <w:color w:val="000000"/>
              </w:rPr>
              <w:t>37.5</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32C9B41A" w14:textId="77777777" w:rsidR="001769E4" w:rsidRDefault="00000000">
            <w:pPr>
              <w:snapToGrid w:val="0"/>
              <w:jc w:val="center"/>
              <w:rPr>
                <w:rFonts w:ascii="Times New Roman" w:eastAsia="SimSun" w:hAnsi="Times New Roman"/>
                <w:color w:val="000000"/>
                <w:highlight w:val="yellow"/>
              </w:rPr>
            </w:pPr>
            <w:r>
              <w:rPr>
                <w:rFonts w:ascii="Times New Roman" w:eastAsia="SimSun" w:hAnsi="Times New Roman" w:hint="eastAsia"/>
                <w:b/>
                <w:bCs/>
                <w:color w:val="000000"/>
              </w:rPr>
              <w:t>0.007</w:t>
            </w:r>
          </w:p>
        </w:tc>
        <w:tc>
          <w:tcPr>
            <w:tcW w:w="1101" w:type="dxa"/>
            <w:tcBorders>
              <w:top w:val="nil"/>
              <w:left w:val="nil"/>
              <w:bottom w:val="nil"/>
              <w:right w:val="nil"/>
            </w:tcBorders>
            <w:shd w:val="clear" w:color="auto" w:fill="FFFFFF"/>
            <w:vAlign w:val="center"/>
          </w:tcPr>
          <w:p w14:paraId="7F0F26B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37</w:t>
            </w:r>
            <w:r>
              <w:rPr>
                <w:rFonts w:ascii="Times New Roman" w:eastAsia="SimSun" w:hAnsi="Times New Roman"/>
                <w:color w:val="000000"/>
              </w:rPr>
              <w:t xml:space="preserve"> (</w:t>
            </w:r>
            <w:r>
              <w:rPr>
                <w:rFonts w:ascii="Times New Roman" w:eastAsia="SimSun" w:hAnsi="Times New Roman" w:hint="eastAsia"/>
                <w:color w:val="000000"/>
              </w:rPr>
              <w:t>62.7</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034DB33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0.107</w:t>
            </w:r>
          </w:p>
        </w:tc>
        <w:tc>
          <w:tcPr>
            <w:tcW w:w="1214" w:type="dxa"/>
            <w:tcBorders>
              <w:top w:val="nil"/>
              <w:left w:val="nil"/>
              <w:bottom w:val="nil"/>
              <w:right w:val="nil"/>
            </w:tcBorders>
            <w:shd w:val="clear" w:color="auto" w:fill="FFFFFF"/>
            <w:vAlign w:val="center"/>
          </w:tcPr>
          <w:p w14:paraId="56E22D2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55</w:t>
            </w:r>
            <w:r>
              <w:rPr>
                <w:rFonts w:ascii="Times New Roman" w:eastAsia="SimSun" w:hAnsi="Times New Roman"/>
                <w:color w:val="000000"/>
              </w:rPr>
              <w:t xml:space="preserve"> (</w:t>
            </w:r>
            <w:r>
              <w:rPr>
                <w:rFonts w:ascii="Times New Roman" w:eastAsia="SimSun" w:hAnsi="Times New Roman" w:hint="eastAsia"/>
                <w:color w:val="000000"/>
              </w:rPr>
              <w:t>67.9</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3DEB5D5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0.336</w:t>
            </w:r>
          </w:p>
        </w:tc>
        <w:tc>
          <w:tcPr>
            <w:tcW w:w="961" w:type="dxa"/>
            <w:tcBorders>
              <w:top w:val="nil"/>
              <w:left w:val="nil"/>
              <w:bottom w:val="nil"/>
              <w:right w:val="nil"/>
            </w:tcBorders>
            <w:shd w:val="clear" w:color="auto" w:fill="FFFFFF"/>
            <w:vAlign w:val="center"/>
          </w:tcPr>
          <w:p w14:paraId="0969464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26B9B99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5DEAB594" w14:textId="77777777">
        <w:trPr>
          <w:jc w:val="center"/>
        </w:trPr>
        <w:tc>
          <w:tcPr>
            <w:tcW w:w="4395" w:type="dxa"/>
            <w:tcBorders>
              <w:top w:val="nil"/>
              <w:left w:val="nil"/>
              <w:bottom w:val="nil"/>
              <w:right w:val="nil"/>
            </w:tcBorders>
            <w:shd w:val="clear" w:color="auto" w:fill="FFFFFF"/>
            <w:vAlign w:val="center"/>
          </w:tcPr>
          <w:p w14:paraId="38E6DA1B"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HH following use of a bedpan or urinal in bed</w:t>
            </w:r>
          </w:p>
        </w:tc>
        <w:tc>
          <w:tcPr>
            <w:tcW w:w="1559" w:type="dxa"/>
            <w:tcBorders>
              <w:top w:val="nil"/>
              <w:left w:val="nil"/>
              <w:bottom w:val="nil"/>
              <w:right w:val="nil"/>
            </w:tcBorders>
            <w:shd w:val="clear" w:color="auto" w:fill="FFFFFF"/>
            <w:vAlign w:val="center"/>
          </w:tcPr>
          <w:p w14:paraId="0B4A1E5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112</w:t>
            </w:r>
            <w:r>
              <w:rPr>
                <w:rFonts w:ascii="Times New Roman" w:eastAsia="SimSun" w:hAnsi="Times New Roman"/>
                <w:color w:val="000000"/>
              </w:rPr>
              <w:t xml:space="preserve"> (</w:t>
            </w:r>
            <w:r>
              <w:rPr>
                <w:rFonts w:ascii="Times New Roman" w:eastAsia="SimSun" w:hAnsi="Times New Roman" w:hint="eastAsia"/>
                <w:color w:val="000000"/>
              </w:rPr>
              <w:t>64.0</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3579E17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30</w:t>
            </w:r>
            <w:r>
              <w:rPr>
                <w:rFonts w:ascii="Times New Roman" w:eastAsia="SimSun" w:hAnsi="Times New Roman"/>
                <w:color w:val="000000"/>
              </w:rPr>
              <w:t xml:space="preserve"> (</w:t>
            </w:r>
            <w:r>
              <w:rPr>
                <w:rFonts w:ascii="Times New Roman" w:eastAsia="SimSun" w:hAnsi="Times New Roman" w:hint="eastAsia"/>
                <w:color w:val="000000"/>
              </w:rPr>
              <w:t>52.6</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1FCB7C7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0.126</w:t>
            </w:r>
          </w:p>
        </w:tc>
        <w:tc>
          <w:tcPr>
            <w:tcW w:w="1442" w:type="dxa"/>
            <w:tcBorders>
              <w:top w:val="nil"/>
              <w:left w:val="nil"/>
              <w:bottom w:val="nil"/>
              <w:right w:val="nil"/>
            </w:tcBorders>
            <w:shd w:val="clear" w:color="auto" w:fill="FFFFFF"/>
            <w:vAlign w:val="center"/>
          </w:tcPr>
          <w:p w14:paraId="5C7343E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w:t>
            </w:r>
            <w:r>
              <w:rPr>
                <w:rFonts w:ascii="Times New Roman" w:eastAsia="SimSun" w:hAnsi="Times New Roman"/>
                <w:color w:val="000000"/>
              </w:rPr>
              <w:t xml:space="preserve"> (</w:t>
            </w:r>
            <w:r>
              <w:rPr>
                <w:rFonts w:ascii="Times New Roman" w:eastAsia="SimSun" w:hAnsi="Times New Roman" w:hint="eastAsia"/>
                <w:color w:val="000000"/>
              </w:rPr>
              <w:t>31.2</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4D004710" w14:textId="77777777" w:rsidR="001769E4" w:rsidRDefault="00000000">
            <w:pPr>
              <w:snapToGrid w:val="0"/>
              <w:jc w:val="center"/>
              <w:rPr>
                <w:rFonts w:ascii="Times New Roman" w:eastAsia="SimSun" w:hAnsi="Times New Roman"/>
                <w:color w:val="000000"/>
                <w:highlight w:val="yellow"/>
              </w:rPr>
            </w:pPr>
            <w:r>
              <w:rPr>
                <w:rFonts w:ascii="Times New Roman" w:eastAsia="SimSun" w:hAnsi="Times New Roman" w:hint="eastAsia"/>
                <w:b/>
                <w:bCs/>
                <w:color w:val="000000"/>
              </w:rPr>
              <w:t>0.010</w:t>
            </w:r>
          </w:p>
        </w:tc>
        <w:tc>
          <w:tcPr>
            <w:tcW w:w="1101" w:type="dxa"/>
            <w:tcBorders>
              <w:top w:val="nil"/>
              <w:left w:val="nil"/>
              <w:bottom w:val="nil"/>
              <w:right w:val="nil"/>
            </w:tcBorders>
            <w:shd w:val="clear" w:color="auto" w:fill="FFFFFF"/>
            <w:vAlign w:val="center"/>
          </w:tcPr>
          <w:p w14:paraId="1EB3045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31</w:t>
            </w:r>
            <w:r>
              <w:rPr>
                <w:rFonts w:ascii="Times New Roman" w:eastAsia="SimSun" w:hAnsi="Times New Roman"/>
                <w:color w:val="000000"/>
              </w:rPr>
              <w:t xml:space="preserve"> (</w:t>
            </w:r>
            <w:r>
              <w:rPr>
                <w:rFonts w:ascii="Times New Roman" w:eastAsia="SimSun" w:hAnsi="Times New Roman" w:hint="eastAsia"/>
                <w:color w:val="000000"/>
              </w:rPr>
              <w:t>52.5</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54BB053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0.118</w:t>
            </w:r>
          </w:p>
        </w:tc>
        <w:tc>
          <w:tcPr>
            <w:tcW w:w="1214" w:type="dxa"/>
            <w:tcBorders>
              <w:top w:val="nil"/>
              <w:left w:val="nil"/>
              <w:bottom w:val="nil"/>
              <w:right w:val="nil"/>
            </w:tcBorders>
            <w:shd w:val="clear" w:color="auto" w:fill="FFFFFF"/>
            <w:vAlign w:val="center"/>
          </w:tcPr>
          <w:p w14:paraId="25C3762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50</w:t>
            </w:r>
            <w:r>
              <w:rPr>
                <w:rFonts w:ascii="Times New Roman" w:eastAsia="SimSun" w:hAnsi="Times New Roman"/>
                <w:color w:val="000000"/>
              </w:rPr>
              <w:t xml:space="preserve"> (</w:t>
            </w:r>
            <w:r>
              <w:rPr>
                <w:rFonts w:ascii="Times New Roman" w:eastAsia="SimSun" w:hAnsi="Times New Roman" w:hint="eastAsia"/>
                <w:color w:val="000000"/>
              </w:rPr>
              <w:t>61.7</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569997D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0.726</w:t>
            </w:r>
          </w:p>
        </w:tc>
        <w:tc>
          <w:tcPr>
            <w:tcW w:w="961" w:type="dxa"/>
            <w:tcBorders>
              <w:top w:val="nil"/>
              <w:left w:val="nil"/>
              <w:bottom w:val="nil"/>
              <w:right w:val="nil"/>
            </w:tcBorders>
            <w:shd w:val="clear" w:color="auto" w:fill="FFFFFF"/>
            <w:vAlign w:val="center"/>
          </w:tcPr>
          <w:p w14:paraId="5D62870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w:t>
            </w:r>
            <w:r>
              <w:rPr>
                <w:rFonts w:ascii="Times New Roman" w:eastAsia="SimSun" w:hAnsi="Times New Roman"/>
                <w:color w:val="000000"/>
              </w:rPr>
              <w:t xml:space="preserve"> (</w:t>
            </w:r>
            <w:r>
              <w:rPr>
                <w:rFonts w:ascii="Times New Roman" w:eastAsia="SimSun" w:hAnsi="Times New Roman" w:hint="eastAsia"/>
                <w:color w:val="000000"/>
              </w:rPr>
              <w:t>60.0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27E3817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2A5403C6" w14:textId="77777777">
        <w:trPr>
          <w:jc w:val="center"/>
        </w:trPr>
        <w:tc>
          <w:tcPr>
            <w:tcW w:w="4395" w:type="dxa"/>
            <w:tcBorders>
              <w:top w:val="nil"/>
              <w:left w:val="nil"/>
              <w:bottom w:val="nil"/>
              <w:right w:val="nil"/>
            </w:tcBorders>
            <w:shd w:val="clear" w:color="auto" w:fill="FFFFFF"/>
            <w:vAlign w:val="center"/>
          </w:tcPr>
          <w:p w14:paraId="1044D891"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Patients showered preoperatively</w:t>
            </w:r>
          </w:p>
        </w:tc>
        <w:tc>
          <w:tcPr>
            <w:tcW w:w="1559" w:type="dxa"/>
            <w:tcBorders>
              <w:top w:val="nil"/>
              <w:left w:val="nil"/>
              <w:bottom w:val="nil"/>
              <w:right w:val="nil"/>
            </w:tcBorders>
            <w:shd w:val="clear" w:color="auto" w:fill="FFFFFF"/>
            <w:vAlign w:val="center"/>
          </w:tcPr>
          <w:p w14:paraId="3C34F86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113</w:t>
            </w:r>
            <w:r>
              <w:rPr>
                <w:rFonts w:ascii="Times New Roman" w:eastAsia="SimSun" w:hAnsi="Times New Roman"/>
                <w:color w:val="000000"/>
              </w:rPr>
              <w:t xml:space="preserve"> (</w:t>
            </w:r>
            <w:r>
              <w:rPr>
                <w:rFonts w:ascii="Times New Roman" w:eastAsia="SimSun" w:hAnsi="Times New Roman" w:hint="eastAsia"/>
                <w:color w:val="000000"/>
              </w:rPr>
              <w:t>64.6</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572B984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31</w:t>
            </w:r>
            <w:r>
              <w:rPr>
                <w:rFonts w:ascii="Times New Roman" w:eastAsia="SimSun" w:hAnsi="Times New Roman"/>
                <w:color w:val="000000"/>
              </w:rPr>
              <w:t xml:space="preserve"> (</w:t>
            </w:r>
            <w:r>
              <w:rPr>
                <w:rFonts w:ascii="Times New Roman" w:eastAsia="SimSun" w:hAnsi="Times New Roman" w:hint="eastAsia"/>
                <w:color w:val="000000"/>
              </w:rPr>
              <w:t>54.4</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3E7DF9D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0.169</w:t>
            </w:r>
          </w:p>
        </w:tc>
        <w:tc>
          <w:tcPr>
            <w:tcW w:w="1442" w:type="dxa"/>
            <w:tcBorders>
              <w:top w:val="nil"/>
              <w:left w:val="nil"/>
              <w:bottom w:val="nil"/>
              <w:right w:val="nil"/>
            </w:tcBorders>
            <w:shd w:val="clear" w:color="auto" w:fill="FFFFFF"/>
            <w:vAlign w:val="center"/>
          </w:tcPr>
          <w:p w14:paraId="01E5A3D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9</w:t>
            </w:r>
            <w:r>
              <w:rPr>
                <w:rFonts w:ascii="Times New Roman" w:eastAsia="SimSun" w:hAnsi="Times New Roman"/>
                <w:color w:val="000000"/>
              </w:rPr>
              <w:t xml:space="preserve"> (</w:t>
            </w:r>
            <w:r>
              <w:rPr>
                <w:rFonts w:ascii="Times New Roman" w:eastAsia="SimSun" w:hAnsi="Times New Roman" w:hint="eastAsia"/>
                <w:color w:val="000000"/>
              </w:rPr>
              <w:t>56.2</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61CB2B9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0.507</w:t>
            </w:r>
          </w:p>
        </w:tc>
        <w:tc>
          <w:tcPr>
            <w:tcW w:w="1101" w:type="dxa"/>
            <w:tcBorders>
              <w:top w:val="nil"/>
              <w:left w:val="nil"/>
              <w:bottom w:val="nil"/>
              <w:right w:val="nil"/>
            </w:tcBorders>
            <w:shd w:val="clear" w:color="auto" w:fill="FFFFFF"/>
            <w:vAlign w:val="center"/>
          </w:tcPr>
          <w:p w14:paraId="4A53704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23</w:t>
            </w:r>
            <w:r>
              <w:rPr>
                <w:rFonts w:ascii="Times New Roman" w:eastAsia="SimSun" w:hAnsi="Times New Roman"/>
                <w:color w:val="000000"/>
              </w:rPr>
              <w:t xml:space="preserve"> (</w:t>
            </w:r>
            <w:r>
              <w:rPr>
                <w:rFonts w:ascii="Times New Roman" w:eastAsia="SimSun" w:hAnsi="Times New Roman" w:hint="eastAsia"/>
                <w:color w:val="000000"/>
              </w:rPr>
              <w:t>39.0</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7E076EB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0.001</w:t>
            </w:r>
          </w:p>
        </w:tc>
        <w:tc>
          <w:tcPr>
            <w:tcW w:w="1214" w:type="dxa"/>
            <w:tcBorders>
              <w:top w:val="nil"/>
              <w:left w:val="nil"/>
              <w:bottom w:val="nil"/>
              <w:right w:val="nil"/>
            </w:tcBorders>
            <w:shd w:val="clear" w:color="auto" w:fill="FFFFFF"/>
            <w:vAlign w:val="center"/>
          </w:tcPr>
          <w:p w14:paraId="7E30612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46</w:t>
            </w:r>
            <w:r>
              <w:rPr>
                <w:rFonts w:ascii="Times New Roman" w:eastAsia="SimSun" w:hAnsi="Times New Roman"/>
                <w:color w:val="000000"/>
              </w:rPr>
              <w:t xml:space="preserve"> (</w:t>
            </w:r>
            <w:r>
              <w:rPr>
                <w:rFonts w:ascii="Times New Roman" w:eastAsia="SimSun" w:hAnsi="Times New Roman" w:hint="eastAsia"/>
                <w:color w:val="000000"/>
              </w:rPr>
              <w:t>56.8</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210B6E2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0.233</w:t>
            </w:r>
          </w:p>
        </w:tc>
        <w:tc>
          <w:tcPr>
            <w:tcW w:w="961" w:type="dxa"/>
            <w:tcBorders>
              <w:top w:val="nil"/>
              <w:left w:val="nil"/>
              <w:bottom w:val="nil"/>
              <w:right w:val="nil"/>
            </w:tcBorders>
            <w:shd w:val="clear" w:color="auto" w:fill="FFFFFF"/>
            <w:vAlign w:val="center"/>
          </w:tcPr>
          <w:p w14:paraId="4E8CCFE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0B111B6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0.659</w:t>
            </w:r>
          </w:p>
        </w:tc>
      </w:tr>
      <w:tr w:rsidR="001769E4" w14:paraId="1FA7AD75" w14:textId="77777777">
        <w:trPr>
          <w:jc w:val="center"/>
        </w:trPr>
        <w:tc>
          <w:tcPr>
            <w:tcW w:w="4395" w:type="dxa"/>
            <w:tcBorders>
              <w:top w:val="nil"/>
              <w:left w:val="nil"/>
              <w:bottom w:val="nil"/>
              <w:right w:val="nil"/>
            </w:tcBorders>
            <w:shd w:val="clear" w:color="auto" w:fill="FFFFFF"/>
            <w:vAlign w:val="center"/>
          </w:tcPr>
          <w:p w14:paraId="74218ADC"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lastRenderedPageBreak/>
              <w:t>Catheter toilet care performed each shift</w:t>
            </w:r>
          </w:p>
        </w:tc>
        <w:tc>
          <w:tcPr>
            <w:tcW w:w="1559" w:type="dxa"/>
            <w:tcBorders>
              <w:top w:val="nil"/>
              <w:left w:val="nil"/>
              <w:bottom w:val="nil"/>
              <w:right w:val="nil"/>
            </w:tcBorders>
            <w:shd w:val="clear" w:color="auto" w:fill="FFFFFF"/>
            <w:vAlign w:val="center"/>
          </w:tcPr>
          <w:p w14:paraId="45D9022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150</w:t>
            </w:r>
            <w:r>
              <w:rPr>
                <w:rFonts w:ascii="Times New Roman" w:eastAsia="SimSun" w:hAnsi="Times New Roman"/>
                <w:color w:val="000000"/>
              </w:rPr>
              <w:t xml:space="preserve"> (</w:t>
            </w:r>
            <w:r>
              <w:rPr>
                <w:rFonts w:ascii="Times New Roman" w:eastAsia="SimSun" w:hAnsi="Times New Roman" w:hint="eastAsia"/>
                <w:color w:val="000000"/>
              </w:rPr>
              <w:t>85.7</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313438C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48</w:t>
            </w:r>
            <w:r>
              <w:rPr>
                <w:rFonts w:ascii="Times New Roman" w:eastAsia="SimSun" w:hAnsi="Times New Roman"/>
                <w:color w:val="000000"/>
              </w:rPr>
              <w:t xml:space="preserve"> (</w:t>
            </w:r>
            <w:r>
              <w:rPr>
                <w:rFonts w:ascii="Times New Roman" w:eastAsia="SimSun" w:hAnsi="Times New Roman" w:hint="eastAsia"/>
                <w:color w:val="000000"/>
              </w:rPr>
              <w:t>84.2</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3B7232D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0.780</w:t>
            </w:r>
          </w:p>
        </w:tc>
        <w:tc>
          <w:tcPr>
            <w:tcW w:w="1442" w:type="dxa"/>
            <w:tcBorders>
              <w:top w:val="nil"/>
              <w:left w:val="nil"/>
              <w:bottom w:val="nil"/>
              <w:right w:val="nil"/>
            </w:tcBorders>
            <w:shd w:val="clear" w:color="auto" w:fill="FFFFFF"/>
            <w:vAlign w:val="center"/>
          </w:tcPr>
          <w:p w14:paraId="2715E73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w:t>
            </w:r>
            <w:r>
              <w:rPr>
                <w:rFonts w:ascii="Times New Roman" w:eastAsia="SimSun" w:hAnsi="Times New Roman"/>
                <w:color w:val="000000"/>
              </w:rPr>
              <w:t xml:space="preserve"> (</w:t>
            </w:r>
            <w:r>
              <w:rPr>
                <w:rFonts w:ascii="Times New Roman" w:eastAsia="SimSun" w:hAnsi="Times New Roman" w:hint="eastAsia"/>
                <w:color w:val="000000"/>
              </w:rPr>
              <w:t>75.0</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0E549CF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0.273</w:t>
            </w:r>
          </w:p>
        </w:tc>
        <w:tc>
          <w:tcPr>
            <w:tcW w:w="1101" w:type="dxa"/>
            <w:tcBorders>
              <w:top w:val="nil"/>
              <w:left w:val="nil"/>
              <w:bottom w:val="nil"/>
              <w:right w:val="nil"/>
            </w:tcBorders>
            <w:shd w:val="clear" w:color="auto" w:fill="FFFFFF"/>
            <w:vAlign w:val="center"/>
          </w:tcPr>
          <w:p w14:paraId="5F15D9F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44</w:t>
            </w:r>
            <w:r>
              <w:rPr>
                <w:rFonts w:ascii="Times New Roman" w:eastAsia="SimSun" w:hAnsi="Times New Roman"/>
                <w:color w:val="000000"/>
              </w:rPr>
              <w:t xml:space="preserve"> (</w:t>
            </w:r>
            <w:r>
              <w:rPr>
                <w:rFonts w:ascii="Times New Roman" w:eastAsia="SimSun" w:hAnsi="Times New Roman" w:hint="eastAsia"/>
                <w:color w:val="000000"/>
              </w:rPr>
              <w:t>74.6</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6456A6D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0.049</w:t>
            </w:r>
          </w:p>
        </w:tc>
        <w:tc>
          <w:tcPr>
            <w:tcW w:w="1214" w:type="dxa"/>
            <w:tcBorders>
              <w:top w:val="nil"/>
              <w:left w:val="nil"/>
              <w:bottom w:val="nil"/>
              <w:right w:val="nil"/>
            </w:tcBorders>
            <w:shd w:val="clear" w:color="auto" w:fill="FFFFFF"/>
            <w:vAlign w:val="center"/>
          </w:tcPr>
          <w:p w14:paraId="6B4BCAC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62</w:t>
            </w:r>
            <w:r>
              <w:rPr>
                <w:rFonts w:ascii="Times New Roman" w:eastAsia="SimSun" w:hAnsi="Times New Roman"/>
                <w:color w:val="000000"/>
              </w:rPr>
              <w:t xml:space="preserve"> (</w:t>
            </w:r>
            <w:r>
              <w:rPr>
                <w:rFonts w:ascii="Times New Roman" w:eastAsia="SimSun" w:hAnsi="Times New Roman" w:hint="eastAsia"/>
                <w:color w:val="000000"/>
              </w:rPr>
              <w:t>76.5</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55AFA02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0.070</w:t>
            </w:r>
          </w:p>
        </w:tc>
        <w:tc>
          <w:tcPr>
            <w:tcW w:w="961" w:type="dxa"/>
            <w:tcBorders>
              <w:top w:val="nil"/>
              <w:left w:val="nil"/>
              <w:bottom w:val="nil"/>
              <w:right w:val="nil"/>
            </w:tcBorders>
            <w:shd w:val="clear" w:color="auto" w:fill="FFFFFF"/>
            <w:vAlign w:val="center"/>
          </w:tcPr>
          <w:p w14:paraId="4DA063F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1D27EC7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0.546</w:t>
            </w:r>
          </w:p>
        </w:tc>
      </w:tr>
      <w:tr w:rsidR="001769E4" w14:paraId="4E12080A" w14:textId="77777777">
        <w:trPr>
          <w:jc w:val="center"/>
        </w:trPr>
        <w:tc>
          <w:tcPr>
            <w:tcW w:w="4395" w:type="dxa"/>
            <w:tcBorders>
              <w:top w:val="nil"/>
              <w:left w:val="nil"/>
              <w:bottom w:val="nil"/>
              <w:right w:val="nil"/>
            </w:tcBorders>
            <w:shd w:val="clear" w:color="auto" w:fill="FFFFFF"/>
            <w:vAlign w:val="center"/>
          </w:tcPr>
          <w:p w14:paraId="7EB630A0"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Intravenous cannulas swabbed with alcohol for 15s</w:t>
            </w:r>
          </w:p>
        </w:tc>
        <w:tc>
          <w:tcPr>
            <w:tcW w:w="1559" w:type="dxa"/>
            <w:tcBorders>
              <w:top w:val="nil"/>
              <w:left w:val="nil"/>
              <w:bottom w:val="nil"/>
              <w:right w:val="nil"/>
            </w:tcBorders>
            <w:shd w:val="clear" w:color="auto" w:fill="FFFFFF"/>
            <w:vAlign w:val="center"/>
          </w:tcPr>
          <w:p w14:paraId="2E74632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133</w:t>
            </w:r>
            <w:r>
              <w:rPr>
                <w:rFonts w:ascii="Times New Roman" w:eastAsia="SimSun" w:hAnsi="Times New Roman"/>
                <w:color w:val="000000"/>
              </w:rPr>
              <w:t xml:space="preserve"> (</w:t>
            </w:r>
            <w:r>
              <w:rPr>
                <w:rFonts w:ascii="Times New Roman" w:eastAsia="SimSun" w:hAnsi="Times New Roman" w:hint="eastAsia"/>
                <w:color w:val="000000"/>
              </w:rPr>
              <w:t>76.0</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420BF6A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43</w:t>
            </w:r>
            <w:r>
              <w:rPr>
                <w:rFonts w:ascii="Times New Roman" w:eastAsia="SimSun" w:hAnsi="Times New Roman"/>
                <w:color w:val="000000"/>
              </w:rPr>
              <w:t xml:space="preserve"> (</w:t>
            </w:r>
            <w:r>
              <w:rPr>
                <w:rFonts w:ascii="Times New Roman" w:eastAsia="SimSun" w:hAnsi="Times New Roman" w:hint="eastAsia"/>
                <w:color w:val="000000"/>
              </w:rPr>
              <w:t>75.4</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60033731"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0.931</w:t>
            </w:r>
          </w:p>
        </w:tc>
        <w:tc>
          <w:tcPr>
            <w:tcW w:w="1442" w:type="dxa"/>
            <w:tcBorders>
              <w:top w:val="nil"/>
              <w:left w:val="nil"/>
              <w:bottom w:val="nil"/>
              <w:right w:val="nil"/>
            </w:tcBorders>
            <w:shd w:val="clear" w:color="auto" w:fill="FFFFFF"/>
            <w:vAlign w:val="center"/>
          </w:tcPr>
          <w:p w14:paraId="766945A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11</w:t>
            </w:r>
            <w:r>
              <w:rPr>
                <w:rFonts w:ascii="Times New Roman" w:eastAsia="SimSun" w:hAnsi="Times New Roman"/>
                <w:color w:val="000000"/>
              </w:rPr>
              <w:t xml:space="preserve"> (</w:t>
            </w:r>
            <w:r>
              <w:rPr>
                <w:rFonts w:ascii="Times New Roman" w:eastAsia="SimSun" w:hAnsi="Times New Roman" w:hint="eastAsia"/>
                <w:color w:val="000000"/>
              </w:rPr>
              <w:t>68.7</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3FA2760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0.548</w:t>
            </w:r>
          </w:p>
        </w:tc>
        <w:tc>
          <w:tcPr>
            <w:tcW w:w="1101" w:type="dxa"/>
            <w:tcBorders>
              <w:top w:val="nil"/>
              <w:left w:val="nil"/>
              <w:bottom w:val="nil"/>
              <w:right w:val="nil"/>
            </w:tcBorders>
            <w:shd w:val="clear" w:color="auto" w:fill="FFFFFF"/>
            <w:vAlign w:val="center"/>
          </w:tcPr>
          <w:p w14:paraId="5697D51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38</w:t>
            </w:r>
            <w:r>
              <w:rPr>
                <w:rFonts w:ascii="Times New Roman" w:eastAsia="SimSun" w:hAnsi="Times New Roman"/>
                <w:color w:val="000000"/>
              </w:rPr>
              <w:t xml:space="preserve"> (</w:t>
            </w:r>
            <w:r>
              <w:rPr>
                <w:rFonts w:ascii="Times New Roman" w:eastAsia="SimSun" w:hAnsi="Times New Roman" w:hint="eastAsia"/>
                <w:color w:val="000000"/>
              </w:rPr>
              <w:t>64.4</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19D7DE8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0.083</w:t>
            </w:r>
          </w:p>
        </w:tc>
        <w:tc>
          <w:tcPr>
            <w:tcW w:w="1214" w:type="dxa"/>
            <w:tcBorders>
              <w:top w:val="nil"/>
              <w:left w:val="nil"/>
              <w:bottom w:val="nil"/>
              <w:right w:val="nil"/>
            </w:tcBorders>
            <w:shd w:val="clear" w:color="auto" w:fill="FFFFFF"/>
            <w:vAlign w:val="center"/>
          </w:tcPr>
          <w:p w14:paraId="0980B9D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59</w:t>
            </w:r>
            <w:r>
              <w:rPr>
                <w:rFonts w:ascii="Times New Roman" w:eastAsia="SimSun" w:hAnsi="Times New Roman"/>
                <w:color w:val="000000"/>
              </w:rPr>
              <w:t xml:space="preserve"> (</w:t>
            </w:r>
            <w:r>
              <w:rPr>
                <w:rFonts w:ascii="Times New Roman" w:eastAsia="SimSun" w:hAnsi="Times New Roman" w:hint="eastAsia"/>
                <w:color w:val="000000"/>
              </w:rPr>
              <w:t>72.8</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2A66039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0.587</w:t>
            </w:r>
          </w:p>
        </w:tc>
        <w:tc>
          <w:tcPr>
            <w:tcW w:w="961" w:type="dxa"/>
            <w:tcBorders>
              <w:top w:val="nil"/>
              <w:left w:val="nil"/>
              <w:bottom w:val="nil"/>
              <w:right w:val="nil"/>
            </w:tcBorders>
            <w:shd w:val="clear" w:color="auto" w:fill="FFFFFF"/>
            <w:vAlign w:val="center"/>
          </w:tcPr>
          <w:p w14:paraId="26A457D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09CB0F2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3D470D8F" w14:textId="77777777">
        <w:trPr>
          <w:jc w:val="center"/>
        </w:trPr>
        <w:tc>
          <w:tcPr>
            <w:tcW w:w="4395" w:type="dxa"/>
            <w:tcBorders>
              <w:top w:val="nil"/>
              <w:left w:val="nil"/>
              <w:bottom w:val="nil"/>
              <w:right w:val="nil"/>
            </w:tcBorders>
            <w:shd w:val="clear" w:color="auto" w:fill="FFFFFF"/>
            <w:vAlign w:val="center"/>
          </w:tcPr>
          <w:p w14:paraId="24CB478B"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 xml:space="preserve">Gloves worn and/or </w:t>
            </w:r>
            <w:r>
              <w:rPr>
                <w:rFonts w:ascii="Times New Roman" w:eastAsia="SimSun" w:hAnsi="Times New Roman" w:cs="Times New Roman" w:hint="eastAsia"/>
                <w:color w:val="000000"/>
              </w:rPr>
              <w:t>H</w:t>
            </w:r>
            <w:r>
              <w:rPr>
                <w:rFonts w:ascii="Times New Roman" w:eastAsia="SimSun" w:hAnsi="Times New Roman" w:cs="Times New Roman"/>
                <w:color w:val="000000"/>
              </w:rPr>
              <w:t>H performed for antibiotics</w:t>
            </w:r>
          </w:p>
        </w:tc>
        <w:tc>
          <w:tcPr>
            <w:tcW w:w="1559" w:type="dxa"/>
            <w:tcBorders>
              <w:top w:val="nil"/>
              <w:left w:val="nil"/>
              <w:bottom w:val="nil"/>
              <w:right w:val="nil"/>
            </w:tcBorders>
            <w:shd w:val="clear" w:color="auto" w:fill="FFFFFF"/>
            <w:vAlign w:val="center"/>
          </w:tcPr>
          <w:p w14:paraId="2584662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112</w:t>
            </w:r>
            <w:r>
              <w:rPr>
                <w:rFonts w:ascii="Times New Roman" w:eastAsia="SimSun" w:hAnsi="Times New Roman"/>
                <w:color w:val="000000"/>
              </w:rPr>
              <w:t xml:space="preserve"> (</w:t>
            </w:r>
            <w:r>
              <w:rPr>
                <w:rFonts w:ascii="Times New Roman" w:eastAsia="SimSun" w:hAnsi="Times New Roman" w:hint="eastAsia"/>
                <w:color w:val="000000"/>
              </w:rPr>
              <w:t>64.0</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634FCB0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32</w:t>
            </w:r>
            <w:r>
              <w:rPr>
                <w:rFonts w:ascii="Times New Roman" w:eastAsia="SimSun" w:hAnsi="Times New Roman"/>
                <w:color w:val="000000"/>
              </w:rPr>
              <w:t xml:space="preserve"> (</w:t>
            </w:r>
            <w:r>
              <w:rPr>
                <w:rFonts w:ascii="Times New Roman" w:eastAsia="SimSun" w:hAnsi="Times New Roman" w:hint="eastAsia"/>
                <w:color w:val="000000"/>
              </w:rPr>
              <w:t>56.1</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072C6B6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0.288</w:t>
            </w:r>
          </w:p>
        </w:tc>
        <w:tc>
          <w:tcPr>
            <w:tcW w:w="1442" w:type="dxa"/>
            <w:tcBorders>
              <w:top w:val="nil"/>
              <w:left w:val="nil"/>
              <w:bottom w:val="nil"/>
              <w:right w:val="nil"/>
            </w:tcBorders>
            <w:shd w:val="clear" w:color="auto" w:fill="FFFFFF"/>
            <w:vAlign w:val="center"/>
          </w:tcPr>
          <w:p w14:paraId="4E20965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w:t>
            </w:r>
            <w:r>
              <w:rPr>
                <w:rFonts w:ascii="Times New Roman" w:eastAsia="SimSun" w:hAnsi="Times New Roman"/>
                <w:color w:val="000000"/>
              </w:rPr>
              <w:t xml:space="preserve"> (</w:t>
            </w:r>
            <w:r>
              <w:rPr>
                <w:rFonts w:ascii="Times New Roman" w:eastAsia="SimSun" w:hAnsi="Times New Roman" w:hint="eastAsia"/>
                <w:color w:val="000000"/>
              </w:rPr>
              <w:t>62.5</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5335997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0.905</w:t>
            </w:r>
          </w:p>
        </w:tc>
        <w:tc>
          <w:tcPr>
            <w:tcW w:w="1101" w:type="dxa"/>
            <w:tcBorders>
              <w:top w:val="nil"/>
              <w:left w:val="nil"/>
              <w:bottom w:val="nil"/>
              <w:right w:val="nil"/>
            </w:tcBorders>
            <w:shd w:val="clear" w:color="auto" w:fill="FFFFFF"/>
            <w:vAlign w:val="center"/>
          </w:tcPr>
          <w:p w14:paraId="4A4C899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27</w:t>
            </w:r>
            <w:r>
              <w:rPr>
                <w:rFonts w:ascii="Times New Roman" w:eastAsia="SimSun" w:hAnsi="Times New Roman"/>
                <w:color w:val="000000"/>
              </w:rPr>
              <w:t xml:space="preserve"> (</w:t>
            </w:r>
            <w:r>
              <w:rPr>
                <w:rFonts w:ascii="Times New Roman" w:eastAsia="SimSun" w:hAnsi="Times New Roman" w:hint="eastAsia"/>
                <w:color w:val="000000"/>
              </w:rPr>
              <w:t>45.8</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75469A1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0.014</w:t>
            </w:r>
          </w:p>
        </w:tc>
        <w:tc>
          <w:tcPr>
            <w:tcW w:w="1214" w:type="dxa"/>
            <w:tcBorders>
              <w:top w:val="nil"/>
              <w:left w:val="nil"/>
              <w:bottom w:val="nil"/>
              <w:right w:val="nil"/>
            </w:tcBorders>
            <w:shd w:val="clear" w:color="auto" w:fill="FFFFFF"/>
            <w:vAlign w:val="center"/>
          </w:tcPr>
          <w:p w14:paraId="3092BF2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40</w:t>
            </w:r>
            <w:r>
              <w:rPr>
                <w:rFonts w:ascii="Times New Roman" w:eastAsia="SimSun" w:hAnsi="Times New Roman"/>
                <w:color w:val="000000"/>
              </w:rPr>
              <w:t xml:space="preserve"> (</w:t>
            </w:r>
            <w:r>
              <w:rPr>
                <w:rFonts w:ascii="Times New Roman" w:eastAsia="SimSun" w:hAnsi="Times New Roman" w:hint="eastAsia"/>
                <w:color w:val="000000"/>
              </w:rPr>
              <w:t>49.4</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08BBD74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0.027</w:t>
            </w:r>
          </w:p>
        </w:tc>
        <w:tc>
          <w:tcPr>
            <w:tcW w:w="961" w:type="dxa"/>
            <w:tcBorders>
              <w:top w:val="nil"/>
              <w:left w:val="nil"/>
              <w:bottom w:val="nil"/>
              <w:right w:val="nil"/>
            </w:tcBorders>
            <w:shd w:val="clear" w:color="auto" w:fill="FFFFFF"/>
            <w:vAlign w:val="center"/>
          </w:tcPr>
          <w:p w14:paraId="293E29F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50DCAF8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0.657</w:t>
            </w:r>
          </w:p>
        </w:tc>
      </w:tr>
      <w:tr w:rsidR="001769E4" w14:paraId="57360F2F" w14:textId="77777777">
        <w:trPr>
          <w:jc w:val="center"/>
        </w:trPr>
        <w:tc>
          <w:tcPr>
            <w:tcW w:w="4395" w:type="dxa"/>
            <w:tcBorders>
              <w:top w:val="nil"/>
              <w:left w:val="nil"/>
              <w:bottom w:val="nil"/>
              <w:right w:val="nil"/>
            </w:tcBorders>
            <w:shd w:val="clear" w:color="auto" w:fill="FFFFFF"/>
            <w:vAlign w:val="center"/>
          </w:tcPr>
          <w:p w14:paraId="69E00B47"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The nurse follows up with a medical officer</w:t>
            </w:r>
          </w:p>
        </w:tc>
        <w:tc>
          <w:tcPr>
            <w:tcW w:w="1559" w:type="dxa"/>
            <w:tcBorders>
              <w:top w:val="nil"/>
              <w:left w:val="nil"/>
              <w:bottom w:val="nil"/>
              <w:right w:val="nil"/>
            </w:tcBorders>
            <w:shd w:val="clear" w:color="auto" w:fill="FFFFFF"/>
            <w:vAlign w:val="center"/>
          </w:tcPr>
          <w:p w14:paraId="531D84F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133</w:t>
            </w:r>
            <w:r>
              <w:rPr>
                <w:rFonts w:ascii="Times New Roman" w:eastAsia="SimSun" w:hAnsi="Times New Roman"/>
                <w:color w:val="000000"/>
              </w:rPr>
              <w:t xml:space="preserve"> (</w:t>
            </w:r>
            <w:r>
              <w:rPr>
                <w:rFonts w:ascii="Times New Roman" w:eastAsia="SimSun" w:hAnsi="Times New Roman" w:hint="eastAsia"/>
                <w:color w:val="000000"/>
              </w:rPr>
              <w:t>76.0</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2E82362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41</w:t>
            </w:r>
            <w:r>
              <w:rPr>
                <w:rFonts w:ascii="Times New Roman" w:eastAsia="SimSun" w:hAnsi="Times New Roman"/>
                <w:color w:val="000000"/>
              </w:rPr>
              <w:t xml:space="preserve"> (</w:t>
            </w:r>
            <w:r>
              <w:rPr>
                <w:rFonts w:ascii="Times New Roman" w:eastAsia="SimSun" w:hAnsi="Times New Roman" w:hint="eastAsia"/>
                <w:color w:val="000000"/>
              </w:rPr>
              <w:t>71.9</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5464EBE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0.538</w:t>
            </w:r>
          </w:p>
        </w:tc>
        <w:tc>
          <w:tcPr>
            <w:tcW w:w="1442" w:type="dxa"/>
            <w:tcBorders>
              <w:top w:val="nil"/>
              <w:left w:val="nil"/>
              <w:bottom w:val="nil"/>
              <w:right w:val="nil"/>
            </w:tcBorders>
            <w:shd w:val="clear" w:color="auto" w:fill="FFFFFF"/>
            <w:vAlign w:val="center"/>
          </w:tcPr>
          <w:p w14:paraId="3EBC014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w:t>
            </w:r>
            <w:r>
              <w:rPr>
                <w:rFonts w:ascii="Times New Roman" w:eastAsia="SimSun" w:hAnsi="Times New Roman"/>
                <w:color w:val="000000"/>
              </w:rPr>
              <w:t xml:space="preserve"> (</w:t>
            </w:r>
            <w:r>
              <w:rPr>
                <w:rFonts w:ascii="Times New Roman" w:eastAsia="SimSun" w:hAnsi="Times New Roman" w:hint="eastAsia"/>
                <w:color w:val="000000"/>
              </w:rPr>
              <w:t>62.5</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4D899EE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0.238</w:t>
            </w:r>
          </w:p>
        </w:tc>
        <w:tc>
          <w:tcPr>
            <w:tcW w:w="1101" w:type="dxa"/>
            <w:tcBorders>
              <w:top w:val="nil"/>
              <w:left w:val="nil"/>
              <w:bottom w:val="nil"/>
              <w:right w:val="nil"/>
            </w:tcBorders>
            <w:shd w:val="clear" w:color="auto" w:fill="FFFFFF"/>
            <w:vAlign w:val="center"/>
          </w:tcPr>
          <w:p w14:paraId="33A2519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35</w:t>
            </w:r>
            <w:r>
              <w:rPr>
                <w:rFonts w:ascii="Times New Roman" w:eastAsia="SimSun" w:hAnsi="Times New Roman"/>
                <w:color w:val="000000"/>
              </w:rPr>
              <w:t xml:space="preserve"> (</w:t>
            </w:r>
            <w:r>
              <w:rPr>
                <w:rFonts w:ascii="Times New Roman" w:eastAsia="SimSun" w:hAnsi="Times New Roman" w:hint="eastAsia"/>
                <w:color w:val="000000"/>
              </w:rPr>
              <w:t>59.3</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7521253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0.014</w:t>
            </w:r>
          </w:p>
        </w:tc>
        <w:tc>
          <w:tcPr>
            <w:tcW w:w="1214" w:type="dxa"/>
            <w:tcBorders>
              <w:top w:val="nil"/>
              <w:left w:val="nil"/>
              <w:bottom w:val="nil"/>
              <w:right w:val="nil"/>
            </w:tcBorders>
            <w:shd w:val="clear" w:color="auto" w:fill="FFFFFF"/>
            <w:vAlign w:val="center"/>
          </w:tcPr>
          <w:p w14:paraId="139D5F2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60</w:t>
            </w:r>
            <w:r>
              <w:rPr>
                <w:rFonts w:ascii="Times New Roman" w:eastAsia="SimSun" w:hAnsi="Times New Roman"/>
                <w:color w:val="000000"/>
              </w:rPr>
              <w:t xml:space="preserve"> (</w:t>
            </w:r>
            <w:r>
              <w:rPr>
                <w:rFonts w:ascii="Times New Roman" w:eastAsia="SimSun" w:hAnsi="Times New Roman" w:hint="eastAsia"/>
                <w:color w:val="000000"/>
              </w:rPr>
              <w:t>74.1</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175879F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0.739</w:t>
            </w:r>
          </w:p>
        </w:tc>
        <w:tc>
          <w:tcPr>
            <w:tcW w:w="961" w:type="dxa"/>
            <w:tcBorders>
              <w:top w:val="nil"/>
              <w:left w:val="nil"/>
              <w:bottom w:val="nil"/>
              <w:right w:val="nil"/>
            </w:tcBorders>
            <w:shd w:val="clear" w:color="auto" w:fill="FFFFFF"/>
            <w:vAlign w:val="center"/>
          </w:tcPr>
          <w:p w14:paraId="384AE86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2CC330D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74776D19" w14:textId="77777777">
        <w:trPr>
          <w:jc w:val="center"/>
        </w:trPr>
        <w:tc>
          <w:tcPr>
            <w:tcW w:w="4395" w:type="dxa"/>
            <w:tcBorders>
              <w:top w:val="nil"/>
              <w:left w:val="nil"/>
              <w:bottom w:val="nil"/>
              <w:right w:val="nil"/>
            </w:tcBorders>
            <w:shd w:val="clear" w:color="auto" w:fill="FFFFFF"/>
            <w:vAlign w:val="center"/>
          </w:tcPr>
          <w:p w14:paraId="4FF15ECE"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Nurse communicate MDRO status at handover</w:t>
            </w:r>
          </w:p>
        </w:tc>
        <w:tc>
          <w:tcPr>
            <w:tcW w:w="1559" w:type="dxa"/>
            <w:tcBorders>
              <w:top w:val="nil"/>
              <w:left w:val="nil"/>
              <w:bottom w:val="nil"/>
              <w:right w:val="nil"/>
            </w:tcBorders>
            <w:shd w:val="clear" w:color="auto" w:fill="FFFFFF"/>
            <w:vAlign w:val="center"/>
          </w:tcPr>
          <w:p w14:paraId="79CEF1C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131</w:t>
            </w:r>
            <w:r>
              <w:rPr>
                <w:rFonts w:ascii="Times New Roman" w:eastAsia="SimSun" w:hAnsi="Times New Roman"/>
                <w:color w:val="000000"/>
              </w:rPr>
              <w:t xml:space="preserve"> (</w:t>
            </w:r>
            <w:r>
              <w:rPr>
                <w:rFonts w:ascii="Times New Roman" w:eastAsia="SimSun" w:hAnsi="Times New Roman" w:hint="eastAsia"/>
                <w:color w:val="000000"/>
              </w:rPr>
              <w:t>74.7</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131E638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47</w:t>
            </w:r>
            <w:r>
              <w:rPr>
                <w:rFonts w:ascii="Times New Roman" w:eastAsia="SimSun" w:hAnsi="Times New Roman"/>
                <w:color w:val="000000"/>
              </w:rPr>
              <w:t xml:space="preserve"> (</w:t>
            </w:r>
            <w:r>
              <w:rPr>
                <w:rFonts w:ascii="Times New Roman" w:eastAsia="SimSun" w:hAnsi="Times New Roman" w:hint="eastAsia"/>
                <w:color w:val="000000"/>
              </w:rPr>
              <w:t>82.5</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0FDD95E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0.238</w:t>
            </w:r>
          </w:p>
        </w:tc>
        <w:tc>
          <w:tcPr>
            <w:tcW w:w="1442" w:type="dxa"/>
            <w:tcBorders>
              <w:top w:val="nil"/>
              <w:left w:val="nil"/>
              <w:bottom w:val="nil"/>
              <w:right w:val="nil"/>
            </w:tcBorders>
            <w:shd w:val="clear" w:color="auto" w:fill="FFFFFF"/>
            <w:vAlign w:val="center"/>
          </w:tcPr>
          <w:p w14:paraId="42CC808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12</w:t>
            </w:r>
            <w:r>
              <w:rPr>
                <w:rFonts w:ascii="Times New Roman" w:eastAsia="SimSun" w:hAnsi="Times New Roman"/>
                <w:color w:val="000000"/>
              </w:rPr>
              <w:t xml:space="preserve"> (</w:t>
            </w:r>
            <w:r>
              <w:rPr>
                <w:rFonts w:ascii="Times New Roman" w:eastAsia="SimSun" w:hAnsi="Times New Roman" w:hint="eastAsia"/>
                <w:color w:val="000000"/>
              </w:rPr>
              <w:t>75.0</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3A6CA5E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c>
          <w:tcPr>
            <w:tcW w:w="1101" w:type="dxa"/>
            <w:tcBorders>
              <w:top w:val="nil"/>
              <w:left w:val="nil"/>
              <w:bottom w:val="nil"/>
              <w:right w:val="nil"/>
            </w:tcBorders>
            <w:shd w:val="clear" w:color="auto" w:fill="FFFFFF"/>
            <w:vAlign w:val="center"/>
          </w:tcPr>
          <w:p w14:paraId="75261C8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44</w:t>
            </w:r>
            <w:r>
              <w:rPr>
                <w:rFonts w:ascii="Times New Roman" w:eastAsia="SimSun" w:hAnsi="Times New Roman"/>
                <w:color w:val="000000"/>
              </w:rPr>
              <w:t xml:space="preserve"> (</w:t>
            </w:r>
            <w:r>
              <w:rPr>
                <w:rFonts w:ascii="Times New Roman" w:eastAsia="SimSun" w:hAnsi="Times New Roman" w:hint="eastAsia"/>
                <w:color w:val="000000"/>
              </w:rPr>
              <w:t>74.6</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522095E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0.966</w:t>
            </w:r>
          </w:p>
        </w:tc>
        <w:tc>
          <w:tcPr>
            <w:tcW w:w="1214" w:type="dxa"/>
            <w:tcBorders>
              <w:top w:val="nil"/>
              <w:left w:val="nil"/>
              <w:bottom w:val="nil"/>
              <w:right w:val="nil"/>
            </w:tcBorders>
            <w:shd w:val="clear" w:color="auto" w:fill="FFFFFF"/>
            <w:vAlign w:val="center"/>
          </w:tcPr>
          <w:p w14:paraId="472356F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56</w:t>
            </w:r>
            <w:r>
              <w:rPr>
                <w:rFonts w:ascii="Times New Roman" w:eastAsia="SimSun" w:hAnsi="Times New Roman"/>
                <w:color w:val="000000"/>
              </w:rPr>
              <w:t xml:space="preserve"> (</w:t>
            </w:r>
            <w:r>
              <w:rPr>
                <w:rFonts w:ascii="Times New Roman" w:eastAsia="SimSun" w:hAnsi="Times New Roman" w:hint="eastAsia"/>
                <w:color w:val="000000"/>
              </w:rPr>
              <w:t>69.1</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31CC4DB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0.337</w:t>
            </w:r>
          </w:p>
        </w:tc>
        <w:tc>
          <w:tcPr>
            <w:tcW w:w="961" w:type="dxa"/>
            <w:tcBorders>
              <w:top w:val="nil"/>
              <w:left w:val="nil"/>
              <w:bottom w:val="nil"/>
              <w:right w:val="nil"/>
            </w:tcBorders>
            <w:shd w:val="clear" w:color="auto" w:fill="FFFFFF"/>
            <w:vAlign w:val="center"/>
          </w:tcPr>
          <w:p w14:paraId="05CD8B3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3961B55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1ED79BC2" w14:textId="77777777">
        <w:trPr>
          <w:jc w:val="center"/>
        </w:trPr>
        <w:tc>
          <w:tcPr>
            <w:tcW w:w="4395" w:type="dxa"/>
            <w:tcBorders>
              <w:top w:val="nil"/>
              <w:left w:val="nil"/>
              <w:bottom w:val="nil"/>
              <w:right w:val="nil"/>
            </w:tcBorders>
            <w:shd w:val="clear" w:color="auto" w:fill="FFFFFF"/>
            <w:vAlign w:val="center"/>
          </w:tcPr>
          <w:p w14:paraId="24A160C1"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 xml:space="preserve">Nurses communicate MDRO status on transfer </w:t>
            </w:r>
          </w:p>
        </w:tc>
        <w:tc>
          <w:tcPr>
            <w:tcW w:w="1559" w:type="dxa"/>
            <w:tcBorders>
              <w:top w:val="nil"/>
              <w:left w:val="nil"/>
              <w:bottom w:val="nil"/>
              <w:right w:val="nil"/>
            </w:tcBorders>
            <w:shd w:val="clear" w:color="auto" w:fill="FFFFFF"/>
            <w:vAlign w:val="center"/>
          </w:tcPr>
          <w:p w14:paraId="5E098B9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141</w:t>
            </w:r>
            <w:r>
              <w:rPr>
                <w:rFonts w:ascii="Times New Roman" w:eastAsia="SimSun" w:hAnsi="Times New Roman"/>
                <w:color w:val="000000"/>
              </w:rPr>
              <w:t xml:space="preserve"> (</w:t>
            </w:r>
            <w:r>
              <w:rPr>
                <w:rFonts w:ascii="Times New Roman" w:eastAsia="SimSun" w:hAnsi="Times New Roman" w:hint="eastAsia"/>
                <w:color w:val="000000"/>
              </w:rPr>
              <w:t>80.6</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2F3C80D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45</w:t>
            </w:r>
            <w:r>
              <w:rPr>
                <w:rFonts w:ascii="Times New Roman" w:eastAsia="SimSun" w:hAnsi="Times New Roman"/>
                <w:color w:val="000000"/>
              </w:rPr>
              <w:t xml:space="preserve"> (</w:t>
            </w:r>
            <w:r>
              <w:rPr>
                <w:rFonts w:ascii="Times New Roman" w:eastAsia="SimSun" w:hAnsi="Times New Roman" w:hint="eastAsia"/>
                <w:color w:val="000000"/>
              </w:rPr>
              <w:t>78.9</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3F2763F0"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0.789</w:t>
            </w:r>
          </w:p>
        </w:tc>
        <w:tc>
          <w:tcPr>
            <w:tcW w:w="1442" w:type="dxa"/>
            <w:tcBorders>
              <w:top w:val="nil"/>
              <w:left w:val="nil"/>
              <w:bottom w:val="nil"/>
              <w:right w:val="nil"/>
            </w:tcBorders>
            <w:shd w:val="clear" w:color="auto" w:fill="FFFFFF"/>
            <w:vAlign w:val="center"/>
          </w:tcPr>
          <w:p w14:paraId="6531D1F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11</w:t>
            </w:r>
            <w:r>
              <w:rPr>
                <w:rFonts w:ascii="Times New Roman" w:eastAsia="SimSun" w:hAnsi="Times New Roman"/>
                <w:color w:val="000000"/>
              </w:rPr>
              <w:t xml:space="preserve"> (</w:t>
            </w:r>
            <w:r>
              <w:rPr>
                <w:rFonts w:ascii="Times New Roman" w:eastAsia="SimSun" w:hAnsi="Times New Roman" w:hint="eastAsia"/>
                <w:color w:val="000000"/>
              </w:rPr>
              <w:t>68.7</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4351D50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0.327</w:t>
            </w:r>
          </w:p>
        </w:tc>
        <w:tc>
          <w:tcPr>
            <w:tcW w:w="1101" w:type="dxa"/>
            <w:tcBorders>
              <w:top w:val="nil"/>
              <w:left w:val="nil"/>
              <w:bottom w:val="nil"/>
              <w:right w:val="nil"/>
            </w:tcBorders>
            <w:shd w:val="clear" w:color="auto" w:fill="FFFFFF"/>
            <w:vAlign w:val="center"/>
          </w:tcPr>
          <w:p w14:paraId="3565C8D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43</w:t>
            </w:r>
            <w:r>
              <w:rPr>
                <w:rFonts w:ascii="Times New Roman" w:eastAsia="SimSun" w:hAnsi="Times New Roman"/>
                <w:color w:val="000000"/>
              </w:rPr>
              <w:t xml:space="preserve"> (</w:t>
            </w:r>
            <w:r>
              <w:rPr>
                <w:rFonts w:ascii="Times New Roman" w:eastAsia="SimSun" w:hAnsi="Times New Roman" w:hint="eastAsia"/>
                <w:color w:val="000000"/>
              </w:rPr>
              <w:t>72.9</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1CD646B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0.213</w:t>
            </w:r>
          </w:p>
        </w:tc>
        <w:tc>
          <w:tcPr>
            <w:tcW w:w="1214" w:type="dxa"/>
            <w:tcBorders>
              <w:top w:val="nil"/>
              <w:left w:val="nil"/>
              <w:bottom w:val="nil"/>
              <w:right w:val="nil"/>
            </w:tcBorders>
            <w:shd w:val="clear" w:color="auto" w:fill="FFFFFF"/>
            <w:vAlign w:val="center"/>
          </w:tcPr>
          <w:p w14:paraId="6363517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63</w:t>
            </w:r>
            <w:r>
              <w:rPr>
                <w:rFonts w:ascii="Times New Roman" w:eastAsia="SimSun" w:hAnsi="Times New Roman"/>
                <w:color w:val="000000"/>
              </w:rPr>
              <w:t xml:space="preserve"> (</w:t>
            </w:r>
            <w:r>
              <w:rPr>
                <w:rFonts w:ascii="Times New Roman" w:eastAsia="SimSun" w:hAnsi="Times New Roman" w:hint="eastAsia"/>
                <w:color w:val="000000"/>
              </w:rPr>
              <w:t>77.8</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743A0A0A"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0.605</w:t>
            </w:r>
          </w:p>
        </w:tc>
        <w:tc>
          <w:tcPr>
            <w:tcW w:w="961" w:type="dxa"/>
            <w:tcBorders>
              <w:top w:val="nil"/>
              <w:left w:val="nil"/>
              <w:bottom w:val="nil"/>
              <w:right w:val="nil"/>
            </w:tcBorders>
            <w:shd w:val="clear" w:color="auto" w:fill="FFFFFF"/>
            <w:vAlign w:val="center"/>
          </w:tcPr>
          <w:p w14:paraId="71A0157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80.0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256495E8"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7F797CA5" w14:textId="77777777">
        <w:trPr>
          <w:jc w:val="center"/>
        </w:trPr>
        <w:tc>
          <w:tcPr>
            <w:tcW w:w="4395" w:type="dxa"/>
            <w:tcBorders>
              <w:top w:val="nil"/>
              <w:left w:val="nil"/>
              <w:bottom w:val="nil"/>
              <w:right w:val="nil"/>
            </w:tcBorders>
            <w:shd w:val="clear" w:color="auto" w:fill="FFFFFF"/>
            <w:vAlign w:val="center"/>
          </w:tcPr>
          <w:p w14:paraId="507F16FA"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Cleaners/support staff wear appropriate PPE</w:t>
            </w:r>
          </w:p>
        </w:tc>
        <w:tc>
          <w:tcPr>
            <w:tcW w:w="1559" w:type="dxa"/>
            <w:tcBorders>
              <w:top w:val="nil"/>
              <w:left w:val="nil"/>
              <w:bottom w:val="nil"/>
              <w:right w:val="nil"/>
            </w:tcBorders>
            <w:shd w:val="clear" w:color="auto" w:fill="FFFFFF"/>
            <w:vAlign w:val="center"/>
          </w:tcPr>
          <w:p w14:paraId="36A142D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105</w:t>
            </w:r>
            <w:r>
              <w:rPr>
                <w:rFonts w:ascii="Times New Roman" w:eastAsia="SimSun" w:hAnsi="Times New Roman"/>
                <w:color w:val="000000"/>
              </w:rPr>
              <w:t xml:space="preserve"> (</w:t>
            </w:r>
            <w:r>
              <w:rPr>
                <w:rFonts w:ascii="Times New Roman" w:eastAsia="SimSun" w:hAnsi="Times New Roman" w:hint="eastAsia"/>
                <w:color w:val="000000"/>
              </w:rPr>
              <w:t>60.0</w:t>
            </w:r>
            <w:r>
              <w:rPr>
                <w:rFonts w:ascii="Times New Roman" w:eastAsia="SimSun" w:hAnsi="Times New Roman"/>
                <w:color w:val="000000"/>
              </w:rPr>
              <w:t>)</w:t>
            </w:r>
          </w:p>
        </w:tc>
        <w:tc>
          <w:tcPr>
            <w:tcW w:w="992" w:type="dxa"/>
            <w:tcBorders>
              <w:top w:val="nil"/>
              <w:left w:val="nil"/>
              <w:bottom w:val="nil"/>
              <w:right w:val="nil"/>
            </w:tcBorders>
            <w:shd w:val="clear" w:color="auto" w:fill="FFFFFF"/>
            <w:vAlign w:val="center"/>
          </w:tcPr>
          <w:p w14:paraId="638D4F7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31</w:t>
            </w:r>
            <w:r>
              <w:rPr>
                <w:rFonts w:ascii="Times New Roman" w:eastAsia="SimSun" w:hAnsi="Times New Roman"/>
                <w:color w:val="000000"/>
              </w:rPr>
              <w:t>(</w:t>
            </w:r>
            <w:r>
              <w:rPr>
                <w:rFonts w:ascii="Times New Roman" w:eastAsia="SimSun" w:hAnsi="Times New Roman" w:hint="eastAsia"/>
                <w:color w:val="000000"/>
              </w:rPr>
              <w:t>54.4</w:t>
            </w:r>
            <w:r>
              <w:rPr>
                <w:rFonts w:ascii="Times New Roman" w:eastAsia="SimSun" w:hAnsi="Times New Roman"/>
                <w:color w:val="000000"/>
              </w:rPr>
              <w:t>)</w:t>
            </w:r>
          </w:p>
        </w:tc>
        <w:tc>
          <w:tcPr>
            <w:tcW w:w="826" w:type="dxa"/>
            <w:tcBorders>
              <w:top w:val="nil"/>
              <w:left w:val="nil"/>
              <w:bottom w:val="nil"/>
              <w:right w:val="nil"/>
            </w:tcBorders>
            <w:shd w:val="clear" w:color="auto" w:fill="FFFFFF"/>
            <w:vAlign w:val="center"/>
          </w:tcPr>
          <w:p w14:paraId="3F2FB9D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0.455</w:t>
            </w:r>
          </w:p>
        </w:tc>
        <w:tc>
          <w:tcPr>
            <w:tcW w:w="1442" w:type="dxa"/>
            <w:tcBorders>
              <w:top w:val="nil"/>
              <w:left w:val="nil"/>
              <w:bottom w:val="nil"/>
              <w:right w:val="nil"/>
            </w:tcBorders>
            <w:shd w:val="clear" w:color="auto" w:fill="FFFFFF"/>
            <w:vAlign w:val="center"/>
          </w:tcPr>
          <w:p w14:paraId="24F94CDE"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6</w:t>
            </w:r>
            <w:r>
              <w:rPr>
                <w:rFonts w:ascii="Times New Roman" w:eastAsia="SimSun" w:hAnsi="Times New Roman"/>
                <w:color w:val="000000"/>
              </w:rPr>
              <w:t xml:space="preserve"> (</w:t>
            </w:r>
            <w:r>
              <w:rPr>
                <w:rFonts w:ascii="Times New Roman" w:eastAsia="SimSun" w:hAnsi="Times New Roman" w:hint="eastAsia"/>
                <w:color w:val="000000"/>
              </w:rPr>
              <w:t>37.5</w:t>
            </w:r>
            <w:r>
              <w:rPr>
                <w:rFonts w:ascii="Times New Roman" w:eastAsia="SimSun" w:hAnsi="Times New Roman"/>
                <w:color w:val="000000"/>
              </w:rPr>
              <w:t>)</w:t>
            </w:r>
          </w:p>
        </w:tc>
        <w:tc>
          <w:tcPr>
            <w:tcW w:w="709" w:type="dxa"/>
            <w:tcBorders>
              <w:top w:val="nil"/>
              <w:left w:val="nil"/>
              <w:bottom w:val="nil"/>
              <w:right w:val="nil"/>
            </w:tcBorders>
            <w:shd w:val="clear" w:color="auto" w:fill="FFFFFF"/>
            <w:vAlign w:val="center"/>
          </w:tcPr>
          <w:p w14:paraId="0B06995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0.081</w:t>
            </w:r>
          </w:p>
        </w:tc>
        <w:tc>
          <w:tcPr>
            <w:tcW w:w="1101" w:type="dxa"/>
            <w:tcBorders>
              <w:top w:val="nil"/>
              <w:left w:val="nil"/>
              <w:bottom w:val="nil"/>
              <w:right w:val="nil"/>
            </w:tcBorders>
            <w:shd w:val="clear" w:color="auto" w:fill="FFFFFF"/>
            <w:vAlign w:val="center"/>
          </w:tcPr>
          <w:p w14:paraId="1736983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36</w:t>
            </w:r>
            <w:r>
              <w:rPr>
                <w:rFonts w:ascii="Times New Roman" w:eastAsia="SimSun" w:hAnsi="Times New Roman"/>
                <w:color w:val="000000"/>
              </w:rPr>
              <w:t xml:space="preserve"> (</w:t>
            </w:r>
            <w:r>
              <w:rPr>
                <w:rFonts w:ascii="Times New Roman" w:eastAsia="SimSun" w:hAnsi="Times New Roman" w:hint="eastAsia"/>
                <w:color w:val="000000"/>
              </w:rPr>
              <w:t>61.0</w:t>
            </w:r>
            <w:r>
              <w:rPr>
                <w:rFonts w:ascii="Times New Roman" w:eastAsia="SimSun" w:hAnsi="Times New Roman"/>
                <w:color w:val="000000"/>
              </w:rPr>
              <w:t>)</w:t>
            </w:r>
          </w:p>
        </w:tc>
        <w:tc>
          <w:tcPr>
            <w:tcW w:w="742" w:type="dxa"/>
            <w:tcBorders>
              <w:top w:val="nil"/>
              <w:left w:val="nil"/>
              <w:bottom w:val="nil"/>
              <w:right w:val="nil"/>
            </w:tcBorders>
            <w:shd w:val="clear" w:color="auto" w:fill="FFFFFF"/>
            <w:vAlign w:val="center"/>
          </w:tcPr>
          <w:p w14:paraId="247B6E5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0.089</w:t>
            </w:r>
          </w:p>
        </w:tc>
        <w:tc>
          <w:tcPr>
            <w:tcW w:w="1214" w:type="dxa"/>
            <w:tcBorders>
              <w:top w:val="nil"/>
              <w:left w:val="nil"/>
              <w:bottom w:val="nil"/>
              <w:right w:val="nil"/>
            </w:tcBorders>
            <w:shd w:val="clear" w:color="auto" w:fill="FFFFFF"/>
            <w:vAlign w:val="center"/>
          </w:tcPr>
          <w:p w14:paraId="2E450E6C"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46</w:t>
            </w:r>
            <w:r>
              <w:rPr>
                <w:rFonts w:ascii="Times New Roman" w:eastAsia="SimSun" w:hAnsi="Times New Roman"/>
                <w:color w:val="000000"/>
              </w:rPr>
              <w:t xml:space="preserve"> (</w:t>
            </w:r>
            <w:r>
              <w:rPr>
                <w:rFonts w:ascii="Times New Roman" w:eastAsia="SimSun" w:hAnsi="Times New Roman" w:hint="eastAsia"/>
                <w:color w:val="000000"/>
              </w:rPr>
              <w:t>56.8</w:t>
            </w:r>
            <w:r>
              <w:rPr>
                <w:rFonts w:ascii="Times New Roman" w:eastAsia="SimSun" w:hAnsi="Times New Roman"/>
                <w:color w:val="000000"/>
              </w:rPr>
              <w:t>)</w:t>
            </w:r>
          </w:p>
        </w:tc>
        <w:tc>
          <w:tcPr>
            <w:tcW w:w="660" w:type="dxa"/>
            <w:tcBorders>
              <w:top w:val="nil"/>
              <w:left w:val="nil"/>
              <w:bottom w:val="nil"/>
              <w:right w:val="nil"/>
            </w:tcBorders>
            <w:shd w:val="clear" w:color="auto" w:fill="FFFFFF"/>
            <w:vAlign w:val="center"/>
          </w:tcPr>
          <w:p w14:paraId="2A4700A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0.627</w:t>
            </w:r>
          </w:p>
        </w:tc>
        <w:tc>
          <w:tcPr>
            <w:tcW w:w="961" w:type="dxa"/>
            <w:tcBorders>
              <w:top w:val="nil"/>
              <w:left w:val="nil"/>
              <w:bottom w:val="nil"/>
              <w:right w:val="nil"/>
            </w:tcBorders>
            <w:shd w:val="clear" w:color="auto" w:fill="FFFFFF"/>
            <w:vAlign w:val="center"/>
          </w:tcPr>
          <w:p w14:paraId="00F0E21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w:t>
            </w:r>
            <w:r>
              <w:rPr>
                <w:rFonts w:ascii="Times New Roman" w:eastAsia="SimSun" w:hAnsi="Times New Roman"/>
                <w:color w:val="000000"/>
              </w:rPr>
              <w:t xml:space="preserve"> (</w:t>
            </w:r>
            <w:r>
              <w:rPr>
                <w:rFonts w:ascii="Times New Roman" w:eastAsia="SimSun" w:hAnsi="Times New Roman" w:hint="eastAsia"/>
                <w:color w:val="000000"/>
              </w:rPr>
              <w:t>60.0</w:t>
            </w:r>
            <w:r>
              <w:rPr>
                <w:rFonts w:ascii="Times New Roman" w:eastAsia="SimSun" w:hAnsi="Times New Roman"/>
                <w:color w:val="000000"/>
              </w:rPr>
              <w:t>)</w:t>
            </w:r>
          </w:p>
        </w:tc>
        <w:tc>
          <w:tcPr>
            <w:tcW w:w="708" w:type="dxa"/>
            <w:tcBorders>
              <w:top w:val="nil"/>
              <w:left w:val="nil"/>
              <w:bottom w:val="nil"/>
              <w:right w:val="nil"/>
            </w:tcBorders>
            <w:shd w:val="clear" w:color="auto" w:fill="FFFFFF"/>
            <w:vAlign w:val="center"/>
          </w:tcPr>
          <w:p w14:paraId="341E0A2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r w:rsidR="001769E4" w14:paraId="41D6B88D" w14:textId="77777777">
        <w:trPr>
          <w:jc w:val="center"/>
        </w:trPr>
        <w:tc>
          <w:tcPr>
            <w:tcW w:w="4395" w:type="dxa"/>
            <w:tcBorders>
              <w:top w:val="nil"/>
              <w:left w:val="nil"/>
              <w:bottom w:val="single" w:sz="12" w:space="0" w:color="000000"/>
              <w:right w:val="nil"/>
            </w:tcBorders>
            <w:shd w:val="clear" w:color="auto" w:fill="FFFFFF"/>
            <w:vAlign w:val="center"/>
          </w:tcPr>
          <w:p w14:paraId="72AFCDE5" w14:textId="77777777" w:rsidR="001769E4" w:rsidRDefault="00000000">
            <w:pPr>
              <w:snapToGrid w:val="0"/>
              <w:jc w:val="left"/>
              <w:rPr>
                <w:rFonts w:ascii="Times New Roman" w:eastAsia="SimSun" w:hAnsi="Times New Roman"/>
                <w:color w:val="000000"/>
              </w:rPr>
            </w:pPr>
            <w:r>
              <w:rPr>
                <w:rFonts w:ascii="Times New Roman" w:eastAsia="SimSun" w:hAnsi="Times New Roman" w:cs="Times New Roman"/>
                <w:color w:val="000000"/>
              </w:rPr>
              <w:t>Cleaners/support staff adhere to signage</w:t>
            </w:r>
          </w:p>
        </w:tc>
        <w:tc>
          <w:tcPr>
            <w:tcW w:w="1559" w:type="dxa"/>
            <w:tcBorders>
              <w:top w:val="nil"/>
              <w:left w:val="nil"/>
              <w:bottom w:val="single" w:sz="12" w:space="0" w:color="000000"/>
              <w:right w:val="nil"/>
            </w:tcBorders>
            <w:shd w:val="clear" w:color="auto" w:fill="FFFFFF"/>
            <w:vAlign w:val="center"/>
          </w:tcPr>
          <w:p w14:paraId="5D7ACDD7"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w:t>
            </w:r>
            <w:r>
              <w:rPr>
                <w:rFonts w:ascii="Times New Roman" w:eastAsia="SimSun" w:hAnsi="Times New Roman"/>
                <w:color w:val="000000"/>
              </w:rPr>
              <w:t xml:space="preserve"> (</w:t>
            </w:r>
            <w:r>
              <w:rPr>
                <w:rFonts w:ascii="Times New Roman" w:eastAsia="SimSun" w:hAnsi="Times New Roman" w:hint="eastAsia"/>
                <w:color w:val="000000"/>
              </w:rPr>
              <w:t>57.1</w:t>
            </w:r>
            <w:r>
              <w:rPr>
                <w:rFonts w:ascii="Times New Roman" w:eastAsia="SimSun" w:hAnsi="Times New Roman"/>
                <w:color w:val="000000"/>
              </w:rPr>
              <w:t>)</w:t>
            </w:r>
          </w:p>
        </w:tc>
        <w:tc>
          <w:tcPr>
            <w:tcW w:w="992" w:type="dxa"/>
            <w:tcBorders>
              <w:top w:val="nil"/>
              <w:left w:val="nil"/>
              <w:bottom w:val="single" w:sz="12" w:space="0" w:color="000000"/>
              <w:right w:val="nil"/>
            </w:tcBorders>
            <w:shd w:val="clear" w:color="auto" w:fill="FFFFFF"/>
            <w:vAlign w:val="center"/>
          </w:tcPr>
          <w:p w14:paraId="4B37907D"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30</w:t>
            </w:r>
            <w:r>
              <w:rPr>
                <w:rFonts w:ascii="Times New Roman" w:eastAsia="SimSun" w:hAnsi="Times New Roman"/>
                <w:color w:val="000000"/>
              </w:rPr>
              <w:t xml:space="preserve"> (</w:t>
            </w:r>
            <w:r>
              <w:rPr>
                <w:rFonts w:ascii="Times New Roman" w:eastAsia="SimSun" w:hAnsi="Times New Roman" w:hint="eastAsia"/>
                <w:color w:val="000000"/>
              </w:rPr>
              <w:t>52.6</w:t>
            </w:r>
            <w:r>
              <w:rPr>
                <w:rFonts w:ascii="Times New Roman" w:eastAsia="SimSun" w:hAnsi="Times New Roman"/>
                <w:color w:val="000000"/>
              </w:rPr>
              <w:t>)</w:t>
            </w:r>
          </w:p>
        </w:tc>
        <w:tc>
          <w:tcPr>
            <w:tcW w:w="826" w:type="dxa"/>
            <w:tcBorders>
              <w:top w:val="nil"/>
              <w:left w:val="nil"/>
              <w:bottom w:val="single" w:sz="12" w:space="0" w:color="000000"/>
              <w:right w:val="nil"/>
            </w:tcBorders>
            <w:shd w:val="clear" w:color="auto" w:fill="FFFFFF"/>
            <w:vAlign w:val="center"/>
          </w:tcPr>
          <w:p w14:paraId="2DAEEE04"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0.551</w:t>
            </w:r>
          </w:p>
        </w:tc>
        <w:tc>
          <w:tcPr>
            <w:tcW w:w="1442" w:type="dxa"/>
            <w:tcBorders>
              <w:top w:val="nil"/>
              <w:left w:val="nil"/>
              <w:bottom w:val="single" w:sz="12" w:space="0" w:color="000000"/>
              <w:right w:val="nil"/>
            </w:tcBorders>
            <w:shd w:val="clear" w:color="auto" w:fill="FFFFFF"/>
            <w:vAlign w:val="center"/>
          </w:tcPr>
          <w:p w14:paraId="2AEDEACB"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w:t>
            </w:r>
            <w:r>
              <w:rPr>
                <w:rFonts w:ascii="Times New Roman" w:eastAsia="SimSun" w:hAnsi="Times New Roman"/>
                <w:color w:val="000000"/>
              </w:rPr>
              <w:t xml:space="preserve"> (</w:t>
            </w:r>
            <w:r>
              <w:rPr>
                <w:rFonts w:ascii="Times New Roman" w:eastAsia="SimSun" w:hAnsi="Times New Roman" w:hint="eastAsia"/>
                <w:color w:val="000000"/>
              </w:rPr>
              <w:t>25.0</w:t>
            </w:r>
            <w:r>
              <w:rPr>
                <w:rFonts w:ascii="Times New Roman" w:eastAsia="SimSun" w:hAnsi="Times New Roman"/>
                <w:color w:val="000000"/>
              </w:rPr>
              <w:t>)</w:t>
            </w:r>
          </w:p>
        </w:tc>
        <w:tc>
          <w:tcPr>
            <w:tcW w:w="709" w:type="dxa"/>
            <w:tcBorders>
              <w:top w:val="nil"/>
              <w:left w:val="nil"/>
              <w:bottom w:val="single" w:sz="12" w:space="0" w:color="000000"/>
              <w:right w:val="nil"/>
            </w:tcBorders>
            <w:shd w:val="clear" w:color="auto" w:fill="FFFFFF"/>
            <w:vAlign w:val="center"/>
          </w:tcPr>
          <w:p w14:paraId="04553156"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b/>
                <w:bCs/>
                <w:color w:val="000000"/>
              </w:rPr>
              <w:t>0.013</w:t>
            </w:r>
          </w:p>
        </w:tc>
        <w:tc>
          <w:tcPr>
            <w:tcW w:w="1101" w:type="dxa"/>
            <w:tcBorders>
              <w:top w:val="nil"/>
              <w:left w:val="nil"/>
              <w:bottom w:val="single" w:sz="12" w:space="0" w:color="000000"/>
              <w:right w:val="nil"/>
            </w:tcBorders>
            <w:shd w:val="clear" w:color="auto" w:fill="FFFFFF"/>
            <w:vAlign w:val="center"/>
          </w:tcPr>
          <w:p w14:paraId="53525D93"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29</w:t>
            </w:r>
            <w:r>
              <w:rPr>
                <w:rFonts w:ascii="Times New Roman" w:eastAsia="SimSun" w:hAnsi="Times New Roman"/>
                <w:color w:val="000000"/>
              </w:rPr>
              <w:t xml:space="preserve"> (</w:t>
            </w:r>
            <w:r>
              <w:rPr>
                <w:rFonts w:ascii="Times New Roman" w:eastAsia="SimSun" w:hAnsi="Times New Roman" w:hint="eastAsia"/>
                <w:color w:val="000000"/>
              </w:rPr>
              <w:t>49.1</w:t>
            </w:r>
            <w:r>
              <w:rPr>
                <w:rFonts w:ascii="Times New Roman" w:eastAsia="SimSun" w:hAnsi="Times New Roman"/>
                <w:color w:val="000000"/>
              </w:rPr>
              <w:t>)</w:t>
            </w:r>
          </w:p>
        </w:tc>
        <w:tc>
          <w:tcPr>
            <w:tcW w:w="742" w:type="dxa"/>
            <w:tcBorders>
              <w:top w:val="nil"/>
              <w:left w:val="nil"/>
              <w:bottom w:val="single" w:sz="12" w:space="0" w:color="000000"/>
              <w:right w:val="nil"/>
            </w:tcBorders>
            <w:shd w:val="clear" w:color="auto" w:fill="FFFFFF"/>
            <w:vAlign w:val="center"/>
          </w:tcPr>
          <w:p w14:paraId="19DCA61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0.286</w:t>
            </w:r>
          </w:p>
        </w:tc>
        <w:tc>
          <w:tcPr>
            <w:tcW w:w="1214" w:type="dxa"/>
            <w:tcBorders>
              <w:top w:val="nil"/>
              <w:left w:val="nil"/>
              <w:bottom w:val="single" w:sz="12" w:space="0" w:color="000000"/>
              <w:right w:val="nil"/>
            </w:tcBorders>
            <w:shd w:val="clear" w:color="auto" w:fill="FFFFFF"/>
            <w:vAlign w:val="center"/>
          </w:tcPr>
          <w:p w14:paraId="40DDC54F"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42</w:t>
            </w:r>
            <w:r>
              <w:rPr>
                <w:rFonts w:ascii="Times New Roman" w:eastAsia="SimSun" w:hAnsi="Times New Roman"/>
                <w:color w:val="000000"/>
              </w:rPr>
              <w:t xml:space="preserve"> (</w:t>
            </w:r>
            <w:r>
              <w:rPr>
                <w:rFonts w:ascii="Times New Roman" w:eastAsia="SimSun" w:hAnsi="Times New Roman" w:hint="eastAsia"/>
                <w:color w:val="000000"/>
              </w:rPr>
              <w:t>51.8</w:t>
            </w:r>
            <w:r>
              <w:rPr>
                <w:rFonts w:ascii="Times New Roman" w:eastAsia="SimSun" w:hAnsi="Times New Roman"/>
                <w:color w:val="000000"/>
              </w:rPr>
              <w:t>)</w:t>
            </w:r>
          </w:p>
        </w:tc>
        <w:tc>
          <w:tcPr>
            <w:tcW w:w="660" w:type="dxa"/>
            <w:tcBorders>
              <w:top w:val="nil"/>
              <w:left w:val="nil"/>
              <w:bottom w:val="single" w:sz="12" w:space="0" w:color="000000"/>
              <w:right w:val="nil"/>
            </w:tcBorders>
            <w:shd w:val="clear" w:color="auto" w:fill="FFFFFF"/>
            <w:vAlign w:val="center"/>
          </w:tcPr>
          <w:p w14:paraId="16E73D92"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0.428</w:t>
            </w:r>
          </w:p>
        </w:tc>
        <w:tc>
          <w:tcPr>
            <w:tcW w:w="961" w:type="dxa"/>
            <w:tcBorders>
              <w:top w:val="nil"/>
              <w:left w:val="nil"/>
              <w:bottom w:val="single" w:sz="12" w:space="0" w:color="000000"/>
              <w:right w:val="nil"/>
            </w:tcBorders>
            <w:shd w:val="clear" w:color="auto" w:fill="FFFFFF"/>
            <w:vAlign w:val="center"/>
          </w:tcPr>
          <w:p w14:paraId="4031C3A9"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3</w:t>
            </w:r>
            <w:r>
              <w:rPr>
                <w:rFonts w:ascii="Times New Roman" w:eastAsia="SimSun" w:hAnsi="Times New Roman"/>
                <w:color w:val="000000"/>
              </w:rPr>
              <w:t xml:space="preserve"> (</w:t>
            </w:r>
            <w:r>
              <w:rPr>
                <w:rFonts w:ascii="Times New Roman" w:eastAsia="SimSun" w:hAnsi="Times New Roman" w:hint="eastAsia"/>
                <w:color w:val="000000"/>
              </w:rPr>
              <w:t>60.0</w:t>
            </w:r>
            <w:r>
              <w:rPr>
                <w:rFonts w:ascii="Times New Roman" w:eastAsia="SimSun" w:hAnsi="Times New Roman"/>
                <w:color w:val="000000"/>
              </w:rPr>
              <w:t>)</w:t>
            </w:r>
          </w:p>
        </w:tc>
        <w:tc>
          <w:tcPr>
            <w:tcW w:w="708" w:type="dxa"/>
            <w:tcBorders>
              <w:top w:val="nil"/>
              <w:left w:val="nil"/>
              <w:bottom w:val="single" w:sz="12" w:space="0" w:color="000000"/>
              <w:right w:val="nil"/>
            </w:tcBorders>
            <w:shd w:val="clear" w:color="auto" w:fill="FFFFFF"/>
            <w:vAlign w:val="center"/>
          </w:tcPr>
          <w:p w14:paraId="502BF805" w14:textId="77777777" w:rsidR="001769E4" w:rsidRDefault="00000000">
            <w:pPr>
              <w:snapToGrid w:val="0"/>
              <w:jc w:val="center"/>
              <w:rPr>
                <w:rFonts w:ascii="Times New Roman" w:eastAsia="SimSun" w:hAnsi="Times New Roman"/>
                <w:color w:val="000000"/>
              </w:rPr>
            </w:pPr>
            <w:r>
              <w:rPr>
                <w:rFonts w:ascii="Times New Roman" w:eastAsia="SimSun" w:hAnsi="Times New Roman" w:hint="eastAsia"/>
                <w:color w:val="000000"/>
              </w:rPr>
              <w:t>1.000</w:t>
            </w:r>
          </w:p>
        </w:tc>
      </w:tr>
    </w:tbl>
    <w:p w14:paraId="712BE67C" w14:textId="77777777" w:rsidR="001769E4" w:rsidRDefault="00000000">
      <w:pPr>
        <w:ind w:left="-567"/>
        <w:jc w:val="left"/>
        <w:rPr>
          <w:rFonts w:ascii="Times New Roman" w:eastAsia="SimSun" w:hAnsi="Times New Roman"/>
          <w:sz w:val="24"/>
        </w:rPr>
      </w:pPr>
      <w:r w:rsidRPr="00532693">
        <w:rPr>
          <w:rFonts w:ascii="Times New Roman" w:hAnsi="Times New Roman" w:hint="eastAsia"/>
          <w:color w:val="000000"/>
        </w:rPr>
        <w:t>Abbreviation</w:t>
      </w:r>
      <w:r w:rsidRPr="00532693">
        <w:rPr>
          <w:rFonts w:ascii="Times New Roman" w:hAnsi="Times New Roman"/>
          <w:color w:val="000000"/>
        </w:rPr>
        <w:t>s:</w:t>
      </w:r>
      <w:r>
        <w:rPr>
          <w:rFonts w:ascii="Times New Roman" w:hAnsi="Times New Roman"/>
          <w:color w:val="000000"/>
        </w:rPr>
        <w:t xml:space="preserve"> HH: </w:t>
      </w:r>
      <w:r>
        <w:rPr>
          <w:rFonts w:ascii="Times New Roman" w:eastAsia="SimSun" w:hAnsi="Times New Roman" w:cs="Times New Roman"/>
          <w:color w:val="000000"/>
        </w:rPr>
        <w:t>Hand hygiene</w:t>
      </w:r>
      <w:r>
        <w:rPr>
          <w:rFonts w:ascii="Times New Roman" w:hAnsi="Times New Roman"/>
          <w:color w:val="000000"/>
        </w:rPr>
        <w:t>; PPE: Personal protective</w:t>
      </w:r>
      <w:r>
        <w:rPr>
          <w:rFonts w:ascii="Times New Roman" w:hAnsi="Times New Roman" w:hint="eastAsia"/>
          <w:color w:val="000000"/>
        </w:rPr>
        <w:t xml:space="preserve"> equipment</w:t>
      </w:r>
      <w:r>
        <w:rPr>
          <w:rFonts w:ascii="Times New Roman" w:hAnsi="Times New Roman"/>
          <w:color w:val="000000"/>
        </w:rPr>
        <w:t>; MDRO: multidrug-resistant organism</w:t>
      </w:r>
    </w:p>
    <w:p w14:paraId="644CD06C" w14:textId="77777777" w:rsidR="001769E4" w:rsidRDefault="001769E4">
      <w:pPr>
        <w:pStyle w:val="ListParagraph"/>
        <w:snapToGrid w:val="0"/>
        <w:ind w:firstLineChars="0" w:firstLine="0"/>
        <w:jc w:val="center"/>
        <w:rPr>
          <w:rFonts w:ascii="Times New Roman" w:hAnsi="Times New Roman" w:cs="Times New Roman"/>
          <w:color w:val="000000" w:themeColor="text1"/>
          <w:sz w:val="24"/>
        </w:rPr>
      </w:pPr>
    </w:p>
    <w:p w14:paraId="513850F4" w14:textId="77777777" w:rsidR="001769E4" w:rsidRDefault="001769E4">
      <w:pPr>
        <w:pStyle w:val="ListParagraph"/>
        <w:snapToGrid w:val="0"/>
        <w:ind w:firstLineChars="0" w:firstLine="0"/>
        <w:jc w:val="center"/>
        <w:rPr>
          <w:rFonts w:ascii="Times New Roman" w:hAnsi="Times New Roman" w:cs="Times New Roman"/>
          <w:color w:val="000000" w:themeColor="text1"/>
          <w:sz w:val="24"/>
        </w:rPr>
      </w:pPr>
    </w:p>
    <w:p w14:paraId="30334C34" w14:textId="77777777" w:rsidR="001769E4" w:rsidRDefault="001769E4">
      <w:pPr>
        <w:jc w:val="center"/>
        <w:rPr>
          <w:rFonts w:ascii="Times New Roman" w:eastAsia="SimSun" w:hAnsi="Times New Roman"/>
          <w:b/>
          <w:bCs/>
          <w:sz w:val="24"/>
        </w:rPr>
        <w:sectPr w:rsidR="001769E4">
          <w:pgSz w:w="16838" w:h="11906" w:orient="landscape"/>
          <w:pgMar w:top="1800" w:right="1440" w:bottom="1800" w:left="1440" w:header="851" w:footer="992" w:gutter="0"/>
          <w:cols w:space="425"/>
          <w:docGrid w:type="lines" w:linePitch="312"/>
        </w:sectPr>
      </w:pPr>
    </w:p>
    <w:p w14:paraId="58C71D91" w14:textId="072D17D6" w:rsidR="001769E4" w:rsidRDefault="00000000">
      <w:pPr>
        <w:jc w:val="center"/>
        <w:rPr>
          <w:rFonts w:ascii="Times New Roman" w:eastAsia="SimSun" w:hAnsi="Times New Roman"/>
          <w:sz w:val="24"/>
        </w:rPr>
      </w:pPr>
      <w:r>
        <w:rPr>
          <w:rFonts w:ascii="Times New Roman" w:eastAsia="SimSun" w:hAnsi="Times New Roman"/>
          <w:b/>
          <w:bCs/>
          <w:sz w:val="24"/>
        </w:rPr>
        <w:lastRenderedPageBreak/>
        <w:t xml:space="preserve">Table S5. </w:t>
      </w:r>
      <w:r>
        <w:rPr>
          <w:rFonts w:ascii="Times New Roman" w:eastAsia="SimSun" w:hAnsi="Times New Roman" w:hint="eastAsia"/>
          <w:b/>
          <w:bCs/>
          <w:sz w:val="24"/>
        </w:rPr>
        <w:t>Nurse-Reported</w:t>
      </w:r>
      <w:r>
        <w:rPr>
          <w:rFonts w:ascii="Times New Roman" w:eastAsia="SimSun" w:hAnsi="Times New Roman"/>
          <w:b/>
          <w:bCs/>
          <w:sz w:val="24"/>
        </w:rPr>
        <w:t xml:space="preserve"> Contributing Factors of IPC Practice Omission Across Gender and Age </w:t>
      </w:r>
      <w:r>
        <w:rPr>
          <w:rFonts w:ascii="Times New Roman" w:eastAsia="SimSun" w:hAnsi="Times New Roman" w:hint="eastAsia"/>
          <w:b/>
          <w:bCs/>
          <w:sz w:val="24"/>
        </w:rPr>
        <w:t>G</w:t>
      </w:r>
      <w:r>
        <w:rPr>
          <w:rFonts w:ascii="Times New Roman" w:eastAsia="SimSun" w:hAnsi="Times New Roman"/>
          <w:b/>
          <w:bCs/>
          <w:sz w:val="24"/>
        </w:rPr>
        <w:t>roup</w:t>
      </w:r>
      <w:r w:rsidR="002D0D96">
        <w:rPr>
          <w:rFonts w:ascii="Times New Roman" w:eastAsia="SimSun" w:hAnsi="Times New Roman"/>
          <w:b/>
          <w:bCs/>
          <w:sz w:val="24"/>
        </w:rPr>
        <w:t>s</w:t>
      </w:r>
      <w:r>
        <w:rPr>
          <w:rFonts w:ascii="Times New Roman" w:eastAsia="SimSun" w:hAnsi="Times New Roman"/>
          <w:b/>
          <w:bCs/>
          <w:sz w:val="24"/>
        </w:rPr>
        <w:t xml:space="preserve"> [</w:t>
      </w:r>
      <w:r>
        <w:rPr>
          <w:rFonts w:ascii="Times New Roman" w:eastAsia="SimSun" w:hAnsi="Times New Roman" w:hint="eastAsia"/>
          <w:b/>
          <w:bCs/>
          <w:sz w:val="24"/>
        </w:rPr>
        <w:t>M</w:t>
      </w:r>
      <w:r>
        <w:rPr>
          <w:rFonts w:ascii="Times New Roman" w:eastAsia="SimSun" w:hAnsi="Times New Roman"/>
          <w:b/>
          <w:bCs/>
          <w:sz w:val="24"/>
        </w:rPr>
        <w:t>±SD]</w:t>
      </w:r>
    </w:p>
    <w:tbl>
      <w:tblPr>
        <w:tblStyle w:val="TableGrid"/>
        <w:tblW w:w="14086" w:type="dxa"/>
        <w:jc w:val="center"/>
        <w:tblLayout w:type="fixed"/>
        <w:tblCellMar>
          <w:top w:w="32" w:type="dxa"/>
          <w:left w:w="64" w:type="dxa"/>
          <w:bottom w:w="32" w:type="dxa"/>
          <w:right w:w="64" w:type="dxa"/>
        </w:tblCellMar>
        <w:tblLook w:val="04A0" w:firstRow="1" w:lastRow="0" w:firstColumn="1" w:lastColumn="0" w:noHBand="0" w:noVBand="1"/>
      </w:tblPr>
      <w:tblGrid>
        <w:gridCol w:w="5309"/>
        <w:gridCol w:w="1524"/>
        <w:gridCol w:w="1200"/>
        <w:gridCol w:w="780"/>
        <w:gridCol w:w="1168"/>
        <w:gridCol w:w="1168"/>
        <w:gridCol w:w="1168"/>
        <w:gridCol w:w="1168"/>
        <w:gridCol w:w="601"/>
      </w:tblGrid>
      <w:tr w:rsidR="001769E4" w14:paraId="5DA00F2F" w14:textId="77777777">
        <w:trPr>
          <w:jc w:val="center"/>
        </w:trPr>
        <w:tc>
          <w:tcPr>
            <w:tcW w:w="5309" w:type="dxa"/>
            <w:vMerge w:val="restart"/>
            <w:tcBorders>
              <w:top w:val="single" w:sz="12" w:space="0" w:color="000000"/>
              <w:left w:val="nil"/>
              <w:right w:val="nil"/>
              <w:tl2br w:val="nil"/>
            </w:tcBorders>
            <w:shd w:val="clear" w:color="auto" w:fill="FFFFFF"/>
          </w:tcPr>
          <w:p w14:paraId="7EB15A02"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Contributing Factors</w:t>
            </w:r>
          </w:p>
        </w:tc>
        <w:tc>
          <w:tcPr>
            <w:tcW w:w="3504" w:type="dxa"/>
            <w:gridSpan w:val="3"/>
            <w:tcBorders>
              <w:top w:val="single" w:sz="12" w:space="0" w:color="000000"/>
              <w:left w:val="nil"/>
              <w:bottom w:val="single" w:sz="4" w:space="0" w:color="000000"/>
              <w:right w:val="nil"/>
            </w:tcBorders>
            <w:shd w:val="clear" w:color="auto" w:fill="FFFFFF"/>
          </w:tcPr>
          <w:p w14:paraId="74D6FC87"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Gender</w:t>
            </w:r>
          </w:p>
        </w:tc>
        <w:tc>
          <w:tcPr>
            <w:tcW w:w="5273" w:type="dxa"/>
            <w:gridSpan w:val="5"/>
            <w:tcBorders>
              <w:top w:val="single" w:sz="12" w:space="0" w:color="000000"/>
              <w:left w:val="nil"/>
              <w:bottom w:val="single" w:sz="4" w:space="0" w:color="000000"/>
              <w:right w:val="nil"/>
            </w:tcBorders>
            <w:shd w:val="clear" w:color="auto" w:fill="FFFFFF"/>
          </w:tcPr>
          <w:p w14:paraId="76A2C658" w14:textId="77517663"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Age</w:t>
            </w:r>
            <w:r w:rsidR="002D0D96">
              <w:rPr>
                <w:rFonts w:ascii="Times New Roman" w:eastAsia="SimSun" w:hAnsi="Times New Roman"/>
                <w:b/>
                <w:color w:val="000000"/>
                <w:szCs w:val="21"/>
              </w:rPr>
              <w:t xml:space="preserve"> </w:t>
            </w:r>
            <w:r>
              <w:rPr>
                <w:rFonts w:ascii="Times New Roman" w:eastAsia="SimSun" w:hAnsi="Times New Roman"/>
                <w:b/>
                <w:color w:val="000000"/>
                <w:szCs w:val="21"/>
              </w:rPr>
              <w:t>(yrs)</w:t>
            </w:r>
            <w:r w:rsidR="002D0D96">
              <w:rPr>
                <w:rFonts w:ascii="Times New Roman" w:eastAsia="SimSun" w:hAnsi="Times New Roman"/>
                <w:b/>
                <w:color w:val="000000"/>
                <w:szCs w:val="21"/>
              </w:rPr>
              <w:t xml:space="preserve"> Groups</w:t>
            </w:r>
          </w:p>
        </w:tc>
      </w:tr>
      <w:tr w:rsidR="001769E4" w14:paraId="42165127" w14:textId="77777777">
        <w:trPr>
          <w:jc w:val="center"/>
        </w:trPr>
        <w:tc>
          <w:tcPr>
            <w:tcW w:w="5309" w:type="dxa"/>
            <w:vMerge/>
            <w:tcBorders>
              <w:left w:val="nil"/>
              <w:bottom w:val="single" w:sz="4" w:space="0" w:color="000000"/>
              <w:right w:val="nil"/>
              <w:tl2br w:val="nil"/>
            </w:tcBorders>
            <w:shd w:val="clear" w:color="auto" w:fill="FFFFFF"/>
          </w:tcPr>
          <w:p w14:paraId="60736998" w14:textId="77777777" w:rsidR="001769E4" w:rsidRDefault="001769E4">
            <w:pPr>
              <w:snapToGrid w:val="0"/>
              <w:jc w:val="center"/>
              <w:rPr>
                <w:rFonts w:ascii="Times New Roman" w:eastAsia="SimSun" w:hAnsi="Times New Roman"/>
                <w:b/>
                <w:color w:val="000000"/>
                <w:szCs w:val="21"/>
              </w:rPr>
            </w:pPr>
          </w:p>
        </w:tc>
        <w:tc>
          <w:tcPr>
            <w:tcW w:w="1524" w:type="dxa"/>
            <w:tcBorders>
              <w:top w:val="single" w:sz="4" w:space="0" w:color="000000"/>
              <w:left w:val="nil"/>
              <w:bottom w:val="single" w:sz="4" w:space="0" w:color="000000"/>
              <w:right w:val="nil"/>
            </w:tcBorders>
            <w:shd w:val="clear" w:color="auto" w:fill="FFFFFF"/>
          </w:tcPr>
          <w:p w14:paraId="46A6DF29"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Male</w:t>
            </w:r>
          </w:p>
          <w:p w14:paraId="0ACBF3CD"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(n=52)</w:t>
            </w:r>
          </w:p>
        </w:tc>
        <w:tc>
          <w:tcPr>
            <w:tcW w:w="1200" w:type="dxa"/>
            <w:tcBorders>
              <w:top w:val="single" w:sz="4" w:space="0" w:color="000000"/>
              <w:left w:val="nil"/>
              <w:bottom w:val="single" w:sz="4" w:space="0" w:color="000000"/>
              <w:right w:val="nil"/>
            </w:tcBorders>
            <w:shd w:val="clear" w:color="auto" w:fill="FFFFFF"/>
          </w:tcPr>
          <w:p w14:paraId="4D54B306"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Female</w:t>
            </w:r>
          </w:p>
          <w:p w14:paraId="4564C5D2"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(n=345)</w:t>
            </w:r>
          </w:p>
        </w:tc>
        <w:tc>
          <w:tcPr>
            <w:tcW w:w="780" w:type="dxa"/>
            <w:tcBorders>
              <w:top w:val="single" w:sz="4" w:space="0" w:color="000000"/>
              <w:left w:val="nil"/>
              <w:bottom w:val="single" w:sz="4" w:space="0" w:color="000000"/>
              <w:right w:val="nil"/>
            </w:tcBorders>
            <w:shd w:val="clear" w:color="auto" w:fill="FFFFFF"/>
          </w:tcPr>
          <w:p w14:paraId="4605DE8F" w14:textId="77777777" w:rsidR="001769E4" w:rsidRDefault="00000000">
            <w:pPr>
              <w:snapToGrid w:val="0"/>
              <w:jc w:val="center"/>
              <w:rPr>
                <w:rFonts w:ascii="Times New Roman" w:eastAsia="SimSun" w:hAnsi="Times New Roman"/>
                <w:b/>
                <w:i/>
                <w:iCs/>
                <w:color w:val="000000"/>
                <w:szCs w:val="21"/>
              </w:rPr>
            </w:pPr>
            <w:r>
              <w:rPr>
                <w:rFonts w:ascii="Times New Roman" w:eastAsia="SimSun" w:hAnsi="Times New Roman"/>
                <w:b/>
                <w:i/>
                <w:iCs/>
                <w:color w:val="000000"/>
                <w:szCs w:val="21"/>
              </w:rPr>
              <w:t>P</w:t>
            </w:r>
          </w:p>
        </w:tc>
        <w:tc>
          <w:tcPr>
            <w:tcW w:w="1168" w:type="dxa"/>
            <w:tcBorders>
              <w:top w:val="single" w:sz="4" w:space="0" w:color="000000"/>
              <w:left w:val="nil"/>
              <w:bottom w:val="single" w:sz="4" w:space="0" w:color="000000"/>
              <w:right w:val="nil"/>
            </w:tcBorders>
            <w:shd w:val="clear" w:color="auto" w:fill="FFFFFF"/>
          </w:tcPr>
          <w:p w14:paraId="6A37E28C"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&lt;25</w:t>
            </w:r>
          </w:p>
          <w:p w14:paraId="7CFB0373"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(n=70)</w:t>
            </w:r>
          </w:p>
        </w:tc>
        <w:tc>
          <w:tcPr>
            <w:tcW w:w="1168" w:type="dxa"/>
            <w:tcBorders>
              <w:top w:val="single" w:sz="4" w:space="0" w:color="000000"/>
              <w:left w:val="nil"/>
              <w:bottom w:val="single" w:sz="4" w:space="0" w:color="000000"/>
              <w:right w:val="nil"/>
            </w:tcBorders>
            <w:shd w:val="clear" w:color="auto" w:fill="FFFFFF"/>
          </w:tcPr>
          <w:p w14:paraId="44C056E0"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hint="eastAsia"/>
                <w:b/>
                <w:color w:val="000000"/>
                <w:szCs w:val="21"/>
              </w:rPr>
              <w:t>≥</w:t>
            </w:r>
            <w:r>
              <w:rPr>
                <w:rFonts w:ascii="Times New Roman" w:eastAsia="SimSun" w:hAnsi="Times New Roman"/>
                <w:b/>
                <w:color w:val="000000"/>
                <w:szCs w:val="21"/>
              </w:rPr>
              <w:t>25,</w:t>
            </w:r>
            <w:r>
              <w:rPr>
                <w:rFonts w:ascii="Times New Roman" w:eastAsia="SimSun" w:hAnsi="Times New Roman" w:hint="eastAsia"/>
                <w:b/>
                <w:color w:val="000000"/>
                <w:szCs w:val="21"/>
              </w:rPr>
              <w:t xml:space="preserve"> </w:t>
            </w:r>
            <w:r>
              <w:rPr>
                <w:rFonts w:ascii="Times New Roman" w:eastAsia="SimSun" w:hAnsi="Times New Roman" w:hint="eastAsia"/>
                <w:b/>
                <w:color w:val="000000"/>
                <w:szCs w:val="21"/>
              </w:rPr>
              <w:t>＜</w:t>
            </w:r>
            <w:r>
              <w:rPr>
                <w:rFonts w:ascii="Times New Roman" w:eastAsia="SimSun" w:hAnsi="Times New Roman"/>
                <w:b/>
                <w:color w:val="000000"/>
                <w:szCs w:val="21"/>
              </w:rPr>
              <w:t>34</w:t>
            </w:r>
          </w:p>
          <w:p w14:paraId="21D1B235"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(n=202)</w:t>
            </w:r>
          </w:p>
        </w:tc>
        <w:tc>
          <w:tcPr>
            <w:tcW w:w="1168" w:type="dxa"/>
            <w:tcBorders>
              <w:top w:val="single" w:sz="4" w:space="0" w:color="000000"/>
              <w:left w:val="nil"/>
              <w:bottom w:val="single" w:sz="4" w:space="0" w:color="000000"/>
              <w:right w:val="nil"/>
            </w:tcBorders>
            <w:shd w:val="clear" w:color="auto" w:fill="FFFFFF"/>
          </w:tcPr>
          <w:p w14:paraId="04AE6523"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hint="eastAsia"/>
                <w:b/>
                <w:color w:val="000000"/>
                <w:szCs w:val="21"/>
              </w:rPr>
              <w:t>≥</w:t>
            </w:r>
            <w:r>
              <w:rPr>
                <w:rFonts w:ascii="Times New Roman" w:eastAsia="SimSun" w:hAnsi="Times New Roman"/>
                <w:b/>
                <w:color w:val="000000"/>
                <w:szCs w:val="21"/>
              </w:rPr>
              <w:t>35,</w:t>
            </w:r>
            <w:r>
              <w:rPr>
                <w:rFonts w:ascii="Times New Roman" w:eastAsia="SimSun" w:hAnsi="Times New Roman" w:hint="eastAsia"/>
                <w:b/>
                <w:color w:val="000000"/>
                <w:szCs w:val="21"/>
              </w:rPr>
              <w:t xml:space="preserve"> </w:t>
            </w:r>
            <w:r>
              <w:rPr>
                <w:rFonts w:ascii="Times New Roman" w:eastAsia="SimSun" w:hAnsi="Times New Roman" w:hint="eastAsia"/>
                <w:b/>
                <w:color w:val="000000"/>
                <w:szCs w:val="21"/>
              </w:rPr>
              <w:t>＜</w:t>
            </w:r>
            <w:r>
              <w:rPr>
                <w:rFonts w:ascii="Times New Roman" w:eastAsia="SimSun" w:hAnsi="Times New Roman"/>
                <w:b/>
                <w:color w:val="000000"/>
                <w:szCs w:val="21"/>
              </w:rPr>
              <w:t>44</w:t>
            </w:r>
          </w:p>
          <w:p w14:paraId="316AA6F0"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(n=109)</w:t>
            </w:r>
          </w:p>
        </w:tc>
        <w:tc>
          <w:tcPr>
            <w:tcW w:w="1168" w:type="dxa"/>
            <w:tcBorders>
              <w:top w:val="single" w:sz="4" w:space="0" w:color="000000"/>
              <w:left w:val="nil"/>
              <w:bottom w:val="single" w:sz="4" w:space="0" w:color="000000"/>
              <w:right w:val="nil"/>
            </w:tcBorders>
            <w:shd w:val="clear" w:color="auto" w:fill="FFFFFF"/>
          </w:tcPr>
          <w:p w14:paraId="63931A01"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hint="eastAsia"/>
                <w:b/>
                <w:color w:val="000000"/>
                <w:szCs w:val="21"/>
              </w:rPr>
              <w:t>≥</w:t>
            </w:r>
            <w:r>
              <w:rPr>
                <w:rFonts w:ascii="Times New Roman" w:eastAsia="SimSun" w:hAnsi="Times New Roman"/>
                <w:b/>
                <w:color w:val="000000"/>
                <w:szCs w:val="21"/>
              </w:rPr>
              <w:t>45</w:t>
            </w:r>
          </w:p>
          <w:p w14:paraId="1D5989E2"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(n=16)</w:t>
            </w:r>
          </w:p>
        </w:tc>
        <w:tc>
          <w:tcPr>
            <w:tcW w:w="601" w:type="dxa"/>
            <w:tcBorders>
              <w:top w:val="single" w:sz="4" w:space="0" w:color="000000"/>
              <w:left w:val="nil"/>
              <w:bottom w:val="single" w:sz="4" w:space="0" w:color="000000"/>
              <w:right w:val="nil"/>
            </w:tcBorders>
            <w:shd w:val="clear" w:color="auto" w:fill="FFFFFF"/>
          </w:tcPr>
          <w:p w14:paraId="0F0B5DB3" w14:textId="77777777" w:rsidR="001769E4" w:rsidRDefault="00000000">
            <w:pPr>
              <w:snapToGrid w:val="0"/>
              <w:jc w:val="center"/>
              <w:rPr>
                <w:rFonts w:ascii="Times New Roman" w:eastAsia="SimSun" w:hAnsi="Times New Roman"/>
                <w:b/>
                <w:i/>
                <w:iCs/>
                <w:color w:val="000000"/>
                <w:szCs w:val="21"/>
              </w:rPr>
            </w:pPr>
            <w:r>
              <w:rPr>
                <w:rFonts w:ascii="Times New Roman" w:eastAsia="SimSun" w:hAnsi="Times New Roman"/>
                <w:b/>
                <w:i/>
                <w:iCs/>
                <w:color w:val="000000"/>
                <w:szCs w:val="21"/>
              </w:rPr>
              <w:t>P</w:t>
            </w:r>
          </w:p>
        </w:tc>
      </w:tr>
      <w:tr w:rsidR="001769E4" w14:paraId="6981BCDD" w14:textId="77777777">
        <w:trPr>
          <w:trHeight w:val="22"/>
          <w:jc w:val="center"/>
        </w:trPr>
        <w:tc>
          <w:tcPr>
            <w:tcW w:w="5309" w:type="dxa"/>
            <w:tcBorders>
              <w:top w:val="single" w:sz="4" w:space="0" w:color="000000"/>
              <w:left w:val="nil"/>
              <w:bottom w:val="nil"/>
              <w:right w:val="nil"/>
            </w:tcBorders>
            <w:shd w:val="clear" w:color="auto" w:fill="FFFFFF"/>
          </w:tcPr>
          <w:p w14:paraId="6D3416B0" w14:textId="77777777" w:rsidR="001769E4" w:rsidRDefault="00000000">
            <w:pPr>
              <w:snapToGrid w:val="0"/>
              <w:jc w:val="left"/>
              <w:rPr>
                <w:rFonts w:ascii="Times New Roman" w:eastAsia="SimSun" w:hAnsi="Times New Roman"/>
                <w:color w:val="000000"/>
                <w:szCs w:val="21"/>
              </w:rPr>
            </w:pPr>
            <w:r>
              <w:rPr>
                <w:rFonts w:ascii="Times New Roman" w:eastAsia="SimSun" w:hAnsi="Times New Roman"/>
                <w:b/>
                <w:bCs/>
                <w:color w:val="000000"/>
                <w:szCs w:val="21"/>
              </w:rPr>
              <w:t>Environmental factors</w:t>
            </w:r>
          </w:p>
        </w:tc>
        <w:tc>
          <w:tcPr>
            <w:tcW w:w="1524" w:type="dxa"/>
            <w:tcBorders>
              <w:top w:val="single" w:sz="4" w:space="0" w:color="000000"/>
              <w:left w:val="nil"/>
              <w:bottom w:val="nil"/>
              <w:right w:val="nil"/>
            </w:tcBorders>
            <w:shd w:val="clear" w:color="auto" w:fill="FFFFFF"/>
            <w:vAlign w:val="center"/>
          </w:tcPr>
          <w:p w14:paraId="02574FC2" w14:textId="77777777" w:rsidR="001769E4" w:rsidRDefault="001769E4">
            <w:pPr>
              <w:snapToGrid w:val="0"/>
              <w:jc w:val="center"/>
              <w:rPr>
                <w:rFonts w:ascii="Times New Roman" w:eastAsia="SimSun" w:hAnsi="Times New Roman"/>
                <w:color w:val="000000"/>
                <w:szCs w:val="21"/>
              </w:rPr>
            </w:pPr>
          </w:p>
        </w:tc>
        <w:tc>
          <w:tcPr>
            <w:tcW w:w="1200" w:type="dxa"/>
            <w:tcBorders>
              <w:top w:val="single" w:sz="4" w:space="0" w:color="000000"/>
              <w:left w:val="nil"/>
              <w:bottom w:val="nil"/>
              <w:right w:val="nil"/>
            </w:tcBorders>
            <w:shd w:val="clear" w:color="auto" w:fill="FFFFFF"/>
            <w:vAlign w:val="center"/>
          </w:tcPr>
          <w:p w14:paraId="6A9B75A7" w14:textId="77777777" w:rsidR="001769E4" w:rsidRDefault="001769E4">
            <w:pPr>
              <w:snapToGrid w:val="0"/>
              <w:jc w:val="center"/>
              <w:rPr>
                <w:rFonts w:ascii="Times New Roman" w:eastAsia="SimSun" w:hAnsi="Times New Roman"/>
                <w:color w:val="000000"/>
                <w:szCs w:val="21"/>
              </w:rPr>
            </w:pPr>
          </w:p>
        </w:tc>
        <w:tc>
          <w:tcPr>
            <w:tcW w:w="780" w:type="dxa"/>
            <w:tcBorders>
              <w:top w:val="single" w:sz="4" w:space="0" w:color="000000"/>
              <w:left w:val="nil"/>
              <w:bottom w:val="nil"/>
              <w:right w:val="nil"/>
            </w:tcBorders>
            <w:shd w:val="clear" w:color="auto" w:fill="FFFFFF"/>
            <w:vAlign w:val="center"/>
          </w:tcPr>
          <w:p w14:paraId="68FD8001" w14:textId="77777777" w:rsidR="001769E4" w:rsidRDefault="001769E4">
            <w:pPr>
              <w:snapToGrid w:val="0"/>
              <w:jc w:val="center"/>
              <w:rPr>
                <w:rFonts w:ascii="Times New Roman" w:eastAsia="SimSun" w:hAnsi="Times New Roman"/>
                <w:color w:val="000000"/>
                <w:szCs w:val="21"/>
              </w:rPr>
            </w:pPr>
          </w:p>
        </w:tc>
        <w:tc>
          <w:tcPr>
            <w:tcW w:w="1168" w:type="dxa"/>
            <w:tcBorders>
              <w:top w:val="single" w:sz="4" w:space="0" w:color="000000"/>
              <w:left w:val="nil"/>
              <w:bottom w:val="nil"/>
              <w:right w:val="nil"/>
            </w:tcBorders>
            <w:shd w:val="clear" w:color="auto" w:fill="FFFFFF"/>
            <w:vAlign w:val="center"/>
          </w:tcPr>
          <w:p w14:paraId="60248C44" w14:textId="77777777" w:rsidR="001769E4" w:rsidRDefault="001769E4">
            <w:pPr>
              <w:snapToGrid w:val="0"/>
              <w:jc w:val="center"/>
              <w:rPr>
                <w:rFonts w:ascii="Times New Roman" w:eastAsia="SimSun" w:hAnsi="Times New Roman"/>
                <w:color w:val="000000"/>
                <w:szCs w:val="21"/>
              </w:rPr>
            </w:pPr>
          </w:p>
        </w:tc>
        <w:tc>
          <w:tcPr>
            <w:tcW w:w="1168" w:type="dxa"/>
            <w:tcBorders>
              <w:top w:val="single" w:sz="4" w:space="0" w:color="000000"/>
              <w:left w:val="nil"/>
              <w:bottom w:val="nil"/>
              <w:right w:val="nil"/>
            </w:tcBorders>
            <w:shd w:val="clear" w:color="auto" w:fill="FFFFFF"/>
            <w:vAlign w:val="center"/>
          </w:tcPr>
          <w:p w14:paraId="7525E7BD" w14:textId="77777777" w:rsidR="001769E4" w:rsidRDefault="001769E4">
            <w:pPr>
              <w:snapToGrid w:val="0"/>
              <w:jc w:val="center"/>
              <w:rPr>
                <w:rFonts w:ascii="Times New Roman" w:eastAsia="SimSun" w:hAnsi="Times New Roman"/>
                <w:color w:val="000000"/>
                <w:szCs w:val="21"/>
              </w:rPr>
            </w:pPr>
          </w:p>
        </w:tc>
        <w:tc>
          <w:tcPr>
            <w:tcW w:w="1168" w:type="dxa"/>
            <w:tcBorders>
              <w:top w:val="single" w:sz="4" w:space="0" w:color="000000"/>
              <w:left w:val="nil"/>
              <w:bottom w:val="nil"/>
              <w:right w:val="nil"/>
            </w:tcBorders>
            <w:shd w:val="clear" w:color="auto" w:fill="FFFFFF"/>
            <w:vAlign w:val="center"/>
          </w:tcPr>
          <w:p w14:paraId="4A383219" w14:textId="77777777" w:rsidR="001769E4" w:rsidRDefault="001769E4">
            <w:pPr>
              <w:snapToGrid w:val="0"/>
              <w:jc w:val="center"/>
              <w:rPr>
                <w:rFonts w:ascii="Times New Roman" w:eastAsia="SimSun" w:hAnsi="Times New Roman"/>
                <w:color w:val="000000"/>
                <w:szCs w:val="21"/>
              </w:rPr>
            </w:pPr>
          </w:p>
        </w:tc>
        <w:tc>
          <w:tcPr>
            <w:tcW w:w="1168" w:type="dxa"/>
            <w:tcBorders>
              <w:top w:val="single" w:sz="4" w:space="0" w:color="000000"/>
              <w:left w:val="nil"/>
              <w:bottom w:val="nil"/>
              <w:right w:val="nil"/>
            </w:tcBorders>
            <w:shd w:val="clear" w:color="auto" w:fill="FFFFFF"/>
            <w:vAlign w:val="center"/>
          </w:tcPr>
          <w:p w14:paraId="68E6CD69" w14:textId="77777777" w:rsidR="001769E4" w:rsidRDefault="001769E4">
            <w:pPr>
              <w:snapToGrid w:val="0"/>
              <w:jc w:val="center"/>
              <w:rPr>
                <w:rFonts w:ascii="Times New Roman" w:eastAsia="SimSun" w:hAnsi="Times New Roman"/>
                <w:color w:val="000000"/>
                <w:szCs w:val="21"/>
              </w:rPr>
            </w:pPr>
          </w:p>
        </w:tc>
        <w:tc>
          <w:tcPr>
            <w:tcW w:w="601" w:type="dxa"/>
            <w:tcBorders>
              <w:top w:val="single" w:sz="4" w:space="0" w:color="000000"/>
              <w:left w:val="nil"/>
              <w:bottom w:val="nil"/>
              <w:right w:val="nil"/>
            </w:tcBorders>
            <w:shd w:val="clear" w:color="auto" w:fill="FFFFFF"/>
            <w:vAlign w:val="center"/>
          </w:tcPr>
          <w:p w14:paraId="7963174C" w14:textId="77777777" w:rsidR="001769E4" w:rsidRDefault="001769E4">
            <w:pPr>
              <w:snapToGrid w:val="0"/>
              <w:jc w:val="center"/>
              <w:rPr>
                <w:rFonts w:ascii="Times New Roman" w:eastAsia="SimSun" w:hAnsi="Times New Roman"/>
                <w:color w:val="000000"/>
                <w:szCs w:val="21"/>
              </w:rPr>
            </w:pPr>
          </w:p>
        </w:tc>
      </w:tr>
      <w:tr w:rsidR="001769E4" w14:paraId="085D48F9" w14:textId="77777777">
        <w:trPr>
          <w:trHeight w:val="199"/>
          <w:jc w:val="center"/>
        </w:trPr>
        <w:tc>
          <w:tcPr>
            <w:tcW w:w="5309" w:type="dxa"/>
            <w:tcBorders>
              <w:top w:val="nil"/>
              <w:left w:val="nil"/>
              <w:bottom w:val="nil"/>
              <w:right w:val="nil"/>
            </w:tcBorders>
            <w:shd w:val="clear" w:color="auto" w:fill="FFFFFF"/>
          </w:tcPr>
          <w:p w14:paraId="313746AC" w14:textId="77777777" w:rsidR="001769E4" w:rsidRDefault="00000000">
            <w:pPr>
              <w:snapToGrid w:val="0"/>
              <w:jc w:val="left"/>
              <w:rPr>
                <w:rFonts w:ascii="Times New Roman" w:hAnsi="Times New Roman"/>
                <w:color w:val="000000"/>
                <w:szCs w:val="21"/>
              </w:rPr>
            </w:pPr>
            <w:r>
              <w:rPr>
                <w:rFonts w:ascii="Times New Roman" w:hAnsi="Times New Roman" w:cs="Times New Roman"/>
                <w:color w:val="000000"/>
                <w:szCs w:val="21"/>
              </w:rPr>
              <w:t>Patient rooms/bays lack sinks for hand washing</w:t>
            </w:r>
          </w:p>
        </w:tc>
        <w:tc>
          <w:tcPr>
            <w:tcW w:w="1524" w:type="dxa"/>
            <w:tcBorders>
              <w:top w:val="nil"/>
              <w:left w:val="nil"/>
              <w:bottom w:val="nil"/>
              <w:right w:val="nil"/>
            </w:tcBorders>
            <w:shd w:val="clear" w:color="auto" w:fill="FFFFFF"/>
            <w:vAlign w:val="center"/>
          </w:tcPr>
          <w:p w14:paraId="309F0CE7"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1.88±1.01</w:t>
            </w:r>
          </w:p>
        </w:tc>
        <w:tc>
          <w:tcPr>
            <w:tcW w:w="1200" w:type="dxa"/>
            <w:tcBorders>
              <w:top w:val="nil"/>
              <w:left w:val="nil"/>
              <w:bottom w:val="nil"/>
              <w:right w:val="nil"/>
            </w:tcBorders>
            <w:shd w:val="clear" w:color="auto" w:fill="FFFFFF"/>
            <w:vAlign w:val="center"/>
          </w:tcPr>
          <w:p w14:paraId="60BEBA4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1.99±1.14</w:t>
            </w:r>
          </w:p>
        </w:tc>
        <w:tc>
          <w:tcPr>
            <w:tcW w:w="780" w:type="dxa"/>
            <w:tcBorders>
              <w:top w:val="nil"/>
              <w:left w:val="nil"/>
              <w:bottom w:val="nil"/>
              <w:right w:val="nil"/>
            </w:tcBorders>
            <w:shd w:val="clear" w:color="auto" w:fill="FFFFFF"/>
            <w:vAlign w:val="center"/>
          </w:tcPr>
          <w:p w14:paraId="0FFD371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0.514</w:t>
            </w:r>
          </w:p>
        </w:tc>
        <w:tc>
          <w:tcPr>
            <w:tcW w:w="1168" w:type="dxa"/>
            <w:tcBorders>
              <w:top w:val="nil"/>
              <w:left w:val="nil"/>
              <w:bottom w:val="nil"/>
              <w:right w:val="nil"/>
            </w:tcBorders>
            <w:shd w:val="clear" w:color="auto" w:fill="FFFFFF"/>
            <w:vAlign w:val="center"/>
          </w:tcPr>
          <w:p w14:paraId="0038675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2.19±1.16</w:t>
            </w:r>
          </w:p>
        </w:tc>
        <w:tc>
          <w:tcPr>
            <w:tcW w:w="1168" w:type="dxa"/>
            <w:tcBorders>
              <w:top w:val="nil"/>
              <w:left w:val="nil"/>
              <w:bottom w:val="nil"/>
              <w:right w:val="nil"/>
            </w:tcBorders>
            <w:shd w:val="clear" w:color="auto" w:fill="FFFFFF"/>
            <w:vAlign w:val="center"/>
          </w:tcPr>
          <w:p w14:paraId="0EE26974"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1.96±1.11</w:t>
            </w:r>
          </w:p>
        </w:tc>
        <w:tc>
          <w:tcPr>
            <w:tcW w:w="1168" w:type="dxa"/>
            <w:tcBorders>
              <w:top w:val="nil"/>
              <w:left w:val="nil"/>
              <w:bottom w:val="nil"/>
              <w:right w:val="nil"/>
            </w:tcBorders>
            <w:shd w:val="clear" w:color="auto" w:fill="FFFFFF"/>
            <w:vAlign w:val="center"/>
          </w:tcPr>
          <w:p w14:paraId="1EF434A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1.87±1.10</w:t>
            </w:r>
          </w:p>
        </w:tc>
        <w:tc>
          <w:tcPr>
            <w:tcW w:w="1168" w:type="dxa"/>
            <w:tcBorders>
              <w:top w:val="nil"/>
              <w:left w:val="nil"/>
              <w:bottom w:val="nil"/>
              <w:right w:val="nil"/>
            </w:tcBorders>
            <w:shd w:val="clear" w:color="auto" w:fill="FFFFFF"/>
            <w:vAlign w:val="center"/>
          </w:tcPr>
          <w:p w14:paraId="1993A9C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2.13±1.31</w:t>
            </w:r>
          </w:p>
        </w:tc>
        <w:tc>
          <w:tcPr>
            <w:tcW w:w="601" w:type="dxa"/>
            <w:tcBorders>
              <w:top w:val="nil"/>
              <w:left w:val="nil"/>
              <w:bottom w:val="nil"/>
              <w:right w:val="nil"/>
            </w:tcBorders>
            <w:shd w:val="clear" w:color="auto" w:fill="FFFFFF"/>
            <w:vAlign w:val="center"/>
          </w:tcPr>
          <w:p w14:paraId="50E550E5"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0.295</w:t>
            </w:r>
          </w:p>
        </w:tc>
      </w:tr>
      <w:tr w:rsidR="001769E4" w14:paraId="5BA8488D" w14:textId="77777777">
        <w:trPr>
          <w:trHeight w:val="339"/>
          <w:jc w:val="center"/>
        </w:trPr>
        <w:tc>
          <w:tcPr>
            <w:tcW w:w="5309" w:type="dxa"/>
            <w:tcBorders>
              <w:top w:val="nil"/>
              <w:left w:val="nil"/>
              <w:bottom w:val="nil"/>
              <w:right w:val="nil"/>
            </w:tcBorders>
            <w:shd w:val="clear" w:color="auto" w:fill="FFFFFF"/>
          </w:tcPr>
          <w:p w14:paraId="7DC51B85" w14:textId="77777777" w:rsidR="001769E4" w:rsidRDefault="00000000">
            <w:pPr>
              <w:snapToGrid w:val="0"/>
              <w:jc w:val="left"/>
              <w:rPr>
                <w:rFonts w:ascii="Times New Roman" w:hAnsi="Times New Roman"/>
                <w:color w:val="000000"/>
                <w:szCs w:val="21"/>
              </w:rPr>
            </w:pPr>
            <w:r>
              <w:rPr>
                <w:rFonts w:ascii="Times New Roman" w:hAnsi="Times New Roman" w:cs="Times New Roman"/>
                <w:color w:val="000000"/>
                <w:szCs w:val="21"/>
              </w:rPr>
              <w:t>Lack of cleaning schedule for environmental cleaning in clinical areas</w:t>
            </w:r>
          </w:p>
        </w:tc>
        <w:tc>
          <w:tcPr>
            <w:tcW w:w="1524" w:type="dxa"/>
            <w:tcBorders>
              <w:top w:val="nil"/>
              <w:left w:val="nil"/>
              <w:bottom w:val="nil"/>
              <w:right w:val="nil"/>
            </w:tcBorders>
            <w:shd w:val="clear" w:color="auto" w:fill="FFFFFF"/>
            <w:vAlign w:val="center"/>
          </w:tcPr>
          <w:p w14:paraId="0DBDBDD2"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1.81±0.99</w:t>
            </w:r>
          </w:p>
        </w:tc>
        <w:tc>
          <w:tcPr>
            <w:tcW w:w="1200" w:type="dxa"/>
            <w:tcBorders>
              <w:top w:val="nil"/>
              <w:left w:val="nil"/>
              <w:bottom w:val="nil"/>
              <w:right w:val="nil"/>
            </w:tcBorders>
            <w:shd w:val="clear" w:color="auto" w:fill="FFFFFF"/>
            <w:vAlign w:val="center"/>
          </w:tcPr>
          <w:p w14:paraId="4327E88C"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2.08±1.11</w:t>
            </w:r>
          </w:p>
        </w:tc>
        <w:tc>
          <w:tcPr>
            <w:tcW w:w="780" w:type="dxa"/>
            <w:tcBorders>
              <w:top w:val="nil"/>
              <w:left w:val="nil"/>
              <w:bottom w:val="nil"/>
              <w:right w:val="nil"/>
            </w:tcBorders>
            <w:shd w:val="clear" w:color="auto" w:fill="FFFFFF"/>
            <w:vAlign w:val="center"/>
          </w:tcPr>
          <w:p w14:paraId="6D1112BB"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0.098</w:t>
            </w:r>
          </w:p>
        </w:tc>
        <w:tc>
          <w:tcPr>
            <w:tcW w:w="1168" w:type="dxa"/>
            <w:tcBorders>
              <w:top w:val="nil"/>
              <w:left w:val="nil"/>
              <w:bottom w:val="nil"/>
              <w:right w:val="nil"/>
            </w:tcBorders>
            <w:shd w:val="clear" w:color="auto" w:fill="FFFFFF"/>
            <w:vAlign w:val="center"/>
          </w:tcPr>
          <w:p w14:paraId="430881E6"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2.01±1.10</w:t>
            </w:r>
          </w:p>
        </w:tc>
        <w:tc>
          <w:tcPr>
            <w:tcW w:w="1168" w:type="dxa"/>
            <w:tcBorders>
              <w:top w:val="nil"/>
              <w:left w:val="nil"/>
              <w:bottom w:val="nil"/>
              <w:right w:val="nil"/>
            </w:tcBorders>
            <w:shd w:val="clear" w:color="auto" w:fill="FFFFFF"/>
            <w:vAlign w:val="center"/>
          </w:tcPr>
          <w:p w14:paraId="386C390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2.04±1.12</w:t>
            </w:r>
          </w:p>
        </w:tc>
        <w:tc>
          <w:tcPr>
            <w:tcW w:w="1168" w:type="dxa"/>
            <w:tcBorders>
              <w:top w:val="nil"/>
              <w:left w:val="nil"/>
              <w:bottom w:val="nil"/>
              <w:right w:val="nil"/>
            </w:tcBorders>
            <w:shd w:val="clear" w:color="auto" w:fill="FFFFFF"/>
            <w:vAlign w:val="center"/>
          </w:tcPr>
          <w:p w14:paraId="2AD4D80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2.02±1.10</w:t>
            </w:r>
          </w:p>
        </w:tc>
        <w:tc>
          <w:tcPr>
            <w:tcW w:w="1168" w:type="dxa"/>
            <w:tcBorders>
              <w:top w:val="nil"/>
              <w:left w:val="nil"/>
              <w:bottom w:val="nil"/>
              <w:right w:val="nil"/>
            </w:tcBorders>
            <w:shd w:val="clear" w:color="auto" w:fill="FFFFFF"/>
            <w:vAlign w:val="center"/>
          </w:tcPr>
          <w:p w14:paraId="426F47A6"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2.37±1.26</w:t>
            </w:r>
          </w:p>
        </w:tc>
        <w:tc>
          <w:tcPr>
            <w:tcW w:w="601" w:type="dxa"/>
            <w:tcBorders>
              <w:top w:val="nil"/>
              <w:left w:val="nil"/>
              <w:bottom w:val="nil"/>
              <w:right w:val="nil"/>
            </w:tcBorders>
            <w:shd w:val="clear" w:color="auto" w:fill="FFFFFF"/>
            <w:vAlign w:val="center"/>
          </w:tcPr>
          <w:p w14:paraId="421C885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0.669</w:t>
            </w:r>
          </w:p>
        </w:tc>
      </w:tr>
      <w:tr w:rsidR="001769E4" w14:paraId="44474985" w14:textId="77777777">
        <w:trPr>
          <w:trHeight w:val="103"/>
          <w:jc w:val="center"/>
        </w:trPr>
        <w:tc>
          <w:tcPr>
            <w:tcW w:w="5309" w:type="dxa"/>
            <w:tcBorders>
              <w:top w:val="nil"/>
              <w:left w:val="nil"/>
              <w:bottom w:val="nil"/>
              <w:right w:val="nil"/>
            </w:tcBorders>
            <w:shd w:val="clear" w:color="auto" w:fill="FFFFFF"/>
          </w:tcPr>
          <w:p w14:paraId="61F43139" w14:textId="77777777" w:rsidR="001769E4" w:rsidRDefault="00000000">
            <w:pPr>
              <w:snapToGrid w:val="0"/>
              <w:jc w:val="left"/>
              <w:rPr>
                <w:rFonts w:ascii="Times New Roman" w:hAnsi="Times New Roman"/>
                <w:color w:val="000000"/>
                <w:szCs w:val="21"/>
              </w:rPr>
            </w:pPr>
            <w:r>
              <w:rPr>
                <w:rFonts w:ascii="Times New Roman" w:hAnsi="Times New Roman" w:cs="Times New Roman"/>
                <w:color w:val="000000"/>
                <w:szCs w:val="21"/>
              </w:rPr>
              <w:t>Sterile supplies/equipment not available when needed</w:t>
            </w:r>
          </w:p>
        </w:tc>
        <w:tc>
          <w:tcPr>
            <w:tcW w:w="1524" w:type="dxa"/>
            <w:tcBorders>
              <w:top w:val="nil"/>
              <w:left w:val="nil"/>
              <w:bottom w:val="nil"/>
              <w:right w:val="nil"/>
            </w:tcBorders>
            <w:shd w:val="clear" w:color="auto" w:fill="FFFFFF"/>
            <w:vAlign w:val="center"/>
          </w:tcPr>
          <w:p w14:paraId="7011360A"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2.27±1.12</w:t>
            </w:r>
          </w:p>
        </w:tc>
        <w:tc>
          <w:tcPr>
            <w:tcW w:w="1200" w:type="dxa"/>
            <w:tcBorders>
              <w:top w:val="nil"/>
              <w:left w:val="nil"/>
              <w:bottom w:val="nil"/>
              <w:right w:val="nil"/>
            </w:tcBorders>
            <w:shd w:val="clear" w:color="auto" w:fill="FFFFFF"/>
            <w:vAlign w:val="center"/>
          </w:tcPr>
          <w:p w14:paraId="5F5311C5"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2.35±1.16</w:t>
            </w:r>
          </w:p>
        </w:tc>
        <w:tc>
          <w:tcPr>
            <w:tcW w:w="780" w:type="dxa"/>
            <w:tcBorders>
              <w:top w:val="nil"/>
              <w:left w:val="nil"/>
              <w:bottom w:val="nil"/>
              <w:right w:val="nil"/>
            </w:tcBorders>
            <w:shd w:val="clear" w:color="auto" w:fill="FFFFFF"/>
            <w:vAlign w:val="center"/>
          </w:tcPr>
          <w:p w14:paraId="10DDA163"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0.622</w:t>
            </w:r>
          </w:p>
        </w:tc>
        <w:tc>
          <w:tcPr>
            <w:tcW w:w="1168" w:type="dxa"/>
            <w:tcBorders>
              <w:top w:val="nil"/>
              <w:left w:val="nil"/>
              <w:bottom w:val="nil"/>
              <w:right w:val="nil"/>
            </w:tcBorders>
            <w:shd w:val="clear" w:color="auto" w:fill="FFFFFF"/>
            <w:vAlign w:val="center"/>
          </w:tcPr>
          <w:p w14:paraId="21851F3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2.69±1.11</w:t>
            </w:r>
          </w:p>
        </w:tc>
        <w:tc>
          <w:tcPr>
            <w:tcW w:w="1168" w:type="dxa"/>
            <w:tcBorders>
              <w:top w:val="nil"/>
              <w:left w:val="nil"/>
              <w:bottom w:val="nil"/>
              <w:right w:val="nil"/>
            </w:tcBorders>
            <w:shd w:val="clear" w:color="auto" w:fill="FFFFFF"/>
            <w:vAlign w:val="center"/>
          </w:tcPr>
          <w:p w14:paraId="0B0C63EB"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2.30±1.16</w:t>
            </w:r>
          </w:p>
        </w:tc>
        <w:tc>
          <w:tcPr>
            <w:tcW w:w="1168" w:type="dxa"/>
            <w:tcBorders>
              <w:top w:val="nil"/>
              <w:left w:val="nil"/>
              <w:bottom w:val="nil"/>
              <w:right w:val="nil"/>
            </w:tcBorders>
            <w:shd w:val="clear" w:color="auto" w:fill="FFFFFF"/>
            <w:vAlign w:val="center"/>
          </w:tcPr>
          <w:p w14:paraId="7561F267"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2.17±1.13</w:t>
            </w:r>
          </w:p>
        </w:tc>
        <w:tc>
          <w:tcPr>
            <w:tcW w:w="1168" w:type="dxa"/>
            <w:tcBorders>
              <w:top w:val="nil"/>
              <w:left w:val="nil"/>
              <w:bottom w:val="nil"/>
              <w:right w:val="nil"/>
            </w:tcBorders>
            <w:shd w:val="clear" w:color="auto" w:fill="FFFFFF"/>
            <w:vAlign w:val="center"/>
          </w:tcPr>
          <w:p w14:paraId="499D56EC"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2.56±1.15</w:t>
            </w:r>
          </w:p>
        </w:tc>
        <w:tc>
          <w:tcPr>
            <w:tcW w:w="601" w:type="dxa"/>
            <w:tcBorders>
              <w:top w:val="nil"/>
              <w:left w:val="nil"/>
              <w:bottom w:val="nil"/>
              <w:right w:val="nil"/>
            </w:tcBorders>
            <w:shd w:val="clear" w:color="auto" w:fill="FFFFFF"/>
            <w:vAlign w:val="center"/>
          </w:tcPr>
          <w:p w14:paraId="341C7F2A"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b/>
                <w:bCs/>
                <w:color w:val="000000"/>
                <w:szCs w:val="21"/>
              </w:rPr>
              <w:t>0.021</w:t>
            </w:r>
          </w:p>
        </w:tc>
      </w:tr>
      <w:tr w:rsidR="001769E4" w14:paraId="24980A94" w14:textId="77777777">
        <w:trPr>
          <w:trHeight w:val="363"/>
          <w:jc w:val="center"/>
        </w:trPr>
        <w:tc>
          <w:tcPr>
            <w:tcW w:w="5309" w:type="dxa"/>
            <w:tcBorders>
              <w:top w:val="nil"/>
              <w:left w:val="nil"/>
              <w:bottom w:val="nil"/>
              <w:right w:val="nil"/>
            </w:tcBorders>
            <w:shd w:val="clear" w:color="auto" w:fill="FFFFFF"/>
          </w:tcPr>
          <w:p w14:paraId="7DDC564B" w14:textId="77777777" w:rsidR="001769E4" w:rsidRDefault="00000000">
            <w:pPr>
              <w:snapToGrid w:val="0"/>
              <w:jc w:val="left"/>
              <w:rPr>
                <w:rFonts w:ascii="Times New Roman" w:hAnsi="Times New Roman"/>
                <w:color w:val="000000"/>
                <w:szCs w:val="21"/>
              </w:rPr>
            </w:pPr>
            <w:r>
              <w:rPr>
                <w:rFonts w:ascii="Times New Roman" w:hAnsi="Times New Roman" w:cs="Times New Roman"/>
                <w:color w:val="000000"/>
                <w:szCs w:val="21"/>
              </w:rPr>
              <w:t>Patient room allocation made without consideration to principles of infection control</w:t>
            </w:r>
          </w:p>
        </w:tc>
        <w:tc>
          <w:tcPr>
            <w:tcW w:w="1524" w:type="dxa"/>
            <w:tcBorders>
              <w:top w:val="nil"/>
              <w:left w:val="nil"/>
              <w:bottom w:val="nil"/>
              <w:right w:val="nil"/>
            </w:tcBorders>
            <w:shd w:val="clear" w:color="auto" w:fill="FFFFFF"/>
            <w:vAlign w:val="center"/>
          </w:tcPr>
          <w:p w14:paraId="08E7796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2.15±1.055</w:t>
            </w:r>
          </w:p>
        </w:tc>
        <w:tc>
          <w:tcPr>
            <w:tcW w:w="1200" w:type="dxa"/>
            <w:tcBorders>
              <w:top w:val="nil"/>
              <w:left w:val="nil"/>
              <w:bottom w:val="nil"/>
              <w:right w:val="nil"/>
            </w:tcBorders>
            <w:shd w:val="clear" w:color="auto" w:fill="FFFFFF"/>
            <w:vAlign w:val="center"/>
          </w:tcPr>
          <w:p w14:paraId="332A1FF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2.33±1.147</w:t>
            </w:r>
          </w:p>
        </w:tc>
        <w:tc>
          <w:tcPr>
            <w:tcW w:w="780" w:type="dxa"/>
            <w:tcBorders>
              <w:top w:val="nil"/>
              <w:left w:val="nil"/>
              <w:bottom w:val="nil"/>
              <w:right w:val="nil"/>
            </w:tcBorders>
            <w:shd w:val="clear" w:color="auto" w:fill="FFFFFF"/>
            <w:vAlign w:val="center"/>
          </w:tcPr>
          <w:p w14:paraId="7218361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0.289</w:t>
            </w:r>
          </w:p>
        </w:tc>
        <w:tc>
          <w:tcPr>
            <w:tcW w:w="1168" w:type="dxa"/>
            <w:tcBorders>
              <w:top w:val="nil"/>
              <w:left w:val="nil"/>
              <w:bottom w:val="nil"/>
              <w:right w:val="nil"/>
            </w:tcBorders>
            <w:shd w:val="clear" w:color="auto" w:fill="FFFFFF"/>
            <w:vAlign w:val="center"/>
          </w:tcPr>
          <w:p w14:paraId="25E1076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2.51±1.14</w:t>
            </w:r>
          </w:p>
        </w:tc>
        <w:tc>
          <w:tcPr>
            <w:tcW w:w="1168" w:type="dxa"/>
            <w:tcBorders>
              <w:top w:val="nil"/>
              <w:left w:val="nil"/>
              <w:bottom w:val="nil"/>
              <w:right w:val="nil"/>
            </w:tcBorders>
            <w:shd w:val="clear" w:color="auto" w:fill="FFFFFF"/>
            <w:vAlign w:val="center"/>
          </w:tcPr>
          <w:p w14:paraId="44E4A5B2"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2.29±1.14</w:t>
            </w:r>
          </w:p>
        </w:tc>
        <w:tc>
          <w:tcPr>
            <w:tcW w:w="1168" w:type="dxa"/>
            <w:tcBorders>
              <w:top w:val="nil"/>
              <w:left w:val="nil"/>
              <w:bottom w:val="nil"/>
              <w:right w:val="nil"/>
            </w:tcBorders>
            <w:shd w:val="clear" w:color="auto" w:fill="FFFFFF"/>
            <w:vAlign w:val="center"/>
          </w:tcPr>
          <w:p w14:paraId="12B583D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2.18±1.12</w:t>
            </w:r>
          </w:p>
        </w:tc>
        <w:tc>
          <w:tcPr>
            <w:tcW w:w="1168" w:type="dxa"/>
            <w:tcBorders>
              <w:top w:val="nil"/>
              <w:left w:val="nil"/>
              <w:bottom w:val="nil"/>
              <w:right w:val="nil"/>
            </w:tcBorders>
            <w:shd w:val="clear" w:color="auto" w:fill="FFFFFF"/>
            <w:vAlign w:val="center"/>
          </w:tcPr>
          <w:p w14:paraId="5890AC32"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2.5±1.10</w:t>
            </w:r>
          </w:p>
        </w:tc>
        <w:tc>
          <w:tcPr>
            <w:tcW w:w="601" w:type="dxa"/>
            <w:tcBorders>
              <w:top w:val="nil"/>
              <w:left w:val="nil"/>
              <w:bottom w:val="nil"/>
              <w:right w:val="nil"/>
            </w:tcBorders>
            <w:shd w:val="clear" w:color="auto" w:fill="FFFFFF"/>
            <w:vAlign w:val="center"/>
          </w:tcPr>
          <w:p w14:paraId="412ADE1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0.25</w:t>
            </w:r>
          </w:p>
        </w:tc>
      </w:tr>
      <w:tr w:rsidR="001769E4" w14:paraId="7DC0C952" w14:textId="77777777">
        <w:trPr>
          <w:trHeight w:val="102"/>
          <w:jc w:val="center"/>
        </w:trPr>
        <w:tc>
          <w:tcPr>
            <w:tcW w:w="5309" w:type="dxa"/>
            <w:tcBorders>
              <w:top w:val="nil"/>
              <w:left w:val="nil"/>
              <w:bottom w:val="nil"/>
              <w:right w:val="nil"/>
            </w:tcBorders>
            <w:shd w:val="clear" w:color="auto" w:fill="FFFFFF"/>
          </w:tcPr>
          <w:p w14:paraId="77DA95E5"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Insufficient plastic puncture proof containers for sharps/used needles</w:t>
            </w:r>
          </w:p>
        </w:tc>
        <w:tc>
          <w:tcPr>
            <w:tcW w:w="1524" w:type="dxa"/>
            <w:tcBorders>
              <w:top w:val="nil"/>
              <w:left w:val="nil"/>
              <w:bottom w:val="nil"/>
              <w:right w:val="nil"/>
            </w:tcBorders>
            <w:shd w:val="clear" w:color="auto" w:fill="FFFFFF"/>
            <w:vAlign w:val="center"/>
          </w:tcPr>
          <w:p w14:paraId="17B572F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1.87±1.08</w:t>
            </w:r>
          </w:p>
        </w:tc>
        <w:tc>
          <w:tcPr>
            <w:tcW w:w="1200" w:type="dxa"/>
            <w:tcBorders>
              <w:top w:val="nil"/>
              <w:left w:val="nil"/>
              <w:bottom w:val="nil"/>
              <w:right w:val="nil"/>
            </w:tcBorders>
            <w:shd w:val="clear" w:color="auto" w:fill="FFFFFF"/>
            <w:vAlign w:val="center"/>
          </w:tcPr>
          <w:p w14:paraId="27095D6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1.96±1.11</w:t>
            </w:r>
          </w:p>
        </w:tc>
        <w:tc>
          <w:tcPr>
            <w:tcW w:w="780" w:type="dxa"/>
            <w:tcBorders>
              <w:top w:val="nil"/>
              <w:left w:val="nil"/>
              <w:bottom w:val="nil"/>
              <w:right w:val="nil"/>
            </w:tcBorders>
            <w:shd w:val="clear" w:color="auto" w:fill="FFFFFF"/>
            <w:vAlign w:val="center"/>
          </w:tcPr>
          <w:p w14:paraId="2D511E2C"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0.568</w:t>
            </w:r>
          </w:p>
        </w:tc>
        <w:tc>
          <w:tcPr>
            <w:tcW w:w="1168" w:type="dxa"/>
            <w:tcBorders>
              <w:top w:val="nil"/>
              <w:left w:val="nil"/>
              <w:bottom w:val="nil"/>
              <w:right w:val="nil"/>
            </w:tcBorders>
            <w:shd w:val="clear" w:color="auto" w:fill="FFFFFF"/>
            <w:vAlign w:val="center"/>
          </w:tcPr>
          <w:p w14:paraId="1BFF4B17"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1.94±1.10</w:t>
            </w:r>
          </w:p>
        </w:tc>
        <w:tc>
          <w:tcPr>
            <w:tcW w:w="1168" w:type="dxa"/>
            <w:tcBorders>
              <w:top w:val="nil"/>
              <w:left w:val="nil"/>
              <w:bottom w:val="nil"/>
              <w:right w:val="nil"/>
            </w:tcBorders>
            <w:shd w:val="clear" w:color="auto" w:fill="FFFFFF"/>
            <w:vAlign w:val="center"/>
          </w:tcPr>
          <w:p w14:paraId="2BF0615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1.97±1.13</w:t>
            </w:r>
          </w:p>
        </w:tc>
        <w:tc>
          <w:tcPr>
            <w:tcW w:w="1168" w:type="dxa"/>
            <w:tcBorders>
              <w:top w:val="nil"/>
              <w:left w:val="nil"/>
              <w:bottom w:val="nil"/>
              <w:right w:val="nil"/>
            </w:tcBorders>
            <w:shd w:val="clear" w:color="auto" w:fill="FFFFFF"/>
            <w:vAlign w:val="center"/>
          </w:tcPr>
          <w:p w14:paraId="3FD1F72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1.9±1.06</w:t>
            </w:r>
          </w:p>
        </w:tc>
        <w:tc>
          <w:tcPr>
            <w:tcW w:w="1168" w:type="dxa"/>
            <w:tcBorders>
              <w:top w:val="nil"/>
              <w:left w:val="nil"/>
              <w:bottom w:val="nil"/>
              <w:right w:val="nil"/>
            </w:tcBorders>
            <w:shd w:val="clear" w:color="auto" w:fill="FFFFFF"/>
            <w:vAlign w:val="center"/>
          </w:tcPr>
          <w:p w14:paraId="7502883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2.0±1.21</w:t>
            </w:r>
          </w:p>
        </w:tc>
        <w:tc>
          <w:tcPr>
            <w:tcW w:w="601" w:type="dxa"/>
            <w:tcBorders>
              <w:top w:val="nil"/>
              <w:left w:val="nil"/>
              <w:bottom w:val="nil"/>
              <w:right w:val="nil"/>
            </w:tcBorders>
            <w:shd w:val="clear" w:color="auto" w:fill="FFFFFF"/>
            <w:vAlign w:val="center"/>
          </w:tcPr>
          <w:p w14:paraId="7D31E23A"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0.954</w:t>
            </w:r>
          </w:p>
        </w:tc>
      </w:tr>
      <w:tr w:rsidR="001769E4" w14:paraId="718814DC" w14:textId="77777777">
        <w:trPr>
          <w:trHeight w:val="459"/>
          <w:jc w:val="center"/>
        </w:trPr>
        <w:tc>
          <w:tcPr>
            <w:tcW w:w="5309" w:type="dxa"/>
            <w:tcBorders>
              <w:top w:val="nil"/>
              <w:left w:val="nil"/>
              <w:bottom w:val="nil"/>
              <w:right w:val="nil"/>
            </w:tcBorders>
            <w:shd w:val="clear" w:color="auto" w:fill="FFFFFF"/>
          </w:tcPr>
          <w:p w14:paraId="67F85189" w14:textId="77777777" w:rsidR="001769E4" w:rsidRDefault="00000000">
            <w:pPr>
              <w:snapToGrid w:val="0"/>
              <w:jc w:val="left"/>
              <w:rPr>
                <w:rFonts w:ascii="Times New Roman" w:eastAsia="SimSun" w:hAnsi="Times New Roman" w:cs="Times New Roman"/>
                <w:color w:val="000000"/>
              </w:rPr>
            </w:pPr>
            <w:r>
              <w:rPr>
                <w:rFonts w:ascii="Times New Roman" w:eastAsia="SimSun" w:hAnsi="Times New Roman" w:cs="Times New Roman"/>
                <w:color w:val="000000"/>
              </w:rPr>
              <w:t>Patients’ rooms overcrowded/cluttered with equipment/ supplies</w:t>
            </w:r>
          </w:p>
        </w:tc>
        <w:tc>
          <w:tcPr>
            <w:tcW w:w="1524" w:type="dxa"/>
            <w:tcBorders>
              <w:top w:val="nil"/>
              <w:left w:val="nil"/>
              <w:bottom w:val="nil"/>
              <w:right w:val="nil"/>
            </w:tcBorders>
            <w:shd w:val="clear" w:color="auto" w:fill="FFFFFF"/>
            <w:vAlign w:val="center"/>
          </w:tcPr>
          <w:p w14:paraId="3C5CF3A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2.02±1.02</w:t>
            </w:r>
          </w:p>
        </w:tc>
        <w:tc>
          <w:tcPr>
            <w:tcW w:w="1200" w:type="dxa"/>
            <w:tcBorders>
              <w:top w:val="nil"/>
              <w:left w:val="nil"/>
              <w:bottom w:val="nil"/>
              <w:right w:val="nil"/>
            </w:tcBorders>
            <w:shd w:val="clear" w:color="auto" w:fill="FFFFFF"/>
            <w:vAlign w:val="center"/>
          </w:tcPr>
          <w:p w14:paraId="54FB0875"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2.19±1.072</w:t>
            </w:r>
          </w:p>
        </w:tc>
        <w:tc>
          <w:tcPr>
            <w:tcW w:w="780" w:type="dxa"/>
            <w:tcBorders>
              <w:top w:val="nil"/>
              <w:left w:val="nil"/>
              <w:bottom w:val="nil"/>
              <w:right w:val="nil"/>
            </w:tcBorders>
            <w:shd w:val="clear" w:color="auto" w:fill="FFFFFF"/>
            <w:vAlign w:val="center"/>
          </w:tcPr>
          <w:p w14:paraId="3D80475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0.278</w:t>
            </w:r>
          </w:p>
        </w:tc>
        <w:tc>
          <w:tcPr>
            <w:tcW w:w="1168" w:type="dxa"/>
            <w:tcBorders>
              <w:top w:val="nil"/>
              <w:left w:val="nil"/>
              <w:bottom w:val="nil"/>
              <w:right w:val="nil"/>
            </w:tcBorders>
            <w:shd w:val="clear" w:color="auto" w:fill="FFFFFF"/>
            <w:vAlign w:val="center"/>
          </w:tcPr>
          <w:p w14:paraId="7D3DE8C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2.29±1.08</w:t>
            </w:r>
          </w:p>
        </w:tc>
        <w:tc>
          <w:tcPr>
            <w:tcW w:w="1168" w:type="dxa"/>
            <w:tcBorders>
              <w:top w:val="nil"/>
              <w:left w:val="nil"/>
              <w:bottom w:val="nil"/>
              <w:right w:val="nil"/>
            </w:tcBorders>
            <w:shd w:val="clear" w:color="auto" w:fill="FFFFFF"/>
            <w:vAlign w:val="center"/>
          </w:tcPr>
          <w:p w14:paraId="4B195857"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2.15±1.07</w:t>
            </w:r>
          </w:p>
        </w:tc>
        <w:tc>
          <w:tcPr>
            <w:tcW w:w="1168" w:type="dxa"/>
            <w:tcBorders>
              <w:top w:val="nil"/>
              <w:left w:val="nil"/>
              <w:bottom w:val="nil"/>
              <w:right w:val="nil"/>
            </w:tcBorders>
            <w:shd w:val="clear" w:color="auto" w:fill="FFFFFF"/>
            <w:vAlign w:val="center"/>
          </w:tcPr>
          <w:p w14:paraId="265EE74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2.09±1.04</w:t>
            </w:r>
          </w:p>
        </w:tc>
        <w:tc>
          <w:tcPr>
            <w:tcW w:w="1168" w:type="dxa"/>
            <w:tcBorders>
              <w:top w:val="nil"/>
              <w:left w:val="nil"/>
              <w:bottom w:val="nil"/>
              <w:right w:val="nil"/>
            </w:tcBorders>
            <w:shd w:val="clear" w:color="auto" w:fill="FFFFFF"/>
            <w:vAlign w:val="center"/>
          </w:tcPr>
          <w:p w14:paraId="21DBA1A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2.44±1.09</w:t>
            </w:r>
          </w:p>
        </w:tc>
        <w:tc>
          <w:tcPr>
            <w:tcW w:w="601" w:type="dxa"/>
            <w:tcBorders>
              <w:top w:val="nil"/>
              <w:left w:val="nil"/>
              <w:bottom w:val="nil"/>
              <w:right w:val="nil"/>
            </w:tcBorders>
            <w:shd w:val="clear" w:color="auto" w:fill="FFFFFF"/>
            <w:vAlign w:val="center"/>
          </w:tcPr>
          <w:p w14:paraId="01D55E1C"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0.476</w:t>
            </w:r>
          </w:p>
        </w:tc>
      </w:tr>
      <w:tr w:rsidR="001769E4" w14:paraId="3224DB7C" w14:textId="77777777">
        <w:trPr>
          <w:trHeight w:val="199"/>
          <w:jc w:val="center"/>
        </w:trPr>
        <w:tc>
          <w:tcPr>
            <w:tcW w:w="5309" w:type="dxa"/>
            <w:tcBorders>
              <w:top w:val="nil"/>
              <w:left w:val="nil"/>
              <w:bottom w:val="nil"/>
              <w:right w:val="nil"/>
            </w:tcBorders>
            <w:shd w:val="clear" w:color="auto" w:fill="FFFFFF"/>
          </w:tcPr>
          <w:p w14:paraId="0C954113" w14:textId="77777777" w:rsidR="001769E4" w:rsidRDefault="00000000">
            <w:pPr>
              <w:snapToGrid w:val="0"/>
              <w:jc w:val="left"/>
              <w:rPr>
                <w:rFonts w:ascii="Times New Roman" w:eastAsia="SimSun" w:hAnsi="Times New Roman"/>
                <w:color w:val="000000"/>
                <w:szCs w:val="21"/>
              </w:rPr>
            </w:pPr>
            <w:r>
              <w:rPr>
                <w:rFonts w:ascii="Times New Roman" w:eastAsia="SimSun" w:hAnsi="Times New Roman"/>
                <w:b/>
                <w:bCs/>
                <w:color w:val="000000"/>
                <w:szCs w:val="21"/>
              </w:rPr>
              <w:t>Personal factors</w:t>
            </w:r>
          </w:p>
        </w:tc>
        <w:tc>
          <w:tcPr>
            <w:tcW w:w="1524" w:type="dxa"/>
            <w:tcBorders>
              <w:top w:val="nil"/>
              <w:left w:val="nil"/>
              <w:bottom w:val="nil"/>
              <w:right w:val="nil"/>
            </w:tcBorders>
            <w:shd w:val="clear" w:color="auto" w:fill="FFFFFF"/>
            <w:vAlign w:val="center"/>
          </w:tcPr>
          <w:p w14:paraId="54EE37C3" w14:textId="77777777" w:rsidR="001769E4" w:rsidRDefault="001769E4">
            <w:pPr>
              <w:snapToGrid w:val="0"/>
              <w:jc w:val="center"/>
              <w:rPr>
                <w:rFonts w:ascii="Times New Roman" w:eastAsia="SimSun" w:hAnsi="Times New Roman"/>
                <w:color w:val="000000"/>
                <w:szCs w:val="21"/>
              </w:rPr>
            </w:pPr>
          </w:p>
        </w:tc>
        <w:tc>
          <w:tcPr>
            <w:tcW w:w="1200" w:type="dxa"/>
            <w:tcBorders>
              <w:top w:val="nil"/>
              <w:left w:val="nil"/>
              <w:bottom w:val="nil"/>
              <w:right w:val="nil"/>
            </w:tcBorders>
            <w:shd w:val="clear" w:color="auto" w:fill="FFFFFF"/>
            <w:vAlign w:val="center"/>
          </w:tcPr>
          <w:p w14:paraId="51DE2714" w14:textId="77777777" w:rsidR="001769E4" w:rsidRDefault="001769E4">
            <w:pPr>
              <w:snapToGrid w:val="0"/>
              <w:jc w:val="center"/>
              <w:rPr>
                <w:rFonts w:ascii="Times New Roman" w:eastAsia="SimSun" w:hAnsi="Times New Roman"/>
                <w:color w:val="000000"/>
                <w:szCs w:val="21"/>
              </w:rPr>
            </w:pPr>
          </w:p>
        </w:tc>
        <w:tc>
          <w:tcPr>
            <w:tcW w:w="780" w:type="dxa"/>
            <w:tcBorders>
              <w:top w:val="nil"/>
              <w:left w:val="nil"/>
              <w:bottom w:val="nil"/>
              <w:right w:val="nil"/>
            </w:tcBorders>
            <w:shd w:val="clear" w:color="auto" w:fill="FFFFFF"/>
            <w:vAlign w:val="center"/>
          </w:tcPr>
          <w:p w14:paraId="528E120A"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2F56F96D"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36ABA4BD"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71DBADD7"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13A90061" w14:textId="77777777" w:rsidR="001769E4" w:rsidRDefault="001769E4">
            <w:pPr>
              <w:snapToGrid w:val="0"/>
              <w:jc w:val="center"/>
              <w:rPr>
                <w:rFonts w:ascii="Times New Roman" w:eastAsia="SimSun" w:hAnsi="Times New Roman"/>
                <w:color w:val="000000"/>
                <w:szCs w:val="21"/>
              </w:rPr>
            </w:pPr>
          </w:p>
        </w:tc>
        <w:tc>
          <w:tcPr>
            <w:tcW w:w="601" w:type="dxa"/>
            <w:tcBorders>
              <w:top w:val="nil"/>
              <w:left w:val="nil"/>
              <w:bottom w:val="nil"/>
              <w:right w:val="nil"/>
            </w:tcBorders>
            <w:shd w:val="clear" w:color="auto" w:fill="FFFFFF"/>
            <w:vAlign w:val="center"/>
          </w:tcPr>
          <w:p w14:paraId="558032AC" w14:textId="77777777" w:rsidR="001769E4" w:rsidRDefault="001769E4">
            <w:pPr>
              <w:snapToGrid w:val="0"/>
              <w:jc w:val="center"/>
              <w:rPr>
                <w:rFonts w:ascii="Times New Roman" w:eastAsia="SimSun" w:hAnsi="Times New Roman"/>
                <w:color w:val="000000"/>
                <w:szCs w:val="21"/>
              </w:rPr>
            </w:pPr>
          </w:p>
        </w:tc>
      </w:tr>
      <w:tr w:rsidR="001769E4" w14:paraId="60FDAE49" w14:textId="77777777">
        <w:trPr>
          <w:trHeight w:val="327"/>
          <w:jc w:val="center"/>
        </w:trPr>
        <w:tc>
          <w:tcPr>
            <w:tcW w:w="5309" w:type="dxa"/>
            <w:tcBorders>
              <w:top w:val="nil"/>
              <w:left w:val="nil"/>
              <w:bottom w:val="nil"/>
              <w:right w:val="nil"/>
            </w:tcBorders>
            <w:shd w:val="clear" w:color="auto" w:fill="FFFFFF"/>
          </w:tcPr>
          <w:p w14:paraId="4B04E635"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Unexpected rise in patient volume and/or acuity on the ward/unit</w:t>
            </w:r>
          </w:p>
        </w:tc>
        <w:tc>
          <w:tcPr>
            <w:tcW w:w="1524" w:type="dxa"/>
            <w:tcBorders>
              <w:top w:val="nil"/>
              <w:left w:val="nil"/>
              <w:bottom w:val="nil"/>
              <w:right w:val="nil"/>
            </w:tcBorders>
            <w:shd w:val="clear" w:color="auto" w:fill="FFFFFF"/>
            <w:vAlign w:val="center"/>
          </w:tcPr>
          <w:p w14:paraId="16006802"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2.73±0.95</w:t>
            </w:r>
          </w:p>
        </w:tc>
        <w:tc>
          <w:tcPr>
            <w:tcW w:w="1200" w:type="dxa"/>
            <w:tcBorders>
              <w:top w:val="nil"/>
              <w:left w:val="nil"/>
              <w:bottom w:val="nil"/>
              <w:right w:val="nil"/>
            </w:tcBorders>
            <w:shd w:val="clear" w:color="auto" w:fill="FFFFFF"/>
            <w:vAlign w:val="center"/>
          </w:tcPr>
          <w:p w14:paraId="28A2C5A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2.72±1.03</w:t>
            </w:r>
          </w:p>
        </w:tc>
        <w:tc>
          <w:tcPr>
            <w:tcW w:w="780" w:type="dxa"/>
            <w:tcBorders>
              <w:top w:val="nil"/>
              <w:left w:val="nil"/>
              <w:bottom w:val="nil"/>
              <w:right w:val="nil"/>
            </w:tcBorders>
            <w:shd w:val="clear" w:color="auto" w:fill="FFFFFF"/>
            <w:vAlign w:val="center"/>
          </w:tcPr>
          <w:p w14:paraId="078588F7"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0.937</w:t>
            </w:r>
          </w:p>
        </w:tc>
        <w:tc>
          <w:tcPr>
            <w:tcW w:w="1168" w:type="dxa"/>
            <w:tcBorders>
              <w:top w:val="nil"/>
              <w:left w:val="nil"/>
              <w:bottom w:val="nil"/>
              <w:right w:val="nil"/>
            </w:tcBorders>
            <w:shd w:val="clear" w:color="auto" w:fill="FFFFFF"/>
            <w:vAlign w:val="center"/>
          </w:tcPr>
          <w:p w14:paraId="28E4116C"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2.9±0.98</w:t>
            </w:r>
          </w:p>
        </w:tc>
        <w:tc>
          <w:tcPr>
            <w:tcW w:w="1168" w:type="dxa"/>
            <w:tcBorders>
              <w:top w:val="nil"/>
              <w:left w:val="nil"/>
              <w:bottom w:val="nil"/>
              <w:right w:val="nil"/>
            </w:tcBorders>
            <w:shd w:val="clear" w:color="auto" w:fill="FFFFFF"/>
            <w:vAlign w:val="center"/>
          </w:tcPr>
          <w:p w14:paraId="507D1DB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2.65±1.07</w:t>
            </w:r>
          </w:p>
        </w:tc>
        <w:tc>
          <w:tcPr>
            <w:tcW w:w="1168" w:type="dxa"/>
            <w:tcBorders>
              <w:top w:val="nil"/>
              <w:left w:val="nil"/>
              <w:bottom w:val="nil"/>
              <w:right w:val="nil"/>
            </w:tcBorders>
            <w:shd w:val="clear" w:color="auto" w:fill="FFFFFF"/>
            <w:vAlign w:val="center"/>
          </w:tcPr>
          <w:p w14:paraId="6AEA129A"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2.74±0.95</w:t>
            </w:r>
          </w:p>
        </w:tc>
        <w:tc>
          <w:tcPr>
            <w:tcW w:w="1168" w:type="dxa"/>
            <w:tcBorders>
              <w:top w:val="nil"/>
              <w:left w:val="nil"/>
              <w:bottom w:val="nil"/>
              <w:right w:val="nil"/>
            </w:tcBorders>
            <w:shd w:val="clear" w:color="auto" w:fill="FFFFFF"/>
            <w:vAlign w:val="center"/>
          </w:tcPr>
          <w:p w14:paraId="30D89A54"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2.63±1.14</w:t>
            </w:r>
          </w:p>
        </w:tc>
        <w:tc>
          <w:tcPr>
            <w:tcW w:w="601" w:type="dxa"/>
            <w:tcBorders>
              <w:top w:val="nil"/>
              <w:left w:val="nil"/>
              <w:bottom w:val="nil"/>
              <w:right w:val="nil"/>
            </w:tcBorders>
            <w:shd w:val="clear" w:color="auto" w:fill="FFFFFF"/>
            <w:vAlign w:val="center"/>
          </w:tcPr>
          <w:p w14:paraId="00A55014"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0.356</w:t>
            </w:r>
          </w:p>
        </w:tc>
      </w:tr>
      <w:tr w:rsidR="001769E4" w14:paraId="04359E16" w14:textId="77777777">
        <w:trPr>
          <w:trHeight w:val="318"/>
          <w:jc w:val="center"/>
        </w:trPr>
        <w:tc>
          <w:tcPr>
            <w:tcW w:w="5309" w:type="dxa"/>
            <w:tcBorders>
              <w:top w:val="nil"/>
              <w:left w:val="nil"/>
              <w:bottom w:val="nil"/>
              <w:right w:val="nil"/>
            </w:tcBorders>
            <w:shd w:val="clear" w:color="auto" w:fill="FFFFFF"/>
          </w:tcPr>
          <w:p w14:paraId="7F140800"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Nurses/midwives have inadequate understanding of transmission-based precautions</w:t>
            </w:r>
          </w:p>
        </w:tc>
        <w:tc>
          <w:tcPr>
            <w:tcW w:w="1524" w:type="dxa"/>
            <w:tcBorders>
              <w:top w:val="nil"/>
              <w:left w:val="nil"/>
              <w:bottom w:val="nil"/>
              <w:right w:val="nil"/>
            </w:tcBorders>
            <w:shd w:val="clear" w:color="auto" w:fill="FFFFFF"/>
            <w:vAlign w:val="center"/>
          </w:tcPr>
          <w:p w14:paraId="3E83D95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2.38±1.11</w:t>
            </w:r>
          </w:p>
        </w:tc>
        <w:tc>
          <w:tcPr>
            <w:tcW w:w="1200" w:type="dxa"/>
            <w:tcBorders>
              <w:top w:val="nil"/>
              <w:left w:val="nil"/>
              <w:bottom w:val="nil"/>
              <w:right w:val="nil"/>
            </w:tcBorders>
            <w:shd w:val="clear" w:color="auto" w:fill="FFFFFF"/>
            <w:vAlign w:val="center"/>
          </w:tcPr>
          <w:p w14:paraId="6336BE3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2.56±1.11</w:t>
            </w:r>
          </w:p>
        </w:tc>
        <w:tc>
          <w:tcPr>
            <w:tcW w:w="780" w:type="dxa"/>
            <w:tcBorders>
              <w:top w:val="nil"/>
              <w:left w:val="nil"/>
              <w:bottom w:val="nil"/>
              <w:right w:val="nil"/>
            </w:tcBorders>
            <w:shd w:val="clear" w:color="auto" w:fill="FFFFFF"/>
            <w:vAlign w:val="center"/>
          </w:tcPr>
          <w:p w14:paraId="462D3B3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0.297</w:t>
            </w:r>
          </w:p>
        </w:tc>
        <w:tc>
          <w:tcPr>
            <w:tcW w:w="1168" w:type="dxa"/>
            <w:tcBorders>
              <w:top w:val="nil"/>
              <w:left w:val="nil"/>
              <w:bottom w:val="nil"/>
              <w:right w:val="nil"/>
            </w:tcBorders>
            <w:shd w:val="clear" w:color="auto" w:fill="FFFFFF"/>
            <w:vAlign w:val="center"/>
          </w:tcPr>
          <w:p w14:paraId="5045C65C"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2.66±1.10</w:t>
            </w:r>
          </w:p>
        </w:tc>
        <w:tc>
          <w:tcPr>
            <w:tcW w:w="1168" w:type="dxa"/>
            <w:tcBorders>
              <w:top w:val="nil"/>
              <w:left w:val="nil"/>
              <w:bottom w:val="nil"/>
              <w:right w:val="nil"/>
            </w:tcBorders>
            <w:shd w:val="clear" w:color="auto" w:fill="FFFFFF"/>
            <w:vAlign w:val="center"/>
          </w:tcPr>
          <w:p w14:paraId="1FD78A4B"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2.45±1.12</w:t>
            </w:r>
          </w:p>
        </w:tc>
        <w:tc>
          <w:tcPr>
            <w:tcW w:w="1168" w:type="dxa"/>
            <w:tcBorders>
              <w:top w:val="nil"/>
              <w:left w:val="nil"/>
              <w:bottom w:val="nil"/>
              <w:right w:val="nil"/>
            </w:tcBorders>
            <w:shd w:val="clear" w:color="auto" w:fill="FFFFFF"/>
            <w:vAlign w:val="center"/>
          </w:tcPr>
          <w:p w14:paraId="2AE1350A"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2.6±1.08</w:t>
            </w:r>
          </w:p>
        </w:tc>
        <w:tc>
          <w:tcPr>
            <w:tcW w:w="1168" w:type="dxa"/>
            <w:tcBorders>
              <w:top w:val="nil"/>
              <w:left w:val="nil"/>
              <w:bottom w:val="nil"/>
              <w:right w:val="nil"/>
            </w:tcBorders>
            <w:shd w:val="clear" w:color="auto" w:fill="FFFFFF"/>
            <w:vAlign w:val="center"/>
          </w:tcPr>
          <w:p w14:paraId="1CBC99A6"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2.69±1.13</w:t>
            </w:r>
          </w:p>
        </w:tc>
        <w:tc>
          <w:tcPr>
            <w:tcW w:w="601" w:type="dxa"/>
            <w:tcBorders>
              <w:top w:val="nil"/>
              <w:left w:val="nil"/>
              <w:bottom w:val="nil"/>
              <w:right w:val="nil"/>
            </w:tcBorders>
            <w:shd w:val="clear" w:color="auto" w:fill="FFFFFF"/>
            <w:vAlign w:val="center"/>
          </w:tcPr>
          <w:p w14:paraId="0A5F470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0.423</w:t>
            </w:r>
          </w:p>
        </w:tc>
      </w:tr>
      <w:tr w:rsidR="001769E4" w14:paraId="23B5CE53" w14:textId="77777777">
        <w:trPr>
          <w:trHeight w:val="90"/>
          <w:jc w:val="center"/>
        </w:trPr>
        <w:tc>
          <w:tcPr>
            <w:tcW w:w="5309" w:type="dxa"/>
            <w:tcBorders>
              <w:top w:val="nil"/>
              <w:left w:val="nil"/>
              <w:bottom w:val="nil"/>
              <w:right w:val="nil"/>
            </w:tcBorders>
            <w:shd w:val="clear" w:color="auto" w:fill="FFFFFF"/>
          </w:tcPr>
          <w:p w14:paraId="17FE55BC" w14:textId="77777777" w:rsidR="001769E4" w:rsidRDefault="00000000">
            <w:pPr>
              <w:snapToGrid w:val="0"/>
              <w:jc w:val="left"/>
              <w:rPr>
                <w:rFonts w:ascii="Times New Roman" w:hAnsi="Times New Roman" w:cs="Times New Roman"/>
                <w:color w:val="000000"/>
                <w:szCs w:val="21"/>
              </w:rPr>
            </w:pPr>
            <w:r>
              <w:rPr>
                <w:rFonts w:ascii="Times New Roman" w:hAnsi="Times New Roman" w:cs="Times New Roman"/>
                <w:color w:val="000000"/>
                <w:szCs w:val="21"/>
              </w:rPr>
              <w:t>Urgent patient situation (e</w:t>
            </w:r>
            <w:r>
              <w:rPr>
                <w:rFonts w:ascii="Times New Roman" w:hAnsi="Times New Roman" w:cs="Times New Roman" w:hint="eastAsia"/>
                <w:color w:val="000000"/>
                <w:szCs w:val="21"/>
              </w:rPr>
              <w:t>.</w:t>
            </w:r>
            <w:r>
              <w:rPr>
                <w:rFonts w:ascii="Times New Roman" w:hAnsi="Times New Roman" w:cs="Times New Roman"/>
                <w:color w:val="000000"/>
                <w:szCs w:val="21"/>
              </w:rPr>
              <w:t>g., a patient's condition worsening)</w:t>
            </w:r>
          </w:p>
        </w:tc>
        <w:tc>
          <w:tcPr>
            <w:tcW w:w="1524" w:type="dxa"/>
            <w:tcBorders>
              <w:top w:val="nil"/>
              <w:left w:val="nil"/>
              <w:bottom w:val="nil"/>
              <w:right w:val="nil"/>
            </w:tcBorders>
            <w:shd w:val="clear" w:color="auto" w:fill="FFFFFF"/>
            <w:vAlign w:val="center"/>
          </w:tcPr>
          <w:p w14:paraId="132BD96D"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2.73±0.93</w:t>
            </w:r>
          </w:p>
        </w:tc>
        <w:tc>
          <w:tcPr>
            <w:tcW w:w="1200" w:type="dxa"/>
            <w:tcBorders>
              <w:top w:val="nil"/>
              <w:left w:val="nil"/>
              <w:bottom w:val="nil"/>
              <w:right w:val="nil"/>
            </w:tcBorders>
            <w:shd w:val="clear" w:color="auto" w:fill="FFFFFF"/>
            <w:vAlign w:val="center"/>
          </w:tcPr>
          <w:p w14:paraId="1440F30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2.85±1.02</w:t>
            </w:r>
          </w:p>
        </w:tc>
        <w:tc>
          <w:tcPr>
            <w:tcW w:w="780" w:type="dxa"/>
            <w:tcBorders>
              <w:top w:val="nil"/>
              <w:left w:val="nil"/>
              <w:bottom w:val="nil"/>
              <w:right w:val="nil"/>
            </w:tcBorders>
            <w:shd w:val="clear" w:color="auto" w:fill="FFFFFF"/>
            <w:vAlign w:val="center"/>
          </w:tcPr>
          <w:p w14:paraId="1AB92C5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0.441</w:t>
            </w:r>
          </w:p>
        </w:tc>
        <w:tc>
          <w:tcPr>
            <w:tcW w:w="1168" w:type="dxa"/>
            <w:tcBorders>
              <w:top w:val="nil"/>
              <w:left w:val="nil"/>
              <w:bottom w:val="nil"/>
              <w:right w:val="nil"/>
            </w:tcBorders>
            <w:shd w:val="clear" w:color="auto" w:fill="FFFFFF"/>
            <w:vAlign w:val="center"/>
          </w:tcPr>
          <w:p w14:paraId="4CE7C22D"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2.86±1.04</w:t>
            </w:r>
          </w:p>
        </w:tc>
        <w:tc>
          <w:tcPr>
            <w:tcW w:w="1168" w:type="dxa"/>
            <w:tcBorders>
              <w:top w:val="nil"/>
              <w:left w:val="nil"/>
              <w:bottom w:val="nil"/>
              <w:right w:val="nil"/>
            </w:tcBorders>
            <w:shd w:val="clear" w:color="auto" w:fill="FFFFFF"/>
            <w:vAlign w:val="center"/>
          </w:tcPr>
          <w:p w14:paraId="721122B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2.86±1.04</w:t>
            </w:r>
          </w:p>
        </w:tc>
        <w:tc>
          <w:tcPr>
            <w:tcW w:w="1168" w:type="dxa"/>
            <w:tcBorders>
              <w:top w:val="nil"/>
              <w:left w:val="nil"/>
              <w:bottom w:val="nil"/>
              <w:right w:val="nil"/>
            </w:tcBorders>
            <w:shd w:val="clear" w:color="auto" w:fill="FFFFFF"/>
            <w:vAlign w:val="center"/>
          </w:tcPr>
          <w:p w14:paraId="166ED08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2.78±0.90</w:t>
            </w:r>
          </w:p>
        </w:tc>
        <w:tc>
          <w:tcPr>
            <w:tcW w:w="1168" w:type="dxa"/>
            <w:tcBorders>
              <w:top w:val="nil"/>
              <w:left w:val="nil"/>
              <w:bottom w:val="nil"/>
              <w:right w:val="nil"/>
            </w:tcBorders>
            <w:shd w:val="clear" w:color="auto" w:fill="FFFFFF"/>
            <w:vAlign w:val="center"/>
          </w:tcPr>
          <w:p w14:paraId="3442AE7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2.75±1.18</w:t>
            </w:r>
          </w:p>
        </w:tc>
        <w:tc>
          <w:tcPr>
            <w:tcW w:w="601" w:type="dxa"/>
            <w:tcBorders>
              <w:top w:val="nil"/>
              <w:left w:val="nil"/>
              <w:bottom w:val="nil"/>
              <w:right w:val="nil"/>
            </w:tcBorders>
            <w:shd w:val="clear" w:color="auto" w:fill="FFFFFF"/>
            <w:vAlign w:val="center"/>
          </w:tcPr>
          <w:p w14:paraId="7D2C3337"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0.906</w:t>
            </w:r>
          </w:p>
        </w:tc>
      </w:tr>
      <w:tr w:rsidR="001769E4" w14:paraId="0B98FF58" w14:textId="77777777">
        <w:trPr>
          <w:trHeight w:val="387"/>
          <w:jc w:val="center"/>
        </w:trPr>
        <w:tc>
          <w:tcPr>
            <w:tcW w:w="5309" w:type="dxa"/>
            <w:tcBorders>
              <w:top w:val="nil"/>
              <w:left w:val="nil"/>
              <w:bottom w:val="nil"/>
              <w:right w:val="nil"/>
            </w:tcBorders>
            <w:shd w:val="clear" w:color="auto" w:fill="FFFFFF"/>
          </w:tcPr>
          <w:p w14:paraId="10B91E0C" w14:textId="77777777" w:rsidR="001769E4" w:rsidRDefault="00000000">
            <w:pPr>
              <w:snapToGrid w:val="0"/>
              <w:jc w:val="left"/>
              <w:rPr>
                <w:rFonts w:ascii="Times New Roman" w:hAnsi="Times New Roman" w:cs="Times New Roman"/>
                <w:color w:val="000000"/>
                <w:szCs w:val="21"/>
              </w:rPr>
            </w:pPr>
            <w:r>
              <w:rPr>
                <w:rFonts w:ascii="Times New Roman" w:hAnsi="Times New Roman" w:cs="Times New Roman"/>
                <w:color w:val="000000"/>
                <w:szCs w:val="21"/>
              </w:rPr>
              <w:t>Inadequate handover from previous shift, unit, health or aged care facility</w:t>
            </w:r>
          </w:p>
        </w:tc>
        <w:tc>
          <w:tcPr>
            <w:tcW w:w="1524" w:type="dxa"/>
            <w:tcBorders>
              <w:top w:val="nil"/>
              <w:left w:val="nil"/>
              <w:bottom w:val="nil"/>
              <w:right w:val="nil"/>
            </w:tcBorders>
            <w:shd w:val="clear" w:color="auto" w:fill="FFFFFF"/>
            <w:vAlign w:val="center"/>
          </w:tcPr>
          <w:p w14:paraId="28C2684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2.42±1.00</w:t>
            </w:r>
          </w:p>
        </w:tc>
        <w:tc>
          <w:tcPr>
            <w:tcW w:w="1200" w:type="dxa"/>
            <w:tcBorders>
              <w:top w:val="nil"/>
              <w:left w:val="nil"/>
              <w:bottom w:val="nil"/>
              <w:right w:val="nil"/>
            </w:tcBorders>
            <w:shd w:val="clear" w:color="auto" w:fill="FFFFFF"/>
            <w:vAlign w:val="center"/>
          </w:tcPr>
          <w:p w14:paraId="45287025"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2.48±1.04</w:t>
            </w:r>
          </w:p>
        </w:tc>
        <w:tc>
          <w:tcPr>
            <w:tcW w:w="780" w:type="dxa"/>
            <w:tcBorders>
              <w:top w:val="nil"/>
              <w:left w:val="nil"/>
              <w:bottom w:val="nil"/>
              <w:right w:val="nil"/>
            </w:tcBorders>
            <w:shd w:val="clear" w:color="auto" w:fill="FFFFFF"/>
            <w:vAlign w:val="center"/>
          </w:tcPr>
          <w:p w14:paraId="3B63264A"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0.734</w:t>
            </w:r>
          </w:p>
        </w:tc>
        <w:tc>
          <w:tcPr>
            <w:tcW w:w="1168" w:type="dxa"/>
            <w:tcBorders>
              <w:top w:val="nil"/>
              <w:left w:val="nil"/>
              <w:bottom w:val="nil"/>
              <w:right w:val="nil"/>
            </w:tcBorders>
            <w:shd w:val="clear" w:color="auto" w:fill="FFFFFF"/>
            <w:vAlign w:val="center"/>
          </w:tcPr>
          <w:p w14:paraId="65C0BF7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2.61±1.00</w:t>
            </w:r>
          </w:p>
        </w:tc>
        <w:tc>
          <w:tcPr>
            <w:tcW w:w="1168" w:type="dxa"/>
            <w:tcBorders>
              <w:top w:val="nil"/>
              <w:left w:val="nil"/>
              <w:bottom w:val="nil"/>
              <w:right w:val="nil"/>
            </w:tcBorders>
            <w:shd w:val="clear" w:color="auto" w:fill="FFFFFF"/>
            <w:vAlign w:val="center"/>
          </w:tcPr>
          <w:p w14:paraId="2E7E4F96"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2.46±1.07</w:t>
            </w:r>
          </w:p>
        </w:tc>
        <w:tc>
          <w:tcPr>
            <w:tcW w:w="1168" w:type="dxa"/>
            <w:tcBorders>
              <w:top w:val="nil"/>
              <w:left w:val="nil"/>
              <w:bottom w:val="nil"/>
              <w:right w:val="nil"/>
            </w:tcBorders>
            <w:shd w:val="clear" w:color="auto" w:fill="FFFFFF"/>
            <w:vAlign w:val="center"/>
          </w:tcPr>
          <w:p w14:paraId="3EC0040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2.35±0.98</w:t>
            </w:r>
          </w:p>
        </w:tc>
        <w:tc>
          <w:tcPr>
            <w:tcW w:w="1168" w:type="dxa"/>
            <w:tcBorders>
              <w:top w:val="nil"/>
              <w:left w:val="nil"/>
              <w:bottom w:val="nil"/>
              <w:right w:val="nil"/>
            </w:tcBorders>
            <w:shd w:val="clear" w:color="auto" w:fill="FFFFFF"/>
            <w:vAlign w:val="center"/>
          </w:tcPr>
          <w:p w14:paraId="67679F3D"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2.81±1.11</w:t>
            </w:r>
          </w:p>
        </w:tc>
        <w:tc>
          <w:tcPr>
            <w:tcW w:w="601" w:type="dxa"/>
            <w:tcBorders>
              <w:top w:val="nil"/>
              <w:left w:val="nil"/>
              <w:bottom w:val="nil"/>
              <w:right w:val="nil"/>
            </w:tcBorders>
            <w:shd w:val="clear" w:color="auto" w:fill="FFFFFF"/>
            <w:vAlign w:val="center"/>
          </w:tcPr>
          <w:p w14:paraId="0D54DC6D"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0.198</w:t>
            </w:r>
          </w:p>
        </w:tc>
      </w:tr>
      <w:tr w:rsidR="001769E4" w14:paraId="61C37A78" w14:textId="77777777">
        <w:trPr>
          <w:trHeight w:val="318"/>
          <w:jc w:val="center"/>
        </w:trPr>
        <w:tc>
          <w:tcPr>
            <w:tcW w:w="5309" w:type="dxa"/>
            <w:tcBorders>
              <w:top w:val="nil"/>
              <w:left w:val="nil"/>
              <w:bottom w:val="nil"/>
              <w:right w:val="nil"/>
            </w:tcBorders>
            <w:shd w:val="clear" w:color="auto" w:fill="FFFFFF"/>
          </w:tcPr>
          <w:p w14:paraId="078879DC"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Lack of prompts in patient records to check for signs of infection</w:t>
            </w:r>
          </w:p>
        </w:tc>
        <w:tc>
          <w:tcPr>
            <w:tcW w:w="1524" w:type="dxa"/>
            <w:tcBorders>
              <w:top w:val="nil"/>
              <w:left w:val="nil"/>
              <w:bottom w:val="nil"/>
              <w:right w:val="nil"/>
            </w:tcBorders>
            <w:shd w:val="clear" w:color="auto" w:fill="FFFFFF"/>
            <w:vAlign w:val="center"/>
          </w:tcPr>
          <w:p w14:paraId="19B7AAD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2.25±1.05</w:t>
            </w:r>
          </w:p>
        </w:tc>
        <w:tc>
          <w:tcPr>
            <w:tcW w:w="1200" w:type="dxa"/>
            <w:tcBorders>
              <w:top w:val="nil"/>
              <w:left w:val="nil"/>
              <w:bottom w:val="nil"/>
              <w:right w:val="nil"/>
            </w:tcBorders>
            <w:shd w:val="clear" w:color="auto" w:fill="FFFFFF"/>
            <w:vAlign w:val="center"/>
          </w:tcPr>
          <w:p w14:paraId="3620C8C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2.33±1.05</w:t>
            </w:r>
          </w:p>
        </w:tc>
        <w:tc>
          <w:tcPr>
            <w:tcW w:w="780" w:type="dxa"/>
            <w:tcBorders>
              <w:top w:val="nil"/>
              <w:left w:val="nil"/>
              <w:bottom w:val="nil"/>
              <w:right w:val="nil"/>
            </w:tcBorders>
            <w:shd w:val="clear" w:color="auto" w:fill="FFFFFF"/>
            <w:vAlign w:val="center"/>
          </w:tcPr>
          <w:p w14:paraId="22C249C4"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0.594</w:t>
            </w:r>
          </w:p>
        </w:tc>
        <w:tc>
          <w:tcPr>
            <w:tcW w:w="1168" w:type="dxa"/>
            <w:tcBorders>
              <w:top w:val="nil"/>
              <w:left w:val="nil"/>
              <w:bottom w:val="nil"/>
              <w:right w:val="nil"/>
            </w:tcBorders>
            <w:shd w:val="clear" w:color="auto" w:fill="FFFFFF"/>
            <w:vAlign w:val="center"/>
          </w:tcPr>
          <w:p w14:paraId="129499C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2.46±1.01</w:t>
            </w:r>
          </w:p>
        </w:tc>
        <w:tc>
          <w:tcPr>
            <w:tcW w:w="1168" w:type="dxa"/>
            <w:tcBorders>
              <w:top w:val="nil"/>
              <w:left w:val="nil"/>
              <w:bottom w:val="nil"/>
              <w:right w:val="nil"/>
            </w:tcBorders>
            <w:shd w:val="clear" w:color="auto" w:fill="FFFFFF"/>
            <w:vAlign w:val="center"/>
          </w:tcPr>
          <w:p w14:paraId="69DC3C42"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2.29±1.09</w:t>
            </w:r>
          </w:p>
        </w:tc>
        <w:tc>
          <w:tcPr>
            <w:tcW w:w="1168" w:type="dxa"/>
            <w:tcBorders>
              <w:top w:val="nil"/>
              <w:left w:val="nil"/>
              <w:bottom w:val="nil"/>
              <w:right w:val="nil"/>
            </w:tcBorders>
            <w:shd w:val="clear" w:color="auto" w:fill="FFFFFF"/>
            <w:vAlign w:val="center"/>
          </w:tcPr>
          <w:p w14:paraId="4100AF6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2.28±1.03</w:t>
            </w:r>
          </w:p>
        </w:tc>
        <w:tc>
          <w:tcPr>
            <w:tcW w:w="1168" w:type="dxa"/>
            <w:tcBorders>
              <w:top w:val="nil"/>
              <w:left w:val="nil"/>
              <w:bottom w:val="nil"/>
              <w:right w:val="nil"/>
            </w:tcBorders>
            <w:shd w:val="clear" w:color="auto" w:fill="FFFFFF"/>
            <w:vAlign w:val="center"/>
          </w:tcPr>
          <w:p w14:paraId="5256E7AD"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2.44±1.03</w:t>
            </w:r>
          </w:p>
        </w:tc>
        <w:tc>
          <w:tcPr>
            <w:tcW w:w="601" w:type="dxa"/>
            <w:tcBorders>
              <w:top w:val="nil"/>
              <w:left w:val="nil"/>
              <w:bottom w:val="nil"/>
              <w:right w:val="nil"/>
            </w:tcBorders>
            <w:shd w:val="clear" w:color="auto" w:fill="FFFFFF"/>
            <w:vAlign w:val="center"/>
          </w:tcPr>
          <w:p w14:paraId="6B02B415"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0.631</w:t>
            </w:r>
          </w:p>
        </w:tc>
      </w:tr>
      <w:tr w:rsidR="001769E4" w14:paraId="71EB000A" w14:textId="77777777">
        <w:trPr>
          <w:trHeight w:val="279"/>
          <w:jc w:val="center"/>
        </w:trPr>
        <w:tc>
          <w:tcPr>
            <w:tcW w:w="5309" w:type="dxa"/>
            <w:tcBorders>
              <w:top w:val="nil"/>
              <w:left w:val="nil"/>
              <w:bottom w:val="nil"/>
              <w:right w:val="nil"/>
            </w:tcBorders>
            <w:shd w:val="clear" w:color="auto" w:fill="FFFFFF"/>
          </w:tcPr>
          <w:p w14:paraId="233E3CB7" w14:textId="77777777" w:rsidR="001769E4" w:rsidRDefault="00000000">
            <w:pPr>
              <w:snapToGrid w:val="0"/>
              <w:jc w:val="left"/>
              <w:rPr>
                <w:rFonts w:ascii="Times New Roman" w:eastAsia="SimSun" w:hAnsi="Times New Roman"/>
                <w:color w:val="000000"/>
                <w:szCs w:val="21"/>
              </w:rPr>
            </w:pPr>
            <w:r>
              <w:rPr>
                <w:rFonts w:ascii="Times New Roman" w:eastAsia="SimSun" w:hAnsi="Times New Roman"/>
                <w:b/>
                <w:bCs/>
                <w:color w:val="000000"/>
                <w:szCs w:val="21"/>
              </w:rPr>
              <w:t>Organizational factors</w:t>
            </w:r>
          </w:p>
        </w:tc>
        <w:tc>
          <w:tcPr>
            <w:tcW w:w="1524" w:type="dxa"/>
            <w:tcBorders>
              <w:top w:val="nil"/>
              <w:left w:val="nil"/>
              <w:bottom w:val="nil"/>
              <w:right w:val="nil"/>
            </w:tcBorders>
            <w:shd w:val="clear" w:color="auto" w:fill="FFFFFF"/>
            <w:vAlign w:val="center"/>
          </w:tcPr>
          <w:p w14:paraId="25ABFA45" w14:textId="77777777" w:rsidR="001769E4" w:rsidRDefault="001769E4">
            <w:pPr>
              <w:snapToGrid w:val="0"/>
              <w:jc w:val="center"/>
              <w:rPr>
                <w:rFonts w:ascii="Times New Roman" w:eastAsia="SimSun" w:hAnsi="Times New Roman"/>
                <w:color w:val="000000"/>
                <w:szCs w:val="21"/>
              </w:rPr>
            </w:pPr>
          </w:p>
        </w:tc>
        <w:tc>
          <w:tcPr>
            <w:tcW w:w="1200" w:type="dxa"/>
            <w:tcBorders>
              <w:top w:val="nil"/>
              <w:left w:val="nil"/>
              <w:bottom w:val="nil"/>
              <w:right w:val="nil"/>
            </w:tcBorders>
            <w:shd w:val="clear" w:color="auto" w:fill="FFFFFF"/>
            <w:vAlign w:val="center"/>
          </w:tcPr>
          <w:p w14:paraId="51ACEEF9" w14:textId="77777777" w:rsidR="001769E4" w:rsidRDefault="001769E4">
            <w:pPr>
              <w:snapToGrid w:val="0"/>
              <w:jc w:val="center"/>
              <w:rPr>
                <w:rFonts w:ascii="Times New Roman" w:eastAsia="SimSun" w:hAnsi="Times New Roman"/>
                <w:color w:val="000000"/>
                <w:szCs w:val="21"/>
              </w:rPr>
            </w:pPr>
          </w:p>
        </w:tc>
        <w:tc>
          <w:tcPr>
            <w:tcW w:w="780" w:type="dxa"/>
            <w:tcBorders>
              <w:top w:val="nil"/>
              <w:left w:val="nil"/>
              <w:bottom w:val="nil"/>
              <w:right w:val="nil"/>
            </w:tcBorders>
            <w:shd w:val="clear" w:color="auto" w:fill="FFFFFF"/>
            <w:vAlign w:val="center"/>
          </w:tcPr>
          <w:p w14:paraId="7258B25A"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4FBF161D"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70C03445"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18A21DD3"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1E5EEAB7" w14:textId="77777777" w:rsidR="001769E4" w:rsidRDefault="001769E4">
            <w:pPr>
              <w:snapToGrid w:val="0"/>
              <w:jc w:val="center"/>
              <w:rPr>
                <w:rFonts w:ascii="Times New Roman" w:eastAsia="SimSun" w:hAnsi="Times New Roman"/>
                <w:color w:val="000000"/>
                <w:szCs w:val="21"/>
              </w:rPr>
            </w:pPr>
          </w:p>
        </w:tc>
        <w:tc>
          <w:tcPr>
            <w:tcW w:w="601" w:type="dxa"/>
            <w:tcBorders>
              <w:top w:val="nil"/>
              <w:left w:val="nil"/>
              <w:bottom w:val="nil"/>
              <w:right w:val="nil"/>
            </w:tcBorders>
            <w:shd w:val="clear" w:color="auto" w:fill="FFFFFF"/>
            <w:vAlign w:val="center"/>
          </w:tcPr>
          <w:p w14:paraId="3A5F37C3" w14:textId="77777777" w:rsidR="001769E4" w:rsidRDefault="001769E4">
            <w:pPr>
              <w:snapToGrid w:val="0"/>
              <w:jc w:val="center"/>
              <w:rPr>
                <w:rFonts w:ascii="Times New Roman" w:eastAsia="SimSun" w:hAnsi="Times New Roman"/>
                <w:color w:val="000000"/>
                <w:szCs w:val="21"/>
              </w:rPr>
            </w:pPr>
          </w:p>
        </w:tc>
      </w:tr>
      <w:tr w:rsidR="001769E4" w14:paraId="5A231A4A" w14:textId="77777777">
        <w:trPr>
          <w:trHeight w:val="315"/>
          <w:jc w:val="center"/>
        </w:trPr>
        <w:tc>
          <w:tcPr>
            <w:tcW w:w="5309" w:type="dxa"/>
            <w:tcBorders>
              <w:top w:val="nil"/>
              <w:left w:val="nil"/>
              <w:bottom w:val="nil"/>
              <w:right w:val="nil"/>
            </w:tcBorders>
            <w:shd w:val="clear" w:color="auto" w:fill="FFFFFF"/>
          </w:tcPr>
          <w:p w14:paraId="5F6D756B"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Lack of support from the Hospital Infection Control Department to clinical departments</w:t>
            </w:r>
          </w:p>
        </w:tc>
        <w:tc>
          <w:tcPr>
            <w:tcW w:w="1524" w:type="dxa"/>
            <w:tcBorders>
              <w:top w:val="nil"/>
              <w:left w:val="nil"/>
              <w:bottom w:val="nil"/>
              <w:right w:val="nil"/>
            </w:tcBorders>
            <w:shd w:val="clear" w:color="auto" w:fill="FFFFFF"/>
            <w:vAlign w:val="center"/>
          </w:tcPr>
          <w:p w14:paraId="053E7865"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2.08±1.01</w:t>
            </w:r>
          </w:p>
        </w:tc>
        <w:tc>
          <w:tcPr>
            <w:tcW w:w="1200" w:type="dxa"/>
            <w:tcBorders>
              <w:top w:val="nil"/>
              <w:left w:val="nil"/>
              <w:bottom w:val="nil"/>
              <w:right w:val="nil"/>
            </w:tcBorders>
            <w:shd w:val="clear" w:color="auto" w:fill="FFFFFF"/>
            <w:vAlign w:val="center"/>
          </w:tcPr>
          <w:p w14:paraId="489D6B1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2.27±1.07</w:t>
            </w:r>
          </w:p>
        </w:tc>
        <w:tc>
          <w:tcPr>
            <w:tcW w:w="780" w:type="dxa"/>
            <w:tcBorders>
              <w:top w:val="nil"/>
              <w:left w:val="nil"/>
              <w:bottom w:val="nil"/>
              <w:right w:val="nil"/>
            </w:tcBorders>
            <w:shd w:val="clear" w:color="auto" w:fill="FFFFFF"/>
            <w:vAlign w:val="center"/>
          </w:tcPr>
          <w:p w14:paraId="5A225E9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0.23</w:t>
            </w:r>
          </w:p>
        </w:tc>
        <w:tc>
          <w:tcPr>
            <w:tcW w:w="1168" w:type="dxa"/>
            <w:tcBorders>
              <w:top w:val="nil"/>
              <w:left w:val="nil"/>
              <w:bottom w:val="nil"/>
              <w:right w:val="nil"/>
            </w:tcBorders>
            <w:shd w:val="clear" w:color="auto" w:fill="FFFFFF"/>
            <w:vAlign w:val="center"/>
          </w:tcPr>
          <w:p w14:paraId="7393D61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2.19±1.04</w:t>
            </w:r>
          </w:p>
        </w:tc>
        <w:tc>
          <w:tcPr>
            <w:tcW w:w="1168" w:type="dxa"/>
            <w:tcBorders>
              <w:top w:val="nil"/>
              <w:left w:val="nil"/>
              <w:bottom w:val="nil"/>
              <w:right w:val="nil"/>
            </w:tcBorders>
            <w:shd w:val="clear" w:color="auto" w:fill="FFFFFF"/>
            <w:vAlign w:val="center"/>
          </w:tcPr>
          <w:p w14:paraId="098A222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2.22±1.07</w:t>
            </w:r>
          </w:p>
        </w:tc>
        <w:tc>
          <w:tcPr>
            <w:tcW w:w="1168" w:type="dxa"/>
            <w:tcBorders>
              <w:top w:val="nil"/>
              <w:left w:val="nil"/>
              <w:bottom w:val="nil"/>
              <w:right w:val="nil"/>
            </w:tcBorders>
            <w:shd w:val="clear" w:color="auto" w:fill="FFFFFF"/>
            <w:vAlign w:val="center"/>
          </w:tcPr>
          <w:p w14:paraId="134C0EC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2.31±1.69</w:t>
            </w:r>
          </w:p>
        </w:tc>
        <w:tc>
          <w:tcPr>
            <w:tcW w:w="1168" w:type="dxa"/>
            <w:tcBorders>
              <w:top w:val="nil"/>
              <w:left w:val="nil"/>
              <w:bottom w:val="nil"/>
              <w:right w:val="nil"/>
            </w:tcBorders>
            <w:shd w:val="clear" w:color="auto" w:fill="FFFFFF"/>
            <w:vAlign w:val="center"/>
          </w:tcPr>
          <w:p w14:paraId="67DEAF85"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2.31±1.08</w:t>
            </w:r>
          </w:p>
        </w:tc>
        <w:tc>
          <w:tcPr>
            <w:tcW w:w="601" w:type="dxa"/>
            <w:tcBorders>
              <w:top w:val="nil"/>
              <w:left w:val="nil"/>
              <w:bottom w:val="nil"/>
              <w:right w:val="nil"/>
            </w:tcBorders>
            <w:shd w:val="clear" w:color="auto" w:fill="FFFFFF"/>
            <w:vAlign w:val="center"/>
          </w:tcPr>
          <w:p w14:paraId="65005E0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0.84</w:t>
            </w:r>
          </w:p>
        </w:tc>
      </w:tr>
      <w:tr w:rsidR="001769E4" w14:paraId="3AEDE18F" w14:textId="77777777">
        <w:trPr>
          <w:trHeight w:val="363"/>
          <w:jc w:val="center"/>
        </w:trPr>
        <w:tc>
          <w:tcPr>
            <w:tcW w:w="5309" w:type="dxa"/>
            <w:tcBorders>
              <w:top w:val="nil"/>
              <w:left w:val="nil"/>
              <w:bottom w:val="nil"/>
              <w:right w:val="nil"/>
            </w:tcBorders>
            <w:shd w:val="clear" w:color="auto" w:fill="FFFFFF"/>
          </w:tcPr>
          <w:p w14:paraId="0FB45F21" w14:textId="77777777" w:rsidR="001769E4" w:rsidRDefault="00000000">
            <w:pPr>
              <w:snapToGrid w:val="0"/>
              <w:jc w:val="left"/>
              <w:rPr>
                <w:rFonts w:ascii="Times New Roman" w:hAnsi="Times New Roman"/>
                <w:color w:val="000000"/>
                <w:szCs w:val="21"/>
              </w:rPr>
            </w:pPr>
            <w:r>
              <w:rPr>
                <w:rFonts w:ascii="Times New Roman" w:hAnsi="Times New Roman" w:cs="Times New Roman"/>
                <w:color w:val="000000"/>
                <w:szCs w:val="21"/>
              </w:rPr>
              <w:lastRenderedPageBreak/>
              <w:t>Absence of management by infection control surveillance nurses</w:t>
            </w:r>
          </w:p>
        </w:tc>
        <w:tc>
          <w:tcPr>
            <w:tcW w:w="1524" w:type="dxa"/>
            <w:tcBorders>
              <w:top w:val="nil"/>
              <w:left w:val="nil"/>
              <w:bottom w:val="nil"/>
              <w:right w:val="nil"/>
            </w:tcBorders>
            <w:shd w:val="clear" w:color="auto" w:fill="FFFFFF"/>
            <w:vAlign w:val="center"/>
          </w:tcPr>
          <w:p w14:paraId="15B22B17"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2.02±1.02</w:t>
            </w:r>
          </w:p>
        </w:tc>
        <w:tc>
          <w:tcPr>
            <w:tcW w:w="1200" w:type="dxa"/>
            <w:tcBorders>
              <w:top w:val="nil"/>
              <w:left w:val="nil"/>
              <w:bottom w:val="nil"/>
              <w:right w:val="nil"/>
            </w:tcBorders>
            <w:shd w:val="clear" w:color="auto" w:fill="FFFFFF"/>
            <w:vAlign w:val="center"/>
          </w:tcPr>
          <w:p w14:paraId="6F2BCA6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2.19±1.072</w:t>
            </w:r>
          </w:p>
        </w:tc>
        <w:tc>
          <w:tcPr>
            <w:tcW w:w="780" w:type="dxa"/>
            <w:tcBorders>
              <w:top w:val="nil"/>
              <w:left w:val="nil"/>
              <w:bottom w:val="nil"/>
              <w:right w:val="nil"/>
            </w:tcBorders>
            <w:shd w:val="clear" w:color="auto" w:fill="FFFFFF"/>
            <w:vAlign w:val="center"/>
          </w:tcPr>
          <w:p w14:paraId="7DFFA77A"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0.278</w:t>
            </w:r>
          </w:p>
        </w:tc>
        <w:tc>
          <w:tcPr>
            <w:tcW w:w="1168" w:type="dxa"/>
            <w:tcBorders>
              <w:top w:val="nil"/>
              <w:left w:val="nil"/>
              <w:bottom w:val="nil"/>
              <w:right w:val="nil"/>
            </w:tcBorders>
            <w:shd w:val="clear" w:color="auto" w:fill="FFFFFF"/>
            <w:vAlign w:val="center"/>
          </w:tcPr>
          <w:p w14:paraId="53C8F505"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2.29±1.08</w:t>
            </w:r>
          </w:p>
        </w:tc>
        <w:tc>
          <w:tcPr>
            <w:tcW w:w="1168" w:type="dxa"/>
            <w:tcBorders>
              <w:top w:val="nil"/>
              <w:left w:val="nil"/>
              <w:bottom w:val="nil"/>
              <w:right w:val="nil"/>
            </w:tcBorders>
            <w:shd w:val="clear" w:color="auto" w:fill="FFFFFF"/>
            <w:vAlign w:val="center"/>
          </w:tcPr>
          <w:p w14:paraId="5F6CAAD7"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2.15±1.07</w:t>
            </w:r>
          </w:p>
        </w:tc>
        <w:tc>
          <w:tcPr>
            <w:tcW w:w="1168" w:type="dxa"/>
            <w:tcBorders>
              <w:top w:val="nil"/>
              <w:left w:val="nil"/>
              <w:bottom w:val="nil"/>
              <w:right w:val="nil"/>
            </w:tcBorders>
            <w:shd w:val="clear" w:color="auto" w:fill="FFFFFF"/>
            <w:vAlign w:val="center"/>
          </w:tcPr>
          <w:p w14:paraId="66E2D4C4"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2.09±1.04</w:t>
            </w:r>
          </w:p>
        </w:tc>
        <w:tc>
          <w:tcPr>
            <w:tcW w:w="1168" w:type="dxa"/>
            <w:tcBorders>
              <w:top w:val="nil"/>
              <w:left w:val="nil"/>
              <w:bottom w:val="nil"/>
              <w:right w:val="nil"/>
            </w:tcBorders>
            <w:shd w:val="clear" w:color="auto" w:fill="FFFFFF"/>
            <w:vAlign w:val="center"/>
          </w:tcPr>
          <w:p w14:paraId="27095B2A"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2.44±1.09</w:t>
            </w:r>
          </w:p>
        </w:tc>
        <w:tc>
          <w:tcPr>
            <w:tcW w:w="601" w:type="dxa"/>
            <w:tcBorders>
              <w:top w:val="nil"/>
              <w:left w:val="nil"/>
              <w:bottom w:val="nil"/>
              <w:right w:val="nil"/>
            </w:tcBorders>
            <w:shd w:val="clear" w:color="auto" w:fill="FFFFFF"/>
            <w:vAlign w:val="center"/>
          </w:tcPr>
          <w:p w14:paraId="2CFB2CA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0.476</w:t>
            </w:r>
          </w:p>
        </w:tc>
      </w:tr>
      <w:tr w:rsidR="001769E4" w14:paraId="3718738E" w14:textId="77777777">
        <w:trPr>
          <w:trHeight w:val="90"/>
          <w:jc w:val="center"/>
        </w:trPr>
        <w:tc>
          <w:tcPr>
            <w:tcW w:w="5309" w:type="dxa"/>
            <w:tcBorders>
              <w:top w:val="nil"/>
              <w:left w:val="nil"/>
              <w:bottom w:val="nil"/>
              <w:right w:val="nil"/>
            </w:tcBorders>
            <w:shd w:val="clear" w:color="auto" w:fill="FFFFFF"/>
          </w:tcPr>
          <w:p w14:paraId="52F2F654"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Ward culture does not support infection control activities</w:t>
            </w:r>
          </w:p>
        </w:tc>
        <w:tc>
          <w:tcPr>
            <w:tcW w:w="1524" w:type="dxa"/>
            <w:tcBorders>
              <w:top w:val="nil"/>
              <w:left w:val="nil"/>
              <w:bottom w:val="nil"/>
              <w:right w:val="nil"/>
            </w:tcBorders>
            <w:shd w:val="clear" w:color="auto" w:fill="FFFFFF"/>
            <w:vAlign w:val="center"/>
          </w:tcPr>
          <w:p w14:paraId="4DE0C404"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1.98±0.98</w:t>
            </w:r>
          </w:p>
        </w:tc>
        <w:tc>
          <w:tcPr>
            <w:tcW w:w="1200" w:type="dxa"/>
            <w:tcBorders>
              <w:top w:val="nil"/>
              <w:left w:val="nil"/>
              <w:bottom w:val="nil"/>
              <w:right w:val="nil"/>
            </w:tcBorders>
            <w:shd w:val="clear" w:color="auto" w:fill="FFFFFF"/>
            <w:vAlign w:val="center"/>
          </w:tcPr>
          <w:p w14:paraId="42CC9C94"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2.36±1.04</w:t>
            </w:r>
          </w:p>
        </w:tc>
        <w:tc>
          <w:tcPr>
            <w:tcW w:w="780" w:type="dxa"/>
            <w:tcBorders>
              <w:top w:val="nil"/>
              <w:left w:val="nil"/>
              <w:bottom w:val="nil"/>
              <w:right w:val="nil"/>
            </w:tcBorders>
            <w:shd w:val="clear" w:color="auto" w:fill="FFFFFF"/>
            <w:vAlign w:val="center"/>
          </w:tcPr>
          <w:p w14:paraId="3E9FAC6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0.014</w:t>
            </w:r>
          </w:p>
        </w:tc>
        <w:tc>
          <w:tcPr>
            <w:tcW w:w="1168" w:type="dxa"/>
            <w:tcBorders>
              <w:top w:val="nil"/>
              <w:left w:val="nil"/>
              <w:bottom w:val="nil"/>
              <w:right w:val="nil"/>
            </w:tcBorders>
            <w:shd w:val="clear" w:color="auto" w:fill="FFFFFF"/>
            <w:vAlign w:val="center"/>
          </w:tcPr>
          <w:p w14:paraId="0EA61F66"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2.4±1.04</w:t>
            </w:r>
          </w:p>
        </w:tc>
        <w:tc>
          <w:tcPr>
            <w:tcW w:w="1168" w:type="dxa"/>
            <w:tcBorders>
              <w:top w:val="nil"/>
              <w:left w:val="nil"/>
              <w:bottom w:val="nil"/>
              <w:right w:val="nil"/>
            </w:tcBorders>
            <w:shd w:val="clear" w:color="auto" w:fill="FFFFFF"/>
            <w:vAlign w:val="center"/>
          </w:tcPr>
          <w:p w14:paraId="160F4B13"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2.23±1.07</w:t>
            </w:r>
          </w:p>
        </w:tc>
        <w:tc>
          <w:tcPr>
            <w:tcW w:w="1168" w:type="dxa"/>
            <w:tcBorders>
              <w:top w:val="nil"/>
              <w:left w:val="nil"/>
              <w:bottom w:val="nil"/>
              <w:right w:val="nil"/>
            </w:tcBorders>
            <w:shd w:val="clear" w:color="auto" w:fill="FFFFFF"/>
            <w:vAlign w:val="center"/>
          </w:tcPr>
          <w:p w14:paraId="63BFC22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2.39±1.04</w:t>
            </w:r>
          </w:p>
        </w:tc>
        <w:tc>
          <w:tcPr>
            <w:tcW w:w="1168" w:type="dxa"/>
            <w:tcBorders>
              <w:top w:val="nil"/>
              <w:left w:val="nil"/>
              <w:bottom w:val="nil"/>
              <w:right w:val="nil"/>
            </w:tcBorders>
            <w:shd w:val="clear" w:color="auto" w:fill="FFFFFF"/>
            <w:vAlign w:val="center"/>
          </w:tcPr>
          <w:p w14:paraId="4E8889D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2.44±0.96</w:t>
            </w:r>
          </w:p>
        </w:tc>
        <w:tc>
          <w:tcPr>
            <w:tcW w:w="601" w:type="dxa"/>
            <w:tcBorders>
              <w:top w:val="nil"/>
              <w:left w:val="nil"/>
              <w:bottom w:val="nil"/>
              <w:right w:val="nil"/>
            </w:tcBorders>
            <w:shd w:val="clear" w:color="auto" w:fill="FFFFFF"/>
            <w:vAlign w:val="center"/>
          </w:tcPr>
          <w:p w14:paraId="671BF87B"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0.487</w:t>
            </w:r>
          </w:p>
        </w:tc>
      </w:tr>
      <w:tr w:rsidR="001769E4" w14:paraId="17C4635C" w14:textId="77777777">
        <w:trPr>
          <w:trHeight w:val="342"/>
          <w:jc w:val="center"/>
        </w:trPr>
        <w:tc>
          <w:tcPr>
            <w:tcW w:w="5309" w:type="dxa"/>
            <w:tcBorders>
              <w:top w:val="nil"/>
              <w:left w:val="nil"/>
              <w:bottom w:val="nil"/>
              <w:right w:val="nil"/>
            </w:tcBorders>
            <w:shd w:val="clear" w:color="auto" w:fill="FFFFFF"/>
          </w:tcPr>
          <w:p w14:paraId="4015E581"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Nurses/midwives have inadequate education/knowledge of infection control practices</w:t>
            </w:r>
          </w:p>
        </w:tc>
        <w:tc>
          <w:tcPr>
            <w:tcW w:w="1524" w:type="dxa"/>
            <w:tcBorders>
              <w:top w:val="nil"/>
              <w:left w:val="nil"/>
              <w:bottom w:val="nil"/>
              <w:right w:val="nil"/>
            </w:tcBorders>
            <w:shd w:val="clear" w:color="auto" w:fill="FFFFFF"/>
            <w:vAlign w:val="center"/>
          </w:tcPr>
          <w:p w14:paraId="2312545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2.46±1.06</w:t>
            </w:r>
          </w:p>
        </w:tc>
        <w:tc>
          <w:tcPr>
            <w:tcW w:w="1200" w:type="dxa"/>
            <w:tcBorders>
              <w:top w:val="nil"/>
              <w:left w:val="nil"/>
              <w:bottom w:val="nil"/>
              <w:right w:val="nil"/>
            </w:tcBorders>
            <w:shd w:val="clear" w:color="auto" w:fill="FFFFFF"/>
            <w:vAlign w:val="center"/>
          </w:tcPr>
          <w:p w14:paraId="113961B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2.62±1.07</w:t>
            </w:r>
          </w:p>
        </w:tc>
        <w:tc>
          <w:tcPr>
            <w:tcW w:w="780" w:type="dxa"/>
            <w:tcBorders>
              <w:top w:val="nil"/>
              <w:left w:val="nil"/>
              <w:bottom w:val="nil"/>
              <w:right w:val="nil"/>
            </w:tcBorders>
            <w:shd w:val="clear" w:color="auto" w:fill="FFFFFF"/>
            <w:vAlign w:val="center"/>
          </w:tcPr>
          <w:p w14:paraId="6166B5D2"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0.328</w:t>
            </w:r>
          </w:p>
        </w:tc>
        <w:tc>
          <w:tcPr>
            <w:tcW w:w="1168" w:type="dxa"/>
            <w:tcBorders>
              <w:top w:val="nil"/>
              <w:left w:val="nil"/>
              <w:bottom w:val="nil"/>
              <w:right w:val="nil"/>
            </w:tcBorders>
            <w:shd w:val="clear" w:color="auto" w:fill="FFFFFF"/>
            <w:vAlign w:val="center"/>
          </w:tcPr>
          <w:p w14:paraId="3C5A1B4C"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2.6±1.03</w:t>
            </w:r>
          </w:p>
        </w:tc>
        <w:tc>
          <w:tcPr>
            <w:tcW w:w="1168" w:type="dxa"/>
            <w:tcBorders>
              <w:top w:val="nil"/>
              <w:left w:val="nil"/>
              <w:bottom w:val="nil"/>
              <w:right w:val="nil"/>
            </w:tcBorders>
            <w:shd w:val="clear" w:color="auto" w:fill="FFFFFF"/>
            <w:vAlign w:val="center"/>
          </w:tcPr>
          <w:p w14:paraId="67D5FC9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2.56±1.10</w:t>
            </w:r>
          </w:p>
        </w:tc>
        <w:tc>
          <w:tcPr>
            <w:tcW w:w="1168" w:type="dxa"/>
            <w:tcBorders>
              <w:top w:val="nil"/>
              <w:left w:val="nil"/>
              <w:bottom w:val="nil"/>
              <w:right w:val="nil"/>
            </w:tcBorders>
            <w:shd w:val="clear" w:color="auto" w:fill="FFFFFF"/>
            <w:vAlign w:val="center"/>
          </w:tcPr>
          <w:p w14:paraId="174704D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2.28±1.09</w:t>
            </w:r>
          </w:p>
        </w:tc>
        <w:tc>
          <w:tcPr>
            <w:tcW w:w="1168" w:type="dxa"/>
            <w:tcBorders>
              <w:top w:val="nil"/>
              <w:left w:val="nil"/>
              <w:bottom w:val="nil"/>
              <w:right w:val="nil"/>
            </w:tcBorders>
            <w:shd w:val="clear" w:color="auto" w:fill="FFFFFF"/>
            <w:vAlign w:val="center"/>
          </w:tcPr>
          <w:p w14:paraId="1A92895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1.94±1.00</w:t>
            </w:r>
          </w:p>
        </w:tc>
        <w:tc>
          <w:tcPr>
            <w:tcW w:w="601" w:type="dxa"/>
            <w:tcBorders>
              <w:top w:val="nil"/>
              <w:left w:val="nil"/>
              <w:bottom w:val="nil"/>
              <w:right w:val="nil"/>
            </w:tcBorders>
            <w:shd w:val="clear" w:color="auto" w:fill="FFFFFF"/>
            <w:vAlign w:val="center"/>
          </w:tcPr>
          <w:p w14:paraId="02ABE6DD"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0.613</w:t>
            </w:r>
          </w:p>
        </w:tc>
      </w:tr>
      <w:tr w:rsidR="001769E4" w14:paraId="65B174DB" w14:textId="77777777">
        <w:trPr>
          <w:trHeight w:val="391"/>
          <w:jc w:val="center"/>
        </w:trPr>
        <w:tc>
          <w:tcPr>
            <w:tcW w:w="5309" w:type="dxa"/>
            <w:tcBorders>
              <w:top w:val="nil"/>
              <w:left w:val="nil"/>
              <w:bottom w:val="nil"/>
              <w:right w:val="nil"/>
            </w:tcBorders>
            <w:shd w:val="clear" w:color="auto" w:fill="FFFFFF"/>
          </w:tcPr>
          <w:p w14:paraId="6424874E"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Lack of support from hospital management for resources to undertake infection control activities</w:t>
            </w:r>
          </w:p>
        </w:tc>
        <w:tc>
          <w:tcPr>
            <w:tcW w:w="1524" w:type="dxa"/>
            <w:tcBorders>
              <w:top w:val="nil"/>
              <w:left w:val="nil"/>
              <w:bottom w:val="nil"/>
              <w:right w:val="nil"/>
            </w:tcBorders>
            <w:shd w:val="clear" w:color="auto" w:fill="FFFFFF"/>
            <w:vAlign w:val="center"/>
          </w:tcPr>
          <w:p w14:paraId="6867A5BB"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2.12±1.08</w:t>
            </w:r>
          </w:p>
        </w:tc>
        <w:tc>
          <w:tcPr>
            <w:tcW w:w="1200" w:type="dxa"/>
            <w:tcBorders>
              <w:top w:val="nil"/>
              <w:left w:val="nil"/>
              <w:bottom w:val="nil"/>
              <w:right w:val="nil"/>
            </w:tcBorders>
            <w:shd w:val="clear" w:color="auto" w:fill="FFFFFF"/>
            <w:vAlign w:val="center"/>
          </w:tcPr>
          <w:p w14:paraId="6B4DF47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2.29±1.08</w:t>
            </w:r>
          </w:p>
        </w:tc>
        <w:tc>
          <w:tcPr>
            <w:tcW w:w="780" w:type="dxa"/>
            <w:tcBorders>
              <w:top w:val="nil"/>
              <w:left w:val="nil"/>
              <w:bottom w:val="nil"/>
              <w:right w:val="nil"/>
            </w:tcBorders>
            <w:shd w:val="clear" w:color="auto" w:fill="FFFFFF"/>
            <w:vAlign w:val="center"/>
          </w:tcPr>
          <w:p w14:paraId="28A7500B"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0.279</w:t>
            </w:r>
          </w:p>
        </w:tc>
        <w:tc>
          <w:tcPr>
            <w:tcW w:w="1168" w:type="dxa"/>
            <w:tcBorders>
              <w:top w:val="nil"/>
              <w:left w:val="nil"/>
              <w:bottom w:val="nil"/>
              <w:right w:val="nil"/>
            </w:tcBorders>
            <w:shd w:val="clear" w:color="auto" w:fill="FFFFFF"/>
            <w:vAlign w:val="center"/>
          </w:tcPr>
          <w:p w14:paraId="35B68A7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2.4±1.06</w:t>
            </w:r>
          </w:p>
        </w:tc>
        <w:tc>
          <w:tcPr>
            <w:tcW w:w="1168" w:type="dxa"/>
            <w:tcBorders>
              <w:top w:val="nil"/>
              <w:left w:val="nil"/>
              <w:bottom w:val="nil"/>
              <w:right w:val="nil"/>
            </w:tcBorders>
            <w:shd w:val="clear" w:color="auto" w:fill="FFFFFF"/>
            <w:vAlign w:val="center"/>
          </w:tcPr>
          <w:p w14:paraId="36E9DFBA"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2.24±1.10</w:t>
            </w:r>
          </w:p>
        </w:tc>
        <w:tc>
          <w:tcPr>
            <w:tcW w:w="1168" w:type="dxa"/>
            <w:tcBorders>
              <w:top w:val="nil"/>
              <w:left w:val="nil"/>
              <w:bottom w:val="nil"/>
              <w:right w:val="nil"/>
            </w:tcBorders>
            <w:shd w:val="clear" w:color="auto" w:fill="FFFFFF"/>
            <w:vAlign w:val="center"/>
          </w:tcPr>
          <w:p w14:paraId="4538B1C5"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2.28±1.09</w:t>
            </w:r>
          </w:p>
        </w:tc>
        <w:tc>
          <w:tcPr>
            <w:tcW w:w="1168" w:type="dxa"/>
            <w:tcBorders>
              <w:top w:val="nil"/>
              <w:left w:val="nil"/>
              <w:bottom w:val="nil"/>
              <w:right w:val="nil"/>
            </w:tcBorders>
            <w:shd w:val="clear" w:color="auto" w:fill="FFFFFF"/>
            <w:vAlign w:val="center"/>
          </w:tcPr>
          <w:p w14:paraId="2B08AC2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1.94±1.00</w:t>
            </w:r>
          </w:p>
        </w:tc>
        <w:tc>
          <w:tcPr>
            <w:tcW w:w="601" w:type="dxa"/>
            <w:tcBorders>
              <w:top w:val="nil"/>
              <w:left w:val="nil"/>
              <w:bottom w:val="nil"/>
              <w:right w:val="nil"/>
            </w:tcBorders>
            <w:shd w:val="clear" w:color="auto" w:fill="FFFFFF"/>
            <w:vAlign w:val="center"/>
          </w:tcPr>
          <w:p w14:paraId="06C243D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0.45</w:t>
            </w:r>
          </w:p>
        </w:tc>
      </w:tr>
      <w:tr w:rsidR="001769E4" w14:paraId="263A2B97" w14:textId="77777777">
        <w:trPr>
          <w:trHeight w:val="159"/>
          <w:jc w:val="center"/>
        </w:trPr>
        <w:tc>
          <w:tcPr>
            <w:tcW w:w="5309" w:type="dxa"/>
            <w:tcBorders>
              <w:top w:val="nil"/>
              <w:left w:val="nil"/>
              <w:bottom w:val="nil"/>
              <w:right w:val="nil"/>
            </w:tcBorders>
            <w:shd w:val="clear" w:color="auto" w:fill="FFFFFF"/>
          </w:tcPr>
          <w:p w14:paraId="63DCE905" w14:textId="77777777" w:rsidR="001769E4" w:rsidRDefault="00000000">
            <w:pPr>
              <w:snapToGrid w:val="0"/>
              <w:jc w:val="left"/>
              <w:rPr>
                <w:rFonts w:ascii="Times New Roman" w:eastAsia="SimSun" w:hAnsi="Times New Roman"/>
                <w:b/>
                <w:bCs/>
                <w:color w:val="000000"/>
                <w:szCs w:val="21"/>
              </w:rPr>
            </w:pPr>
            <w:r>
              <w:rPr>
                <w:rFonts w:ascii="Times New Roman" w:eastAsia="SimSun" w:hAnsi="Times New Roman"/>
                <w:b/>
                <w:bCs/>
                <w:color w:val="000000"/>
                <w:szCs w:val="21"/>
              </w:rPr>
              <w:t>Systemic factors</w:t>
            </w:r>
          </w:p>
        </w:tc>
        <w:tc>
          <w:tcPr>
            <w:tcW w:w="1524" w:type="dxa"/>
            <w:tcBorders>
              <w:top w:val="nil"/>
              <w:left w:val="nil"/>
              <w:bottom w:val="nil"/>
              <w:right w:val="nil"/>
            </w:tcBorders>
            <w:shd w:val="clear" w:color="auto" w:fill="FFFFFF"/>
            <w:vAlign w:val="center"/>
          </w:tcPr>
          <w:p w14:paraId="2CE46180" w14:textId="77777777" w:rsidR="001769E4" w:rsidRDefault="001769E4">
            <w:pPr>
              <w:snapToGrid w:val="0"/>
              <w:jc w:val="center"/>
              <w:rPr>
                <w:rFonts w:ascii="Times New Roman" w:eastAsia="SimSun" w:hAnsi="Times New Roman"/>
                <w:color w:val="000000"/>
                <w:szCs w:val="21"/>
              </w:rPr>
            </w:pPr>
          </w:p>
        </w:tc>
        <w:tc>
          <w:tcPr>
            <w:tcW w:w="1200" w:type="dxa"/>
            <w:tcBorders>
              <w:top w:val="nil"/>
              <w:left w:val="nil"/>
              <w:bottom w:val="nil"/>
              <w:right w:val="nil"/>
            </w:tcBorders>
            <w:shd w:val="clear" w:color="auto" w:fill="FFFFFF"/>
            <w:vAlign w:val="center"/>
          </w:tcPr>
          <w:p w14:paraId="507D2891" w14:textId="77777777" w:rsidR="001769E4" w:rsidRDefault="001769E4">
            <w:pPr>
              <w:snapToGrid w:val="0"/>
              <w:jc w:val="center"/>
              <w:rPr>
                <w:rFonts w:ascii="Times New Roman" w:eastAsia="SimSun" w:hAnsi="Times New Roman"/>
                <w:color w:val="000000"/>
                <w:szCs w:val="21"/>
              </w:rPr>
            </w:pPr>
          </w:p>
        </w:tc>
        <w:tc>
          <w:tcPr>
            <w:tcW w:w="780" w:type="dxa"/>
            <w:tcBorders>
              <w:top w:val="nil"/>
              <w:left w:val="nil"/>
              <w:bottom w:val="nil"/>
              <w:right w:val="nil"/>
            </w:tcBorders>
            <w:shd w:val="clear" w:color="auto" w:fill="FFFFFF"/>
            <w:vAlign w:val="center"/>
          </w:tcPr>
          <w:p w14:paraId="6C8A1DF0"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09AB632C"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0F084084"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4A9FBDE7" w14:textId="77777777" w:rsidR="001769E4" w:rsidRDefault="001769E4">
            <w:pPr>
              <w:snapToGrid w:val="0"/>
              <w:jc w:val="center"/>
              <w:rPr>
                <w:rFonts w:ascii="Times New Roman" w:eastAsia="SimSun" w:hAnsi="Times New Roman"/>
                <w:color w:val="000000"/>
                <w:szCs w:val="21"/>
              </w:rPr>
            </w:pPr>
          </w:p>
        </w:tc>
        <w:tc>
          <w:tcPr>
            <w:tcW w:w="1168" w:type="dxa"/>
            <w:tcBorders>
              <w:top w:val="nil"/>
              <w:left w:val="nil"/>
              <w:bottom w:val="nil"/>
              <w:right w:val="nil"/>
            </w:tcBorders>
            <w:shd w:val="clear" w:color="auto" w:fill="FFFFFF"/>
            <w:vAlign w:val="center"/>
          </w:tcPr>
          <w:p w14:paraId="6D45185D" w14:textId="77777777" w:rsidR="001769E4" w:rsidRDefault="001769E4">
            <w:pPr>
              <w:snapToGrid w:val="0"/>
              <w:jc w:val="center"/>
              <w:rPr>
                <w:rFonts w:ascii="Times New Roman" w:eastAsia="SimSun" w:hAnsi="Times New Roman"/>
                <w:color w:val="000000"/>
                <w:szCs w:val="21"/>
              </w:rPr>
            </w:pPr>
          </w:p>
        </w:tc>
        <w:tc>
          <w:tcPr>
            <w:tcW w:w="601" w:type="dxa"/>
            <w:tcBorders>
              <w:top w:val="nil"/>
              <w:left w:val="nil"/>
              <w:bottom w:val="nil"/>
              <w:right w:val="nil"/>
            </w:tcBorders>
            <w:shd w:val="clear" w:color="auto" w:fill="FFFFFF"/>
            <w:vAlign w:val="center"/>
          </w:tcPr>
          <w:p w14:paraId="0EC492A3" w14:textId="77777777" w:rsidR="001769E4" w:rsidRDefault="001769E4">
            <w:pPr>
              <w:snapToGrid w:val="0"/>
              <w:jc w:val="center"/>
              <w:rPr>
                <w:rFonts w:ascii="Times New Roman" w:eastAsia="SimSun" w:hAnsi="Times New Roman"/>
                <w:color w:val="000000"/>
                <w:szCs w:val="21"/>
              </w:rPr>
            </w:pPr>
          </w:p>
        </w:tc>
      </w:tr>
      <w:tr w:rsidR="001769E4" w14:paraId="7784FCA8" w14:textId="77777777">
        <w:trPr>
          <w:trHeight w:val="99"/>
          <w:jc w:val="center"/>
        </w:trPr>
        <w:tc>
          <w:tcPr>
            <w:tcW w:w="5309" w:type="dxa"/>
            <w:tcBorders>
              <w:top w:val="nil"/>
              <w:left w:val="nil"/>
              <w:bottom w:val="nil"/>
              <w:right w:val="nil"/>
            </w:tcBorders>
            <w:shd w:val="clear" w:color="auto" w:fill="FFFFFF"/>
          </w:tcPr>
          <w:p w14:paraId="20A7186C"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Inadequate number of medical staff</w:t>
            </w:r>
          </w:p>
        </w:tc>
        <w:tc>
          <w:tcPr>
            <w:tcW w:w="1524" w:type="dxa"/>
            <w:tcBorders>
              <w:top w:val="nil"/>
              <w:left w:val="nil"/>
              <w:bottom w:val="nil"/>
              <w:right w:val="nil"/>
            </w:tcBorders>
            <w:shd w:val="clear" w:color="auto" w:fill="FFFFFF"/>
            <w:vAlign w:val="center"/>
          </w:tcPr>
          <w:p w14:paraId="4560B58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2.62±1.03</w:t>
            </w:r>
          </w:p>
        </w:tc>
        <w:tc>
          <w:tcPr>
            <w:tcW w:w="1200" w:type="dxa"/>
            <w:tcBorders>
              <w:top w:val="nil"/>
              <w:left w:val="nil"/>
              <w:bottom w:val="nil"/>
              <w:right w:val="nil"/>
            </w:tcBorders>
            <w:shd w:val="clear" w:color="auto" w:fill="FFFFFF"/>
            <w:vAlign w:val="center"/>
          </w:tcPr>
          <w:p w14:paraId="2A211B7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2.66±1.09</w:t>
            </w:r>
          </w:p>
        </w:tc>
        <w:tc>
          <w:tcPr>
            <w:tcW w:w="780" w:type="dxa"/>
            <w:tcBorders>
              <w:top w:val="nil"/>
              <w:left w:val="nil"/>
              <w:bottom w:val="nil"/>
              <w:right w:val="nil"/>
            </w:tcBorders>
            <w:shd w:val="clear" w:color="auto" w:fill="FFFFFF"/>
            <w:vAlign w:val="center"/>
          </w:tcPr>
          <w:p w14:paraId="532878A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0.777</w:t>
            </w:r>
          </w:p>
        </w:tc>
        <w:tc>
          <w:tcPr>
            <w:tcW w:w="1168" w:type="dxa"/>
            <w:tcBorders>
              <w:top w:val="nil"/>
              <w:left w:val="nil"/>
              <w:bottom w:val="nil"/>
              <w:right w:val="nil"/>
            </w:tcBorders>
            <w:shd w:val="clear" w:color="auto" w:fill="FFFFFF"/>
            <w:vAlign w:val="center"/>
          </w:tcPr>
          <w:p w14:paraId="52A899B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2.64±1.07</w:t>
            </w:r>
          </w:p>
        </w:tc>
        <w:tc>
          <w:tcPr>
            <w:tcW w:w="1168" w:type="dxa"/>
            <w:tcBorders>
              <w:top w:val="nil"/>
              <w:left w:val="nil"/>
              <w:bottom w:val="nil"/>
              <w:right w:val="nil"/>
            </w:tcBorders>
            <w:shd w:val="clear" w:color="auto" w:fill="FFFFFF"/>
            <w:vAlign w:val="center"/>
          </w:tcPr>
          <w:p w14:paraId="291F0563"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2.64±1.12</w:t>
            </w:r>
          </w:p>
        </w:tc>
        <w:tc>
          <w:tcPr>
            <w:tcW w:w="1168" w:type="dxa"/>
            <w:tcBorders>
              <w:top w:val="nil"/>
              <w:left w:val="nil"/>
              <w:bottom w:val="nil"/>
              <w:right w:val="nil"/>
            </w:tcBorders>
            <w:shd w:val="clear" w:color="auto" w:fill="FFFFFF"/>
            <w:vAlign w:val="center"/>
          </w:tcPr>
          <w:p w14:paraId="261E680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2.69±1.01</w:t>
            </w:r>
          </w:p>
        </w:tc>
        <w:tc>
          <w:tcPr>
            <w:tcW w:w="1168" w:type="dxa"/>
            <w:tcBorders>
              <w:top w:val="nil"/>
              <w:left w:val="nil"/>
              <w:bottom w:val="nil"/>
              <w:right w:val="nil"/>
            </w:tcBorders>
            <w:shd w:val="clear" w:color="auto" w:fill="FFFFFF"/>
            <w:vAlign w:val="center"/>
          </w:tcPr>
          <w:p w14:paraId="7788BB5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2.63±1.15</w:t>
            </w:r>
          </w:p>
        </w:tc>
        <w:tc>
          <w:tcPr>
            <w:tcW w:w="601" w:type="dxa"/>
            <w:tcBorders>
              <w:top w:val="nil"/>
              <w:left w:val="nil"/>
              <w:bottom w:val="nil"/>
              <w:right w:val="nil"/>
            </w:tcBorders>
            <w:shd w:val="clear" w:color="auto" w:fill="FFFFFF"/>
            <w:vAlign w:val="center"/>
          </w:tcPr>
          <w:p w14:paraId="5386DAC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0.986</w:t>
            </w:r>
          </w:p>
        </w:tc>
      </w:tr>
      <w:tr w:rsidR="001769E4" w14:paraId="02CB5012" w14:textId="77777777">
        <w:trPr>
          <w:trHeight w:val="222"/>
          <w:jc w:val="center"/>
        </w:trPr>
        <w:tc>
          <w:tcPr>
            <w:tcW w:w="5309" w:type="dxa"/>
            <w:tcBorders>
              <w:top w:val="nil"/>
              <w:left w:val="nil"/>
              <w:bottom w:val="nil"/>
              <w:right w:val="nil"/>
            </w:tcBorders>
            <w:shd w:val="clear" w:color="auto" w:fill="FFFFFF"/>
          </w:tcPr>
          <w:p w14:paraId="43DDA17B"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Inadequate number of nursing/midwifery staff on the ward/unit</w:t>
            </w:r>
          </w:p>
        </w:tc>
        <w:tc>
          <w:tcPr>
            <w:tcW w:w="1524" w:type="dxa"/>
            <w:tcBorders>
              <w:top w:val="nil"/>
              <w:left w:val="nil"/>
              <w:bottom w:val="nil"/>
              <w:right w:val="nil"/>
            </w:tcBorders>
            <w:shd w:val="clear" w:color="auto" w:fill="FFFFFF"/>
            <w:vAlign w:val="center"/>
          </w:tcPr>
          <w:p w14:paraId="2888CD9E"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2.54±0.88</w:t>
            </w:r>
          </w:p>
        </w:tc>
        <w:tc>
          <w:tcPr>
            <w:tcW w:w="1200" w:type="dxa"/>
            <w:tcBorders>
              <w:top w:val="nil"/>
              <w:left w:val="nil"/>
              <w:bottom w:val="nil"/>
              <w:right w:val="nil"/>
            </w:tcBorders>
            <w:shd w:val="clear" w:color="auto" w:fill="FFFFFF"/>
            <w:vAlign w:val="center"/>
          </w:tcPr>
          <w:p w14:paraId="2344E963"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2.55±1.07</w:t>
            </w:r>
          </w:p>
        </w:tc>
        <w:tc>
          <w:tcPr>
            <w:tcW w:w="780" w:type="dxa"/>
            <w:tcBorders>
              <w:top w:val="nil"/>
              <w:left w:val="nil"/>
              <w:bottom w:val="nil"/>
              <w:right w:val="nil"/>
            </w:tcBorders>
            <w:shd w:val="clear" w:color="auto" w:fill="FFFFFF"/>
            <w:vAlign w:val="center"/>
          </w:tcPr>
          <w:p w14:paraId="25BA3D47"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0.952</w:t>
            </w:r>
          </w:p>
        </w:tc>
        <w:tc>
          <w:tcPr>
            <w:tcW w:w="1168" w:type="dxa"/>
            <w:tcBorders>
              <w:top w:val="nil"/>
              <w:left w:val="nil"/>
              <w:bottom w:val="nil"/>
              <w:right w:val="nil"/>
            </w:tcBorders>
            <w:shd w:val="clear" w:color="auto" w:fill="FFFFFF"/>
            <w:vAlign w:val="center"/>
          </w:tcPr>
          <w:p w14:paraId="74CD9D1D"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2.69±1.08</w:t>
            </w:r>
          </w:p>
        </w:tc>
        <w:tc>
          <w:tcPr>
            <w:tcW w:w="1168" w:type="dxa"/>
            <w:tcBorders>
              <w:top w:val="nil"/>
              <w:left w:val="nil"/>
              <w:bottom w:val="nil"/>
              <w:right w:val="nil"/>
            </w:tcBorders>
            <w:shd w:val="clear" w:color="auto" w:fill="FFFFFF"/>
            <w:vAlign w:val="center"/>
          </w:tcPr>
          <w:p w14:paraId="0F1156F3"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2.50±1.07</w:t>
            </w:r>
          </w:p>
        </w:tc>
        <w:tc>
          <w:tcPr>
            <w:tcW w:w="1168" w:type="dxa"/>
            <w:tcBorders>
              <w:top w:val="nil"/>
              <w:left w:val="nil"/>
              <w:bottom w:val="nil"/>
              <w:right w:val="nil"/>
            </w:tcBorders>
            <w:shd w:val="clear" w:color="auto" w:fill="FFFFFF"/>
            <w:vAlign w:val="center"/>
          </w:tcPr>
          <w:p w14:paraId="27417408"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2.54±1.01</w:t>
            </w:r>
          </w:p>
        </w:tc>
        <w:tc>
          <w:tcPr>
            <w:tcW w:w="1168" w:type="dxa"/>
            <w:tcBorders>
              <w:top w:val="nil"/>
              <w:left w:val="nil"/>
              <w:bottom w:val="nil"/>
              <w:right w:val="nil"/>
            </w:tcBorders>
            <w:shd w:val="clear" w:color="auto" w:fill="FFFFFF"/>
            <w:vAlign w:val="center"/>
          </w:tcPr>
          <w:p w14:paraId="150D22E3"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2.63±0.89</w:t>
            </w:r>
          </w:p>
        </w:tc>
        <w:tc>
          <w:tcPr>
            <w:tcW w:w="601" w:type="dxa"/>
            <w:tcBorders>
              <w:top w:val="nil"/>
              <w:left w:val="nil"/>
              <w:bottom w:val="nil"/>
              <w:right w:val="nil"/>
            </w:tcBorders>
            <w:shd w:val="clear" w:color="auto" w:fill="FFFFFF"/>
            <w:vAlign w:val="center"/>
          </w:tcPr>
          <w:p w14:paraId="340018FC"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0.613</w:t>
            </w:r>
          </w:p>
        </w:tc>
      </w:tr>
      <w:tr w:rsidR="001769E4" w14:paraId="206D107B" w14:textId="77777777">
        <w:trPr>
          <w:trHeight w:val="253"/>
          <w:jc w:val="center"/>
        </w:trPr>
        <w:tc>
          <w:tcPr>
            <w:tcW w:w="5309" w:type="dxa"/>
            <w:tcBorders>
              <w:top w:val="nil"/>
              <w:left w:val="nil"/>
              <w:bottom w:val="nil"/>
              <w:right w:val="nil"/>
            </w:tcBorders>
            <w:shd w:val="clear" w:color="auto" w:fill="FFFFFF"/>
          </w:tcPr>
          <w:p w14:paraId="4CCB71D2"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Inadequate number of cleaning/support staff</w:t>
            </w:r>
          </w:p>
        </w:tc>
        <w:tc>
          <w:tcPr>
            <w:tcW w:w="1524" w:type="dxa"/>
            <w:tcBorders>
              <w:top w:val="nil"/>
              <w:left w:val="nil"/>
              <w:bottom w:val="nil"/>
              <w:right w:val="nil"/>
            </w:tcBorders>
            <w:shd w:val="clear" w:color="auto" w:fill="FFFFFF"/>
            <w:vAlign w:val="center"/>
          </w:tcPr>
          <w:p w14:paraId="33DA505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2.29±0.92</w:t>
            </w:r>
          </w:p>
        </w:tc>
        <w:tc>
          <w:tcPr>
            <w:tcW w:w="1200" w:type="dxa"/>
            <w:tcBorders>
              <w:top w:val="nil"/>
              <w:left w:val="nil"/>
              <w:bottom w:val="nil"/>
              <w:right w:val="nil"/>
            </w:tcBorders>
            <w:shd w:val="clear" w:color="auto" w:fill="FFFFFF"/>
            <w:vAlign w:val="center"/>
          </w:tcPr>
          <w:p w14:paraId="594A1724"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2.54±0.87</w:t>
            </w:r>
          </w:p>
        </w:tc>
        <w:tc>
          <w:tcPr>
            <w:tcW w:w="780" w:type="dxa"/>
            <w:tcBorders>
              <w:top w:val="nil"/>
              <w:left w:val="nil"/>
              <w:bottom w:val="nil"/>
              <w:right w:val="nil"/>
            </w:tcBorders>
            <w:shd w:val="clear" w:color="auto" w:fill="FFFFFF"/>
            <w:vAlign w:val="center"/>
          </w:tcPr>
          <w:p w14:paraId="0A6696A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0.101</w:t>
            </w:r>
          </w:p>
        </w:tc>
        <w:tc>
          <w:tcPr>
            <w:tcW w:w="1168" w:type="dxa"/>
            <w:tcBorders>
              <w:top w:val="nil"/>
              <w:left w:val="nil"/>
              <w:bottom w:val="nil"/>
              <w:right w:val="nil"/>
            </w:tcBorders>
            <w:shd w:val="clear" w:color="auto" w:fill="FFFFFF"/>
            <w:vAlign w:val="center"/>
          </w:tcPr>
          <w:p w14:paraId="1CAD23BC"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2.54±1.05</w:t>
            </w:r>
          </w:p>
        </w:tc>
        <w:tc>
          <w:tcPr>
            <w:tcW w:w="1168" w:type="dxa"/>
            <w:tcBorders>
              <w:top w:val="nil"/>
              <w:left w:val="nil"/>
              <w:bottom w:val="nil"/>
              <w:right w:val="nil"/>
            </w:tcBorders>
            <w:shd w:val="clear" w:color="auto" w:fill="FFFFFF"/>
            <w:vAlign w:val="center"/>
          </w:tcPr>
          <w:p w14:paraId="3940B232"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2.47±1.04</w:t>
            </w:r>
          </w:p>
        </w:tc>
        <w:tc>
          <w:tcPr>
            <w:tcW w:w="1168" w:type="dxa"/>
            <w:tcBorders>
              <w:top w:val="nil"/>
              <w:left w:val="nil"/>
              <w:bottom w:val="nil"/>
              <w:right w:val="nil"/>
            </w:tcBorders>
            <w:shd w:val="clear" w:color="auto" w:fill="FFFFFF"/>
            <w:vAlign w:val="center"/>
          </w:tcPr>
          <w:p w14:paraId="02010C46"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2.52±0.99</w:t>
            </w:r>
          </w:p>
        </w:tc>
        <w:tc>
          <w:tcPr>
            <w:tcW w:w="1168" w:type="dxa"/>
            <w:tcBorders>
              <w:top w:val="nil"/>
              <w:left w:val="nil"/>
              <w:bottom w:val="nil"/>
              <w:right w:val="nil"/>
            </w:tcBorders>
            <w:shd w:val="clear" w:color="auto" w:fill="FFFFFF"/>
            <w:vAlign w:val="center"/>
          </w:tcPr>
          <w:p w14:paraId="7D408050"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2.69</w:t>
            </w:r>
            <w:r>
              <w:rPr>
                <w:rFonts w:ascii="Times New Roman" w:eastAsia="SimSun" w:hAnsi="Times New Roman" w:hint="eastAsia"/>
                <w:color w:val="000000"/>
                <w:szCs w:val="21"/>
              </w:rPr>
              <w:t>±</w:t>
            </w:r>
            <w:r>
              <w:rPr>
                <w:rFonts w:ascii="Times New Roman" w:eastAsia="SimSun" w:hAnsi="Times New Roman"/>
                <w:color w:val="000000"/>
                <w:szCs w:val="21"/>
              </w:rPr>
              <w:t>1.08</w:t>
            </w:r>
          </w:p>
        </w:tc>
        <w:tc>
          <w:tcPr>
            <w:tcW w:w="601" w:type="dxa"/>
            <w:tcBorders>
              <w:top w:val="nil"/>
              <w:left w:val="nil"/>
              <w:bottom w:val="nil"/>
              <w:right w:val="nil"/>
            </w:tcBorders>
            <w:shd w:val="clear" w:color="auto" w:fill="FFFFFF"/>
            <w:vAlign w:val="center"/>
          </w:tcPr>
          <w:p w14:paraId="2E8787A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0.835</w:t>
            </w:r>
          </w:p>
        </w:tc>
      </w:tr>
      <w:tr w:rsidR="001769E4" w14:paraId="2C4825A2" w14:textId="77777777">
        <w:trPr>
          <w:trHeight w:val="603"/>
          <w:jc w:val="center"/>
        </w:trPr>
        <w:tc>
          <w:tcPr>
            <w:tcW w:w="5309" w:type="dxa"/>
            <w:tcBorders>
              <w:top w:val="nil"/>
              <w:left w:val="nil"/>
              <w:bottom w:val="single" w:sz="12" w:space="0" w:color="000000"/>
              <w:right w:val="nil"/>
            </w:tcBorders>
            <w:shd w:val="clear" w:color="auto" w:fill="FFFFFF"/>
          </w:tcPr>
          <w:p w14:paraId="131DF23D" w14:textId="77777777" w:rsidR="001769E4" w:rsidRDefault="00000000">
            <w:pPr>
              <w:snapToGrid w:val="0"/>
              <w:jc w:val="left"/>
              <w:rPr>
                <w:rFonts w:ascii="Times New Roman" w:eastAsia="SimSun" w:hAnsi="Times New Roman"/>
                <w:color w:val="000000"/>
                <w:szCs w:val="21"/>
              </w:rPr>
            </w:pPr>
            <w:r>
              <w:rPr>
                <w:rFonts w:ascii="Times New Roman" w:hAnsi="Times New Roman" w:cs="Times New Roman"/>
                <w:color w:val="000000"/>
                <w:szCs w:val="21"/>
              </w:rPr>
              <w:t>Deficiencies in the hospital's hierarchical infection control management structure and incomplete implementation of related protocols</w:t>
            </w:r>
          </w:p>
        </w:tc>
        <w:tc>
          <w:tcPr>
            <w:tcW w:w="1524" w:type="dxa"/>
            <w:tcBorders>
              <w:top w:val="nil"/>
              <w:left w:val="nil"/>
              <w:bottom w:val="single" w:sz="12" w:space="0" w:color="000000"/>
              <w:right w:val="nil"/>
            </w:tcBorders>
            <w:shd w:val="clear" w:color="auto" w:fill="FFFFFF"/>
            <w:vAlign w:val="center"/>
          </w:tcPr>
          <w:p w14:paraId="7EE2C06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1.92±1.08</w:t>
            </w:r>
          </w:p>
        </w:tc>
        <w:tc>
          <w:tcPr>
            <w:tcW w:w="1200" w:type="dxa"/>
            <w:tcBorders>
              <w:top w:val="nil"/>
              <w:left w:val="nil"/>
              <w:bottom w:val="single" w:sz="12" w:space="0" w:color="000000"/>
              <w:right w:val="nil"/>
            </w:tcBorders>
            <w:shd w:val="clear" w:color="auto" w:fill="FFFFFF"/>
            <w:vAlign w:val="center"/>
          </w:tcPr>
          <w:p w14:paraId="5BFD5DF4"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2.15±1.13</w:t>
            </w:r>
          </w:p>
        </w:tc>
        <w:tc>
          <w:tcPr>
            <w:tcW w:w="780" w:type="dxa"/>
            <w:tcBorders>
              <w:top w:val="nil"/>
              <w:left w:val="nil"/>
              <w:bottom w:val="single" w:sz="12" w:space="0" w:color="000000"/>
              <w:right w:val="nil"/>
            </w:tcBorders>
            <w:shd w:val="clear" w:color="auto" w:fill="FFFFFF"/>
            <w:vAlign w:val="center"/>
          </w:tcPr>
          <w:p w14:paraId="220A4EC1"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0.173</w:t>
            </w:r>
          </w:p>
        </w:tc>
        <w:tc>
          <w:tcPr>
            <w:tcW w:w="1168" w:type="dxa"/>
            <w:tcBorders>
              <w:top w:val="nil"/>
              <w:left w:val="nil"/>
              <w:bottom w:val="single" w:sz="12" w:space="0" w:color="000000"/>
              <w:right w:val="nil"/>
            </w:tcBorders>
            <w:shd w:val="clear" w:color="auto" w:fill="FFFFFF"/>
            <w:vAlign w:val="center"/>
          </w:tcPr>
          <w:p w14:paraId="007C1849"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2.20±1.08</w:t>
            </w:r>
          </w:p>
        </w:tc>
        <w:tc>
          <w:tcPr>
            <w:tcW w:w="1168" w:type="dxa"/>
            <w:tcBorders>
              <w:top w:val="nil"/>
              <w:left w:val="nil"/>
              <w:bottom w:val="single" w:sz="12" w:space="0" w:color="000000"/>
              <w:right w:val="nil"/>
            </w:tcBorders>
            <w:shd w:val="clear" w:color="auto" w:fill="FFFFFF"/>
            <w:vAlign w:val="center"/>
          </w:tcPr>
          <w:p w14:paraId="33BC57A7"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2.09±1.15</w:t>
            </w:r>
          </w:p>
        </w:tc>
        <w:tc>
          <w:tcPr>
            <w:tcW w:w="1168" w:type="dxa"/>
            <w:tcBorders>
              <w:top w:val="nil"/>
              <w:left w:val="nil"/>
              <w:bottom w:val="single" w:sz="12" w:space="0" w:color="000000"/>
              <w:right w:val="nil"/>
            </w:tcBorders>
            <w:shd w:val="clear" w:color="auto" w:fill="FFFFFF"/>
            <w:vAlign w:val="center"/>
          </w:tcPr>
          <w:p w14:paraId="5B7B5EC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2.09±1.09</w:t>
            </w:r>
          </w:p>
        </w:tc>
        <w:tc>
          <w:tcPr>
            <w:tcW w:w="1168" w:type="dxa"/>
            <w:tcBorders>
              <w:top w:val="nil"/>
              <w:left w:val="nil"/>
              <w:bottom w:val="single" w:sz="12" w:space="0" w:color="000000"/>
              <w:right w:val="nil"/>
            </w:tcBorders>
            <w:shd w:val="clear" w:color="auto" w:fill="FFFFFF"/>
            <w:vAlign w:val="center"/>
          </w:tcPr>
          <w:p w14:paraId="26F118EF"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2.38±1.26</w:t>
            </w:r>
          </w:p>
        </w:tc>
        <w:tc>
          <w:tcPr>
            <w:tcW w:w="601" w:type="dxa"/>
            <w:tcBorders>
              <w:top w:val="nil"/>
              <w:left w:val="nil"/>
              <w:bottom w:val="single" w:sz="12" w:space="0" w:color="000000"/>
              <w:right w:val="nil"/>
            </w:tcBorders>
            <w:shd w:val="clear" w:color="auto" w:fill="FFFFFF"/>
            <w:vAlign w:val="center"/>
          </w:tcPr>
          <w:p w14:paraId="0A565002" w14:textId="77777777" w:rsidR="001769E4" w:rsidRDefault="00000000">
            <w:pPr>
              <w:snapToGrid w:val="0"/>
              <w:jc w:val="center"/>
              <w:rPr>
                <w:rFonts w:ascii="Times New Roman" w:eastAsia="SimSun" w:hAnsi="Times New Roman"/>
                <w:color w:val="000000"/>
                <w:szCs w:val="21"/>
              </w:rPr>
            </w:pPr>
            <w:r>
              <w:rPr>
                <w:rFonts w:ascii="Times New Roman" w:eastAsia="SimSun" w:hAnsi="Times New Roman"/>
                <w:color w:val="000000"/>
                <w:szCs w:val="21"/>
              </w:rPr>
              <w:t>0.706</w:t>
            </w:r>
          </w:p>
        </w:tc>
      </w:tr>
    </w:tbl>
    <w:p w14:paraId="5B492484" w14:textId="77777777" w:rsidR="001769E4" w:rsidRDefault="001769E4">
      <w:pPr>
        <w:pStyle w:val="ListParagraph"/>
        <w:snapToGrid w:val="0"/>
        <w:ind w:firstLineChars="0" w:firstLine="0"/>
        <w:jc w:val="center"/>
        <w:rPr>
          <w:rFonts w:ascii="Times New Roman" w:hAnsi="Times New Roman" w:cs="Times New Roman"/>
          <w:color w:val="000000" w:themeColor="text1"/>
          <w:sz w:val="24"/>
        </w:rPr>
      </w:pPr>
    </w:p>
    <w:p w14:paraId="4EE7FBB3" w14:textId="77777777" w:rsidR="001769E4" w:rsidRDefault="001769E4">
      <w:pPr>
        <w:pStyle w:val="ListParagraph"/>
        <w:snapToGrid w:val="0"/>
        <w:ind w:firstLineChars="0" w:firstLine="0"/>
        <w:jc w:val="center"/>
        <w:rPr>
          <w:rFonts w:ascii="Times New Roman" w:hAnsi="Times New Roman" w:cs="Times New Roman"/>
          <w:color w:val="000000" w:themeColor="text1"/>
          <w:sz w:val="24"/>
        </w:rPr>
      </w:pPr>
    </w:p>
    <w:p w14:paraId="541DE0EA" w14:textId="77777777" w:rsidR="001769E4" w:rsidRDefault="001769E4">
      <w:pPr>
        <w:tabs>
          <w:tab w:val="left" w:pos="1366"/>
        </w:tabs>
        <w:jc w:val="center"/>
        <w:rPr>
          <w:rFonts w:ascii="Times New Roman" w:eastAsia="SimSun" w:hAnsi="Times New Roman"/>
          <w:b/>
          <w:bCs/>
          <w:sz w:val="24"/>
        </w:rPr>
        <w:sectPr w:rsidR="001769E4">
          <w:pgSz w:w="16838" w:h="11906" w:orient="landscape"/>
          <w:pgMar w:top="1800" w:right="1440" w:bottom="1800" w:left="1440" w:header="851" w:footer="992" w:gutter="0"/>
          <w:cols w:space="425"/>
          <w:docGrid w:type="lines" w:linePitch="312"/>
        </w:sectPr>
      </w:pPr>
    </w:p>
    <w:p w14:paraId="35B073BB" w14:textId="0B379D05" w:rsidR="001769E4" w:rsidRDefault="00000000">
      <w:pPr>
        <w:tabs>
          <w:tab w:val="left" w:pos="1366"/>
        </w:tabs>
        <w:jc w:val="center"/>
        <w:rPr>
          <w:rFonts w:ascii="Times New Roman" w:eastAsia="SimSun" w:hAnsi="Times New Roman"/>
          <w:b/>
          <w:bCs/>
          <w:sz w:val="24"/>
        </w:rPr>
      </w:pPr>
      <w:r>
        <w:rPr>
          <w:rFonts w:ascii="Times New Roman" w:eastAsia="SimSun" w:hAnsi="Times New Roman"/>
          <w:b/>
          <w:bCs/>
          <w:sz w:val="24"/>
        </w:rPr>
        <w:lastRenderedPageBreak/>
        <w:t xml:space="preserve">Table S6. </w:t>
      </w:r>
      <w:r>
        <w:rPr>
          <w:rFonts w:ascii="Times New Roman" w:eastAsia="SimSun" w:hAnsi="Times New Roman" w:hint="eastAsia"/>
          <w:b/>
          <w:bCs/>
          <w:sz w:val="24"/>
        </w:rPr>
        <w:t>Nurse-Reported</w:t>
      </w:r>
      <w:r>
        <w:rPr>
          <w:rFonts w:ascii="Times New Roman" w:eastAsia="SimSun" w:hAnsi="Times New Roman"/>
          <w:b/>
          <w:bCs/>
          <w:sz w:val="24"/>
        </w:rPr>
        <w:t xml:space="preserve"> Contributing Factors of IPC Practice Omission Across Education Level</w:t>
      </w:r>
      <w:r w:rsidR="002D0D96">
        <w:rPr>
          <w:rFonts w:ascii="Times New Roman" w:eastAsia="SimSun" w:hAnsi="Times New Roman"/>
          <w:b/>
          <w:bCs/>
          <w:sz w:val="24"/>
        </w:rPr>
        <w:t>s</w:t>
      </w:r>
      <w:r>
        <w:rPr>
          <w:rFonts w:ascii="Times New Roman" w:eastAsia="SimSun" w:hAnsi="Times New Roman"/>
          <w:b/>
          <w:bCs/>
          <w:sz w:val="24"/>
        </w:rPr>
        <w:t xml:space="preserve"> and Years of Working [</w:t>
      </w:r>
      <w:r>
        <w:rPr>
          <w:rFonts w:ascii="Times New Roman" w:eastAsia="SimSun" w:hAnsi="Times New Roman" w:hint="eastAsia"/>
          <w:b/>
          <w:bCs/>
          <w:sz w:val="24"/>
        </w:rPr>
        <w:t>M</w:t>
      </w:r>
      <w:r>
        <w:rPr>
          <w:rFonts w:ascii="Times New Roman" w:eastAsia="SimSun" w:hAnsi="Times New Roman"/>
          <w:b/>
          <w:bCs/>
          <w:sz w:val="24"/>
        </w:rPr>
        <w:t>±SD]</w:t>
      </w:r>
    </w:p>
    <w:tbl>
      <w:tblPr>
        <w:tblStyle w:val="TableGrid"/>
        <w:tblW w:w="14884" w:type="dxa"/>
        <w:jc w:val="center"/>
        <w:tblLayout w:type="fixed"/>
        <w:tblLook w:val="04A0" w:firstRow="1" w:lastRow="0" w:firstColumn="1" w:lastColumn="0" w:noHBand="0" w:noVBand="1"/>
      </w:tblPr>
      <w:tblGrid>
        <w:gridCol w:w="5147"/>
        <w:gridCol w:w="1224"/>
        <w:gridCol w:w="1080"/>
        <w:gridCol w:w="1480"/>
        <w:gridCol w:w="708"/>
        <w:gridCol w:w="1134"/>
        <w:gridCol w:w="1134"/>
        <w:gridCol w:w="1134"/>
        <w:gridCol w:w="142"/>
        <w:gridCol w:w="992"/>
        <w:gridCol w:w="709"/>
      </w:tblGrid>
      <w:tr w:rsidR="001769E4" w14:paraId="0F20BABD" w14:textId="77777777">
        <w:trPr>
          <w:trHeight w:val="132"/>
          <w:jc w:val="center"/>
        </w:trPr>
        <w:tc>
          <w:tcPr>
            <w:tcW w:w="5147" w:type="dxa"/>
            <w:vMerge w:val="restart"/>
            <w:tcBorders>
              <w:top w:val="single" w:sz="12" w:space="0" w:color="000000"/>
              <w:left w:val="nil"/>
              <w:right w:val="nil"/>
              <w:tl2br w:val="nil"/>
            </w:tcBorders>
            <w:shd w:val="clear" w:color="auto" w:fill="FFFFFF"/>
          </w:tcPr>
          <w:p w14:paraId="1ED70D48"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Contributing Factors</w:t>
            </w:r>
          </w:p>
          <w:p w14:paraId="3B2535E2" w14:textId="77777777" w:rsidR="001769E4" w:rsidRDefault="001769E4">
            <w:pPr>
              <w:snapToGrid w:val="0"/>
              <w:jc w:val="center"/>
              <w:rPr>
                <w:rFonts w:ascii="Times New Roman" w:eastAsia="SimSun" w:hAnsi="Times New Roman"/>
                <w:b/>
                <w:color w:val="000000"/>
                <w:szCs w:val="21"/>
              </w:rPr>
            </w:pPr>
          </w:p>
        </w:tc>
        <w:tc>
          <w:tcPr>
            <w:tcW w:w="4492" w:type="dxa"/>
            <w:gridSpan w:val="4"/>
            <w:tcBorders>
              <w:top w:val="single" w:sz="12" w:space="0" w:color="000000"/>
              <w:left w:val="nil"/>
              <w:bottom w:val="single" w:sz="4" w:space="0" w:color="000000"/>
              <w:right w:val="nil"/>
            </w:tcBorders>
            <w:shd w:val="clear" w:color="auto" w:fill="FFFFFF"/>
          </w:tcPr>
          <w:p w14:paraId="1D90F7D2" w14:textId="6F8F6F6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 xml:space="preserve">Education </w:t>
            </w:r>
            <w:r>
              <w:rPr>
                <w:rFonts w:ascii="Times New Roman" w:eastAsia="SimSun" w:hAnsi="Times New Roman" w:hint="eastAsia"/>
                <w:b/>
                <w:color w:val="000000"/>
                <w:szCs w:val="21"/>
              </w:rPr>
              <w:t>L</w:t>
            </w:r>
            <w:r>
              <w:rPr>
                <w:rFonts w:ascii="Times New Roman" w:eastAsia="SimSun" w:hAnsi="Times New Roman"/>
                <w:b/>
                <w:color w:val="000000"/>
                <w:szCs w:val="21"/>
              </w:rPr>
              <w:t>evel</w:t>
            </w:r>
            <w:r w:rsidR="002D0D96">
              <w:rPr>
                <w:rFonts w:ascii="Times New Roman" w:eastAsia="SimSun" w:hAnsi="Times New Roman"/>
                <w:b/>
                <w:color w:val="000000"/>
                <w:szCs w:val="21"/>
              </w:rPr>
              <w:t>s</w:t>
            </w:r>
          </w:p>
        </w:tc>
        <w:tc>
          <w:tcPr>
            <w:tcW w:w="5245" w:type="dxa"/>
            <w:gridSpan w:val="6"/>
            <w:tcBorders>
              <w:top w:val="single" w:sz="12" w:space="0" w:color="000000"/>
              <w:left w:val="nil"/>
              <w:bottom w:val="single" w:sz="4" w:space="0" w:color="000000"/>
              <w:right w:val="nil"/>
            </w:tcBorders>
            <w:shd w:val="clear" w:color="auto" w:fill="FFFFFF"/>
          </w:tcPr>
          <w:p w14:paraId="5D7FE929"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Years of Working</w:t>
            </w:r>
          </w:p>
        </w:tc>
      </w:tr>
      <w:tr w:rsidR="001769E4" w14:paraId="0FA3577C" w14:textId="77777777">
        <w:trPr>
          <w:trHeight w:val="132"/>
          <w:jc w:val="center"/>
        </w:trPr>
        <w:tc>
          <w:tcPr>
            <w:tcW w:w="5147" w:type="dxa"/>
            <w:vMerge/>
            <w:tcBorders>
              <w:left w:val="nil"/>
              <w:bottom w:val="single" w:sz="4" w:space="0" w:color="000000"/>
              <w:right w:val="nil"/>
              <w:tl2br w:val="nil"/>
            </w:tcBorders>
            <w:shd w:val="clear" w:color="auto" w:fill="FFFFFF"/>
          </w:tcPr>
          <w:p w14:paraId="75A8AD43" w14:textId="77777777" w:rsidR="001769E4" w:rsidRDefault="001769E4">
            <w:pPr>
              <w:snapToGrid w:val="0"/>
              <w:jc w:val="center"/>
              <w:rPr>
                <w:rFonts w:ascii="Times New Roman" w:eastAsia="SimSun" w:hAnsi="Times New Roman"/>
                <w:b/>
                <w:color w:val="000000"/>
                <w:szCs w:val="21"/>
              </w:rPr>
            </w:pPr>
          </w:p>
        </w:tc>
        <w:tc>
          <w:tcPr>
            <w:tcW w:w="1224" w:type="dxa"/>
            <w:tcBorders>
              <w:top w:val="single" w:sz="4" w:space="0" w:color="000000"/>
              <w:left w:val="nil"/>
              <w:bottom w:val="single" w:sz="4" w:space="0" w:color="000000"/>
              <w:right w:val="nil"/>
            </w:tcBorders>
            <w:shd w:val="clear" w:color="auto" w:fill="FFFFFF"/>
          </w:tcPr>
          <w:p w14:paraId="630BE3EA" w14:textId="77777777" w:rsidR="001769E4" w:rsidRDefault="00000000">
            <w:pPr>
              <w:snapToGrid w:val="0"/>
              <w:jc w:val="center"/>
              <w:rPr>
                <w:rFonts w:ascii="Times New Roman" w:eastAsia="SimSun" w:hAnsi="Times New Roman"/>
                <w:b/>
                <w:color w:val="000000"/>
                <w:szCs w:val="21"/>
              </w:rPr>
            </w:pPr>
            <w:proofErr w:type="gramStart"/>
            <w:r>
              <w:rPr>
                <w:rFonts w:ascii="Times New Roman" w:eastAsia="SimSun" w:hAnsi="Times New Roman"/>
                <w:b/>
                <w:color w:val="000000"/>
                <w:szCs w:val="21"/>
              </w:rPr>
              <w:t>Associate Degree</w:t>
            </w:r>
            <w:proofErr w:type="gramEnd"/>
          </w:p>
          <w:p w14:paraId="5A337C85"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(n=9)</w:t>
            </w:r>
          </w:p>
        </w:tc>
        <w:tc>
          <w:tcPr>
            <w:tcW w:w="1080" w:type="dxa"/>
            <w:tcBorders>
              <w:top w:val="single" w:sz="4" w:space="0" w:color="000000"/>
              <w:left w:val="nil"/>
              <w:bottom w:val="single" w:sz="4" w:space="0" w:color="000000"/>
              <w:right w:val="nil"/>
            </w:tcBorders>
            <w:shd w:val="clear" w:color="auto" w:fill="FFFFFF"/>
          </w:tcPr>
          <w:p w14:paraId="043CE578" w14:textId="77777777" w:rsidR="001769E4" w:rsidRDefault="00000000">
            <w:pPr>
              <w:snapToGrid w:val="0"/>
              <w:jc w:val="center"/>
              <w:rPr>
                <w:rFonts w:ascii="Times New Roman" w:eastAsia="SimSun" w:hAnsi="Times New Roman"/>
                <w:b/>
                <w:color w:val="000000"/>
                <w:szCs w:val="21"/>
              </w:rPr>
            </w:pPr>
            <w:proofErr w:type="gramStart"/>
            <w:r>
              <w:rPr>
                <w:rFonts w:ascii="Times New Roman" w:eastAsia="SimSun" w:hAnsi="Times New Roman"/>
                <w:b/>
                <w:color w:val="000000"/>
                <w:szCs w:val="21"/>
              </w:rPr>
              <w:t>Bachelor Degree</w:t>
            </w:r>
            <w:proofErr w:type="gramEnd"/>
          </w:p>
          <w:p w14:paraId="2F3BD655"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(n=382)</w:t>
            </w:r>
          </w:p>
        </w:tc>
        <w:tc>
          <w:tcPr>
            <w:tcW w:w="1480" w:type="dxa"/>
            <w:tcBorders>
              <w:top w:val="single" w:sz="4" w:space="0" w:color="000000"/>
              <w:left w:val="nil"/>
              <w:bottom w:val="single" w:sz="4" w:space="0" w:color="000000"/>
              <w:right w:val="nil"/>
            </w:tcBorders>
            <w:shd w:val="clear" w:color="auto" w:fill="FFFFFF"/>
          </w:tcPr>
          <w:p w14:paraId="259A3506" w14:textId="77777777" w:rsidR="001769E4" w:rsidRDefault="00000000">
            <w:pPr>
              <w:snapToGrid w:val="0"/>
              <w:jc w:val="center"/>
              <w:rPr>
                <w:rFonts w:ascii="Times New Roman" w:eastAsia="SimSun" w:hAnsi="Times New Roman"/>
                <w:b/>
                <w:color w:val="000000"/>
              </w:rPr>
            </w:pPr>
            <w:r>
              <w:rPr>
                <w:rFonts w:ascii="Times New Roman" w:eastAsia="SimSun" w:hAnsi="Times New Roman"/>
                <w:b/>
                <w:color w:val="000000"/>
              </w:rPr>
              <w:t>Postgraduate and above</w:t>
            </w:r>
          </w:p>
          <w:p w14:paraId="27F0FF39"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(n=6)</w:t>
            </w:r>
          </w:p>
        </w:tc>
        <w:tc>
          <w:tcPr>
            <w:tcW w:w="708" w:type="dxa"/>
            <w:tcBorders>
              <w:top w:val="single" w:sz="4" w:space="0" w:color="000000"/>
              <w:left w:val="nil"/>
              <w:bottom w:val="single" w:sz="4" w:space="0" w:color="000000"/>
              <w:right w:val="nil"/>
            </w:tcBorders>
            <w:shd w:val="clear" w:color="auto" w:fill="FFFFFF"/>
          </w:tcPr>
          <w:p w14:paraId="637BF197" w14:textId="77777777" w:rsidR="001769E4" w:rsidRDefault="00000000">
            <w:pPr>
              <w:snapToGrid w:val="0"/>
              <w:jc w:val="center"/>
              <w:rPr>
                <w:rFonts w:ascii="Times New Roman" w:eastAsia="SimSun" w:hAnsi="Times New Roman"/>
                <w:b/>
                <w:i/>
                <w:iCs/>
                <w:color w:val="000000"/>
                <w:szCs w:val="21"/>
              </w:rPr>
            </w:pPr>
            <w:r>
              <w:rPr>
                <w:rFonts w:ascii="Times New Roman" w:eastAsia="SimSun" w:hAnsi="Times New Roman"/>
                <w:b/>
                <w:i/>
                <w:iCs/>
                <w:color w:val="000000"/>
                <w:szCs w:val="21"/>
              </w:rPr>
              <w:t>P</w:t>
            </w:r>
          </w:p>
        </w:tc>
        <w:tc>
          <w:tcPr>
            <w:tcW w:w="1134" w:type="dxa"/>
            <w:tcBorders>
              <w:top w:val="single" w:sz="4" w:space="0" w:color="000000"/>
              <w:left w:val="nil"/>
              <w:bottom w:val="single" w:sz="4" w:space="0" w:color="000000"/>
              <w:right w:val="nil"/>
            </w:tcBorders>
            <w:shd w:val="clear" w:color="auto" w:fill="FFFFFF"/>
          </w:tcPr>
          <w:p w14:paraId="3B4190A5"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hint="eastAsia"/>
                <w:b/>
                <w:color w:val="000000"/>
                <w:szCs w:val="21"/>
              </w:rPr>
              <w:t>≤</w:t>
            </w:r>
            <w:r>
              <w:rPr>
                <w:rFonts w:ascii="Times New Roman" w:eastAsia="SimSun" w:hAnsi="Times New Roman" w:hint="eastAsia"/>
                <w:b/>
                <w:color w:val="000000"/>
                <w:szCs w:val="21"/>
              </w:rPr>
              <w:t>3</w:t>
            </w:r>
          </w:p>
          <w:p w14:paraId="2AA5A3D5"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(n=96)</w:t>
            </w:r>
          </w:p>
        </w:tc>
        <w:tc>
          <w:tcPr>
            <w:tcW w:w="1134" w:type="dxa"/>
            <w:tcBorders>
              <w:top w:val="single" w:sz="4" w:space="0" w:color="000000"/>
              <w:left w:val="nil"/>
              <w:bottom w:val="single" w:sz="4" w:space="0" w:color="000000"/>
              <w:right w:val="nil"/>
            </w:tcBorders>
            <w:shd w:val="clear" w:color="auto" w:fill="FFFFFF"/>
          </w:tcPr>
          <w:p w14:paraId="2F8AF5ED"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hint="eastAsia"/>
                <w:b/>
                <w:color w:val="000000"/>
                <w:szCs w:val="21"/>
              </w:rPr>
              <w:t>＞</w:t>
            </w:r>
            <w:r>
              <w:rPr>
                <w:rFonts w:ascii="Times New Roman" w:eastAsia="SimSun" w:hAnsi="Times New Roman"/>
                <w:b/>
                <w:color w:val="000000"/>
                <w:szCs w:val="21"/>
              </w:rPr>
              <w:t>3,</w:t>
            </w:r>
            <w:r>
              <w:rPr>
                <w:rFonts w:ascii="Times New Roman" w:eastAsia="SimSun" w:hAnsi="Times New Roman" w:hint="eastAsia"/>
                <w:b/>
                <w:color w:val="000000"/>
                <w:szCs w:val="21"/>
              </w:rPr>
              <w:t xml:space="preserve"> </w:t>
            </w:r>
            <w:r>
              <w:rPr>
                <w:rFonts w:ascii="Times New Roman" w:eastAsia="SimSun" w:hAnsi="Times New Roman" w:hint="eastAsia"/>
                <w:b/>
                <w:color w:val="000000"/>
                <w:szCs w:val="21"/>
              </w:rPr>
              <w:t>≤</w:t>
            </w:r>
            <w:r>
              <w:rPr>
                <w:rFonts w:ascii="Times New Roman" w:eastAsia="SimSun" w:hAnsi="Times New Roman"/>
                <w:b/>
                <w:color w:val="000000"/>
                <w:szCs w:val="21"/>
              </w:rPr>
              <w:t>6</w:t>
            </w:r>
          </w:p>
          <w:p w14:paraId="01094CE2"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w:t>
            </w:r>
            <w:r>
              <w:rPr>
                <w:rFonts w:ascii="Times New Roman" w:eastAsia="SimSun" w:hAnsi="Times New Roman" w:hint="eastAsia"/>
                <w:b/>
                <w:color w:val="000000"/>
                <w:szCs w:val="21"/>
              </w:rPr>
              <w:t>41</w:t>
            </w:r>
            <w:r>
              <w:rPr>
                <w:rFonts w:ascii="Times New Roman" w:eastAsia="SimSun" w:hAnsi="Times New Roman"/>
                <w:b/>
                <w:color w:val="000000"/>
                <w:szCs w:val="21"/>
              </w:rPr>
              <w:t>)</w:t>
            </w:r>
          </w:p>
        </w:tc>
        <w:tc>
          <w:tcPr>
            <w:tcW w:w="1276" w:type="dxa"/>
            <w:gridSpan w:val="2"/>
            <w:tcBorders>
              <w:top w:val="single" w:sz="4" w:space="0" w:color="000000"/>
              <w:left w:val="nil"/>
              <w:bottom w:val="single" w:sz="4" w:space="0" w:color="000000"/>
              <w:right w:val="nil"/>
            </w:tcBorders>
            <w:shd w:val="clear" w:color="auto" w:fill="FFFFFF"/>
          </w:tcPr>
          <w:p w14:paraId="5CD72E07"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hint="eastAsia"/>
                <w:b/>
                <w:color w:val="000000"/>
                <w:szCs w:val="21"/>
              </w:rPr>
              <w:t>＞</w:t>
            </w:r>
            <w:r>
              <w:rPr>
                <w:rFonts w:ascii="Times New Roman" w:eastAsia="SimSun" w:hAnsi="Times New Roman"/>
                <w:b/>
                <w:color w:val="000000"/>
                <w:szCs w:val="21"/>
              </w:rPr>
              <w:t>6,</w:t>
            </w:r>
            <w:r>
              <w:rPr>
                <w:rFonts w:ascii="Times New Roman" w:eastAsia="SimSun" w:hAnsi="Times New Roman" w:hint="eastAsia"/>
                <w:b/>
                <w:color w:val="000000"/>
                <w:szCs w:val="21"/>
              </w:rPr>
              <w:t xml:space="preserve"> </w:t>
            </w:r>
            <w:r>
              <w:rPr>
                <w:rFonts w:ascii="Times New Roman" w:eastAsia="SimSun" w:hAnsi="Times New Roman" w:hint="eastAsia"/>
                <w:b/>
                <w:color w:val="000000"/>
                <w:szCs w:val="21"/>
              </w:rPr>
              <w:t>≤</w:t>
            </w:r>
            <w:r>
              <w:rPr>
                <w:rFonts w:ascii="Times New Roman" w:eastAsia="SimSun" w:hAnsi="Times New Roman"/>
                <w:b/>
                <w:color w:val="000000"/>
                <w:szCs w:val="21"/>
              </w:rPr>
              <w:t>10</w:t>
            </w:r>
          </w:p>
          <w:p w14:paraId="460D97AA"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w:t>
            </w:r>
            <w:r>
              <w:rPr>
                <w:rFonts w:ascii="Times New Roman" w:eastAsia="SimSun" w:hAnsi="Times New Roman" w:hint="eastAsia"/>
                <w:b/>
                <w:color w:val="000000"/>
                <w:szCs w:val="21"/>
              </w:rPr>
              <w:t>122</w:t>
            </w:r>
            <w:r>
              <w:rPr>
                <w:rFonts w:ascii="Times New Roman" w:eastAsia="SimSun" w:hAnsi="Times New Roman"/>
                <w:b/>
                <w:color w:val="000000"/>
                <w:szCs w:val="21"/>
              </w:rPr>
              <w:t>)</w:t>
            </w:r>
          </w:p>
        </w:tc>
        <w:tc>
          <w:tcPr>
            <w:tcW w:w="992" w:type="dxa"/>
            <w:tcBorders>
              <w:top w:val="single" w:sz="4" w:space="0" w:color="000000"/>
              <w:left w:val="nil"/>
              <w:bottom w:val="single" w:sz="4" w:space="0" w:color="000000"/>
              <w:right w:val="nil"/>
            </w:tcBorders>
            <w:shd w:val="clear" w:color="auto" w:fill="FFFFFF"/>
          </w:tcPr>
          <w:p w14:paraId="128020E3"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hint="eastAsia"/>
                <w:b/>
                <w:color w:val="000000"/>
                <w:szCs w:val="21"/>
              </w:rPr>
              <w:t>＞</w:t>
            </w:r>
            <w:r>
              <w:rPr>
                <w:rFonts w:ascii="Times New Roman" w:eastAsia="SimSun" w:hAnsi="Times New Roman"/>
                <w:b/>
                <w:color w:val="000000"/>
                <w:szCs w:val="21"/>
              </w:rPr>
              <w:t>10</w:t>
            </w:r>
          </w:p>
          <w:p w14:paraId="587A6CEB" w14:textId="77777777" w:rsidR="001769E4" w:rsidRDefault="00000000">
            <w:pPr>
              <w:snapToGrid w:val="0"/>
              <w:jc w:val="center"/>
              <w:rPr>
                <w:rFonts w:ascii="Times New Roman" w:eastAsia="SimSun" w:hAnsi="Times New Roman"/>
                <w:b/>
                <w:color w:val="000000"/>
                <w:szCs w:val="21"/>
              </w:rPr>
            </w:pPr>
            <w:r>
              <w:rPr>
                <w:rFonts w:ascii="Times New Roman" w:eastAsia="SimSun" w:hAnsi="Times New Roman"/>
                <w:b/>
                <w:color w:val="000000"/>
                <w:szCs w:val="21"/>
              </w:rPr>
              <w:t>(n=</w:t>
            </w:r>
            <w:r>
              <w:rPr>
                <w:rFonts w:ascii="Times New Roman" w:eastAsia="SimSun" w:hAnsi="Times New Roman" w:hint="eastAsia"/>
                <w:b/>
                <w:color w:val="000000"/>
                <w:szCs w:val="21"/>
              </w:rPr>
              <w:t>138</w:t>
            </w:r>
            <w:r>
              <w:rPr>
                <w:rFonts w:ascii="Times New Roman" w:eastAsia="SimSun" w:hAnsi="Times New Roman"/>
                <w:b/>
                <w:color w:val="000000"/>
                <w:szCs w:val="21"/>
              </w:rPr>
              <w:t>)</w:t>
            </w:r>
          </w:p>
        </w:tc>
        <w:tc>
          <w:tcPr>
            <w:tcW w:w="709" w:type="dxa"/>
            <w:tcBorders>
              <w:top w:val="single" w:sz="4" w:space="0" w:color="000000"/>
              <w:left w:val="nil"/>
              <w:bottom w:val="single" w:sz="4" w:space="0" w:color="000000"/>
              <w:right w:val="nil"/>
            </w:tcBorders>
            <w:shd w:val="clear" w:color="auto" w:fill="FFFFFF"/>
          </w:tcPr>
          <w:p w14:paraId="6BB16602" w14:textId="77777777" w:rsidR="001769E4" w:rsidRDefault="00000000">
            <w:pPr>
              <w:snapToGrid w:val="0"/>
              <w:jc w:val="center"/>
              <w:rPr>
                <w:rFonts w:ascii="Times New Roman" w:eastAsia="SimSun" w:hAnsi="Times New Roman"/>
                <w:b/>
                <w:i/>
                <w:iCs/>
                <w:color w:val="000000"/>
                <w:szCs w:val="21"/>
              </w:rPr>
            </w:pPr>
            <w:r>
              <w:rPr>
                <w:rFonts w:ascii="Times New Roman" w:eastAsia="SimSun" w:hAnsi="Times New Roman"/>
                <w:b/>
                <w:i/>
                <w:iCs/>
                <w:color w:val="000000"/>
                <w:szCs w:val="21"/>
              </w:rPr>
              <w:t>P</w:t>
            </w:r>
          </w:p>
        </w:tc>
      </w:tr>
      <w:tr w:rsidR="001769E4" w14:paraId="34590E1B" w14:textId="77777777">
        <w:trPr>
          <w:trHeight w:val="354"/>
          <w:jc w:val="center"/>
        </w:trPr>
        <w:tc>
          <w:tcPr>
            <w:tcW w:w="5147" w:type="dxa"/>
            <w:tcBorders>
              <w:top w:val="single" w:sz="4" w:space="0" w:color="000000"/>
              <w:left w:val="nil"/>
              <w:bottom w:val="nil"/>
              <w:right w:val="nil"/>
            </w:tcBorders>
            <w:shd w:val="clear" w:color="auto" w:fill="FFFFFF"/>
          </w:tcPr>
          <w:p w14:paraId="085FF429" w14:textId="77777777" w:rsidR="001769E4" w:rsidRDefault="00000000">
            <w:pPr>
              <w:jc w:val="left"/>
              <w:rPr>
                <w:rFonts w:ascii="Times New Roman" w:eastAsia="SimSun" w:hAnsi="Times New Roman"/>
                <w:b/>
                <w:color w:val="000000"/>
                <w:szCs w:val="21"/>
              </w:rPr>
            </w:pPr>
            <w:r>
              <w:rPr>
                <w:rFonts w:ascii="Times New Roman" w:eastAsia="SimSun" w:hAnsi="Times New Roman"/>
                <w:b/>
                <w:color w:val="000000"/>
                <w:szCs w:val="21"/>
              </w:rPr>
              <w:t>Environmental factors</w:t>
            </w:r>
          </w:p>
        </w:tc>
        <w:tc>
          <w:tcPr>
            <w:tcW w:w="1224" w:type="dxa"/>
            <w:tcBorders>
              <w:top w:val="single" w:sz="4" w:space="0" w:color="000000"/>
              <w:left w:val="nil"/>
              <w:bottom w:val="nil"/>
              <w:right w:val="nil"/>
            </w:tcBorders>
            <w:shd w:val="clear" w:color="auto" w:fill="FFFFFF"/>
          </w:tcPr>
          <w:p w14:paraId="642680A4" w14:textId="77777777" w:rsidR="001769E4" w:rsidRDefault="001769E4">
            <w:pPr>
              <w:jc w:val="center"/>
              <w:rPr>
                <w:rFonts w:ascii="Times New Roman" w:eastAsia="SimSun" w:hAnsi="Times New Roman"/>
                <w:b/>
                <w:color w:val="000000"/>
                <w:szCs w:val="21"/>
              </w:rPr>
            </w:pPr>
          </w:p>
        </w:tc>
        <w:tc>
          <w:tcPr>
            <w:tcW w:w="1080" w:type="dxa"/>
            <w:tcBorders>
              <w:top w:val="single" w:sz="4" w:space="0" w:color="000000"/>
              <w:left w:val="nil"/>
              <w:bottom w:val="nil"/>
              <w:right w:val="nil"/>
            </w:tcBorders>
            <w:shd w:val="clear" w:color="auto" w:fill="FFFFFF"/>
          </w:tcPr>
          <w:p w14:paraId="3421F2D0" w14:textId="77777777" w:rsidR="001769E4" w:rsidRDefault="001769E4">
            <w:pPr>
              <w:jc w:val="center"/>
              <w:rPr>
                <w:rFonts w:ascii="Times New Roman" w:eastAsia="SimSun" w:hAnsi="Times New Roman"/>
                <w:b/>
                <w:color w:val="000000"/>
                <w:szCs w:val="21"/>
              </w:rPr>
            </w:pPr>
          </w:p>
        </w:tc>
        <w:tc>
          <w:tcPr>
            <w:tcW w:w="1480" w:type="dxa"/>
            <w:tcBorders>
              <w:top w:val="single" w:sz="4" w:space="0" w:color="000000"/>
              <w:left w:val="nil"/>
              <w:bottom w:val="nil"/>
              <w:right w:val="nil"/>
            </w:tcBorders>
            <w:shd w:val="clear" w:color="auto" w:fill="FFFFFF"/>
          </w:tcPr>
          <w:p w14:paraId="156CEA3C" w14:textId="77777777" w:rsidR="001769E4" w:rsidRDefault="001769E4">
            <w:pPr>
              <w:jc w:val="center"/>
              <w:rPr>
                <w:rFonts w:ascii="Times New Roman" w:eastAsia="SimSun" w:hAnsi="Times New Roman"/>
                <w:b/>
                <w:color w:val="000000"/>
                <w:szCs w:val="21"/>
              </w:rPr>
            </w:pPr>
          </w:p>
        </w:tc>
        <w:tc>
          <w:tcPr>
            <w:tcW w:w="708" w:type="dxa"/>
            <w:tcBorders>
              <w:top w:val="single" w:sz="4" w:space="0" w:color="000000"/>
              <w:left w:val="nil"/>
              <w:bottom w:val="nil"/>
              <w:right w:val="nil"/>
            </w:tcBorders>
            <w:shd w:val="clear" w:color="auto" w:fill="FFFFFF"/>
          </w:tcPr>
          <w:p w14:paraId="0E62BD04" w14:textId="77777777" w:rsidR="001769E4" w:rsidRDefault="001769E4">
            <w:pPr>
              <w:jc w:val="center"/>
              <w:rPr>
                <w:rFonts w:ascii="Times New Roman" w:eastAsia="SimSun" w:hAnsi="Times New Roman"/>
                <w:b/>
                <w:color w:val="000000"/>
                <w:szCs w:val="21"/>
              </w:rPr>
            </w:pPr>
          </w:p>
        </w:tc>
        <w:tc>
          <w:tcPr>
            <w:tcW w:w="1134" w:type="dxa"/>
            <w:tcBorders>
              <w:top w:val="single" w:sz="4" w:space="0" w:color="000000"/>
              <w:left w:val="nil"/>
              <w:bottom w:val="nil"/>
              <w:right w:val="nil"/>
            </w:tcBorders>
            <w:shd w:val="clear" w:color="auto" w:fill="FFFFFF"/>
          </w:tcPr>
          <w:p w14:paraId="7CFA0549" w14:textId="77777777" w:rsidR="001769E4" w:rsidRDefault="001769E4">
            <w:pPr>
              <w:jc w:val="center"/>
              <w:rPr>
                <w:rFonts w:ascii="Times New Roman" w:eastAsia="SimSun" w:hAnsi="Times New Roman"/>
                <w:b/>
                <w:color w:val="000000"/>
                <w:szCs w:val="21"/>
              </w:rPr>
            </w:pPr>
          </w:p>
        </w:tc>
        <w:tc>
          <w:tcPr>
            <w:tcW w:w="1134" w:type="dxa"/>
            <w:tcBorders>
              <w:top w:val="single" w:sz="4" w:space="0" w:color="000000"/>
              <w:left w:val="nil"/>
              <w:bottom w:val="nil"/>
              <w:right w:val="nil"/>
            </w:tcBorders>
            <w:shd w:val="clear" w:color="auto" w:fill="FFFFFF"/>
          </w:tcPr>
          <w:p w14:paraId="1EA9C2A0" w14:textId="77777777" w:rsidR="001769E4" w:rsidRDefault="001769E4">
            <w:pPr>
              <w:jc w:val="center"/>
              <w:rPr>
                <w:rFonts w:ascii="Times New Roman" w:eastAsia="SimSun" w:hAnsi="Times New Roman"/>
                <w:b/>
                <w:color w:val="000000"/>
                <w:szCs w:val="21"/>
              </w:rPr>
            </w:pPr>
          </w:p>
        </w:tc>
        <w:tc>
          <w:tcPr>
            <w:tcW w:w="1134" w:type="dxa"/>
            <w:tcBorders>
              <w:top w:val="single" w:sz="4" w:space="0" w:color="000000"/>
              <w:left w:val="nil"/>
              <w:bottom w:val="nil"/>
              <w:right w:val="nil"/>
            </w:tcBorders>
            <w:shd w:val="clear" w:color="auto" w:fill="FFFFFF"/>
          </w:tcPr>
          <w:p w14:paraId="719C2666" w14:textId="77777777" w:rsidR="001769E4" w:rsidRDefault="001769E4">
            <w:pPr>
              <w:jc w:val="center"/>
              <w:rPr>
                <w:rFonts w:ascii="Times New Roman" w:eastAsia="SimSun" w:hAnsi="Times New Roman"/>
                <w:b/>
                <w:color w:val="000000"/>
                <w:szCs w:val="21"/>
              </w:rPr>
            </w:pPr>
          </w:p>
        </w:tc>
        <w:tc>
          <w:tcPr>
            <w:tcW w:w="1134" w:type="dxa"/>
            <w:gridSpan w:val="2"/>
            <w:tcBorders>
              <w:top w:val="single" w:sz="4" w:space="0" w:color="000000"/>
              <w:left w:val="nil"/>
              <w:bottom w:val="nil"/>
              <w:right w:val="nil"/>
            </w:tcBorders>
            <w:shd w:val="clear" w:color="auto" w:fill="FFFFFF"/>
          </w:tcPr>
          <w:p w14:paraId="0E7A12B1" w14:textId="77777777" w:rsidR="001769E4" w:rsidRDefault="001769E4">
            <w:pPr>
              <w:jc w:val="center"/>
              <w:rPr>
                <w:rFonts w:ascii="Times New Roman" w:eastAsia="SimSun" w:hAnsi="Times New Roman"/>
                <w:b/>
                <w:color w:val="000000"/>
                <w:szCs w:val="21"/>
              </w:rPr>
            </w:pPr>
          </w:p>
        </w:tc>
        <w:tc>
          <w:tcPr>
            <w:tcW w:w="709" w:type="dxa"/>
            <w:tcBorders>
              <w:top w:val="single" w:sz="4" w:space="0" w:color="000000"/>
              <w:left w:val="nil"/>
              <w:bottom w:val="nil"/>
              <w:right w:val="nil"/>
            </w:tcBorders>
            <w:shd w:val="clear" w:color="auto" w:fill="FFFFFF"/>
          </w:tcPr>
          <w:p w14:paraId="7C2BB8AF" w14:textId="77777777" w:rsidR="001769E4" w:rsidRDefault="001769E4">
            <w:pPr>
              <w:jc w:val="center"/>
              <w:rPr>
                <w:rFonts w:ascii="Times New Roman" w:eastAsia="SimSun" w:hAnsi="Times New Roman"/>
                <w:b/>
                <w:color w:val="000000"/>
                <w:szCs w:val="21"/>
              </w:rPr>
            </w:pPr>
          </w:p>
        </w:tc>
      </w:tr>
      <w:tr w:rsidR="001769E4" w14:paraId="3B7E55AC" w14:textId="77777777">
        <w:trPr>
          <w:trHeight w:val="357"/>
          <w:jc w:val="center"/>
        </w:trPr>
        <w:tc>
          <w:tcPr>
            <w:tcW w:w="5147" w:type="dxa"/>
            <w:tcBorders>
              <w:top w:val="nil"/>
              <w:left w:val="nil"/>
              <w:bottom w:val="nil"/>
              <w:right w:val="nil"/>
            </w:tcBorders>
            <w:shd w:val="clear" w:color="auto" w:fill="FFFFFF"/>
          </w:tcPr>
          <w:p w14:paraId="577EF773"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Patient rooms/bays lack sinks for hand washing</w:t>
            </w:r>
          </w:p>
        </w:tc>
        <w:tc>
          <w:tcPr>
            <w:tcW w:w="1224" w:type="dxa"/>
            <w:tcBorders>
              <w:top w:val="nil"/>
              <w:left w:val="nil"/>
              <w:bottom w:val="nil"/>
              <w:right w:val="nil"/>
            </w:tcBorders>
            <w:shd w:val="clear" w:color="auto" w:fill="FFFFFF"/>
            <w:vAlign w:val="center"/>
          </w:tcPr>
          <w:p w14:paraId="3CE7E838"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2.33±1.41</w:t>
            </w:r>
          </w:p>
        </w:tc>
        <w:tc>
          <w:tcPr>
            <w:tcW w:w="1080" w:type="dxa"/>
            <w:tcBorders>
              <w:top w:val="nil"/>
              <w:left w:val="nil"/>
              <w:bottom w:val="nil"/>
              <w:right w:val="nil"/>
            </w:tcBorders>
            <w:shd w:val="clear" w:color="auto" w:fill="FFFFFF"/>
            <w:vAlign w:val="center"/>
          </w:tcPr>
          <w:p w14:paraId="27C48656"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1.97±1.16</w:t>
            </w:r>
          </w:p>
        </w:tc>
        <w:tc>
          <w:tcPr>
            <w:tcW w:w="1480" w:type="dxa"/>
            <w:tcBorders>
              <w:top w:val="nil"/>
              <w:left w:val="nil"/>
              <w:bottom w:val="nil"/>
              <w:right w:val="nil"/>
            </w:tcBorders>
            <w:shd w:val="clear" w:color="auto" w:fill="FFFFFF"/>
            <w:vAlign w:val="center"/>
          </w:tcPr>
          <w:p w14:paraId="39624A7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2.17±1.47</w:t>
            </w:r>
          </w:p>
        </w:tc>
        <w:tc>
          <w:tcPr>
            <w:tcW w:w="708" w:type="dxa"/>
            <w:tcBorders>
              <w:top w:val="nil"/>
              <w:left w:val="nil"/>
              <w:bottom w:val="nil"/>
              <w:right w:val="nil"/>
            </w:tcBorders>
            <w:shd w:val="clear" w:color="auto" w:fill="FFFFFF"/>
            <w:vAlign w:val="center"/>
          </w:tcPr>
          <w:p w14:paraId="0AD06E90"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0.581</w:t>
            </w:r>
          </w:p>
        </w:tc>
        <w:tc>
          <w:tcPr>
            <w:tcW w:w="1134" w:type="dxa"/>
            <w:tcBorders>
              <w:top w:val="nil"/>
              <w:left w:val="nil"/>
              <w:bottom w:val="nil"/>
              <w:right w:val="nil"/>
            </w:tcBorders>
            <w:shd w:val="clear" w:color="auto" w:fill="FFFFFF"/>
            <w:vAlign w:val="center"/>
          </w:tcPr>
          <w:p w14:paraId="792E32E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2.12±1.13</w:t>
            </w:r>
          </w:p>
        </w:tc>
        <w:tc>
          <w:tcPr>
            <w:tcW w:w="1134" w:type="dxa"/>
            <w:tcBorders>
              <w:top w:val="nil"/>
              <w:left w:val="nil"/>
              <w:bottom w:val="nil"/>
              <w:right w:val="nil"/>
            </w:tcBorders>
            <w:shd w:val="clear" w:color="auto" w:fill="FFFFFF"/>
            <w:vAlign w:val="center"/>
          </w:tcPr>
          <w:p w14:paraId="7C6472CE"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1.90±1.07</w:t>
            </w:r>
          </w:p>
        </w:tc>
        <w:tc>
          <w:tcPr>
            <w:tcW w:w="1134" w:type="dxa"/>
            <w:tcBorders>
              <w:top w:val="nil"/>
              <w:left w:val="nil"/>
              <w:bottom w:val="nil"/>
              <w:right w:val="nil"/>
            </w:tcBorders>
            <w:shd w:val="clear" w:color="auto" w:fill="FFFFFF"/>
            <w:vAlign w:val="center"/>
          </w:tcPr>
          <w:p w14:paraId="34953868"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2.00±1.14</w:t>
            </w:r>
          </w:p>
        </w:tc>
        <w:tc>
          <w:tcPr>
            <w:tcW w:w="1134" w:type="dxa"/>
            <w:gridSpan w:val="2"/>
            <w:tcBorders>
              <w:top w:val="nil"/>
              <w:left w:val="nil"/>
              <w:bottom w:val="nil"/>
              <w:right w:val="nil"/>
            </w:tcBorders>
            <w:shd w:val="clear" w:color="auto" w:fill="FFFFFF"/>
            <w:vAlign w:val="center"/>
          </w:tcPr>
          <w:p w14:paraId="5BA1B31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1.88±1.13</w:t>
            </w:r>
          </w:p>
        </w:tc>
        <w:tc>
          <w:tcPr>
            <w:tcW w:w="709" w:type="dxa"/>
            <w:tcBorders>
              <w:top w:val="nil"/>
              <w:left w:val="nil"/>
              <w:bottom w:val="nil"/>
              <w:right w:val="nil"/>
            </w:tcBorders>
            <w:shd w:val="clear" w:color="auto" w:fill="FFFFFF"/>
            <w:vAlign w:val="center"/>
          </w:tcPr>
          <w:p w14:paraId="656053DE"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0.42</w:t>
            </w:r>
            <w:r>
              <w:rPr>
                <w:rFonts w:ascii="Times New Roman" w:eastAsia="SimSun" w:hAnsi="Times New Roman" w:hint="eastAsia"/>
                <w:bCs/>
                <w:color w:val="000000"/>
                <w:szCs w:val="21"/>
              </w:rPr>
              <w:t>0</w:t>
            </w:r>
          </w:p>
        </w:tc>
      </w:tr>
      <w:tr w:rsidR="001769E4" w14:paraId="25C4D7BF" w14:textId="77777777">
        <w:trPr>
          <w:trHeight w:val="444"/>
          <w:jc w:val="center"/>
        </w:trPr>
        <w:tc>
          <w:tcPr>
            <w:tcW w:w="5147" w:type="dxa"/>
            <w:tcBorders>
              <w:top w:val="nil"/>
              <w:left w:val="nil"/>
              <w:bottom w:val="nil"/>
              <w:right w:val="nil"/>
            </w:tcBorders>
            <w:shd w:val="clear" w:color="auto" w:fill="FFFFFF"/>
          </w:tcPr>
          <w:p w14:paraId="78A98225"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Lack of cleaning schedule for environmental cleaning in clinical areas</w:t>
            </w:r>
          </w:p>
        </w:tc>
        <w:tc>
          <w:tcPr>
            <w:tcW w:w="1224" w:type="dxa"/>
            <w:tcBorders>
              <w:top w:val="nil"/>
              <w:left w:val="nil"/>
              <w:bottom w:val="nil"/>
              <w:right w:val="nil"/>
            </w:tcBorders>
            <w:shd w:val="clear" w:color="auto" w:fill="FFFFFF"/>
            <w:vAlign w:val="center"/>
          </w:tcPr>
          <w:p w14:paraId="19F2BD6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2.56±1.33</w:t>
            </w:r>
          </w:p>
        </w:tc>
        <w:tc>
          <w:tcPr>
            <w:tcW w:w="1080" w:type="dxa"/>
            <w:tcBorders>
              <w:top w:val="nil"/>
              <w:left w:val="nil"/>
              <w:bottom w:val="nil"/>
              <w:right w:val="nil"/>
            </w:tcBorders>
            <w:shd w:val="clear" w:color="auto" w:fill="FFFFFF"/>
            <w:vAlign w:val="center"/>
          </w:tcPr>
          <w:p w14:paraId="1058EAE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2.02±1.09</w:t>
            </w:r>
          </w:p>
        </w:tc>
        <w:tc>
          <w:tcPr>
            <w:tcW w:w="1480" w:type="dxa"/>
            <w:tcBorders>
              <w:top w:val="nil"/>
              <w:left w:val="nil"/>
              <w:bottom w:val="nil"/>
              <w:right w:val="nil"/>
            </w:tcBorders>
            <w:shd w:val="clear" w:color="auto" w:fill="FFFFFF"/>
            <w:vAlign w:val="center"/>
          </w:tcPr>
          <w:p w14:paraId="3E38EC5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2.5±1.39</w:t>
            </w:r>
          </w:p>
        </w:tc>
        <w:tc>
          <w:tcPr>
            <w:tcW w:w="708" w:type="dxa"/>
            <w:tcBorders>
              <w:top w:val="nil"/>
              <w:left w:val="nil"/>
              <w:bottom w:val="nil"/>
              <w:right w:val="nil"/>
            </w:tcBorders>
            <w:shd w:val="clear" w:color="auto" w:fill="FFFFFF"/>
            <w:vAlign w:val="center"/>
          </w:tcPr>
          <w:p w14:paraId="28CEF36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0.211</w:t>
            </w:r>
          </w:p>
        </w:tc>
        <w:tc>
          <w:tcPr>
            <w:tcW w:w="1134" w:type="dxa"/>
            <w:tcBorders>
              <w:top w:val="nil"/>
              <w:left w:val="nil"/>
              <w:bottom w:val="nil"/>
              <w:right w:val="nil"/>
            </w:tcBorders>
            <w:shd w:val="clear" w:color="auto" w:fill="FFFFFF"/>
            <w:vAlign w:val="center"/>
          </w:tcPr>
          <w:p w14:paraId="265CD305"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2.04±1.04</w:t>
            </w:r>
          </w:p>
        </w:tc>
        <w:tc>
          <w:tcPr>
            <w:tcW w:w="1134" w:type="dxa"/>
            <w:tcBorders>
              <w:top w:val="nil"/>
              <w:left w:val="nil"/>
              <w:bottom w:val="nil"/>
              <w:right w:val="nil"/>
            </w:tcBorders>
            <w:shd w:val="clear" w:color="auto" w:fill="FFFFFF"/>
            <w:vAlign w:val="center"/>
          </w:tcPr>
          <w:p w14:paraId="5218326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1.95±1.05</w:t>
            </w:r>
          </w:p>
        </w:tc>
        <w:tc>
          <w:tcPr>
            <w:tcW w:w="1134" w:type="dxa"/>
            <w:tcBorders>
              <w:top w:val="nil"/>
              <w:left w:val="nil"/>
              <w:bottom w:val="nil"/>
              <w:right w:val="nil"/>
            </w:tcBorders>
            <w:shd w:val="clear" w:color="auto" w:fill="FFFFFF"/>
            <w:vAlign w:val="center"/>
          </w:tcPr>
          <w:p w14:paraId="0553174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2.11±1.14</w:t>
            </w:r>
          </w:p>
        </w:tc>
        <w:tc>
          <w:tcPr>
            <w:tcW w:w="1134" w:type="dxa"/>
            <w:gridSpan w:val="2"/>
            <w:tcBorders>
              <w:top w:val="nil"/>
              <w:left w:val="nil"/>
              <w:bottom w:val="nil"/>
              <w:right w:val="nil"/>
            </w:tcBorders>
            <w:shd w:val="clear" w:color="auto" w:fill="FFFFFF"/>
            <w:vAlign w:val="center"/>
          </w:tcPr>
          <w:p w14:paraId="5FB0C18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2.01±1.12</w:t>
            </w:r>
          </w:p>
        </w:tc>
        <w:tc>
          <w:tcPr>
            <w:tcW w:w="709" w:type="dxa"/>
            <w:tcBorders>
              <w:top w:val="nil"/>
              <w:left w:val="nil"/>
              <w:bottom w:val="nil"/>
              <w:right w:val="nil"/>
            </w:tcBorders>
            <w:shd w:val="clear" w:color="auto" w:fill="FFFFFF"/>
            <w:vAlign w:val="center"/>
          </w:tcPr>
          <w:p w14:paraId="1AFE385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0.814</w:t>
            </w:r>
          </w:p>
        </w:tc>
      </w:tr>
      <w:tr w:rsidR="001769E4" w14:paraId="556A9C45" w14:textId="77777777">
        <w:trPr>
          <w:trHeight w:val="266"/>
          <w:jc w:val="center"/>
        </w:trPr>
        <w:tc>
          <w:tcPr>
            <w:tcW w:w="5147" w:type="dxa"/>
            <w:tcBorders>
              <w:top w:val="nil"/>
              <w:left w:val="nil"/>
              <w:bottom w:val="nil"/>
              <w:right w:val="nil"/>
            </w:tcBorders>
            <w:shd w:val="clear" w:color="auto" w:fill="FFFFFF"/>
          </w:tcPr>
          <w:p w14:paraId="0B958851"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Sterile supplies/equipment not available when needed</w:t>
            </w:r>
          </w:p>
        </w:tc>
        <w:tc>
          <w:tcPr>
            <w:tcW w:w="1224" w:type="dxa"/>
            <w:tcBorders>
              <w:top w:val="nil"/>
              <w:left w:val="nil"/>
              <w:bottom w:val="nil"/>
              <w:right w:val="nil"/>
            </w:tcBorders>
            <w:shd w:val="clear" w:color="auto" w:fill="FFFFFF"/>
            <w:vAlign w:val="center"/>
          </w:tcPr>
          <w:p w14:paraId="029B3B4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3.00±1.19</w:t>
            </w:r>
          </w:p>
        </w:tc>
        <w:tc>
          <w:tcPr>
            <w:tcW w:w="1080" w:type="dxa"/>
            <w:tcBorders>
              <w:top w:val="nil"/>
              <w:left w:val="nil"/>
              <w:bottom w:val="nil"/>
              <w:right w:val="nil"/>
            </w:tcBorders>
            <w:shd w:val="clear" w:color="auto" w:fill="FFFFFF"/>
            <w:vAlign w:val="center"/>
          </w:tcPr>
          <w:p w14:paraId="183EFBC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2.32±1.14</w:t>
            </w:r>
          </w:p>
        </w:tc>
        <w:tc>
          <w:tcPr>
            <w:tcW w:w="1480" w:type="dxa"/>
            <w:tcBorders>
              <w:top w:val="nil"/>
              <w:left w:val="nil"/>
              <w:bottom w:val="nil"/>
              <w:right w:val="nil"/>
            </w:tcBorders>
            <w:shd w:val="clear" w:color="auto" w:fill="FFFFFF"/>
            <w:vAlign w:val="center"/>
          </w:tcPr>
          <w:p w14:paraId="434EA07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2.5±1.64</w:t>
            </w:r>
          </w:p>
        </w:tc>
        <w:tc>
          <w:tcPr>
            <w:tcW w:w="708" w:type="dxa"/>
            <w:tcBorders>
              <w:top w:val="nil"/>
              <w:left w:val="nil"/>
              <w:bottom w:val="nil"/>
              <w:right w:val="nil"/>
            </w:tcBorders>
            <w:shd w:val="clear" w:color="auto" w:fill="FFFFFF"/>
            <w:vAlign w:val="center"/>
          </w:tcPr>
          <w:p w14:paraId="3A6FFB6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0.207</w:t>
            </w:r>
          </w:p>
        </w:tc>
        <w:tc>
          <w:tcPr>
            <w:tcW w:w="1134" w:type="dxa"/>
            <w:tcBorders>
              <w:top w:val="nil"/>
              <w:left w:val="nil"/>
              <w:bottom w:val="nil"/>
              <w:right w:val="nil"/>
            </w:tcBorders>
            <w:shd w:val="clear" w:color="auto" w:fill="FFFFFF"/>
            <w:vAlign w:val="center"/>
          </w:tcPr>
          <w:p w14:paraId="750BB0D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2.52±1.10</w:t>
            </w:r>
          </w:p>
        </w:tc>
        <w:tc>
          <w:tcPr>
            <w:tcW w:w="1134" w:type="dxa"/>
            <w:tcBorders>
              <w:top w:val="nil"/>
              <w:left w:val="nil"/>
              <w:bottom w:val="nil"/>
              <w:right w:val="nil"/>
            </w:tcBorders>
            <w:shd w:val="clear" w:color="auto" w:fill="FFFFFF"/>
            <w:vAlign w:val="center"/>
          </w:tcPr>
          <w:p w14:paraId="5C8D45C8"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2.39±1.12</w:t>
            </w:r>
          </w:p>
        </w:tc>
        <w:tc>
          <w:tcPr>
            <w:tcW w:w="1134" w:type="dxa"/>
            <w:tcBorders>
              <w:top w:val="nil"/>
              <w:left w:val="nil"/>
              <w:bottom w:val="nil"/>
              <w:right w:val="nil"/>
            </w:tcBorders>
            <w:shd w:val="clear" w:color="auto" w:fill="FFFFFF"/>
            <w:vAlign w:val="center"/>
          </w:tcPr>
          <w:p w14:paraId="32BB03B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2.41±1.19</w:t>
            </w:r>
          </w:p>
        </w:tc>
        <w:tc>
          <w:tcPr>
            <w:tcW w:w="1134" w:type="dxa"/>
            <w:gridSpan w:val="2"/>
            <w:tcBorders>
              <w:top w:val="nil"/>
              <w:left w:val="nil"/>
              <w:bottom w:val="nil"/>
              <w:right w:val="nil"/>
            </w:tcBorders>
            <w:shd w:val="clear" w:color="auto" w:fill="FFFFFF"/>
            <w:vAlign w:val="center"/>
          </w:tcPr>
          <w:p w14:paraId="4B8A593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2.14±1.14</w:t>
            </w:r>
          </w:p>
        </w:tc>
        <w:tc>
          <w:tcPr>
            <w:tcW w:w="709" w:type="dxa"/>
            <w:tcBorders>
              <w:top w:val="nil"/>
              <w:left w:val="nil"/>
              <w:bottom w:val="nil"/>
              <w:right w:val="nil"/>
            </w:tcBorders>
            <w:shd w:val="clear" w:color="auto" w:fill="FFFFFF"/>
            <w:vAlign w:val="center"/>
          </w:tcPr>
          <w:p w14:paraId="158CCB94"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0.075</w:t>
            </w:r>
          </w:p>
        </w:tc>
      </w:tr>
      <w:tr w:rsidR="001769E4" w14:paraId="7D01A07E" w14:textId="77777777">
        <w:trPr>
          <w:trHeight w:val="90"/>
          <w:jc w:val="center"/>
        </w:trPr>
        <w:tc>
          <w:tcPr>
            <w:tcW w:w="5147" w:type="dxa"/>
            <w:tcBorders>
              <w:top w:val="nil"/>
              <w:left w:val="nil"/>
              <w:bottom w:val="nil"/>
              <w:right w:val="nil"/>
            </w:tcBorders>
            <w:shd w:val="clear" w:color="auto" w:fill="FFFFFF"/>
          </w:tcPr>
          <w:p w14:paraId="75F9E30C"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Patient room allocation made without consideration to principles of infection control</w:t>
            </w:r>
          </w:p>
        </w:tc>
        <w:tc>
          <w:tcPr>
            <w:tcW w:w="1224" w:type="dxa"/>
            <w:tcBorders>
              <w:top w:val="nil"/>
              <w:left w:val="nil"/>
              <w:bottom w:val="nil"/>
              <w:right w:val="nil"/>
            </w:tcBorders>
            <w:shd w:val="clear" w:color="auto" w:fill="FFFFFF"/>
            <w:vAlign w:val="center"/>
          </w:tcPr>
          <w:p w14:paraId="0E88375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2.56±1.24</w:t>
            </w:r>
          </w:p>
        </w:tc>
        <w:tc>
          <w:tcPr>
            <w:tcW w:w="1080" w:type="dxa"/>
            <w:tcBorders>
              <w:top w:val="nil"/>
              <w:left w:val="nil"/>
              <w:bottom w:val="nil"/>
              <w:right w:val="nil"/>
            </w:tcBorders>
            <w:shd w:val="clear" w:color="auto" w:fill="FFFFFF"/>
            <w:vAlign w:val="center"/>
          </w:tcPr>
          <w:p w14:paraId="1AC0321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2.3±1.13</w:t>
            </w:r>
          </w:p>
        </w:tc>
        <w:tc>
          <w:tcPr>
            <w:tcW w:w="1480" w:type="dxa"/>
            <w:tcBorders>
              <w:top w:val="nil"/>
              <w:left w:val="nil"/>
              <w:bottom w:val="nil"/>
              <w:right w:val="nil"/>
            </w:tcBorders>
            <w:shd w:val="clear" w:color="auto" w:fill="FFFFFF"/>
            <w:vAlign w:val="center"/>
          </w:tcPr>
          <w:p w14:paraId="5A4D7CC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2.5±1.64</w:t>
            </w:r>
          </w:p>
        </w:tc>
        <w:tc>
          <w:tcPr>
            <w:tcW w:w="708" w:type="dxa"/>
            <w:tcBorders>
              <w:top w:val="nil"/>
              <w:left w:val="nil"/>
              <w:bottom w:val="nil"/>
              <w:right w:val="nil"/>
            </w:tcBorders>
            <w:shd w:val="clear" w:color="auto" w:fill="FFFFFF"/>
            <w:vAlign w:val="center"/>
          </w:tcPr>
          <w:p w14:paraId="69B7FC5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0.737</w:t>
            </w:r>
          </w:p>
        </w:tc>
        <w:tc>
          <w:tcPr>
            <w:tcW w:w="1134" w:type="dxa"/>
            <w:tcBorders>
              <w:top w:val="nil"/>
              <w:left w:val="nil"/>
              <w:bottom w:val="nil"/>
              <w:right w:val="nil"/>
            </w:tcBorders>
            <w:shd w:val="clear" w:color="auto" w:fill="FFFFFF"/>
            <w:vAlign w:val="center"/>
          </w:tcPr>
          <w:p w14:paraId="5259461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2.44±1.12</w:t>
            </w:r>
          </w:p>
        </w:tc>
        <w:tc>
          <w:tcPr>
            <w:tcW w:w="1134" w:type="dxa"/>
            <w:tcBorders>
              <w:top w:val="nil"/>
              <w:left w:val="nil"/>
              <w:bottom w:val="nil"/>
              <w:right w:val="nil"/>
            </w:tcBorders>
            <w:shd w:val="clear" w:color="auto" w:fill="FFFFFF"/>
            <w:vAlign w:val="center"/>
          </w:tcPr>
          <w:p w14:paraId="45E3A79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2.22±1.09</w:t>
            </w:r>
          </w:p>
        </w:tc>
        <w:tc>
          <w:tcPr>
            <w:tcW w:w="1134" w:type="dxa"/>
            <w:tcBorders>
              <w:top w:val="nil"/>
              <w:left w:val="nil"/>
              <w:bottom w:val="nil"/>
              <w:right w:val="nil"/>
            </w:tcBorders>
            <w:shd w:val="clear" w:color="auto" w:fill="FFFFFF"/>
            <w:vAlign w:val="center"/>
          </w:tcPr>
          <w:p w14:paraId="49A0482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2.36±1.17</w:t>
            </w:r>
          </w:p>
        </w:tc>
        <w:tc>
          <w:tcPr>
            <w:tcW w:w="1134" w:type="dxa"/>
            <w:gridSpan w:val="2"/>
            <w:tcBorders>
              <w:top w:val="nil"/>
              <w:left w:val="nil"/>
              <w:bottom w:val="nil"/>
              <w:right w:val="nil"/>
            </w:tcBorders>
            <w:shd w:val="clear" w:color="auto" w:fill="FFFFFF"/>
            <w:vAlign w:val="center"/>
          </w:tcPr>
          <w:p w14:paraId="24FC0DC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2.2±1.13</w:t>
            </w:r>
          </w:p>
        </w:tc>
        <w:tc>
          <w:tcPr>
            <w:tcW w:w="709" w:type="dxa"/>
            <w:tcBorders>
              <w:top w:val="nil"/>
              <w:left w:val="nil"/>
              <w:bottom w:val="nil"/>
              <w:right w:val="nil"/>
            </w:tcBorders>
            <w:shd w:val="clear" w:color="auto" w:fill="FFFFFF"/>
            <w:vAlign w:val="center"/>
          </w:tcPr>
          <w:p w14:paraId="74A870F0"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0.402</w:t>
            </w:r>
          </w:p>
        </w:tc>
      </w:tr>
      <w:tr w:rsidR="001769E4" w14:paraId="5B1AE5D6" w14:textId="77777777">
        <w:trPr>
          <w:trHeight w:val="90"/>
          <w:jc w:val="center"/>
        </w:trPr>
        <w:tc>
          <w:tcPr>
            <w:tcW w:w="5147" w:type="dxa"/>
            <w:tcBorders>
              <w:top w:val="nil"/>
              <w:left w:val="nil"/>
              <w:bottom w:val="nil"/>
              <w:right w:val="nil"/>
            </w:tcBorders>
            <w:shd w:val="clear" w:color="auto" w:fill="FFFFFF"/>
          </w:tcPr>
          <w:p w14:paraId="427704F9"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Insufficient plastic puncture proof containers for sharps/used needles</w:t>
            </w:r>
          </w:p>
        </w:tc>
        <w:tc>
          <w:tcPr>
            <w:tcW w:w="1224" w:type="dxa"/>
            <w:tcBorders>
              <w:top w:val="nil"/>
              <w:left w:val="nil"/>
              <w:bottom w:val="nil"/>
              <w:right w:val="nil"/>
            </w:tcBorders>
            <w:shd w:val="clear" w:color="auto" w:fill="FFFFFF"/>
            <w:vAlign w:val="center"/>
          </w:tcPr>
          <w:p w14:paraId="6B06A064"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2.44±1.51</w:t>
            </w:r>
          </w:p>
        </w:tc>
        <w:tc>
          <w:tcPr>
            <w:tcW w:w="1080" w:type="dxa"/>
            <w:tcBorders>
              <w:top w:val="nil"/>
              <w:left w:val="nil"/>
              <w:bottom w:val="nil"/>
              <w:right w:val="nil"/>
            </w:tcBorders>
            <w:shd w:val="clear" w:color="auto" w:fill="FFFFFF"/>
            <w:vAlign w:val="center"/>
          </w:tcPr>
          <w:p w14:paraId="784417A8"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1.93±1.09</w:t>
            </w:r>
          </w:p>
        </w:tc>
        <w:tc>
          <w:tcPr>
            <w:tcW w:w="1480" w:type="dxa"/>
            <w:tcBorders>
              <w:top w:val="nil"/>
              <w:left w:val="nil"/>
              <w:bottom w:val="nil"/>
              <w:right w:val="nil"/>
            </w:tcBorders>
            <w:shd w:val="clear" w:color="auto" w:fill="FFFFFF"/>
            <w:vAlign w:val="center"/>
          </w:tcPr>
          <w:p w14:paraId="674C87A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2.33±1.51</w:t>
            </w:r>
          </w:p>
        </w:tc>
        <w:tc>
          <w:tcPr>
            <w:tcW w:w="708" w:type="dxa"/>
            <w:tcBorders>
              <w:top w:val="nil"/>
              <w:left w:val="nil"/>
              <w:bottom w:val="nil"/>
              <w:right w:val="nil"/>
            </w:tcBorders>
            <w:shd w:val="clear" w:color="auto" w:fill="FFFFFF"/>
            <w:vAlign w:val="center"/>
          </w:tcPr>
          <w:p w14:paraId="7DFC389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0.266</w:t>
            </w:r>
          </w:p>
        </w:tc>
        <w:tc>
          <w:tcPr>
            <w:tcW w:w="1134" w:type="dxa"/>
            <w:tcBorders>
              <w:top w:val="nil"/>
              <w:left w:val="nil"/>
              <w:bottom w:val="nil"/>
              <w:right w:val="nil"/>
            </w:tcBorders>
            <w:shd w:val="clear" w:color="auto" w:fill="FFFFFF"/>
            <w:vAlign w:val="center"/>
          </w:tcPr>
          <w:p w14:paraId="501360B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1.96±1.08</w:t>
            </w:r>
          </w:p>
        </w:tc>
        <w:tc>
          <w:tcPr>
            <w:tcW w:w="1134" w:type="dxa"/>
            <w:tcBorders>
              <w:top w:val="nil"/>
              <w:left w:val="nil"/>
              <w:bottom w:val="nil"/>
              <w:right w:val="nil"/>
            </w:tcBorders>
            <w:shd w:val="clear" w:color="auto" w:fill="FFFFFF"/>
            <w:vAlign w:val="center"/>
          </w:tcPr>
          <w:p w14:paraId="1272AD3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1.90±1.11</w:t>
            </w:r>
          </w:p>
        </w:tc>
        <w:tc>
          <w:tcPr>
            <w:tcW w:w="1134" w:type="dxa"/>
            <w:tcBorders>
              <w:top w:val="nil"/>
              <w:left w:val="nil"/>
              <w:bottom w:val="nil"/>
              <w:right w:val="nil"/>
            </w:tcBorders>
            <w:shd w:val="clear" w:color="auto" w:fill="FFFFFF"/>
            <w:vAlign w:val="center"/>
          </w:tcPr>
          <w:p w14:paraId="546B00A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2.09±1.17</w:t>
            </w:r>
          </w:p>
        </w:tc>
        <w:tc>
          <w:tcPr>
            <w:tcW w:w="1134" w:type="dxa"/>
            <w:gridSpan w:val="2"/>
            <w:tcBorders>
              <w:top w:val="nil"/>
              <w:left w:val="nil"/>
              <w:bottom w:val="nil"/>
              <w:right w:val="nil"/>
            </w:tcBorders>
            <w:shd w:val="clear" w:color="auto" w:fill="FFFFFF"/>
            <w:vAlign w:val="center"/>
          </w:tcPr>
          <w:p w14:paraId="2805B874"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1.83±1.06</w:t>
            </w:r>
          </w:p>
        </w:tc>
        <w:tc>
          <w:tcPr>
            <w:tcW w:w="709" w:type="dxa"/>
            <w:tcBorders>
              <w:top w:val="nil"/>
              <w:left w:val="nil"/>
              <w:bottom w:val="nil"/>
              <w:right w:val="nil"/>
            </w:tcBorders>
            <w:shd w:val="clear" w:color="auto" w:fill="FFFFFF"/>
            <w:vAlign w:val="center"/>
          </w:tcPr>
          <w:p w14:paraId="7E81F82E"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0.288</w:t>
            </w:r>
          </w:p>
        </w:tc>
      </w:tr>
      <w:tr w:rsidR="001769E4" w14:paraId="7EACA274" w14:textId="77777777">
        <w:trPr>
          <w:trHeight w:val="384"/>
          <w:jc w:val="center"/>
        </w:trPr>
        <w:tc>
          <w:tcPr>
            <w:tcW w:w="5147" w:type="dxa"/>
            <w:tcBorders>
              <w:top w:val="nil"/>
              <w:left w:val="nil"/>
              <w:bottom w:val="nil"/>
              <w:right w:val="nil"/>
            </w:tcBorders>
            <w:shd w:val="clear" w:color="auto" w:fill="FFFFFF"/>
          </w:tcPr>
          <w:p w14:paraId="31F01697" w14:textId="77777777" w:rsidR="001769E4" w:rsidRDefault="00000000">
            <w:pPr>
              <w:jc w:val="left"/>
              <w:rPr>
                <w:rFonts w:ascii="Times New Roman" w:eastAsia="SimSun" w:hAnsi="Times New Roman"/>
                <w:bCs/>
                <w:color w:val="000000"/>
                <w:szCs w:val="21"/>
              </w:rPr>
            </w:pPr>
            <w:r>
              <w:rPr>
                <w:rFonts w:ascii="Times New Roman" w:eastAsia="SimSun" w:hAnsi="Times New Roman" w:cs="Times New Roman"/>
                <w:color w:val="000000"/>
              </w:rPr>
              <w:t>Patients’ rooms</w:t>
            </w:r>
            <w:r>
              <w:rPr>
                <w:rFonts w:ascii="Times New Roman" w:eastAsia="SimSun" w:hAnsi="Times New Roman"/>
                <w:bCs/>
                <w:color w:val="000000"/>
                <w:szCs w:val="21"/>
              </w:rPr>
              <w:t xml:space="preserve"> overcrowded/cluttered with equipment/supplies</w:t>
            </w:r>
          </w:p>
        </w:tc>
        <w:tc>
          <w:tcPr>
            <w:tcW w:w="1224" w:type="dxa"/>
            <w:tcBorders>
              <w:top w:val="nil"/>
              <w:left w:val="nil"/>
              <w:bottom w:val="nil"/>
              <w:right w:val="nil"/>
            </w:tcBorders>
            <w:shd w:val="clear" w:color="auto" w:fill="FFFFFF"/>
            <w:vAlign w:val="center"/>
          </w:tcPr>
          <w:p w14:paraId="629F5C25"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3.00±1.00</w:t>
            </w:r>
          </w:p>
        </w:tc>
        <w:tc>
          <w:tcPr>
            <w:tcW w:w="1080" w:type="dxa"/>
            <w:tcBorders>
              <w:top w:val="nil"/>
              <w:left w:val="nil"/>
              <w:bottom w:val="nil"/>
              <w:right w:val="nil"/>
            </w:tcBorders>
            <w:shd w:val="clear" w:color="auto" w:fill="FFFFFF"/>
            <w:vAlign w:val="center"/>
          </w:tcPr>
          <w:p w14:paraId="169EE79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2.14±1.05</w:t>
            </w:r>
          </w:p>
        </w:tc>
        <w:tc>
          <w:tcPr>
            <w:tcW w:w="1480" w:type="dxa"/>
            <w:tcBorders>
              <w:top w:val="nil"/>
              <w:left w:val="nil"/>
              <w:bottom w:val="nil"/>
              <w:right w:val="nil"/>
            </w:tcBorders>
            <w:shd w:val="clear" w:color="auto" w:fill="FFFFFF"/>
            <w:vAlign w:val="center"/>
          </w:tcPr>
          <w:p w14:paraId="6928224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2.67±1.51</w:t>
            </w:r>
          </w:p>
        </w:tc>
        <w:tc>
          <w:tcPr>
            <w:tcW w:w="708" w:type="dxa"/>
            <w:tcBorders>
              <w:top w:val="nil"/>
              <w:left w:val="nil"/>
              <w:bottom w:val="nil"/>
              <w:right w:val="nil"/>
            </w:tcBorders>
            <w:shd w:val="clear" w:color="auto" w:fill="FFFFFF"/>
            <w:vAlign w:val="center"/>
          </w:tcPr>
          <w:p w14:paraId="43B849D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0.029</w:t>
            </w:r>
          </w:p>
        </w:tc>
        <w:tc>
          <w:tcPr>
            <w:tcW w:w="1134" w:type="dxa"/>
            <w:tcBorders>
              <w:top w:val="nil"/>
              <w:left w:val="nil"/>
              <w:bottom w:val="nil"/>
              <w:right w:val="nil"/>
            </w:tcBorders>
            <w:shd w:val="clear" w:color="auto" w:fill="FFFFFF"/>
            <w:vAlign w:val="center"/>
          </w:tcPr>
          <w:p w14:paraId="0FF4EE6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2.24±1.06</w:t>
            </w:r>
          </w:p>
        </w:tc>
        <w:tc>
          <w:tcPr>
            <w:tcW w:w="1134" w:type="dxa"/>
            <w:tcBorders>
              <w:top w:val="nil"/>
              <w:left w:val="nil"/>
              <w:bottom w:val="nil"/>
              <w:right w:val="nil"/>
            </w:tcBorders>
            <w:shd w:val="clear" w:color="auto" w:fill="FFFFFF"/>
            <w:vAlign w:val="center"/>
          </w:tcPr>
          <w:p w14:paraId="426BD67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2.05±1.00</w:t>
            </w:r>
          </w:p>
        </w:tc>
        <w:tc>
          <w:tcPr>
            <w:tcW w:w="1134" w:type="dxa"/>
            <w:tcBorders>
              <w:top w:val="nil"/>
              <w:left w:val="nil"/>
              <w:bottom w:val="nil"/>
              <w:right w:val="nil"/>
            </w:tcBorders>
            <w:shd w:val="clear" w:color="auto" w:fill="FFFFFF"/>
            <w:vAlign w:val="center"/>
          </w:tcPr>
          <w:p w14:paraId="3E0E76C8"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2.2±1.11</w:t>
            </w:r>
          </w:p>
        </w:tc>
        <w:tc>
          <w:tcPr>
            <w:tcW w:w="1134" w:type="dxa"/>
            <w:gridSpan w:val="2"/>
            <w:tcBorders>
              <w:top w:val="nil"/>
              <w:left w:val="nil"/>
              <w:bottom w:val="nil"/>
              <w:right w:val="nil"/>
            </w:tcBorders>
            <w:shd w:val="clear" w:color="auto" w:fill="FFFFFF"/>
            <w:vAlign w:val="center"/>
          </w:tcPr>
          <w:p w14:paraId="4BEFA64E"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2.12±1.06</w:t>
            </w:r>
          </w:p>
        </w:tc>
        <w:tc>
          <w:tcPr>
            <w:tcW w:w="709" w:type="dxa"/>
            <w:tcBorders>
              <w:top w:val="nil"/>
              <w:left w:val="nil"/>
              <w:bottom w:val="nil"/>
              <w:right w:val="nil"/>
            </w:tcBorders>
            <w:shd w:val="clear" w:color="auto" w:fill="FFFFFF"/>
            <w:vAlign w:val="center"/>
          </w:tcPr>
          <w:p w14:paraId="43CBDB66"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0.722</w:t>
            </w:r>
          </w:p>
        </w:tc>
      </w:tr>
      <w:tr w:rsidR="001769E4" w14:paraId="048A0940" w14:textId="77777777">
        <w:trPr>
          <w:trHeight w:val="270"/>
          <w:jc w:val="center"/>
        </w:trPr>
        <w:tc>
          <w:tcPr>
            <w:tcW w:w="5147" w:type="dxa"/>
            <w:tcBorders>
              <w:top w:val="nil"/>
              <w:left w:val="nil"/>
              <w:bottom w:val="nil"/>
              <w:right w:val="nil"/>
            </w:tcBorders>
            <w:shd w:val="clear" w:color="auto" w:fill="FFFFFF"/>
          </w:tcPr>
          <w:p w14:paraId="3FE14A81" w14:textId="77777777" w:rsidR="001769E4" w:rsidRDefault="00000000">
            <w:pPr>
              <w:jc w:val="left"/>
              <w:rPr>
                <w:rFonts w:ascii="Times New Roman" w:eastAsia="SimSun" w:hAnsi="Times New Roman"/>
                <w:bCs/>
                <w:color w:val="000000"/>
                <w:szCs w:val="21"/>
              </w:rPr>
            </w:pPr>
            <w:r>
              <w:rPr>
                <w:rFonts w:ascii="Times New Roman" w:eastAsia="SimSun" w:hAnsi="Times New Roman"/>
                <w:b/>
                <w:color w:val="000000"/>
                <w:szCs w:val="21"/>
              </w:rPr>
              <w:t>Personal factors</w:t>
            </w:r>
          </w:p>
        </w:tc>
        <w:tc>
          <w:tcPr>
            <w:tcW w:w="1224" w:type="dxa"/>
            <w:tcBorders>
              <w:top w:val="nil"/>
              <w:left w:val="nil"/>
              <w:bottom w:val="nil"/>
              <w:right w:val="nil"/>
            </w:tcBorders>
            <w:shd w:val="clear" w:color="auto" w:fill="FFFFFF"/>
            <w:vAlign w:val="center"/>
          </w:tcPr>
          <w:p w14:paraId="40F41533" w14:textId="77777777" w:rsidR="001769E4" w:rsidRDefault="001769E4">
            <w:pPr>
              <w:jc w:val="center"/>
              <w:rPr>
                <w:rFonts w:ascii="Times New Roman" w:eastAsia="SimSun" w:hAnsi="Times New Roman"/>
                <w:bCs/>
                <w:color w:val="000000"/>
                <w:szCs w:val="21"/>
              </w:rPr>
            </w:pPr>
          </w:p>
        </w:tc>
        <w:tc>
          <w:tcPr>
            <w:tcW w:w="1080" w:type="dxa"/>
            <w:tcBorders>
              <w:top w:val="nil"/>
              <w:left w:val="nil"/>
              <w:bottom w:val="nil"/>
              <w:right w:val="nil"/>
            </w:tcBorders>
            <w:shd w:val="clear" w:color="auto" w:fill="FFFFFF"/>
            <w:vAlign w:val="center"/>
          </w:tcPr>
          <w:p w14:paraId="6EDE134D" w14:textId="77777777" w:rsidR="001769E4" w:rsidRDefault="001769E4">
            <w:pPr>
              <w:jc w:val="center"/>
              <w:rPr>
                <w:rFonts w:ascii="Times New Roman" w:eastAsia="SimSun" w:hAnsi="Times New Roman"/>
                <w:bCs/>
                <w:color w:val="000000"/>
                <w:szCs w:val="21"/>
              </w:rPr>
            </w:pPr>
          </w:p>
        </w:tc>
        <w:tc>
          <w:tcPr>
            <w:tcW w:w="1480" w:type="dxa"/>
            <w:tcBorders>
              <w:top w:val="nil"/>
              <w:left w:val="nil"/>
              <w:bottom w:val="nil"/>
              <w:right w:val="nil"/>
            </w:tcBorders>
            <w:shd w:val="clear" w:color="auto" w:fill="FFFFFF"/>
            <w:vAlign w:val="center"/>
          </w:tcPr>
          <w:p w14:paraId="58975FA4" w14:textId="77777777" w:rsidR="001769E4" w:rsidRDefault="001769E4">
            <w:pPr>
              <w:jc w:val="center"/>
              <w:rPr>
                <w:rFonts w:ascii="Times New Roman" w:eastAsia="SimSun" w:hAnsi="Times New Roman"/>
                <w:bCs/>
                <w:color w:val="000000"/>
                <w:szCs w:val="21"/>
              </w:rPr>
            </w:pPr>
          </w:p>
        </w:tc>
        <w:tc>
          <w:tcPr>
            <w:tcW w:w="708" w:type="dxa"/>
            <w:tcBorders>
              <w:top w:val="nil"/>
              <w:left w:val="nil"/>
              <w:bottom w:val="nil"/>
              <w:right w:val="nil"/>
            </w:tcBorders>
            <w:shd w:val="clear" w:color="auto" w:fill="FFFFFF"/>
            <w:vAlign w:val="center"/>
          </w:tcPr>
          <w:p w14:paraId="423CFB5B" w14:textId="77777777" w:rsidR="001769E4" w:rsidRDefault="001769E4">
            <w:pPr>
              <w:jc w:val="center"/>
              <w:rPr>
                <w:rFonts w:ascii="Times New Roman" w:eastAsia="SimSun" w:hAnsi="Times New Roman"/>
                <w:bCs/>
                <w:color w:val="000000"/>
                <w:szCs w:val="21"/>
              </w:rPr>
            </w:pPr>
          </w:p>
        </w:tc>
        <w:tc>
          <w:tcPr>
            <w:tcW w:w="1134" w:type="dxa"/>
            <w:tcBorders>
              <w:top w:val="nil"/>
              <w:left w:val="nil"/>
              <w:bottom w:val="nil"/>
              <w:right w:val="nil"/>
            </w:tcBorders>
            <w:shd w:val="clear" w:color="auto" w:fill="FFFFFF"/>
            <w:vAlign w:val="center"/>
          </w:tcPr>
          <w:p w14:paraId="3883B7AA" w14:textId="77777777" w:rsidR="001769E4" w:rsidRDefault="001769E4">
            <w:pPr>
              <w:jc w:val="center"/>
              <w:rPr>
                <w:rFonts w:ascii="Times New Roman" w:eastAsia="SimSun" w:hAnsi="Times New Roman"/>
                <w:bCs/>
                <w:color w:val="000000"/>
                <w:szCs w:val="21"/>
              </w:rPr>
            </w:pPr>
          </w:p>
        </w:tc>
        <w:tc>
          <w:tcPr>
            <w:tcW w:w="1134" w:type="dxa"/>
            <w:tcBorders>
              <w:top w:val="nil"/>
              <w:left w:val="nil"/>
              <w:bottom w:val="nil"/>
              <w:right w:val="nil"/>
            </w:tcBorders>
            <w:shd w:val="clear" w:color="auto" w:fill="FFFFFF"/>
            <w:vAlign w:val="center"/>
          </w:tcPr>
          <w:p w14:paraId="3029B3EC" w14:textId="77777777" w:rsidR="001769E4" w:rsidRDefault="001769E4">
            <w:pPr>
              <w:jc w:val="center"/>
              <w:rPr>
                <w:rFonts w:ascii="Times New Roman" w:eastAsia="SimSun" w:hAnsi="Times New Roman"/>
                <w:bCs/>
                <w:color w:val="000000"/>
                <w:szCs w:val="21"/>
              </w:rPr>
            </w:pPr>
          </w:p>
        </w:tc>
        <w:tc>
          <w:tcPr>
            <w:tcW w:w="1134" w:type="dxa"/>
            <w:tcBorders>
              <w:top w:val="nil"/>
              <w:left w:val="nil"/>
              <w:bottom w:val="nil"/>
              <w:right w:val="nil"/>
            </w:tcBorders>
            <w:shd w:val="clear" w:color="auto" w:fill="FFFFFF"/>
            <w:vAlign w:val="center"/>
          </w:tcPr>
          <w:p w14:paraId="4AE8434B" w14:textId="77777777" w:rsidR="001769E4" w:rsidRDefault="001769E4">
            <w:pPr>
              <w:jc w:val="center"/>
              <w:rPr>
                <w:rFonts w:ascii="Times New Roman" w:eastAsia="SimSun" w:hAnsi="Times New Roman"/>
                <w:bCs/>
                <w:color w:val="000000"/>
                <w:szCs w:val="21"/>
              </w:rPr>
            </w:pPr>
          </w:p>
        </w:tc>
        <w:tc>
          <w:tcPr>
            <w:tcW w:w="1134" w:type="dxa"/>
            <w:gridSpan w:val="2"/>
            <w:tcBorders>
              <w:top w:val="nil"/>
              <w:left w:val="nil"/>
              <w:bottom w:val="nil"/>
              <w:right w:val="nil"/>
            </w:tcBorders>
            <w:shd w:val="clear" w:color="auto" w:fill="FFFFFF"/>
            <w:vAlign w:val="center"/>
          </w:tcPr>
          <w:p w14:paraId="4B6A76ED" w14:textId="77777777" w:rsidR="001769E4" w:rsidRDefault="001769E4">
            <w:pPr>
              <w:jc w:val="center"/>
              <w:rPr>
                <w:rFonts w:ascii="Times New Roman" w:eastAsia="SimSun" w:hAnsi="Times New Roman"/>
                <w:bCs/>
                <w:color w:val="000000"/>
                <w:szCs w:val="21"/>
              </w:rPr>
            </w:pPr>
          </w:p>
        </w:tc>
        <w:tc>
          <w:tcPr>
            <w:tcW w:w="709" w:type="dxa"/>
            <w:tcBorders>
              <w:top w:val="nil"/>
              <w:left w:val="nil"/>
              <w:bottom w:val="nil"/>
              <w:right w:val="nil"/>
            </w:tcBorders>
            <w:shd w:val="clear" w:color="auto" w:fill="FFFFFF"/>
            <w:vAlign w:val="center"/>
          </w:tcPr>
          <w:p w14:paraId="4E614467" w14:textId="77777777" w:rsidR="001769E4" w:rsidRDefault="001769E4">
            <w:pPr>
              <w:jc w:val="center"/>
              <w:rPr>
                <w:rFonts w:ascii="Times New Roman" w:eastAsia="SimSun" w:hAnsi="Times New Roman"/>
                <w:bCs/>
                <w:color w:val="000000"/>
                <w:szCs w:val="21"/>
              </w:rPr>
            </w:pPr>
          </w:p>
        </w:tc>
      </w:tr>
      <w:tr w:rsidR="001769E4" w14:paraId="32D5F65B" w14:textId="77777777">
        <w:trPr>
          <w:trHeight w:val="540"/>
          <w:jc w:val="center"/>
        </w:trPr>
        <w:tc>
          <w:tcPr>
            <w:tcW w:w="5147" w:type="dxa"/>
            <w:tcBorders>
              <w:top w:val="nil"/>
              <w:left w:val="nil"/>
              <w:bottom w:val="nil"/>
              <w:right w:val="nil"/>
            </w:tcBorders>
            <w:shd w:val="clear" w:color="auto" w:fill="FFFFFF"/>
          </w:tcPr>
          <w:p w14:paraId="3E9189F5"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Unexpected rise in patient volume and/or acuity on the ward/unit</w:t>
            </w:r>
          </w:p>
        </w:tc>
        <w:tc>
          <w:tcPr>
            <w:tcW w:w="1224" w:type="dxa"/>
            <w:tcBorders>
              <w:top w:val="nil"/>
              <w:left w:val="nil"/>
              <w:bottom w:val="nil"/>
              <w:right w:val="nil"/>
            </w:tcBorders>
            <w:shd w:val="clear" w:color="auto" w:fill="FFFFFF"/>
            <w:vAlign w:val="center"/>
          </w:tcPr>
          <w:p w14:paraId="70664E3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2.56±1.01</w:t>
            </w:r>
          </w:p>
        </w:tc>
        <w:tc>
          <w:tcPr>
            <w:tcW w:w="1080" w:type="dxa"/>
            <w:tcBorders>
              <w:top w:val="nil"/>
              <w:left w:val="nil"/>
              <w:bottom w:val="nil"/>
              <w:right w:val="nil"/>
            </w:tcBorders>
            <w:shd w:val="clear" w:color="auto" w:fill="FFFFFF"/>
            <w:vAlign w:val="center"/>
          </w:tcPr>
          <w:p w14:paraId="1FD2DE56"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2.72±1.0</w:t>
            </w:r>
          </w:p>
        </w:tc>
        <w:tc>
          <w:tcPr>
            <w:tcW w:w="1480" w:type="dxa"/>
            <w:tcBorders>
              <w:top w:val="nil"/>
              <w:left w:val="nil"/>
              <w:bottom w:val="nil"/>
              <w:right w:val="nil"/>
            </w:tcBorders>
            <w:shd w:val="clear" w:color="auto" w:fill="FFFFFF"/>
            <w:vAlign w:val="center"/>
          </w:tcPr>
          <w:p w14:paraId="77A83A9E"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3.17±0.98</w:t>
            </w:r>
          </w:p>
        </w:tc>
        <w:tc>
          <w:tcPr>
            <w:tcW w:w="708" w:type="dxa"/>
            <w:tcBorders>
              <w:top w:val="nil"/>
              <w:left w:val="nil"/>
              <w:bottom w:val="nil"/>
              <w:right w:val="nil"/>
            </w:tcBorders>
            <w:shd w:val="clear" w:color="auto" w:fill="FFFFFF"/>
            <w:vAlign w:val="center"/>
          </w:tcPr>
          <w:p w14:paraId="0BDDB424"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0.499</w:t>
            </w:r>
          </w:p>
        </w:tc>
        <w:tc>
          <w:tcPr>
            <w:tcW w:w="1134" w:type="dxa"/>
            <w:tcBorders>
              <w:top w:val="nil"/>
              <w:left w:val="nil"/>
              <w:bottom w:val="nil"/>
              <w:right w:val="nil"/>
            </w:tcBorders>
            <w:shd w:val="clear" w:color="auto" w:fill="FFFFFF"/>
            <w:vAlign w:val="center"/>
          </w:tcPr>
          <w:p w14:paraId="53547C8E"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2.88±1.00</w:t>
            </w:r>
          </w:p>
        </w:tc>
        <w:tc>
          <w:tcPr>
            <w:tcW w:w="1134" w:type="dxa"/>
            <w:tcBorders>
              <w:top w:val="nil"/>
              <w:left w:val="nil"/>
              <w:bottom w:val="nil"/>
              <w:right w:val="nil"/>
            </w:tcBorders>
            <w:shd w:val="clear" w:color="auto" w:fill="FFFFFF"/>
            <w:vAlign w:val="center"/>
          </w:tcPr>
          <w:p w14:paraId="6B3B254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2.93±1.03</w:t>
            </w:r>
          </w:p>
        </w:tc>
        <w:tc>
          <w:tcPr>
            <w:tcW w:w="1134" w:type="dxa"/>
            <w:tcBorders>
              <w:top w:val="nil"/>
              <w:left w:val="nil"/>
              <w:bottom w:val="nil"/>
              <w:right w:val="nil"/>
            </w:tcBorders>
            <w:shd w:val="clear" w:color="auto" w:fill="FFFFFF"/>
            <w:vAlign w:val="center"/>
          </w:tcPr>
          <w:p w14:paraId="57112E5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2.59±1.07</w:t>
            </w:r>
          </w:p>
        </w:tc>
        <w:tc>
          <w:tcPr>
            <w:tcW w:w="1134" w:type="dxa"/>
            <w:gridSpan w:val="2"/>
            <w:tcBorders>
              <w:top w:val="nil"/>
              <w:left w:val="nil"/>
              <w:bottom w:val="nil"/>
              <w:right w:val="nil"/>
            </w:tcBorders>
            <w:shd w:val="clear" w:color="auto" w:fill="FFFFFF"/>
            <w:vAlign w:val="center"/>
          </w:tcPr>
          <w:p w14:paraId="492C9A7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2.67±0.96</w:t>
            </w:r>
          </w:p>
        </w:tc>
        <w:tc>
          <w:tcPr>
            <w:tcW w:w="709" w:type="dxa"/>
            <w:tcBorders>
              <w:top w:val="nil"/>
              <w:left w:val="nil"/>
              <w:bottom w:val="nil"/>
              <w:right w:val="nil"/>
            </w:tcBorders>
            <w:shd w:val="clear" w:color="auto" w:fill="FFFFFF"/>
            <w:vAlign w:val="center"/>
          </w:tcPr>
          <w:p w14:paraId="4F2E007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0.098</w:t>
            </w:r>
          </w:p>
        </w:tc>
      </w:tr>
      <w:tr w:rsidR="001769E4" w14:paraId="47E9A826" w14:textId="77777777">
        <w:trPr>
          <w:trHeight w:val="408"/>
          <w:jc w:val="center"/>
        </w:trPr>
        <w:tc>
          <w:tcPr>
            <w:tcW w:w="5147" w:type="dxa"/>
            <w:tcBorders>
              <w:top w:val="nil"/>
              <w:left w:val="nil"/>
              <w:bottom w:val="nil"/>
              <w:right w:val="nil"/>
            </w:tcBorders>
            <w:shd w:val="clear" w:color="auto" w:fill="FFFFFF"/>
          </w:tcPr>
          <w:p w14:paraId="5558E251"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Nurses/midwives have inadequate understanding of transmission-based precautions</w:t>
            </w:r>
          </w:p>
        </w:tc>
        <w:tc>
          <w:tcPr>
            <w:tcW w:w="1224" w:type="dxa"/>
            <w:tcBorders>
              <w:top w:val="nil"/>
              <w:left w:val="nil"/>
              <w:bottom w:val="nil"/>
              <w:right w:val="nil"/>
            </w:tcBorders>
            <w:shd w:val="clear" w:color="auto" w:fill="FFFFFF"/>
            <w:vAlign w:val="center"/>
          </w:tcPr>
          <w:p w14:paraId="4DEF0E6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3.11±0.78</w:t>
            </w:r>
          </w:p>
        </w:tc>
        <w:tc>
          <w:tcPr>
            <w:tcW w:w="1080" w:type="dxa"/>
            <w:tcBorders>
              <w:top w:val="nil"/>
              <w:left w:val="nil"/>
              <w:bottom w:val="nil"/>
              <w:right w:val="nil"/>
            </w:tcBorders>
            <w:shd w:val="clear" w:color="auto" w:fill="FFFFFF"/>
            <w:vAlign w:val="center"/>
          </w:tcPr>
          <w:p w14:paraId="67092CA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2.51±1.10</w:t>
            </w:r>
          </w:p>
        </w:tc>
        <w:tc>
          <w:tcPr>
            <w:tcW w:w="1480" w:type="dxa"/>
            <w:tcBorders>
              <w:top w:val="nil"/>
              <w:left w:val="nil"/>
              <w:bottom w:val="nil"/>
              <w:right w:val="nil"/>
            </w:tcBorders>
            <w:shd w:val="clear" w:color="auto" w:fill="FFFFFF"/>
            <w:vAlign w:val="center"/>
          </w:tcPr>
          <w:p w14:paraId="6602362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3.00±1.55</w:t>
            </w:r>
          </w:p>
        </w:tc>
        <w:tc>
          <w:tcPr>
            <w:tcW w:w="708" w:type="dxa"/>
            <w:tcBorders>
              <w:top w:val="nil"/>
              <w:left w:val="nil"/>
              <w:bottom w:val="nil"/>
              <w:right w:val="nil"/>
            </w:tcBorders>
            <w:shd w:val="clear" w:color="auto" w:fill="FFFFFF"/>
            <w:vAlign w:val="center"/>
          </w:tcPr>
          <w:p w14:paraId="7DE4D800"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0.161</w:t>
            </w:r>
          </w:p>
        </w:tc>
        <w:tc>
          <w:tcPr>
            <w:tcW w:w="1134" w:type="dxa"/>
            <w:tcBorders>
              <w:top w:val="nil"/>
              <w:left w:val="nil"/>
              <w:bottom w:val="nil"/>
              <w:right w:val="nil"/>
            </w:tcBorders>
            <w:shd w:val="clear" w:color="auto" w:fill="FFFFFF"/>
            <w:vAlign w:val="center"/>
          </w:tcPr>
          <w:p w14:paraId="4F3F63A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2.59±1.10</w:t>
            </w:r>
          </w:p>
        </w:tc>
        <w:tc>
          <w:tcPr>
            <w:tcW w:w="1134" w:type="dxa"/>
            <w:tcBorders>
              <w:top w:val="nil"/>
              <w:left w:val="nil"/>
              <w:bottom w:val="nil"/>
              <w:right w:val="nil"/>
            </w:tcBorders>
            <w:shd w:val="clear" w:color="auto" w:fill="FFFFFF"/>
            <w:vAlign w:val="center"/>
          </w:tcPr>
          <w:p w14:paraId="4DDF981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2.17±1.07</w:t>
            </w:r>
          </w:p>
        </w:tc>
        <w:tc>
          <w:tcPr>
            <w:tcW w:w="1134" w:type="dxa"/>
            <w:tcBorders>
              <w:top w:val="nil"/>
              <w:left w:val="nil"/>
              <w:bottom w:val="nil"/>
              <w:right w:val="nil"/>
            </w:tcBorders>
            <w:shd w:val="clear" w:color="auto" w:fill="FFFFFF"/>
            <w:vAlign w:val="center"/>
          </w:tcPr>
          <w:p w14:paraId="15D9DB8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2.60±1.10</w:t>
            </w:r>
          </w:p>
        </w:tc>
        <w:tc>
          <w:tcPr>
            <w:tcW w:w="1134" w:type="dxa"/>
            <w:gridSpan w:val="2"/>
            <w:tcBorders>
              <w:top w:val="nil"/>
              <w:left w:val="nil"/>
              <w:bottom w:val="nil"/>
              <w:right w:val="nil"/>
            </w:tcBorders>
            <w:shd w:val="clear" w:color="auto" w:fill="FFFFFF"/>
            <w:vAlign w:val="center"/>
          </w:tcPr>
          <w:p w14:paraId="61C7C6F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2.54±1.13</w:t>
            </w:r>
          </w:p>
        </w:tc>
        <w:tc>
          <w:tcPr>
            <w:tcW w:w="709" w:type="dxa"/>
            <w:tcBorders>
              <w:top w:val="nil"/>
              <w:left w:val="nil"/>
              <w:bottom w:val="nil"/>
              <w:right w:val="nil"/>
            </w:tcBorders>
            <w:shd w:val="clear" w:color="auto" w:fill="FFFFFF"/>
            <w:vAlign w:val="center"/>
          </w:tcPr>
          <w:p w14:paraId="48282A40"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0.163</w:t>
            </w:r>
          </w:p>
        </w:tc>
      </w:tr>
      <w:tr w:rsidR="001769E4" w14:paraId="74E169A4" w14:textId="77777777">
        <w:trPr>
          <w:trHeight w:val="90"/>
          <w:jc w:val="center"/>
        </w:trPr>
        <w:tc>
          <w:tcPr>
            <w:tcW w:w="5147" w:type="dxa"/>
            <w:tcBorders>
              <w:top w:val="nil"/>
              <w:left w:val="nil"/>
              <w:bottom w:val="nil"/>
              <w:right w:val="nil"/>
            </w:tcBorders>
            <w:shd w:val="clear" w:color="auto" w:fill="FFFFFF"/>
          </w:tcPr>
          <w:p w14:paraId="69E49DE8"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Urgent patient situation (</w:t>
            </w:r>
            <w:r>
              <w:rPr>
                <w:rFonts w:ascii="Times New Roman" w:hAnsi="Times New Roman" w:cs="Times New Roman"/>
                <w:color w:val="000000"/>
                <w:szCs w:val="21"/>
              </w:rPr>
              <w:t xml:space="preserve">e.g., </w:t>
            </w:r>
            <w:r>
              <w:rPr>
                <w:rFonts w:ascii="Times New Roman" w:eastAsia="SimSun" w:hAnsi="Times New Roman"/>
                <w:bCs/>
                <w:color w:val="000000"/>
                <w:szCs w:val="21"/>
              </w:rPr>
              <w:t>a patient's condition worsening)</w:t>
            </w:r>
          </w:p>
        </w:tc>
        <w:tc>
          <w:tcPr>
            <w:tcW w:w="1224" w:type="dxa"/>
            <w:tcBorders>
              <w:top w:val="nil"/>
              <w:left w:val="nil"/>
              <w:bottom w:val="nil"/>
              <w:right w:val="nil"/>
            </w:tcBorders>
            <w:shd w:val="clear" w:color="auto" w:fill="FFFFFF"/>
            <w:vAlign w:val="center"/>
          </w:tcPr>
          <w:p w14:paraId="028AC0E6"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2.89±1.05</w:t>
            </w:r>
          </w:p>
        </w:tc>
        <w:tc>
          <w:tcPr>
            <w:tcW w:w="1080" w:type="dxa"/>
            <w:tcBorders>
              <w:top w:val="nil"/>
              <w:left w:val="nil"/>
              <w:bottom w:val="nil"/>
              <w:right w:val="nil"/>
            </w:tcBorders>
            <w:shd w:val="clear" w:color="auto" w:fill="FFFFFF"/>
            <w:vAlign w:val="center"/>
          </w:tcPr>
          <w:p w14:paraId="2016F57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2.83±1.01</w:t>
            </w:r>
          </w:p>
        </w:tc>
        <w:tc>
          <w:tcPr>
            <w:tcW w:w="1480" w:type="dxa"/>
            <w:tcBorders>
              <w:top w:val="nil"/>
              <w:left w:val="nil"/>
              <w:bottom w:val="nil"/>
              <w:right w:val="nil"/>
            </w:tcBorders>
            <w:shd w:val="clear" w:color="auto" w:fill="FFFFFF"/>
            <w:vAlign w:val="center"/>
          </w:tcPr>
          <w:p w14:paraId="2BD2F19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2.67±0.85</w:t>
            </w:r>
          </w:p>
        </w:tc>
        <w:tc>
          <w:tcPr>
            <w:tcW w:w="708" w:type="dxa"/>
            <w:tcBorders>
              <w:top w:val="nil"/>
              <w:left w:val="nil"/>
              <w:bottom w:val="nil"/>
              <w:right w:val="nil"/>
            </w:tcBorders>
            <w:shd w:val="clear" w:color="auto" w:fill="FFFFFF"/>
            <w:vAlign w:val="center"/>
          </w:tcPr>
          <w:p w14:paraId="568B93F6"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0.91</w:t>
            </w:r>
          </w:p>
        </w:tc>
        <w:tc>
          <w:tcPr>
            <w:tcW w:w="1134" w:type="dxa"/>
            <w:tcBorders>
              <w:top w:val="nil"/>
              <w:left w:val="nil"/>
              <w:bottom w:val="nil"/>
              <w:right w:val="nil"/>
            </w:tcBorders>
            <w:shd w:val="clear" w:color="auto" w:fill="FFFFFF"/>
            <w:vAlign w:val="center"/>
          </w:tcPr>
          <w:p w14:paraId="43B8173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2.88±1.03</w:t>
            </w:r>
          </w:p>
        </w:tc>
        <w:tc>
          <w:tcPr>
            <w:tcW w:w="1134" w:type="dxa"/>
            <w:tcBorders>
              <w:top w:val="nil"/>
              <w:left w:val="nil"/>
              <w:bottom w:val="nil"/>
              <w:right w:val="nil"/>
            </w:tcBorders>
            <w:shd w:val="clear" w:color="auto" w:fill="FFFFFF"/>
            <w:vAlign w:val="center"/>
          </w:tcPr>
          <w:p w14:paraId="086054F5"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3.1±1.00</w:t>
            </w:r>
          </w:p>
        </w:tc>
        <w:tc>
          <w:tcPr>
            <w:tcW w:w="1134" w:type="dxa"/>
            <w:tcBorders>
              <w:top w:val="nil"/>
              <w:left w:val="nil"/>
              <w:bottom w:val="nil"/>
              <w:right w:val="nil"/>
            </w:tcBorders>
            <w:shd w:val="clear" w:color="auto" w:fill="FFFFFF"/>
            <w:vAlign w:val="center"/>
          </w:tcPr>
          <w:p w14:paraId="72A7EDA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2.74±1.04</w:t>
            </w:r>
          </w:p>
        </w:tc>
        <w:tc>
          <w:tcPr>
            <w:tcW w:w="1134" w:type="dxa"/>
            <w:gridSpan w:val="2"/>
            <w:tcBorders>
              <w:top w:val="nil"/>
              <w:left w:val="nil"/>
              <w:bottom w:val="nil"/>
              <w:right w:val="nil"/>
            </w:tcBorders>
            <w:shd w:val="clear" w:color="auto" w:fill="FFFFFF"/>
            <w:vAlign w:val="center"/>
          </w:tcPr>
          <w:p w14:paraId="2F5517C8"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2.8±0.96</w:t>
            </w:r>
          </w:p>
        </w:tc>
        <w:tc>
          <w:tcPr>
            <w:tcW w:w="709" w:type="dxa"/>
            <w:tcBorders>
              <w:top w:val="nil"/>
              <w:left w:val="nil"/>
              <w:bottom w:val="nil"/>
              <w:right w:val="nil"/>
            </w:tcBorders>
            <w:shd w:val="clear" w:color="auto" w:fill="FFFFFF"/>
            <w:vAlign w:val="center"/>
          </w:tcPr>
          <w:p w14:paraId="6E7E0DB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0.241</w:t>
            </w:r>
          </w:p>
        </w:tc>
      </w:tr>
      <w:tr w:rsidR="001769E4" w14:paraId="5AAF15C8" w14:textId="77777777">
        <w:trPr>
          <w:trHeight w:val="672"/>
          <w:jc w:val="center"/>
        </w:trPr>
        <w:tc>
          <w:tcPr>
            <w:tcW w:w="5147" w:type="dxa"/>
            <w:tcBorders>
              <w:top w:val="nil"/>
              <w:left w:val="nil"/>
              <w:bottom w:val="nil"/>
              <w:right w:val="nil"/>
            </w:tcBorders>
            <w:shd w:val="clear" w:color="auto" w:fill="FFFFFF"/>
          </w:tcPr>
          <w:p w14:paraId="069EA71A"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 xml:space="preserve">Inadequate handover from previous </w:t>
            </w:r>
            <w:r>
              <w:rPr>
                <w:rFonts w:ascii="Times New Roman" w:hAnsi="Times New Roman" w:cs="Times New Roman"/>
                <w:color w:val="000000"/>
                <w:szCs w:val="21"/>
              </w:rPr>
              <w:t>shift, unit, health or aged care facility</w:t>
            </w:r>
          </w:p>
        </w:tc>
        <w:tc>
          <w:tcPr>
            <w:tcW w:w="1224" w:type="dxa"/>
            <w:tcBorders>
              <w:top w:val="nil"/>
              <w:left w:val="nil"/>
              <w:bottom w:val="nil"/>
              <w:right w:val="nil"/>
            </w:tcBorders>
            <w:shd w:val="clear" w:color="auto" w:fill="FFFFFF"/>
            <w:vAlign w:val="center"/>
          </w:tcPr>
          <w:p w14:paraId="0F7D40E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3.00±1.00</w:t>
            </w:r>
          </w:p>
        </w:tc>
        <w:tc>
          <w:tcPr>
            <w:tcW w:w="1080" w:type="dxa"/>
            <w:tcBorders>
              <w:top w:val="nil"/>
              <w:left w:val="nil"/>
              <w:bottom w:val="nil"/>
              <w:right w:val="nil"/>
            </w:tcBorders>
            <w:shd w:val="clear" w:color="auto" w:fill="FFFFFF"/>
            <w:vAlign w:val="center"/>
          </w:tcPr>
          <w:p w14:paraId="53308B94"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2.46±1.023</w:t>
            </w:r>
          </w:p>
        </w:tc>
        <w:tc>
          <w:tcPr>
            <w:tcW w:w="1480" w:type="dxa"/>
            <w:tcBorders>
              <w:top w:val="nil"/>
              <w:left w:val="nil"/>
              <w:bottom w:val="nil"/>
              <w:right w:val="nil"/>
            </w:tcBorders>
            <w:shd w:val="clear" w:color="auto" w:fill="FFFFFF"/>
            <w:vAlign w:val="center"/>
          </w:tcPr>
          <w:p w14:paraId="0867918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2.33±1.37</w:t>
            </w:r>
          </w:p>
        </w:tc>
        <w:tc>
          <w:tcPr>
            <w:tcW w:w="708" w:type="dxa"/>
            <w:tcBorders>
              <w:top w:val="nil"/>
              <w:left w:val="nil"/>
              <w:bottom w:val="nil"/>
              <w:right w:val="nil"/>
            </w:tcBorders>
            <w:shd w:val="clear" w:color="auto" w:fill="FFFFFF"/>
            <w:vAlign w:val="center"/>
          </w:tcPr>
          <w:p w14:paraId="0847671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0.284</w:t>
            </w:r>
          </w:p>
        </w:tc>
        <w:tc>
          <w:tcPr>
            <w:tcW w:w="1134" w:type="dxa"/>
            <w:tcBorders>
              <w:top w:val="nil"/>
              <w:left w:val="nil"/>
              <w:bottom w:val="nil"/>
              <w:right w:val="nil"/>
            </w:tcBorders>
            <w:shd w:val="clear" w:color="auto" w:fill="FFFFFF"/>
            <w:vAlign w:val="center"/>
          </w:tcPr>
          <w:p w14:paraId="364B0F9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2.59±1.04</w:t>
            </w:r>
          </w:p>
        </w:tc>
        <w:tc>
          <w:tcPr>
            <w:tcW w:w="1134" w:type="dxa"/>
            <w:tcBorders>
              <w:top w:val="nil"/>
              <w:left w:val="nil"/>
              <w:bottom w:val="nil"/>
              <w:right w:val="nil"/>
            </w:tcBorders>
            <w:shd w:val="clear" w:color="auto" w:fill="FFFFFF"/>
            <w:vAlign w:val="center"/>
          </w:tcPr>
          <w:p w14:paraId="78A2B23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2.46±1.00</w:t>
            </w:r>
          </w:p>
        </w:tc>
        <w:tc>
          <w:tcPr>
            <w:tcW w:w="1134" w:type="dxa"/>
            <w:tcBorders>
              <w:top w:val="nil"/>
              <w:left w:val="nil"/>
              <w:bottom w:val="nil"/>
              <w:right w:val="nil"/>
            </w:tcBorders>
            <w:shd w:val="clear" w:color="auto" w:fill="FFFFFF"/>
            <w:vAlign w:val="center"/>
          </w:tcPr>
          <w:p w14:paraId="149C641E"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2.45±1.08</w:t>
            </w:r>
          </w:p>
        </w:tc>
        <w:tc>
          <w:tcPr>
            <w:tcW w:w="1134" w:type="dxa"/>
            <w:gridSpan w:val="2"/>
            <w:tcBorders>
              <w:top w:val="nil"/>
              <w:left w:val="nil"/>
              <w:bottom w:val="nil"/>
              <w:right w:val="nil"/>
            </w:tcBorders>
            <w:shd w:val="clear" w:color="auto" w:fill="FFFFFF"/>
            <w:vAlign w:val="center"/>
          </w:tcPr>
          <w:p w14:paraId="4EB98EE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2.40±1.00</w:t>
            </w:r>
          </w:p>
        </w:tc>
        <w:tc>
          <w:tcPr>
            <w:tcW w:w="709" w:type="dxa"/>
            <w:tcBorders>
              <w:top w:val="nil"/>
              <w:left w:val="nil"/>
              <w:bottom w:val="nil"/>
              <w:right w:val="nil"/>
            </w:tcBorders>
            <w:shd w:val="clear" w:color="auto" w:fill="FFFFFF"/>
            <w:vAlign w:val="center"/>
          </w:tcPr>
          <w:p w14:paraId="3FAC93CE"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0.558</w:t>
            </w:r>
          </w:p>
        </w:tc>
      </w:tr>
      <w:tr w:rsidR="001769E4" w14:paraId="354940A1" w14:textId="77777777">
        <w:trPr>
          <w:trHeight w:val="228"/>
          <w:jc w:val="center"/>
        </w:trPr>
        <w:tc>
          <w:tcPr>
            <w:tcW w:w="5147" w:type="dxa"/>
            <w:tcBorders>
              <w:top w:val="nil"/>
              <w:left w:val="nil"/>
              <w:bottom w:val="nil"/>
              <w:right w:val="nil"/>
            </w:tcBorders>
            <w:shd w:val="clear" w:color="auto" w:fill="FFFFFF"/>
          </w:tcPr>
          <w:p w14:paraId="09E39298"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 xml:space="preserve">Lack of prompts in patient records to check for signs of </w:t>
            </w:r>
            <w:r>
              <w:rPr>
                <w:rFonts w:ascii="Times New Roman" w:eastAsia="SimSun" w:hAnsi="Times New Roman"/>
                <w:bCs/>
                <w:color w:val="000000"/>
                <w:szCs w:val="21"/>
              </w:rPr>
              <w:lastRenderedPageBreak/>
              <w:t>infection</w:t>
            </w:r>
          </w:p>
        </w:tc>
        <w:tc>
          <w:tcPr>
            <w:tcW w:w="1224" w:type="dxa"/>
            <w:tcBorders>
              <w:top w:val="nil"/>
              <w:left w:val="nil"/>
              <w:bottom w:val="nil"/>
              <w:right w:val="nil"/>
            </w:tcBorders>
            <w:shd w:val="clear" w:color="auto" w:fill="FFFFFF"/>
            <w:vAlign w:val="center"/>
          </w:tcPr>
          <w:p w14:paraId="7A7B8B2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lastRenderedPageBreak/>
              <w:t>2.89±0.93</w:t>
            </w:r>
          </w:p>
        </w:tc>
        <w:tc>
          <w:tcPr>
            <w:tcW w:w="1080" w:type="dxa"/>
            <w:tcBorders>
              <w:top w:val="nil"/>
              <w:left w:val="nil"/>
              <w:bottom w:val="nil"/>
              <w:right w:val="nil"/>
            </w:tcBorders>
            <w:shd w:val="clear" w:color="auto" w:fill="FFFFFF"/>
            <w:vAlign w:val="center"/>
          </w:tcPr>
          <w:p w14:paraId="7095A736"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2.3±1.04</w:t>
            </w:r>
          </w:p>
        </w:tc>
        <w:tc>
          <w:tcPr>
            <w:tcW w:w="1480" w:type="dxa"/>
            <w:tcBorders>
              <w:top w:val="nil"/>
              <w:left w:val="nil"/>
              <w:bottom w:val="nil"/>
              <w:right w:val="nil"/>
            </w:tcBorders>
            <w:shd w:val="clear" w:color="auto" w:fill="FFFFFF"/>
            <w:vAlign w:val="center"/>
          </w:tcPr>
          <w:p w14:paraId="383CB93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2.83±1.47</w:t>
            </w:r>
          </w:p>
        </w:tc>
        <w:tc>
          <w:tcPr>
            <w:tcW w:w="708" w:type="dxa"/>
            <w:tcBorders>
              <w:top w:val="nil"/>
              <w:left w:val="nil"/>
              <w:bottom w:val="nil"/>
              <w:right w:val="nil"/>
            </w:tcBorders>
            <w:shd w:val="clear" w:color="auto" w:fill="FFFFFF"/>
            <w:vAlign w:val="center"/>
          </w:tcPr>
          <w:p w14:paraId="0C9AD498"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0.123</w:t>
            </w:r>
          </w:p>
        </w:tc>
        <w:tc>
          <w:tcPr>
            <w:tcW w:w="1134" w:type="dxa"/>
            <w:tcBorders>
              <w:top w:val="nil"/>
              <w:left w:val="nil"/>
              <w:bottom w:val="nil"/>
              <w:right w:val="nil"/>
            </w:tcBorders>
            <w:shd w:val="clear" w:color="auto" w:fill="FFFFFF"/>
            <w:vAlign w:val="center"/>
          </w:tcPr>
          <w:p w14:paraId="2ADA7BA0"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2.35±1.03</w:t>
            </w:r>
          </w:p>
        </w:tc>
        <w:tc>
          <w:tcPr>
            <w:tcW w:w="1134" w:type="dxa"/>
            <w:tcBorders>
              <w:top w:val="nil"/>
              <w:left w:val="nil"/>
              <w:bottom w:val="nil"/>
              <w:right w:val="nil"/>
            </w:tcBorders>
            <w:shd w:val="clear" w:color="auto" w:fill="FFFFFF"/>
            <w:vAlign w:val="center"/>
          </w:tcPr>
          <w:p w14:paraId="1AC569A4"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2.2±0.90</w:t>
            </w:r>
          </w:p>
        </w:tc>
        <w:tc>
          <w:tcPr>
            <w:tcW w:w="1134" w:type="dxa"/>
            <w:tcBorders>
              <w:top w:val="nil"/>
              <w:left w:val="nil"/>
              <w:bottom w:val="nil"/>
              <w:right w:val="nil"/>
            </w:tcBorders>
            <w:shd w:val="clear" w:color="auto" w:fill="FFFFFF"/>
            <w:vAlign w:val="center"/>
          </w:tcPr>
          <w:p w14:paraId="22727B1E"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2.43±1.10</w:t>
            </w:r>
          </w:p>
        </w:tc>
        <w:tc>
          <w:tcPr>
            <w:tcW w:w="1134" w:type="dxa"/>
            <w:gridSpan w:val="2"/>
            <w:tcBorders>
              <w:top w:val="nil"/>
              <w:left w:val="nil"/>
              <w:bottom w:val="nil"/>
              <w:right w:val="nil"/>
            </w:tcBorders>
            <w:shd w:val="clear" w:color="auto" w:fill="FFFFFF"/>
            <w:vAlign w:val="center"/>
          </w:tcPr>
          <w:p w14:paraId="1CE9ECC4"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2.24±1.06</w:t>
            </w:r>
          </w:p>
        </w:tc>
        <w:tc>
          <w:tcPr>
            <w:tcW w:w="709" w:type="dxa"/>
            <w:tcBorders>
              <w:top w:val="nil"/>
              <w:left w:val="nil"/>
              <w:bottom w:val="nil"/>
              <w:right w:val="nil"/>
            </w:tcBorders>
            <w:shd w:val="clear" w:color="auto" w:fill="FFFFFF"/>
            <w:vAlign w:val="center"/>
          </w:tcPr>
          <w:p w14:paraId="552CDDE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0.401</w:t>
            </w:r>
          </w:p>
        </w:tc>
      </w:tr>
      <w:tr w:rsidR="001769E4" w14:paraId="6AEDBCAA" w14:textId="77777777">
        <w:trPr>
          <w:trHeight w:val="266"/>
          <w:jc w:val="center"/>
        </w:trPr>
        <w:tc>
          <w:tcPr>
            <w:tcW w:w="5147" w:type="dxa"/>
            <w:tcBorders>
              <w:top w:val="nil"/>
              <w:left w:val="nil"/>
              <w:bottom w:val="nil"/>
              <w:right w:val="nil"/>
            </w:tcBorders>
            <w:shd w:val="clear" w:color="auto" w:fill="FFFFFF"/>
          </w:tcPr>
          <w:p w14:paraId="5641414B" w14:textId="77777777" w:rsidR="001769E4" w:rsidRDefault="00000000">
            <w:pPr>
              <w:jc w:val="left"/>
              <w:rPr>
                <w:rFonts w:ascii="Times New Roman" w:eastAsia="SimSun" w:hAnsi="Times New Roman"/>
                <w:bCs/>
                <w:color w:val="000000"/>
                <w:szCs w:val="21"/>
              </w:rPr>
            </w:pPr>
            <w:r>
              <w:rPr>
                <w:rFonts w:ascii="Times New Roman" w:eastAsia="SimSun" w:hAnsi="Times New Roman"/>
                <w:b/>
                <w:color w:val="000000"/>
                <w:szCs w:val="21"/>
              </w:rPr>
              <w:t>Organizational factors</w:t>
            </w:r>
          </w:p>
        </w:tc>
        <w:tc>
          <w:tcPr>
            <w:tcW w:w="1224" w:type="dxa"/>
            <w:tcBorders>
              <w:top w:val="nil"/>
              <w:left w:val="nil"/>
              <w:bottom w:val="nil"/>
              <w:right w:val="nil"/>
            </w:tcBorders>
            <w:shd w:val="clear" w:color="auto" w:fill="FFFFFF"/>
            <w:vAlign w:val="center"/>
          </w:tcPr>
          <w:p w14:paraId="2072CE2A" w14:textId="77777777" w:rsidR="001769E4" w:rsidRDefault="001769E4">
            <w:pPr>
              <w:jc w:val="center"/>
              <w:rPr>
                <w:rFonts w:ascii="Times New Roman" w:eastAsia="SimSun" w:hAnsi="Times New Roman"/>
                <w:bCs/>
                <w:color w:val="000000"/>
                <w:szCs w:val="21"/>
              </w:rPr>
            </w:pPr>
          </w:p>
        </w:tc>
        <w:tc>
          <w:tcPr>
            <w:tcW w:w="1080" w:type="dxa"/>
            <w:tcBorders>
              <w:top w:val="nil"/>
              <w:left w:val="nil"/>
              <w:bottom w:val="nil"/>
              <w:right w:val="nil"/>
            </w:tcBorders>
            <w:shd w:val="clear" w:color="auto" w:fill="FFFFFF"/>
            <w:vAlign w:val="center"/>
          </w:tcPr>
          <w:p w14:paraId="6F5BD4A8" w14:textId="77777777" w:rsidR="001769E4" w:rsidRDefault="001769E4">
            <w:pPr>
              <w:jc w:val="center"/>
              <w:rPr>
                <w:rFonts w:ascii="Times New Roman" w:eastAsia="SimSun" w:hAnsi="Times New Roman"/>
                <w:bCs/>
                <w:color w:val="000000"/>
                <w:szCs w:val="21"/>
              </w:rPr>
            </w:pPr>
          </w:p>
        </w:tc>
        <w:tc>
          <w:tcPr>
            <w:tcW w:w="1480" w:type="dxa"/>
            <w:tcBorders>
              <w:top w:val="nil"/>
              <w:left w:val="nil"/>
              <w:bottom w:val="nil"/>
              <w:right w:val="nil"/>
            </w:tcBorders>
            <w:shd w:val="clear" w:color="auto" w:fill="FFFFFF"/>
            <w:vAlign w:val="center"/>
          </w:tcPr>
          <w:p w14:paraId="30FA2219" w14:textId="77777777" w:rsidR="001769E4" w:rsidRDefault="001769E4">
            <w:pPr>
              <w:jc w:val="center"/>
              <w:rPr>
                <w:rFonts w:ascii="Times New Roman" w:eastAsia="SimSun" w:hAnsi="Times New Roman"/>
                <w:bCs/>
                <w:color w:val="000000"/>
                <w:szCs w:val="21"/>
              </w:rPr>
            </w:pPr>
          </w:p>
        </w:tc>
        <w:tc>
          <w:tcPr>
            <w:tcW w:w="708" w:type="dxa"/>
            <w:tcBorders>
              <w:top w:val="nil"/>
              <w:left w:val="nil"/>
              <w:bottom w:val="nil"/>
              <w:right w:val="nil"/>
            </w:tcBorders>
            <w:shd w:val="clear" w:color="auto" w:fill="FFFFFF"/>
            <w:vAlign w:val="center"/>
          </w:tcPr>
          <w:p w14:paraId="06FAF6AC" w14:textId="77777777" w:rsidR="001769E4" w:rsidRDefault="001769E4">
            <w:pPr>
              <w:jc w:val="center"/>
              <w:rPr>
                <w:rFonts w:ascii="Times New Roman" w:eastAsia="SimSun" w:hAnsi="Times New Roman"/>
                <w:bCs/>
                <w:color w:val="000000"/>
                <w:szCs w:val="21"/>
              </w:rPr>
            </w:pPr>
          </w:p>
        </w:tc>
        <w:tc>
          <w:tcPr>
            <w:tcW w:w="1134" w:type="dxa"/>
            <w:tcBorders>
              <w:top w:val="nil"/>
              <w:left w:val="nil"/>
              <w:bottom w:val="nil"/>
              <w:right w:val="nil"/>
            </w:tcBorders>
            <w:shd w:val="clear" w:color="auto" w:fill="FFFFFF"/>
            <w:vAlign w:val="center"/>
          </w:tcPr>
          <w:p w14:paraId="64D5D2F0" w14:textId="77777777" w:rsidR="001769E4" w:rsidRDefault="001769E4">
            <w:pPr>
              <w:jc w:val="center"/>
              <w:rPr>
                <w:rFonts w:ascii="Times New Roman" w:eastAsia="SimSun" w:hAnsi="Times New Roman"/>
                <w:bCs/>
                <w:color w:val="000000"/>
                <w:szCs w:val="21"/>
              </w:rPr>
            </w:pPr>
          </w:p>
        </w:tc>
        <w:tc>
          <w:tcPr>
            <w:tcW w:w="1134" w:type="dxa"/>
            <w:tcBorders>
              <w:top w:val="nil"/>
              <w:left w:val="nil"/>
              <w:bottom w:val="nil"/>
              <w:right w:val="nil"/>
            </w:tcBorders>
            <w:shd w:val="clear" w:color="auto" w:fill="FFFFFF"/>
            <w:vAlign w:val="center"/>
          </w:tcPr>
          <w:p w14:paraId="7A0A32B3" w14:textId="77777777" w:rsidR="001769E4" w:rsidRDefault="001769E4">
            <w:pPr>
              <w:jc w:val="center"/>
              <w:rPr>
                <w:rFonts w:ascii="Times New Roman" w:eastAsia="SimSun" w:hAnsi="Times New Roman"/>
                <w:bCs/>
                <w:color w:val="000000"/>
                <w:szCs w:val="21"/>
              </w:rPr>
            </w:pPr>
          </w:p>
        </w:tc>
        <w:tc>
          <w:tcPr>
            <w:tcW w:w="1134" w:type="dxa"/>
            <w:tcBorders>
              <w:top w:val="nil"/>
              <w:left w:val="nil"/>
              <w:bottom w:val="nil"/>
              <w:right w:val="nil"/>
            </w:tcBorders>
            <w:shd w:val="clear" w:color="auto" w:fill="FFFFFF"/>
            <w:vAlign w:val="center"/>
          </w:tcPr>
          <w:p w14:paraId="74480458" w14:textId="77777777" w:rsidR="001769E4" w:rsidRDefault="001769E4">
            <w:pPr>
              <w:jc w:val="center"/>
              <w:rPr>
                <w:rFonts w:ascii="Times New Roman" w:eastAsia="SimSun" w:hAnsi="Times New Roman"/>
                <w:bCs/>
                <w:color w:val="000000"/>
                <w:szCs w:val="21"/>
              </w:rPr>
            </w:pPr>
          </w:p>
        </w:tc>
        <w:tc>
          <w:tcPr>
            <w:tcW w:w="1134" w:type="dxa"/>
            <w:gridSpan w:val="2"/>
            <w:tcBorders>
              <w:top w:val="nil"/>
              <w:left w:val="nil"/>
              <w:bottom w:val="nil"/>
              <w:right w:val="nil"/>
            </w:tcBorders>
            <w:shd w:val="clear" w:color="auto" w:fill="FFFFFF"/>
            <w:vAlign w:val="center"/>
          </w:tcPr>
          <w:p w14:paraId="09DBA5F9" w14:textId="77777777" w:rsidR="001769E4" w:rsidRDefault="001769E4">
            <w:pPr>
              <w:jc w:val="center"/>
              <w:rPr>
                <w:rFonts w:ascii="Times New Roman" w:eastAsia="SimSun" w:hAnsi="Times New Roman"/>
                <w:bCs/>
                <w:color w:val="000000"/>
                <w:szCs w:val="21"/>
              </w:rPr>
            </w:pPr>
          </w:p>
        </w:tc>
        <w:tc>
          <w:tcPr>
            <w:tcW w:w="709" w:type="dxa"/>
            <w:tcBorders>
              <w:top w:val="nil"/>
              <w:left w:val="nil"/>
              <w:bottom w:val="nil"/>
              <w:right w:val="nil"/>
            </w:tcBorders>
            <w:shd w:val="clear" w:color="auto" w:fill="FFFFFF"/>
            <w:vAlign w:val="center"/>
          </w:tcPr>
          <w:p w14:paraId="4A7AFAA1" w14:textId="77777777" w:rsidR="001769E4" w:rsidRDefault="001769E4">
            <w:pPr>
              <w:jc w:val="center"/>
              <w:rPr>
                <w:rFonts w:ascii="Times New Roman" w:eastAsia="SimSun" w:hAnsi="Times New Roman"/>
                <w:bCs/>
                <w:color w:val="000000"/>
                <w:szCs w:val="21"/>
              </w:rPr>
            </w:pPr>
          </w:p>
        </w:tc>
      </w:tr>
      <w:tr w:rsidR="001769E4" w14:paraId="1A9E80A9" w14:textId="77777777">
        <w:trPr>
          <w:trHeight w:val="252"/>
          <w:jc w:val="center"/>
        </w:trPr>
        <w:tc>
          <w:tcPr>
            <w:tcW w:w="5147" w:type="dxa"/>
            <w:tcBorders>
              <w:top w:val="nil"/>
              <w:left w:val="nil"/>
              <w:bottom w:val="nil"/>
              <w:right w:val="nil"/>
            </w:tcBorders>
            <w:shd w:val="clear" w:color="auto" w:fill="FFFFFF"/>
          </w:tcPr>
          <w:p w14:paraId="3D6BBF38"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Lack of support from the Hospital Infection Control Department to clinical departments</w:t>
            </w:r>
          </w:p>
        </w:tc>
        <w:tc>
          <w:tcPr>
            <w:tcW w:w="1224" w:type="dxa"/>
            <w:tcBorders>
              <w:top w:val="nil"/>
              <w:left w:val="nil"/>
              <w:bottom w:val="nil"/>
              <w:right w:val="nil"/>
            </w:tcBorders>
            <w:shd w:val="clear" w:color="auto" w:fill="FFFFFF"/>
            <w:vAlign w:val="center"/>
          </w:tcPr>
          <w:p w14:paraId="69938BC0"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2.67±1.12</w:t>
            </w:r>
          </w:p>
        </w:tc>
        <w:tc>
          <w:tcPr>
            <w:tcW w:w="1080" w:type="dxa"/>
            <w:tcBorders>
              <w:top w:val="nil"/>
              <w:left w:val="nil"/>
              <w:bottom w:val="nil"/>
              <w:right w:val="nil"/>
            </w:tcBorders>
            <w:shd w:val="clear" w:color="auto" w:fill="FFFFFF"/>
            <w:vAlign w:val="center"/>
          </w:tcPr>
          <w:p w14:paraId="5C653EB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2.23±1.06</w:t>
            </w:r>
          </w:p>
        </w:tc>
        <w:tc>
          <w:tcPr>
            <w:tcW w:w="1480" w:type="dxa"/>
            <w:tcBorders>
              <w:top w:val="nil"/>
              <w:left w:val="nil"/>
              <w:bottom w:val="nil"/>
              <w:right w:val="nil"/>
            </w:tcBorders>
            <w:shd w:val="clear" w:color="auto" w:fill="FFFFFF"/>
            <w:vAlign w:val="center"/>
          </w:tcPr>
          <w:p w14:paraId="3324810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2.67±1.37</w:t>
            </w:r>
          </w:p>
        </w:tc>
        <w:tc>
          <w:tcPr>
            <w:tcW w:w="708" w:type="dxa"/>
            <w:tcBorders>
              <w:top w:val="nil"/>
              <w:left w:val="nil"/>
              <w:bottom w:val="nil"/>
              <w:right w:val="nil"/>
            </w:tcBorders>
            <w:shd w:val="clear" w:color="auto" w:fill="FFFFFF"/>
            <w:vAlign w:val="center"/>
          </w:tcPr>
          <w:p w14:paraId="1A777F88"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0.288</w:t>
            </w:r>
          </w:p>
        </w:tc>
        <w:tc>
          <w:tcPr>
            <w:tcW w:w="1134" w:type="dxa"/>
            <w:tcBorders>
              <w:top w:val="nil"/>
              <w:left w:val="nil"/>
              <w:bottom w:val="nil"/>
              <w:right w:val="nil"/>
            </w:tcBorders>
            <w:shd w:val="clear" w:color="auto" w:fill="FFFFFF"/>
            <w:vAlign w:val="center"/>
          </w:tcPr>
          <w:p w14:paraId="7564338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2.2±1.00</w:t>
            </w:r>
          </w:p>
        </w:tc>
        <w:tc>
          <w:tcPr>
            <w:tcW w:w="1134" w:type="dxa"/>
            <w:tcBorders>
              <w:top w:val="nil"/>
              <w:left w:val="nil"/>
              <w:bottom w:val="nil"/>
              <w:right w:val="nil"/>
            </w:tcBorders>
            <w:shd w:val="clear" w:color="auto" w:fill="FFFFFF"/>
            <w:vAlign w:val="center"/>
          </w:tcPr>
          <w:p w14:paraId="2019F24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2.27±1.03</w:t>
            </w:r>
          </w:p>
        </w:tc>
        <w:tc>
          <w:tcPr>
            <w:tcW w:w="1134" w:type="dxa"/>
            <w:tcBorders>
              <w:top w:val="nil"/>
              <w:left w:val="nil"/>
              <w:bottom w:val="nil"/>
              <w:right w:val="nil"/>
            </w:tcBorders>
            <w:shd w:val="clear" w:color="auto" w:fill="FFFFFF"/>
            <w:vAlign w:val="center"/>
          </w:tcPr>
          <w:p w14:paraId="1E7049A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2.28±1.09</w:t>
            </w:r>
          </w:p>
        </w:tc>
        <w:tc>
          <w:tcPr>
            <w:tcW w:w="1134" w:type="dxa"/>
            <w:gridSpan w:val="2"/>
            <w:tcBorders>
              <w:top w:val="nil"/>
              <w:left w:val="nil"/>
              <w:bottom w:val="nil"/>
              <w:right w:val="nil"/>
            </w:tcBorders>
            <w:shd w:val="clear" w:color="auto" w:fill="FFFFFF"/>
            <w:vAlign w:val="center"/>
          </w:tcPr>
          <w:p w14:paraId="54C6B74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2.23±1.10</w:t>
            </w:r>
          </w:p>
        </w:tc>
        <w:tc>
          <w:tcPr>
            <w:tcW w:w="709" w:type="dxa"/>
            <w:tcBorders>
              <w:top w:val="nil"/>
              <w:left w:val="nil"/>
              <w:bottom w:val="nil"/>
              <w:right w:val="nil"/>
            </w:tcBorders>
            <w:shd w:val="clear" w:color="auto" w:fill="FFFFFF"/>
            <w:vAlign w:val="center"/>
          </w:tcPr>
          <w:p w14:paraId="667110C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0.951</w:t>
            </w:r>
          </w:p>
        </w:tc>
      </w:tr>
      <w:tr w:rsidR="001769E4" w14:paraId="06287B4D" w14:textId="77777777">
        <w:trPr>
          <w:trHeight w:val="360"/>
          <w:jc w:val="center"/>
        </w:trPr>
        <w:tc>
          <w:tcPr>
            <w:tcW w:w="5147" w:type="dxa"/>
            <w:tcBorders>
              <w:top w:val="nil"/>
              <w:left w:val="nil"/>
              <w:bottom w:val="nil"/>
              <w:right w:val="nil"/>
            </w:tcBorders>
            <w:shd w:val="clear" w:color="auto" w:fill="FFFFFF"/>
          </w:tcPr>
          <w:p w14:paraId="4DBA945B"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Absence of management by infection control surveillance nurses</w:t>
            </w:r>
          </w:p>
        </w:tc>
        <w:tc>
          <w:tcPr>
            <w:tcW w:w="1224" w:type="dxa"/>
            <w:tcBorders>
              <w:top w:val="nil"/>
              <w:left w:val="nil"/>
              <w:bottom w:val="nil"/>
              <w:right w:val="nil"/>
            </w:tcBorders>
            <w:shd w:val="clear" w:color="auto" w:fill="FFFFFF"/>
            <w:vAlign w:val="center"/>
          </w:tcPr>
          <w:p w14:paraId="09DA536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2.56±1.01</w:t>
            </w:r>
          </w:p>
        </w:tc>
        <w:tc>
          <w:tcPr>
            <w:tcW w:w="1080" w:type="dxa"/>
            <w:tcBorders>
              <w:top w:val="nil"/>
              <w:left w:val="nil"/>
              <w:bottom w:val="nil"/>
              <w:right w:val="nil"/>
            </w:tcBorders>
            <w:shd w:val="clear" w:color="auto" w:fill="FFFFFF"/>
            <w:vAlign w:val="center"/>
          </w:tcPr>
          <w:p w14:paraId="17BE894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2.72±1.0</w:t>
            </w:r>
          </w:p>
        </w:tc>
        <w:tc>
          <w:tcPr>
            <w:tcW w:w="1480" w:type="dxa"/>
            <w:tcBorders>
              <w:top w:val="nil"/>
              <w:left w:val="nil"/>
              <w:bottom w:val="nil"/>
              <w:right w:val="nil"/>
            </w:tcBorders>
            <w:shd w:val="clear" w:color="auto" w:fill="FFFFFF"/>
            <w:vAlign w:val="center"/>
          </w:tcPr>
          <w:p w14:paraId="03A57A75"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3.17±0.98</w:t>
            </w:r>
          </w:p>
        </w:tc>
        <w:tc>
          <w:tcPr>
            <w:tcW w:w="708" w:type="dxa"/>
            <w:tcBorders>
              <w:top w:val="nil"/>
              <w:left w:val="nil"/>
              <w:bottom w:val="nil"/>
              <w:right w:val="nil"/>
            </w:tcBorders>
            <w:shd w:val="clear" w:color="auto" w:fill="FFFFFF"/>
            <w:vAlign w:val="center"/>
          </w:tcPr>
          <w:p w14:paraId="7E57922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0.499</w:t>
            </w:r>
          </w:p>
        </w:tc>
        <w:tc>
          <w:tcPr>
            <w:tcW w:w="1134" w:type="dxa"/>
            <w:tcBorders>
              <w:top w:val="nil"/>
              <w:left w:val="nil"/>
              <w:bottom w:val="nil"/>
              <w:right w:val="nil"/>
            </w:tcBorders>
            <w:shd w:val="clear" w:color="auto" w:fill="FFFFFF"/>
            <w:vAlign w:val="center"/>
          </w:tcPr>
          <w:p w14:paraId="008FA09E"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2.88±1.00</w:t>
            </w:r>
          </w:p>
        </w:tc>
        <w:tc>
          <w:tcPr>
            <w:tcW w:w="1134" w:type="dxa"/>
            <w:tcBorders>
              <w:top w:val="nil"/>
              <w:left w:val="nil"/>
              <w:bottom w:val="nil"/>
              <w:right w:val="nil"/>
            </w:tcBorders>
            <w:shd w:val="clear" w:color="auto" w:fill="FFFFFF"/>
            <w:vAlign w:val="center"/>
          </w:tcPr>
          <w:p w14:paraId="21117FF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2.93±1.03</w:t>
            </w:r>
          </w:p>
        </w:tc>
        <w:tc>
          <w:tcPr>
            <w:tcW w:w="1134" w:type="dxa"/>
            <w:tcBorders>
              <w:top w:val="nil"/>
              <w:left w:val="nil"/>
              <w:bottom w:val="nil"/>
              <w:right w:val="nil"/>
            </w:tcBorders>
            <w:shd w:val="clear" w:color="auto" w:fill="FFFFFF"/>
            <w:vAlign w:val="center"/>
          </w:tcPr>
          <w:p w14:paraId="3767649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2.59±1.07</w:t>
            </w:r>
          </w:p>
        </w:tc>
        <w:tc>
          <w:tcPr>
            <w:tcW w:w="1134" w:type="dxa"/>
            <w:gridSpan w:val="2"/>
            <w:tcBorders>
              <w:top w:val="nil"/>
              <w:left w:val="nil"/>
              <w:bottom w:val="nil"/>
              <w:right w:val="nil"/>
            </w:tcBorders>
            <w:shd w:val="clear" w:color="auto" w:fill="FFFFFF"/>
            <w:vAlign w:val="center"/>
          </w:tcPr>
          <w:p w14:paraId="148B319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2.67±0.96</w:t>
            </w:r>
          </w:p>
        </w:tc>
        <w:tc>
          <w:tcPr>
            <w:tcW w:w="709" w:type="dxa"/>
            <w:tcBorders>
              <w:top w:val="nil"/>
              <w:left w:val="nil"/>
              <w:bottom w:val="nil"/>
              <w:right w:val="nil"/>
            </w:tcBorders>
            <w:shd w:val="clear" w:color="auto" w:fill="FFFFFF"/>
            <w:vAlign w:val="center"/>
          </w:tcPr>
          <w:p w14:paraId="3AF939B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0.098</w:t>
            </w:r>
          </w:p>
        </w:tc>
      </w:tr>
      <w:tr w:rsidR="001769E4" w14:paraId="5C7DA618" w14:textId="77777777">
        <w:trPr>
          <w:trHeight w:val="346"/>
          <w:jc w:val="center"/>
        </w:trPr>
        <w:tc>
          <w:tcPr>
            <w:tcW w:w="5147" w:type="dxa"/>
            <w:tcBorders>
              <w:top w:val="nil"/>
              <w:left w:val="nil"/>
              <w:bottom w:val="nil"/>
              <w:right w:val="nil"/>
            </w:tcBorders>
            <w:shd w:val="clear" w:color="auto" w:fill="FFFFFF"/>
          </w:tcPr>
          <w:p w14:paraId="5A0EED92"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Ward culture does not support infection control activities</w:t>
            </w:r>
          </w:p>
        </w:tc>
        <w:tc>
          <w:tcPr>
            <w:tcW w:w="1224" w:type="dxa"/>
            <w:tcBorders>
              <w:top w:val="nil"/>
              <w:left w:val="nil"/>
              <w:bottom w:val="nil"/>
              <w:right w:val="nil"/>
            </w:tcBorders>
            <w:shd w:val="clear" w:color="auto" w:fill="FFFFFF"/>
            <w:vAlign w:val="center"/>
          </w:tcPr>
          <w:p w14:paraId="09BCE78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2.78±1.09</w:t>
            </w:r>
          </w:p>
        </w:tc>
        <w:tc>
          <w:tcPr>
            <w:tcW w:w="1080" w:type="dxa"/>
            <w:tcBorders>
              <w:top w:val="nil"/>
              <w:left w:val="nil"/>
              <w:bottom w:val="nil"/>
              <w:right w:val="nil"/>
            </w:tcBorders>
            <w:shd w:val="clear" w:color="auto" w:fill="FFFFFF"/>
            <w:vAlign w:val="center"/>
          </w:tcPr>
          <w:p w14:paraId="2F0A4E8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2.29±1.04</w:t>
            </w:r>
          </w:p>
        </w:tc>
        <w:tc>
          <w:tcPr>
            <w:tcW w:w="1480" w:type="dxa"/>
            <w:tcBorders>
              <w:top w:val="nil"/>
              <w:left w:val="nil"/>
              <w:bottom w:val="nil"/>
              <w:right w:val="nil"/>
            </w:tcBorders>
            <w:shd w:val="clear" w:color="auto" w:fill="FFFFFF"/>
            <w:vAlign w:val="center"/>
          </w:tcPr>
          <w:p w14:paraId="397364E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3.17±0.75</w:t>
            </w:r>
          </w:p>
        </w:tc>
        <w:tc>
          <w:tcPr>
            <w:tcW w:w="708" w:type="dxa"/>
            <w:tcBorders>
              <w:top w:val="nil"/>
              <w:left w:val="nil"/>
              <w:bottom w:val="nil"/>
              <w:right w:val="nil"/>
            </w:tcBorders>
            <w:shd w:val="clear" w:color="auto" w:fill="FFFFFF"/>
            <w:vAlign w:val="center"/>
          </w:tcPr>
          <w:p w14:paraId="1AF23C1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0.048</w:t>
            </w:r>
          </w:p>
        </w:tc>
        <w:tc>
          <w:tcPr>
            <w:tcW w:w="1134" w:type="dxa"/>
            <w:tcBorders>
              <w:top w:val="nil"/>
              <w:left w:val="nil"/>
              <w:bottom w:val="nil"/>
              <w:right w:val="nil"/>
            </w:tcBorders>
            <w:shd w:val="clear" w:color="auto" w:fill="FFFFFF"/>
            <w:vAlign w:val="center"/>
          </w:tcPr>
          <w:p w14:paraId="59F93B1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2.33±1.00</w:t>
            </w:r>
          </w:p>
        </w:tc>
        <w:tc>
          <w:tcPr>
            <w:tcW w:w="1134" w:type="dxa"/>
            <w:tcBorders>
              <w:top w:val="nil"/>
              <w:left w:val="nil"/>
              <w:bottom w:val="nil"/>
              <w:right w:val="nil"/>
            </w:tcBorders>
            <w:shd w:val="clear" w:color="auto" w:fill="FFFFFF"/>
            <w:vAlign w:val="center"/>
          </w:tcPr>
          <w:p w14:paraId="495BD1C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2.29±1.08</w:t>
            </w:r>
          </w:p>
        </w:tc>
        <w:tc>
          <w:tcPr>
            <w:tcW w:w="1134" w:type="dxa"/>
            <w:tcBorders>
              <w:top w:val="nil"/>
              <w:left w:val="nil"/>
              <w:bottom w:val="nil"/>
              <w:right w:val="nil"/>
            </w:tcBorders>
            <w:shd w:val="clear" w:color="auto" w:fill="FFFFFF"/>
            <w:vAlign w:val="center"/>
          </w:tcPr>
          <w:p w14:paraId="628C31A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2.28±1.09</w:t>
            </w:r>
          </w:p>
        </w:tc>
        <w:tc>
          <w:tcPr>
            <w:tcW w:w="1134" w:type="dxa"/>
            <w:gridSpan w:val="2"/>
            <w:tcBorders>
              <w:top w:val="nil"/>
              <w:left w:val="nil"/>
              <w:bottom w:val="nil"/>
              <w:right w:val="nil"/>
            </w:tcBorders>
            <w:shd w:val="clear" w:color="auto" w:fill="FFFFFF"/>
            <w:vAlign w:val="center"/>
          </w:tcPr>
          <w:p w14:paraId="375AF7B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2.33±1.04</w:t>
            </w:r>
          </w:p>
        </w:tc>
        <w:tc>
          <w:tcPr>
            <w:tcW w:w="709" w:type="dxa"/>
            <w:tcBorders>
              <w:top w:val="nil"/>
              <w:left w:val="nil"/>
              <w:bottom w:val="nil"/>
              <w:right w:val="nil"/>
            </w:tcBorders>
            <w:shd w:val="clear" w:color="auto" w:fill="FFFFFF"/>
            <w:vAlign w:val="center"/>
          </w:tcPr>
          <w:p w14:paraId="37DE0BF6"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0.972</w:t>
            </w:r>
          </w:p>
        </w:tc>
      </w:tr>
      <w:tr w:rsidR="001769E4" w14:paraId="6FF3FFB4" w14:textId="77777777">
        <w:trPr>
          <w:trHeight w:val="60"/>
          <w:jc w:val="center"/>
        </w:trPr>
        <w:tc>
          <w:tcPr>
            <w:tcW w:w="5147" w:type="dxa"/>
            <w:tcBorders>
              <w:top w:val="nil"/>
              <w:left w:val="nil"/>
              <w:bottom w:val="nil"/>
              <w:right w:val="nil"/>
            </w:tcBorders>
            <w:shd w:val="clear" w:color="auto" w:fill="FFFFFF"/>
          </w:tcPr>
          <w:p w14:paraId="5B59DCBB"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Nurses/midwives have inadequate education/knowledge of infection control practices</w:t>
            </w:r>
          </w:p>
        </w:tc>
        <w:tc>
          <w:tcPr>
            <w:tcW w:w="1224" w:type="dxa"/>
            <w:tcBorders>
              <w:top w:val="nil"/>
              <w:left w:val="nil"/>
              <w:bottom w:val="nil"/>
              <w:right w:val="nil"/>
            </w:tcBorders>
            <w:shd w:val="clear" w:color="auto" w:fill="FFFFFF"/>
            <w:vAlign w:val="center"/>
          </w:tcPr>
          <w:p w14:paraId="2175CEF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2.89±1.05</w:t>
            </w:r>
          </w:p>
        </w:tc>
        <w:tc>
          <w:tcPr>
            <w:tcW w:w="1080" w:type="dxa"/>
            <w:tcBorders>
              <w:top w:val="nil"/>
              <w:left w:val="nil"/>
              <w:bottom w:val="nil"/>
              <w:right w:val="nil"/>
            </w:tcBorders>
            <w:shd w:val="clear" w:color="auto" w:fill="FFFFFF"/>
            <w:vAlign w:val="center"/>
          </w:tcPr>
          <w:p w14:paraId="3F92D70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2.58±1.07</w:t>
            </w:r>
          </w:p>
        </w:tc>
        <w:tc>
          <w:tcPr>
            <w:tcW w:w="1480" w:type="dxa"/>
            <w:tcBorders>
              <w:top w:val="nil"/>
              <w:left w:val="nil"/>
              <w:bottom w:val="nil"/>
              <w:right w:val="nil"/>
            </w:tcBorders>
            <w:shd w:val="clear" w:color="auto" w:fill="FFFFFF"/>
            <w:vAlign w:val="center"/>
          </w:tcPr>
          <w:p w14:paraId="7F5082A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3.33±1.03</w:t>
            </w:r>
          </w:p>
        </w:tc>
        <w:tc>
          <w:tcPr>
            <w:tcW w:w="708" w:type="dxa"/>
            <w:tcBorders>
              <w:top w:val="nil"/>
              <w:left w:val="nil"/>
              <w:bottom w:val="nil"/>
              <w:right w:val="nil"/>
            </w:tcBorders>
            <w:shd w:val="clear" w:color="auto" w:fill="FFFFFF"/>
            <w:vAlign w:val="center"/>
          </w:tcPr>
          <w:p w14:paraId="4EB05F30"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0.163</w:t>
            </w:r>
          </w:p>
        </w:tc>
        <w:tc>
          <w:tcPr>
            <w:tcW w:w="1134" w:type="dxa"/>
            <w:tcBorders>
              <w:top w:val="nil"/>
              <w:left w:val="nil"/>
              <w:bottom w:val="nil"/>
              <w:right w:val="nil"/>
            </w:tcBorders>
            <w:shd w:val="clear" w:color="auto" w:fill="FFFFFF"/>
            <w:vAlign w:val="center"/>
          </w:tcPr>
          <w:p w14:paraId="5F40824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2.61±1.01</w:t>
            </w:r>
          </w:p>
        </w:tc>
        <w:tc>
          <w:tcPr>
            <w:tcW w:w="1134" w:type="dxa"/>
            <w:tcBorders>
              <w:top w:val="nil"/>
              <w:left w:val="nil"/>
              <w:bottom w:val="nil"/>
              <w:right w:val="nil"/>
            </w:tcBorders>
            <w:shd w:val="clear" w:color="auto" w:fill="FFFFFF"/>
            <w:vAlign w:val="center"/>
          </w:tcPr>
          <w:p w14:paraId="48D32028"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2.56±1.07</w:t>
            </w:r>
          </w:p>
        </w:tc>
        <w:tc>
          <w:tcPr>
            <w:tcW w:w="1134" w:type="dxa"/>
            <w:tcBorders>
              <w:top w:val="nil"/>
              <w:left w:val="nil"/>
              <w:bottom w:val="nil"/>
              <w:right w:val="nil"/>
            </w:tcBorders>
            <w:shd w:val="clear" w:color="auto" w:fill="FFFFFF"/>
            <w:vAlign w:val="center"/>
          </w:tcPr>
          <w:p w14:paraId="66857F1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2.61±1.13</w:t>
            </w:r>
          </w:p>
        </w:tc>
        <w:tc>
          <w:tcPr>
            <w:tcW w:w="1134" w:type="dxa"/>
            <w:gridSpan w:val="2"/>
            <w:tcBorders>
              <w:top w:val="nil"/>
              <w:left w:val="nil"/>
              <w:bottom w:val="nil"/>
              <w:right w:val="nil"/>
            </w:tcBorders>
            <w:shd w:val="clear" w:color="auto" w:fill="FFFFFF"/>
            <w:vAlign w:val="center"/>
          </w:tcPr>
          <w:p w14:paraId="2A6A5A8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2.59±1.07</w:t>
            </w:r>
          </w:p>
        </w:tc>
        <w:tc>
          <w:tcPr>
            <w:tcW w:w="709" w:type="dxa"/>
            <w:tcBorders>
              <w:top w:val="nil"/>
              <w:left w:val="nil"/>
              <w:bottom w:val="nil"/>
              <w:right w:val="nil"/>
            </w:tcBorders>
            <w:shd w:val="clear" w:color="auto" w:fill="FFFFFF"/>
            <w:vAlign w:val="center"/>
          </w:tcPr>
          <w:p w14:paraId="4D206C9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0.993</w:t>
            </w:r>
          </w:p>
        </w:tc>
      </w:tr>
      <w:tr w:rsidR="001769E4" w14:paraId="12178B7B" w14:textId="77777777">
        <w:trPr>
          <w:trHeight w:val="60"/>
          <w:jc w:val="center"/>
        </w:trPr>
        <w:tc>
          <w:tcPr>
            <w:tcW w:w="5147" w:type="dxa"/>
            <w:tcBorders>
              <w:top w:val="nil"/>
              <w:left w:val="nil"/>
              <w:bottom w:val="nil"/>
              <w:right w:val="nil"/>
            </w:tcBorders>
            <w:shd w:val="clear" w:color="auto" w:fill="FFFFFF"/>
          </w:tcPr>
          <w:p w14:paraId="7EA58476"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Lack of support from hospital management for resources to undertake infection control activities</w:t>
            </w:r>
          </w:p>
        </w:tc>
        <w:tc>
          <w:tcPr>
            <w:tcW w:w="1224" w:type="dxa"/>
            <w:tcBorders>
              <w:top w:val="nil"/>
              <w:left w:val="nil"/>
              <w:bottom w:val="nil"/>
              <w:right w:val="nil"/>
            </w:tcBorders>
            <w:shd w:val="clear" w:color="auto" w:fill="FFFFFF"/>
            <w:vAlign w:val="center"/>
          </w:tcPr>
          <w:p w14:paraId="2ED7AE9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2.89±1.05</w:t>
            </w:r>
          </w:p>
        </w:tc>
        <w:tc>
          <w:tcPr>
            <w:tcW w:w="1080" w:type="dxa"/>
            <w:tcBorders>
              <w:top w:val="nil"/>
              <w:left w:val="nil"/>
              <w:bottom w:val="nil"/>
              <w:right w:val="nil"/>
            </w:tcBorders>
            <w:shd w:val="clear" w:color="auto" w:fill="FFFFFF"/>
            <w:vAlign w:val="center"/>
          </w:tcPr>
          <w:p w14:paraId="2352675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2.25±1.08</w:t>
            </w:r>
          </w:p>
        </w:tc>
        <w:tc>
          <w:tcPr>
            <w:tcW w:w="1480" w:type="dxa"/>
            <w:tcBorders>
              <w:top w:val="nil"/>
              <w:left w:val="nil"/>
              <w:bottom w:val="nil"/>
              <w:right w:val="nil"/>
            </w:tcBorders>
            <w:shd w:val="clear" w:color="auto" w:fill="FFFFFF"/>
            <w:vAlign w:val="center"/>
          </w:tcPr>
          <w:p w14:paraId="2B54730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2.5±1.38</w:t>
            </w:r>
          </w:p>
        </w:tc>
        <w:tc>
          <w:tcPr>
            <w:tcW w:w="708" w:type="dxa"/>
            <w:tcBorders>
              <w:top w:val="nil"/>
              <w:left w:val="nil"/>
              <w:bottom w:val="nil"/>
              <w:right w:val="nil"/>
            </w:tcBorders>
            <w:shd w:val="clear" w:color="auto" w:fill="FFFFFF"/>
            <w:vAlign w:val="center"/>
          </w:tcPr>
          <w:p w14:paraId="61CE241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0.187</w:t>
            </w:r>
          </w:p>
        </w:tc>
        <w:tc>
          <w:tcPr>
            <w:tcW w:w="1134" w:type="dxa"/>
            <w:tcBorders>
              <w:top w:val="nil"/>
              <w:left w:val="nil"/>
              <w:bottom w:val="nil"/>
              <w:right w:val="nil"/>
            </w:tcBorders>
            <w:shd w:val="clear" w:color="auto" w:fill="FFFFFF"/>
            <w:vAlign w:val="center"/>
          </w:tcPr>
          <w:p w14:paraId="3C4A8D6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2.33±1.02</w:t>
            </w:r>
          </w:p>
        </w:tc>
        <w:tc>
          <w:tcPr>
            <w:tcW w:w="1134" w:type="dxa"/>
            <w:tcBorders>
              <w:top w:val="nil"/>
              <w:left w:val="nil"/>
              <w:bottom w:val="nil"/>
              <w:right w:val="nil"/>
            </w:tcBorders>
            <w:shd w:val="clear" w:color="auto" w:fill="FFFFFF"/>
            <w:vAlign w:val="center"/>
          </w:tcPr>
          <w:p w14:paraId="13203BA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2.29±1.01</w:t>
            </w:r>
          </w:p>
        </w:tc>
        <w:tc>
          <w:tcPr>
            <w:tcW w:w="1134" w:type="dxa"/>
            <w:tcBorders>
              <w:top w:val="nil"/>
              <w:left w:val="nil"/>
              <w:bottom w:val="nil"/>
              <w:right w:val="nil"/>
            </w:tcBorders>
            <w:shd w:val="clear" w:color="auto" w:fill="FFFFFF"/>
            <w:vAlign w:val="center"/>
          </w:tcPr>
          <w:p w14:paraId="569C6FB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2.35±1.13</w:t>
            </w:r>
          </w:p>
        </w:tc>
        <w:tc>
          <w:tcPr>
            <w:tcW w:w="1134" w:type="dxa"/>
            <w:gridSpan w:val="2"/>
            <w:tcBorders>
              <w:top w:val="nil"/>
              <w:left w:val="nil"/>
              <w:bottom w:val="nil"/>
              <w:right w:val="nil"/>
            </w:tcBorders>
            <w:shd w:val="clear" w:color="auto" w:fill="FFFFFF"/>
            <w:vAlign w:val="center"/>
          </w:tcPr>
          <w:p w14:paraId="4A75E23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2.14±1.10</w:t>
            </w:r>
          </w:p>
        </w:tc>
        <w:tc>
          <w:tcPr>
            <w:tcW w:w="709" w:type="dxa"/>
            <w:tcBorders>
              <w:top w:val="nil"/>
              <w:left w:val="nil"/>
              <w:bottom w:val="nil"/>
              <w:right w:val="nil"/>
            </w:tcBorders>
            <w:shd w:val="clear" w:color="auto" w:fill="FFFFFF"/>
            <w:vAlign w:val="center"/>
          </w:tcPr>
          <w:p w14:paraId="27736C8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0.375</w:t>
            </w:r>
          </w:p>
        </w:tc>
      </w:tr>
      <w:tr w:rsidR="001769E4" w14:paraId="4DA11A6A" w14:textId="77777777">
        <w:trPr>
          <w:trHeight w:val="60"/>
          <w:jc w:val="center"/>
        </w:trPr>
        <w:tc>
          <w:tcPr>
            <w:tcW w:w="5147" w:type="dxa"/>
            <w:tcBorders>
              <w:top w:val="nil"/>
              <w:left w:val="nil"/>
              <w:bottom w:val="nil"/>
              <w:right w:val="nil"/>
            </w:tcBorders>
            <w:shd w:val="clear" w:color="auto" w:fill="FFFFFF"/>
          </w:tcPr>
          <w:p w14:paraId="2C4E9AA4" w14:textId="77777777" w:rsidR="001769E4" w:rsidRDefault="00000000">
            <w:pPr>
              <w:jc w:val="left"/>
              <w:rPr>
                <w:rFonts w:ascii="Times New Roman" w:eastAsia="SimSun" w:hAnsi="Times New Roman"/>
                <w:bCs/>
                <w:color w:val="000000"/>
                <w:szCs w:val="21"/>
              </w:rPr>
            </w:pPr>
            <w:r>
              <w:rPr>
                <w:rFonts w:ascii="Times New Roman" w:eastAsia="SimSun" w:hAnsi="Times New Roman"/>
                <w:b/>
                <w:color w:val="000000"/>
                <w:szCs w:val="21"/>
              </w:rPr>
              <w:t>Systemic factors</w:t>
            </w:r>
          </w:p>
        </w:tc>
        <w:tc>
          <w:tcPr>
            <w:tcW w:w="1224" w:type="dxa"/>
            <w:tcBorders>
              <w:top w:val="nil"/>
              <w:left w:val="nil"/>
              <w:bottom w:val="nil"/>
              <w:right w:val="nil"/>
            </w:tcBorders>
            <w:shd w:val="clear" w:color="auto" w:fill="FFFFFF"/>
            <w:vAlign w:val="center"/>
          </w:tcPr>
          <w:p w14:paraId="5E8F5ED1" w14:textId="77777777" w:rsidR="001769E4" w:rsidRDefault="001769E4">
            <w:pPr>
              <w:jc w:val="center"/>
              <w:rPr>
                <w:rFonts w:ascii="Times New Roman" w:eastAsia="SimSun" w:hAnsi="Times New Roman"/>
                <w:bCs/>
                <w:color w:val="000000"/>
                <w:szCs w:val="21"/>
              </w:rPr>
            </w:pPr>
          </w:p>
        </w:tc>
        <w:tc>
          <w:tcPr>
            <w:tcW w:w="1080" w:type="dxa"/>
            <w:tcBorders>
              <w:top w:val="nil"/>
              <w:left w:val="nil"/>
              <w:bottom w:val="nil"/>
              <w:right w:val="nil"/>
            </w:tcBorders>
            <w:shd w:val="clear" w:color="auto" w:fill="FFFFFF"/>
            <w:vAlign w:val="center"/>
          </w:tcPr>
          <w:p w14:paraId="3D355E94" w14:textId="77777777" w:rsidR="001769E4" w:rsidRDefault="001769E4">
            <w:pPr>
              <w:jc w:val="center"/>
              <w:rPr>
                <w:rFonts w:ascii="Times New Roman" w:eastAsia="SimSun" w:hAnsi="Times New Roman"/>
                <w:bCs/>
                <w:color w:val="000000"/>
                <w:szCs w:val="21"/>
              </w:rPr>
            </w:pPr>
          </w:p>
        </w:tc>
        <w:tc>
          <w:tcPr>
            <w:tcW w:w="1480" w:type="dxa"/>
            <w:tcBorders>
              <w:top w:val="nil"/>
              <w:left w:val="nil"/>
              <w:bottom w:val="nil"/>
              <w:right w:val="nil"/>
            </w:tcBorders>
            <w:shd w:val="clear" w:color="auto" w:fill="FFFFFF"/>
            <w:vAlign w:val="center"/>
          </w:tcPr>
          <w:p w14:paraId="437A27C3" w14:textId="77777777" w:rsidR="001769E4" w:rsidRDefault="001769E4">
            <w:pPr>
              <w:jc w:val="center"/>
              <w:rPr>
                <w:rFonts w:ascii="Times New Roman" w:eastAsia="SimSun" w:hAnsi="Times New Roman"/>
                <w:bCs/>
                <w:color w:val="000000"/>
                <w:szCs w:val="21"/>
              </w:rPr>
            </w:pPr>
          </w:p>
        </w:tc>
        <w:tc>
          <w:tcPr>
            <w:tcW w:w="708" w:type="dxa"/>
            <w:tcBorders>
              <w:top w:val="nil"/>
              <w:left w:val="nil"/>
              <w:bottom w:val="nil"/>
              <w:right w:val="nil"/>
            </w:tcBorders>
            <w:shd w:val="clear" w:color="auto" w:fill="FFFFFF"/>
            <w:vAlign w:val="center"/>
          </w:tcPr>
          <w:p w14:paraId="40542F11" w14:textId="77777777" w:rsidR="001769E4" w:rsidRDefault="001769E4">
            <w:pPr>
              <w:jc w:val="center"/>
              <w:rPr>
                <w:rFonts w:ascii="Times New Roman" w:eastAsia="SimSun" w:hAnsi="Times New Roman"/>
                <w:bCs/>
                <w:color w:val="000000"/>
                <w:szCs w:val="21"/>
              </w:rPr>
            </w:pPr>
          </w:p>
        </w:tc>
        <w:tc>
          <w:tcPr>
            <w:tcW w:w="1134" w:type="dxa"/>
            <w:tcBorders>
              <w:top w:val="nil"/>
              <w:left w:val="nil"/>
              <w:bottom w:val="nil"/>
              <w:right w:val="nil"/>
            </w:tcBorders>
            <w:shd w:val="clear" w:color="auto" w:fill="FFFFFF"/>
            <w:vAlign w:val="center"/>
          </w:tcPr>
          <w:p w14:paraId="789E8719" w14:textId="77777777" w:rsidR="001769E4" w:rsidRDefault="001769E4">
            <w:pPr>
              <w:jc w:val="center"/>
              <w:rPr>
                <w:rFonts w:ascii="Times New Roman" w:eastAsia="SimSun" w:hAnsi="Times New Roman"/>
                <w:bCs/>
                <w:color w:val="000000"/>
                <w:szCs w:val="21"/>
              </w:rPr>
            </w:pPr>
          </w:p>
        </w:tc>
        <w:tc>
          <w:tcPr>
            <w:tcW w:w="1134" w:type="dxa"/>
            <w:tcBorders>
              <w:top w:val="nil"/>
              <w:left w:val="nil"/>
              <w:bottom w:val="nil"/>
              <w:right w:val="nil"/>
            </w:tcBorders>
            <w:shd w:val="clear" w:color="auto" w:fill="FFFFFF"/>
            <w:vAlign w:val="center"/>
          </w:tcPr>
          <w:p w14:paraId="74B1C7CF" w14:textId="77777777" w:rsidR="001769E4" w:rsidRDefault="001769E4">
            <w:pPr>
              <w:jc w:val="center"/>
              <w:rPr>
                <w:rFonts w:ascii="Times New Roman" w:eastAsia="SimSun" w:hAnsi="Times New Roman"/>
                <w:bCs/>
                <w:color w:val="000000"/>
                <w:szCs w:val="21"/>
              </w:rPr>
            </w:pPr>
          </w:p>
        </w:tc>
        <w:tc>
          <w:tcPr>
            <w:tcW w:w="1134" w:type="dxa"/>
            <w:tcBorders>
              <w:top w:val="nil"/>
              <w:left w:val="nil"/>
              <w:bottom w:val="nil"/>
              <w:right w:val="nil"/>
            </w:tcBorders>
            <w:shd w:val="clear" w:color="auto" w:fill="FFFFFF"/>
            <w:vAlign w:val="center"/>
          </w:tcPr>
          <w:p w14:paraId="634B489B" w14:textId="77777777" w:rsidR="001769E4" w:rsidRDefault="001769E4">
            <w:pPr>
              <w:jc w:val="center"/>
              <w:rPr>
                <w:rFonts w:ascii="Times New Roman" w:eastAsia="SimSun" w:hAnsi="Times New Roman"/>
                <w:bCs/>
                <w:color w:val="000000"/>
                <w:szCs w:val="21"/>
              </w:rPr>
            </w:pPr>
          </w:p>
        </w:tc>
        <w:tc>
          <w:tcPr>
            <w:tcW w:w="1134" w:type="dxa"/>
            <w:gridSpan w:val="2"/>
            <w:tcBorders>
              <w:top w:val="nil"/>
              <w:left w:val="nil"/>
              <w:bottom w:val="nil"/>
              <w:right w:val="nil"/>
            </w:tcBorders>
            <w:shd w:val="clear" w:color="auto" w:fill="FFFFFF"/>
            <w:vAlign w:val="center"/>
          </w:tcPr>
          <w:p w14:paraId="5A2D5E9D" w14:textId="77777777" w:rsidR="001769E4" w:rsidRDefault="001769E4">
            <w:pPr>
              <w:jc w:val="center"/>
              <w:rPr>
                <w:rFonts w:ascii="Times New Roman" w:eastAsia="SimSun" w:hAnsi="Times New Roman"/>
                <w:bCs/>
                <w:color w:val="000000"/>
                <w:szCs w:val="21"/>
              </w:rPr>
            </w:pPr>
          </w:p>
        </w:tc>
        <w:tc>
          <w:tcPr>
            <w:tcW w:w="709" w:type="dxa"/>
            <w:tcBorders>
              <w:top w:val="nil"/>
              <w:left w:val="nil"/>
              <w:bottom w:val="nil"/>
              <w:right w:val="nil"/>
            </w:tcBorders>
            <w:shd w:val="clear" w:color="auto" w:fill="FFFFFF"/>
            <w:vAlign w:val="center"/>
          </w:tcPr>
          <w:p w14:paraId="199393FD" w14:textId="77777777" w:rsidR="001769E4" w:rsidRDefault="001769E4">
            <w:pPr>
              <w:jc w:val="center"/>
              <w:rPr>
                <w:rFonts w:ascii="Times New Roman" w:eastAsia="SimSun" w:hAnsi="Times New Roman"/>
                <w:bCs/>
                <w:color w:val="000000"/>
                <w:szCs w:val="21"/>
              </w:rPr>
            </w:pPr>
          </w:p>
        </w:tc>
      </w:tr>
      <w:tr w:rsidR="001769E4" w14:paraId="22613443" w14:textId="77777777">
        <w:trPr>
          <w:trHeight w:val="60"/>
          <w:jc w:val="center"/>
        </w:trPr>
        <w:tc>
          <w:tcPr>
            <w:tcW w:w="5147" w:type="dxa"/>
            <w:tcBorders>
              <w:top w:val="nil"/>
              <w:left w:val="nil"/>
              <w:bottom w:val="nil"/>
              <w:right w:val="nil"/>
            </w:tcBorders>
            <w:shd w:val="clear" w:color="auto" w:fill="FFFFFF"/>
          </w:tcPr>
          <w:p w14:paraId="387F359E"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Inadequate number of medical staff</w:t>
            </w:r>
          </w:p>
        </w:tc>
        <w:tc>
          <w:tcPr>
            <w:tcW w:w="1224" w:type="dxa"/>
            <w:tcBorders>
              <w:top w:val="nil"/>
              <w:left w:val="nil"/>
              <w:bottom w:val="nil"/>
              <w:right w:val="nil"/>
            </w:tcBorders>
            <w:shd w:val="clear" w:color="auto" w:fill="FFFFFF"/>
            <w:vAlign w:val="center"/>
          </w:tcPr>
          <w:p w14:paraId="0338B17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2.67±1.00</w:t>
            </w:r>
          </w:p>
        </w:tc>
        <w:tc>
          <w:tcPr>
            <w:tcW w:w="1080" w:type="dxa"/>
            <w:tcBorders>
              <w:top w:val="nil"/>
              <w:left w:val="nil"/>
              <w:bottom w:val="nil"/>
              <w:right w:val="nil"/>
            </w:tcBorders>
            <w:shd w:val="clear" w:color="auto" w:fill="FFFFFF"/>
            <w:vAlign w:val="center"/>
          </w:tcPr>
          <w:p w14:paraId="30FCC526"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2.64±1.08</w:t>
            </w:r>
          </w:p>
        </w:tc>
        <w:tc>
          <w:tcPr>
            <w:tcW w:w="1480" w:type="dxa"/>
            <w:tcBorders>
              <w:top w:val="nil"/>
              <w:left w:val="nil"/>
              <w:bottom w:val="nil"/>
              <w:right w:val="nil"/>
            </w:tcBorders>
            <w:shd w:val="clear" w:color="auto" w:fill="FFFFFF"/>
            <w:vAlign w:val="center"/>
          </w:tcPr>
          <w:p w14:paraId="6C240F0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3.33±1.21</w:t>
            </w:r>
          </w:p>
        </w:tc>
        <w:tc>
          <w:tcPr>
            <w:tcW w:w="708" w:type="dxa"/>
            <w:tcBorders>
              <w:top w:val="nil"/>
              <w:left w:val="nil"/>
              <w:bottom w:val="nil"/>
              <w:right w:val="nil"/>
            </w:tcBorders>
            <w:shd w:val="clear" w:color="auto" w:fill="FFFFFF"/>
            <w:vAlign w:val="center"/>
          </w:tcPr>
          <w:p w14:paraId="3E60A62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0.299</w:t>
            </w:r>
          </w:p>
        </w:tc>
        <w:tc>
          <w:tcPr>
            <w:tcW w:w="1134" w:type="dxa"/>
            <w:tcBorders>
              <w:top w:val="nil"/>
              <w:left w:val="nil"/>
              <w:bottom w:val="nil"/>
              <w:right w:val="nil"/>
            </w:tcBorders>
            <w:shd w:val="clear" w:color="auto" w:fill="FFFFFF"/>
            <w:vAlign w:val="center"/>
          </w:tcPr>
          <w:p w14:paraId="1CD30BB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2.7±1.05</w:t>
            </w:r>
          </w:p>
        </w:tc>
        <w:tc>
          <w:tcPr>
            <w:tcW w:w="1134" w:type="dxa"/>
            <w:tcBorders>
              <w:top w:val="nil"/>
              <w:left w:val="nil"/>
              <w:bottom w:val="nil"/>
              <w:right w:val="nil"/>
            </w:tcBorders>
            <w:shd w:val="clear" w:color="auto" w:fill="FFFFFF"/>
            <w:vAlign w:val="center"/>
          </w:tcPr>
          <w:p w14:paraId="67748A3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2.88±1.08</w:t>
            </w:r>
          </w:p>
        </w:tc>
        <w:tc>
          <w:tcPr>
            <w:tcW w:w="1134" w:type="dxa"/>
            <w:tcBorders>
              <w:top w:val="nil"/>
              <w:left w:val="nil"/>
              <w:bottom w:val="nil"/>
              <w:right w:val="nil"/>
            </w:tcBorders>
            <w:shd w:val="clear" w:color="auto" w:fill="FFFFFF"/>
            <w:vAlign w:val="center"/>
          </w:tcPr>
          <w:p w14:paraId="7CE78F6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2.57±1.16</w:t>
            </w:r>
          </w:p>
        </w:tc>
        <w:tc>
          <w:tcPr>
            <w:tcW w:w="1134" w:type="dxa"/>
            <w:gridSpan w:val="2"/>
            <w:tcBorders>
              <w:top w:val="nil"/>
              <w:left w:val="nil"/>
              <w:bottom w:val="nil"/>
              <w:right w:val="nil"/>
            </w:tcBorders>
            <w:shd w:val="clear" w:color="auto" w:fill="FFFFFF"/>
            <w:vAlign w:val="center"/>
          </w:tcPr>
          <w:p w14:paraId="5A74AB45"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2.63±1.02</w:t>
            </w:r>
          </w:p>
        </w:tc>
        <w:tc>
          <w:tcPr>
            <w:tcW w:w="709" w:type="dxa"/>
            <w:tcBorders>
              <w:top w:val="nil"/>
              <w:left w:val="nil"/>
              <w:bottom w:val="nil"/>
              <w:right w:val="nil"/>
            </w:tcBorders>
            <w:shd w:val="clear" w:color="auto" w:fill="FFFFFF"/>
            <w:vAlign w:val="center"/>
          </w:tcPr>
          <w:p w14:paraId="48DB5BE5"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0.446</w:t>
            </w:r>
          </w:p>
        </w:tc>
      </w:tr>
      <w:tr w:rsidR="001769E4" w14:paraId="36219914" w14:textId="77777777">
        <w:trPr>
          <w:trHeight w:val="240"/>
          <w:jc w:val="center"/>
        </w:trPr>
        <w:tc>
          <w:tcPr>
            <w:tcW w:w="5147" w:type="dxa"/>
            <w:tcBorders>
              <w:top w:val="nil"/>
              <w:left w:val="nil"/>
              <w:bottom w:val="nil"/>
              <w:right w:val="nil"/>
            </w:tcBorders>
            <w:shd w:val="clear" w:color="auto" w:fill="FFFFFF"/>
          </w:tcPr>
          <w:p w14:paraId="061EC08A"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Inadequate number of nursing/midwifery staff on the ward/unit</w:t>
            </w:r>
          </w:p>
        </w:tc>
        <w:tc>
          <w:tcPr>
            <w:tcW w:w="1224" w:type="dxa"/>
            <w:tcBorders>
              <w:top w:val="nil"/>
              <w:left w:val="nil"/>
              <w:bottom w:val="nil"/>
              <w:right w:val="nil"/>
            </w:tcBorders>
            <w:shd w:val="clear" w:color="auto" w:fill="FFFFFF"/>
            <w:vAlign w:val="center"/>
          </w:tcPr>
          <w:p w14:paraId="64CD2B92"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2.67±0.87</w:t>
            </w:r>
          </w:p>
        </w:tc>
        <w:tc>
          <w:tcPr>
            <w:tcW w:w="1080" w:type="dxa"/>
            <w:tcBorders>
              <w:top w:val="nil"/>
              <w:left w:val="nil"/>
              <w:bottom w:val="nil"/>
              <w:right w:val="nil"/>
            </w:tcBorders>
            <w:shd w:val="clear" w:color="auto" w:fill="FFFFFF"/>
            <w:vAlign w:val="center"/>
          </w:tcPr>
          <w:p w14:paraId="2E0D7E25"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2.54±1.05</w:t>
            </w:r>
          </w:p>
        </w:tc>
        <w:tc>
          <w:tcPr>
            <w:tcW w:w="1480" w:type="dxa"/>
            <w:tcBorders>
              <w:top w:val="nil"/>
              <w:left w:val="nil"/>
              <w:bottom w:val="nil"/>
              <w:right w:val="nil"/>
            </w:tcBorders>
            <w:shd w:val="clear" w:color="auto" w:fill="FFFFFF"/>
            <w:vAlign w:val="center"/>
          </w:tcPr>
          <w:p w14:paraId="56AD1FD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3.00±1.26</w:t>
            </w:r>
          </w:p>
        </w:tc>
        <w:tc>
          <w:tcPr>
            <w:tcW w:w="708" w:type="dxa"/>
            <w:tcBorders>
              <w:top w:val="nil"/>
              <w:left w:val="nil"/>
              <w:bottom w:val="nil"/>
              <w:right w:val="nil"/>
            </w:tcBorders>
            <w:shd w:val="clear" w:color="auto" w:fill="FFFFFF"/>
            <w:vAlign w:val="center"/>
          </w:tcPr>
          <w:p w14:paraId="4AAA6E9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0.529</w:t>
            </w:r>
          </w:p>
        </w:tc>
        <w:tc>
          <w:tcPr>
            <w:tcW w:w="1134" w:type="dxa"/>
            <w:tcBorders>
              <w:top w:val="nil"/>
              <w:left w:val="nil"/>
              <w:bottom w:val="nil"/>
              <w:right w:val="nil"/>
            </w:tcBorders>
            <w:shd w:val="clear" w:color="auto" w:fill="FFFFFF"/>
            <w:vAlign w:val="center"/>
          </w:tcPr>
          <w:p w14:paraId="0762672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2.7±1.05</w:t>
            </w:r>
          </w:p>
        </w:tc>
        <w:tc>
          <w:tcPr>
            <w:tcW w:w="1134" w:type="dxa"/>
            <w:tcBorders>
              <w:top w:val="nil"/>
              <w:left w:val="nil"/>
              <w:bottom w:val="nil"/>
              <w:right w:val="nil"/>
            </w:tcBorders>
            <w:shd w:val="clear" w:color="auto" w:fill="FFFFFF"/>
            <w:vAlign w:val="center"/>
          </w:tcPr>
          <w:p w14:paraId="651B64F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2.56±1.07</w:t>
            </w:r>
          </w:p>
        </w:tc>
        <w:tc>
          <w:tcPr>
            <w:tcW w:w="1134" w:type="dxa"/>
            <w:tcBorders>
              <w:top w:val="nil"/>
              <w:left w:val="nil"/>
              <w:bottom w:val="nil"/>
              <w:right w:val="nil"/>
            </w:tcBorders>
            <w:shd w:val="clear" w:color="auto" w:fill="FFFFFF"/>
            <w:vAlign w:val="center"/>
          </w:tcPr>
          <w:p w14:paraId="66FDE505"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2.44±1.12</w:t>
            </w:r>
          </w:p>
        </w:tc>
        <w:tc>
          <w:tcPr>
            <w:tcW w:w="1134" w:type="dxa"/>
            <w:gridSpan w:val="2"/>
            <w:tcBorders>
              <w:top w:val="nil"/>
              <w:left w:val="nil"/>
              <w:bottom w:val="nil"/>
              <w:right w:val="nil"/>
            </w:tcBorders>
            <w:shd w:val="clear" w:color="auto" w:fill="FFFFFF"/>
            <w:vAlign w:val="center"/>
          </w:tcPr>
          <w:p w14:paraId="3547E9FA"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2.53±0.97</w:t>
            </w:r>
          </w:p>
        </w:tc>
        <w:tc>
          <w:tcPr>
            <w:tcW w:w="709" w:type="dxa"/>
            <w:tcBorders>
              <w:top w:val="nil"/>
              <w:left w:val="nil"/>
              <w:bottom w:val="nil"/>
              <w:right w:val="nil"/>
            </w:tcBorders>
            <w:shd w:val="clear" w:color="auto" w:fill="FFFFFF"/>
            <w:vAlign w:val="center"/>
          </w:tcPr>
          <w:p w14:paraId="22E7EAA6"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0.355</w:t>
            </w:r>
          </w:p>
        </w:tc>
      </w:tr>
      <w:tr w:rsidR="001769E4" w14:paraId="7082351B" w14:textId="77777777">
        <w:trPr>
          <w:trHeight w:val="60"/>
          <w:jc w:val="center"/>
        </w:trPr>
        <w:tc>
          <w:tcPr>
            <w:tcW w:w="5147" w:type="dxa"/>
            <w:tcBorders>
              <w:top w:val="nil"/>
              <w:left w:val="nil"/>
              <w:bottom w:val="nil"/>
              <w:right w:val="nil"/>
            </w:tcBorders>
            <w:shd w:val="clear" w:color="auto" w:fill="FFFFFF"/>
          </w:tcPr>
          <w:p w14:paraId="41FA65A3"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Inadequate number of cleaning/support staff</w:t>
            </w:r>
          </w:p>
        </w:tc>
        <w:tc>
          <w:tcPr>
            <w:tcW w:w="1224" w:type="dxa"/>
            <w:tcBorders>
              <w:top w:val="nil"/>
              <w:left w:val="nil"/>
              <w:bottom w:val="nil"/>
              <w:right w:val="nil"/>
            </w:tcBorders>
            <w:shd w:val="clear" w:color="auto" w:fill="FFFFFF"/>
            <w:vAlign w:val="center"/>
          </w:tcPr>
          <w:p w14:paraId="3E1A0218"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2.67±1.23</w:t>
            </w:r>
          </w:p>
        </w:tc>
        <w:tc>
          <w:tcPr>
            <w:tcW w:w="1080" w:type="dxa"/>
            <w:tcBorders>
              <w:top w:val="nil"/>
              <w:left w:val="nil"/>
              <w:bottom w:val="nil"/>
              <w:right w:val="nil"/>
            </w:tcBorders>
            <w:shd w:val="clear" w:color="auto" w:fill="FFFFFF"/>
            <w:vAlign w:val="center"/>
          </w:tcPr>
          <w:p w14:paraId="06CF316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2.5±1.02</w:t>
            </w:r>
          </w:p>
        </w:tc>
        <w:tc>
          <w:tcPr>
            <w:tcW w:w="1480" w:type="dxa"/>
            <w:tcBorders>
              <w:top w:val="nil"/>
              <w:left w:val="nil"/>
              <w:bottom w:val="nil"/>
              <w:right w:val="nil"/>
            </w:tcBorders>
            <w:shd w:val="clear" w:color="auto" w:fill="FFFFFF"/>
            <w:vAlign w:val="center"/>
          </w:tcPr>
          <w:p w14:paraId="55A81337"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2.83±1.17</w:t>
            </w:r>
          </w:p>
        </w:tc>
        <w:tc>
          <w:tcPr>
            <w:tcW w:w="708" w:type="dxa"/>
            <w:tcBorders>
              <w:top w:val="nil"/>
              <w:left w:val="nil"/>
              <w:bottom w:val="nil"/>
              <w:right w:val="nil"/>
            </w:tcBorders>
            <w:shd w:val="clear" w:color="auto" w:fill="FFFFFF"/>
            <w:vAlign w:val="center"/>
          </w:tcPr>
          <w:p w14:paraId="2BF5FF0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0.652</w:t>
            </w:r>
          </w:p>
        </w:tc>
        <w:tc>
          <w:tcPr>
            <w:tcW w:w="1134" w:type="dxa"/>
            <w:tcBorders>
              <w:top w:val="nil"/>
              <w:left w:val="nil"/>
              <w:bottom w:val="nil"/>
              <w:right w:val="nil"/>
            </w:tcBorders>
            <w:shd w:val="clear" w:color="auto" w:fill="FFFFFF"/>
            <w:vAlign w:val="center"/>
          </w:tcPr>
          <w:p w14:paraId="17462F9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2.56±1.00</w:t>
            </w:r>
          </w:p>
        </w:tc>
        <w:tc>
          <w:tcPr>
            <w:tcW w:w="1134" w:type="dxa"/>
            <w:tcBorders>
              <w:top w:val="nil"/>
              <w:left w:val="nil"/>
              <w:bottom w:val="nil"/>
              <w:right w:val="nil"/>
            </w:tcBorders>
            <w:shd w:val="clear" w:color="auto" w:fill="FFFFFF"/>
            <w:vAlign w:val="center"/>
          </w:tcPr>
          <w:p w14:paraId="7A9BE76D"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2.49±1.12</w:t>
            </w:r>
          </w:p>
        </w:tc>
        <w:tc>
          <w:tcPr>
            <w:tcW w:w="1134" w:type="dxa"/>
            <w:tcBorders>
              <w:top w:val="nil"/>
              <w:left w:val="nil"/>
              <w:bottom w:val="nil"/>
              <w:right w:val="nil"/>
            </w:tcBorders>
            <w:shd w:val="clear" w:color="auto" w:fill="FFFFFF"/>
            <w:vAlign w:val="center"/>
          </w:tcPr>
          <w:p w14:paraId="4A0A364F"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2.47±1.08</w:t>
            </w:r>
          </w:p>
        </w:tc>
        <w:tc>
          <w:tcPr>
            <w:tcW w:w="1134" w:type="dxa"/>
            <w:gridSpan w:val="2"/>
            <w:tcBorders>
              <w:top w:val="nil"/>
              <w:left w:val="nil"/>
              <w:bottom w:val="nil"/>
              <w:right w:val="nil"/>
            </w:tcBorders>
            <w:shd w:val="clear" w:color="auto" w:fill="FFFFFF"/>
            <w:vAlign w:val="center"/>
          </w:tcPr>
          <w:p w14:paraId="04D25C54"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2.51±0.98</w:t>
            </w:r>
          </w:p>
        </w:tc>
        <w:tc>
          <w:tcPr>
            <w:tcW w:w="709" w:type="dxa"/>
            <w:tcBorders>
              <w:top w:val="nil"/>
              <w:left w:val="nil"/>
              <w:bottom w:val="nil"/>
              <w:right w:val="nil"/>
            </w:tcBorders>
            <w:shd w:val="clear" w:color="auto" w:fill="FFFFFF"/>
            <w:vAlign w:val="center"/>
          </w:tcPr>
          <w:p w14:paraId="152CBE03"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0.924</w:t>
            </w:r>
          </w:p>
        </w:tc>
      </w:tr>
      <w:tr w:rsidR="001769E4" w14:paraId="0310BEA4" w14:textId="77777777">
        <w:trPr>
          <w:trHeight w:val="60"/>
          <w:jc w:val="center"/>
        </w:trPr>
        <w:tc>
          <w:tcPr>
            <w:tcW w:w="5147" w:type="dxa"/>
            <w:tcBorders>
              <w:top w:val="nil"/>
              <w:left w:val="nil"/>
              <w:bottom w:val="single" w:sz="12" w:space="0" w:color="000000"/>
              <w:right w:val="nil"/>
            </w:tcBorders>
            <w:shd w:val="clear" w:color="auto" w:fill="FFFFFF"/>
          </w:tcPr>
          <w:p w14:paraId="4E3C399B" w14:textId="77777777" w:rsidR="001769E4" w:rsidRDefault="00000000">
            <w:pPr>
              <w:jc w:val="left"/>
              <w:rPr>
                <w:rFonts w:ascii="Times New Roman" w:eastAsia="SimSun" w:hAnsi="Times New Roman"/>
                <w:bCs/>
                <w:color w:val="000000"/>
                <w:szCs w:val="21"/>
              </w:rPr>
            </w:pPr>
            <w:r>
              <w:rPr>
                <w:rFonts w:ascii="Times New Roman" w:eastAsia="SimSun" w:hAnsi="Times New Roman"/>
                <w:bCs/>
                <w:color w:val="000000"/>
                <w:szCs w:val="21"/>
              </w:rPr>
              <w:t>Deficiencies in the hospital's hierarchical infection control management structure and incomplete implementation of related protocols</w:t>
            </w:r>
          </w:p>
        </w:tc>
        <w:tc>
          <w:tcPr>
            <w:tcW w:w="1224" w:type="dxa"/>
            <w:tcBorders>
              <w:top w:val="nil"/>
              <w:left w:val="nil"/>
              <w:bottom w:val="single" w:sz="12" w:space="0" w:color="000000"/>
              <w:right w:val="nil"/>
            </w:tcBorders>
            <w:shd w:val="clear" w:color="auto" w:fill="FFFFFF"/>
            <w:vAlign w:val="center"/>
          </w:tcPr>
          <w:p w14:paraId="777ABF4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2.33±1.414</w:t>
            </w:r>
          </w:p>
        </w:tc>
        <w:tc>
          <w:tcPr>
            <w:tcW w:w="1080" w:type="dxa"/>
            <w:tcBorders>
              <w:top w:val="nil"/>
              <w:left w:val="nil"/>
              <w:bottom w:val="single" w:sz="12" w:space="0" w:color="000000"/>
              <w:right w:val="nil"/>
            </w:tcBorders>
            <w:shd w:val="clear" w:color="auto" w:fill="FFFFFF"/>
            <w:vAlign w:val="center"/>
          </w:tcPr>
          <w:p w14:paraId="3B08198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2.11±1.11</w:t>
            </w:r>
          </w:p>
        </w:tc>
        <w:tc>
          <w:tcPr>
            <w:tcW w:w="1480" w:type="dxa"/>
            <w:tcBorders>
              <w:top w:val="nil"/>
              <w:left w:val="nil"/>
              <w:bottom w:val="single" w:sz="12" w:space="0" w:color="000000"/>
              <w:right w:val="nil"/>
            </w:tcBorders>
            <w:shd w:val="clear" w:color="auto" w:fill="FFFFFF"/>
            <w:vAlign w:val="center"/>
          </w:tcPr>
          <w:p w14:paraId="40C8F04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2.5±1.37</w:t>
            </w:r>
          </w:p>
        </w:tc>
        <w:tc>
          <w:tcPr>
            <w:tcW w:w="708" w:type="dxa"/>
            <w:tcBorders>
              <w:top w:val="nil"/>
              <w:left w:val="nil"/>
              <w:bottom w:val="single" w:sz="12" w:space="0" w:color="000000"/>
              <w:right w:val="nil"/>
            </w:tcBorders>
            <w:shd w:val="clear" w:color="auto" w:fill="FFFFFF"/>
            <w:vAlign w:val="center"/>
          </w:tcPr>
          <w:p w14:paraId="77B73E51"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0.594</w:t>
            </w:r>
          </w:p>
        </w:tc>
        <w:tc>
          <w:tcPr>
            <w:tcW w:w="1134" w:type="dxa"/>
            <w:tcBorders>
              <w:top w:val="nil"/>
              <w:left w:val="nil"/>
              <w:bottom w:val="single" w:sz="12" w:space="0" w:color="000000"/>
              <w:right w:val="nil"/>
            </w:tcBorders>
            <w:shd w:val="clear" w:color="auto" w:fill="FFFFFF"/>
            <w:vAlign w:val="center"/>
          </w:tcPr>
          <w:p w14:paraId="4BDE97CB"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2.18±1.07</w:t>
            </w:r>
          </w:p>
        </w:tc>
        <w:tc>
          <w:tcPr>
            <w:tcW w:w="1134" w:type="dxa"/>
            <w:tcBorders>
              <w:top w:val="nil"/>
              <w:left w:val="nil"/>
              <w:bottom w:val="single" w:sz="12" w:space="0" w:color="000000"/>
              <w:right w:val="nil"/>
            </w:tcBorders>
            <w:shd w:val="clear" w:color="auto" w:fill="FFFFFF"/>
            <w:vAlign w:val="center"/>
          </w:tcPr>
          <w:p w14:paraId="35723604"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2.17±1.07</w:t>
            </w:r>
          </w:p>
        </w:tc>
        <w:tc>
          <w:tcPr>
            <w:tcW w:w="1134" w:type="dxa"/>
            <w:tcBorders>
              <w:top w:val="nil"/>
              <w:left w:val="nil"/>
              <w:bottom w:val="single" w:sz="12" w:space="0" w:color="000000"/>
              <w:right w:val="nil"/>
            </w:tcBorders>
            <w:shd w:val="clear" w:color="auto" w:fill="FFFFFF"/>
            <w:vAlign w:val="center"/>
          </w:tcPr>
          <w:p w14:paraId="798F072C"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2.17±1.18</w:t>
            </w:r>
          </w:p>
        </w:tc>
        <w:tc>
          <w:tcPr>
            <w:tcW w:w="1134" w:type="dxa"/>
            <w:gridSpan w:val="2"/>
            <w:tcBorders>
              <w:top w:val="nil"/>
              <w:left w:val="nil"/>
              <w:bottom w:val="single" w:sz="12" w:space="0" w:color="000000"/>
              <w:right w:val="nil"/>
            </w:tcBorders>
            <w:shd w:val="clear" w:color="auto" w:fill="FFFFFF"/>
            <w:vAlign w:val="center"/>
          </w:tcPr>
          <w:p w14:paraId="7F132D60"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2.02±1.13</w:t>
            </w:r>
          </w:p>
        </w:tc>
        <w:tc>
          <w:tcPr>
            <w:tcW w:w="709" w:type="dxa"/>
            <w:tcBorders>
              <w:top w:val="nil"/>
              <w:left w:val="nil"/>
              <w:bottom w:val="single" w:sz="12" w:space="0" w:color="000000"/>
              <w:right w:val="nil"/>
            </w:tcBorders>
            <w:shd w:val="clear" w:color="auto" w:fill="FFFFFF"/>
            <w:vAlign w:val="center"/>
          </w:tcPr>
          <w:p w14:paraId="1DC0A899" w14:textId="77777777" w:rsidR="001769E4" w:rsidRDefault="00000000">
            <w:pPr>
              <w:jc w:val="center"/>
              <w:rPr>
                <w:rFonts w:ascii="Times New Roman" w:eastAsia="SimSun" w:hAnsi="Times New Roman"/>
                <w:bCs/>
                <w:color w:val="000000"/>
                <w:szCs w:val="21"/>
              </w:rPr>
            </w:pPr>
            <w:r>
              <w:rPr>
                <w:rFonts w:ascii="Times New Roman" w:eastAsia="SimSun" w:hAnsi="Times New Roman"/>
                <w:bCs/>
                <w:color w:val="000000"/>
                <w:szCs w:val="21"/>
              </w:rPr>
              <w:t>0.649</w:t>
            </w:r>
          </w:p>
        </w:tc>
      </w:tr>
    </w:tbl>
    <w:p w14:paraId="5B2AD2F4" w14:textId="77777777" w:rsidR="001769E4" w:rsidRDefault="001769E4">
      <w:pPr>
        <w:pStyle w:val="ListParagraph"/>
        <w:snapToGrid w:val="0"/>
        <w:ind w:firstLineChars="0" w:firstLine="0"/>
        <w:jc w:val="center"/>
        <w:rPr>
          <w:rFonts w:ascii="Times New Roman" w:hAnsi="Times New Roman" w:cs="Times New Roman"/>
          <w:color w:val="000000" w:themeColor="text1"/>
          <w:sz w:val="24"/>
        </w:rPr>
      </w:pPr>
    </w:p>
    <w:p w14:paraId="79EBC30C" w14:textId="77777777" w:rsidR="001769E4" w:rsidRDefault="001769E4">
      <w:pPr>
        <w:pStyle w:val="ListParagraph"/>
        <w:snapToGrid w:val="0"/>
        <w:ind w:firstLineChars="0" w:firstLine="0"/>
        <w:jc w:val="center"/>
        <w:rPr>
          <w:rFonts w:ascii="Times New Roman" w:hAnsi="Times New Roman" w:cs="Times New Roman"/>
          <w:color w:val="000000" w:themeColor="text1"/>
          <w:sz w:val="24"/>
        </w:rPr>
      </w:pPr>
    </w:p>
    <w:p w14:paraId="122D117D" w14:textId="77777777" w:rsidR="001769E4" w:rsidRDefault="001769E4">
      <w:pPr>
        <w:jc w:val="center"/>
        <w:rPr>
          <w:rFonts w:ascii="Times New Roman" w:eastAsia="SimSun" w:hAnsi="Times New Roman"/>
          <w:b/>
          <w:bCs/>
          <w:sz w:val="24"/>
        </w:rPr>
        <w:sectPr w:rsidR="001769E4">
          <w:pgSz w:w="16838" w:h="11906" w:orient="landscape"/>
          <w:pgMar w:top="1800" w:right="1440" w:bottom="1800" w:left="1440" w:header="851" w:footer="992" w:gutter="0"/>
          <w:cols w:space="425"/>
          <w:docGrid w:type="lines" w:linePitch="312"/>
        </w:sectPr>
      </w:pPr>
    </w:p>
    <w:p w14:paraId="7F19B617" w14:textId="77777777" w:rsidR="001769E4" w:rsidRDefault="00000000">
      <w:pPr>
        <w:jc w:val="center"/>
        <w:rPr>
          <w:rFonts w:ascii="Times New Roman" w:eastAsia="SimSun" w:hAnsi="Times New Roman"/>
          <w:b/>
          <w:bCs/>
          <w:sz w:val="24"/>
        </w:rPr>
      </w:pPr>
      <w:r>
        <w:rPr>
          <w:rFonts w:ascii="Times New Roman" w:eastAsia="SimSun" w:hAnsi="Times New Roman"/>
          <w:b/>
          <w:bCs/>
          <w:sz w:val="24"/>
        </w:rPr>
        <w:lastRenderedPageBreak/>
        <w:t>Table S7.</w:t>
      </w:r>
      <w:r>
        <w:rPr>
          <w:rFonts w:ascii="Times New Roman" w:eastAsia="SimSun" w:hAnsi="Times New Roman" w:hint="eastAsia"/>
          <w:b/>
          <w:bCs/>
          <w:sz w:val="24"/>
        </w:rPr>
        <w:t xml:space="preserve"> Nurse-Reported</w:t>
      </w:r>
      <w:r>
        <w:rPr>
          <w:rFonts w:ascii="Times New Roman" w:eastAsia="SimSun" w:hAnsi="Times New Roman"/>
          <w:b/>
          <w:bCs/>
          <w:sz w:val="24"/>
        </w:rPr>
        <w:t xml:space="preserve"> Contributing Factors of IPC Practice Omission Across Departments and Roles [</w:t>
      </w:r>
      <w:r>
        <w:rPr>
          <w:rFonts w:ascii="Times New Roman" w:eastAsia="SimSun" w:hAnsi="Times New Roman" w:hint="eastAsia"/>
          <w:b/>
          <w:bCs/>
          <w:sz w:val="24"/>
        </w:rPr>
        <w:t>M</w:t>
      </w:r>
      <w:r>
        <w:rPr>
          <w:rFonts w:ascii="Times New Roman" w:eastAsia="SimSun" w:hAnsi="Times New Roman"/>
          <w:b/>
          <w:bCs/>
          <w:sz w:val="24"/>
        </w:rPr>
        <w:t>±S]</w:t>
      </w:r>
    </w:p>
    <w:tbl>
      <w:tblPr>
        <w:tblStyle w:val="10"/>
        <w:tblW w:w="14601" w:type="dxa"/>
        <w:jc w:val="center"/>
        <w:tblLayout w:type="fixed"/>
        <w:tblCellMar>
          <w:left w:w="0" w:type="dxa"/>
          <w:right w:w="0" w:type="dxa"/>
        </w:tblCellMar>
        <w:tblLook w:val="04A0" w:firstRow="1" w:lastRow="0" w:firstColumn="1" w:lastColumn="0" w:noHBand="0" w:noVBand="1"/>
      </w:tblPr>
      <w:tblGrid>
        <w:gridCol w:w="3402"/>
        <w:gridCol w:w="1098"/>
        <w:gridCol w:w="1029"/>
        <w:gridCol w:w="1266"/>
        <w:gridCol w:w="1105"/>
        <w:gridCol w:w="1199"/>
        <w:gridCol w:w="956"/>
        <w:gridCol w:w="718"/>
        <w:gridCol w:w="993"/>
        <w:gridCol w:w="1134"/>
        <w:gridCol w:w="992"/>
        <w:gridCol w:w="709"/>
      </w:tblGrid>
      <w:tr w:rsidR="001769E4" w14:paraId="21B80410" w14:textId="77777777">
        <w:trPr>
          <w:jc w:val="center"/>
        </w:trPr>
        <w:tc>
          <w:tcPr>
            <w:tcW w:w="3402" w:type="dxa"/>
            <w:vMerge w:val="restart"/>
            <w:tcBorders>
              <w:top w:val="single" w:sz="12" w:space="0" w:color="000000"/>
              <w:left w:val="nil"/>
              <w:bottom w:val="single" w:sz="4" w:space="0" w:color="auto"/>
              <w:right w:val="nil"/>
            </w:tcBorders>
            <w:shd w:val="clear" w:color="auto" w:fill="FFFFFF"/>
            <w:vAlign w:val="center"/>
          </w:tcPr>
          <w:p w14:paraId="0A17329A" w14:textId="77777777" w:rsidR="001769E4" w:rsidRDefault="00000000">
            <w:pPr>
              <w:snapToGrid w:val="0"/>
              <w:jc w:val="center"/>
              <w:rPr>
                <w:rFonts w:ascii="Times New Roman" w:eastAsia="SimSun" w:hAnsi="Times New Roman" w:cs="Times New Roman"/>
                <w:b/>
                <w:color w:val="000000"/>
                <w:szCs w:val="21"/>
              </w:rPr>
            </w:pPr>
            <w:r>
              <w:rPr>
                <w:rFonts w:ascii="Times New Roman" w:eastAsia="Times New Roman" w:hAnsi="Times New Roman" w:cs="Times New Roman"/>
                <w:b/>
                <w:color w:val="000000"/>
                <w:szCs w:val="21"/>
              </w:rPr>
              <w:t>Contributing Factors</w:t>
            </w:r>
          </w:p>
        </w:tc>
        <w:tc>
          <w:tcPr>
            <w:tcW w:w="7371" w:type="dxa"/>
            <w:gridSpan w:val="7"/>
            <w:tcBorders>
              <w:top w:val="single" w:sz="12" w:space="0" w:color="000000"/>
              <w:left w:val="nil"/>
              <w:bottom w:val="single" w:sz="4" w:space="0" w:color="000000"/>
              <w:right w:val="nil"/>
            </w:tcBorders>
            <w:shd w:val="clear" w:color="auto" w:fill="FFFFFF"/>
            <w:vAlign w:val="center"/>
          </w:tcPr>
          <w:p w14:paraId="36FCEF19"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Departments</w:t>
            </w:r>
          </w:p>
        </w:tc>
        <w:tc>
          <w:tcPr>
            <w:tcW w:w="3828" w:type="dxa"/>
            <w:gridSpan w:val="4"/>
            <w:tcBorders>
              <w:top w:val="single" w:sz="12" w:space="0" w:color="000000"/>
              <w:left w:val="nil"/>
              <w:bottom w:val="single" w:sz="4" w:space="0" w:color="000000"/>
              <w:right w:val="nil"/>
            </w:tcBorders>
            <w:shd w:val="clear" w:color="auto" w:fill="FFFFFF"/>
            <w:vAlign w:val="center"/>
          </w:tcPr>
          <w:p w14:paraId="206D71EB"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Roles</w:t>
            </w:r>
          </w:p>
        </w:tc>
      </w:tr>
      <w:tr w:rsidR="001769E4" w14:paraId="706CD54D" w14:textId="77777777">
        <w:trPr>
          <w:jc w:val="center"/>
        </w:trPr>
        <w:tc>
          <w:tcPr>
            <w:tcW w:w="3402" w:type="dxa"/>
            <w:vMerge/>
            <w:tcBorders>
              <w:top w:val="single" w:sz="12" w:space="0" w:color="000000"/>
              <w:left w:val="nil"/>
              <w:bottom w:val="single" w:sz="4" w:space="0" w:color="auto"/>
              <w:right w:val="nil"/>
            </w:tcBorders>
            <w:vAlign w:val="center"/>
          </w:tcPr>
          <w:p w14:paraId="2B809C6D" w14:textId="77777777" w:rsidR="001769E4" w:rsidRDefault="001769E4">
            <w:pPr>
              <w:widowControl/>
              <w:jc w:val="left"/>
              <w:rPr>
                <w:rFonts w:ascii="Times New Roman" w:eastAsia="SimSun" w:hAnsi="Times New Roman" w:cs="Times New Roman"/>
                <w:b/>
                <w:color w:val="000000"/>
                <w:szCs w:val="21"/>
              </w:rPr>
            </w:pPr>
          </w:p>
        </w:tc>
        <w:tc>
          <w:tcPr>
            <w:tcW w:w="1098" w:type="dxa"/>
            <w:tcBorders>
              <w:top w:val="single" w:sz="4" w:space="0" w:color="000000"/>
              <w:left w:val="nil"/>
              <w:bottom w:val="single" w:sz="4" w:space="0" w:color="000000"/>
              <w:right w:val="nil"/>
            </w:tcBorders>
            <w:shd w:val="clear" w:color="auto" w:fill="FFFFFF"/>
            <w:vAlign w:val="center"/>
          </w:tcPr>
          <w:p w14:paraId="7FFDC76D"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Internal Medicine</w:t>
            </w:r>
          </w:p>
          <w:p w14:paraId="45D8ABE4"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(n=175)</w:t>
            </w:r>
          </w:p>
        </w:tc>
        <w:tc>
          <w:tcPr>
            <w:tcW w:w="1029" w:type="dxa"/>
            <w:tcBorders>
              <w:top w:val="single" w:sz="4" w:space="0" w:color="000000"/>
              <w:left w:val="nil"/>
              <w:bottom w:val="single" w:sz="4" w:space="0" w:color="000000"/>
              <w:right w:val="nil"/>
            </w:tcBorders>
            <w:shd w:val="clear" w:color="auto" w:fill="FFFFFF"/>
            <w:vAlign w:val="center"/>
          </w:tcPr>
          <w:p w14:paraId="24471715"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Surgery</w:t>
            </w:r>
          </w:p>
          <w:p w14:paraId="564D3E85"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(n=57)</w:t>
            </w:r>
          </w:p>
        </w:tc>
        <w:tc>
          <w:tcPr>
            <w:tcW w:w="1266" w:type="dxa"/>
            <w:tcBorders>
              <w:top w:val="single" w:sz="4" w:space="0" w:color="000000"/>
              <w:left w:val="nil"/>
              <w:bottom w:val="single" w:sz="4" w:space="0" w:color="000000"/>
              <w:right w:val="nil"/>
            </w:tcBorders>
            <w:shd w:val="clear" w:color="auto" w:fill="FFFFFF"/>
            <w:vAlign w:val="center"/>
          </w:tcPr>
          <w:p w14:paraId="6C644F80"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SimSun" w:hAnsi="Times New Roman"/>
                <w:b/>
                <w:color w:val="000000"/>
              </w:rPr>
              <w:t>Obstetrics, gynecology, and pediatrics</w:t>
            </w:r>
            <w:r>
              <w:rPr>
                <w:rFonts w:ascii="Times New Roman" w:eastAsia="Times New Roman" w:hAnsi="Times New Roman" w:cs="Times New Roman"/>
                <w:b/>
                <w:color w:val="000000"/>
                <w:szCs w:val="21"/>
              </w:rPr>
              <w:t xml:space="preserve"> </w:t>
            </w:r>
          </w:p>
          <w:p w14:paraId="5F4AE3E0"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(n=16)</w:t>
            </w:r>
          </w:p>
        </w:tc>
        <w:tc>
          <w:tcPr>
            <w:tcW w:w="1105" w:type="dxa"/>
            <w:tcBorders>
              <w:top w:val="single" w:sz="4" w:space="0" w:color="000000"/>
              <w:left w:val="nil"/>
              <w:bottom w:val="single" w:sz="4" w:space="0" w:color="000000"/>
              <w:right w:val="nil"/>
            </w:tcBorders>
            <w:shd w:val="clear" w:color="auto" w:fill="FFFFFF"/>
            <w:vAlign w:val="center"/>
          </w:tcPr>
          <w:p w14:paraId="5787A608"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SimSun" w:hAnsi="Times New Roman"/>
                <w:b/>
                <w:color w:val="000000"/>
              </w:rPr>
              <w:t>Intensive care unit</w:t>
            </w:r>
            <w:r>
              <w:rPr>
                <w:rFonts w:ascii="Times New Roman" w:eastAsia="Times New Roman" w:hAnsi="Times New Roman" w:cs="Times New Roman"/>
                <w:b/>
                <w:color w:val="000000"/>
                <w:szCs w:val="21"/>
              </w:rPr>
              <w:t xml:space="preserve"> (n=59)</w:t>
            </w:r>
          </w:p>
        </w:tc>
        <w:tc>
          <w:tcPr>
            <w:tcW w:w="1199" w:type="dxa"/>
            <w:tcBorders>
              <w:top w:val="single" w:sz="4" w:space="0" w:color="000000"/>
              <w:left w:val="nil"/>
              <w:bottom w:val="single" w:sz="4" w:space="0" w:color="000000"/>
              <w:right w:val="nil"/>
            </w:tcBorders>
            <w:shd w:val="clear" w:color="auto" w:fill="FFFFFF"/>
            <w:vAlign w:val="center"/>
          </w:tcPr>
          <w:p w14:paraId="09F95A00" w14:textId="77777777" w:rsidR="001769E4" w:rsidRDefault="00000000">
            <w:pPr>
              <w:snapToGrid w:val="0"/>
              <w:jc w:val="center"/>
              <w:rPr>
                <w:rFonts w:ascii="Times New Roman" w:hAnsi="Times New Roman" w:cs="Times New Roman"/>
                <w:b/>
                <w:color w:val="000000"/>
                <w:szCs w:val="21"/>
              </w:rPr>
            </w:pPr>
            <w:r>
              <w:rPr>
                <w:rFonts w:ascii="Times New Roman" w:eastAsia="SimSun" w:hAnsi="Times New Roman"/>
                <w:b/>
                <w:color w:val="000000"/>
              </w:rPr>
              <w:t>Outpatient &amp; emergency</w:t>
            </w:r>
            <w:r>
              <w:rPr>
                <w:rFonts w:ascii="Times New Roman" w:eastAsia="Times New Roman" w:hAnsi="Times New Roman" w:cs="Times New Roman"/>
                <w:b/>
                <w:color w:val="000000"/>
                <w:szCs w:val="21"/>
              </w:rPr>
              <w:t xml:space="preserve"> </w:t>
            </w:r>
          </w:p>
          <w:p w14:paraId="3DFE645A"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(n=81)</w:t>
            </w:r>
          </w:p>
        </w:tc>
        <w:tc>
          <w:tcPr>
            <w:tcW w:w="956" w:type="dxa"/>
            <w:tcBorders>
              <w:top w:val="single" w:sz="4" w:space="0" w:color="000000"/>
              <w:left w:val="nil"/>
              <w:bottom w:val="single" w:sz="4" w:space="0" w:color="000000"/>
              <w:right w:val="nil"/>
            </w:tcBorders>
            <w:shd w:val="clear" w:color="auto" w:fill="FFFFFF"/>
            <w:vAlign w:val="center"/>
          </w:tcPr>
          <w:p w14:paraId="635CACEE"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Others</w:t>
            </w:r>
          </w:p>
          <w:p w14:paraId="7563174D"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(n=5)</w:t>
            </w:r>
          </w:p>
        </w:tc>
        <w:tc>
          <w:tcPr>
            <w:tcW w:w="718" w:type="dxa"/>
            <w:tcBorders>
              <w:top w:val="single" w:sz="4" w:space="0" w:color="000000"/>
              <w:left w:val="nil"/>
              <w:bottom w:val="single" w:sz="4" w:space="0" w:color="000000"/>
              <w:right w:val="nil"/>
            </w:tcBorders>
            <w:shd w:val="clear" w:color="auto" w:fill="FFFFFF"/>
            <w:vAlign w:val="center"/>
          </w:tcPr>
          <w:p w14:paraId="7581D3F0" w14:textId="77777777" w:rsidR="001769E4" w:rsidRDefault="00000000">
            <w:pPr>
              <w:snapToGrid w:val="0"/>
              <w:jc w:val="center"/>
              <w:rPr>
                <w:rFonts w:ascii="Times New Roman" w:eastAsia="Times New Roman" w:hAnsi="Times New Roman" w:cs="Times New Roman"/>
                <w:b/>
                <w:i/>
                <w:iCs/>
                <w:color w:val="000000"/>
                <w:szCs w:val="21"/>
              </w:rPr>
            </w:pPr>
            <w:r>
              <w:rPr>
                <w:rFonts w:ascii="Times New Roman" w:eastAsia="Times New Roman" w:hAnsi="Times New Roman" w:cs="Times New Roman"/>
                <w:b/>
                <w:i/>
                <w:iCs/>
                <w:color w:val="000000"/>
                <w:szCs w:val="21"/>
              </w:rPr>
              <w:t>P</w:t>
            </w:r>
          </w:p>
        </w:tc>
        <w:tc>
          <w:tcPr>
            <w:tcW w:w="993" w:type="dxa"/>
            <w:tcBorders>
              <w:top w:val="single" w:sz="4" w:space="0" w:color="000000"/>
              <w:left w:val="nil"/>
              <w:bottom w:val="single" w:sz="4" w:space="0" w:color="000000"/>
              <w:right w:val="nil"/>
            </w:tcBorders>
            <w:shd w:val="clear" w:color="auto" w:fill="FFFFFF"/>
            <w:vAlign w:val="center"/>
          </w:tcPr>
          <w:p w14:paraId="10AC9ED8"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Staff Nurse</w:t>
            </w:r>
          </w:p>
          <w:p w14:paraId="4956734C"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(n=311)</w:t>
            </w:r>
          </w:p>
        </w:tc>
        <w:tc>
          <w:tcPr>
            <w:tcW w:w="1134" w:type="dxa"/>
            <w:tcBorders>
              <w:top w:val="single" w:sz="4" w:space="0" w:color="000000"/>
              <w:left w:val="nil"/>
              <w:bottom w:val="single" w:sz="4" w:space="0" w:color="000000"/>
              <w:right w:val="nil"/>
            </w:tcBorders>
            <w:shd w:val="clear" w:color="auto" w:fill="FFFFFF"/>
            <w:vAlign w:val="center"/>
          </w:tcPr>
          <w:p w14:paraId="1492189B"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Infection Control Nurse</w:t>
            </w:r>
          </w:p>
          <w:p w14:paraId="43C6BEA9"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(Current or Previous)</w:t>
            </w:r>
          </w:p>
          <w:p w14:paraId="3A8D36C1"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Times New Roman" w:hAnsi="Times New Roman" w:cs="Times New Roman"/>
                <w:b/>
                <w:color w:val="000000"/>
                <w:szCs w:val="21"/>
              </w:rPr>
              <w:t>(n=55)</w:t>
            </w:r>
          </w:p>
        </w:tc>
        <w:tc>
          <w:tcPr>
            <w:tcW w:w="992" w:type="dxa"/>
            <w:tcBorders>
              <w:top w:val="single" w:sz="4" w:space="0" w:color="000000"/>
              <w:left w:val="nil"/>
              <w:bottom w:val="single" w:sz="4" w:space="0" w:color="000000"/>
              <w:right w:val="nil"/>
            </w:tcBorders>
            <w:shd w:val="clear" w:color="auto" w:fill="FFFFFF"/>
            <w:vAlign w:val="center"/>
          </w:tcPr>
          <w:p w14:paraId="567A7064" w14:textId="77777777" w:rsidR="001769E4" w:rsidRDefault="00000000">
            <w:pPr>
              <w:snapToGrid w:val="0"/>
              <w:jc w:val="center"/>
              <w:rPr>
                <w:rFonts w:ascii="Times New Roman" w:eastAsia="Times New Roman" w:hAnsi="Times New Roman" w:cs="Times New Roman"/>
                <w:b/>
                <w:color w:val="000000"/>
                <w:szCs w:val="21"/>
              </w:rPr>
            </w:pPr>
            <w:r>
              <w:rPr>
                <w:rFonts w:ascii="Times New Roman" w:eastAsia="SimSun" w:hAnsi="Times New Roman"/>
                <w:b/>
                <w:color w:val="000000"/>
              </w:rPr>
              <w:t>Head Nurse</w:t>
            </w:r>
            <w:r>
              <w:rPr>
                <w:rFonts w:ascii="Times New Roman" w:eastAsia="Times New Roman" w:hAnsi="Times New Roman" w:cs="Times New Roman"/>
                <w:b/>
                <w:color w:val="000000"/>
                <w:szCs w:val="21"/>
              </w:rPr>
              <w:t xml:space="preserve"> (n=31)</w:t>
            </w:r>
          </w:p>
        </w:tc>
        <w:tc>
          <w:tcPr>
            <w:tcW w:w="709" w:type="dxa"/>
            <w:tcBorders>
              <w:top w:val="single" w:sz="4" w:space="0" w:color="000000"/>
              <w:left w:val="nil"/>
              <w:bottom w:val="single" w:sz="4" w:space="0" w:color="000000"/>
              <w:right w:val="nil"/>
            </w:tcBorders>
            <w:shd w:val="clear" w:color="auto" w:fill="FFFFFF"/>
            <w:vAlign w:val="center"/>
          </w:tcPr>
          <w:p w14:paraId="323683D8" w14:textId="77777777" w:rsidR="001769E4" w:rsidRDefault="00000000">
            <w:pPr>
              <w:snapToGrid w:val="0"/>
              <w:jc w:val="center"/>
              <w:rPr>
                <w:rFonts w:ascii="Times New Roman" w:eastAsia="Times New Roman" w:hAnsi="Times New Roman" w:cs="Times New Roman"/>
                <w:b/>
                <w:i/>
                <w:iCs/>
                <w:color w:val="000000"/>
                <w:szCs w:val="21"/>
              </w:rPr>
            </w:pPr>
            <w:r>
              <w:rPr>
                <w:rFonts w:ascii="Times New Roman" w:eastAsia="Times New Roman" w:hAnsi="Times New Roman" w:cs="Times New Roman"/>
                <w:b/>
                <w:i/>
                <w:iCs/>
                <w:color w:val="000000"/>
                <w:szCs w:val="21"/>
              </w:rPr>
              <w:t>P</w:t>
            </w:r>
          </w:p>
        </w:tc>
      </w:tr>
      <w:tr w:rsidR="001769E4" w14:paraId="56851FB0" w14:textId="77777777">
        <w:trPr>
          <w:jc w:val="center"/>
        </w:trPr>
        <w:tc>
          <w:tcPr>
            <w:tcW w:w="3402" w:type="dxa"/>
            <w:tcBorders>
              <w:top w:val="single" w:sz="4" w:space="0" w:color="000000"/>
              <w:left w:val="nil"/>
              <w:bottom w:val="nil"/>
              <w:right w:val="nil"/>
            </w:tcBorders>
            <w:shd w:val="clear" w:color="auto" w:fill="FFFFFF"/>
            <w:vAlign w:val="center"/>
          </w:tcPr>
          <w:p w14:paraId="1A3FD107" w14:textId="77777777" w:rsidR="001769E4" w:rsidRDefault="00000000">
            <w:pPr>
              <w:snapToGrid w:val="0"/>
              <w:rPr>
                <w:rFonts w:ascii="Times New Roman" w:eastAsia="Times New Roman" w:hAnsi="Times New Roman" w:cs="Times New Roman"/>
                <w:bCs/>
                <w:color w:val="000000"/>
                <w:szCs w:val="21"/>
              </w:rPr>
            </w:pPr>
            <w:r>
              <w:rPr>
                <w:rFonts w:ascii="Times New Roman" w:eastAsia="Times New Roman" w:hAnsi="Times New Roman" w:cs="Times New Roman"/>
                <w:b/>
                <w:color w:val="000000"/>
                <w:szCs w:val="21"/>
              </w:rPr>
              <w:t>Environmental factors</w:t>
            </w:r>
          </w:p>
        </w:tc>
        <w:tc>
          <w:tcPr>
            <w:tcW w:w="1098" w:type="dxa"/>
            <w:tcBorders>
              <w:top w:val="single" w:sz="4" w:space="0" w:color="000000"/>
              <w:left w:val="nil"/>
              <w:bottom w:val="nil"/>
              <w:right w:val="nil"/>
            </w:tcBorders>
            <w:shd w:val="clear" w:color="auto" w:fill="FFFFFF"/>
            <w:vAlign w:val="center"/>
          </w:tcPr>
          <w:p w14:paraId="1D42BC4E" w14:textId="77777777" w:rsidR="001769E4" w:rsidRDefault="001769E4">
            <w:pPr>
              <w:snapToGrid w:val="0"/>
              <w:jc w:val="center"/>
              <w:rPr>
                <w:rFonts w:ascii="Times New Roman" w:eastAsia="Times New Roman" w:hAnsi="Times New Roman" w:cs="Times New Roman"/>
                <w:color w:val="000000"/>
                <w:szCs w:val="21"/>
              </w:rPr>
            </w:pPr>
          </w:p>
        </w:tc>
        <w:tc>
          <w:tcPr>
            <w:tcW w:w="1029" w:type="dxa"/>
            <w:tcBorders>
              <w:top w:val="single" w:sz="4" w:space="0" w:color="000000"/>
              <w:left w:val="nil"/>
              <w:bottom w:val="nil"/>
              <w:right w:val="nil"/>
            </w:tcBorders>
            <w:shd w:val="clear" w:color="auto" w:fill="FFFFFF"/>
            <w:vAlign w:val="center"/>
          </w:tcPr>
          <w:p w14:paraId="243ED01C" w14:textId="77777777" w:rsidR="001769E4" w:rsidRDefault="001769E4">
            <w:pPr>
              <w:snapToGrid w:val="0"/>
              <w:jc w:val="center"/>
              <w:rPr>
                <w:rFonts w:ascii="Times New Roman" w:eastAsia="Times New Roman" w:hAnsi="Times New Roman" w:cs="Times New Roman"/>
                <w:color w:val="000000"/>
                <w:szCs w:val="21"/>
              </w:rPr>
            </w:pPr>
          </w:p>
        </w:tc>
        <w:tc>
          <w:tcPr>
            <w:tcW w:w="1266" w:type="dxa"/>
            <w:tcBorders>
              <w:top w:val="single" w:sz="4" w:space="0" w:color="000000"/>
              <w:left w:val="nil"/>
              <w:bottom w:val="nil"/>
              <w:right w:val="nil"/>
            </w:tcBorders>
            <w:shd w:val="clear" w:color="auto" w:fill="FFFFFF"/>
            <w:vAlign w:val="center"/>
          </w:tcPr>
          <w:p w14:paraId="18C2787F" w14:textId="77777777" w:rsidR="001769E4" w:rsidRDefault="001769E4">
            <w:pPr>
              <w:snapToGrid w:val="0"/>
              <w:jc w:val="center"/>
              <w:rPr>
                <w:rFonts w:ascii="Times New Roman" w:eastAsia="Times New Roman" w:hAnsi="Times New Roman" w:cs="Times New Roman"/>
                <w:color w:val="000000"/>
                <w:szCs w:val="21"/>
              </w:rPr>
            </w:pPr>
          </w:p>
        </w:tc>
        <w:tc>
          <w:tcPr>
            <w:tcW w:w="1105" w:type="dxa"/>
            <w:tcBorders>
              <w:top w:val="single" w:sz="4" w:space="0" w:color="000000"/>
              <w:left w:val="nil"/>
              <w:bottom w:val="nil"/>
              <w:right w:val="nil"/>
            </w:tcBorders>
            <w:shd w:val="clear" w:color="auto" w:fill="FFFFFF"/>
            <w:vAlign w:val="center"/>
          </w:tcPr>
          <w:p w14:paraId="77956E0F" w14:textId="77777777" w:rsidR="001769E4" w:rsidRDefault="001769E4">
            <w:pPr>
              <w:snapToGrid w:val="0"/>
              <w:jc w:val="center"/>
              <w:rPr>
                <w:rFonts w:ascii="Times New Roman" w:eastAsia="Times New Roman" w:hAnsi="Times New Roman" w:cs="Times New Roman"/>
                <w:color w:val="000000"/>
                <w:szCs w:val="21"/>
              </w:rPr>
            </w:pPr>
          </w:p>
        </w:tc>
        <w:tc>
          <w:tcPr>
            <w:tcW w:w="1199" w:type="dxa"/>
            <w:tcBorders>
              <w:top w:val="single" w:sz="4" w:space="0" w:color="000000"/>
              <w:left w:val="nil"/>
              <w:bottom w:val="nil"/>
              <w:right w:val="nil"/>
            </w:tcBorders>
            <w:shd w:val="clear" w:color="auto" w:fill="FFFFFF"/>
            <w:vAlign w:val="center"/>
          </w:tcPr>
          <w:p w14:paraId="3AAC320E" w14:textId="77777777" w:rsidR="001769E4" w:rsidRDefault="001769E4">
            <w:pPr>
              <w:snapToGrid w:val="0"/>
              <w:jc w:val="center"/>
              <w:rPr>
                <w:rFonts w:ascii="Times New Roman" w:eastAsia="Times New Roman" w:hAnsi="Times New Roman" w:cs="Times New Roman"/>
                <w:color w:val="000000"/>
                <w:szCs w:val="21"/>
              </w:rPr>
            </w:pPr>
          </w:p>
        </w:tc>
        <w:tc>
          <w:tcPr>
            <w:tcW w:w="956" w:type="dxa"/>
            <w:tcBorders>
              <w:top w:val="single" w:sz="4" w:space="0" w:color="000000"/>
              <w:left w:val="nil"/>
              <w:bottom w:val="nil"/>
              <w:right w:val="nil"/>
            </w:tcBorders>
            <w:shd w:val="clear" w:color="auto" w:fill="FFFFFF"/>
            <w:vAlign w:val="center"/>
          </w:tcPr>
          <w:p w14:paraId="7B091F9E" w14:textId="77777777" w:rsidR="001769E4" w:rsidRDefault="001769E4">
            <w:pPr>
              <w:snapToGrid w:val="0"/>
              <w:jc w:val="center"/>
              <w:rPr>
                <w:rFonts w:ascii="Times New Roman" w:eastAsia="Times New Roman" w:hAnsi="Times New Roman" w:cs="Times New Roman"/>
                <w:color w:val="000000"/>
                <w:szCs w:val="21"/>
              </w:rPr>
            </w:pPr>
          </w:p>
        </w:tc>
        <w:tc>
          <w:tcPr>
            <w:tcW w:w="718" w:type="dxa"/>
            <w:tcBorders>
              <w:top w:val="single" w:sz="4" w:space="0" w:color="000000"/>
              <w:left w:val="nil"/>
              <w:bottom w:val="nil"/>
              <w:right w:val="nil"/>
            </w:tcBorders>
            <w:shd w:val="clear" w:color="auto" w:fill="FFFFFF"/>
            <w:vAlign w:val="center"/>
          </w:tcPr>
          <w:p w14:paraId="280EFD1E" w14:textId="77777777" w:rsidR="001769E4" w:rsidRDefault="001769E4">
            <w:pPr>
              <w:snapToGrid w:val="0"/>
              <w:jc w:val="center"/>
              <w:rPr>
                <w:rFonts w:ascii="Times New Roman" w:eastAsia="Times New Roman" w:hAnsi="Times New Roman" w:cs="Times New Roman"/>
                <w:color w:val="000000"/>
                <w:szCs w:val="21"/>
              </w:rPr>
            </w:pPr>
          </w:p>
        </w:tc>
        <w:tc>
          <w:tcPr>
            <w:tcW w:w="993" w:type="dxa"/>
            <w:tcBorders>
              <w:top w:val="single" w:sz="4" w:space="0" w:color="000000"/>
              <w:left w:val="nil"/>
              <w:bottom w:val="nil"/>
              <w:right w:val="nil"/>
            </w:tcBorders>
            <w:shd w:val="clear" w:color="auto" w:fill="FFFFFF"/>
            <w:vAlign w:val="center"/>
          </w:tcPr>
          <w:p w14:paraId="6211202B" w14:textId="77777777" w:rsidR="001769E4" w:rsidRDefault="001769E4">
            <w:pPr>
              <w:snapToGrid w:val="0"/>
              <w:jc w:val="center"/>
              <w:rPr>
                <w:rFonts w:ascii="Times New Roman" w:eastAsia="Times New Roman" w:hAnsi="Times New Roman" w:cs="Times New Roman"/>
                <w:color w:val="000000"/>
                <w:szCs w:val="21"/>
              </w:rPr>
            </w:pPr>
          </w:p>
        </w:tc>
        <w:tc>
          <w:tcPr>
            <w:tcW w:w="1134" w:type="dxa"/>
            <w:tcBorders>
              <w:top w:val="single" w:sz="4" w:space="0" w:color="000000"/>
              <w:left w:val="nil"/>
              <w:bottom w:val="nil"/>
              <w:right w:val="nil"/>
            </w:tcBorders>
            <w:shd w:val="clear" w:color="auto" w:fill="FFFFFF"/>
            <w:vAlign w:val="center"/>
          </w:tcPr>
          <w:p w14:paraId="460BFB45" w14:textId="77777777" w:rsidR="001769E4" w:rsidRDefault="001769E4">
            <w:pPr>
              <w:snapToGrid w:val="0"/>
              <w:jc w:val="center"/>
              <w:rPr>
                <w:rFonts w:ascii="Times New Roman" w:eastAsia="Times New Roman" w:hAnsi="Times New Roman" w:cs="Times New Roman"/>
                <w:color w:val="000000"/>
                <w:szCs w:val="21"/>
              </w:rPr>
            </w:pPr>
          </w:p>
        </w:tc>
        <w:tc>
          <w:tcPr>
            <w:tcW w:w="992" w:type="dxa"/>
            <w:tcBorders>
              <w:top w:val="single" w:sz="4" w:space="0" w:color="000000"/>
              <w:left w:val="nil"/>
              <w:bottom w:val="nil"/>
              <w:right w:val="nil"/>
            </w:tcBorders>
            <w:shd w:val="clear" w:color="auto" w:fill="FFFFFF"/>
            <w:vAlign w:val="center"/>
          </w:tcPr>
          <w:p w14:paraId="54B36440" w14:textId="77777777" w:rsidR="001769E4" w:rsidRDefault="001769E4">
            <w:pPr>
              <w:snapToGrid w:val="0"/>
              <w:jc w:val="center"/>
              <w:rPr>
                <w:rFonts w:ascii="Times New Roman" w:eastAsia="Times New Roman" w:hAnsi="Times New Roman" w:cs="Times New Roman"/>
                <w:color w:val="000000"/>
                <w:szCs w:val="21"/>
              </w:rPr>
            </w:pPr>
          </w:p>
        </w:tc>
        <w:tc>
          <w:tcPr>
            <w:tcW w:w="709" w:type="dxa"/>
            <w:tcBorders>
              <w:top w:val="single" w:sz="4" w:space="0" w:color="000000"/>
              <w:left w:val="nil"/>
              <w:bottom w:val="nil"/>
              <w:right w:val="nil"/>
            </w:tcBorders>
            <w:shd w:val="clear" w:color="auto" w:fill="FFFFFF"/>
            <w:vAlign w:val="center"/>
          </w:tcPr>
          <w:p w14:paraId="0119D175" w14:textId="77777777" w:rsidR="001769E4" w:rsidRDefault="001769E4">
            <w:pPr>
              <w:snapToGrid w:val="0"/>
              <w:jc w:val="center"/>
              <w:rPr>
                <w:rFonts w:ascii="Times New Roman" w:eastAsia="Times New Roman" w:hAnsi="Times New Roman" w:cs="Times New Roman"/>
                <w:color w:val="000000"/>
                <w:szCs w:val="21"/>
              </w:rPr>
            </w:pPr>
          </w:p>
        </w:tc>
      </w:tr>
      <w:tr w:rsidR="001769E4" w14:paraId="44069021" w14:textId="77777777">
        <w:trPr>
          <w:trHeight w:val="378"/>
          <w:jc w:val="center"/>
        </w:trPr>
        <w:tc>
          <w:tcPr>
            <w:tcW w:w="3402" w:type="dxa"/>
            <w:tcBorders>
              <w:top w:val="nil"/>
              <w:left w:val="nil"/>
              <w:bottom w:val="nil"/>
              <w:right w:val="nil"/>
            </w:tcBorders>
            <w:shd w:val="clear" w:color="auto" w:fill="FFFFFF"/>
            <w:vAlign w:val="center"/>
          </w:tcPr>
          <w:p w14:paraId="4C1D86E5"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Patient rooms/bays lack sinks for hand washing</w:t>
            </w:r>
          </w:p>
        </w:tc>
        <w:tc>
          <w:tcPr>
            <w:tcW w:w="1098" w:type="dxa"/>
            <w:tcBorders>
              <w:top w:val="nil"/>
              <w:left w:val="nil"/>
              <w:bottom w:val="nil"/>
              <w:right w:val="nil"/>
            </w:tcBorders>
            <w:shd w:val="clear" w:color="auto" w:fill="FFFFFF"/>
            <w:vAlign w:val="center"/>
          </w:tcPr>
          <w:p w14:paraId="23CCC9F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1.9±1.10</w:t>
            </w:r>
          </w:p>
        </w:tc>
        <w:tc>
          <w:tcPr>
            <w:tcW w:w="1029" w:type="dxa"/>
            <w:tcBorders>
              <w:top w:val="nil"/>
              <w:left w:val="nil"/>
              <w:bottom w:val="nil"/>
              <w:right w:val="nil"/>
            </w:tcBorders>
            <w:shd w:val="clear" w:color="auto" w:fill="FFFFFF"/>
            <w:vAlign w:val="center"/>
          </w:tcPr>
          <w:p w14:paraId="026D139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1.88±1.07</w:t>
            </w:r>
          </w:p>
        </w:tc>
        <w:tc>
          <w:tcPr>
            <w:tcW w:w="1266" w:type="dxa"/>
            <w:tcBorders>
              <w:top w:val="nil"/>
              <w:left w:val="nil"/>
              <w:bottom w:val="nil"/>
              <w:right w:val="nil"/>
            </w:tcBorders>
            <w:shd w:val="clear" w:color="auto" w:fill="FFFFFF"/>
            <w:vAlign w:val="center"/>
          </w:tcPr>
          <w:p w14:paraId="2D94B82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1.94±1.00</w:t>
            </w:r>
          </w:p>
        </w:tc>
        <w:tc>
          <w:tcPr>
            <w:tcW w:w="1105" w:type="dxa"/>
            <w:tcBorders>
              <w:top w:val="nil"/>
              <w:left w:val="nil"/>
              <w:bottom w:val="nil"/>
              <w:right w:val="nil"/>
            </w:tcBorders>
            <w:shd w:val="clear" w:color="auto" w:fill="FFFFFF"/>
            <w:vAlign w:val="center"/>
          </w:tcPr>
          <w:p w14:paraId="3D68C00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2.22±1.18</w:t>
            </w:r>
          </w:p>
        </w:tc>
        <w:tc>
          <w:tcPr>
            <w:tcW w:w="1199" w:type="dxa"/>
            <w:tcBorders>
              <w:top w:val="nil"/>
              <w:left w:val="nil"/>
              <w:bottom w:val="nil"/>
              <w:right w:val="nil"/>
            </w:tcBorders>
            <w:shd w:val="clear" w:color="auto" w:fill="FFFFFF"/>
            <w:vAlign w:val="center"/>
          </w:tcPr>
          <w:p w14:paraId="769AB41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2.00±1.16</w:t>
            </w:r>
          </w:p>
        </w:tc>
        <w:tc>
          <w:tcPr>
            <w:tcW w:w="956" w:type="dxa"/>
            <w:tcBorders>
              <w:top w:val="nil"/>
              <w:left w:val="nil"/>
              <w:bottom w:val="nil"/>
              <w:right w:val="nil"/>
            </w:tcBorders>
            <w:shd w:val="clear" w:color="auto" w:fill="FFFFFF"/>
            <w:vAlign w:val="center"/>
          </w:tcPr>
          <w:p w14:paraId="27FAB18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1.80±1.30</w:t>
            </w:r>
          </w:p>
        </w:tc>
        <w:tc>
          <w:tcPr>
            <w:tcW w:w="718" w:type="dxa"/>
            <w:tcBorders>
              <w:top w:val="nil"/>
              <w:left w:val="nil"/>
              <w:bottom w:val="nil"/>
              <w:right w:val="nil"/>
            </w:tcBorders>
            <w:shd w:val="clear" w:color="auto" w:fill="FFFFFF"/>
            <w:vAlign w:val="center"/>
          </w:tcPr>
          <w:p w14:paraId="5778D76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0.526</w:t>
            </w:r>
          </w:p>
        </w:tc>
        <w:tc>
          <w:tcPr>
            <w:tcW w:w="993" w:type="dxa"/>
            <w:tcBorders>
              <w:top w:val="nil"/>
              <w:left w:val="nil"/>
              <w:bottom w:val="nil"/>
              <w:right w:val="nil"/>
            </w:tcBorders>
            <w:shd w:val="clear" w:color="auto" w:fill="FFFFFF"/>
            <w:vAlign w:val="center"/>
          </w:tcPr>
          <w:p w14:paraId="51ECDBC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2.00±1.13</w:t>
            </w:r>
          </w:p>
        </w:tc>
        <w:tc>
          <w:tcPr>
            <w:tcW w:w="1134" w:type="dxa"/>
            <w:tcBorders>
              <w:top w:val="nil"/>
              <w:left w:val="nil"/>
              <w:bottom w:val="nil"/>
              <w:right w:val="nil"/>
            </w:tcBorders>
            <w:shd w:val="clear" w:color="auto" w:fill="FFFFFF"/>
            <w:vAlign w:val="center"/>
          </w:tcPr>
          <w:p w14:paraId="06B7DB6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1.91±1.09</w:t>
            </w:r>
          </w:p>
        </w:tc>
        <w:tc>
          <w:tcPr>
            <w:tcW w:w="992" w:type="dxa"/>
            <w:tcBorders>
              <w:top w:val="nil"/>
              <w:left w:val="nil"/>
              <w:bottom w:val="nil"/>
              <w:right w:val="nil"/>
            </w:tcBorders>
            <w:shd w:val="clear" w:color="auto" w:fill="FFFFFF"/>
            <w:vAlign w:val="center"/>
          </w:tcPr>
          <w:p w14:paraId="5667BE4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1.94±1.18</w:t>
            </w:r>
          </w:p>
        </w:tc>
        <w:tc>
          <w:tcPr>
            <w:tcW w:w="709" w:type="dxa"/>
            <w:tcBorders>
              <w:top w:val="nil"/>
              <w:left w:val="nil"/>
              <w:bottom w:val="nil"/>
              <w:right w:val="nil"/>
            </w:tcBorders>
            <w:shd w:val="clear" w:color="auto" w:fill="FFFFFF"/>
            <w:vAlign w:val="center"/>
          </w:tcPr>
          <w:p w14:paraId="64FC744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0.846</w:t>
            </w:r>
          </w:p>
        </w:tc>
      </w:tr>
      <w:tr w:rsidR="001769E4" w14:paraId="33D35E5D" w14:textId="77777777">
        <w:trPr>
          <w:jc w:val="center"/>
        </w:trPr>
        <w:tc>
          <w:tcPr>
            <w:tcW w:w="3402" w:type="dxa"/>
            <w:tcBorders>
              <w:top w:val="nil"/>
              <w:left w:val="nil"/>
              <w:bottom w:val="nil"/>
              <w:right w:val="nil"/>
            </w:tcBorders>
            <w:shd w:val="clear" w:color="auto" w:fill="FFFFFF"/>
            <w:vAlign w:val="center"/>
          </w:tcPr>
          <w:p w14:paraId="4AD419E1"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Lack of cleaning schedule for environmental cleaning in clinical areas</w:t>
            </w:r>
          </w:p>
        </w:tc>
        <w:tc>
          <w:tcPr>
            <w:tcW w:w="1098" w:type="dxa"/>
            <w:tcBorders>
              <w:top w:val="nil"/>
              <w:left w:val="nil"/>
              <w:bottom w:val="nil"/>
              <w:right w:val="nil"/>
            </w:tcBorders>
            <w:shd w:val="clear" w:color="auto" w:fill="FFFFFF"/>
            <w:vAlign w:val="center"/>
          </w:tcPr>
          <w:p w14:paraId="45F1A90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1.98±1.07</w:t>
            </w:r>
          </w:p>
        </w:tc>
        <w:tc>
          <w:tcPr>
            <w:tcW w:w="1029" w:type="dxa"/>
            <w:tcBorders>
              <w:top w:val="nil"/>
              <w:left w:val="nil"/>
              <w:bottom w:val="nil"/>
              <w:right w:val="nil"/>
            </w:tcBorders>
            <w:shd w:val="clear" w:color="auto" w:fill="FFFFFF"/>
            <w:vAlign w:val="center"/>
          </w:tcPr>
          <w:p w14:paraId="62EF292B"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1.96±1.05</w:t>
            </w:r>
          </w:p>
        </w:tc>
        <w:tc>
          <w:tcPr>
            <w:tcW w:w="1266" w:type="dxa"/>
            <w:tcBorders>
              <w:top w:val="nil"/>
              <w:left w:val="nil"/>
              <w:bottom w:val="nil"/>
              <w:right w:val="nil"/>
            </w:tcBorders>
            <w:shd w:val="clear" w:color="auto" w:fill="FFFFFF"/>
            <w:vAlign w:val="center"/>
          </w:tcPr>
          <w:p w14:paraId="0C0B417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2.00±1.00</w:t>
            </w:r>
          </w:p>
        </w:tc>
        <w:tc>
          <w:tcPr>
            <w:tcW w:w="1105" w:type="dxa"/>
            <w:tcBorders>
              <w:top w:val="nil"/>
              <w:left w:val="nil"/>
              <w:bottom w:val="nil"/>
              <w:right w:val="nil"/>
            </w:tcBorders>
            <w:shd w:val="clear" w:color="auto" w:fill="FFFFFF"/>
            <w:vAlign w:val="center"/>
          </w:tcPr>
          <w:p w14:paraId="26DB732F"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2.19±1.12</w:t>
            </w:r>
          </w:p>
        </w:tc>
        <w:tc>
          <w:tcPr>
            <w:tcW w:w="1199" w:type="dxa"/>
            <w:tcBorders>
              <w:top w:val="nil"/>
              <w:left w:val="nil"/>
              <w:bottom w:val="nil"/>
              <w:right w:val="nil"/>
            </w:tcBorders>
            <w:shd w:val="clear" w:color="auto" w:fill="FFFFFF"/>
            <w:vAlign w:val="center"/>
          </w:tcPr>
          <w:p w14:paraId="4BDE9CB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2.10±1.19</w:t>
            </w:r>
          </w:p>
        </w:tc>
        <w:tc>
          <w:tcPr>
            <w:tcW w:w="956" w:type="dxa"/>
            <w:tcBorders>
              <w:top w:val="nil"/>
              <w:left w:val="nil"/>
              <w:bottom w:val="nil"/>
              <w:right w:val="nil"/>
            </w:tcBorders>
            <w:shd w:val="clear" w:color="auto" w:fill="FFFFFF"/>
            <w:vAlign w:val="center"/>
          </w:tcPr>
          <w:p w14:paraId="362E7BEF"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2.20±1.30</w:t>
            </w:r>
          </w:p>
        </w:tc>
        <w:tc>
          <w:tcPr>
            <w:tcW w:w="718" w:type="dxa"/>
            <w:tcBorders>
              <w:top w:val="nil"/>
              <w:left w:val="nil"/>
              <w:bottom w:val="nil"/>
              <w:right w:val="nil"/>
            </w:tcBorders>
            <w:shd w:val="clear" w:color="auto" w:fill="FFFFFF"/>
            <w:vAlign w:val="center"/>
          </w:tcPr>
          <w:p w14:paraId="305551C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0.814</w:t>
            </w:r>
          </w:p>
        </w:tc>
        <w:tc>
          <w:tcPr>
            <w:tcW w:w="993" w:type="dxa"/>
            <w:tcBorders>
              <w:top w:val="nil"/>
              <w:left w:val="nil"/>
              <w:bottom w:val="nil"/>
              <w:right w:val="nil"/>
            </w:tcBorders>
            <w:shd w:val="clear" w:color="auto" w:fill="FFFFFF"/>
            <w:vAlign w:val="center"/>
          </w:tcPr>
          <w:p w14:paraId="542FCE0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2.05±1.11</w:t>
            </w:r>
          </w:p>
        </w:tc>
        <w:tc>
          <w:tcPr>
            <w:tcW w:w="1134" w:type="dxa"/>
            <w:tcBorders>
              <w:top w:val="nil"/>
              <w:left w:val="nil"/>
              <w:bottom w:val="nil"/>
              <w:right w:val="nil"/>
            </w:tcBorders>
            <w:shd w:val="clear" w:color="auto" w:fill="FFFFFF"/>
            <w:vAlign w:val="center"/>
          </w:tcPr>
          <w:p w14:paraId="48FF06D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1.95±1.01</w:t>
            </w:r>
          </w:p>
        </w:tc>
        <w:tc>
          <w:tcPr>
            <w:tcW w:w="992" w:type="dxa"/>
            <w:tcBorders>
              <w:top w:val="nil"/>
              <w:left w:val="nil"/>
              <w:bottom w:val="nil"/>
              <w:right w:val="nil"/>
            </w:tcBorders>
            <w:shd w:val="clear" w:color="auto" w:fill="FFFFFF"/>
            <w:vAlign w:val="center"/>
          </w:tcPr>
          <w:p w14:paraId="7AB5E6A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2.13±1.20</w:t>
            </w:r>
          </w:p>
        </w:tc>
        <w:tc>
          <w:tcPr>
            <w:tcW w:w="709" w:type="dxa"/>
            <w:tcBorders>
              <w:top w:val="nil"/>
              <w:left w:val="nil"/>
              <w:bottom w:val="nil"/>
              <w:right w:val="nil"/>
            </w:tcBorders>
            <w:shd w:val="clear" w:color="auto" w:fill="FFFFFF"/>
            <w:vAlign w:val="center"/>
          </w:tcPr>
          <w:p w14:paraId="2F5D92BE"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0.727</w:t>
            </w:r>
          </w:p>
        </w:tc>
      </w:tr>
      <w:tr w:rsidR="001769E4" w14:paraId="5D575C67" w14:textId="77777777">
        <w:trPr>
          <w:jc w:val="center"/>
        </w:trPr>
        <w:tc>
          <w:tcPr>
            <w:tcW w:w="3402" w:type="dxa"/>
            <w:tcBorders>
              <w:top w:val="nil"/>
              <w:left w:val="nil"/>
              <w:bottom w:val="nil"/>
              <w:right w:val="nil"/>
            </w:tcBorders>
            <w:shd w:val="clear" w:color="auto" w:fill="FFFFFF"/>
            <w:vAlign w:val="center"/>
          </w:tcPr>
          <w:p w14:paraId="4ED7D95F"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Sterile supplies/equipment not available when needed</w:t>
            </w:r>
          </w:p>
        </w:tc>
        <w:tc>
          <w:tcPr>
            <w:tcW w:w="1098" w:type="dxa"/>
            <w:tcBorders>
              <w:top w:val="nil"/>
              <w:left w:val="nil"/>
              <w:bottom w:val="nil"/>
              <w:right w:val="nil"/>
            </w:tcBorders>
            <w:shd w:val="clear" w:color="auto" w:fill="FFFFFF"/>
            <w:vAlign w:val="center"/>
          </w:tcPr>
          <w:p w14:paraId="49BAE53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2.23±1.18</w:t>
            </w:r>
          </w:p>
        </w:tc>
        <w:tc>
          <w:tcPr>
            <w:tcW w:w="1029" w:type="dxa"/>
            <w:tcBorders>
              <w:top w:val="nil"/>
              <w:left w:val="nil"/>
              <w:bottom w:val="nil"/>
              <w:right w:val="nil"/>
            </w:tcBorders>
            <w:shd w:val="clear" w:color="auto" w:fill="FFFFFF"/>
            <w:vAlign w:val="center"/>
          </w:tcPr>
          <w:p w14:paraId="21F7F7F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2.21±1.05</w:t>
            </w:r>
          </w:p>
        </w:tc>
        <w:tc>
          <w:tcPr>
            <w:tcW w:w="1266" w:type="dxa"/>
            <w:tcBorders>
              <w:top w:val="nil"/>
              <w:left w:val="nil"/>
              <w:bottom w:val="nil"/>
              <w:right w:val="nil"/>
            </w:tcBorders>
            <w:shd w:val="clear" w:color="auto" w:fill="FFFFFF"/>
            <w:vAlign w:val="center"/>
          </w:tcPr>
          <w:p w14:paraId="40F0DD8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2.56±1.09</w:t>
            </w:r>
          </w:p>
        </w:tc>
        <w:tc>
          <w:tcPr>
            <w:tcW w:w="1105" w:type="dxa"/>
            <w:tcBorders>
              <w:top w:val="nil"/>
              <w:left w:val="nil"/>
              <w:bottom w:val="nil"/>
              <w:right w:val="nil"/>
            </w:tcBorders>
            <w:shd w:val="clear" w:color="auto" w:fill="FFFFFF"/>
            <w:vAlign w:val="center"/>
          </w:tcPr>
          <w:p w14:paraId="736E73B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2.71±1.04</w:t>
            </w:r>
          </w:p>
        </w:tc>
        <w:tc>
          <w:tcPr>
            <w:tcW w:w="1199" w:type="dxa"/>
            <w:tcBorders>
              <w:top w:val="nil"/>
              <w:left w:val="nil"/>
              <w:bottom w:val="nil"/>
              <w:right w:val="nil"/>
            </w:tcBorders>
            <w:shd w:val="clear" w:color="auto" w:fill="FFFFFF"/>
            <w:vAlign w:val="center"/>
          </w:tcPr>
          <w:p w14:paraId="6F5AACE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2.28±1.19</w:t>
            </w:r>
          </w:p>
        </w:tc>
        <w:tc>
          <w:tcPr>
            <w:tcW w:w="956" w:type="dxa"/>
            <w:tcBorders>
              <w:top w:val="nil"/>
              <w:left w:val="nil"/>
              <w:bottom w:val="nil"/>
              <w:right w:val="nil"/>
            </w:tcBorders>
            <w:shd w:val="clear" w:color="auto" w:fill="FFFFFF"/>
            <w:vAlign w:val="center"/>
          </w:tcPr>
          <w:p w14:paraId="04A8811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2.60±1.14</w:t>
            </w:r>
          </w:p>
        </w:tc>
        <w:tc>
          <w:tcPr>
            <w:tcW w:w="718" w:type="dxa"/>
            <w:tcBorders>
              <w:top w:val="nil"/>
              <w:left w:val="nil"/>
              <w:bottom w:val="nil"/>
              <w:right w:val="nil"/>
            </w:tcBorders>
            <w:shd w:val="clear" w:color="auto" w:fill="FFFFFF"/>
            <w:vAlign w:val="center"/>
          </w:tcPr>
          <w:p w14:paraId="4F6C775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0.086</w:t>
            </w:r>
          </w:p>
        </w:tc>
        <w:tc>
          <w:tcPr>
            <w:tcW w:w="993" w:type="dxa"/>
            <w:tcBorders>
              <w:top w:val="nil"/>
              <w:left w:val="nil"/>
              <w:bottom w:val="nil"/>
              <w:right w:val="nil"/>
            </w:tcBorders>
            <w:shd w:val="clear" w:color="auto" w:fill="FFFFFF"/>
            <w:vAlign w:val="center"/>
          </w:tcPr>
          <w:p w14:paraId="0F2A27D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2.38±1.14</w:t>
            </w:r>
          </w:p>
        </w:tc>
        <w:tc>
          <w:tcPr>
            <w:tcW w:w="1134" w:type="dxa"/>
            <w:tcBorders>
              <w:top w:val="nil"/>
              <w:left w:val="nil"/>
              <w:bottom w:val="nil"/>
              <w:right w:val="nil"/>
            </w:tcBorders>
            <w:shd w:val="clear" w:color="auto" w:fill="FFFFFF"/>
            <w:vAlign w:val="center"/>
          </w:tcPr>
          <w:p w14:paraId="5F47D6B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2.20±1.15</w:t>
            </w:r>
          </w:p>
        </w:tc>
        <w:tc>
          <w:tcPr>
            <w:tcW w:w="992" w:type="dxa"/>
            <w:tcBorders>
              <w:top w:val="nil"/>
              <w:left w:val="nil"/>
              <w:bottom w:val="nil"/>
              <w:right w:val="nil"/>
            </w:tcBorders>
            <w:shd w:val="clear" w:color="auto" w:fill="FFFFFF"/>
            <w:vAlign w:val="center"/>
          </w:tcPr>
          <w:p w14:paraId="6204583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2.23±1.23</w:t>
            </w:r>
          </w:p>
        </w:tc>
        <w:tc>
          <w:tcPr>
            <w:tcW w:w="709" w:type="dxa"/>
            <w:tcBorders>
              <w:top w:val="nil"/>
              <w:left w:val="nil"/>
              <w:bottom w:val="nil"/>
              <w:right w:val="nil"/>
            </w:tcBorders>
            <w:shd w:val="clear" w:color="auto" w:fill="FFFFFF"/>
            <w:vAlign w:val="center"/>
          </w:tcPr>
          <w:p w14:paraId="5BB8D88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0.477</w:t>
            </w:r>
          </w:p>
        </w:tc>
      </w:tr>
      <w:tr w:rsidR="001769E4" w14:paraId="6CDE71FC" w14:textId="77777777">
        <w:trPr>
          <w:jc w:val="center"/>
        </w:trPr>
        <w:tc>
          <w:tcPr>
            <w:tcW w:w="3402" w:type="dxa"/>
            <w:tcBorders>
              <w:top w:val="nil"/>
              <w:left w:val="nil"/>
              <w:bottom w:val="nil"/>
              <w:right w:val="nil"/>
            </w:tcBorders>
            <w:shd w:val="clear" w:color="auto" w:fill="FFFFFF"/>
            <w:vAlign w:val="center"/>
          </w:tcPr>
          <w:p w14:paraId="7B80BF72"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Patient room allocation made without consideration to principles of infection control</w:t>
            </w:r>
          </w:p>
        </w:tc>
        <w:tc>
          <w:tcPr>
            <w:tcW w:w="1098" w:type="dxa"/>
            <w:tcBorders>
              <w:top w:val="nil"/>
              <w:left w:val="nil"/>
              <w:bottom w:val="nil"/>
              <w:right w:val="nil"/>
            </w:tcBorders>
            <w:shd w:val="clear" w:color="auto" w:fill="FFFFFF"/>
            <w:vAlign w:val="center"/>
          </w:tcPr>
          <w:p w14:paraId="153D651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2.19±1.17</w:t>
            </w:r>
          </w:p>
        </w:tc>
        <w:tc>
          <w:tcPr>
            <w:tcW w:w="1029" w:type="dxa"/>
            <w:tcBorders>
              <w:top w:val="nil"/>
              <w:left w:val="nil"/>
              <w:bottom w:val="nil"/>
              <w:right w:val="nil"/>
            </w:tcBorders>
            <w:shd w:val="clear" w:color="auto" w:fill="FFFFFF"/>
            <w:vAlign w:val="center"/>
          </w:tcPr>
          <w:p w14:paraId="6F5AD8F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2.19±1.11</w:t>
            </w:r>
          </w:p>
        </w:tc>
        <w:tc>
          <w:tcPr>
            <w:tcW w:w="1266" w:type="dxa"/>
            <w:tcBorders>
              <w:top w:val="nil"/>
              <w:left w:val="nil"/>
              <w:bottom w:val="nil"/>
              <w:right w:val="nil"/>
            </w:tcBorders>
            <w:shd w:val="clear" w:color="auto" w:fill="FFFFFF"/>
            <w:vAlign w:val="center"/>
          </w:tcPr>
          <w:p w14:paraId="0B42B13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2.69±0.87</w:t>
            </w:r>
          </w:p>
        </w:tc>
        <w:tc>
          <w:tcPr>
            <w:tcW w:w="1105" w:type="dxa"/>
            <w:tcBorders>
              <w:top w:val="nil"/>
              <w:left w:val="nil"/>
              <w:bottom w:val="nil"/>
              <w:right w:val="nil"/>
            </w:tcBorders>
            <w:shd w:val="clear" w:color="auto" w:fill="FFFFFF"/>
            <w:vAlign w:val="center"/>
          </w:tcPr>
          <w:p w14:paraId="189515B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2.58±1.18</w:t>
            </w:r>
          </w:p>
        </w:tc>
        <w:tc>
          <w:tcPr>
            <w:tcW w:w="1199" w:type="dxa"/>
            <w:tcBorders>
              <w:top w:val="nil"/>
              <w:left w:val="nil"/>
              <w:bottom w:val="nil"/>
              <w:right w:val="nil"/>
            </w:tcBorders>
            <w:shd w:val="clear" w:color="auto" w:fill="FFFFFF"/>
            <w:vAlign w:val="center"/>
          </w:tcPr>
          <w:p w14:paraId="2A6E268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2.32±1.08</w:t>
            </w:r>
          </w:p>
        </w:tc>
        <w:tc>
          <w:tcPr>
            <w:tcW w:w="956" w:type="dxa"/>
            <w:tcBorders>
              <w:top w:val="nil"/>
              <w:left w:val="nil"/>
              <w:bottom w:val="nil"/>
              <w:right w:val="nil"/>
            </w:tcBorders>
            <w:shd w:val="clear" w:color="auto" w:fill="FFFFFF"/>
            <w:vAlign w:val="center"/>
          </w:tcPr>
          <w:p w14:paraId="5EC8F33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2.20±1.30</w:t>
            </w:r>
          </w:p>
        </w:tc>
        <w:tc>
          <w:tcPr>
            <w:tcW w:w="718" w:type="dxa"/>
            <w:tcBorders>
              <w:top w:val="nil"/>
              <w:left w:val="nil"/>
              <w:bottom w:val="nil"/>
              <w:right w:val="nil"/>
            </w:tcBorders>
            <w:shd w:val="clear" w:color="auto" w:fill="FFFFFF"/>
            <w:vAlign w:val="center"/>
          </w:tcPr>
          <w:p w14:paraId="5E276D9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0.175</w:t>
            </w:r>
          </w:p>
        </w:tc>
        <w:tc>
          <w:tcPr>
            <w:tcW w:w="993" w:type="dxa"/>
            <w:tcBorders>
              <w:top w:val="nil"/>
              <w:left w:val="nil"/>
              <w:bottom w:val="nil"/>
              <w:right w:val="nil"/>
            </w:tcBorders>
            <w:shd w:val="clear" w:color="auto" w:fill="FFFFFF"/>
            <w:vAlign w:val="center"/>
          </w:tcPr>
          <w:p w14:paraId="29A3B67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2.33±1.14</w:t>
            </w:r>
          </w:p>
        </w:tc>
        <w:tc>
          <w:tcPr>
            <w:tcW w:w="1134" w:type="dxa"/>
            <w:tcBorders>
              <w:top w:val="nil"/>
              <w:left w:val="nil"/>
              <w:bottom w:val="nil"/>
              <w:right w:val="nil"/>
            </w:tcBorders>
            <w:shd w:val="clear" w:color="auto" w:fill="FFFFFF"/>
            <w:vAlign w:val="center"/>
          </w:tcPr>
          <w:p w14:paraId="089C863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2.15±1.11</w:t>
            </w:r>
          </w:p>
        </w:tc>
        <w:tc>
          <w:tcPr>
            <w:tcW w:w="992" w:type="dxa"/>
            <w:tcBorders>
              <w:top w:val="nil"/>
              <w:left w:val="nil"/>
              <w:bottom w:val="nil"/>
              <w:right w:val="nil"/>
            </w:tcBorders>
            <w:shd w:val="clear" w:color="auto" w:fill="FFFFFF"/>
            <w:vAlign w:val="center"/>
          </w:tcPr>
          <w:p w14:paraId="77D5DDA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2.42±1.18</w:t>
            </w:r>
          </w:p>
        </w:tc>
        <w:tc>
          <w:tcPr>
            <w:tcW w:w="709" w:type="dxa"/>
            <w:tcBorders>
              <w:top w:val="nil"/>
              <w:left w:val="nil"/>
              <w:bottom w:val="nil"/>
              <w:right w:val="nil"/>
            </w:tcBorders>
            <w:shd w:val="clear" w:color="auto" w:fill="FFFFFF"/>
            <w:vAlign w:val="center"/>
          </w:tcPr>
          <w:p w14:paraId="62A4F1D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0.469</w:t>
            </w:r>
          </w:p>
        </w:tc>
      </w:tr>
      <w:tr w:rsidR="001769E4" w14:paraId="0F215797" w14:textId="77777777">
        <w:trPr>
          <w:jc w:val="center"/>
        </w:trPr>
        <w:tc>
          <w:tcPr>
            <w:tcW w:w="3402" w:type="dxa"/>
            <w:tcBorders>
              <w:top w:val="nil"/>
              <w:left w:val="nil"/>
              <w:bottom w:val="nil"/>
              <w:right w:val="nil"/>
            </w:tcBorders>
            <w:shd w:val="clear" w:color="auto" w:fill="FFFFFF"/>
            <w:vAlign w:val="center"/>
          </w:tcPr>
          <w:p w14:paraId="2CC7C92F"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Insufficient plastic puncture proof containers for sharps/used needles</w:t>
            </w:r>
          </w:p>
        </w:tc>
        <w:tc>
          <w:tcPr>
            <w:tcW w:w="1098" w:type="dxa"/>
            <w:tcBorders>
              <w:top w:val="nil"/>
              <w:left w:val="nil"/>
              <w:bottom w:val="nil"/>
              <w:right w:val="nil"/>
            </w:tcBorders>
            <w:shd w:val="clear" w:color="auto" w:fill="FFFFFF"/>
            <w:vAlign w:val="center"/>
          </w:tcPr>
          <w:p w14:paraId="077DD4A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1.86±1.12</w:t>
            </w:r>
          </w:p>
        </w:tc>
        <w:tc>
          <w:tcPr>
            <w:tcW w:w="1029" w:type="dxa"/>
            <w:tcBorders>
              <w:top w:val="nil"/>
              <w:left w:val="nil"/>
              <w:bottom w:val="nil"/>
              <w:right w:val="nil"/>
            </w:tcBorders>
            <w:shd w:val="clear" w:color="auto" w:fill="FFFFFF"/>
            <w:vAlign w:val="center"/>
          </w:tcPr>
          <w:p w14:paraId="01532C6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1.86±0.99</w:t>
            </w:r>
          </w:p>
        </w:tc>
        <w:tc>
          <w:tcPr>
            <w:tcW w:w="1266" w:type="dxa"/>
            <w:tcBorders>
              <w:top w:val="nil"/>
              <w:left w:val="nil"/>
              <w:bottom w:val="nil"/>
              <w:right w:val="nil"/>
            </w:tcBorders>
            <w:shd w:val="clear" w:color="auto" w:fill="FFFFFF"/>
            <w:vAlign w:val="center"/>
          </w:tcPr>
          <w:p w14:paraId="6EDB7EA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2.00±1.03</w:t>
            </w:r>
          </w:p>
        </w:tc>
        <w:tc>
          <w:tcPr>
            <w:tcW w:w="1105" w:type="dxa"/>
            <w:tcBorders>
              <w:top w:val="nil"/>
              <w:left w:val="nil"/>
              <w:bottom w:val="nil"/>
              <w:right w:val="nil"/>
            </w:tcBorders>
            <w:shd w:val="clear" w:color="auto" w:fill="FFFFFF"/>
            <w:vAlign w:val="center"/>
          </w:tcPr>
          <w:p w14:paraId="7596A39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2.05±1.09</w:t>
            </w:r>
          </w:p>
        </w:tc>
        <w:tc>
          <w:tcPr>
            <w:tcW w:w="1199" w:type="dxa"/>
            <w:tcBorders>
              <w:top w:val="nil"/>
              <w:left w:val="nil"/>
              <w:bottom w:val="nil"/>
              <w:right w:val="nil"/>
            </w:tcBorders>
            <w:shd w:val="clear" w:color="auto" w:fill="FFFFFF"/>
            <w:vAlign w:val="center"/>
          </w:tcPr>
          <w:p w14:paraId="2F0E8B7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2.06±1.18</w:t>
            </w:r>
          </w:p>
        </w:tc>
        <w:tc>
          <w:tcPr>
            <w:tcW w:w="956" w:type="dxa"/>
            <w:tcBorders>
              <w:top w:val="nil"/>
              <w:left w:val="nil"/>
              <w:bottom w:val="nil"/>
              <w:right w:val="nil"/>
            </w:tcBorders>
            <w:shd w:val="clear" w:color="auto" w:fill="FFFFFF"/>
            <w:vAlign w:val="center"/>
          </w:tcPr>
          <w:p w14:paraId="5C09CD5E"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2.20±1.30</w:t>
            </w:r>
          </w:p>
        </w:tc>
        <w:tc>
          <w:tcPr>
            <w:tcW w:w="718" w:type="dxa"/>
            <w:tcBorders>
              <w:top w:val="nil"/>
              <w:left w:val="nil"/>
              <w:bottom w:val="nil"/>
              <w:right w:val="nil"/>
            </w:tcBorders>
            <w:shd w:val="clear" w:color="auto" w:fill="FFFFFF"/>
            <w:vAlign w:val="center"/>
          </w:tcPr>
          <w:p w14:paraId="7F18674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0.693</w:t>
            </w:r>
          </w:p>
        </w:tc>
        <w:tc>
          <w:tcPr>
            <w:tcW w:w="993" w:type="dxa"/>
            <w:tcBorders>
              <w:top w:val="nil"/>
              <w:left w:val="nil"/>
              <w:bottom w:val="nil"/>
              <w:right w:val="nil"/>
            </w:tcBorders>
            <w:shd w:val="clear" w:color="auto" w:fill="FFFFFF"/>
            <w:vAlign w:val="center"/>
          </w:tcPr>
          <w:p w14:paraId="663E668E"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1.98±1.12</w:t>
            </w:r>
          </w:p>
        </w:tc>
        <w:tc>
          <w:tcPr>
            <w:tcW w:w="1134" w:type="dxa"/>
            <w:tcBorders>
              <w:top w:val="nil"/>
              <w:left w:val="nil"/>
              <w:bottom w:val="nil"/>
              <w:right w:val="nil"/>
            </w:tcBorders>
            <w:shd w:val="clear" w:color="auto" w:fill="FFFFFF"/>
            <w:vAlign w:val="center"/>
          </w:tcPr>
          <w:p w14:paraId="02F1411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1.82±1.06</w:t>
            </w:r>
          </w:p>
        </w:tc>
        <w:tc>
          <w:tcPr>
            <w:tcW w:w="992" w:type="dxa"/>
            <w:tcBorders>
              <w:top w:val="nil"/>
              <w:left w:val="nil"/>
              <w:bottom w:val="nil"/>
              <w:right w:val="nil"/>
            </w:tcBorders>
            <w:shd w:val="clear" w:color="auto" w:fill="FFFFFF"/>
            <w:vAlign w:val="center"/>
          </w:tcPr>
          <w:p w14:paraId="7C5B9BBF"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1.84±1.00</w:t>
            </w:r>
          </w:p>
        </w:tc>
        <w:tc>
          <w:tcPr>
            <w:tcW w:w="709" w:type="dxa"/>
            <w:tcBorders>
              <w:top w:val="nil"/>
              <w:left w:val="nil"/>
              <w:bottom w:val="nil"/>
              <w:right w:val="nil"/>
            </w:tcBorders>
            <w:shd w:val="clear" w:color="auto" w:fill="FFFFFF"/>
            <w:vAlign w:val="center"/>
          </w:tcPr>
          <w:p w14:paraId="6172E0A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0.515</w:t>
            </w:r>
          </w:p>
        </w:tc>
      </w:tr>
      <w:tr w:rsidR="001769E4" w14:paraId="3D68F18C" w14:textId="77777777">
        <w:trPr>
          <w:jc w:val="center"/>
        </w:trPr>
        <w:tc>
          <w:tcPr>
            <w:tcW w:w="3402" w:type="dxa"/>
            <w:tcBorders>
              <w:top w:val="nil"/>
              <w:left w:val="nil"/>
              <w:bottom w:val="nil"/>
              <w:right w:val="nil"/>
            </w:tcBorders>
            <w:shd w:val="clear" w:color="auto" w:fill="FFFFFF"/>
            <w:vAlign w:val="center"/>
          </w:tcPr>
          <w:p w14:paraId="0D29E512"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SimSun" w:hAnsi="Times New Roman" w:cs="Times New Roman"/>
                <w:color w:val="000000"/>
              </w:rPr>
              <w:t>Patients’ rooms</w:t>
            </w:r>
            <w:r>
              <w:rPr>
                <w:rFonts w:ascii="Times New Roman" w:eastAsia="Times New Roman" w:hAnsi="Times New Roman" w:cs="Times New Roman"/>
                <w:color w:val="000000"/>
                <w:szCs w:val="21"/>
              </w:rPr>
              <w:t xml:space="preserve"> overcrowded/cluttered with equipment/supplies</w:t>
            </w:r>
          </w:p>
        </w:tc>
        <w:tc>
          <w:tcPr>
            <w:tcW w:w="1098" w:type="dxa"/>
            <w:tcBorders>
              <w:top w:val="nil"/>
              <w:left w:val="nil"/>
              <w:bottom w:val="nil"/>
              <w:right w:val="nil"/>
            </w:tcBorders>
            <w:shd w:val="clear" w:color="auto" w:fill="FFFFFF"/>
            <w:vAlign w:val="center"/>
          </w:tcPr>
          <w:p w14:paraId="1B45934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2.10±1.11</w:t>
            </w:r>
          </w:p>
        </w:tc>
        <w:tc>
          <w:tcPr>
            <w:tcW w:w="1029" w:type="dxa"/>
            <w:tcBorders>
              <w:top w:val="nil"/>
              <w:left w:val="nil"/>
              <w:bottom w:val="nil"/>
              <w:right w:val="nil"/>
            </w:tcBorders>
            <w:shd w:val="clear" w:color="auto" w:fill="FFFFFF"/>
            <w:vAlign w:val="center"/>
          </w:tcPr>
          <w:p w14:paraId="572F8C9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2.02±1.03</w:t>
            </w:r>
          </w:p>
        </w:tc>
        <w:tc>
          <w:tcPr>
            <w:tcW w:w="1266" w:type="dxa"/>
            <w:tcBorders>
              <w:top w:val="nil"/>
              <w:left w:val="nil"/>
              <w:bottom w:val="nil"/>
              <w:right w:val="nil"/>
            </w:tcBorders>
            <w:shd w:val="clear" w:color="auto" w:fill="FFFFFF"/>
            <w:vAlign w:val="center"/>
          </w:tcPr>
          <w:p w14:paraId="5631647B"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2.38±0.96</w:t>
            </w:r>
          </w:p>
        </w:tc>
        <w:tc>
          <w:tcPr>
            <w:tcW w:w="1105" w:type="dxa"/>
            <w:tcBorders>
              <w:top w:val="nil"/>
              <w:left w:val="nil"/>
              <w:bottom w:val="nil"/>
              <w:right w:val="nil"/>
            </w:tcBorders>
            <w:shd w:val="clear" w:color="auto" w:fill="FFFFFF"/>
            <w:vAlign w:val="center"/>
          </w:tcPr>
          <w:p w14:paraId="3FE8A48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2.29±1.00</w:t>
            </w:r>
          </w:p>
        </w:tc>
        <w:tc>
          <w:tcPr>
            <w:tcW w:w="1199" w:type="dxa"/>
            <w:tcBorders>
              <w:top w:val="nil"/>
              <w:left w:val="nil"/>
              <w:bottom w:val="nil"/>
              <w:right w:val="nil"/>
            </w:tcBorders>
            <w:shd w:val="clear" w:color="auto" w:fill="FFFFFF"/>
            <w:vAlign w:val="center"/>
          </w:tcPr>
          <w:p w14:paraId="5AFD248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2.23±1.02</w:t>
            </w:r>
          </w:p>
        </w:tc>
        <w:tc>
          <w:tcPr>
            <w:tcW w:w="956" w:type="dxa"/>
            <w:tcBorders>
              <w:top w:val="nil"/>
              <w:left w:val="nil"/>
              <w:bottom w:val="nil"/>
              <w:right w:val="nil"/>
            </w:tcBorders>
            <w:shd w:val="clear" w:color="auto" w:fill="FFFFFF"/>
            <w:vAlign w:val="center"/>
          </w:tcPr>
          <w:p w14:paraId="3C6EA26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2.20±1.30</w:t>
            </w:r>
          </w:p>
        </w:tc>
        <w:tc>
          <w:tcPr>
            <w:tcW w:w="718" w:type="dxa"/>
            <w:tcBorders>
              <w:top w:val="nil"/>
              <w:left w:val="nil"/>
              <w:bottom w:val="nil"/>
              <w:right w:val="nil"/>
            </w:tcBorders>
            <w:shd w:val="clear" w:color="auto" w:fill="FFFFFF"/>
            <w:vAlign w:val="center"/>
          </w:tcPr>
          <w:p w14:paraId="7B587FE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0.628</w:t>
            </w:r>
          </w:p>
        </w:tc>
        <w:tc>
          <w:tcPr>
            <w:tcW w:w="993" w:type="dxa"/>
            <w:tcBorders>
              <w:top w:val="nil"/>
              <w:left w:val="nil"/>
              <w:bottom w:val="nil"/>
              <w:right w:val="nil"/>
            </w:tcBorders>
            <w:shd w:val="clear" w:color="auto" w:fill="FFFFFF"/>
            <w:vAlign w:val="center"/>
          </w:tcPr>
          <w:p w14:paraId="0D30069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2.19±1.06</w:t>
            </w:r>
          </w:p>
        </w:tc>
        <w:tc>
          <w:tcPr>
            <w:tcW w:w="1134" w:type="dxa"/>
            <w:tcBorders>
              <w:top w:val="nil"/>
              <w:left w:val="nil"/>
              <w:bottom w:val="nil"/>
              <w:right w:val="nil"/>
            </w:tcBorders>
            <w:shd w:val="clear" w:color="auto" w:fill="FFFFFF"/>
            <w:vAlign w:val="center"/>
          </w:tcPr>
          <w:p w14:paraId="06793C3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2.11±1.10</w:t>
            </w:r>
          </w:p>
        </w:tc>
        <w:tc>
          <w:tcPr>
            <w:tcW w:w="992" w:type="dxa"/>
            <w:tcBorders>
              <w:top w:val="nil"/>
              <w:left w:val="nil"/>
              <w:bottom w:val="nil"/>
              <w:right w:val="nil"/>
            </w:tcBorders>
            <w:shd w:val="clear" w:color="auto" w:fill="FFFFFF"/>
            <w:vAlign w:val="center"/>
          </w:tcPr>
          <w:p w14:paraId="7407419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2.1±1.08</w:t>
            </w:r>
          </w:p>
        </w:tc>
        <w:tc>
          <w:tcPr>
            <w:tcW w:w="709" w:type="dxa"/>
            <w:tcBorders>
              <w:top w:val="nil"/>
              <w:left w:val="nil"/>
              <w:bottom w:val="nil"/>
              <w:right w:val="nil"/>
            </w:tcBorders>
            <w:shd w:val="clear" w:color="auto" w:fill="FFFFFF"/>
            <w:vAlign w:val="center"/>
          </w:tcPr>
          <w:p w14:paraId="556C78F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0.819</w:t>
            </w:r>
          </w:p>
        </w:tc>
      </w:tr>
      <w:tr w:rsidR="001769E4" w14:paraId="2AB041BC" w14:textId="77777777">
        <w:trPr>
          <w:jc w:val="center"/>
        </w:trPr>
        <w:tc>
          <w:tcPr>
            <w:tcW w:w="3402" w:type="dxa"/>
            <w:tcBorders>
              <w:top w:val="nil"/>
              <w:left w:val="nil"/>
              <w:bottom w:val="nil"/>
              <w:right w:val="nil"/>
            </w:tcBorders>
            <w:shd w:val="clear" w:color="auto" w:fill="FFFFFF"/>
            <w:vAlign w:val="center"/>
          </w:tcPr>
          <w:p w14:paraId="7E075794" w14:textId="77777777" w:rsidR="001769E4" w:rsidRDefault="00000000">
            <w:pPr>
              <w:snapToGrid w:val="0"/>
              <w:rPr>
                <w:rFonts w:ascii="Times New Roman" w:eastAsia="Times New Roman" w:hAnsi="Times New Roman" w:cs="Times New Roman"/>
                <w:color w:val="000000"/>
                <w:szCs w:val="21"/>
              </w:rPr>
            </w:pPr>
            <w:r>
              <w:rPr>
                <w:rFonts w:ascii="Times New Roman" w:eastAsia="Times New Roman" w:hAnsi="Times New Roman" w:cs="Times New Roman"/>
                <w:b/>
                <w:color w:val="000000"/>
                <w:szCs w:val="21"/>
              </w:rPr>
              <w:t>Personal factors</w:t>
            </w:r>
          </w:p>
        </w:tc>
        <w:tc>
          <w:tcPr>
            <w:tcW w:w="1098" w:type="dxa"/>
            <w:tcBorders>
              <w:top w:val="nil"/>
              <w:left w:val="nil"/>
              <w:bottom w:val="nil"/>
              <w:right w:val="nil"/>
            </w:tcBorders>
            <w:shd w:val="clear" w:color="auto" w:fill="FFFFFF"/>
            <w:vAlign w:val="center"/>
          </w:tcPr>
          <w:p w14:paraId="7AB7D328" w14:textId="77777777" w:rsidR="001769E4" w:rsidRDefault="001769E4">
            <w:pPr>
              <w:snapToGrid w:val="0"/>
              <w:jc w:val="center"/>
              <w:rPr>
                <w:rFonts w:ascii="Times New Roman" w:eastAsia="Times New Roman" w:hAnsi="Times New Roman" w:cs="Times New Roman"/>
                <w:color w:val="000000"/>
                <w:szCs w:val="21"/>
              </w:rPr>
            </w:pPr>
          </w:p>
        </w:tc>
        <w:tc>
          <w:tcPr>
            <w:tcW w:w="1029" w:type="dxa"/>
            <w:tcBorders>
              <w:top w:val="nil"/>
              <w:left w:val="nil"/>
              <w:bottom w:val="nil"/>
              <w:right w:val="nil"/>
            </w:tcBorders>
            <w:shd w:val="clear" w:color="auto" w:fill="FFFFFF"/>
            <w:vAlign w:val="center"/>
          </w:tcPr>
          <w:p w14:paraId="792C9240" w14:textId="77777777" w:rsidR="001769E4" w:rsidRDefault="001769E4">
            <w:pPr>
              <w:snapToGrid w:val="0"/>
              <w:jc w:val="center"/>
              <w:rPr>
                <w:rFonts w:ascii="Times New Roman" w:eastAsia="Times New Roman" w:hAnsi="Times New Roman" w:cs="Times New Roman"/>
                <w:color w:val="000000"/>
                <w:szCs w:val="21"/>
              </w:rPr>
            </w:pPr>
          </w:p>
        </w:tc>
        <w:tc>
          <w:tcPr>
            <w:tcW w:w="1266" w:type="dxa"/>
            <w:tcBorders>
              <w:top w:val="nil"/>
              <w:left w:val="nil"/>
              <w:bottom w:val="nil"/>
              <w:right w:val="nil"/>
            </w:tcBorders>
            <w:shd w:val="clear" w:color="auto" w:fill="FFFFFF"/>
            <w:vAlign w:val="center"/>
          </w:tcPr>
          <w:p w14:paraId="3DF390AB" w14:textId="77777777" w:rsidR="001769E4" w:rsidRDefault="001769E4">
            <w:pPr>
              <w:snapToGrid w:val="0"/>
              <w:jc w:val="center"/>
              <w:rPr>
                <w:rFonts w:ascii="Times New Roman" w:eastAsia="Times New Roman" w:hAnsi="Times New Roman" w:cs="Times New Roman"/>
                <w:color w:val="000000"/>
                <w:szCs w:val="21"/>
              </w:rPr>
            </w:pPr>
          </w:p>
        </w:tc>
        <w:tc>
          <w:tcPr>
            <w:tcW w:w="1105" w:type="dxa"/>
            <w:tcBorders>
              <w:top w:val="nil"/>
              <w:left w:val="nil"/>
              <w:bottom w:val="nil"/>
              <w:right w:val="nil"/>
            </w:tcBorders>
            <w:shd w:val="clear" w:color="auto" w:fill="FFFFFF"/>
            <w:vAlign w:val="center"/>
          </w:tcPr>
          <w:p w14:paraId="4401CDDB" w14:textId="77777777" w:rsidR="001769E4" w:rsidRDefault="001769E4">
            <w:pPr>
              <w:snapToGrid w:val="0"/>
              <w:jc w:val="center"/>
              <w:rPr>
                <w:rFonts w:ascii="Times New Roman" w:eastAsia="Times New Roman" w:hAnsi="Times New Roman" w:cs="Times New Roman"/>
                <w:color w:val="000000"/>
                <w:szCs w:val="21"/>
              </w:rPr>
            </w:pPr>
          </w:p>
        </w:tc>
        <w:tc>
          <w:tcPr>
            <w:tcW w:w="1199" w:type="dxa"/>
            <w:tcBorders>
              <w:top w:val="nil"/>
              <w:left w:val="nil"/>
              <w:bottom w:val="nil"/>
              <w:right w:val="nil"/>
            </w:tcBorders>
            <w:shd w:val="clear" w:color="auto" w:fill="FFFFFF"/>
            <w:vAlign w:val="center"/>
          </w:tcPr>
          <w:p w14:paraId="14432D51" w14:textId="77777777" w:rsidR="001769E4" w:rsidRDefault="001769E4">
            <w:pPr>
              <w:snapToGrid w:val="0"/>
              <w:jc w:val="center"/>
              <w:rPr>
                <w:rFonts w:ascii="Times New Roman" w:eastAsia="Times New Roman" w:hAnsi="Times New Roman" w:cs="Times New Roman"/>
                <w:color w:val="000000"/>
                <w:szCs w:val="21"/>
              </w:rPr>
            </w:pPr>
          </w:p>
        </w:tc>
        <w:tc>
          <w:tcPr>
            <w:tcW w:w="956" w:type="dxa"/>
            <w:tcBorders>
              <w:top w:val="nil"/>
              <w:left w:val="nil"/>
              <w:bottom w:val="nil"/>
              <w:right w:val="nil"/>
            </w:tcBorders>
            <w:shd w:val="clear" w:color="auto" w:fill="FFFFFF"/>
            <w:vAlign w:val="center"/>
          </w:tcPr>
          <w:p w14:paraId="702E3F56" w14:textId="77777777" w:rsidR="001769E4" w:rsidRDefault="001769E4">
            <w:pPr>
              <w:snapToGrid w:val="0"/>
              <w:jc w:val="center"/>
              <w:rPr>
                <w:rFonts w:ascii="Times New Roman" w:eastAsia="Times New Roman" w:hAnsi="Times New Roman" w:cs="Times New Roman"/>
                <w:color w:val="000000"/>
                <w:szCs w:val="21"/>
              </w:rPr>
            </w:pPr>
          </w:p>
        </w:tc>
        <w:tc>
          <w:tcPr>
            <w:tcW w:w="718" w:type="dxa"/>
            <w:tcBorders>
              <w:top w:val="nil"/>
              <w:left w:val="nil"/>
              <w:bottom w:val="nil"/>
              <w:right w:val="nil"/>
            </w:tcBorders>
            <w:shd w:val="clear" w:color="auto" w:fill="FFFFFF"/>
            <w:vAlign w:val="center"/>
          </w:tcPr>
          <w:p w14:paraId="3940A7F3" w14:textId="77777777" w:rsidR="001769E4" w:rsidRDefault="001769E4">
            <w:pPr>
              <w:snapToGrid w:val="0"/>
              <w:jc w:val="center"/>
              <w:rPr>
                <w:rFonts w:ascii="Times New Roman" w:eastAsia="Times New Roman" w:hAnsi="Times New Roman" w:cs="Times New Roman"/>
                <w:color w:val="000000"/>
                <w:szCs w:val="21"/>
              </w:rPr>
            </w:pPr>
          </w:p>
        </w:tc>
        <w:tc>
          <w:tcPr>
            <w:tcW w:w="993" w:type="dxa"/>
            <w:tcBorders>
              <w:top w:val="nil"/>
              <w:left w:val="nil"/>
              <w:bottom w:val="nil"/>
              <w:right w:val="nil"/>
            </w:tcBorders>
            <w:shd w:val="clear" w:color="auto" w:fill="FFFFFF"/>
            <w:vAlign w:val="center"/>
          </w:tcPr>
          <w:p w14:paraId="0077E9BA" w14:textId="77777777" w:rsidR="001769E4" w:rsidRDefault="001769E4">
            <w:pPr>
              <w:snapToGrid w:val="0"/>
              <w:jc w:val="center"/>
              <w:rPr>
                <w:rFonts w:ascii="Times New Roman" w:eastAsia="Times New Roman" w:hAnsi="Times New Roman" w:cs="Times New Roman"/>
                <w:color w:val="000000"/>
                <w:szCs w:val="21"/>
              </w:rPr>
            </w:pPr>
          </w:p>
        </w:tc>
        <w:tc>
          <w:tcPr>
            <w:tcW w:w="1134" w:type="dxa"/>
            <w:tcBorders>
              <w:top w:val="nil"/>
              <w:left w:val="nil"/>
              <w:bottom w:val="nil"/>
              <w:right w:val="nil"/>
            </w:tcBorders>
            <w:shd w:val="clear" w:color="auto" w:fill="FFFFFF"/>
            <w:vAlign w:val="center"/>
          </w:tcPr>
          <w:p w14:paraId="134E2CE3" w14:textId="77777777" w:rsidR="001769E4" w:rsidRDefault="001769E4">
            <w:pPr>
              <w:snapToGrid w:val="0"/>
              <w:jc w:val="center"/>
              <w:rPr>
                <w:rFonts w:ascii="Times New Roman" w:eastAsia="Times New Roman" w:hAnsi="Times New Roman" w:cs="Times New Roman"/>
                <w:color w:val="000000"/>
                <w:szCs w:val="21"/>
              </w:rPr>
            </w:pPr>
          </w:p>
        </w:tc>
        <w:tc>
          <w:tcPr>
            <w:tcW w:w="992" w:type="dxa"/>
            <w:tcBorders>
              <w:top w:val="nil"/>
              <w:left w:val="nil"/>
              <w:bottom w:val="nil"/>
              <w:right w:val="nil"/>
            </w:tcBorders>
            <w:shd w:val="clear" w:color="auto" w:fill="FFFFFF"/>
            <w:vAlign w:val="center"/>
          </w:tcPr>
          <w:p w14:paraId="391CA94D" w14:textId="77777777" w:rsidR="001769E4" w:rsidRDefault="001769E4">
            <w:pPr>
              <w:snapToGrid w:val="0"/>
              <w:jc w:val="center"/>
              <w:rPr>
                <w:rFonts w:ascii="Times New Roman" w:eastAsia="Times New Roman" w:hAnsi="Times New Roman" w:cs="Times New Roman"/>
                <w:color w:val="000000"/>
                <w:szCs w:val="21"/>
              </w:rPr>
            </w:pPr>
          </w:p>
        </w:tc>
        <w:tc>
          <w:tcPr>
            <w:tcW w:w="709" w:type="dxa"/>
            <w:tcBorders>
              <w:top w:val="nil"/>
              <w:left w:val="nil"/>
              <w:bottom w:val="nil"/>
              <w:right w:val="nil"/>
            </w:tcBorders>
            <w:shd w:val="clear" w:color="auto" w:fill="FFFFFF"/>
            <w:vAlign w:val="center"/>
          </w:tcPr>
          <w:p w14:paraId="1B97D417" w14:textId="77777777" w:rsidR="001769E4" w:rsidRDefault="001769E4">
            <w:pPr>
              <w:snapToGrid w:val="0"/>
              <w:jc w:val="center"/>
              <w:rPr>
                <w:rFonts w:ascii="Times New Roman" w:eastAsia="Times New Roman" w:hAnsi="Times New Roman" w:cs="Times New Roman"/>
                <w:color w:val="000000"/>
                <w:szCs w:val="21"/>
              </w:rPr>
            </w:pPr>
          </w:p>
        </w:tc>
      </w:tr>
      <w:tr w:rsidR="001769E4" w14:paraId="3120321B" w14:textId="77777777">
        <w:trPr>
          <w:jc w:val="center"/>
        </w:trPr>
        <w:tc>
          <w:tcPr>
            <w:tcW w:w="3402" w:type="dxa"/>
            <w:tcBorders>
              <w:top w:val="nil"/>
              <w:left w:val="nil"/>
              <w:bottom w:val="nil"/>
              <w:right w:val="nil"/>
            </w:tcBorders>
            <w:shd w:val="clear" w:color="auto" w:fill="FFFFFF"/>
            <w:vAlign w:val="center"/>
          </w:tcPr>
          <w:p w14:paraId="46D698CC"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Unexpected rise in patient volume and/or acuity on the ward/unit</w:t>
            </w:r>
          </w:p>
        </w:tc>
        <w:tc>
          <w:tcPr>
            <w:tcW w:w="1098" w:type="dxa"/>
            <w:tcBorders>
              <w:top w:val="nil"/>
              <w:left w:val="nil"/>
              <w:bottom w:val="nil"/>
              <w:right w:val="nil"/>
            </w:tcBorders>
            <w:shd w:val="clear" w:color="auto" w:fill="FFFFFF"/>
            <w:vAlign w:val="center"/>
          </w:tcPr>
          <w:p w14:paraId="31B0993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2.68±1.04</w:t>
            </w:r>
          </w:p>
        </w:tc>
        <w:tc>
          <w:tcPr>
            <w:tcW w:w="1029" w:type="dxa"/>
            <w:tcBorders>
              <w:top w:val="nil"/>
              <w:left w:val="nil"/>
              <w:bottom w:val="nil"/>
              <w:right w:val="nil"/>
            </w:tcBorders>
            <w:shd w:val="clear" w:color="auto" w:fill="FFFFFF"/>
            <w:vAlign w:val="center"/>
          </w:tcPr>
          <w:p w14:paraId="5EF3657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2.61±1.11</w:t>
            </w:r>
          </w:p>
        </w:tc>
        <w:tc>
          <w:tcPr>
            <w:tcW w:w="1266" w:type="dxa"/>
            <w:tcBorders>
              <w:top w:val="nil"/>
              <w:left w:val="nil"/>
              <w:bottom w:val="nil"/>
              <w:right w:val="nil"/>
            </w:tcBorders>
            <w:shd w:val="clear" w:color="auto" w:fill="FFFFFF"/>
            <w:vAlign w:val="center"/>
          </w:tcPr>
          <w:p w14:paraId="3A87874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2.38±0.72</w:t>
            </w:r>
          </w:p>
        </w:tc>
        <w:tc>
          <w:tcPr>
            <w:tcW w:w="1105" w:type="dxa"/>
            <w:tcBorders>
              <w:top w:val="nil"/>
              <w:left w:val="nil"/>
              <w:bottom w:val="nil"/>
              <w:right w:val="nil"/>
            </w:tcBorders>
            <w:shd w:val="clear" w:color="auto" w:fill="FFFFFF"/>
            <w:vAlign w:val="center"/>
          </w:tcPr>
          <w:p w14:paraId="7C5E7A5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2.8±1.01</w:t>
            </w:r>
          </w:p>
        </w:tc>
        <w:tc>
          <w:tcPr>
            <w:tcW w:w="1199" w:type="dxa"/>
            <w:tcBorders>
              <w:top w:val="nil"/>
              <w:left w:val="nil"/>
              <w:bottom w:val="nil"/>
              <w:right w:val="nil"/>
            </w:tcBorders>
            <w:shd w:val="clear" w:color="auto" w:fill="FFFFFF"/>
            <w:vAlign w:val="center"/>
          </w:tcPr>
          <w:p w14:paraId="4F889F5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2.88±0.95</w:t>
            </w:r>
          </w:p>
        </w:tc>
        <w:tc>
          <w:tcPr>
            <w:tcW w:w="956" w:type="dxa"/>
            <w:tcBorders>
              <w:top w:val="nil"/>
              <w:left w:val="nil"/>
              <w:bottom w:val="nil"/>
              <w:right w:val="nil"/>
            </w:tcBorders>
            <w:shd w:val="clear" w:color="auto" w:fill="FFFFFF"/>
            <w:vAlign w:val="center"/>
          </w:tcPr>
          <w:p w14:paraId="4754D15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2.60±0.89</w:t>
            </w:r>
          </w:p>
        </w:tc>
        <w:tc>
          <w:tcPr>
            <w:tcW w:w="718" w:type="dxa"/>
            <w:tcBorders>
              <w:top w:val="nil"/>
              <w:left w:val="nil"/>
              <w:bottom w:val="nil"/>
              <w:right w:val="nil"/>
            </w:tcBorders>
            <w:shd w:val="clear" w:color="auto" w:fill="FFFFFF"/>
            <w:vAlign w:val="center"/>
          </w:tcPr>
          <w:p w14:paraId="1BF024E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0.413</w:t>
            </w:r>
          </w:p>
        </w:tc>
        <w:tc>
          <w:tcPr>
            <w:tcW w:w="993" w:type="dxa"/>
            <w:tcBorders>
              <w:top w:val="nil"/>
              <w:left w:val="nil"/>
              <w:bottom w:val="nil"/>
              <w:right w:val="nil"/>
            </w:tcBorders>
            <w:shd w:val="clear" w:color="auto" w:fill="FFFFFF"/>
            <w:vAlign w:val="center"/>
          </w:tcPr>
          <w:p w14:paraId="66C4055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2.68±1.03</w:t>
            </w:r>
          </w:p>
        </w:tc>
        <w:tc>
          <w:tcPr>
            <w:tcW w:w="1134" w:type="dxa"/>
            <w:tcBorders>
              <w:top w:val="nil"/>
              <w:left w:val="nil"/>
              <w:bottom w:val="nil"/>
              <w:right w:val="nil"/>
            </w:tcBorders>
            <w:shd w:val="clear" w:color="auto" w:fill="FFFFFF"/>
            <w:vAlign w:val="center"/>
          </w:tcPr>
          <w:p w14:paraId="090D8B2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2.78±1.03</w:t>
            </w:r>
          </w:p>
        </w:tc>
        <w:tc>
          <w:tcPr>
            <w:tcW w:w="992" w:type="dxa"/>
            <w:tcBorders>
              <w:top w:val="nil"/>
              <w:left w:val="nil"/>
              <w:bottom w:val="nil"/>
              <w:right w:val="nil"/>
            </w:tcBorders>
            <w:shd w:val="clear" w:color="auto" w:fill="FFFFFF"/>
            <w:vAlign w:val="center"/>
          </w:tcPr>
          <w:p w14:paraId="67A0725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2.97±0.80</w:t>
            </w:r>
          </w:p>
        </w:tc>
        <w:tc>
          <w:tcPr>
            <w:tcW w:w="709" w:type="dxa"/>
            <w:tcBorders>
              <w:top w:val="nil"/>
              <w:left w:val="nil"/>
              <w:bottom w:val="nil"/>
              <w:right w:val="nil"/>
            </w:tcBorders>
            <w:shd w:val="clear" w:color="auto" w:fill="FFFFFF"/>
            <w:vAlign w:val="center"/>
          </w:tcPr>
          <w:p w14:paraId="114F7AA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0.3</w:t>
            </w:r>
          </w:p>
        </w:tc>
      </w:tr>
      <w:tr w:rsidR="001769E4" w14:paraId="6AD7391B" w14:textId="77777777">
        <w:trPr>
          <w:jc w:val="center"/>
        </w:trPr>
        <w:tc>
          <w:tcPr>
            <w:tcW w:w="3402" w:type="dxa"/>
            <w:tcBorders>
              <w:top w:val="nil"/>
              <w:left w:val="nil"/>
              <w:bottom w:val="nil"/>
              <w:right w:val="nil"/>
            </w:tcBorders>
            <w:shd w:val="clear" w:color="auto" w:fill="FFFFFF"/>
            <w:vAlign w:val="center"/>
          </w:tcPr>
          <w:p w14:paraId="3B2EF174"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Nurses/midwives have inadequate understanding of transmission-based precautions</w:t>
            </w:r>
          </w:p>
        </w:tc>
        <w:tc>
          <w:tcPr>
            <w:tcW w:w="1098" w:type="dxa"/>
            <w:tcBorders>
              <w:top w:val="nil"/>
              <w:left w:val="nil"/>
              <w:bottom w:val="nil"/>
              <w:right w:val="nil"/>
            </w:tcBorders>
            <w:shd w:val="clear" w:color="auto" w:fill="FFFFFF"/>
            <w:vAlign w:val="center"/>
          </w:tcPr>
          <w:p w14:paraId="12F1B91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2.44±1.16</w:t>
            </w:r>
          </w:p>
        </w:tc>
        <w:tc>
          <w:tcPr>
            <w:tcW w:w="1029" w:type="dxa"/>
            <w:tcBorders>
              <w:top w:val="nil"/>
              <w:left w:val="nil"/>
              <w:bottom w:val="nil"/>
              <w:right w:val="nil"/>
            </w:tcBorders>
            <w:shd w:val="clear" w:color="auto" w:fill="FFFFFF"/>
            <w:vAlign w:val="center"/>
          </w:tcPr>
          <w:p w14:paraId="5E56B24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2.44±1.12</w:t>
            </w:r>
          </w:p>
        </w:tc>
        <w:tc>
          <w:tcPr>
            <w:tcW w:w="1266" w:type="dxa"/>
            <w:tcBorders>
              <w:top w:val="nil"/>
              <w:left w:val="nil"/>
              <w:bottom w:val="nil"/>
              <w:right w:val="nil"/>
            </w:tcBorders>
            <w:shd w:val="clear" w:color="auto" w:fill="FFFFFF"/>
            <w:vAlign w:val="center"/>
          </w:tcPr>
          <w:p w14:paraId="3F01F82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2.50±0.82</w:t>
            </w:r>
          </w:p>
        </w:tc>
        <w:tc>
          <w:tcPr>
            <w:tcW w:w="1105" w:type="dxa"/>
            <w:tcBorders>
              <w:top w:val="nil"/>
              <w:left w:val="nil"/>
              <w:bottom w:val="nil"/>
              <w:right w:val="nil"/>
            </w:tcBorders>
            <w:shd w:val="clear" w:color="auto" w:fill="FFFFFF"/>
            <w:vAlign w:val="center"/>
          </w:tcPr>
          <w:p w14:paraId="4998D58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2.86±1.03</w:t>
            </w:r>
          </w:p>
        </w:tc>
        <w:tc>
          <w:tcPr>
            <w:tcW w:w="1199" w:type="dxa"/>
            <w:tcBorders>
              <w:top w:val="nil"/>
              <w:left w:val="nil"/>
              <w:bottom w:val="nil"/>
              <w:right w:val="nil"/>
            </w:tcBorders>
            <w:shd w:val="clear" w:color="auto" w:fill="FFFFFF"/>
            <w:vAlign w:val="center"/>
          </w:tcPr>
          <w:p w14:paraId="0744066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2.49±1.06</w:t>
            </w:r>
          </w:p>
        </w:tc>
        <w:tc>
          <w:tcPr>
            <w:tcW w:w="956" w:type="dxa"/>
            <w:tcBorders>
              <w:top w:val="nil"/>
              <w:left w:val="nil"/>
              <w:bottom w:val="nil"/>
              <w:right w:val="nil"/>
            </w:tcBorders>
            <w:shd w:val="clear" w:color="auto" w:fill="FFFFFF"/>
            <w:vAlign w:val="center"/>
          </w:tcPr>
          <w:p w14:paraId="57B5F13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3.00±0.71</w:t>
            </w:r>
          </w:p>
        </w:tc>
        <w:tc>
          <w:tcPr>
            <w:tcW w:w="718" w:type="dxa"/>
            <w:tcBorders>
              <w:top w:val="nil"/>
              <w:left w:val="nil"/>
              <w:bottom w:val="nil"/>
              <w:right w:val="nil"/>
            </w:tcBorders>
            <w:shd w:val="clear" w:color="auto" w:fill="FFFFFF"/>
            <w:vAlign w:val="center"/>
          </w:tcPr>
          <w:p w14:paraId="79F3780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0.158</w:t>
            </w:r>
          </w:p>
        </w:tc>
        <w:tc>
          <w:tcPr>
            <w:tcW w:w="993" w:type="dxa"/>
            <w:tcBorders>
              <w:top w:val="nil"/>
              <w:left w:val="nil"/>
              <w:bottom w:val="nil"/>
              <w:right w:val="nil"/>
            </w:tcBorders>
            <w:shd w:val="clear" w:color="auto" w:fill="FFFFFF"/>
            <w:vAlign w:val="center"/>
          </w:tcPr>
          <w:p w14:paraId="0C4FEB4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2.52±1.13</w:t>
            </w:r>
          </w:p>
        </w:tc>
        <w:tc>
          <w:tcPr>
            <w:tcW w:w="1134" w:type="dxa"/>
            <w:tcBorders>
              <w:top w:val="nil"/>
              <w:left w:val="nil"/>
              <w:bottom w:val="nil"/>
              <w:right w:val="nil"/>
            </w:tcBorders>
            <w:shd w:val="clear" w:color="auto" w:fill="FFFFFF"/>
            <w:vAlign w:val="center"/>
          </w:tcPr>
          <w:p w14:paraId="7102A52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2.53±1.03</w:t>
            </w:r>
          </w:p>
        </w:tc>
        <w:tc>
          <w:tcPr>
            <w:tcW w:w="992" w:type="dxa"/>
            <w:tcBorders>
              <w:top w:val="nil"/>
              <w:left w:val="nil"/>
              <w:bottom w:val="nil"/>
              <w:right w:val="nil"/>
            </w:tcBorders>
            <w:shd w:val="clear" w:color="auto" w:fill="FFFFFF"/>
            <w:vAlign w:val="center"/>
          </w:tcPr>
          <w:p w14:paraId="0D862A7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2.71±1.01</w:t>
            </w:r>
          </w:p>
        </w:tc>
        <w:tc>
          <w:tcPr>
            <w:tcW w:w="709" w:type="dxa"/>
            <w:tcBorders>
              <w:top w:val="nil"/>
              <w:left w:val="nil"/>
              <w:bottom w:val="nil"/>
              <w:right w:val="nil"/>
            </w:tcBorders>
            <w:shd w:val="clear" w:color="auto" w:fill="FFFFFF"/>
            <w:vAlign w:val="center"/>
          </w:tcPr>
          <w:p w14:paraId="6F1745A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0.654</w:t>
            </w:r>
          </w:p>
        </w:tc>
      </w:tr>
      <w:tr w:rsidR="001769E4" w14:paraId="680DCB8E" w14:textId="77777777">
        <w:trPr>
          <w:jc w:val="center"/>
        </w:trPr>
        <w:tc>
          <w:tcPr>
            <w:tcW w:w="3402" w:type="dxa"/>
            <w:tcBorders>
              <w:top w:val="nil"/>
              <w:left w:val="nil"/>
              <w:bottom w:val="nil"/>
              <w:right w:val="nil"/>
            </w:tcBorders>
            <w:shd w:val="clear" w:color="auto" w:fill="FFFFFF"/>
          </w:tcPr>
          <w:p w14:paraId="5DB6B851"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SimSun" w:hAnsi="Times New Roman"/>
                <w:bCs/>
                <w:color w:val="000000"/>
                <w:szCs w:val="21"/>
              </w:rPr>
              <w:t>Urgent patient situation (</w:t>
            </w:r>
            <w:r>
              <w:rPr>
                <w:rFonts w:ascii="Times New Roman" w:hAnsi="Times New Roman" w:cs="Times New Roman"/>
                <w:color w:val="000000"/>
                <w:szCs w:val="21"/>
              </w:rPr>
              <w:t xml:space="preserve">e.g., </w:t>
            </w:r>
            <w:r>
              <w:rPr>
                <w:rFonts w:ascii="Times New Roman" w:eastAsia="SimSun" w:hAnsi="Times New Roman"/>
                <w:bCs/>
                <w:color w:val="000000"/>
                <w:szCs w:val="21"/>
              </w:rPr>
              <w:t>a patient's condition worsening)</w:t>
            </w:r>
          </w:p>
        </w:tc>
        <w:tc>
          <w:tcPr>
            <w:tcW w:w="1098" w:type="dxa"/>
            <w:tcBorders>
              <w:top w:val="nil"/>
              <w:left w:val="nil"/>
              <w:bottom w:val="nil"/>
              <w:right w:val="nil"/>
            </w:tcBorders>
            <w:shd w:val="clear" w:color="auto" w:fill="FFFFFF"/>
            <w:vAlign w:val="center"/>
          </w:tcPr>
          <w:p w14:paraId="45C9F0D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2.85±1.01</w:t>
            </w:r>
          </w:p>
        </w:tc>
        <w:tc>
          <w:tcPr>
            <w:tcW w:w="1029" w:type="dxa"/>
            <w:tcBorders>
              <w:top w:val="nil"/>
              <w:left w:val="nil"/>
              <w:bottom w:val="nil"/>
              <w:right w:val="nil"/>
            </w:tcBorders>
            <w:shd w:val="clear" w:color="auto" w:fill="FFFFFF"/>
            <w:vAlign w:val="center"/>
          </w:tcPr>
          <w:p w14:paraId="6F2933C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2.67±1.11</w:t>
            </w:r>
          </w:p>
        </w:tc>
        <w:tc>
          <w:tcPr>
            <w:tcW w:w="1266" w:type="dxa"/>
            <w:tcBorders>
              <w:top w:val="nil"/>
              <w:left w:val="nil"/>
              <w:bottom w:val="nil"/>
              <w:right w:val="nil"/>
            </w:tcBorders>
            <w:shd w:val="clear" w:color="auto" w:fill="FFFFFF"/>
            <w:vAlign w:val="center"/>
          </w:tcPr>
          <w:p w14:paraId="1AB46B0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2.94±0.68</w:t>
            </w:r>
          </w:p>
        </w:tc>
        <w:tc>
          <w:tcPr>
            <w:tcW w:w="1105" w:type="dxa"/>
            <w:tcBorders>
              <w:top w:val="nil"/>
              <w:left w:val="nil"/>
              <w:bottom w:val="nil"/>
              <w:right w:val="nil"/>
            </w:tcBorders>
            <w:shd w:val="clear" w:color="auto" w:fill="FFFFFF"/>
            <w:vAlign w:val="center"/>
          </w:tcPr>
          <w:p w14:paraId="167AD0A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2.95±0.88</w:t>
            </w:r>
          </w:p>
        </w:tc>
        <w:tc>
          <w:tcPr>
            <w:tcW w:w="1199" w:type="dxa"/>
            <w:tcBorders>
              <w:top w:val="nil"/>
              <w:left w:val="nil"/>
              <w:bottom w:val="nil"/>
              <w:right w:val="nil"/>
            </w:tcBorders>
            <w:shd w:val="clear" w:color="auto" w:fill="FFFFFF"/>
            <w:vAlign w:val="center"/>
          </w:tcPr>
          <w:p w14:paraId="00A23EE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2.78±1.05</w:t>
            </w:r>
          </w:p>
        </w:tc>
        <w:tc>
          <w:tcPr>
            <w:tcW w:w="956" w:type="dxa"/>
            <w:tcBorders>
              <w:top w:val="nil"/>
              <w:left w:val="nil"/>
              <w:bottom w:val="nil"/>
              <w:right w:val="nil"/>
            </w:tcBorders>
            <w:shd w:val="clear" w:color="auto" w:fill="FFFFFF"/>
            <w:vAlign w:val="center"/>
          </w:tcPr>
          <w:p w14:paraId="6B52EC6B"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2.60±1.342</w:t>
            </w:r>
          </w:p>
        </w:tc>
        <w:tc>
          <w:tcPr>
            <w:tcW w:w="718" w:type="dxa"/>
            <w:tcBorders>
              <w:top w:val="nil"/>
              <w:left w:val="nil"/>
              <w:bottom w:val="nil"/>
              <w:right w:val="nil"/>
            </w:tcBorders>
            <w:shd w:val="clear" w:color="auto" w:fill="FFFFFF"/>
            <w:vAlign w:val="center"/>
          </w:tcPr>
          <w:p w14:paraId="6744A4EE"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0.702</w:t>
            </w:r>
          </w:p>
        </w:tc>
        <w:tc>
          <w:tcPr>
            <w:tcW w:w="993" w:type="dxa"/>
            <w:tcBorders>
              <w:top w:val="nil"/>
              <w:left w:val="nil"/>
              <w:bottom w:val="nil"/>
              <w:right w:val="nil"/>
            </w:tcBorders>
            <w:shd w:val="clear" w:color="auto" w:fill="FFFFFF"/>
            <w:vAlign w:val="center"/>
          </w:tcPr>
          <w:p w14:paraId="4F781E9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2.84±1.02</w:t>
            </w:r>
          </w:p>
        </w:tc>
        <w:tc>
          <w:tcPr>
            <w:tcW w:w="1134" w:type="dxa"/>
            <w:tcBorders>
              <w:top w:val="nil"/>
              <w:left w:val="nil"/>
              <w:bottom w:val="nil"/>
              <w:right w:val="nil"/>
            </w:tcBorders>
            <w:shd w:val="clear" w:color="auto" w:fill="FFFFFF"/>
            <w:vAlign w:val="center"/>
          </w:tcPr>
          <w:p w14:paraId="4E3A88C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2.76±1.02</w:t>
            </w:r>
          </w:p>
        </w:tc>
        <w:tc>
          <w:tcPr>
            <w:tcW w:w="992" w:type="dxa"/>
            <w:tcBorders>
              <w:top w:val="nil"/>
              <w:left w:val="nil"/>
              <w:bottom w:val="nil"/>
              <w:right w:val="nil"/>
            </w:tcBorders>
            <w:shd w:val="clear" w:color="auto" w:fill="FFFFFF"/>
            <w:vAlign w:val="center"/>
          </w:tcPr>
          <w:p w14:paraId="369E392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2.87±0.81</w:t>
            </w:r>
          </w:p>
        </w:tc>
        <w:tc>
          <w:tcPr>
            <w:tcW w:w="709" w:type="dxa"/>
            <w:tcBorders>
              <w:top w:val="nil"/>
              <w:left w:val="nil"/>
              <w:bottom w:val="nil"/>
              <w:right w:val="nil"/>
            </w:tcBorders>
            <w:shd w:val="clear" w:color="auto" w:fill="FFFFFF"/>
            <w:vAlign w:val="center"/>
          </w:tcPr>
          <w:p w14:paraId="6F032E2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0.855</w:t>
            </w:r>
          </w:p>
        </w:tc>
      </w:tr>
      <w:tr w:rsidR="001769E4" w14:paraId="508D6BAC" w14:textId="77777777">
        <w:trPr>
          <w:jc w:val="center"/>
        </w:trPr>
        <w:tc>
          <w:tcPr>
            <w:tcW w:w="3402" w:type="dxa"/>
            <w:tcBorders>
              <w:top w:val="nil"/>
              <w:left w:val="nil"/>
              <w:bottom w:val="nil"/>
              <w:right w:val="nil"/>
            </w:tcBorders>
            <w:shd w:val="clear" w:color="auto" w:fill="FFFFFF"/>
            <w:vAlign w:val="center"/>
          </w:tcPr>
          <w:p w14:paraId="7446F481"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 xml:space="preserve">Inadequate handover from previous </w:t>
            </w:r>
            <w:r>
              <w:rPr>
                <w:rFonts w:ascii="Times New Roman" w:hAnsi="Times New Roman" w:cs="Times New Roman"/>
                <w:color w:val="000000"/>
                <w:szCs w:val="21"/>
              </w:rPr>
              <w:t>shift, unit, health</w:t>
            </w:r>
            <w:r>
              <w:rPr>
                <w:rFonts w:ascii="Times New Roman" w:eastAsia="Times New Roman" w:hAnsi="Times New Roman" w:cs="Times New Roman"/>
                <w:color w:val="000000"/>
                <w:szCs w:val="21"/>
              </w:rPr>
              <w:t xml:space="preserve"> or aged care facility</w:t>
            </w:r>
          </w:p>
        </w:tc>
        <w:tc>
          <w:tcPr>
            <w:tcW w:w="1098" w:type="dxa"/>
            <w:tcBorders>
              <w:top w:val="nil"/>
              <w:left w:val="nil"/>
              <w:bottom w:val="nil"/>
              <w:right w:val="nil"/>
            </w:tcBorders>
            <w:shd w:val="clear" w:color="auto" w:fill="FFFFFF"/>
            <w:vAlign w:val="center"/>
          </w:tcPr>
          <w:p w14:paraId="611EE49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2.39±1.06</w:t>
            </w:r>
          </w:p>
        </w:tc>
        <w:tc>
          <w:tcPr>
            <w:tcW w:w="1029" w:type="dxa"/>
            <w:tcBorders>
              <w:top w:val="nil"/>
              <w:left w:val="nil"/>
              <w:bottom w:val="nil"/>
              <w:right w:val="nil"/>
            </w:tcBorders>
            <w:shd w:val="clear" w:color="auto" w:fill="FFFFFF"/>
            <w:vAlign w:val="center"/>
          </w:tcPr>
          <w:p w14:paraId="7935164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2.21±1.03</w:t>
            </w:r>
          </w:p>
        </w:tc>
        <w:tc>
          <w:tcPr>
            <w:tcW w:w="1266" w:type="dxa"/>
            <w:tcBorders>
              <w:top w:val="nil"/>
              <w:left w:val="nil"/>
              <w:bottom w:val="nil"/>
              <w:right w:val="nil"/>
            </w:tcBorders>
            <w:shd w:val="clear" w:color="auto" w:fill="FFFFFF"/>
            <w:vAlign w:val="center"/>
          </w:tcPr>
          <w:p w14:paraId="04A57BD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2.31±0.95</w:t>
            </w:r>
          </w:p>
        </w:tc>
        <w:tc>
          <w:tcPr>
            <w:tcW w:w="1105" w:type="dxa"/>
            <w:tcBorders>
              <w:top w:val="nil"/>
              <w:left w:val="nil"/>
              <w:bottom w:val="nil"/>
              <w:right w:val="nil"/>
            </w:tcBorders>
            <w:shd w:val="clear" w:color="auto" w:fill="FFFFFF"/>
            <w:vAlign w:val="center"/>
          </w:tcPr>
          <w:p w14:paraId="5B8BAD8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2.66±0.92</w:t>
            </w:r>
          </w:p>
        </w:tc>
        <w:tc>
          <w:tcPr>
            <w:tcW w:w="1199" w:type="dxa"/>
            <w:tcBorders>
              <w:top w:val="nil"/>
              <w:left w:val="nil"/>
              <w:bottom w:val="nil"/>
              <w:right w:val="nil"/>
            </w:tcBorders>
            <w:shd w:val="clear" w:color="auto" w:fill="FFFFFF"/>
            <w:vAlign w:val="center"/>
          </w:tcPr>
          <w:p w14:paraId="188C30FE"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2.64±1.04</w:t>
            </w:r>
          </w:p>
        </w:tc>
        <w:tc>
          <w:tcPr>
            <w:tcW w:w="956" w:type="dxa"/>
            <w:tcBorders>
              <w:top w:val="nil"/>
              <w:left w:val="nil"/>
              <w:bottom w:val="nil"/>
              <w:right w:val="nil"/>
            </w:tcBorders>
            <w:shd w:val="clear" w:color="auto" w:fill="FFFFFF"/>
            <w:vAlign w:val="center"/>
          </w:tcPr>
          <w:p w14:paraId="55402ECE"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3.00±1.00</w:t>
            </w:r>
          </w:p>
        </w:tc>
        <w:tc>
          <w:tcPr>
            <w:tcW w:w="718" w:type="dxa"/>
            <w:tcBorders>
              <w:top w:val="nil"/>
              <w:left w:val="nil"/>
              <w:bottom w:val="nil"/>
              <w:right w:val="nil"/>
            </w:tcBorders>
            <w:shd w:val="clear" w:color="auto" w:fill="FFFFFF"/>
            <w:vAlign w:val="center"/>
          </w:tcPr>
          <w:p w14:paraId="1A5066F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0.058</w:t>
            </w:r>
          </w:p>
        </w:tc>
        <w:tc>
          <w:tcPr>
            <w:tcW w:w="993" w:type="dxa"/>
            <w:tcBorders>
              <w:top w:val="nil"/>
              <w:left w:val="nil"/>
              <w:bottom w:val="nil"/>
              <w:right w:val="nil"/>
            </w:tcBorders>
            <w:shd w:val="clear" w:color="auto" w:fill="FFFFFF"/>
            <w:vAlign w:val="center"/>
          </w:tcPr>
          <w:p w14:paraId="198AA1D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2.49±1.04</w:t>
            </w:r>
          </w:p>
        </w:tc>
        <w:tc>
          <w:tcPr>
            <w:tcW w:w="1134" w:type="dxa"/>
            <w:tcBorders>
              <w:top w:val="nil"/>
              <w:left w:val="nil"/>
              <w:bottom w:val="nil"/>
              <w:right w:val="nil"/>
            </w:tcBorders>
            <w:shd w:val="clear" w:color="auto" w:fill="FFFFFF"/>
            <w:vAlign w:val="center"/>
          </w:tcPr>
          <w:p w14:paraId="766F90F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2.20±1.01</w:t>
            </w:r>
          </w:p>
        </w:tc>
        <w:tc>
          <w:tcPr>
            <w:tcW w:w="992" w:type="dxa"/>
            <w:tcBorders>
              <w:top w:val="nil"/>
              <w:left w:val="nil"/>
              <w:bottom w:val="nil"/>
              <w:right w:val="nil"/>
            </w:tcBorders>
            <w:shd w:val="clear" w:color="auto" w:fill="FFFFFF"/>
            <w:vAlign w:val="center"/>
          </w:tcPr>
          <w:p w14:paraId="3119481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2.74±0.97</w:t>
            </w:r>
          </w:p>
        </w:tc>
        <w:tc>
          <w:tcPr>
            <w:tcW w:w="709" w:type="dxa"/>
            <w:tcBorders>
              <w:top w:val="nil"/>
              <w:left w:val="nil"/>
              <w:bottom w:val="nil"/>
              <w:right w:val="nil"/>
            </w:tcBorders>
            <w:shd w:val="clear" w:color="auto" w:fill="FFFFFF"/>
            <w:vAlign w:val="center"/>
          </w:tcPr>
          <w:p w14:paraId="31EF9E0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0.049</w:t>
            </w:r>
          </w:p>
        </w:tc>
      </w:tr>
      <w:tr w:rsidR="001769E4" w14:paraId="6DF08831" w14:textId="77777777">
        <w:trPr>
          <w:jc w:val="center"/>
        </w:trPr>
        <w:tc>
          <w:tcPr>
            <w:tcW w:w="3402" w:type="dxa"/>
            <w:tcBorders>
              <w:top w:val="nil"/>
              <w:left w:val="nil"/>
              <w:bottom w:val="nil"/>
              <w:right w:val="nil"/>
            </w:tcBorders>
            <w:shd w:val="clear" w:color="auto" w:fill="FFFFFF"/>
            <w:vAlign w:val="center"/>
          </w:tcPr>
          <w:p w14:paraId="5C68811F"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 xml:space="preserve">Lack of prompts in patient records to </w:t>
            </w:r>
            <w:r>
              <w:rPr>
                <w:rFonts w:ascii="Times New Roman" w:eastAsia="Times New Roman" w:hAnsi="Times New Roman" w:cs="Times New Roman"/>
                <w:color w:val="000000"/>
                <w:szCs w:val="21"/>
              </w:rPr>
              <w:lastRenderedPageBreak/>
              <w:t>check for signs of infection</w:t>
            </w:r>
          </w:p>
        </w:tc>
        <w:tc>
          <w:tcPr>
            <w:tcW w:w="1098" w:type="dxa"/>
            <w:tcBorders>
              <w:top w:val="nil"/>
              <w:left w:val="nil"/>
              <w:bottom w:val="nil"/>
              <w:right w:val="nil"/>
            </w:tcBorders>
            <w:shd w:val="clear" w:color="auto" w:fill="FFFFFF"/>
            <w:vAlign w:val="center"/>
          </w:tcPr>
          <w:p w14:paraId="302E61B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lastRenderedPageBreak/>
              <w:t>2.21±1.06</w:t>
            </w:r>
          </w:p>
        </w:tc>
        <w:tc>
          <w:tcPr>
            <w:tcW w:w="1029" w:type="dxa"/>
            <w:tcBorders>
              <w:top w:val="nil"/>
              <w:left w:val="nil"/>
              <w:bottom w:val="nil"/>
              <w:right w:val="nil"/>
            </w:tcBorders>
            <w:shd w:val="clear" w:color="auto" w:fill="FFFFFF"/>
            <w:vAlign w:val="center"/>
          </w:tcPr>
          <w:p w14:paraId="7E67B96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2.39±0.96</w:t>
            </w:r>
          </w:p>
        </w:tc>
        <w:tc>
          <w:tcPr>
            <w:tcW w:w="1266" w:type="dxa"/>
            <w:tcBorders>
              <w:top w:val="nil"/>
              <w:left w:val="nil"/>
              <w:bottom w:val="nil"/>
              <w:right w:val="nil"/>
            </w:tcBorders>
            <w:shd w:val="clear" w:color="auto" w:fill="FFFFFF"/>
            <w:vAlign w:val="center"/>
          </w:tcPr>
          <w:p w14:paraId="6C41151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2.38±1.02</w:t>
            </w:r>
          </w:p>
        </w:tc>
        <w:tc>
          <w:tcPr>
            <w:tcW w:w="1105" w:type="dxa"/>
            <w:tcBorders>
              <w:top w:val="nil"/>
              <w:left w:val="nil"/>
              <w:bottom w:val="nil"/>
              <w:right w:val="nil"/>
            </w:tcBorders>
            <w:shd w:val="clear" w:color="auto" w:fill="FFFFFF"/>
            <w:vAlign w:val="center"/>
          </w:tcPr>
          <w:p w14:paraId="17D2D75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2.53±1.06</w:t>
            </w:r>
          </w:p>
        </w:tc>
        <w:tc>
          <w:tcPr>
            <w:tcW w:w="1199" w:type="dxa"/>
            <w:tcBorders>
              <w:top w:val="nil"/>
              <w:left w:val="nil"/>
              <w:bottom w:val="nil"/>
              <w:right w:val="nil"/>
            </w:tcBorders>
            <w:shd w:val="clear" w:color="auto" w:fill="FFFFFF"/>
            <w:vAlign w:val="center"/>
          </w:tcPr>
          <w:p w14:paraId="0E9B0EA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2.32±1.08</w:t>
            </w:r>
          </w:p>
        </w:tc>
        <w:tc>
          <w:tcPr>
            <w:tcW w:w="956" w:type="dxa"/>
            <w:tcBorders>
              <w:top w:val="nil"/>
              <w:left w:val="nil"/>
              <w:bottom w:val="nil"/>
              <w:right w:val="nil"/>
            </w:tcBorders>
            <w:shd w:val="clear" w:color="auto" w:fill="FFFFFF"/>
            <w:vAlign w:val="center"/>
          </w:tcPr>
          <w:p w14:paraId="6D8ECAE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2.40±0.55</w:t>
            </w:r>
          </w:p>
        </w:tc>
        <w:tc>
          <w:tcPr>
            <w:tcW w:w="718" w:type="dxa"/>
            <w:tcBorders>
              <w:top w:val="nil"/>
              <w:left w:val="nil"/>
              <w:bottom w:val="nil"/>
              <w:right w:val="nil"/>
            </w:tcBorders>
            <w:shd w:val="clear" w:color="auto" w:fill="FFFFFF"/>
            <w:vAlign w:val="center"/>
          </w:tcPr>
          <w:p w14:paraId="1A0BDC4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0.058</w:t>
            </w:r>
          </w:p>
        </w:tc>
        <w:tc>
          <w:tcPr>
            <w:tcW w:w="993" w:type="dxa"/>
            <w:tcBorders>
              <w:top w:val="nil"/>
              <w:left w:val="nil"/>
              <w:bottom w:val="nil"/>
              <w:right w:val="nil"/>
            </w:tcBorders>
            <w:shd w:val="clear" w:color="auto" w:fill="FFFFFF"/>
            <w:vAlign w:val="center"/>
          </w:tcPr>
          <w:p w14:paraId="540DBB0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2.34±1.04</w:t>
            </w:r>
          </w:p>
        </w:tc>
        <w:tc>
          <w:tcPr>
            <w:tcW w:w="1134" w:type="dxa"/>
            <w:tcBorders>
              <w:top w:val="nil"/>
              <w:left w:val="nil"/>
              <w:bottom w:val="nil"/>
              <w:right w:val="nil"/>
            </w:tcBorders>
            <w:shd w:val="clear" w:color="auto" w:fill="FFFFFF"/>
            <w:vAlign w:val="center"/>
          </w:tcPr>
          <w:p w14:paraId="2DCDAADB"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2.15±1.08</w:t>
            </w:r>
          </w:p>
        </w:tc>
        <w:tc>
          <w:tcPr>
            <w:tcW w:w="992" w:type="dxa"/>
            <w:tcBorders>
              <w:top w:val="nil"/>
              <w:left w:val="nil"/>
              <w:bottom w:val="nil"/>
              <w:right w:val="nil"/>
            </w:tcBorders>
            <w:shd w:val="clear" w:color="auto" w:fill="FFFFFF"/>
            <w:vAlign w:val="center"/>
          </w:tcPr>
          <w:p w14:paraId="462051D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2.42±1.09</w:t>
            </w:r>
          </w:p>
        </w:tc>
        <w:tc>
          <w:tcPr>
            <w:tcW w:w="709" w:type="dxa"/>
            <w:tcBorders>
              <w:top w:val="nil"/>
              <w:left w:val="nil"/>
              <w:bottom w:val="nil"/>
              <w:right w:val="nil"/>
            </w:tcBorders>
            <w:shd w:val="clear" w:color="auto" w:fill="FFFFFF"/>
            <w:vAlign w:val="center"/>
          </w:tcPr>
          <w:p w14:paraId="60EFE35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0.377</w:t>
            </w:r>
          </w:p>
        </w:tc>
      </w:tr>
      <w:tr w:rsidR="001769E4" w14:paraId="001F3E9A" w14:textId="77777777">
        <w:trPr>
          <w:jc w:val="center"/>
        </w:trPr>
        <w:tc>
          <w:tcPr>
            <w:tcW w:w="3402" w:type="dxa"/>
            <w:tcBorders>
              <w:top w:val="nil"/>
              <w:left w:val="nil"/>
              <w:bottom w:val="nil"/>
              <w:right w:val="nil"/>
            </w:tcBorders>
            <w:shd w:val="clear" w:color="auto" w:fill="FFFFFF"/>
            <w:vAlign w:val="center"/>
          </w:tcPr>
          <w:p w14:paraId="3FA5C3FA" w14:textId="77777777" w:rsidR="001769E4" w:rsidRDefault="00000000">
            <w:pPr>
              <w:snapToGrid w:val="0"/>
              <w:rPr>
                <w:rFonts w:ascii="Times New Roman" w:eastAsia="Times New Roman" w:hAnsi="Times New Roman" w:cs="Times New Roman"/>
                <w:color w:val="000000"/>
                <w:szCs w:val="21"/>
              </w:rPr>
            </w:pPr>
            <w:r>
              <w:rPr>
                <w:rFonts w:ascii="Times New Roman" w:eastAsia="Times New Roman" w:hAnsi="Times New Roman" w:cs="Times New Roman"/>
                <w:b/>
                <w:color w:val="000000"/>
                <w:szCs w:val="21"/>
              </w:rPr>
              <w:t>Organizational factors</w:t>
            </w:r>
          </w:p>
        </w:tc>
        <w:tc>
          <w:tcPr>
            <w:tcW w:w="1098" w:type="dxa"/>
            <w:tcBorders>
              <w:top w:val="nil"/>
              <w:left w:val="nil"/>
              <w:bottom w:val="nil"/>
              <w:right w:val="nil"/>
            </w:tcBorders>
            <w:shd w:val="clear" w:color="auto" w:fill="FFFFFF"/>
            <w:vAlign w:val="center"/>
          </w:tcPr>
          <w:p w14:paraId="555C112E" w14:textId="77777777" w:rsidR="001769E4" w:rsidRDefault="001769E4">
            <w:pPr>
              <w:snapToGrid w:val="0"/>
              <w:jc w:val="center"/>
              <w:rPr>
                <w:rFonts w:ascii="Times New Roman" w:eastAsia="Times New Roman" w:hAnsi="Times New Roman" w:cs="Times New Roman"/>
                <w:color w:val="000000"/>
                <w:szCs w:val="21"/>
              </w:rPr>
            </w:pPr>
          </w:p>
        </w:tc>
        <w:tc>
          <w:tcPr>
            <w:tcW w:w="1029" w:type="dxa"/>
            <w:tcBorders>
              <w:top w:val="nil"/>
              <w:left w:val="nil"/>
              <w:bottom w:val="nil"/>
              <w:right w:val="nil"/>
            </w:tcBorders>
            <w:shd w:val="clear" w:color="auto" w:fill="FFFFFF"/>
            <w:vAlign w:val="center"/>
          </w:tcPr>
          <w:p w14:paraId="480BF6DD" w14:textId="77777777" w:rsidR="001769E4" w:rsidRDefault="001769E4">
            <w:pPr>
              <w:snapToGrid w:val="0"/>
              <w:jc w:val="center"/>
              <w:rPr>
                <w:rFonts w:ascii="Times New Roman" w:eastAsia="Times New Roman" w:hAnsi="Times New Roman" w:cs="Times New Roman"/>
                <w:color w:val="000000"/>
                <w:szCs w:val="21"/>
              </w:rPr>
            </w:pPr>
          </w:p>
        </w:tc>
        <w:tc>
          <w:tcPr>
            <w:tcW w:w="1266" w:type="dxa"/>
            <w:tcBorders>
              <w:top w:val="nil"/>
              <w:left w:val="nil"/>
              <w:bottom w:val="nil"/>
              <w:right w:val="nil"/>
            </w:tcBorders>
            <w:shd w:val="clear" w:color="auto" w:fill="FFFFFF"/>
            <w:vAlign w:val="center"/>
          </w:tcPr>
          <w:p w14:paraId="0E0A5E5F" w14:textId="77777777" w:rsidR="001769E4" w:rsidRDefault="001769E4">
            <w:pPr>
              <w:snapToGrid w:val="0"/>
              <w:jc w:val="center"/>
              <w:rPr>
                <w:rFonts w:ascii="Times New Roman" w:eastAsia="Times New Roman" w:hAnsi="Times New Roman" w:cs="Times New Roman"/>
                <w:color w:val="000000"/>
                <w:szCs w:val="21"/>
              </w:rPr>
            </w:pPr>
          </w:p>
        </w:tc>
        <w:tc>
          <w:tcPr>
            <w:tcW w:w="1105" w:type="dxa"/>
            <w:tcBorders>
              <w:top w:val="nil"/>
              <w:left w:val="nil"/>
              <w:bottom w:val="nil"/>
              <w:right w:val="nil"/>
            </w:tcBorders>
            <w:shd w:val="clear" w:color="auto" w:fill="FFFFFF"/>
            <w:vAlign w:val="center"/>
          </w:tcPr>
          <w:p w14:paraId="3ED30D12" w14:textId="77777777" w:rsidR="001769E4" w:rsidRDefault="001769E4">
            <w:pPr>
              <w:snapToGrid w:val="0"/>
              <w:jc w:val="center"/>
              <w:rPr>
                <w:rFonts w:ascii="Times New Roman" w:eastAsia="Times New Roman" w:hAnsi="Times New Roman" w:cs="Times New Roman"/>
                <w:color w:val="000000"/>
                <w:szCs w:val="21"/>
              </w:rPr>
            </w:pPr>
          </w:p>
        </w:tc>
        <w:tc>
          <w:tcPr>
            <w:tcW w:w="1199" w:type="dxa"/>
            <w:tcBorders>
              <w:top w:val="nil"/>
              <w:left w:val="nil"/>
              <w:bottom w:val="nil"/>
              <w:right w:val="nil"/>
            </w:tcBorders>
            <w:shd w:val="clear" w:color="auto" w:fill="FFFFFF"/>
            <w:vAlign w:val="center"/>
          </w:tcPr>
          <w:p w14:paraId="41A94BF9" w14:textId="77777777" w:rsidR="001769E4" w:rsidRDefault="001769E4">
            <w:pPr>
              <w:snapToGrid w:val="0"/>
              <w:jc w:val="center"/>
              <w:rPr>
                <w:rFonts w:ascii="Times New Roman" w:eastAsia="Times New Roman" w:hAnsi="Times New Roman" w:cs="Times New Roman"/>
                <w:color w:val="000000"/>
                <w:szCs w:val="21"/>
              </w:rPr>
            </w:pPr>
          </w:p>
        </w:tc>
        <w:tc>
          <w:tcPr>
            <w:tcW w:w="956" w:type="dxa"/>
            <w:tcBorders>
              <w:top w:val="nil"/>
              <w:left w:val="nil"/>
              <w:bottom w:val="nil"/>
              <w:right w:val="nil"/>
            </w:tcBorders>
            <w:shd w:val="clear" w:color="auto" w:fill="FFFFFF"/>
            <w:vAlign w:val="center"/>
          </w:tcPr>
          <w:p w14:paraId="16D46088" w14:textId="77777777" w:rsidR="001769E4" w:rsidRDefault="001769E4">
            <w:pPr>
              <w:snapToGrid w:val="0"/>
              <w:jc w:val="center"/>
              <w:rPr>
                <w:rFonts w:ascii="Times New Roman" w:eastAsia="Times New Roman" w:hAnsi="Times New Roman" w:cs="Times New Roman"/>
                <w:color w:val="000000"/>
                <w:szCs w:val="21"/>
              </w:rPr>
            </w:pPr>
          </w:p>
        </w:tc>
        <w:tc>
          <w:tcPr>
            <w:tcW w:w="718" w:type="dxa"/>
            <w:tcBorders>
              <w:top w:val="nil"/>
              <w:left w:val="nil"/>
              <w:bottom w:val="nil"/>
              <w:right w:val="nil"/>
            </w:tcBorders>
            <w:shd w:val="clear" w:color="auto" w:fill="FFFFFF"/>
            <w:vAlign w:val="center"/>
          </w:tcPr>
          <w:p w14:paraId="6C880969" w14:textId="77777777" w:rsidR="001769E4" w:rsidRDefault="001769E4">
            <w:pPr>
              <w:snapToGrid w:val="0"/>
              <w:jc w:val="center"/>
              <w:rPr>
                <w:rFonts w:ascii="Times New Roman" w:eastAsia="Times New Roman" w:hAnsi="Times New Roman" w:cs="Times New Roman"/>
                <w:color w:val="000000"/>
                <w:szCs w:val="21"/>
              </w:rPr>
            </w:pPr>
          </w:p>
        </w:tc>
        <w:tc>
          <w:tcPr>
            <w:tcW w:w="993" w:type="dxa"/>
            <w:tcBorders>
              <w:top w:val="nil"/>
              <w:left w:val="nil"/>
              <w:bottom w:val="nil"/>
              <w:right w:val="nil"/>
            </w:tcBorders>
            <w:shd w:val="clear" w:color="auto" w:fill="FFFFFF"/>
            <w:vAlign w:val="center"/>
          </w:tcPr>
          <w:p w14:paraId="39DDF057" w14:textId="77777777" w:rsidR="001769E4" w:rsidRDefault="001769E4">
            <w:pPr>
              <w:snapToGrid w:val="0"/>
              <w:jc w:val="center"/>
              <w:rPr>
                <w:rFonts w:ascii="Times New Roman" w:eastAsia="Times New Roman" w:hAnsi="Times New Roman" w:cs="Times New Roman"/>
                <w:color w:val="000000"/>
                <w:szCs w:val="21"/>
              </w:rPr>
            </w:pPr>
          </w:p>
        </w:tc>
        <w:tc>
          <w:tcPr>
            <w:tcW w:w="1134" w:type="dxa"/>
            <w:tcBorders>
              <w:top w:val="nil"/>
              <w:left w:val="nil"/>
              <w:bottom w:val="nil"/>
              <w:right w:val="nil"/>
            </w:tcBorders>
            <w:shd w:val="clear" w:color="auto" w:fill="FFFFFF"/>
            <w:vAlign w:val="center"/>
          </w:tcPr>
          <w:p w14:paraId="125A025D" w14:textId="77777777" w:rsidR="001769E4" w:rsidRDefault="001769E4">
            <w:pPr>
              <w:snapToGrid w:val="0"/>
              <w:jc w:val="center"/>
              <w:rPr>
                <w:rFonts w:ascii="Times New Roman" w:eastAsia="Times New Roman" w:hAnsi="Times New Roman" w:cs="Times New Roman"/>
                <w:color w:val="000000"/>
                <w:szCs w:val="21"/>
              </w:rPr>
            </w:pPr>
          </w:p>
        </w:tc>
        <w:tc>
          <w:tcPr>
            <w:tcW w:w="992" w:type="dxa"/>
            <w:tcBorders>
              <w:top w:val="nil"/>
              <w:left w:val="nil"/>
              <w:bottom w:val="nil"/>
              <w:right w:val="nil"/>
            </w:tcBorders>
            <w:shd w:val="clear" w:color="auto" w:fill="FFFFFF"/>
            <w:vAlign w:val="center"/>
          </w:tcPr>
          <w:p w14:paraId="22196B93" w14:textId="77777777" w:rsidR="001769E4" w:rsidRDefault="001769E4">
            <w:pPr>
              <w:snapToGrid w:val="0"/>
              <w:jc w:val="center"/>
              <w:rPr>
                <w:rFonts w:ascii="Times New Roman" w:eastAsia="Times New Roman" w:hAnsi="Times New Roman" w:cs="Times New Roman"/>
                <w:color w:val="000000"/>
                <w:szCs w:val="21"/>
              </w:rPr>
            </w:pPr>
          </w:p>
        </w:tc>
        <w:tc>
          <w:tcPr>
            <w:tcW w:w="709" w:type="dxa"/>
            <w:tcBorders>
              <w:top w:val="nil"/>
              <w:left w:val="nil"/>
              <w:bottom w:val="nil"/>
              <w:right w:val="nil"/>
            </w:tcBorders>
            <w:shd w:val="clear" w:color="auto" w:fill="FFFFFF"/>
            <w:vAlign w:val="center"/>
          </w:tcPr>
          <w:p w14:paraId="4440AC4F" w14:textId="77777777" w:rsidR="001769E4" w:rsidRDefault="001769E4">
            <w:pPr>
              <w:snapToGrid w:val="0"/>
              <w:jc w:val="center"/>
              <w:rPr>
                <w:rFonts w:ascii="Times New Roman" w:eastAsia="Times New Roman" w:hAnsi="Times New Roman" w:cs="Times New Roman"/>
                <w:color w:val="000000"/>
                <w:szCs w:val="21"/>
              </w:rPr>
            </w:pPr>
          </w:p>
        </w:tc>
      </w:tr>
      <w:tr w:rsidR="001769E4" w14:paraId="34508D29" w14:textId="77777777">
        <w:trPr>
          <w:jc w:val="center"/>
        </w:trPr>
        <w:tc>
          <w:tcPr>
            <w:tcW w:w="3402" w:type="dxa"/>
            <w:tcBorders>
              <w:top w:val="nil"/>
              <w:left w:val="nil"/>
              <w:bottom w:val="nil"/>
              <w:right w:val="nil"/>
            </w:tcBorders>
            <w:shd w:val="clear" w:color="auto" w:fill="FFFFFF"/>
            <w:vAlign w:val="center"/>
          </w:tcPr>
          <w:p w14:paraId="49B13CA3"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Lack of support from the Hospital Infection Control Department to clinical departments</w:t>
            </w:r>
          </w:p>
        </w:tc>
        <w:tc>
          <w:tcPr>
            <w:tcW w:w="1098" w:type="dxa"/>
            <w:tcBorders>
              <w:top w:val="nil"/>
              <w:left w:val="nil"/>
              <w:bottom w:val="nil"/>
              <w:right w:val="nil"/>
            </w:tcBorders>
            <w:shd w:val="clear" w:color="auto" w:fill="FFFFFF"/>
            <w:vAlign w:val="center"/>
          </w:tcPr>
          <w:p w14:paraId="2F7016E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2.18±1.06</w:t>
            </w:r>
          </w:p>
        </w:tc>
        <w:tc>
          <w:tcPr>
            <w:tcW w:w="1029" w:type="dxa"/>
            <w:tcBorders>
              <w:top w:val="nil"/>
              <w:left w:val="nil"/>
              <w:bottom w:val="nil"/>
              <w:right w:val="nil"/>
            </w:tcBorders>
            <w:shd w:val="clear" w:color="auto" w:fill="FFFFFF"/>
            <w:vAlign w:val="center"/>
          </w:tcPr>
          <w:p w14:paraId="7A2A798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2.16±1.00</w:t>
            </w:r>
          </w:p>
        </w:tc>
        <w:tc>
          <w:tcPr>
            <w:tcW w:w="1266" w:type="dxa"/>
            <w:tcBorders>
              <w:top w:val="nil"/>
              <w:left w:val="nil"/>
              <w:bottom w:val="nil"/>
              <w:right w:val="nil"/>
            </w:tcBorders>
            <w:shd w:val="clear" w:color="auto" w:fill="FFFFFF"/>
            <w:vAlign w:val="center"/>
          </w:tcPr>
          <w:p w14:paraId="4A85D87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2.31±0.95</w:t>
            </w:r>
          </w:p>
        </w:tc>
        <w:tc>
          <w:tcPr>
            <w:tcW w:w="1105" w:type="dxa"/>
            <w:tcBorders>
              <w:top w:val="nil"/>
              <w:left w:val="nil"/>
              <w:bottom w:val="nil"/>
              <w:right w:val="nil"/>
            </w:tcBorders>
            <w:shd w:val="clear" w:color="auto" w:fill="FFFFFF"/>
            <w:vAlign w:val="center"/>
          </w:tcPr>
          <w:p w14:paraId="0BCDF03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2.31±1.04</w:t>
            </w:r>
          </w:p>
        </w:tc>
        <w:tc>
          <w:tcPr>
            <w:tcW w:w="1199" w:type="dxa"/>
            <w:tcBorders>
              <w:top w:val="nil"/>
              <w:left w:val="nil"/>
              <w:bottom w:val="nil"/>
              <w:right w:val="nil"/>
            </w:tcBorders>
            <w:shd w:val="clear" w:color="auto" w:fill="FFFFFF"/>
            <w:vAlign w:val="center"/>
          </w:tcPr>
          <w:p w14:paraId="76858DE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2.35±1.15</w:t>
            </w:r>
          </w:p>
        </w:tc>
        <w:tc>
          <w:tcPr>
            <w:tcW w:w="956" w:type="dxa"/>
            <w:tcBorders>
              <w:top w:val="nil"/>
              <w:left w:val="nil"/>
              <w:bottom w:val="nil"/>
              <w:right w:val="nil"/>
            </w:tcBorders>
            <w:shd w:val="clear" w:color="auto" w:fill="FFFFFF"/>
            <w:vAlign w:val="center"/>
          </w:tcPr>
          <w:p w14:paraId="7CA0BC0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2.60±1.14</w:t>
            </w:r>
          </w:p>
        </w:tc>
        <w:tc>
          <w:tcPr>
            <w:tcW w:w="718" w:type="dxa"/>
            <w:tcBorders>
              <w:top w:val="nil"/>
              <w:left w:val="nil"/>
              <w:bottom w:val="nil"/>
              <w:right w:val="nil"/>
            </w:tcBorders>
            <w:shd w:val="clear" w:color="auto" w:fill="FFFFFF"/>
            <w:vAlign w:val="center"/>
          </w:tcPr>
          <w:p w14:paraId="3D5ABA9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0.759</w:t>
            </w:r>
          </w:p>
        </w:tc>
        <w:tc>
          <w:tcPr>
            <w:tcW w:w="993" w:type="dxa"/>
            <w:tcBorders>
              <w:top w:val="nil"/>
              <w:left w:val="nil"/>
              <w:bottom w:val="nil"/>
              <w:right w:val="nil"/>
            </w:tcBorders>
            <w:shd w:val="clear" w:color="auto" w:fill="FFFFFF"/>
            <w:vAlign w:val="center"/>
          </w:tcPr>
          <w:p w14:paraId="5CB5803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2.24±1.07</w:t>
            </w:r>
          </w:p>
        </w:tc>
        <w:tc>
          <w:tcPr>
            <w:tcW w:w="1134" w:type="dxa"/>
            <w:tcBorders>
              <w:top w:val="nil"/>
              <w:left w:val="nil"/>
              <w:bottom w:val="nil"/>
              <w:right w:val="nil"/>
            </w:tcBorders>
            <w:shd w:val="clear" w:color="auto" w:fill="FFFFFF"/>
            <w:vAlign w:val="center"/>
          </w:tcPr>
          <w:p w14:paraId="3A0552EB"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2.15±1.10</w:t>
            </w:r>
          </w:p>
        </w:tc>
        <w:tc>
          <w:tcPr>
            <w:tcW w:w="992" w:type="dxa"/>
            <w:tcBorders>
              <w:top w:val="nil"/>
              <w:left w:val="nil"/>
              <w:bottom w:val="nil"/>
              <w:right w:val="nil"/>
            </w:tcBorders>
            <w:shd w:val="clear" w:color="auto" w:fill="FFFFFF"/>
            <w:vAlign w:val="center"/>
          </w:tcPr>
          <w:p w14:paraId="794AC20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2.39±0.99</w:t>
            </w:r>
          </w:p>
        </w:tc>
        <w:tc>
          <w:tcPr>
            <w:tcW w:w="709" w:type="dxa"/>
            <w:tcBorders>
              <w:top w:val="nil"/>
              <w:left w:val="nil"/>
              <w:bottom w:val="nil"/>
              <w:right w:val="nil"/>
            </w:tcBorders>
            <w:shd w:val="clear" w:color="auto" w:fill="FFFFFF"/>
            <w:vAlign w:val="center"/>
          </w:tcPr>
          <w:p w14:paraId="4402A3BE"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0.597</w:t>
            </w:r>
          </w:p>
        </w:tc>
      </w:tr>
      <w:tr w:rsidR="001769E4" w14:paraId="0465C9F5" w14:textId="77777777">
        <w:trPr>
          <w:jc w:val="center"/>
        </w:trPr>
        <w:tc>
          <w:tcPr>
            <w:tcW w:w="3402" w:type="dxa"/>
            <w:tcBorders>
              <w:top w:val="nil"/>
              <w:left w:val="nil"/>
              <w:bottom w:val="nil"/>
              <w:right w:val="nil"/>
            </w:tcBorders>
            <w:shd w:val="clear" w:color="auto" w:fill="FFFFFF"/>
            <w:vAlign w:val="center"/>
          </w:tcPr>
          <w:p w14:paraId="11442F45"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Absence of management by infection control surveillance nurses</w:t>
            </w:r>
          </w:p>
        </w:tc>
        <w:tc>
          <w:tcPr>
            <w:tcW w:w="1098" w:type="dxa"/>
            <w:tcBorders>
              <w:top w:val="nil"/>
              <w:left w:val="nil"/>
              <w:bottom w:val="nil"/>
              <w:right w:val="nil"/>
            </w:tcBorders>
            <w:shd w:val="clear" w:color="auto" w:fill="FFFFFF"/>
            <w:vAlign w:val="center"/>
          </w:tcPr>
          <w:p w14:paraId="7FD6279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2.26±1.06</w:t>
            </w:r>
          </w:p>
        </w:tc>
        <w:tc>
          <w:tcPr>
            <w:tcW w:w="1029" w:type="dxa"/>
            <w:tcBorders>
              <w:top w:val="nil"/>
              <w:left w:val="nil"/>
              <w:bottom w:val="nil"/>
              <w:right w:val="nil"/>
            </w:tcBorders>
            <w:shd w:val="clear" w:color="auto" w:fill="FFFFFF"/>
            <w:vAlign w:val="center"/>
          </w:tcPr>
          <w:p w14:paraId="55B95DD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2.21±1.08</w:t>
            </w:r>
          </w:p>
        </w:tc>
        <w:tc>
          <w:tcPr>
            <w:tcW w:w="1266" w:type="dxa"/>
            <w:tcBorders>
              <w:top w:val="nil"/>
              <w:left w:val="nil"/>
              <w:bottom w:val="nil"/>
              <w:right w:val="nil"/>
            </w:tcBorders>
            <w:shd w:val="clear" w:color="auto" w:fill="FFFFFF"/>
            <w:vAlign w:val="center"/>
          </w:tcPr>
          <w:p w14:paraId="4351CB5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2.63±0.96</w:t>
            </w:r>
          </w:p>
        </w:tc>
        <w:tc>
          <w:tcPr>
            <w:tcW w:w="1105" w:type="dxa"/>
            <w:tcBorders>
              <w:top w:val="nil"/>
              <w:left w:val="nil"/>
              <w:bottom w:val="nil"/>
              <w:right w:val="nil"/>
            </w:tcBorders>
            <w:shd w:val="clear" w:color="auto" w:fill="FFFFFF"/>
            <w:vAlign w:val="center"/>
          </w:tcPr>
          <w:p w14:paraId="33F3627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2.34±0.99</w:t>
            </w:r>
          </w:p>
        </w:tc>
        <w:tc>
          <w:tcPr>
            <w:tcW w:w="1199" w:type="dxa"/>
            <w:tcBorders>
              <w:top w:val="nil"/>
              <w:left w:val="nil"/>
              <w:bottom w:val="nil"/>
              <w:right w:val="nil"/>
            </w:tcBorders>
            <w:shd w:val="clear" w:color="auto" w:fill="FFFFFF"/>
            <w:vAlign w:val="center"/>
          </w:tcPr>
          <w:p w14:paraId="1B1615A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2.37±1.02</w:t>
            </w:r>
          </w:p>
        </w:tc>
        <w:tc>
          <w:tcPr>
            <w:tcW w:w="956" w:type="dxa"/>
            <w:tcBorders>
              <w:top w:val="nil"/>
              <w:left w:val="nil"/>
              <w:bottom w:val="nil"/>
              <w:right w:val="nil"/>
            </w:tcBorders>
            <w:shd w:val="clear" w:color="auto" w:fill="FFFFFF"/>
            <w:vAlign w:val="center"/>
          </w:tcPr>
          <w:p w14:paraId="3948682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2.60±1.14</w:t>
            </w:r>
          </w:p>
        </w:tc>
        <w:tc>
          <w:tcPr>
            <w:tcW w:w="718" w:type="dxa"/>
            <w:tcBorders>
              <w:top w:val="nil"/>
              <w:left w:val="nil"/>
              <w:bottom w:val="nil"/>
              <w:right w:val="nil"/>
            </w:tcBorders>
            <w:shd w:val="clear" w:color="auto" w:fill="FFFFFF"/>
            <w:vAlign w:val="center"/>
          </w:tcPr>
          <w:p w14:paraId="29D06F8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0.691</w:t>
            </w:r>
          </w:p>
        </w:tc>
        <w:tc>
          <w:tcPr>
            <w:tcW w:w="993" w:type="dxa"/>
            <w:tcBorders>
              <w:top w:val="nil"/>
              <w:left w:val="nil"/>
              <w:bottom w:val="nil"/>
              <w:right w:val="nil"/>
            </w:tcBorders>
            <w:shd w:val="clear" w:color="auto" w:fill="FFFFFF"/>
            <w:vAlign w:val="center"/>
          </w:tcPr>
          <w:p w14:paraId="3C53028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2.28±1.06</w:t>
            </w:r>
          </w:p>
        </w:tc>
        <w:tc>
          <w:tcPr>
            <w:tcW w:w="1134" w:type="dxa"/>
            <w:tcBorders>
              <w:top w:val="nil"/>
              <w:left w:val="nil"/>
              <w:bottom w:val="nil"/>
              <w:right w:val="nil"/>
            </w:tcBorders>
            <w:shd w:val="clear" w:color="auto" w:fill="FFFFFF"/>
            <w:vAlign w:val="center"/>
          </w:tcPr>
          <w:p w14:paraId="5793E9C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2.36±1.03</w:t>
            </w:r>
          </w:p>
        </w:tc>
        <w:tc>
          <w:tcPr>
            <w:tcW w:w="992" w:type="dxa"/>
            <w:tcBorders>
              <w:top w:val="nil"/>
              <w:left w:val="nil"/>
              <w:bottom w:val="nil"/>
              <w:right w:val="nil"/>
            </w:tcBorders>
            <w:shd w:val="clear" w:color="auto" w:fill="FFFFFF"/>
            <w:vAlign w:val="center"/>
          </w:tcPr>
          <w:p w14:paraId="607B514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2.52±0.93</w:t>
            </w:r>
          </w:p>
        </w:tc>
        <w:tc>
          <w:tcPr>
            <w:tcW w:w="709" w:type="dxa"/>
            <w:tcBorders>
              <w:top w:val="nil"/>
              <w:left w:val="nil"/>
              <w:bottom w:val="nil"/>
              <w:right w:val="nil"/>
            </w:tcBorders>
            <w:shd w:val="clear" w:color="auto" w:fill="FFFFFF"/>
            <w:vAlign w:val="center"/>
          </w:tcPr>
          <w:p w14:paraId="75E8F0AB"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0.457</w:t>
            </w:r>
          </w:p>
        </w:tc>
      </w:tr>
      <w:tr w:rsidR="001769E4" w14:paraId="44D87703" w14:textId="77777777">
        <w:trPr>
          <w:jc w:val="center"/>
        </w:trPr>
        <w:tc>
          <w:tcPr>
            <w:tcW w:w="3402" w:type="dxa"/>
            <w:tcBorders>
              <w:top w:val="nil"/>
              <w:left w:val="nil"/>
              <w:bottom w:val="nil"/>
              <w:right w:val="nil"/>
            </w:tcBorders>
            <w:shd w:val="clear" w:color="auto" w:fill="FFFFFF"/>
            <w:vAlign w:val="center"/>
          </w:tcPr>
          <w:p w14:paraId="50017CF7"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Ward culture does not support infection control activities</w:t>
            </w:r>
          </w:p>
        </w:tc>
        <w:tc>
          <w:tcPr>
            <w:tcW w:w="1098" w:type="dxa"/>
            <w:tcBorders>
              <w:top w:val="nil"/>
              <w:left w:val="nil"/>
              <w:bottom w:val="nil"/>
              <w:right w:val="nil"/>
            </w:tcBorders>
            <w:shd w:val="clear" w:color="auto" w:fill="FFFFFF"/>
            <w:vAlign w:val="center"/>
          </w:tcPr>
          <w:p w14:paraId="6423FC1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2.26±1.06</w:t>
            </w:r>
          </w:p>
        </w:tc>
        <w:tc>
          <w:tcPr>
            <w:tcW w:w="1029" w:type="dxa"/>
            <w:tcBorders>
              <w:top w:val="nil"/>
              <w:left w:val="nil"/>
              <w:bottom w:val="nil"/>
              <w:right w:val="nil"/>
            </w:tcBorders>
            <w:shd w:val="clear" w:color="auto" w:fill="FFFFFF"/>
            <w:vAlign w:val="center"/>
          </w:tcPr>
          <w:p w14:paraId="538A57C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2.21±1.08</w:t>
            </w:r>
          </w:p>
        </w:tc>
        <w:tc>
          <w:tcPr>
            <w:tcW w:w="1266" w:type="dxa"/>
            <w:tcBorders>
              <w:top w:val="nil"/>
              <w:left w:val="nil"/>
              <w:bottom w:val="nil"/>
              <w:right w:val="nil"/>
            </w:tcBorders>
            <w:shd w:val="clear" w:color="auto" w:fill="FFFFFF"/>
            <w:vAlign w:val="center"/>
          </w:tcPr>
          <w:p w14:paraId="7D55E57F"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2.63±0.96</w:t>
            </w:r>
          </w:p>
        </w:tc>
        <w:tc>
          <w:tcPr>
            <w:tcW w:w="1105" w:type="dxa"/>
            <w:tcBorders>
              <w:top w:val="nil"/>
              <w:left w:val="nil"/>
              <w:bottom w:val="nil"/>
              <w:right w:val="nil"/>
            </w:tcBorders>
            <w:shd w:val="clear" w:color="auto" w:fill="FFFFFF"/>
            <w:vAlign w:val="center"/>
          </w:tcPr>
          <w:p w14:paraId="63523D8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2.34±0.99</w:t>
            </w:r>
          </w:p>
        </w:tc>
        <w:tc>
          <w:tcPr>
            <w:tcW w:w="1199" w:type="dxa"/>
            <w:tcBorders>
              <w:top w:val="nil"/>
              <w:left w:val="nil"/>
              <w:bottom w:val="nil"/>
              <w:right w:val="nil"/>
            </w:tcBorders>
            <w:shd w:val="clear" w:color="auto" w:fill="FFFFFF"/>
            <w:vAlign w:val="center"/>
          </w:tcPr>
          <w:p w14:paraId="650F891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2.37±1.02</w:t>
            </w:r>
          </w:p>
        </w:tc>
        <w:tc>
          <w:tcPr>
            <w:tcW w:w="956" w:type="dxa"/>
            <w:tcBorders>
              <w:top w:val="nil"/>
              <w:left w:val="nil"/>
              <w:bottom w:val="nil"/>
              <w:right w:val="nil"/>
            </w:tcBorders>
            <w:shd w:val="clear" w:color="auto" w:fill="FFFFFF"/>
            <w:vAlign w:val="center"/>
          </w:tcPr>
          <w:p w14:paraId="200BD6EF"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2.60±1.14</w:t>
            </w:r>
          </w:p>
        </w:tc>
        <w:tc>
          <w:tcPr>
            <w:tcW w:w="718" w:type="dxa"/>
            <w:tcBorders>
              <w:top w:val="nil"/>
              <w:left w:val="nil"/>
              <w:bottom w:val="nil"/>
              <w:right w:val="nil"/>
            </w:tcBorders>
            <w:shd w:val="clear" w:color="auto" w:fill="FFFFFF"/>
            <w:vAlign w:val="center"/>
          </w:tcPr>
          <w:p w14:paraId="0141478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0.691</w:t>
            </w:r>
          </w:p>
        </w:tc>
        <w:tc>
          <w:tcPr>
            <w:tcW w:w="993" w:type="dxa"/>
            <w:tcBorders>
              <w:top w:val="nil"/>
              <w:left w:val="nil"/>
              <w:bottom w:val="nil"/>
              <w:right w:val="nil"/>
            </w:tcBorders>
            <w:shd w:val="clear" w:color="auto" w:fill="FFFFFF"/>
            <w:vAlign w:val="center"/>
          </w:tcPr>
          <w:p w14:paraId="40628C9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2.28±1.06</w:t>
            </w:r>
          </w:p>
        </w:tc>
        <w:tc>
          <w:tcPr>
            <w:tcW w:w="1134" w:type="dxa"/>
            <w:tcBorders>
              <w:top w:val="nil"/>
              <w:left w:val="nil"/>
              <w:bottom w:val="nil"/>
              <w:right w:val="nil"/>
            </w:tcBorders>
            <w:shd w:val="clear" w:color="auto" w:fill="FFFFFF"/>
            <w:vAlign w:val="center"/>
          </w:tcPr>
          <w:p w14:paraId="1FB868AE"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2.36±1.03</w:t>
            </w:r>
          </w:p>
        </w:tc>
        <w:tc>
          <w:tcPr>
            <w:tcW w:w="992" w:type="dxa"/>
            <w:tcBorders>
              <w:top w:val="nil"/>
              <w:left w:val="nil"/>
              <w:bottom w:val="nil"/>
              <w:right w:val="nil"/>
            </w:tcBorders>
            <w:shd w:val="clear" w:color="auto" w:fill="FFFFFF"/>
            <w:vAlign w:val="center"/>
          </w:tcPr>
          <w:p w14:paraId="0094A8C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2.52±0.93</w:t>
            </w:r>
          </w:p>
        </w:tc>
        <w:tc>
          <w:tcPr>
            <w:tcW w:w="709" w:type="dxa"/>
            <w:tcBorders>
              <w:top w:val="nil"/>
              <w:left w:val="nil"/>
              <w:bottom w:val="nil"/>
              <w:right w:val="nil"/>
            </w:tcBorders>
            <w:shd w:val="clear" w:color="auto" w:fill="FFFFFF"/>
            <w:vAlign w:val="center"/>
          </w:tcPr>
          <w:p w14:paraId="621B1A9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0.457</w:t>
            </w:r>
          </w:p>
        </w:tc>
      </w:tr>
      <w:tr w:rsidR="001769E4" w14:paraId="17B81BE4" w14:textId="77777777">
        <w:trPr>
          <w:jc w:val="center"/>
        </w:trPr>
        <w:tc>
          <w:tcPr>
            <w:tcW w:w="3402" w:type="dxa"/>
            <w:tcBorders>
              <w:top w:val="nil"/>
              <w:left w:val="nil"/>
              <w:bottom w:val="nil"/>
              <w:right w:val="nil"/>
            </w:tcBorders>
            <w:shd w:val="clear" w:color="auto" w:fill="FFFFFF"/>
            <w:vAlign w:val="center"/>
          </w:tcPr>
          <w:p w14:paraId="3F5A9711"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Nurses/midwives have inadequate education/knowledge of infection control practices</w:t>
            </w:r>
          </w:p>
        </w:tc>
        <w:tc>
          <w:tcPr>
            <w:tcW w:w="1098" w:type="dxa"/>
            <w:tcBorders>
              <w:top w:val="nil"/>
              <w:left w:val="nil"/>
              <w:bottom w:val="nil"/>
              <w:right w:val="nil"/>
            </w:tcBorders>
            <w:shd w:val="clear" w:color="auto" w:fill="FFFFFF"/>
            <w:vAlign w:val="center"/>
          </w:tcPr>
          <w:p w14:paraId="11622D0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2.5±1.12</w:t>
            </w:r>
          </w:p>
        </w:tc>
        <w:tc>
          <w:tcPr>
            <w:tcW w:w="1029" w:type="dxa"/>
            <w:tcBorders>
              <w:top w:val="nil"/>
              <w:left w:val="nil"/>
              <w:bottom w:val="nil"/>
              <w:right w:val="nil"/>
            </w:tcBorders>
            <w:shd w:val="clear" w:color="auto" w:fill="FFFFFF"/>
            <w:vAlign w:val="center"/>
          </w:tcPr>
          <w:p w14:paraId="7E658AA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2.46±1.02</w:t>
            </w:r>
          </w:p>
        </w:tc>
        <w:tc>
          <w:tcPr>
            <w:tcW w:w="1266" w:type="dxa"/>
            <w:tcBorders>
              <w:top w:val="nil"/>
              <w:left w:val="nil"/>
              <w:bottom w:val="nil"/>
              <w:right w:val="nil"/>
            </w:tcBorders>
            <w:shd w:val="clear" w:color="auto" w:fill="FFFFFF"/>
            <w:vAlign w:val="center"/>
          </w:tcPr>
          <w:p w14:paraId="18851C3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2.5±0.82</w:t>
            </w:r>
          </w:p>
        </w:tc>
        <w:tc>
          <w:tcPr>
            <w:tcW w:w="1105" w:type="dxa"/>
            <w:tcBorders>
              <w:top w:val="nil"/>
              <w:left w:val="nil"/>
              <w:bottom w:val="nil"/>
              <w:right w:val="nil"/>
            </w:tcBorders>
            <w:shd w:val="clear" w:color="auto" w:fill="FFFFFF"/>
            <w:vAlign w:val="center"/>
          </w:tcPr>
          <w:p w14:paraId="4597FAB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2.95±0.99</w:t>
            </w:r>
          </w:p>
        </w:tc>
        <w:tc>
          <w:tcPr>
            <w:tcW w:w="1199" w:type="dxa"/>
            <w:tcBorders>
              <w:top w:val="nil"/>
              <w:left w:val="nil"/>
              <w:bottom w:val="nil"/>
              <w:right w:val="nil"/>
            </w:tcBorders>
            <w:shd w:val="clear" w:color="auto" w:fill="FFFFFF"/>
            <w:vAlign w:val="center"/>
          </w:tcPr>
          <w:p w14:paraId="72791F2E"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2.64±1.04</w:t>
            </w:r>
          </w:p>
        </w:tc>
        <w:tc>
          <w:tcPr>
            <w:tcW w:w="956" w:type="dxa"/>
            <w:tcBorders>
              <w:top w:val="nil"/>
              <w:left w:val="nil"/>
              <w:bottom w:val="nil"/>
              <w:right w:val="nil"/>
            </w:tcBorders>
            <w:shd w:val="clear" w:color="auto" w:fill="FFFFFF"/>
            <w:vAlign w:val="center"/>
          </w:tcPr>
          <w:p w14:paraId="2BAE217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2.40±1.14</w:t>
            </w:r>
          </w:p>
        </w:tc>
        <w:tc>
          <w:tcPr>
            <w:tcW w:w="718" w:type="dxa"/>
            <w:tcBorders>
              <w:top w:val="nil"/>
              <w:left w:val="nil"/>
              <w:bottom w:val="nil"/>
              <w:right w:val="nil"/>
            </w:tcBorders>
            <w:shd w:val="clear" w:color="auto" w:fill="FFFFFF"/>
            <w:vAlign w:val="center"/>
          </w:tcPr>
          <w:p w14:paraId="5246D8E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0.099</w:t>
            </w:r>
          </w:p>
        </w:tc>
        <w:tc>
          <w:tcPr>
            <w:tcW w:w="993" w:type="dxa"/>
            <w:tcBorders>
              <w:top w:val="nil"/>
              <w:left w:val="nil"/>
              <w:bottom w:val="nil"/>
              <w:right w:val="nil"/>
            </w:tcBorders>
            <w:shd w:val="clear" w:color="auto" w:fill="FFFFFF"/>
            <w:vAlign w:val="center"/>
          </w:tcPr>
          <w:p w14:paraId="02FAF2E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2.58±1.10</w:t>
            </w:r>
          </w:p>
        </w:tc>
        <w:tc>
          <w:tcPr>
            <w:tcW w:w="1134" w:type="dxa"/>
            <w:tcBorders>
              <w:top w:val="nil"/>
              <w:left w:val="nil"/>
              <w:bottom w:val="nil"/>
              <w:right w:val="nil"/>
            </w:tcBorders>
            <w:shd w:val="clear" w:color="auto" w:fill="FFFFFF"/>
            <w:vAlign w:val="center"/>
          </w:tcPr>
          <w:p w14:paraId="70444B9F"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2.71±0.99</w:t>
            </w:r>
          </w:p>
        </w:tc>
        <w:tc>
          <w:tcPr>
            <w:tcW w:w="992" w:type="dxa"/>
            <w:tcBorders>
              <w:top w:val="nil"/>
              <w:left w:val="nil"/>
              <w:bottom w:val="nil"/>
              <w:right w:val="nil"/>
            </w:tcBorders>
            <w:shd w:val="clear" w:color="auto" w:fill="FFFFFF"/>
            <w:vAlign w:val="center"/>
          </w:tcPr>
          <w:p w14:paraId="0716013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2.61±0.96</w:t>
            </w:r>
          </w:p>
        </w:tc>
        <w:tc>
          <w:tcPr>
            <w:tcW w:w="709" w:type="dxa"/>
            <w:tcBorders>
              <w:top w:val="nil"/>
              <w:left w:val="nil"/>
              <w:bottom w:val="nil"/>
              <w:right w:val="nil"/>
            </w:tcBorders>
            <w:shd w:val="clear" w:color="auto" w:fill="FFFFFF"/>
            <w:vAlign w:val="center"/>
          </w:tcPr>
          <w:p w14:paraId="7239352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0.693</w:t>
            </w:r>
          </w:p>
        </w:tc>
      </w:tr>
      <w:tr w:rsidR="001769E4" w14:paraId="44B997F6" w14:textId="77777777">
        <w:trPr>
          <w:jc w:val="center"/>
        </w:trPr>
        <w:tc>
          <w:tcPr>
            <w:tcW w:w="3402" w:type="dxa"/>
            <w:tcBorders>
              <w:top w:val="nil"/>
              <w:left w:val="nil"/>
              <w:bottom w:val="nil"/>
              <w:right w:val="nil"/>
            </w:tcBorders>
            <w:shd w:val="clear" w:color="auto" w:fill="FFFFFF"/>
            <w:vAlign w:val="center"/>
          </w:tcPr>
          <w:p w14:paraId="0D12B8B2"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Lack of support from hospital management for resources to undertake infection control activities</w:t>
            </w:r>
          </w:p>
        </w:tc>
        <w:tc>
          <w:tcPr>
            <w:tcW w:w="1098" w:type="dxa"/>
            <w:tcBorders>
              <w:top w:val="nil"/>
              <w:left w:val="nil"/>
              <w:bottom w:val="nil"/>
              <w:right w:val="nil"/>
            </w:tcBorders>
            <w:shd w:val="clear" w:color="auto" w:fill="FFFFFF"/>
            <w:vAlign w:val="center"/>
          </w:tcPr>
          <w:p w14:paraId="2244475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2.23±1.10</w:t>
            </w:r>
          </w:p>
        </w:tc>
        <w:tc>
          <w:tcPr>
            <w:tcW w:w="1029" w:type="dxa"/>
            <w:tcBorders>
              <w:top w:val="nil"/>
              <w:left w:val="nil"/>
              <w:bottom w:val="nil"/>
              <w:right w:val="nil"/>
            </w:tcBorders>
            <w:shd w:val="clear" w:color="auto" w:fill="FFFFFF"/>
            <w:vAlign w:val="center"/>
          </w:tcPr>
          <w:p w14:paraId="3072148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2.14±1.01</w:t>
            </w:r>
          </w:p>
        </w:tc>
        <w:tc>
          <w:tcPr>
            <w:tcW w:w="1266" w:type="dxa"/>
            <w:tcBorders>
              <w:top w:val="nil"/>
              <w:left w:val="nil"/>
              <w:bottom w:val="nil"/>
              <w:right w:val="nil"/>
            </w:tcBorders>
            <w:shd w:val="clear" w:color="auto" w:fill="FFFFFF"/>
            <w:vAlign w:val="center"/>
          </w:tcPr>
          <w:p w14:paraId="23892CF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2.31±1.01</w:t>
            </w:r>
          </w:p>
        </w:tc>
        <w:tc>
          <w:tcPr>
            <w:tcW w:w="1105" w:type="dxa"/>
            <w:tcBorders>
              <w:top w:val="nil"/>
              <w:left w:val="nil"/>
              <w:bottom w:val="nil"/>
              <w:right w:val="nil"/>
            </w:tcBorders>
            <w:shd w:val="clear" w:color="auto" w:fill="FFFFFF"/>
            <w:vAlign w:val="center"/>
          </w:tcPr>
          <w:p w14:paraId="608E0D7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2.32±1.01</w:t>
            </w:r>
          </w:p>
        </w:tc>
        <w:tc>
          <w:tcPr>
            <w:tcW w:w="1199" w:type="dxa"/>
            <w:tcBorders>
              <w:top w:val="nil"/>
              <w:left w:val="nil"/>
              <w:bottom w:val="nil"/>
              <w:right w:val="nil"/>
            </w:tcBorders>
            <w:shd w:val="clear" w:color="auto" w:fill="FFFFFF"/>
            <w:vAlign w:val="center"/>
          </w:tcPr>
          <w:p w14:paraId="44A767FF"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2.33±1.15</w:t>
            </w:r>
          </w:p>
        </w:tc>
        <w:tc>
          <w:tcPr>
            <w:tcW w:w="956" w:type="dxa"/>
            <w:tcBorders>
              <w:top w:val="nil"/>
              <w:left w:val="nil"/>
              <w:bottom w:val="nil"/>
              <w:right w:val="nil"/>
            </w:tcBorders>
            <w:shd w:val="clear" w:color="auto" w:fill="FFFFFF"/>
            <w:vAlign w:val="center"/>
          </w:tcPr>
          <w:p w14:paraId="654D6C5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2.60±1.14</w:t>
            </w:r>
          </w:p>
        </w:tc>
        <w:tc>
          <w:tcPr>
            <w:tcW w:w="718" w:type="dxa"/>
            <w:tcBorders>
              <w:top w:val="nil"/>
              <w:left w:val="nil"/>
              <w:bottom w:val="nil"/>
              <w:right w:val="nil"/>
            </w:tcBorders>
            <w:shd w:val="clear" w:color="auto" w:fill="FFFFFF"/>
            <w:vAlign w:val="center"/>
          </w:tcPr>
          <w:p w14:paraId="6642231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0.864</w:t>
            </w:r>
          </w:p>
        </w:tc>
        <w:tc>
          <w:tcPr>
            <w:tcW w:w="993" w:type="dxa"/>
            <w:tcBorders>
              <w:top w:val="nil"/>
              <w:left w:val="nil"/>
              <w:bottom w:val="nil"/>
              <w:right w:val="nil"/>
            </w:tcBorders>
            <w:shd w:val="clear" w:color="auto" w:fill="FFFFFF"/>
            <w:vAlign w:val="center"/>
          </w:tcPr>
          <w:p w14:paraId="124A03C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2.31±1.09</w:t>
            </w:r>
          </w:p>
        </w:tc>
        <w:tc>
          <w:tcPr>
            <w:tcW w:w="1134" w:type="dxa"/>
            <w:tcBorders>
              <w:top w:val="nil"/>
              <w:left w:val="nil"/>
              <w:bottom w:val="nil"/>
              <w:right w:val="nil"/>
            </w:tcBorders>
            <w:shd w:val="clear" w:color="auto" w:fill="FFFFFF"/>
            <w:vAlign w:val="center"/>
          </w:tcPr>
          <w:p w14:paraId="3C7EAC0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2.02±1.03</w:t>
            </w:r>
          </w:p>
        </w:tc>
        <w:tc>
          <w:tcPr>
            <w:tcW w:w="992" w:type="dxa"/>
            <w:tcBorders>
              <w:top w:val="nil"/>
              <w:left w:val="nil"/>
              <w:bottom w:val="nil"/>
              <w:right w:val="nil"/>
            </w:tcBorders>
            <w:shd w:val="clear" w:color="auto" w:fill="FFFFFF"/>
            <w:vAlign w:val="center"/>
          </w:tcPr>
          <w:p w14:paraId="629A42C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2.26±1.03</w:t>
            </w:r>
          </w:p>
        </w:tc>
        <w:tc>
          <w:tcPr>
            <w:tcW w:w="709" w:type="dxa"/>
            <w:tcBorders>
              <w:top w:val="nil"/>
              <w:left w:val="nil"/>
              <w:bottom w:val="nil"/>
              <w:right w:val="nil"/>
            </w:tcBorders>
            <w:shd w:val="clear" w:color="auto" w:fill="FFFFFF"/>
            <w:vAlign w:val="center"/>
          </w:tcPr>
          <w:p w14:paraId="530011D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0.179</w:t>
            </w:r>
          </w:p>
        </w:tc>
      </w:tr>
      <w:tr w:rsidR="001769E4" w14:paraId="0C6FC7FB" w14:textId="77777777">
        <w:trPr>
          <w:jc w:val="center"/>
        </w:trPr>
        <w:tc>
          <w:tcPr>
            <w:tcW w:w="3402" w:type="dxa"/>
            <w:tcBorders>
              <w:top w:val="nil"/>
              <w:left w:val="nil"/>
              <w:bottom w:val="nil"/>
              <w:right w:val="nil"/>
            </w:tcBorders>
            <w:shd w:val="clear" w:color="auto" w:fill="FFFFFF"/>
            <w:vAlign w:val="center"/>
          </w:tcPr>
          <w:p w14:paraId="1F0781F3" w14:textId="77777777" w:rsidR="001769E4" w:rsidRDefault="00000000">
            <w:pPr>
              <w:snapToGrid w:val="0"/>
              <w:rPr>
                <w:rFonts w:ascii="Times New Roman" w:eastAsia="Times New Roman" w:hAnsi="Times New Roman" w:cs="Times New Roman"/>
                <w:color w:val="000000"/>
                <w:szCs w:val="21"/>
              </w:rPr>
            </w:pPr>
            <w:r>
              <w:rPr>
                <w:rFonts w:ascii="Times New Roman" w:eastAsia="Times New Roman" w:hAnsi="Times New Roman" w:cs="Times New Roman"/>
                <w:b/>
                <w:color w:val="000000"/>
                <w:szCs w:val="21"/>
              </w:rPr>
              <w:t>Systemic factors</w:t>
            </w:r>
          </w:p>
        </w:tc>
        <w:tc>
          <w:tcPr>
            <w:tcW w:w="1098" w:type="dxa"/>
            <w:tcBorders>
              <w:top w:val="nil"/>
              <w:left w:val="nil"/>
              <w:bottom w:val="nil"/>
              <w:right w:val="nil"/>
            </w:tcBorders>
            <w:shd w:val="clear" w:color="auto" w:fill="FFFFFF"/>
            <w:vAlign w:val="center"/>
          </w:tcPr>
          <w:p w14:paraId="7E1108FC" w14:textId="77777777" w:rsidR="001769E4" w:rsidRDefault="001769E4">
            <w:pPr>
              <w:snapToGrid w:val="0"/>
              <w:jc w:val="center"/>
              <w:rPr>
                <w:rFonts w:ascii="Times New Roman" w:eastAsia="Times New Roman" w:hAnsi="Times New Roman" w:cs="Times New Roman"/>
                <w:color w:val="000000"/>
                <w:szCs w:val="21"/>
              </w:rPr>
            </w:pPr>
          </w:p>
        </w:tc>
        <w:tc>
          <w:tcPr>
            <w:tcW w:w="1029" w:type="dxa"/>
            <w:tcBorders>
              <w:top w:val="nil"/>
              <w:left w:val="nil"/>
              <w:bottom w:val="nil"/>
              <w:right w:val="nil"/>
            </w:tcBorders>
            <w:shd w:val="clear" w:color="auto" w:fill="FFFFFF"/>
            <w:vAlign w:val="center"/>
          </w:tcPr>
          <w:p w14:paraId="6E92B736" w14:textId="77777777" w:rsidR="001769E4" w:rsidRDefault="001769E4">
            <w:pPr>
              <w:snapToGrid w:val="0"/>
              <w:jc w:val="center"/>
              <w:rPr>
                <w:rFonts w:ascii="Times New Roman" w:eastAsia="Times New Roman" w:hAnsi="Times New Roman" w:cs="Times New Roman"/>
                <w:color w:val="000000"/>
                <w:szCs w:val="21"/>
              </w:rPr>
            </w:pPr>
          </w:p>
        </w:tc>
        <w:tc>
          <w:tcPr>
            <w:tcW w:w="1266" w:type="dxa"/>
            <w:tcBorders>
              <w:top w:val="nil"/>
              <w:left w:val="nil"/>
              <w:bottom w:val="nil"/>
              <w:right w:val="nil"/>
            </w:tcBorders>
            <w:shd w:val="clear" w:color="auto" w:fill="FFFFFF"/>
            <w:vAlign w:val="center"/>
          </w:tcPr>
          <w:p w14:paraId="0D8B82A3" w14:textId="77777777" w:rsidR="001769E4" w:rsidRDefault="001769E4">
            <w:pPr>
              <w:snapToGrid w:val="0"/>
              <w:jc w:val="center"/>
              <w:rPr>
                <w:rFonts w:ascii="Times New Roman" w:eastAsia="Times New Roman" w:hAnsi="Times New Roman" w:cs="Times New Roman"/>
                <w:color w:val="000000"/>
                <w:szCs w:val="21"/>
              </w:rPr>
            </w:pPr>
          </w:p>
        </w:tc>
        <w:tc>
          <w:tcPr>
            <w:tcW w:w="1105" w:type="dxa"/>
            <w:tcBorders>
              <w:top w:val="nil"/>
              <w:left w:val="nil"/>
              <w:bottom w:val="nil"/>
              <w:right w:val="nil"/>
            </w:tcBorders>
            <w:shd w:val="clear" w:color="auto" w:fill="FFFFFF"/>
            <w:vAlign w:val="center"/>
          </w:tcPr>
          <w:p w14:paraId="3C1F6FF9" w14:textId="77777777" w:rsidR="001769E4" w:rsidRDefault="001769E4">
            <w:pPr>
              <w:snapToGrid w:val="0"/>
              <w:jc w:val="center"/>
              <w:rPr>
                <w:rFonts w:ascii="Times New Roman" w:eastAsia="Times New Roman" w:hAnsi="Times New Roman" w:cs="Times New Roman"/>
                <w:color w:val="000000"/>
                <w:szCs w:val="21"/>
              </w:rPr>
            </w:pPr>
          </w:p>
        </w:tc>
        <w:tc>
          <w:tcPr>
            <w:tcW w:w="1199" w:type="dxa"/>
            <w:tcBorders>
              <w:top w:val="nil"/>
              <w:left w:val="nil"/>
              <w:bottom w:val="nil"/>
              <w:right w:val="nil"/>
            </w:tcBorders>
            <w:shd w:val="clear" w:color="auto" w:fill="FFFFFF"/>
            <w:vAlign w:val="center"/>
          </w:tcPr>
          <w:p w14:paraId="1D17653F" w14:textId="77777777" w:rsidR="001769E4" w:rsidRDefault="001769E4">
            <w:pPr>
              <w:snapToGrid w:val="0"/>
              <w:jc w:val="center"/>
              <w:rPr>
                <w:rFonts w:ascii="Times New Roman" w:eastAsia="Times New Roman" w:hAnsi="Times New Roman" w:cs="Times New Roman"/>
                <w:color w:val="000000"/>
                <w:szCs w:val="21"/>
              </w:rPr>
            </w:pPr>
          </w:p>
        </w:tc>
        <w:tc>
          <w:tcPr>
            <w:tcW w:w="956" w:type="dxa"/>
            <w:tcBorders>
              <w:top w:val="nil"/>
              <w:left w:val="nil"/>
              <w:bottom w:val="nil"/>
              <w:right w:val="nil"/>
            </w:tcBorders>
            <w:shd w:val="clear" w:color="auto" w:fill="FFFFFF"/>
            <w:vAlign w:val="center"/>
          </w:tcPr>
          <w:p w14:paraId="2593E7CC" w14:textId="77777777" w:rsidR="001769E4" w:rsidRDefault="001769E4">
            <w:pPr>
              <w:snapToGrid w:val="0"/>
              <w:jc w:val="center"/>
              <w:rPr>
                <w:rFonts w:ascii="Times New Roman" w:eastAsia="Times New Roman" w:hAnsi="Times New Roman" w:cs="Times New Roman"/>
                <w:color w:val="000000"/>
                <w:szCs w:val="21"/>
              </w:rPr>
            </w:pPr>
          </w:p>
        </w:tc>
        <w:tc>
          <w:tcPr>
            <w:tcW w:w="718" w:type="dxa"/>
            <w:tcBorders>
              <w:top w:val="nil"/>
              <w:left w:val="nil"/>
              <w:bottom w:val="nil"/>
              <w:right w:val="nil"/>
            </w:tcBorders>
            <w:shd w:val="clear" w:color="auto" w:fill="FFFFFF"/>
            <w:vAlign w:val="center"/>
          </w:tcPr>
          <w:p w14:paraId="363042A5" w14:textId="77777777" w:rsidR="001769E4" w:rsidRDefault="001769E4">
            <w:pPr>
              <w:snapToGrid w:val="0"/>
              <w:jc w:val="center"/>
              <w:rPr>
                <w:rFonts w:ascii="Times New Roman" w:eastAsia="Times New Roman" w:hAnsi="Times New Roman" w:cs="Times New Roman"/>
                <w:color w:val="000000"/>
                <w:szCs w:val="21"/>
              </w:rPr>
            </w:pPr>
          </w:p>
        </w:tc>
        <w:tc>
          <w:tcPr>
            <w:tcW w:w="993" w:type="dxa"/>
            <w:tcBorders>
              <w:top w:val="nil"/>
              <w:left w:val="nil"/>
              <w:bottom w:val="nil"/>
              <w:right w:val="nil"/>
            </w:tcBorders>
            <w:shd w:val="clear" w:color="auto" w:fill="FFFFFF"/>
            <w:vAlign w:val="center"/>
          </w:tcPr>
          <w:p w14:paraId="74797CFE" w14:textId="77777777" w:rsidR="001769E4" w:rsidRDefault="001769E4">
            <w:pPr>
              <w:snapToGrid w:val="0"/>
              <w:jc w:val="center"/>
              <w:rPr>
                <w:rFonts w:ascii="Times New Roman" w:eastAsia="Times New Roman" w:hAnsi="Times New Roman" w:cs="Times New Roman"/>
                <w:color w:val="000000"/>
                <w:szCs w:val="21"/>
              </w:rPr>
            </w:pPr>
          </w:p>
        </w:tc>
        <w:tc>
          <w:tcPr>
            <w:tcW w:w="1134" w:type="dxa"/>
            <w:tcBorders>
              <w:top w:val="nil"/>
              <w:left w:val="nil"/>
              <w:bottom w:val="nil"/>
              <w:right w:val="nil"/>
            </w:tcBorders>
            <w:shd w:val="clear" w:color="auto" w:fill="FFFFFF"/>
            <w:vAlign w:val="center"/>
          </w:tcPr>
          <w:p w14:paraId="73BD204B" w14:textId="77777777" w:rsidR="001769E4" w:rsidRDefault="001769E4">
            <w:pPr>
              <w:snapToGrid w:val="0"/>
              <w:jc w:val="center"/>
              <w:rPr>
                <w:rFonts w:ascii="Times New Roman" w:eastAsia="Times New Roman" w:hAnsi="Times New Roman" w:cs="Times New Roman"/>
                <w:color w:val="000000"/>
                <w:szCs w:val="21"/>
              </w:rPr>
            </w:pPr>
          </w:p>
        </w:tc>
        <w:tc>
          <w:tcPr>
            <w:tcW w:w="992" w:type="dxa"/>
            <w:tcBorders>
              <w:top w:val="nil"/>
              <w:left w:val="nil"/>
              <w:bottom w:val="nil"/>
              <w:right w:val="nil"/>
            </w:tcBorders>
            <w:shd w:val="clear" w:color="auto" w:fill="FFFFFF"/>
            <w:vAlign w:val="center"/>
          </w:tcPr>
          <w:p w14:paraId="398CDF8C" w14:textId="77777777" w:rsidR="001769E4" w:rsidRDefault="001769E4">
            <w:pPr>
              <w:snapToGrid w:val="0"/>
              <w:jc w:val="center"/>
              <w:rPr>
                <w:rFonts w:ascii="Times New Roman" w:eastAsia="Times New Roman" w:hAnsi="Times New Roman" w:cs="Times New Roman"/>
                <w:color w:val="000000"/>
                <w:szCs w:val="21"/>
              </w:rPr>
            </w:pPr>
          </w:p>
        </w:tc>
        <w:tc>
          <w:tcPr>
            <w:tcW w:w="709" w:type="dxa"/>
            <w:tcBorders>
              <w:top w:val="nil"/>
              <w:left w:val="nil"/>
              <w:bottom w:val="nil"/>
              <w:right w:val="nil"/>
            </w:tcBorders>
            <w:shd w:val="clear" w:color="auto" w:fill="FFFFFF"/>
            <w:vAlign w:val="center"/>
          </w:tcPr>
          <w:p w14:paraId="6C68D2E7" w14:textId="77777777" w:rsidR="001769E4" w:rsidRDefault="001769E4">
            <w:pPr>
              <w:snapToGrid w:val="0"/>
              <w:jc w:val="center"/>
              <w:rPr>
                <w:rFonts w:ascii="Times New Roman" w:eastAsia="Times New Roman" w:hAnsi="Times New Roman" w:cs="Times New Roman"/>
                <w:color w:val="000000"/>
                <w:szCs w:val="21"/>
              </w:rPr>
            </w:pPr>
          </w:p>
        </w:tc>
      </w:tr>
      <w:tr w:rsidR="001769E4" w14:paraId="159D800D" w14:textId="77777777">
        <w:trPr>
          <w:jc w:val="center"/>
        </w:trPr>
        <w:tc>
          <w:tcPr>
            <w:tcW w:w="3402" w:type="dxa"/>
            <w:tcBorders>
              <w:top w:val="nil"/>
              <w:left w:val="nil"/>
              <w:bottom w:val="nil"/>
              <w:right w:val="nil"/>
            </w:tcBorders>
            <w:shd w:val="clear" w:color="auto" w:fill="FFFFFF"/>
            <w:vAlign w:val="center"/>
          </w:tcPr>
          <w:p w14:paraId="37579691" w14:textId="77777777" w:rsidR="001769E4" w:rsidRDefault="00000000">
            <w:pPr>
              <w:snapToGrid w:val="0"/>
              <w:jc w:val="left"/>
              <w:rPr>
                <w:rFonts w:ascii="Times New Roman" w:eastAsia="Times New Roman" w:hAnsi="Times New Roman" w:cs="Times New Roman"/>
                <w:bCs/>
                <w:color w:val="000000"/>
                <w:szCs w:val="21"/>
              </w:rPr>
            </w:pPr>
            <w:r>
              <w:rPr>
                <w:rFonts w:ascii="Times New Roman" w:eastAsia="Times New Roman" w:hAnsi="Times New Roman" w:cs="Times New Roman"/>
                <w:color w:val="000000"/>
                <w:szCs w:val="21"/>
              </w:rPr>
              <w:t>Inadequate number of medical staff</w:t>
            </w:r>
          </w:p>
        </w:tc>
        <w:tc>
          <w:tcPr>
            <w:tcW w:w="1098" w:type="dxa"/>
            <w:tcBorders>
              <w:top w:val="nil"/>
              <w:left w:val="nil"/>
              <w:bottom w:val="nil"/>
              <w:right w:val="nil"/>
            </w:tcBorders>
            <w:shd w:val="clear" w:color="auto" w:fill="FFFFFF"/>
            <w:vAlign w:val="center"/>
          </w:tcPr>
          <w:p w14:paraId="3637FCD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2.62±1.11</w:t>
            </w:r>
          </w:p>
        </w:tc>
        <w:tc>
          <w:tcPr>
            <w:tcW w:w="1029" w:type="dxa"/>
            <w:tcBorders>
              <w:top w:val="nil"/>
              <w:left w:val="nil"/>
              <w:bottom w:val="nil"/>
              <w:right w:val="nil"/>
            </w:tcBorders>
            <w:shd w:val="clear" w:color="auto" w:fill="FFFFFF"/>
            <w:vAlign w:val="center"/>
          </w:tcPr>
          <w:p w14:paraId="1CEC690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2.39±1.08</w:t>
            </w:r>
          </w:p>
        </w:tc>
        <w:tc>
          <w:tcPr>
            <w:tcW w:w="1266" w:type="dxa"/>
            <w:tcBorders>
              <w:top w:val="nil"/>
              <w:left w:val="nil"/>
              <w:bottom w:val="nil"/>
              <w:right w:val="nil"/>
            </w:tcBorders>
            <w:shd w:val="clear" w:color="auto" w:fill="FFFFFF"/>
            <w:vAlign w:val="center"/>
          </w:tcPr>
          <w:p w14:paraId="3485001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2.88±1.09</w:t>
            </w:r>
          </w:p>
        </w:tc>
        <w:tc>
          <w:tcPr>
            <w:tcW w:w="1105" w:type="dxa"/>
            <w:tcBorders>
              <w:top w:val="nil"/>
              <w:left w:val="nil"/>
              <w:bottom w:val="nil"/>
              <w:right w:val="nil"/>
            </w:tcBorders>
            <w:shd w:val="clear" w:color="auto" w:fill="FFFFFF"/>
            <w:vAlign w:val="center"/>
          </w:tcPr>
          <w:p w14:paraId="6D622D9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2.78±1.04</w:t>
            </w:r>
          </w:p>
        </w:tc>
        <w:tc>
          <w:tcPr>
            <w:tcW w:w="1199" w:type="dxa"/>
            <w:tcBorders>
              <w:top w:val="nil"/>
              <w:left w:val="nil"/>
              <w:bottom w:val="nil"/>
              <w:right w:val="nil"/>
            </w:tcBorders>
            <w:shd w:val="clear" w:color="auto" w:fill="FFFFFF"/>
            <w:vAlign w:val="center"/>
          </w:tcPr>
          <w:p w14:paraId="6A7B66D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2.7±1.02</w:t>
            </w:r>
          </w:p>
        </w:tc>
        <w:tc>
          <w:tcPr>
            <w:tcW w:w="956" w:type="dxa"/>
            <w:tcBorders>
              <w:top w:val="nil"/>
              <w:left w:val="nil"/>
              <w:bottom w:val="nil"/>
              <w:right w:val="nil"/>
            </w:tcBorders>
            <w:shd w:val="clear" w:color="auto" w:fill="FFFFFF"/>
            <w:vAlign w:val="center"/>
          </w:tcPr>
          <w:p w14:paraId="1B24816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3.00±1.00</w:t>
            </w:r>
          </w:p>
        </w:tc>
        <w:tc>
          <w:tcPr>
            <w:tcW w:w="718" w:type="dxa"/>
            <w:tcBorders>
              <w:top w:val="nil"/>
              <w:left w:val="nil"/>
              <w:bottom w:val="nil"/>
              <w:right w:val="nil"/>
            </w:tcBorders>
            <w:shd w:val="clear" w:color="auto" w:fill="FFFFFF"/>
            <w:vAlign w:val="center"/>
          </w:tcPr>
          <w:p w14:paraId="6284EA3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0.326</w:t>
            </w:r>
          </w:p>
        </w:tc>
        <w:tc>
          <w:tcPr>
            <w:tcW w:w="993" w:type="dxa"/>
            <w:tcBorders>
              <w:top w:val="nil"/>
              <w:left w:val="nil"/>
              <w:bottom w:val="nil"/>
              <w:right w:val="nil"/>
            </w:tcBorders>
            <w:shd w:val="clear" w:color="auto" w:fill="FFFFFF"/>
            <w:vAlign w:val="center"/>
          </w:tcPr>
          <w:p w14:paraId="201B0B3E"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2.63±1.07</w:t>
            </w:r>
          </w:p>
        </w:tc>
        <w:tc>
          <w:tcPr>
            <w:tcW w:w="1134" w:type="dxa"/>
            <w:tcBorders>
              <w:top w:val="nil"/>
              <w:left w:val="nil"/>
              <w:bottom w:val="nil"/>
              <w:right w:val="nil"/>
            </w:tcBorders>
            <w:shd w:val="clear" w:color="auto" w:fill="FFFFFF"/>
            <w:vAlign w:val="center"/>
          </w:tcPr>
          <w:p w14:paraId="488AFE46"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2.69±1.18</w:t>
            </w:r>
          </w:p>
        </w:tc>
        <w:tc>
          <w:tcPr>
            <w:tcW w:w="992" w:type="dxa"/>
            <w:tcBorders>
              <w:top w:val="nil"/>
              <w:left w:val="nil"/>
              <w:bottom w:val="nil"/>
              <w:right w:val="nil"/>
            </w:tcBorders>
            <w:shd w:val="clear" w:color="auto" w:fill="FFFFFF"/>
            <w:vAlign w:val="center"/>
          </w:tcPr>
          <w:p w14:paraId="1749987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2.84±0.97</w:t>
            </w:r>
          </w:p>
        </w:tc>
        <w:tc>
          <w:tcPr>
            <w:tcW w:w="709" w:type="dxa"/>
            <w:tcBorders>
              <w:top w:val="nil"/>
              <w:left w:val="nil"/>
              <w:bottom w:val="nil"/>
              <w:right w:val="nil"/>
            </w:tcBorders>
            <w:shd w:val="clear" w:color="auto" w:fill="FFFFFF"/>
            <w:vAlign w:val="center"/>
          </w:tcPr>
          <w:p w14:paraId="7D6B3A0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0.57</w:t>
            </w:r>
          </w:p>
        </w:tc>
      </w:tr>
      <w:tr w:rsidR="001769E4" w14:paraId="26E3E33E" w14:textId="77777777">
        <w:trPr>
          <w:jc w:val="center"/>
        </w:trPr>
        <w:tc>
          <w:tcPr>
            <w:tcW w:w="3402" w:type="dxa"/>
            <w:tcBorders>
              <w:top w:val="nil"/>
              <w:left w:val="nil"/>
              <w:bottom w:val="nil"/>
              <w:right w:val="nil"/>
            </w:tcBorders>
            <w:shd w:val="clear" w:color="auto" w:fill="FFFFFF"/>
            <w:vAlign w:val="center"/>
          </w:tcPr>
          <w:p w14:paraId="5646290B"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Inadequate number of nursing/midwifery staff on the ward/unit</w:t>
            </w:r>
          </w:p>
        </w:tc>
        <w:tc>
          <w:tcPr>
            <w:tcW w:w="1098" w:type="dxa"/>
            <w:tcBorders>
              <w:top w:val="nil"/>
              <w:left w:val="nil"/>
              <w:bottom w:val="nil"/>
              <w:right w:val="nil"/>
            </w:tcBorders>
            <w:shd w:val="clear" w:color="auto" w:fill="FFFFFF"/>
            <w:vAlign w:val="center"/>
          </w:tcPr>
          <w:p w14:paraId="5CA17F4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2.54±1.10</w:t>
            </w:r>
          </w:p>
        </w:tc>
        <w:tc>
          <w:tcPr>
            <w:tcW w:w="1029" w:type="dxa"/>
            <w:tcBorders>
              <w:top w:val="nil"/>
              <w:left w:val="nil"/>
              <w:bottom w:val="nil"/>
              <w:right w:val="nil"/>
            </w:tcBorders>
            <w:shd w:val="clear" w:color="auto" w:fill="FFFFFF"/>
            <w:vAlign w:val="center"/>
          </w:tcPr>
          <w:p w14:paraId="3A9CE9C3"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2.33±1.01</w:t>
            </w:r>
          </w:p>
        </w:tc>
        <w:tc>
          <w:tcPr>
            <w:tcW w:w="1266" w:type="dxa"/>
            <w:tcBorders>
              <w:top w:val="nil"/>
              <w:left w:val="nil"/>
              <w:bottom w:val="nil"/>
              <w:right w:val="nil"/>
            </w:tcBorders>
            <w:shd w:val="clear" w:color="auto" w:fill="FFFFFF"/>
            <w:vAlign w:val="center"/>
          </w:tcPr>
          <w:p w14:paraId="30C0BA4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2.75±1.13</w:t>
            </w:r>
          </w:p>
        </w:tc>
        <w:tc>
          <w:tcPr>
            <w:tcW w:w="1105" w:type="dxa"/>
            <w:tcBorders>
              <w:top w:val="nil"/>
              <w:left w:val="nil"/>
              <w:bottom w:val="nil"/>
              <w:right w:val="nil"/>
            </w:tcBorders>
            <w:shd w:val="clear" w:color="auto" w:fill="FFFFFF"/>
            <w:vAlign w:val="center"/>
          </w:tcPr>
          <w:p w14:paraId="6CB7FB5B"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2.54±0.95</w:t>
            </w:r>
          </w:p>
        </w:tc>
        <w:tc>
          <w:tcPr>
            <w:tcW w:w="1199" w:type="dxa"/>
            <w:tcBorders>
              <w:top w:val="nil"/>
              <w:left w:val="nil"/>
              <w:bottom w:val="nil"/>
              <w:right w:val="nil"/>
            </w:tcBorders>
            <w:shd w:val="clear" w:color="auto" w:fill="FFFFFF"/>
            <w:vAlign w:val="center"/>
          </w:tcPr>
          <w:p w14:paraId="6932B4A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2.64±1.00</w:t>
            </w:r>
          </w:p>
        </w:tc>
        <w:tc>
          <w:tcPr>
            <w:tcW w:w="956" w:type="dxa"/>
            <w:tcBorders>
              <w:top w:val="nil"/>
              <w:left w:val="nil"/>
              <w:bottom w:val="nil"/>
              <w:right w:val="nil"/>
            </w:tcBorders>
            <w:shd w:val="clear" w:color="auto" w:fill="FFFFFF"/>
            <w:vAlign w:val="center"/>
          </w:tcPr>
          <w:p w14:paraId="5949B918"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2.20±1.10</w:t>
            </w:r>
          </w:p>
        </w:tc>
        <w:tc>
          <w:tcPr>
            <w:tcW w:w="718" w:type="dxa"/>
            <w:tcBorders>
              <w:top w:val="nil"/>
              <w:left w:val="nil"/>
              <w:bottom w:val="nil"/>
              <w:right w:val="nil"/>
            </w:tcBorders>
            <w:shd w:val="clear" w:color="auto" w:fill="FFFFFF"/>
            <w:vAlign w:val="center"/>
          </w:tcPr>
          <w:p w14:paraId="7C4EB7A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0.527</w:t>
            </w:r>
          </w:p>
        </w:tc>
        <w:tc>
          <w:tcPr>
            <w:tcW w:w="993" w:type="dxa"/>
            <w:tcBorders>
              <w:top w:val="nil"/>
              <w:left w:val="nil"/>
              <w:bottom w:val="nil"/>
              <w:right w:val="nil"/>
            </w:tcBorders>
            <w:shd w:val="clear" w:color="auto" w:fill="FFFFFF"/>
            <w:vAlign w:val="center"/>
          </w:tcPr>
          <w:p w14:paraId="72E8EED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2.54±1.06</w:t>
            </w:r>
          </w:p>
        </w:tc>
        <w:tc>
          <w:tcPr>
            <w:tcW w:w="1134" w:type="dxa"/>
            <w:tcBorders>
              <w:top w:val="nil"/>
              <w:left w:val="nil"/>
              <w:bottom w:val="nil"/>
              <w:right w:val="nil"/>
            </w:tcBorders>
            <w:shd w:val="clear" w:color="auto" w:fill="FFFFFF"/>
            <w:vAlign w:val="center"/>
          </w:tcPr>
          <w:p w14:paraId="6D1E9DB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2.45±1.10</w:t>
            </w:r>
          </w:p>
        </w:tc>
        <w:tc>
          <w:tcPr>
            <w:tcW w:w="992" w:type="dxa"/>
            <w:tcBorders>
              <w:top w:val="nil"/>
              <w:left w:val="nil"/>
              <w:bottom w:val="nil"/>
              <w:right w:val="nil"/>
            </w:tcBorders>
            <w:shd w:val="clear" w:color="auto" w:fill="FFFFFF"/>
            <w:vAlign w:val="center"/>
          </w:tcPr>
          <w:p w14:paraId="4A9574EF"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2.74±0.73</w:t>
            </w:r>
          </w:p>
        </w:tc>
        <w:tc>
          <w:tcPr>
            <w:tcW w:w="709" w:type="dxa"/>
            <w:tcBorders>
              <w:top w:val="nil"/>
              <w:left w:val="nil"/>
              <w:bottom w:val="nil"/>
              <w:right w:val="nil"/>
            </w:tcBorders>
            <w:shd w:val="clear" w:color="auto" w:fill="FFFFFF"/>
            <w:vAlign w:val="center"/>
          </w:tcPr>
          <w:p w14:paraId="62B3CD9D"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0.472</w:t>
            </w:r>
          </w:p>
        </w:tc>
      </w:tr>
      <w:tr w:rsidR="001769E4" w14:paraId="4897E3DE" w14:textId="77777777">
        <w:trPr>
          <w:jc w:val="center"/>
        </w:trPr>
        <w:tc>
          <w:tcPr>
            <w:tcW w:w="3402" w:type="dxa"/>
            <w:tcBorders>
              <w:top w:val="nil"/>
              <w:left w:val="nil"/>
              <w:bottom w:val="nil"/>
              <w:right w:val="nil"/>
            </w:tcBorders>
            <w:shd w:val="clear" w:color="auto" w:fill="FFFFFF"/>
            <w:vAlign w:val="center"/>
          </w:tcPr>
          <w:p w14:paraId="0F9187E2"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Inadequate number of cleaning/support staff</w:t>
            </w:r>
          </w:p>
        </w:tc>
        <w:tc>
          <w:tcPr>
            <w:tcW w:w="1098" w:type="dxa"/>
            <w:tcBorders>
              <w:top w:val="nil"/>
              <w:left w:val="nil"/>
              <w:bottom w:val="nil"/>
              <w:right w:val="nil"/>
            </w:tcBorders>
            <w:shd w:val="clear" w:color="auto" w:fill="FFFFFF"/>
            <w:vAlign w:val="center"/>
          </w:tcPr>
          <w:p w14:paraId="5D16B215"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2.42±1.09</w:t>
            </w:r>
          </w:p>
        </w:tc>
        <w:tc>
          <w:tcPr>
            <w:tcW w:w="1029" w:type="dxa"/>
            <w:tcBorders>
              <w:top w:val="nil"/>
              <w:left w:val="nil"/>
              <w:bottom w:val="nil"/>
              <w:right w:val="nil"/>
            </w:tcBorders>
            <w:shd w:val="clear" w:color="auto" w:fill="FFFFFF"/>
            <w:vAlign w:val="center"/>
          </w:tcPr>
          <w:p w14:paraId="4ABAA65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2.4±1.02</w:t>
            </w:r>
          </w:p>
        </w:tc>
        <w:tc>
          <w:tcPr>
            <w:tcW w:w="1266" w:type="dxa"/>
            <w:tcBorders>
              <w:top w:val="nil"/>
              <w:left w:val="nil"/>
              <w:bottom w:val="nil"/>
              <w:right w:val="nil"/>
            </w:tcBorders>
            <w:shd w:val="clear" w:color="auto" w:fill="FFFFFF"/>
            <w:vAlign w:val="center"/>
          </w:tcPr>
          <w:p w14:paraId="758B77B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2.63±0.89</w:t>
            </w:r>
          </w:p>
        </w:tc>
        <w:tc>
          <w:tcPr>
            <w:tcW w:w="1105" w:type="dxa"/>
            <w:tcBorders>
              <w:top w:val="nil"/>
              <w:left w:val="nil"/>
              <w:bottom w:val="nil"/>
              <w:right w:val="nil"/>
            </w:tcBorders>
            <w:shd w:val="clear" w:color="auto" w:fill="FFFFFF"/>
            <w:vAlign w:val="center"/>
          </w:tcPr>
          <w:p w14:paraId="027BD4B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2.68±0.97</w:t>
            </w:r>
          </w:p>
        </w:tc>
        <w:tc>
          <w:tcPr>
            <w:tcW w:w="1199" w:type="dxa"/>
            <w:tcBorders>
              <w:top w:val="nil"/>
              <w:left w:val="nil"/>
              <w:bottom w:val="nil"/>
              <w:right w:val="nil"/>
            </w:tcBorders>
            <w:shd w:val="clear" w:color="auto" w:fill="FFFFFF"/>
            <w:vAlign w:val="center"/>
          </w:tcPr>
          <w:p w14:paraId="639B228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2.59±0.96</w:t>
            </w:r>
          </w:p>
        </w:tc>
        <w:tc>
          <w:tcPr>
            <w:tcW w:w="956" w:type="dxa"/>
            <w:tcBorders>
              <w:top w:val="nil"/>
              <w:left w:val="nil"/>
              <w:bottom w:val="nil"/>
              <w:right w:val="nil"/>
            </w:tcBorders>
            <w:shd w:val="clear" w:color="auto" w:fill="FFFFFF"/>
            <w:vAlign w:val="center"/>
          </w:tcPr>
          <w:p w14:paraId="51877C0B"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2.40±0.85</w:t>
            </w:r>
          </w:p>
        </w:tc>
        <w:tc>
          <w:tcPr>
            <w:tcW w:w="718" w:type="dxa"/>
            <w:tcBorders>
              <w:top w:val="nil"/>
              <w:left w:val="nil"/>
              <w:bottom w:val="nil"/>
              <w:right w:val="nil"/>
            </w:tcBorders>
            <w:shd w:val="clear" w:color="auto" w:fill="FFFFFF"/>
            <w:vAlign w:val="center"/>
          </w:tcPr>
          <w:p w14:paraId="55AE7FE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0.518</w:t>
            </w:r>
          </w:p>
        </w:tc>
        <w:tc>
          <w:tcPr>
            <w:tcW w:w="993" w:type="dxa"/>
            <w:tcBorders>
              <w:top w:val="nil"/>
              <w:left w:val="nil"/>
              <w:bottom w:val="nil"/>
              <w:right w:val="nil"/>
            </w:tcBorders>
            <w:shd w:val="clear" w:color="auto" w:fill="FFFFFF"/>
            <w:vAlign w:val="center"/>
          </w:tcPr>
          <w:p w14:paraId="226E56FB"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2.47±1.02</w:t>
            </w:r>
          </w:p>
        </w:tc>
        <w:tc>
          <w:tcPr>
            <w:tcW w:w="1134" w:type="dxa"/>
            <w:tcBorders>
              <w:top w:val="nil"/>
              <w:left w:val="nil"/>
              <w:bottom w:val="nil"/>
              <w:right w:val="nil"/>
            </w:tcBorders>
            <w:shd w:val="clear" w:color="auto" w:fill="FFFFFF"/>
            <w:vAlign w:val="center"/>
          </w:tcPr>
          <w:p w14:paraId="7E0B914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2.56±1.09</w:t>
            </w:r>
          </w:p>
        </w:tc>
        <w:tc>
          <w:tcPr>
            <w:tcW w:w="992" w:type="dxa"/>
            <w:tcBorders>
              <w:top w:val="nil"/>
              <w:left w:val="nil"/>
              <w:bottom w:val="nil"/>
              <w:right w:val="nil"/>
            </w:tcBorders>
            <w:shd w:val="clear" w:color="auto" w:fill="FFFFFF"/>
            <w:vAlign w:val="center"/>
          </w:tcPr>
          <w:p w14:paraId="1CD1568B"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2.77±0.92</w:t>
            </w:r>
          </w:p>
        </w:tc>
        <w:tc>
          <w:tcPr>
            <w:tcW w:w="709" w:type="dxa"/>
            <w:tcBorders>
              <w:top w:val="nil"/>
              <w:left w:val="nil"/>
              <w:bottom w:val="nil"/>
              <w:right w:val="nil"/>
            </w:tcBorders>
            <w:shd w:val="clear" w:color="auto" w:fill="FFFFFF"/>
            <w:vAlign w:val="center"/>
          </w:tcPr>
          <w:p w14:paraId="25F1CED1"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0.262</w:t>
            </w:r>
          </w:p>
        </w:tc>
      </w:tr>
      <w:tr w:rsidR="001769E4" w14:paraId="080AC175" w14:textId="77777777">
        <w:trPr>
          <w:jc w:val="center"/>
        </w:trPr>
        <w:tc>
          <w:tcPr>
            <w:tcW w:w="3402" w:type="dxa"/>
            <w:tcBorders>
              <w:top w:val="nil"/>
              <w:left w:val="nil"/>
              <w:bottom w:val="single" w:sz="12" w:space="0" w:color="000000"/>
              <w:right w:val="nil"/>
            </w:tcBorders>
            <w:shd w:val="clear" w:color="auto" w:fill="FFFFFF"/>
            <w:vAlign w:val="center"/>
          </w:tcPr>
          <w:p w14:paraId="060DA17B" w14:textId="77777777" w:rsidR="001769E4" w:rsidRDefault="00000000">
            <w:pPr>
              <w:snapToGrid w:val="0"/>
              <w:jc w:val="left"/>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Deficiencies in the hospital's hierarchical infection control management structure and incomplete implementation of related protocols</w:t>
            </w:r>
          </w:p>
        </w:tc>
        <w:tc>
          <w:tcPr>
            <w:tcW w:w="1098" w:type="dxa"/>
            <w:tcBorders>
              <w:top w:val="nil"/>
              <w:left w:val="nil"/>
              <w:bottom w:val="single" w:sz="12" w:space="0" w:color="000000"/>
              <w:right w:val="nil"/>
            </w:tcBorders>
            <w:shd w:val="clear" w:color="auto" w:fill="FFFFFF"/>
            <w:vAlign w:val="center"/>
          </w:tcPr>
          <w:p w14:paraId="53F8996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2.03±1.11</w:t>
            </w:r>
          </w:p>
        </w:tc>
        <w:tc>
          <w:tcPr>
            <w:tcW w:w="1029" w:type="dxa"/>
            <w:tcBorders>
              <w:top w:val="nil"/>
              <w:left w:val="nil"/>
              <w:bottom w:val="single" w:sz="12" w:space="0" w:color="000000"/>
              <w:right w:val="nil"/>
            </w:tcBorders>
            <w:shd w:val="clear" w:color="auto" w:fill="FFFFFF"/>
            <w:vAlign w:val="center"/>
          </w:tcPr>
          <w:p w14:paraId="0321638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2.04±1.10</w:t>
            </w:r>
          </w:p>
        </w:tc>
        <w:tc>
          <w:tcPr>
            <w:tcW w:w="1266" w:type="dxa"/>
            <w:tcBorders>
              <w:top w:val="nil"/>
              <w:left w:val="nil"/>
              <w:bottom w:val="single" w:sz="12" w:space="0" w:color="000000"/>
              <w:right w:val="nil"/>
            </w:tcBorders>
            <w:shd w:val="clear" w:color="auto" w:fill="FFFFFF"/>
            <w:vAlign w:val="center"/>
          </w:tcPr>
          <w:p w14:paraId="32F3EF7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1.94±0.93</w:t>
            </w:r>
          </w:p>
        </w:tc>
        <w:tc>
          <w:tcPr>
            <w:tcW w:w="1105" w:type="dxa"/>
            <w:tcBorders>
              <w:top w:val="nil"/>
              <w:left w:val="nil"/>
              <w:bottom w:val="single" w:sz="12" w:space="0" w:color="000000"/>
              <w:right w:val="nil"/>
            </w:tcBorders>
            <w:shd w:val="clear" w:color="auto" w:fill="FFFFFF"/>
            <w:vAlign w:val="center"/>
          </w:tcPr>
          <w:p w14:paraId="53373FCA"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2.34±1.11</w:t>
            </w:r>
          </w:p>
        </w:tc>
        <w:tc>
          <w:tcPr>
            <w:tcW w:w="1199" w:type="dxa"/>
            <w:tcBorders>
              <w:top w:val="nil"/>
              <w:left w:val="nil"/>
              <w:bottom w:val="single" w:sz="12" w:space="0" w:color="000000"/>
              <w:right w:val="nil"/>
            </w:tcBorders>
            <w:shd w:val="clear" w:color="auto" w:fill="FFFFFF"/>
            <w:vAlign w:val="center"/>
          </w:tcPr>
          <w:p w14:paraId="09970DC4"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2.22±1.17</w:t>
            </w:r>
          </w:p>
        </w:tc>
        <w:tc>
          <w:tcPr>
            <w:tcW w:w="956" w:type="dxa"/>
            <w:tcBorders>
              <w:top w:val="nil"/>
              <w:left w:val="nil"/>
              <w:bottom w:val="single" w:sz="12" w:space="0" w:color="000000"/>
              <w:right w:val="nil"/>
            </w:tcBorders>
            <w:shd w:val="clear" w:color="auto" w:fill="FFFFFF"/>
            <w:vAlign w:val="center"/>
          </w:tcPr>
          <w:p w14:paraId="02F7C277"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2.20±1.30</w:t>
            </w:r>
          </w:p>
        </w:tc>
        <w:tc>
          <w:tcPr>
            <w:tcW w:w="718" w:type="dxa"/>
            <w:tcBorders>
              <w:top w:val="nil"/>
              <w:left w:val="nil"/>
              <w:bottom w:val="single" w:sz="12" w:space="0" w:color="000000"/>
              <w:right w:val="nil"/>
            </w:tcBorders>
            <w:shd w:val="clear" w:color="auto" w:fill="FFFFFF"/>
            <w:vAlign w:val="center"/>
          </w:tcPr>
          <w:p w14:paraId="75EC13C9"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0.432</w:t>
            </w:r>
          </w:p>
        </w:tc>
        <w:tc>
          <w:tcPr>
            <w:tcW w:w="993" w:type="dxa"/>
            <w:tcBorders>
              <w:top w:val="nil"/>
              <w:left w:val="nil"/>
              <w:bottom w:val="single" w:sz="12" w:space="0" w:color="000000"/>
              <w:right w:val="nil"/>
            </w:tcBorders>
            <w:shd w:val="clear" w:color="auto" w:fill="FFFFFF"/>
            <w:vAlign w:val="center"/>
          </w:tcPr>
          <w:p w14:paraId="7CC00DF0"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2.12±1.11</w:t>
            </w:r>
          </w:p>
        </w:tc>
        <w:tc>
          <w:tcPr>
            <w:tcW w:w="1134" w:type="dxa"/>
            <w:tcBorders>
              <w:top w:val="nil"/>
              <w:left w:val="nil"/>
              <w:bottom w:val="single" w:sz="12" w:space="0" w:color="000000"/>
              <w:right w:val="nil"/>
            </w:tcBorders>
            <w:shd w:val="clear" w:color="auto" w:fill="FFFFFF"/>
            <w:vAlign w:val="center"/>
          </w:tcPr>
          <w:p w14:paraId="6EE3B422"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2.11±1.13</w:t>
            </w:r>
          </w:p>
        </w:tc>
        <w:tc>
          <w:tcPr>
            <w:tcW w:w="992" w:type="dxa"/>
            <w:tcBorders>
              <w:top w:val="nil"/>
              <w:left w:val="nil"/>
              <w:bottom w:val="single" w:sz="12" w:space="0" w:color="000000"/>
              <w:right w:val="nil"/>
            </w:tcBorders>
            <w:shd w:val="clear" w:color="auto" w:fill="FFFFFF"/>
            <w:vAlign w:val="center"/>
          </w:tcPr>
          <w:p w14:paraId="3082779C"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2.16±1.19</w:t>
            </w:r>
          </w:p>
        </w:tc>
        <w:tc>
          <w:tcPr>
            <w:tcW w:w="709" w:type="dxa"/>
            <w:tcBorders>
              <w:top w:val="nil"/>
              <w:left w:val="nil"/>
              <w:bottom w:val="single" w:sz="12" w:space="0" w:color="000000"/>
              <w:right w:val="nil"/>
            </w:tcBorders>
            <w:shd w:val="clear" w:color="auto" w:fill="FFFFFF"/>
            <w:vAlign w:val="center"/>
          </w:tcPr>
          <w:p w14:paraId="18336DDF" w14:textId="77777777" w:rsidR="001769E4" w:rsidRDefault="00000000">
            <w:pPr>
              <w:snapToGrid w:val="0"/>
              <w:jc w:val="center"/>
              <w:rPr>
                <w:rFonts w:ascii="Times New Roman" w:eastAsia="Times New Roman" w:hAnsi="Times New Roman" w:cs="Times New Roman"/>
                <w:color w:val="000000"/>
                <w:szCs w:val="21"/>
              </w:rPr>
            </w:pPr>
            <w:r>
              <w:rPr>
                <w:rFonts w:ascii="Times New Roman" w:eastAsia="Times New Roman" w:hAnsi="Times New Roman" w:cs="Times New Roman"/>
                <w:color w:val="000000"/>
                <w:szCs w:val="21"/>
              </w:rPr>
              <w:t>0.977</w:t>
            </w:r>
          </w:p>
        </w:tc>
      </w:tr>
    </w:tbl>
    <w:p w14:paraId="66484F5E" w14:textId="77777777" w:rsidR="001769E4" w:rsidRDefault="001769E4">
      <w:pPr>
        <w:pStyle w:val="ListParagraph"/>
        <w:snapToGrid w:val="0"/>
        <w:ind w:firstLineChars="0" w:firstLine="0"/>
        <w:jc w:val="center"/>
        <w:rPr>
          <w:rFonts w:ascii="Times New Roman" w:hAnsi="Times New Roman" w:cs="Times New Roman"/>
          <w:color w:val="000000" w:themeColor="text1"/>
          <w:sz w:val="24"/>
        </w:rPr>
      </w:pPr>
    </w:p>
    <w:p w14:paraId="1AD10CE9" w14:textId="77777777" w:rsidR="001769E4" w:rsidRDefault="001769E4">
      <w:pPr>
        <w:jc w:val="left"/>
        <w:rPr>
          <w:rFonts w:ascii="Times New Roman" w:eastAsia="SimSun" w:hAnsi="Times New Roman"/>
          <w:b/>
          <w:bCs/>
          <w:sz w:val="24"/>
        </w:rPr>
        <w:sectPr w:rsidR="001769E4">
          <w:pgSz w:w="16838" w:h="11906" w:orient="landscape"/>
          <w:pgMar w:top="1800" w:right="1440" w:bottom="1800" w:left="1440" w:header="851" w:footer="992" w:gutter="0"/>
          <w:cols w:space="425"/>
          <w:docGrid w:type="lines" w:linePitch="312"/>
        </w:sectPr>
      </w:pPr>
    </w:p>
    <w:p w14:paraId="07A4FE1D" w14:textId="77777777" w:rsidR="001769E4" w:rsidRDefault="00000000">
      <w:pPr>
        <w:jc w:val="center"/>
        <w:rPr>
          <w:rFonts w:ascii="Times New Roman" w:eastAsia="SimSun" w:hAnsi="Times New Roman"/>
          <w:b/>
          <w:bCs/>
          <w:sz w:val="24"/>
        </w:rPr>
      </w:pPr>
      <w:r>
        <w:rPr>
          <w:rFonts w:ascii="Times New Roman" w:hAnsi="Times New Roman" w:cs="Times New Roman"/>
          <w:b/>
          <w:bCs/>
          <w:color w:val="000000" w:themeColor="text1"/>
          <w:sz w:val="24"/>
        </w:rPr>
        <w:lastRenderedPageBreak/>
        <w:t xml:space="preserve">Appendix </w:t>
      </w:r>
      <w:r>
        <w:rPr>
          <w:rFonts w:ascii="Times New Roman" w:hAnsi="Times New Roman" w:cs="Times New Roman" w:hint="eastAsia"/>
          <w:b/>
          <w:bCs/>
          <w:color w:val="000000" w:themeColor="text1"/>
          <w:sz w:val="24"/>
        </w:rPr>
        <w:t>3</w:t>
      </w:r>
      <w:bookmarkStart w:id="5" w:name="_Hlk227709162"/>
      <w:r>
        <w:rPr>
          <w:rFonts w:ascii="Times New Roman" w:hAnsi="Times New Roman" w:cs="Times New Roman" w:hint="eastAsia"/>
          <w:b/>
          <w:bCs/>
          <w:color w:val="000000" w:themeColor="text1"/>
          <w:sz w:val="24"/>
        </w:rPr>
        <w:t>:</w:t>
      </w:r>
      <w:r>
        <w:rPr>
          <w:rFonts w:ascii="Times New Roman" w:hAnsi="Times New Roman" w:cs="Times New Roman"/>
          <w:b/>
          <w:bCs/>
          <w:color w:val="000000" w:themeColor="text1"/>
          <w:sz w:val="24"/>
        </w:rPr>
        <w:t xml:space="preserve"> Supplementary </w:t>
      </w:r>
      <w:r>
        <w:rPr>
          <w:rFonts w:ascii="Times New Roman" w:eastAsia="SimSun" w:hAnsi="Times New Roman"/>
          <w:b/>
          <w:bCs/>
          <w:sz w:val="24"/>
        </w:rPr>
        <w:t xml:space="preserve">Results </w:t>
      </w:r>
      <w:r>
        <w:rPr>
          <w:rFonts w:ascii="Times New Roman" w:eastAsia="SimSun" w:hAnsi="Times New Roman" w:hint="eastAsia"/>
          <w:b/>
          <w:bCs/>
          <w:sz w:val="24"/>
        </w:rPr>
        <w:t>o</w:t>
      </w:r>
      <w:r>
        <w:rPr>
          <w:rFonts w:ascii="Times New Roman" w:eastAsia="SimSun" w:hAnsi="Times New Roman"/>
          <w:b/>
          <w:bCs/>
          <w:sz w:val="24"/>
        </w:rPr>
        <w:t xml:space="preserve">f the </w:t>
      </w:r>
      <w:r>
        <w:rPr>
          <w:rFonts w:ascii="Times New Roman" w:eastAsia="SimSun" w:hAnsi="Times New Roman" w:cs="Times New Roman"/>
          <w:b/>
          <w:bCs/>
          <w:sz w:val="24"/>
        </w:rPr>
        <w:t>Qua</w:t>
      </w:r>
      <w:r>
        <w:rPr>
          <w:rFonts w:ascii="Times New Roman" w:eastAsia="SimSun" w:hAnsi="Times New Roman" w:cs="Times New Roman" w:hint="eastAsia"/>
          <w:b/>
          <w:bCs/>
          <w:sz w:val="24"/>
        </w:rPr>
        <w:t>li</w:t>
      </w:r>
      <w:r>
        <w:rPr>
          <w:rFonts w:ascii="Times New Roman" w:eastAsia="SimSun" w:hAnsi="Times New Roman" w:cs="Times New Roman"/>
          <w:b/>
          <w:bCs/>
          <w:sz w:val="24"/>
        </w:rPr>
        <w:t>tative</w:t>
      </w:r>
      <w:r>
        <w:rPr>
          <w:rFonts w:ascii="Times New Roman" w:eastAsia="SimSun" w:hAnsi="Times New Roman"/>
          <w:b/>
          <w:bCs/>
          <w:sz w:val="24"/>
        </w:rPr>
        <w:t xml:space="preserve"> Research</w:t>
      </w:r>
      <w:bookmarkStart w:id="6" w:name="_Hlk220396562"/>
      <w:bookmarkEnd w:id="5"/>
    </w:p>
    <w:bookmarkEnd w:id="6"/>
    <w:p w14:paraId="44176740" w14:textId="77777777" w:rsidR="001769E4" w:rsidRDefault="00000000">
      <w:pPr>
        <w:pStyle w:val="ListParagraph"/>
        <w:tabs>
          <w:tab w:val="left" w:pos="1366"/>
        </w:tabs>
        <w:ind w:left="420" w:firstLineChars="0" w:firstLine="0"/>
        <w:jc w:val="center"/>
        <w:rPr>
          <w:rFonts w:ascii="Times New Roman" w:eastAsia="SimSun" w:hAnsi="Times New Roman"/>
          <w:b/>
          <w:bCs/>
          <w:sz w:val="24"/>
        </w:rPr>
      </w:pPr>
      <w:r>
        <w:rPr>
          <w:rFonts w:ascii="Times New Roman" w:eastAsia="SimSun" w:hAnsi="Times New Roman"/>
          <w:b/>
          <w:bCs/>
          <w:sz w:val="24"/>
        </w:rPr>
        <w:t>Table S8. Contributing Factors of IPC Omission Identified via Qualitative Data and Integration with Quantitative Data</w:t>
      </w:r>
    </w:p>
    <w:tbl>
      <w:tblPr>
        <w:tblStyle w:val="TableGrid"/>
        <w:tblW w:w="14709"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3544"/>
        <w:gridCol w:w="9072"/>
      </w:tblGrid>
      <w:tr w:rsidR="001769E4" w14:paraId="121F0719" w14:textId="77777777">
        <w:trPr>
          <w:jc w:val="center"/>
        </w:trPr>
        <w:tc>
          <w:tcPr>
            <w:tcW w:w="2093" w:type="dxa"/>
            <w:tcBorders>
              <w:top w:val="single" w:sz="12" w:space="0" w:color="auto"/>
              <w:bottom w:val="single" w:sz="4" w:space="0" w:color="auto"/>
            </w:tcBorders>
          </w:tcPr>
          <w:p w14:paraId="493E715A" w14:textId="77777777" w:rsidR="001769E4" w:rsidRDefault="00000000">
            <w:pPr>
              <w:jc w:val="center"/>
              <w:rPr>
                <w:sz w:val="24"/>
              </w:rPr>
            </w:pPr>
            <w:r>
              <w:rPr>
                <w:rFonts w:ascii="Times New Roman" w:eastAsia="SimSun" w:hAnsi="Times New Roman" w:cs="Times New Roman" w:hint="eastAsia"/>
                <w:bCs/>
                <w:color w:val="000000"/>
                <w:sz w:val="24"/>
              </w:rPr>
              <w:t>Domain</w:t>
            </w:r>
            <w:r>
              <w:rPr>
                <w:rFonts w:ascii="Times New Roman" w:eastAsia="SimSun" w:hAnsi="Times New Roman" w:cs="Times New Roman"/>
                <w:bCs/>
                <w:color w:val="000000"/>
                <w:sz w:val="24"/>
              </w:rPr>
              <w:t>/</w:t>
            </w:r>
            <w:r>
              <w:rPr>
                <w:rFonts w:ascii="Times New Roman" w:eastAsia="SimSun" w:hAnsi="Times New Roman" w:cs="Times New Roman" w:hint="eastAsia"/>
                <w:bCs/>
                <w:color w:val="000000"/>
                <w:sz w:val="24"/>
              </w:rPr>
              <w:t>Constructs</w:t>
            </w:r>
          </w:p>
        </w:tc>
        <w:tc>
          <w:tcPr>
            <w:tcW w:w="3544" w:type="dxa"/>
            <w:tcBorders>
              <w:top w:val="single" w:sz="12" w:space="0" w:color="auto"/>
              <w:bottom w:val="single" w:sz="4" w:space="0" w:color="auto"/>
            </w:tcBorders>
          </w:tcPr>
          <w:p w14:paraId="7B8F6F85" w14:textId="77777777" w:rsidR="001769E4" w:rsidRDefault="00000000">
            <w:pPr>
              <w:jc w:val="center"/>
              <w:rPr>
                <w:sz w:val="24"/>
              </w:rPr>
            </w:pPr>
            <w:r>
              <w:rPr>
                <w:rFonts w:ascii="Times New Roman" w:eastAsia="SimSun" w:hAnsi="Times New Roman" w:cs="Times New Roman" w:hint="eastAsia"/>
                <w:bCs/>
                <w:sz w:val="24"/>
              </w:rPr>
              <w:t>F</w:t>
            </w:r>
            <w:r>
              <w:rPr>
                <w:rFonts w:ascii="Times New Roman" w:eastAsia="SimSun" w:hAnsi="Times New Roman" w:cs="Times New Roman"/>
                <w:bCs/>
                <w:sz w:val="24"/>
              </w:rPr>
              <w:t xml:space="preserve">acilitators (F) or Barriers (B) of IPC implementation </w:t>
            </w:r>
            <w:r>
              <w:rPr>
                <w:rFonts w:ascii="Times New Roman" w:eastAsia="SimSun" w:hAnsi="Times New Roman" w:cs="Times New Roman"/>
                <w:bCs/>
                <w:color w:val="000000"/>
                <w:sz w:val="24"/>
              </w:rPr>
              <w:t xml:space="preserve">&amp; </w:t>
            </w:r>
            <w:r>
              <w:rPr>
                <w:rFonts w:ascii="Times New Roman" w:eastAsia="SimSun" w:hAnsi="Times New Roman" w:cs="Times New Roman" w:hint="eastAsia"/>
                <w:bCs/>
                <w:color w:val="000000"/>
                <w:sz w:val="24"/>
              </w:rPr>
              <w:t>M</w:t>
            </w:r>
            <w:r>
              <w:rPr>
                <w:rFonts w:ascii="Times New Roman" w:eastAsia="SimSun" w:hAnsi="Times New Roman" w:cs="Times New Roman"/>
                <w:bCs/>
                <w:color w:val="000000"/>
                <w:sz w:val="24"/>
              </w:rPr>
              <w:t>easured in MNCIPC scale (Yes [+; mean score]/No [-])</w:t>
            </w:r>
          </w:p>
        </w:tc>
        <w:tc>
          <w:tcPr>
            <w:tcW w:w="9072" w:type="dxa"/>
            <w:tcBorders>
              <w:top w:val="single" w:sz="12" w:space="0" w:color="auto"/>
              <w:bottom w:val="single" w:sz="4" w:space="0" w:color="auto"/>
            </w:tcBorders>
          </w:tcPr>
          <w:p w14:paraId="48B63BC0" w14:textId="77777777" w:rsidR="001769E4" w:rsidRDefault="00000000">
            <w:pPr>
              <w:jc w:val="center"/>
              <w:rPr>
                <w:sz w:val="24"/>
              </w:rPr>
            </w:pPr>
            <w:r>
              <w:rPr>
                <w:rFonts w:ascii="Times New Roman" w:eastAsia="SimSun" w:hAnsi="Times New Roman" w:cs="Times New Roman" w:hint="eastAsia"/>
                <w:bCs/>
                <w:sz w:val="24"/>
              </w:rPr>
              <w:t>S</w:t>
            </w:r>
            <w:r>
              <w:rPr>
                <w:rFonts w:ascii="Times New Roman" w:eastAsia="SimSun" w:hAnsi="Times New Roman" w:cs="Times New Roman"/>
                <w:bCs/>
                <w:sz w:val="24"/>
              </w:rPr>
              <w:t>upport</w:t>
            </w:r>
            <w:r>
              <w:rPr>
                <w:rFonts w:ascii="Times New Roman" w:eastAsia="SimSun" w:hAnsi="Times New Roman" w:cs="Times New Roman" w:hint="eastAsia"/>
                <w:bCs/>
                <w:sz w:val="24"/>
              </w:rPr>
              <w:t>ive</w:t>
            </w:r>
            <w:r>
              <w:rPr>
                <w:rFonts w:ascii="Times New Roman" w:eastAsia="SimSun" w:hAnsi="Times New Roman" w:cs="Times New Roman"/>
                <w:bCs/>
                <w:sz w:val="24"/>
              </w:rPr>
              <w:t xml:space="preserve"> Information</w:t>
            </w:r>
          </w:p>
        </w:tc>
      </w:tr>
      <w:tr w:rsidR="001769E4" w:rsidRPr="002D0D96" w14:paraId="44D42846" w14:textId="77777777">
        <w:trPr>
          <w:trHeight w:val="468"/>
          <w:jc w:val="center"/>
        </w:trPr>
        <w:tc>
          <w:tcPr>
            <w:tcW w:w="5637" w:type="dxa"/>
            <w:gridSpan w:val="2"/>
            <w:tcBorders>
              <w:top w:val="single" w:sz="4" w:space="0" w:color="auto"/>
            </w:tcBorders>
          </w:tcPr>
          <w:p w14:paraId="4B601576" w14:textId="77777777" w:rsidR="001769E4" w:rsidRPr="002D0D96" w:rsidRDefault="00000000">
            <w:pPr>
              <w:pStyle w:val="Heading3"/>
              <w:shd w:val="clear" w:color="auto" w:fill="FFFFFF"/>
              <w:tabs>
                <w:tab w:val="left" w:pos="1366"/>
              </w:tabs>
              <w:spacing w:before="219" w:beforeAutospacing="0" w:after="165" w:afterAutospacing="0"/>
              <w:rPr>
                <w:bCs w:val="0"/>
                <w:sz w:val="24"/>
                <w:szCs w:val="24"/>
              </w:rPr>
            </w:pPr>
            <w:r w:rsidRPr="002D0D96">
              <w:rPr>
                <w:rFonts w:ascii="Times New Roman" w:eastAsia="Segoe UI" w:hAnsi="Times New Roman" w:cstheme="minorBidi"/>
                <w:bCs w:val="0"/>
                <w:kern w:val="2"/>
                <w:sz w:val="24"/>
                <w:szCs w:val="24"/>
                <w:shd w:val="clear" w:color="auto" w:fill="FFFFFF"/>
              </w:rPr>
              <w:t>Intervention Characteristics</w:t>
            </w:r>
          </w:p>
        </w:tc>
        <w:tc>
          <w:tcPr>
            <w:tcW w:w="9072" w:type="dxa"/>
            <w:tcBorders>
              <w:top w:val="single" w:sz="4" w:space="0" w:color="auto"/>
            </w:tcBorders>
          </w:tcPr>
          <w:p w14:paraId="40241F5E" w14:textId="77777777" w:rsidR="001769E4" w:rsidRPr="002D0D96" w:rsidRDefault="001769E4">
            <w:pPr>
              <w:tabs>
                <w:tab w:val="left" w:pos="1366"/>
              </w:tabs>
              <w:jc w:val="left"/>
              <w:rPr>
                <w:b/>
                <w:sz w:val="24"/>
              </w:rPr>
            </w:pPr>
          </w:p>
        </w:tc>
      </w:tr>
      <w:tr w:rsidR="001769E4" w14:paraId="145D6C8F" w14:textId="77777777">
        <w:trPr>
          <w:jc w:val="center"/>
        </w:trPr>
        <w:tc>
          <w:tcPr>
            <w:tcW w:w="2093" w:type="dxa"/>
          </w:tcPr>
          <w:p w14:paraId="1A19D814" w14:textId="77777777" w:rsidR="001769E4" w:rsidRDefault="00000000">
            <w:pPr>
              <w:widowControl/>
              <w:jc w:val="left"/>
            </w:pPr>
            <w:r>
              <w:rPr>
                <w:rFonts w:ascii="Times New Roman" w:eastAsia="SimSun" w:hAnsi="Times New Roman" w:cs="Times New Roman" w:hint="eastAsia"/>
                <w:sz w:val="24"/>
              </w:rPr>
              <w:t>Intervention source</w:t>
            </w:r>
          </w:p>
        </w:tc>
        <w:tc>
          <w:tcPr>
            <w:tcW w:w="3544" w:type="dxa"/>
          </w:tcPr>
          <w:p w14:paraId="6C833827" w14:textId="77777777" w:rsidR="001769E4" w:rsidRDefault="00000000">
            <w:pPr>
              <w:widowControl/>
              <w:jc w:val="left"/>
            </w:pPr>
            <w:r>
              <w:rPr>
                <w:rFonts w:ascii="Times New Roman" w:eastAsia="SimSun" w:hAnsi="Times New Roman" w:cs="Times New Roman" w:hint="eastAsia"/>
                <w:sz w:val="24"/>
              </w:rPr>
              <w:t>F:</w:t>
            </w:r>
            <w:r>
              <w:rPr>
                <w:rFonts w:ascii="Times New Roman" w:eastAsia="SimSun" w:hAnsi="Times New Roman" w:cs="Times New Roman"/>
                <w:sz w:val="24"/>
              </w:rPr>
              <w:t xml:space="preserve"> Perceived legitimacy and authority of infection control regulations </w:t>
            </w:r>
            <w:r>
              <w:rPr>
                <w:rFonts w:ascii="Times New Roman" w:eastAsia="SimSun" w:hAnsi="Times New Roman" w:cs="Times New Roman"/>
                <w:color w:val="000000"/>
                <w:sz w:val="24"/>
              </w:rPr>
              <w:t>[-]</w:t>
            </w:r>
            <w:r>
              <w:rPr>
                <w:rFonts w:ascii="Times New Roman" w:eastAsia="SimSun" w:hAnsi="Times New Roman" w:cs="Times New Roman" w:hint="eastAsia"/>
                <w:color w:val="000000"/>
                <w:sz w:val="24"/>
              </w:rPr>
              <w:t>.</w:t>
            </w:r>
          </w:p>
        </w:tc>
        <w:tc>
          <w:tcPr>
            <w:tcW w:w="9072" w:type="dxa"/>
          </w:tcPr>
          <w:p w14:paraId="010E158D" w14:textId="77777777" w:rsidR="001769E4" w:rsidRDefault="00000000">
            <w:pPr>
              <w:tabs>
                <w:tab w:val="left" w:pos="1366"/>
              </w:tabs>
              <w:snapToGrid w:val="0"/>
              <w:ind w:left="110" w:hangingChars="50" w:hanging="110"/>
              <w:jc w:val="left"/>
            </w:pPr>
            <w:r>
              <w:rPr>
                <w:rFonts w:ascii="Times New Roman" w:eastAsia="SimSun" w:hAnsi="Times New Roman" w:cs="Times New Roman"/>
                <w:i/>
                <w:iCs/>
                <w:sz w:val="22"/>
                <w:szCs w:val="22"/>
              </w:rPr>
              <w:t xml:space="preserve">"The hospital infection control department formulates and updates the detailed infection control regulations, and our department holds regular meetings to disseminate and study the contents released by them." </w:t>
            </w:r>
            <w:r>
              <w:rPr>
                <w:rFonts w:ascii="Times New Roman" w:eastAsia="SimSun" w:hAnsi="Times New Roman" w:cs="Times New Roman" w:hint="eastAsia"/>
                <w:b/>
                <w:bCs/>
                <w:i/>
                <w:iCs/>
                <w:sz w:val="22"/>
                <w:szCs w:val="22"/>
              </w:rPr>
              <w:t>P07-IM</w:t>
            </w:r>
          </w:p>
        </w:tc>
      </w:tr>
      <w:tr w:rsidR="001769E4" w14:paraId="296FB5F9" w14:textId="77777777">
        <w:trPr>
          <w:jc w:val="center"/>
        </w:trPr>
        <w:tc>
          <w:tcPr>
            <w:tcW w:w="2093" w:type="dxa"/>
            <w:tcBorders>
              <w:bottom w:val="nil"/>
            </w:tcBorders>
          </w:tcPr>
          <w:p w14:paraId="5F1A757A" w14:textId="77777777" w:rsidR="001769E4" w:rsidRDefault="001769E4">
            <w:pPr>
              <w:tabs>
                <w:tab w:val="left" w:pos="1366"/>
              </w:tabs>
              <w:jc w:val="left"/>
            </w:pPr>
          </w:p>
        </w:tc>
        <w:tc>
          <w:tcPr>
            <w:tcW w:w="3544" w:type="dxa"/>
            <w:tcBorders>
              <w:bottom w:val="nil"/>
            </w:tcBorders>
          </w:tcPr>
          <w:p w14:paraId="1519B243" w14:textId="77777777" w:rsidR="001769E4" w:rsidRDefault="00000000">
            <w:pPr>
              <w:widowControl/>
              <w:jc w:val="left"/>
            </w:pPr>
            <w:r>
              <w:rPr>
                <w:rFonts w:ascii="Times New Roman" w:eastAsia="SimSun" w:hAnsi="Times New Roman" w:cs="Times New Roman" w:hint="eastAsia"/>
                <w:sz w:val="24"/>
              </w:rPr>
              <w:t>B:</w:t>
            </w:r>
            <w:r>
              <w:rPr>
                <w:rFonts w:ascii="Times New Roman" w:eastAsia="SimSun" w:hAnsi="Times New Roman" w:cs="Times New Roman"/>
                <w:sz w:val="24"/>
              </w:rPr>
              <w:t xml:space="preserve"> Uncertainty and skepticism toward internally developed IPC practices </w:t>
            </w:r>
            <w:r>
              <w:rPr>
                <w:rFonts w:ascii="Times New Roman" w:eastAsia="SimSun" w:hAnsi="Times New Roman" w:cs="Times New Roman" w:hint="eastAsia"/>
                <w:sz w:val="24"/>
              </w:rPr>
              <w:t>[-].</w:t>
            </w:r>
          </w:p>
        </w:tc>
        <w:tc>
          <w:tcPr>
            <w:tcW w:w="9072" w:type="dxa"/>
            <w:tcBorders>
              <w:bottom w:val="nil"/>
            </w:tcBorders>
          </w:tcPr>
          <w:p w14:paraId="15D8638C" w14:textId="77777777" w:rsidR="001769E4" w:rsidRDefault="00000000">
            <w:pPr>
              <w:tabs>
                <w:tab w:val="left" w:pos="1366"/>
              </w:tabs>
              <w:snapToGrid w:val="0"/>
              <w:jc w:val="left"/>
              <w:rPr>
                <w:rFonts w:eastAsia="SimSun"/>
              </w:rPr>
            </w:pPr>
            <w:r>
              <w:rPr>
                <w:rFonts w:ascii="Times New Roman" w:eastAsia="SimSun" w:hAnsi="Times New Roman" w:cs="Times New Roman"/>
                <w:i/>
                <w:iCs/>
                <w:sz w:val="22"/>
                <w:szCs w:val="22"/>
              </w:rPr>
              <w:t xml:space="preserve">"The hospital currently lacks specific disinfection protocols for nebulizer connectors Our head nurse has </w:t>
            </w:r>
            <w:r>
              <w:rPr>
                <w:rFonts w:ascii="Times New Roman" w:eastAsia="SimSun" w:hAnsi="Times New Roman" w:cs="Times New Roman" w:hint="eastAsia"/>
                <w:i/>
                <w:iCs/>
                <w:sz w:val="22"/>
                <w:szCs w:val="22"/>
              </w:rPr>
              <w:t>implemented</w:t>
            </w:r>
            <w:r>
              <w:rPr>
                <w:rFonts w:ascii="Times New Roman" w:eastAsia="SimSun" w:hAnsi="Times New Roman" w:cs="Times New Roman"/>
                <w:i/>
                <w:iCs/>
                <w:sz w:val="22"/>
                <w:szCs w:val="22"/>
              </w:rPr>
              <w:t xml:space="preserve"> a chlorine-based wiping </w:t>
            </w:r>
            <w:r>
              <w:rPr>
                <w:rFonts w:ascii="Times New Roman" w:eastAsia="SimSun" w:hAnsi="Times New Roman" w:cs="Times New Roman" w:hint="eastAsia"/>
                <w:i/>
                <w:iCs/>
                <w:sz w:val="22"/>
                <w:szCs w:val="22"/>
              </w:rPr>
              <w:t>method</w:t>
            </w:r>
            <w:r>
              <w:rPr>
                <w:rFonts w:ascii="Times New Roman" w:eastAsia="SimSun" w:hAnsi="Times New Roman" w:cs="Times New Roman"/>
                <w:i/>
                <w:iCs/>
                <w:sz w:val="22"/>
                <w:szCs w:val="22"/>
              </w:rPr>
              <w:t xml:space="preserve"> in line with standard </w:t>
            </w:r>
            <w:proofErr w:type="gramStart"/>
            <w:r>
              <w:rPr>
                <w:rFonts w:ascii="Times New Roman" w:eastAsia="SimSun" w:hAnsi="Times New Roman" w:cs="Times New Roman"/>
                <w:i/>
                <w:iCs/>
                <w:sz w:val="22"/>
                <w:szCs w:val="22"/>
              </w:rPr>
              <w:t>practices</w:t>
            </w:r>
            <w:proofErr w:type="gramEnd"/>
            <w:r>
              <w:rPr>
                <w:rFonts w:ascii="Times New Roman" w:eastAsia="SimSun" w:hAnsi="Times New Roman" w:cs="Times New Roman"/>
                <w:i/>
                <w:iCs/>
                <w:sz w:val="22"/>
                <w:szCs w:val="22"/>
              </w:rPr>
              <w:t xml:space="preserve"> but I am concerned about its effectiveness I have reservations Is it truly safe to reuse these connectors for patients?" </w:t>
            </w:r>
            <w:r>
              <w:rPr>
                <w:rFonts w:ascii="Times New Roman" w:eastAsia="SimSun" w:hAnsi="Times New Roman" w:cs="Times New Roman" w:hint="eastAsia"/>
                <w:b/>
                <w:bCs/>
                <w:i/>
                <w:iCs/>
                <w:sz w:val="22"/>
                <w:szCs w:val="22"/>
              </w:rPr>
              <w:t>P02-IM</w:t>
            </w:r>
          </w:p>
        </w:tc>
      </w:tr>
      <w:tr w:rsidR="001769E4" w14:paraId="434EDCCC" w14:textId="77777777">
        <w:trPr>
          <w:jc w:val="center"/>
        </w:trPr>
        <w:tc>
          <w:tcPr>
            <w:tcW w:w="2093" w:type="dxa"/>
            <w:tcBorders>
              <w:top w:val="nil"/>
              <w:bottom w:val="nil"/>
            </w:tcBorders>
          </w:tcPr>
          <w:p w14:paraId="3DA4C934" w14:textId="77777777" w:rsidR="001769E4" w:rsidRDefault="00000000">
            <w:pPr>
              <w:tabs>
                <w:tab w:val="left" w:pos="1366"/>
              </w:tabs>
              <w:jc w:val="left"/>
              <w:rPr>
                <w:rStyle w:val="Strong"/>
                <w:rFonts w:ascii="Times New Roman" w:eastAsia="SimSun" w:hAnsi="Times New Roman" w:cs="Times New Roman"/>
                <w:b w:val="0"/>
                <w:bCs/>
                <w:sz w:val="24"/>
                <w:shd w:val="clear" w:color="auto" w:fill="FFFFFF"/>
              </w:rPr>
            </w:pPr>
            <w:r>
              <w:rPr>
                <w:rFonts w:ascii="Times New Roman" w:eastAsia="SimSun" w:hAnsi="Times New Roman" w:cs="Times New Roman" w:hint="eastAsia"/>
                <w:bCs/>
                <w:sz w:val="24"/>
              </w:rPr>
              <w:t>E</w:t>
            </w:r>
            <w:r>
              <w:rPr>
                <w:rStyle w:val="Strong"/>
                <w:rFonts w:ascii="Times New Roman" w:eastAsia="SimSun" w:hAnsi="Times New Roman" w:cs="Times New Roman" w:hint="eastAsia"/>
                <w:b w:val="0"/>
                <w:bCs/>
                <w:sz w:val="24"/>
                <w:shd w:val="clear" w:color="auto" w:fill="FFFFFF"/>
              </w:rPr>
              <w:t xml:space="preserve">vidence </w:t>
            </w:r>
          </w:p>
          <w:p w14:paraId="75C7AF1F" w14:textId="77777777" w:rsidR="001769E4" w:rsidRDefault="00000000">
            <w:pPr>
              <w:tabs>
                <w:tab w:val="left" w:pos="1366"/>
              </w:tabs>
              <w:jc w:val="left"/>
            </w:pPr>
            <w:r>
              <w:rPr>
                <w:rStyle w:val="Strong"/>
                <w:rFonts w:ascii="Times New Roman" w:eastAsia="SimSun" w:hAnsi="Times New Roman" w:cs="Times New Roman" w:hint="eastAsia"/>
                <w:b w:val="0"/>
                <w:bCs/>
                <w:sz w:val="24"/>
                <w:shd w:val="clear" w:color="auto" w:fill="FFFFFF"/>
              </w:rPr>
              <w:t>Strength</w:t>
            </w:r>
            <w:r>
              <w:rPr>
                <w:rStyle w:val="Strong"/>
                <w:rFonts w:ascii="Times New Roman" w:eastAsia="SimSun" w:hAnsi="Times New Roman" w:cs="Times New Roman"/>
                <w:b w:val="0"/>
                <w:bCs/>
                <w:sz w:val="24"/>
                <w:shd w:val="clear" w:color="auto" w:fill="FFFFFF"/>
              </w:rPr>
              <w:t xml:space="preserve"> </w:t>
            </w:r>
            <w:r>
              <w:rPr>
                <w:rStyle w:val="Strong"/>
                <w:rFonts w:ascii="Times New Roman" w:eastAsia="SimSun" w:hAnsi="Times New Roman" w:cs="Times New Roman" w:hint="eastAsia"/>
                <w:b w:val="0"/>
                <w:bCs/>
                <w:sz w:val="24"/>
                <w:shd w:val="clear" w:color="auto" w:fill="FFFFFF"/>
              </w:rPr>
              <w:t>&amp;</w:t>
            </w:r>
            <w:r>
              <w:rPr>
                <w:rStyle w:val="Strong"/>
                <w:rFonts w:ascii="Times New Roman" w:eastAsia="SimSun" w:hAnsi="Times New Roman" w:cs="Times New Roman"/>
                <w:b w:val="0"/>
                <w:bCs/>
                <w:sz w:val="24"/>
                <w:shd w:val="clear" w:color="auto" w:fill="FFFFFF"/>
              </w:rPr>
              <w:t xml:space="preserve"> </w:t>
            </w:r>
            <w:r>
              <w:rPr>
                <w:rStyle w:val="Strong"/>
                <w:rFonts w:ascii="Times New Roman" w:eastAsia="SimSun" w:hAnsi="Times New Roman" w:cs="Times New Roman" w:hint="eastAsia"/>
                <w:b w:val="0"/>
                <w:bCs/>
                <w:sz w:val="24"/>
                <w:shd w:val="clear" w:color="auto" w:fill="FFFFFF"/>
              </w:rPr>
              <w:t>Quality</w:t>
            </w:r>
          </w:p>
        </w:tc>
        <w:tc>
          <w:tcPr>
            <w:tcW w:w="3544" w:type="dxa"/>
            <w:tcBorders>
              <w:top w:val="nil"/>
              <w:bottom w:val="nil"/>
            </w:tcBorders>
          </w:tcPr>
          <w:p w14:paraId="0896334C" w14:textId="77777777" w:rsidR="001769E4" w:rsidRDefault="00000000">
            <w:pPr>
              <w:jc w:val="left"/>
            </w:pPr>
            <w:r>
              <w:rPr>
                <w:rFonts w:ascii="Times New Roman" w:eastAsia="SimSun" w:hAnsi="Times New Roman" w:cs="Times New Roman" w:hint="eastAsia"/>
                <w:sz w:val="24"/>
              </w:rPr>
              <w:t>B:</w:t>
            </w:r>
            <w:r>
              <w:rPr>
                <w:rFonts w:ascii="Times New Roman" w:eastAsia="SimSun" w:hAnsi="Times New Roman" w:cs="Times New Roman"/>
                <w:sz w:val="24"/>
              </w:rPr>
              <w:t xml:space="preserve"> Perceived insufficiency and uncertainty of evidence regarding the effectiveness and necessity of specific IPC measures </w:t>
            </w:r>
            <w:r>
              <w:rPr>
                <w:rFonts w:ascii="Times New Roman" w:eastAsia="SimSun" w:hAnsi="Times New Roman" w:cs="Times New Roman" w:hint="eastAsia"/>
                <w:sz w:val="24"/>
              </w:rPr>
              <w:t>[-].</w:t>
            </w:r>
          </w:p>
        </w:tc>
        <w:tc>
          <w:tcPr>
            <w:tcW w:w="9072" w:type="dxa"/>
            <w:tcBorders>
              <w:top w:val="nil"/>
              <w:bottom w:val="nil"/>
            </w:tcBorders>
          </w:tcPr>
          <w:p w14:paraId="053AA7FB" w14:textId="77777777" w:rsidR="001769E4" w:rsidRDefault="00000000">
            <w:pPr>
              <w:adjustRightInd w:val="0"/>
              <w:snapToGrid w:val="0"/>
              <w:jc w:val="left"/>
              <w:rPr>
                <w:rFonts w:ascii="Times New Roman" w:eastAsia="SimSun" w:hAnsi="Times New Roman" w:cs="Times New Roman"/>
                <w:b/>
                <w:bCs/>
                <w:i/>
                <w:iCs/>
                <w:sz w:val="22"/>
                <w:szCs w:val="22"/>
              </w:rPr>
            </w:pPr>
            <w:r>
              <w:rPr>
                <w:rFonts w:ascii="Times New Roman" w:eastAsia="SimSun" w:hAnsi="Times New Roman" w:cs="Times New Roman"/>
                <w:i/>
                <w:iCs/>
                <w:sz w:val="22"/>
                <w:szCs w:val="22"/>
              </w:rPr>
              <w:t xml:space="preserve">"Consistently performing hand hygiene before treating every patient is impractical Additionally, we have </w:t>
            </w:r>
            <w:r>
              <w:rPr>
                <w:rFonts w:ascii="Times New Roman" w:eastAsia="SimSun" w:hAnsi="Times New Roman" w:cs="Times New Roman" w:hint="eastAsia"/>
                <w:i/>
                <w:iCs/>
                <w:sz w:val="22"/>
                <w:szCs w:val="22"/>
              </w:rPr>
              <w:t>not</w:t>
            </w:r>
            <w:r>
              <w:rPr>
                <w:rFonts w:ascii="Times New Roman" w:eastAsia="SimSun" w:hAnsi="Times New Roman" w:cs="Times New Roman"/>
                <w:i/>
                <w:iCs/>
                <w:sz w:val="22"/>
                <w:szCs w:val="22"/>
              </w:rPr>
              <w:t xml:space="preserve"> yet identified studies demonstrating the consequences of omitting hand hygiene after patient contact If such research were available and its findings widely disseminated, I believe compliance with hand hygiene would significantly improve." </w:t>
            </w:r>
            <w:r>
              <w:rPr>
                <w:rFonts w:ascii="Times New Roman" w:eastAsia="SimSun" w:hAnsi="Times New Roman" w:cs="Times New Roman" w:hint="eastAsia"/>
                <w:b/>
                <w:bCs/>
                <w:i/>
                <w:iCs/>
                <w:sz w:val="22"/>
                <w:szCs w:val="22"/>
              </w:rPr>
              <w:t>P08-IM</w:t>
            </w:r>
          </w:p>
          <w:p w14:paraId="364AF298" w14:textId="77777777" w:rsidR="001769E4" w:rsidRDefault="00000000">
            <w:pPr>
              <w:adjustRightInd w:val="0"/>
              <w:snapToGrid w:val="0"/>
              <w:jc w:val="left"/>
              <w:rPr>
                <w:rFonts w:ascii="Times New Roman" w:eastAsia="SimSun" w:hAnsi="Times New Roman" w:cs="Times New Roman"/>
                <w:b/>
                <w:bCs/>
                <w:i/>
                <w:iCs/>
                <w:sz w:val="22"/>
                <w:szCs w:val="22"/>
              </w:rPr>
            </w:pPr>
            <w:r>
              <w:rPr>
                <w:rFonts w:ascii="Times New Roman" w:eastAsia="SimSun" w:hAnsi="Times New Roman" w:cs="Times New Roman"/>
                <w:i/>
                <w:iCs/>
                <w:sz w:val="22"/>
                <w:szCs w:val="22"/>
              </w:rPr>
              <w:t xml:space="preserve">"When managing contact-isolated patients, even if nurses avoid direct contact with the patient or their belongings. there is uncertainty about two critical questions: (1) How many drug-resistant bacteria may adhere to healthcare workers’ attire? (2) What is the actual probability of transmission leading to infection?" </w:t>
            </w:r>
            <w:r>
              <w:rPr>
                <w:rFonts w:ascii="Times New Roman" w:eastAsia="SimSun" w:hAnsi="Times New Roman" w:cs="Times New Roman" w:hint="eastAsia"/>
                <w:b/>
                <w:bCs/>
                <w:i/>
                <w:iCs/>
                <w:sz w:val="22"/>
                <w:szCs w:val="22"/>
              </w:rPr>
              <w:t>P15-ICU</w:t>
            </w:r>
          </w:p>
          <w:p w14:paraId="744983B6" w14:textId="77777777" w:rsidR="001769E4" w:rsidRDefault="00000000">
            <w:pPr>
              <w:tabs>
                <w:tab w:val="left" w:pos="1366"/>
              </w:tabs>
              <w:snapToGrid w:val="0"/>
              <w:jc w:val="left"/>
              <w:rPr>
                <w:rFonts w:eastAsia="SimSun"/>
              </w:rPr>
            </w:pPr>
            <w:r>
              <w:rPr>
                <w:rFonts w:ascii="Times New Roman" w:eastAsia="SimSun" w:hAnsi="Times New Roman" w:cs="Times New Roman"/>
                <w:i/>
                <w:iCs/>
                <w:sz w:val="22"/>
                <w:szCs w:val="22"/>
              </w:rPr>
              <w:t xml:space="preserve">"Compliance with isolation gown protocols remains suboptimal, likely due to a lack of perceived urgency. Since no local cases of infection directly linked to gown non-compliance have been documented. There is a growing complacency toward this precautionary measure." </w:t>
            </w:r>
            <w:r>
              <w:rPr>
                <w:rFonts w:ascii="Times New Roman" w:eastAsia="SimSun" w:hAnsi="Times New Roman" w:cs="Times New Roman" w:hint="eastAsia"/>
                <w:b/>
                <w:bCs/>
                <w:i/>
                <w:iCs/>
                <w:sz w:val="22"/>
                <w:szCs w:val="22"/>
              </w:rPr>
              <w:t>P02-IM</w:t>
            </w:r>
          </w:p>
        </w:tc>
      </w:tr>
      <w:tr w:rsidR="001769E4" w14:paraId="239D1910" w14:textId="77777777">
        <w:trPr>
          <w:jc w:val="center"/>
        </w:trPr>
        <w:tc>
          <w:tcPr>
            <w:tcW w:w="2093" w:type="dxa"/>
            <w:tcBorders>
              <w:top w:val="nil"/>
              <w:bottom w:val="nil"/>
            </w:tcBorders>
          </w:tcPr>
          <w:p w14:paraId="4379455E" w14:textId="77777777" w:rsidR="001769E4" w:rsidRDefault="00000000">
            <w:pPr>
              <w:tabs>
                <w:tab w:val="left" w:pos="1366"/>
              </w:tabs>
              <w:jc w:val="left"/>
              <w:rPr>
                <w:b/>
              </w:rPr>
            </w:pPr>
            <w:r>
              <w:rPr>
                <w:rStyle w:val="Strong"/>
                <w:rFonts w:ascii="Times New Roman" w:eastAsia="SimSun" w:hAnsi="Times New Roman" w:cs="Times New Roman" w:hint="eastAsia"/>
                <w:b w:val="0"/>
                <w:sz w:val="24"/>
              </w:rPr>
              <w:t>Relative Advantage</w:t>
            </w:r>
          </w:p>
        </w:tc>
        <w:tc>
          <w:tcPr>
            <w:tcW w:w="3544" w:type="dxa"/>
            <w:tcBorders>
              <w:top w:val="nil"/>
              <w:bottom w:val="nil"/>
            </w:tcBorders>
          </w:tcPr>
          <w:p w14:paraId="1E66F706" w14:textId="77777777" w:rsidR="001769E4" w:rsidRDefault="00000000">
            <w:pPr>
              <w:tabs>
                <w:tab w:val="left" w:pos="1366"/>
              </w:tabs>
              <w:jc w:val="left"/>
              <w:rPr>
                <w:rFonts w:eastAsia="SimSun"/>
              </w:rPr>
            </w:pPr>
            <w:r>
              <w:rPr>
                <w:rFonts w:ascii="Times New Roman" w:eastAsia="SimSun" w:hAnsi="Times New Roman" w:cs="Times New Roman"/>
                <w:sz w:val="24"/>
              </w:rPr>
              <w:t xml:space="preserve">F: Recognition of infection control as </w:t>
            </w:r>
            <w:r>
              <w:rPr>
                <w:rFonts w:ascii="Times New Roman" w:eastAsia="SimSun" w:hAnsi="Times New Roman" w:cs="Times New Roman" w:hint="eastAsia"/>
                <w:sz w:val="24"/>
              </w:rPr>
              <w:t>essential</w:t>
            </w:r>
            <w:r>
              <w:rPr>
                <w:rFonts w:ascii="Times New Roman" w:eastAsia="SimSun" w:hAnsi="Times New Roman" w:cs="Times New Roman"/>
                <w:sz w:val="24"/>
              </w:rPr>
              <w:t xml:space="preserve"> to patient safety and outbreak prevention </w:t>
            </w:r>
            <w:r>
              <w:rPr>
                <w:rFonts w:ascii="Times New Roman" w:eastAsia="SimSun" w:hAnsi="Times New Roman" w:cs="Times New Roman" w:hint="eastAsia"/>
                <w:sz w:val="24"/>
              </w:rPr>
              <w:t>[-].</w:t>
            </w:r>
          </w:p>
        </w:tc>
        <w:tc>
          <w:tcPr>
            <w:tcW w:w="9072" w:type="dxa"/>
            <w:tcBorders>
              <w:top w:val="nil"/>
              <w:bottom w:val="nil"/>
            </w:tcBorders>
          </w:tcPr>
          <w:p w14:paraId="6F1F6CC8" w14:textId="2C317BE5" w:rsidR="001769E4" w:rsidRDefault="00000000">
            <w:pPr>
              <w:adjustRightInd w:val="0"/>
              <w:snapToGrid w:val="0"/>
              <w:jc w:val="left"/>
              <w:rPr>
                <w:rFonts w:ascii="Times New Roman" w:eastAsia="SimSun" w:hAnsi="Times New Roman" w:cs="Times New Roman"/>
                <w:b/>
                <w:bCs/>
                <w:i/>
                <w:iCs/>
                <w:sz w:val="22"/>
                <w:szCs w:val="22"/>
              </w:rPr>
            </w:pPr>
            <w:r>
              <w:rPr>
                <w:rFonts w:ascii="Times New Roman" w:eastAsia="SimSun" w:hAnsi="Times New Roman" w:cs="Times New Roman"/>
                <w:i/>
                <w:iCs/>
                <w:sz w:val="22"/>
                <w:szCs w:val="22"/>
              </w:rPr>
              <w:t xml:space="preserve">"From my perspective, hospital-acquired infections are a major concern for patient safety—they come right after the quality of medical and nursing care. If infection control isn’t done well, it can easily lead to outbreaks. What’s most difficult in managing infection control in clinical departments </w:t>
            </w:r>
            <w:r>
              <w:rPr>
                <w:rFonts w:ascii="Times New Roman" w:eastAsia="SimSun" w:hAnsi="Times New Roman" w:cs="Times New Roman"/>
                <w:i/>
                <w:iCs/>
                <w:sz w:val="22"/>
                <w:szCs w:val="22"/>
              </w:rPr>
              <w:lastRenderedPageBreak/>
              <w:t xml:space="preserve">is making sure doctors follow aseptic techniques when changing wound dressings, and that all staff keep up with hand hygiene. In </w:t>
            </w:r>
            <w:r w:rsidR="002D0D96">
              <w:rPr>
                <w:rFonts w:ascii="Times New Roman" w:eastAsia="SimSun" w:hAnsi="Times New Roman" w:cs="Times New Roman"/>
                <w:i/>
                <w:iCs/>
                <w:sz w:val="22"/>
                <w:szCs w:val="22"/>
              </w:rPr>
              <w:t>fact,</w:t>
            </w:r>
            <w:r>
              <w:rPr>
                <w:rFonts w:ascii="Times New Roman" w:eastAsia="SimSun" w:hAnsi="Times New Roman" w:cs="Times New Roman"/>
                <w:i/>
                <w:iCs/>
                <w:sz w:val="22"/>
                <w:szCs w:val="22"/>
              </w:rPr>
              <w:t xml:space="preserve"> poor hand hygiene is still the main cause of hospital infection outbreaks." </w:t>
            </w:r>
            <w:r>
              <w:rPr>
                <w:rFonts w:ascii="Times New Roman" w:eastAsia="SimSun" w:hAnsi="Times New Roman" w:cs="Times New Roman"/>
                <w:b/>
                <w:bCs/>
                <w:i/>
                <w:iCs/>
                <w:sz w:val="22"/>
                <w:szCs w:val="22"/>
              </w:rPr>
              <w:t>P07-IM</w:t>
            </w:r>
          </w:p>
        </w:tc>
      </w:tr>
      <w:tr w:rsidR="001769E4" w14:paraId="260C7E64" w14:textId="77777777">
        <w:trPr>
          <w:jc w:val="center"/>
        </w:trPr>
        <w:tc>
          <w:tcPr>
            <w:tcW w:w="2093" w:type="dxa"/>
            <w:tcBorders>
              <w:top w:val="nil"/>
              <w:bottom w:val="nil"/>
            </w:tcBorders>
          </w:tcPr>
          <w:p w14:paraId="5CD73D92" w14:textId="77777777" w:rsidR="001769E4" w:rsidRDefault="00000000">
            <w:pPr>
              <w:tabs>
                <w:tab w:val="left" w:pos="1366"/>
              </w:tabs>
              <w:jc w:val="left"/>
              <w:rPr>
                <w:b/>
              </w:rPr>
            </w:pPr>
            <w:r>
              <w:rPr>
                <w:rStyle w:val="Strong"/>
                <w:rFonts w:ascii="Times New Roman" w:eastAsia="SimSun" w:hAnsi="Times New Roman" w:cs="Times New Roman"/>
                <w:b w:val="0"/>
                <w:sz w:val="24"/>
                <w:shd w:val="clear" w:color="auto" w:fill="FFFFFF"/>
              </w:rPr>
              <w:lastRenderedPageBreak/>
              <w:t>Adaptability</w:t>
            </w:r>
          </w:p>
        </w:tc>
        <w:tc>
          <w:tcPr>
            <w:tcW w:w="3544" w:type="dxa"/>
            <w:tcBorders>
              <w:top w:val="nil"/>
              <w:bottom w:val="nil"/>
            </w:tcBorders>
          </w:tcPr>
          <w:p w14:paraId="4862042C" w14:textId="77777777" w:rsidR="001769E4" w:rsidRDefault="00000000">
            <w:pPr>
              <w:tabs>
                <w:tab w:val="left" w:pos="1366"/>
              </w:tabs>
              <w:jc w:val="left"/>
              <w:rPr>
                <w:rFonts w:eastAsia="SimSun"/>
              </w:rPr>
            </w:pPr>
            <w:r>
              <w:rPr>
                <w:rFonts w:ascii="Times New Roman" w:eastAsia="SimSun" w:hAnsi="Times New Roman" w:cs="Times New Roman"/>
                <w:sz w:val="24"/>
              </w:rPr>
              <w:t xml:space="preserve">F: Flexible adaption of monitoring and feedback strategies to improve IPC compliance </w:t>
            </w:r>
            <w:r>
              <w:rPr>
                <w:rFonts w:ascii="Times New Roman" w:eastAsia="SimSun" w:hAnsi="Times New Roman" w:cs="Times New Roman" w:hint="eastAsia"/>
                <w:sz w:val="24"/>
              </w:rPr>
              <w:t>[-]</w:t>
            </w:r>
            <w:r>
              <w:rPr>
                <w:rFonts w:ascii="Times New Roman" w:eastAsia="SimSun" w:hAnsi="Times New Roman" w:cs="Times New Roman"/>
                <w:sz w:val="24"/>
              </w:rPr>
              <w:t>.</w:t>
            </w:r>
          </w:p>
        </w:tc>
        <w:tc>
          <w:tcPr>
            <w:tcW w:w="9072" w:type="dxa"/>
            <w:tcBorders>
              <w:top w:val="nil"/>
              <w:bottom w:val="nil"/>
            </w:tcBorders>
          </w:tcPr>
          <w:p w14:paraId="7346E8AB" w14:textId="77777777" w:rsidR="001769E4" w:rsidRDefault="00000000">
            <w:pPr>
              <w:adjustRightInd w:val="0"/>
              <w:snapToGrid w:val="0"/>
              <w:jc w:val="left"/>
              <w:rPr>
                <w:rFonts w:ascii="Times New Roman" w:eastAsia="SimSun" w:hAnsi="Times New Roman" w:cs="Times New Roman"/>
                <w:i/>
                <w:iCs/>
                <w:sz w:val="22"/>
                <w:szCs w:val="22"/>
              </w:rPr>
            </w:pPr>
            <w:r>
              <w:rPr>
                <w:rFonts w:ascii="Times New Roman" w:eastAsia="SimSun" w:hAnsi="Times New Roman" w:cs="Times New Roman"/>
                <w:i/>
                <w:iCs/>
                <w:sz w:val="22"/>
                <w:szCs w:val="22"/>
              </w:rPr>
              <w:t xml:space="preserve">"There was a period when our hand hygiene wasn’t up to standard. </w:t>
            </w:r>
            <w:proofErr w:type="gramStart"/>
            <w:r>
              <w:rPr>
                <w:rFonts w:ascii="Times New Roman" w:eastAsia="SimSun" w:hAnsi="Times New Roman" w:cs="Times New Roman"/>
                <w:i/>
                <w:iCs/>
                <w:sz w:val="22"/>
                <w:szCs w:val="22"/>
              </w:rPr>
              <w:t>So</w:t>
            </w:r>
            <w:proofErr w:type="gramEnd"/>
            <w:r>
              <w:rPr>
                <w:rFonts w:ascii="Times New Roman" w:eastAsia="SimSun" w:hAnsi="Times New Roman" w:cs="Times New Roman"/>
                <w:i/>
                <w:iCs/>
                <w:sz w:val="22"/>
                <w:szCs w:val="22"/>
              </w:rPr>
              <w:t xml:space="preserve"> we would follow doctors on ward rounds, take photos and videos to show where the problems were, and directly tell the people involved so they could make corrections." </w:t>
            </w:r>
            <w:r>
              <w:rPr>
                <w:rFonts w:ascii="Times New Roman" w:eastAsia="SimSun" w:hAnsi="Times New Roman" w:cs="Times New Roman" w:hint="eastAsia"/>
                <w:b/>
                <w:bCs/>
                <w:i/>
                <w:iCs/>
                <w:sz w:val="22"/>
                <w:szCs w:val="22"/>
              </w:rPr>
              <w:t>P07-IM</w:t>
            </w:r>
          </w:p>
          <w:p w14:paraId="0258DC6A" w14:textId="77777777" w:rsidR="001769E4" w:rsidRDefault="00000000">
            <w:pPr>
              <w:adjustRightInd w:val="0"/>
              <w:snapToGrid w:val="0"/>
              <w:jc w:val="left"/>
              <w:rPr>
                <w:rFonts w:ascii="SimSun" w:eastAsia="SimSun" w:hAnsi="SimSun" w:cs="SimSun"/>
                <w:b/>
                <w:bCs/>
                <w:i/>
                <w:iCs/>
              </w:rPr>
            </w:pPr>
            <w:r>
              <w:rPr>
                <w:rFonts w:ascii="Times New Roman" w:eastAsia="SimSun" w:hAnsi="Times New Roman" w:cs="Times New Roman"/>
                <w:i/>
                <w:iCs/>
                <w:sz w:val="22"/>
                <w:szCs w:val="22"/>
              </w:rPr>
              <w:t xml:space="preserve">"The infection control practices among resident trainees weren’t always up to standard. During their orientation, we make sure to go over the department’s infection control policies. After that, our infection control supervisors do irregular spot checks on hand hygiene, which has helped improve how well the protocols are followed." </w:t>
            </w:r>
            <w:r>
              <w:rPr>
                <w:rFonts w:ascii="Times New Roman" w:eastAsia="SimSun" w:hAnsi="Times New Roman" w:cs="Times New Roman" w:hint="eastAsia"/>
                <w:b/>
                <w:bCs/>
                <w:i/>
                <w:iCs/>
                <w:sz w:val="22"/>
                <w:szCs w:val="22"/>
              </w:rPr>
              <w:t>P08-IM</w:t>
            </w:r>
          </w:p>
        </w:tc>
      </w:tr>
      <w:tr w:rsidR="001769E4" w14:paraId="7D04FE0A" w14:textId="77777777">
        <w:trPr>
          <w:jc w:val="center"/>
        </w:trPr>
        <w:tc>
          <w:tcPr>
            <w:tcW w:w="2093" w:type="dxa"/>
            <w:tcBorders>
              <w:top w:val="nil"/>
              <w:bottom w:val="nil"/>
            </w:tcBorders>
          </w:tcPr>
          <w:p w14:paraId="4859786E" w14:textId="77777777" w:rsidR="001769E4" w:rsidRDefault="001769E4">
            <w:pPr>
              <w:tabs>
                <w:tab w:val="left" w:pos="1366"/>
              </w:tabs>
              <w:jc w:val="left"/>
            </w:pPr>
          </w:p>
        </w:tc>
        <w:tc>
          <w:tcPr>
            <w:tcW w:w="3544" w:type="dxa"/>
            <w:tcBorders>
              <w:top w:val="nil"/>
              <w:bottom w:val="nil"/>
            </w:tcBorders>
          </w:tcPr>
          <w:p w14:paraId="2B6DE3FC" w14:textId="77777777" w:rsidR="001769E4" w:rsidRDefault="00000000">
            <w:pPr>
              <w:tabs>
                <w:tab w:val="left" w:pos="1366"/>
              </w:tabs>
              <w:jc w:val="left"/>
              <w:rPr>
                <w:rFonts w:eastAsia="SimSun"/>
              </w:rPr>
            </w:pPr>
            <w:r>
              <w:rPr>
                <w:rFonts w:ascii="Times New Roman" w:eastAsia="SimSun" w:hAnsi="Times New Roman" w:cs="Times New Roman"/>
                <w:bCs/>
                <w:sz w:val="24"/>
              </w:rPr>
              <w:t>B</w:t>
            </w:r>
            <w:r>
              <w:rPr>
                <w:rFonts w:ascii="Times New Roman" w:eastAsia="SimSun" w:hAnsi="Times New Roman" w:cs="Times New Roman"/>
                <w:b/>
                <w:sz w:val="24"/>
              </w:rPr>
              <w:t>:</w:t>
            </w:r>
            <w:r>
              <w:rPr>
                <w:rFonts w:ascii="Times New Roman" w:eastAsia="SimSun" w:hAnsi="Times New Roman" w:cs="Times New Roman"/>
                <w:bCs/>
                <w:sz w:val="24"/>
              </w:rPr>
              <w:t xml:space="preserve"> Misalignment between </w:t>
            </w:r>
            <w:r>
              <w:rPr>
                <w:rFonts w:ascii="Times New Roman" w:eastAsia="SimSun" w:hAnsi="Times New Roman" w:cs="Times New Roman"/>
                <w:sz w:val="24"/>
              </w:rPr>
              <w:t xml:space="preserve">rigid IPC protocols and real-world clinical workflow </w:t>
            </w:r>
            <w:r>
              <w:rPr>
                <w:rFonts w:ascii="Times New Roman" w:eastAsia="SimSun" w:hAnsi="Times New Roman" w:cs="Times New Roman" w:hint="eastAsia"/>
                <w:sz w:val="24"/>
              </w:rPr>
              <w:t>[-].</w:t>
            </w:r>
          </w:p>
        </w:tc>
        <w:tc>
          <w:tcPr>
            <w:tcW w:w="9072" w:type="dxa"/>
            <w:tcBorders>
              <w:top w:val="nil"/>
              <w:bottom w:val="nil"/>
            </w:tcBorders>
          </w:tcPr>
          <w:p w14:paraId="31D01416" w14:textId="77777777" w:rsidR="001769E4" w:rsidRDefault="00000000">
            <w:pPr>
              <w:adjustRightInd w:val="0"/>
              <w:snapToGrid w:val="0"/>
              <w:jc w:val="left"/>
              <w:rPr>
                <w:rFonts w:ascii="Times New Roman" w:eastAsia="SimSun" w:hAnsi="Times New Roman" w:cs="Times New Roman"/>
                <w:i/>
                <w:iCs/>
                <w:sz w:val="22"/>
                <w:szCs w:val="22"/>
              </w:rPr>
            </w:pPr>
            <w:r>
              <w:rPr>
                <w:rFonts w:ascii="Times New Roman" w:eastAsia="SimSun" w:hAnsi="Times New Roman" w:cs="Times New Roman"/>
                <w:i/>
                <w:iCs/>
                <w:sz w:val="22"/>
                <w:szCs w:val="22"/>
              </w:rPr>
              <w:t xml:space="preserve">"We have so many hemodialysis patients that it’s basically impossible. Even the best hospitals can’t keep up with standard infection control under this pressure. If we tried to follow the rules strictly, some patients wouldn’t get treated—we just can’t finish all the dialysis sessions with the staff we have." </w:t>
            </w:r>
            <w:r>
              <w:rPr>
                <w:rFonts w:ascii="Times New Roman" w:eastAsia="SimSun" w:hAnsi="Times New Roman" w:cs="Times New Roman"/>
                <w:b/>
                <w:bCs/>
                <w:i/>
                <w:iCs/>
                <w:color w:val="000000"/>
                <w:sz w:val="22"/>
              </w:rPr>
              <w:t>P18-Oth</w:t>
            </w:r>
          </w:p>
          <w:p w14:paraId="169F6C28" w14:textId="77777777" w:rsidR="001769E4" w:rsidRDefault="00000000">
            <w:pPr>
              <w:adjustRightInd w:val="0"/>
              <w:snapToGrid w:val="0"/>
              <w:jc w:val="left"/>
            </w:pPr>
            <w:r>
              <w:rPr>
                <w:rFonts w:ascii="Times New Roman" w:eastAsia="SimSun" w:hAnsi="Times New Roman" w:cs="Times New Roman"/>
                <w:i/>
                <w:iCs/>
                <w:sz w:val="22"/>
                <w:szCs w:val="22"/>
              </w:rPr>
              <w:t xml:space="preserve">"When I’m giving meds to multiple patients, sometimes I only touch things around them, not the patients themselves. Still, the rules say I </w:t>
            </w:r>
            <w:proofErr w:type="gramStart"/>
            <w:r>
              <w:rPr>
                <w:rFonts w:ascii="Times New Roman" w:eastAsia="SimSun" w:hAnsi="Times New Roman" w:cs="Times New Roman"/>
                <w:i/>
                <w:iCs/>
                <w:sz w:val="22"/>
                <w:szCs w:val="22"/>
              </w:rPr>
              <w:t>have to</w:t>
            </w:r>
            <w:proofErr w:type="gramEnd"/>
            <w:r>
              <w:rPr>
                <w:rFonts w:ascii="Times New Roman" w:eastAsia="SimSun" w:hAnsi="Times New Roman" w:cs="Times New Roman"/>
                <w:i/>
                <w:iCs/>
                <w:sz w:val="22"/>
                <w:szCs w:val="22"/>
              </w:rPr>
              <w:t xml:space="preserve"> do hand hygiene every time. Because of all the hand rub, my skin got really irritated, which makes me less willing to follow the hand hygiene rules even though the protocol says I should</w:t>
            </w:r>
            <w:r>
              <w:rPr>
                <w:rFonts w:ascii="Times New Roman" w:eastAsia="SimSun" w:hAnsi="Times New Roman" w:cs="Times New Roman" w:hint="eastAsia"/>
                <w:i/>
                <w:iCs/>
                <w:sz w:val="22"/>
                <w:szCs w:val="22"/>
              </w:rPr>
              <w:t>.</w:t>
            </w:r>
            <w:r>
              <w:rPr>
                <w:rFonts w:ascii="Times New Roman" w:eastAsia="SimSun" w:hAnsi="Times New Roman" w:cs="Times New Roman"/>
                <w:i/>
                <w:iCs/>
                <w:sz w:val="22"/>
                <w:szCs w:val="22"/>
              </w:rPr>
              <w:t xml:space="preserve">" </w:t>
            </w:r>
            <w:r>
              <w:rPr>
                <w:rFonts w:ascii="Times New Roman" w:eastAsia="SimSun" w:hAnsi="Times New Roman" w:cs="Times New Roman" w:hint="eastAsia"/>
                <w:b/>
                <w:bCs/>
                <w:i/>
                <w:iCs/>
                <w:sz w:val="22"/>
                <w:szCs w:val="22"/>
              </w:rPr>
              <w:t>P12-Surg</w:t>
            </w:r>
          </w:p>
        </w:tc>
      </w:tr>
      <w:tr w:rsidR="001769E4" w14:paraId="28D17573" w14:textId="77777777">
        <w:trPr>
          <w:jc w:val="center"/>
        </w:trPr>
        <w:tc>
          <w:tcPr>
            <w:tcW w:w="2093" w:type="dxa"/>
            <w:tcBorders>
              <w:top w:val="nil"/>
              <w:bottom w:val="nil"/>
            </w:tcBorders>
          </w:tcPr>
          <w:p w14:paraId="4392B8B9" w14:textId="77777777" w:rsidR="001769E4" w:rsidRDefault="00000000">
            <w:pPr>
              <w:tabs>
                <w:tab w:val="left" w:pos="1366"/>
              </w:tabs>
              <w:jc w:val="left"/>
              <w:rPr>
                <w:b/>
                <w:bCs/>
              </w:rPr>
            </w:pPr>
            <w:r>
              <w:rPr>
                <w:rStyle w:val="Strong"/>
                <w:rFonts w:ascii="Times New Roman" w:eastAsia="SimSun" w:hAnsi="Times New Roman" w:cs="Times New Roman" w:hint="eastAsia"/>
                <w:b w:val="0"/>
                <w:bCs/>
                <w:sz w:val="24"/>
                <w:shd w:val="clear" w:color="auto" w:fill="FFFFFF"/>
              </w:rPr>
              <w:t>Complexity</w:t>
            </w:r>
          </w:p>
        </w:tc>
        <w:tc>
          <w:tcPr>
            <w:tcW w:w="3544" w:type="dxa"/>
            <w:tcBorders>
              <w:top w:val="nil"/>
              <w:bottom w:val="nil"/>
            </w:tcBorders>
          </w:tcPr>
          <w:p w14:paraId="6EC56B0B" w14:textId="77777777" w:rsidR="001769E4" w:rsidRDefault="00000000">
            <w:pPr>
              <w:tabs>
                <w:tab w:val="left" w:pos="1366"/>
              </w:tabs>
              <w:jc w:val="left"/>
            </w:pPr>
            <w:r>
              <w:rPr>
                <w:rFonts w:ascii="Times New Roman" w:eastAsia="SimSun" w:hAnsi="Times New Roman" w:cs="Times New Roman"/>
                <w:bCs/>
                <w:sz w:val="24"/>
              </w:rPr>
              <w:t>B: Multifaceted</w:t>
            </w:r>
            <w:r>
              <w:rPr>
                <w:rFonts w:ascii="Times New Roman" w:eastAsia="SimSun" w:hAnsi="Times New Roman" w:cs="Times New Roman" w:hint="eastAsia"/>
                <w:bCs/>
                <w:sz w:val="24"/>
              </w:rPr>
              <w:t xml:space="preserve"> operational dimensions </w:t>
            </w:r>
            <w:r>
              <w:rPr>
                <w:rFonts w:ascii="Times New Roman" w:eastAsia="SimSun" w:hAnsi="Times New Roman" w:cs="Times New Roman"/>
                <w:bCs/>
                <w:sz w:val="24"/>
              </w:rPr>
              <w:t xml:space="preserve">of IPC </w:t>
            </w:r>
            <w:r>
              <w:rPr>
                <w:rFonts w:ascii="Times New Roman" w:eastAsia="SimSun" w:hAnsi="Times New Roman" w:cs="Times New Roman" w:hint="eastAsia"/>
                <w:bCs/>
                <w:sz w:val="24"/>
              </w:rPr>
              <w:t>characterized by inherent complexity and procedural laboriousness</w:t>
            </w:r>
            <w:r>
              <w:rPr>
                <w:rFonts w:ascii="Times New Roman" w:eastAsia="SimSun" w:hAnsi="Times New Roman" w:cs="Times New Roman"/>
                <w:bCs/>
                <w:sz w:val="24"/>
              </w:rPr>
              <w:t xml:space="preserve"> </w:t>
            </w:r>
            <w:r>
              <w:rPr>
                <w:rFonts w:ascii="Times New Roman" w:eastAsia="SimSun" w:hAnsi="Times New Roman" w:cs="Times New Roman" w:hint="eastAsia"/>
                <w:sz w:val="24"/>
              </w:rPr>
              <w:t>[-</w:t>
            </w:r>
            <w:r>
              <w:rPr>
                <w:rFonts w:ascii="Times New Roman" w:eastAsia="SimSun" w:hAnsi="Times New Roman" w:cs="Times New Roman"/>
                <w:sz w:val="24"/>
              </w:rPr>
              <w:t>]</w:t>
            </w:r>
            <w:r>
              <w:rPr>
                <w:rFonts w:ascii="Times New Roman" w:eastAsia="SimSun" w:hAnsi="Times New Roman" w:cs="Times New Roman"/>
                <w:bCs/>
                <w:sz w:val="24"/>
              </w:rPr>
              <w:t xml:space="preserve">; Uncertainty about patient infection status </w:t>
            </w:r>
            <w:r>
              <w:rPr>
                <w:rFonts w:ascii="Times New Roman" w:eastAsia="SimSun" w:hAnsi="Times New Roman" w:cs="Times New Roman" w:hint="eastAsia"/>
                <w:bCs/>
                <w:sz w:val="24"/>
              </w:rPr>
              <w:t>[</w:t>
            </w:r>
            <w:r>
              <w:rPr>
                <w:rFonts w:ascii="Times New Roman" w:eastAsia="SimSun" w:hAnsi="Times New Roman" w:cs="Times New Roman"/>
                <w:bCs/>
                <w:sz w:val="24"/>
              </w:rPr>
              <w:t>+</w:t>
            </w:r>
            <w:r>
              <w:rPr>
                <w:rFonts w:ascii="Times New Roman" w:eastAsia="SimSun" w:hAnsi="Times New Roman" w:cs="Times New Roman" w:hint="eastAsia"/>
                <w:bCs/>
                <w:sz w:val="24"/>
              </w:rPr>
              <w:t>;</w:t>
            </w:r>
            <w:r>
              <w:rPr>
                <w:rFonts w:ascii="Times New Roman" w:eastAsia="SimSun" w:hAnsi="Times New Roman" w:cs="Times New Roman"/>
                <w:bCs/>
                <w:sz w:val="24"/>
              </w:rPr>
              <w:t xml:space="preserve"> </w:t>
            </w:r>
            <w:r>
              <w:rPr>
                <w:rFonts w:ascii="Times New Roman" w:eastAsia="SimSun" w:hAnsi="Times New Roman" w:cs="Times New Roman"/>
                <w:sz w:val="24"/>
              </w:rPr>
              <w:t>2.</w:t>
            </w:r>
            <w:r>
              <w:rPr>
                <w:rFonts w:ascii="Times New Roman" w:eastAsia="SimSun" w:hAnsi="Times New Roman" w:cs="Times New Roman" w:hint="eastAsia"/>
                <w:sz w:val="24"/>
              </w:rPr>
              <w:t>32</w:t>
            </w:r>
            <w:r>
              <w:rPr>
                <w:rFonts w:ascii="Times New Roman" w:eastAsia="SimSun" w:hAnsi="Times New Roman" w:cs="Times New Roman"/>
                <w:sz w:val="24"/>
              </w:rPr>
              <w:t>±</w:t>
            </w:r>
            <w:r>
              <w:rPr>
                <w:rFonts w:ascii="Times New Roman" w:eastAsia="SimSun" w:hAnsi="Times New Roman" w:cs="Times New Roman" w:hint="eastAsia"/>
                <w:sz w:val="24"/>
              </w:rPr>
              <w:t>1.05]</w:t>
            </w:r>
            <w:r>
              <w:rPr>
                <w:rStyle w:val="CommentReference"/>
                <w:rFonts w:hint="eastAsia"/>
              </w:rPr>
              <w:t>.</w:t>
            </w:r>
          </w:p>
        </w:tc>
        <w:tc>
          <w:tcPr>
            <w:tcW w:w="9072" w:type="dxa"/>
            <w:tcBorders>
              <w:top w:val="nil"/>
              <w:bottom w:val="nil"/>
            </w:tcBorders>
          </w:tcPr>
          <w:p w14:paraId="26A87D08" w14:textId="77777777" w:rsidR="001769E4" w:rsidRDefault="00000000">
            <w:pPr>
              <w:tabs>
                <w:tab w:val="left" w:pos="1366"/>
              </w:tabs>
              <w:snapToGrid w:val="0"/>
              <w:jc w:val="left"/>
            </w:pPr>
            <w:r>
              <w:rPr>
                <w:rFonts w:ascii="Times New Roman" w:eastAsia="SimSun" w:hAnsi="Times New Roman" w:cs="Times New Roman"/>
                <w:i/>
                <w:iCs/>
                <w:sz w:val="22"/>
                <w:szCs w:val="22"/>
              </w:rPr>
              <w:t xml:space="preserve">"For managing patients with multidrug-resistant organisms, here’s how it usually goes. We take specimens when the patient is admitted. Once the lab reports a positive MDRO result, the nurse gets the dedicated isolation gear ready. The tricky part is that while we’re waiting for the test results, we don’t really know if the patient is colonized. We also </w:t>
            </w:r>
            <w:proofErr w:type="gramStart"/>
            <w:r>
              <w:rPr>
                <w:rFonts w:ascii="Times New Roman" w:eastAsia="SimSun" w:hAnsi="Times New Roman" w:cs="Times New Roman"/>
                <w:i/>
                <w:iCs/>
                <w:sz w:val="22"/>
                <w:szCs w:val="22"/>
              </w:rPr>
              <w:t>have to</w:t>
            </w:r>
            <w:proofErr w:type="gramEnd"/>
            <w:r>
              <w:rPr>
                <w:rFonts w:ascii="Times New Roman" w:eastAsia="SimSun" w:hAnsi="Times New Roman" w:cs="Times New Roman"/>
                <w:i/>
                <w:iCs/>
                <w:sz w:val="22"/>
                <w:szCs w:val="22"/>
              </w:rPr>
              <w:t xml:space="preserve"> assess the risk for roommates or close contacts, which often means moving beds around. Plus, all the contact precautions—like wearing gowns and following the steps in order—make the whole process more complicated</w:t>
            </w:r>
            <w:r>
              <w:rPr>
                <w:rFonts w:ascii="Times New Roman" w:eastAsia="SimSun" w:hAnsi="Times New Roman" w:cs="Times New Roman" w:hint="eastAsia"/>
                <w:i/>
                <w:iCs/>
                <w:sz w:val="22"/>
                <w:szCs w:val="22"/>
              </w:rPr>
              <w:t>.</w:t>
            </w:r>
            <w:r>
              <w:rPr>
                <w:rFonts w:ascii="Times New Roman" w:eastAsia="SimSun" w:hAnsi="Times New Roman" w:cs="Times New Roman"/>
                <w:i/>
                <w:iCs/>
                <w:sz w:val="22"/>
                <w:szCs w:val="22"/>
              </w:rPr>
              <w:t xml:space="preserve">" </w:t>
            </w:r>
            <w:r>
              <w:rPr>
                <w:rFonts w:ascii="Times New Roman" w:eastAsia="SimSun" w:hAnsi="Times New Roman" w:cs="Times New Roman" w:hint="eastAsia"/>
                <w:b/>
                <w:bCs/>
                <w:i/>
                <w:iCs/>
                <w:sz w:val="22"/>
                <w:szCs w:val="22"/>
              </w:rPr>
              <w:t>P12-Surg</w:t>
            </w:r>
          </w:p>
        </w:tc>
      </w:tr>
      <w:tr w:rsidR="001769E4" w14:paraId="1E91EB28" w14:textId="77777777">
        <w:trPr>
          <w:trHeight w:val="1119"/>
          <w:jc w:val="center"/>
        </w:trPr>
        <w:tc>
          <w:tcPr>
            <w:tcW w:w="2093" w:type="dxa"/>
            <w:tcBorders>
              <w:top w:val="nil"/>
              <w:bottom w:val="nil"/>
            </w:tcBorders>
          </w:tcPr>
          <w:p w14:paraId="06937294" w14:textId="77777777" w:rsidR="001769E4" w:rsidRDefault="00000000">
            <w:pPr>
              <w:tabs>
                <w:tab w:val="left" w:pos="1366"/>
              </w:tabs>
              <w:ind w:left="120" w:hangingChars="50" w:hanging="120"/>
              <w:jc w:val="left"/>
              <w:rPr>
                <w:b/>
                <w:bCs/>
              </w:rPr>
            </w:pPr>
            <w:r>
              <w:rPr>
                <w:rStyle w:val="Strong"/>
                <w:rFonts w:ascii="Times New Roman" w:eastAsia="SimSun" w:hAnsi="Times New Roman" w:cs="Times New Roman" w:hint="eastAsia"/>
                <w:b w:val="0"/>
                <w:bCs/>
                <w:sz w:val="24"/>
                <w:shd w:val="clear" w:color="auto" w:fill="FFFFFF"/>
              </w:rPr>
              <w:t>Design Quality</w:t>
            </w:r>
            <w:r>
              <w:rPr>
                <w:rStyle w:val="Strong"/>
                <w:rFonts w:ascii="Times New Roman" w:eastAsia="SimSun" w:hAnsi="Times New Roman" w:cs="Times New Roman"/>
                <w:b w:val="0"/>
                <w:bCs/>
                <w:sz w:val="24"/>
                <w:shd w:val="clear" w:color="auto" w:fill="FFFFFF"/>
              </w:rPr>
              <w:t xml:space="preserve"> </w:t>
            </w:r>
            <w:r>
              <w:rPr>
                <w:rStyle w:val="Strong"/>
                <w:rFonts w:ascii="Times New Roman" w:eastAsia="SimSun" w:hAnsi="Times New Roman" w:cs="Times New Roman" w:hint="eastAsia"/>
                <w:b w:val="0"/>
                <w:bCs/>
                <w:sz w:val="24"/>
                <w:shd w:val="clear" w:color="auto" w:fill="FFFFFF"/>
              </w:rPr>
              <w:t>&amp;Packaging</w:t>
            </w:r>
          </w:p>
        </w:tc>
        <w:tc>
          <w:tcPr>
            <w:tcW w:w="3544" w:type="dxa"/>
            <w:tcBorders>
              <w:top w:val="nil"/>
              <w:bottom w:val="nil"/>
            </w:tcBorders>
          </w:tcPr>
          <w:p w14:paraId="619F5B46" w14:textId="77777777" w:rsidR="001769E4" w:rsidRDefault="00000000">
            <w:pPr>
              <w:tabs>
                <w:tab w:val="left" w:pos="1366"/>
              </w:tabs>
              <w:jc w:val="left"/>
              <w:rPr>
                <w:rFonts w:eastAsia="SimSun"/>
                <w:b/>
                <w:bCs/>
              </w:rPr>
            </w:pPr>
            <w:r>
              <w:rPr>
                <w:rStyle w:val="Strong"/>
                <w:rFonts w:ascii="Times New Roman" w:eastAsia="SimSun" w:hAnsi="Times New Roman" w:cs="Times New Roman"/>
                <w:b w:val="0"/>
                <w:bCs/>
                <w:sz w:val="24"/>
                <w:shd w:val="clear" w:color="auto" w:fill="FFFFFF"/>
              </w:rPr>
              <w:t xml:space="preserve">F: High-quality </w:t>
            </w:r>
            <w:r>
              <w:rPr>
                <w:rStyle w:val="Strong"/>
                <w:rFonts w:ascii="Times New Roman" w:eastAsia="SimSun" w:hAnsi="Times New Roman" w:cs="Times New Roman" w:hint="eastAsia"/>
                <w:b w:val="0"/>
                <w:bCs/>
                <w:sz w:val="24"/>
                <w:shd w:val="clear" w:color="auto" w:fill="FFFFFF"/>
              </w:rPr>
              <w:t>in</w:t>
            </w:r>
            <w:r>
              <w:rPr>
                <w:rStyle w:val="Strong"/>
                <w:rFonts w:ascii="Times New Roman" w:eastAsia="SimSun" w:hAnsi="Times New Roman" w:cs="Times New Roman"/>
                <w:b w:val="0"/>
                <w:bCs/>
                <w:sz w:val="24"/>
                <w:shd w:val="clear" w:color="auto" w:fill="FFFFFF"/>
              </w:rPr>
              <w:t xml:space="preserve">structional materials and well-packaged protocols facilitate adherence to IPC practices </w:t>
            </w:r>
            <w:r>
              <w:rPr>
                <w:rFonts w:ascii="Times New Roman" w:eastAsia="SimSun" w:hAnsi="Times New Roman" w:cs="Times New Roman" w:hint="eastAsia"/>
                <w:sz w:val="24"/>
              </w:rPr>
              <w:t>[-].</w:t>
            </w:r>
          </w:p>
        </w:tc>
        <w:tc>
          <w:tcPr>
            <w:tcW w:w="9072" w:type="dxa"/>
            <w:tcBorders>
              <w:top w:val="nil"/>
              <w:bottom w:val="nil"/>
            </w:tcBorders>
          </w:tcPr>
          <w:p w14:paraId="397D7F85" w14:textId="77777777" w:rsidR="001769E4" w:rsidRDefault="00000000">
            <w:pPr>
              <w:tabs>
                <w:tab w:val="left" w:pos="1366"/>
              </w:tabs>
              <w:snapToGrid w:val="0"/>
              <w:jc w:val="left"/>
            </w:pPr>
            <w:r>
              <w:rPr>
                <w:rFonts w:ascii="Times New Roman" w:eastAsia="SimSun" w:hAnsi="Times New Roman" w:cs="Times New Roman"/>
                <w:i/>
                <w:iCs/>
                <w:sz w:val="22"/>
                <w:szCs w:val="22"/>
              </w:rPr>
              <w:t xml:space="preserve">"One of the strengths of our infection control is having really standardized protocols. We make instructional videos that everyone can follow. For example, to prevent catheter-related infections, we even re-filmed the catheter operation video this year, making sure it strictly follows the updated protocols. It’s something we keep improving all the time." </w:t>
            </w:r>
            <w:r>
              <w:rPr>
                <w:rFonts w:ascii="Times New Roman" w:eastAsia="SimSun" w:hAnsi="Times New Roman" w:cs="Times New Roman"/>
                <w:b/>
                <w:bCs/>
                <w:i/>
                <w:iCs/>
                <w:color w:val="000000"/>
                <w:sz w:val="22"/>
              </w:rPr>
              <w:t>P18-Oth</w:t>
            </w:r>
          </w:p>
        </w:tc>
      </w:tr>
      <w:tr w:rsidR="001769E4" w14:paraId="50540909" w14:textId="77777777">
        <w:trPr>
          <w:jc w:val="center"/>
        </w:trPr>
        <w:tc>
          <w:tcPr>
            <w:tcW w:w="2093" w:type="dxa"/>
            <w:tcBorders>
              <w:top w:val="nil"/>
              <w:bottom w:val="nil"/>
            </w:tcBorders>
          </w:tcPr>
          <w:p w14:paraId="5EF72F34" w14:textId="77777777" w:rsidR="001769E4" w:rsidRDefault="00000000">
            <w:pPr>
              <w:tabs>
                <w:tab w:val="left" w:pos="1366"/>
              </w:tabs>
              <w:jc w:val="left"/>
              <w:rPr>
                <w:b/>
                <w:bCs/>
              </w:rPr>
            </w:pPr>
            <w:r>
              <w:rPr>
                <w:rStyle w:val="Strong"/>
                <w:rFonts w:ascii="Times New Roman" w:eastAsia="SimSun" w:hAnsi="Times New Roman" w:cs="Times New Roman" w:hint="eastAsia"/>
                <w:b w:val="0"/>
                <w:bCs/>
                <w:sz w:val="24"/>
                <w:shd w:val="clear" w:color="auto" w:fill="FFFFFF"/>
              </w:rPr>
              <w:t>Cost</w:t>
            </w:r>
          </w:p>
        </w:tc>
        <w:tc>
          <w:tcPr>
            <w:tcW w:w="3544" w:type="dxa"/>
            <w:tcBorders>
              <w:top w:val="nil"/>
              <w:bottom w:val="nil"/>
            </w:tcBorders>
          </w:tcPr>
          <w:p w14:paraId="4BDAB748" w14:textId="77777777" w:rsidR="001769E4" w:rsidRDefault="00000000">
            <w:pPr>
              <w:tabs>
                <w:tab w:val="left" w:pos="1366"/>
              </w:tabs>
              <w:jc w:val="left"/>
              <w:rPr>
                <w:b/>
                <w:bCs/>
              </w:rPr>
            </w:pPr>
            <w:r>
              <w:rPr>
                <w:rStyle w:val="Strong"/>
                <w:rFonts w:ascii="Times New Roman" w:eastAsia="SimSun" w:hAnsi="Times New Roman" w:cs="Times New Roman"/>
                <w:b w:val="0"/>
                <w:bCs/>
                <w:sz w:val="24"/>
              </w:rPr>
              <w:t>B: Budget</w:t>
            </w:r>
            <w:r>
              <w:rPr>
                <w:rStyle w:val="Strong"/>
                <w:rFonts w:ascii="Times New Roman" w:eastAsia="SimSun" w:hAnsi="Times New Roman" w:cs="Times New Roman" w:hint="eastAsia"/>
                <w:b w:val="0"/>
                <w:bCs/>
                <w:sz w:val="24"/>
              </w:rPr>
              <w:t xml:space="preserve"> constraints limit IPC</w:t>
            </w:r>
            <w:r>
              <w:rPr>
                <w:rStyle w:val="Strong"/>
                <w:rFonts w:ascii="Times New Roman" w:eastAsia="SimSun" w:hAnsi="Times New Roman" w:cs="Times New Roman"/>
                <w:b w:val="0"/>
                <w:bCs/>
                <w:sz w:val="24"/>
              </w:rPr>
              <w:t xml:space="preserve"> resources and consumables</w:t>
            </w:r>
            <w:r>
              <w:rPr>
                <w:rStyle w:val="Strong"/>
                <w:rFonts w:ascii="Times New Roman" w:eastAsia="SimSun" w:hAnsi="Times New Roman" w:cs="Times New Roman" w:hint="eastAsia"/>
                <w:b w:val="0"/>
                <w:bCs/>
                <w:sz w:val="24"/>
              </w:rPr>
              <w:t xml:space="preserve"> such </w:t>
            </w:r>
            <w:r>
              <w:rPr>
                <w:rStyle w:val="Strong"/>
                <w:rFonts w:ascii="Times New Roman" w:eastAsia="SimSun" w:hAnsi="Times New Roman" w:cs="Times New Roman" w:hint="eastAsia"/>
                <w:b w:val="0"/>
                <w:bCs/>
                <w:sz w:val="24"/>
              </w:rPr>
              <w:lastRenderedPageBreak/>
              <w:t>as disinfection equipment</w:t>
            </w:r>
            <w:r>
              <w:rPr>
                <w:rStyle w:val="Strong"/>
                <w:rFonts w:ascii="Times New Roman" w:eastAsia="SimSun" w:hAnsi="Times New Roman" w:cs="Times New Roman"/>
                <w:b w:val="0"/>
                <w:bCs/>
                <w:sz w:val="24"/>
              </w:rPr>
              <w:t xml:space="preserve"> </w:t>
            </w:r>
            <w:r>
              <w:rPr>
                <w:rStyle w:val="Strong"/>
                <w:rFonts w:ascii="Times New Roman" w:eastAsia="SimSun" w:hAnsi="Times New Roman" w:cs="Times New Roman" w:hint="eastAsia"/>
                <w:b w:val="0"/>
                <w:bCs/>
                <w:sz w:val="24"/>
              </w:rPr>
              <w:t>[+</w:t>
            </w:r>
            <w:r>
              <w:rPr>
                <w:rFonts w:ascii="Times New Roman" w:eastAsia="SimSun" w:hAnsi="Times New Roman" w:cs="Times New Roman" w:hint="eastAsia"/>
                <w:sz w:val="24"/>
              </w:rPr>
              <w:t>;</w:t>
            </w:r>
            <w:r>
              <w:rPr>
                <w:rFonts w:ascii="Times New Roman" w:eastAsia="SimSun" w:hAnsi="Times New Roman" w:cs="Times New Roman"/>
                <w:sz w:val="24"/>
              </w:rPr>
              <w:t xml:space="preserve"> </w:t>
            </w:r>
            <w:r>
              <w:rPr>
                <w:rFonts w:ascii="Times New Roman" w:eastAsia="SimSun" w:hAnsi="Times New Roman" w:cs="Times New Roman"/>
                <w:color w:val="000000"/>
                <w:kern w:val="0"/>
                <w:sz w:val="24"/>
              </w:rPr>
              <w:t>2.34±1.15</w:t>
            </w:r>
            <w:r>
              <w:rPr>
                <w:rFonts w:ascii="Times New Roman" w:eastAsia="SimSun" w:hAnsi="Times New Roman" w:cs="Times New Roman" w:hint="eastAsia"/>
                <w:sz w:val="24"/>
              </w:rPr>
              <w:t>]</w:t>
            </w:r>
            <w:r>
              <w:rPr>
                <w:rFonts w:ascii="Times New Roman" w:eastAsia="SimSun" w:hAnsi="Times New Roman" w:cs="Times New Roman"/>
                <w:sz w:val="24"/>
              </w:rPr>
              <w:t xml:space="preserve"> </w:t>
            </w:r>
            <w:r>
              <w:rPr>
                <w:rStyle w:val="Strong"/>
                <w:rFonts w:ascii="Times New Roman" w:eastAsia="SimSun" w:hAnsi="Times New Roman" w:cs="Times New Roman" w:hint="eastAsia"/>
                <w:b w:val="0"/>
                <w:bCs/>
                <w:sz w:val="24"/>
              </w:rPr>
              <w:t>and hand hygiene facilities</w:t>
            </w:r>
            <w:r>
              <w:rPr>
                <w:rStyle w:val="Strong"/>
                <w:rFonts w:ascii="Times New Roman" w:eastAsia="SimSun" w:hAnsi="Times New Roman" w:cs="Times New Roman"/>
                <w:b w:val="0"/>
                <w:bCs/>
                <w:sz w:val="24"/>
              </w:rPr>
              <w:t xml:space="preserve"> </w:t>
            </w:r>
            <w:r>
              <w:rPr>
                <w:rStyle w:val="Strong"/>
                <w:rFonts w:ascii="Times New Roman" w:eastAsia="SimSun" w:hAnsi="Times New Roman" w:cs="Times New Roman" w:hint="eastAsia"/>
                <w:b w:val="0"/>
                <w:bCs/>
                <w:sz w:val="24"/>
              </w:rPr>
              <w:t>[+</w:t>
            </w:r>
            <w:r>
              <w:rPr>
                <w:rFonts w:ascii="Times New Roman" w:eastAsia="SimSun" w:hAnsi="Times New Roman" w:cs="Times New Roman" w:hint="eastAsia"/>
                <w:sz w:val="24"/>
              </w:rPr>
              <w:t>;</w:t>
            </w:r>
            <w:r>
              <w:rPr>
                <w:rFonts w:ascii="Times New Roman" w:eastAsia="SimSun" w:hAnsi="Times New Roman" w:cs="Times New Roman"/>
                <w:sz w:val="24"/>
              </w:rPr>
              <w:t xml:space="preserve"> </w:t>
            </w:r>
            <w:r>
              <w:rPr>
                <w:rFonts w:ascii="Times New Roman" w:eastAsia="SimSun" w:hAnsi="Times New Roman" w:cs="Times New Roman"/>
                <w:color w:val="000000"/>
                <w:kern w:val="0"/>
                <w:sz w:val="24"/>
              </w:rPr>
              <w:t>1.98±1.13</w:t>
            </w:r>
            <w:r>
              <w:rPr>
                <w:rFonts w:ascii="Times New Roman" w:eastAsia="SimSun" w:hAnsi="Times New Roman" w:cs="Times New Roman" w:hint="eastAsia"/>
                <w:sz w:val="24"/>
              </w:rPr>
              <w:t>].</w:t>
            </w:r>
          </w:p>
        </w:tc>
        <w:tc>
          <w:tcPr>
            <w:tcW w:w="9072" w:type="dxa"/>
            <w:tcBorders>
              <w:top w:val="nil"/>
              <w:bottom w:val="nil"/>
            </w:tcBorders>
          </w:tcPr>
          <w:p w14:paraId="20B61362" w14:textId="77777777" w:rsidR="001769E4" w:rsidRDefault="00000000">
            <w:pPr>
              <w:snapToGrid w:val="0"/>
              <w:rPr>
                <w:rFonts w:ascii="Times New Roman" w:eastAsia="SimSun" w:hAnsi="Times New Roman" w:cs="Times New Roman"/>
                <w:b/>
                <w:bCs/>
                <w:i/>
                <w:iCs/>
                <w:sz w:val="22"/>
                <w:szCs w:val="22"/>
              </w:rPr>
            </w:pPr>
            <w:r>
              <w:rPr>
                <w:rFonts w:ascii="Times New Roman" w:eastAsia="SimSun" w:hAnsi="Times New Roman" w:cs="Times New Roman"/>
                <w:i/>
                <w:iCs/>
                <w:sz w:val="22"/>
                <w:szCs w:val="22"/>
              </w:rPr>
              <w:lastRenderedPageBreak/>
              <w:t xml:space="preserve">"Our unit doesn’t have equipment to fully disinfect patient beds because of budget limits. Rolling these devices out across the whole hospital would be way too expensive with the resources we have." </w:t>
            </w:r>
            <w:r>
              <w:rPr>
                <w:rFonts w:ascii="Times New Roman" w:eastAsia="SimSun" w:hAnsi="Times New Roman" w:cs="Times New Roman" w:hint="eastAsia"/>
                <w:b/>
                <w:bCs/>
                <w:i/>
                <w:iCs/>
                <w:sz w:val="22"/>
                <w:szCs w:val="22"/>
              </w:rPr>
              <w:t>P02-</w:t>
            </w:r>
            <w:r>
              <w:rPr>
                <w:rFonts w:ascii="Times New Roman" w:eastAsia="SimSun" w:hAnsi="Times New Roman" w:cs="Times New Roman" w:hint="eastAsia"/>
                <w:b/>
                <w:bCs/>
                <w:i/>
                <w:iCs/>
                <w:sz w:val="22"/>
                <w:szCs w:val="22"/>
              </w:rPr>
              <w:lastRenderedPageBreak/>
              <w:t>IM</w:t>
            </w:r>
          </w:p>
          <w:p w14:paraId="0412625C" w14:textId="77777777" w:rsidR="001769E4" w:rsidRDefault="00000000">
            <w:pPr>
              <w:tabs>
                <w:tab w:val="left" w:pos="1366"/>
              </w:tabs>
              <w:snapToGrid w:val="0"/>
              <w:jc w:val="left"/>
              <w:rPr>
                <w:rFonts w:eastAsia="SimSun"/>
              </w:rPr>
            </w:pPr>
            <w:r>
              <w:rPr>
                <w:rFonts w:ascii="Times New Roman" w:eastAsia="SimSun" w:hAnsi="Times New Roman" w:cs="Times New Roman"/>
                <w:i/>
                <w:iCs/>
                <w:sz w:val="22"/>
                <w:szCs w:val="22"/>
              </w:rPr>
              <w:t xml:space="preserve">"If I put a hand sanitizer in every ward, patients and their families would use it all the time, and the sanitizer would run out fast. The cost of consumables would definitely go way up." </w:t>
            </w:r>
            <w:r>
              <w:rPr>
                <w:rFonts w:ascii="Times New Roman" w:eastAsia="SimSun" w:hAnsi="Times New Roman" w:cs="Times New Roman" w:hint="eastAsia"/>
                <w:b/>
                <w:bCs/>
                <w:i/>
                <w:iCs/>
                <w:sz w:val="22"/>
                <w:szCs w:val="22"/>
              </w:rPr>
              <w:t>P17-OGP</w:t>
            </w:r>
          </w:p>
        </w:tc>
      </w:tr>
      <w:tr w:rsidR="001769E4" w:rsidRPr="002D0D96" w14:paraId="1FB5E736" w14:textId="77777777">
        <w:trPr>
          <w:jc w:val="center"/>
        </w:trPr>
        <w:tc>
          <w:tcPr>
            <w:tcW w:w="2093" w:type="dxa"/>
            <w:tcBorders>
              <w:top w:val="nil"/>
              <w:bottom w:val="nil"/>
            </w:tcBorders>
          </w:tcPr>
          <w:p w14:paraId="42EB7F27" w14:textId="77777777" w:rsidR="001769E4" w:rsidRPr="002D0D96" w:rsidRDefault="00000000">
            <w:pPr>
              <w:pStyle w:val="Heading3"/>
              <w:shd w:val="clear" w:color="auto" w:fill="FFFFFF"/>
              <w:tabs>
                <w:tab w:val="left" w:pos="1366"/>
              </w:tabs>
              <w:spacing w:before="219" w:beforeAutospacing="0" w:after="165" w:afterAutospacing="0"/>
              <w:rPr>
                <w:bCs w:val="0"/>
                <w:sz w:val="24"/>
                <w:szCs w:val="24"/>
              </w:rPr>
            </w:pPr>
            <w:r w:rsidRPr="002D0D96">
              <w:rPr>
                <w:rFonts w:ascii="Times New Roman" w:eastAsia="Segoe UI" w:hAnsi="Times New Roman" w:cstheme="minorBidi"/>
                <w:bCs w:val="0"/>
                <w:kern w:val="2"/>
                <w:sz w:val="24"/>
                <w:szCs w:val="24"/>
                <w:shd w:val="clear" w:color="auto" w:fill="FFFFFF"/>
              </w:rPr>
              <w:lastRenderedPageBreak/>
              <w:t>Outer Setting</w:t>
            </w:r>
          </w:p>
        </w:tc>
        <w:tc>
          <w:tcPr>
            <w:tcW w:w="3544" w:type="dxa"/>
            <w:tcBorders>
              <w:top w:val="nil"/>
              <w:bottom w:val="nil"/>
            </w:tcBorders>
          </w:tcPr>
          <w:p w14:paraId="5F79CFAF" w14:textId="77777777" w:rsidR="001769E4" w:rsidRPr="002D0D96" w:rsidRDefault="001769E4">
            <w:pPr>
              <w:tabs>
                <w:tab w:val="left" w:pos="1366"/>
              </w:tabs>
              <w:jc w:val="left"/>
              <w:rPr>
                <w:b/>
                <w:sz w:val="24"/>
              </w:rPr>
            </w:pPr>
          </w:p>
        </w:tc>
        <w:tc>
          <w:tcPr>
            <w:tcW w:w="9072" w:type="dxa"/>
            <w:tcBorders>
              <w:top w:val="nil"/>
              <w:bottom w:val="nil"/>
            </w:tcBorders>
          </w:tcPr>
          <w:p w14:paraId="5F216894" w14:textId="77777777" w:rsidR="001769E4" w:rsidRPr="002D0D96" w:rsidRDefault="001769E4">
            <w:pPr>
              <w:tabs>
                <w:tab w:val="left" w:pos="1366"/>
              </w:tabs>
              <w:snapToGrid w:val="0"/>
              <w:jc w:val="left"/>
              <w:rPr>
                <w:b/>
                <w:sz w:val="24"/>
              </w:rPr>
            </w:pPr>
          </w:p>
        </w:tc>
      </w:tr>
      <w:tr w:rsidR="001769E4" w14:paraId="4F576EC7" w14:textId="77777777">
        <w:trPr>
          <w:jc w:val="center"/>
        </w:trPr>
        <w:tc>
          <w:tcPr>
            <w:tcW w:w="2093" w:type="dxa"/>
            <w:tcBorders>
              <w:top w:val="nil"/>
              <w:bottom w:val="nil"/>
            </w:tcBorders>
          </w:tcPr>
          <w:p w14:paraId="2073B63F" w14:textId="77777777" w:rsidR="001769E4" w:rsidRDefault="00000000">
            <w:pPr>
              <w:tabs>
                <w:tab w:val="left" w:pos="1366"/>
              </w:tabs>
              <w:jc w:val="left"/>
              <w:rPr>
                <w:b/>
                <w:bCs/>
              </w:rPr>
            </w:pPr>
            <w:r>
              <w:rPr>
                <w:rStyle w:val="Strong"/>
                <w:rFonts w:ascii="Times New Roman" w:eastAsia="SimSun" w:hAnsi="Times New Roman" w:cs="Times New Roman"/>
                <w:b w:val="0"/>
                <w:bCs/>
                <w:sz w:val="24"/>
                <w:shd w:val="clear" w:color="auto" w:fill="FFFFFF"/>
              </w:rPr>
              <w:t>Patient Needs &amp;Resources</w:t>
            </w:r>
          </w:p>
        </w:tc>
        <w:tc>
          <w:tcPr>
            <w:tcW w:w="3544" w:type="dxa"/>
            <w:tcBorders>
              <w:top w:val="nil"/>
              <w:bottom w:val="nil"/>
            </w:tcBorders>
          </w:tcPr>
          <w:p w14:paraId="12234823" w14:textId="77777777" w:rsidR="001769E4" w:rsidRDefault="00000000">
            <w:pPr>
              <w:tabs>
                <w:tab w:val="left" w:pos="1366"/>
              </w:tabs>
              <w:jc w:val="left"/>
              <w:rPr>
                <w:rFonts w:eastAsia="SimSun"/>
              </w:rPr>
            </w:pPr>
            <w:r>
              <w:rPr>
                <w:rStyle w:val="Strong"/>
                <w:rFonts w:ascii="Times New Roman" w:eastAsia="SimSun" w:hAnsi="Times New Roman" w:cs="Times New Roman"/>
                <w:b w:val="0"/>
                <w:bCs/>
                <w:sz w:val="24"/>
              </w:rPr>
              <w:t xml:space="preserve">F: Awareness of patient vulnerability and potential harm motivates strict adherence to IPC practices </w:t>
            </w:r>
            <w:r>
              <w:rPr>
                <w:rFonts w:ascii="Times New Roman" w:eastAsia="SimSun" w:hAnsi="Times New Roman" w:cs="Times New Roman" w:hint="eastAsia"/>
                <w:sz w:val="24"/>
              </w:rPr>
              <w:t>[-].</w:t>
            </w:r>
          </w:p>
        </w:tc>
        <w:tc>
          <w:tcPr>
            <w:tcW w:w="9072" w:type="dxa"/>
            <w:tcBorders>
              <w:top w:val="nil"/>
              <w:bottom w:val="nil"/>
            </w:tcBorders>
          </w:tcPr>
          <w:p w14:paraId="6E93117F" w14:textId="77777777" w:rsidR="001769E4" w:rsidRDefault="00000000">
            <w:pPr>
              <w:snapToGrid w:val="0"/>
              <w:rPr>
                <w:rFonts w:ascii="Times New Roman" w:hAnsi="Times New Roman"/>
                <w:i/>
                <w:iCs/>
                <w:sz w:val="22"/>
                <w:szCs w:val="22"/>
              </w:rPr>
            </w:pPr>
            <w:r>
              <w:rPr>
                <w:rFonts w:ascii="Times New Roman" w:hAnsi="Times New Roman"/>
                <w:i/>
                <w:iCs/>
                <w:sz w:val="22"/>
                <w:szCs w:val="22"/>
              </w:rPr>
              <w:t xml:space="preserve">"We think about how poor hand hygiene could affect our patients’ recovery. We feel fully responsible for them. In surgery, we handle lots of open wounds since patients are either getting ready for or recovering from operations. That’s why hand hygiene is always a top priority for everyone." </w:t>
            </w:r>
            <w:r>
              <w:rPr>
                <w:rFonts w:ascii="Times New Roman" w:hAnsi="Times New Roman" w:hint="eastAsia"/>
                <w:b/>
                <w:bCs/>
                <w:i/>
                <w:iCs/>
                <w:sz w:val="22"/>
                <w:szCs w:val="22"/>
              </w:rPr>
              <w:t>P12-Surg</w:t>
            </w:r>
          </w:p>
          <w:p w14:paraId="1B132A7A" w14:textId="77777777" w:rsidR="001769E4" w:rsidRDefault="00000000">
            <w:pPr>
              <w:snapToGrid w:val="0"/>
              <w:jc w:val="left"/>
              <w:rPr>
                <w:rFonts w:ascii="Times New Roman" w:hAnsi="Times New Roman"/>
                <w:b/>
                <w:bCs/>
                <w:i/>
                <w:iCs/>
                <w:sz w:val="22"/>
                <w:szCs w:val="22"/>
              </w:rPr>
            </w:pPr>
            <w:r>
              <w:rPr>
                <w:rFonts w:ascii="Times New Roman" w:hAnsi="Times New Roman"/>
                <w:i/>
                <w:iCs/>
                <w:sz w:val="22"/>
                <w:szCs w:val="22"/>
              </w:rPr>
              <w:t xml:space="preserve">"When patients get infections, they have to stay in the hospital longer and the costs go up. As healthcare workers, that’s really the last thing we want." </w:t>
            </w:r>
            <w:r>
              <w:rPr>
                <w:rFonts w:ascii="Times New Roman" w:hAnsi="Times New Roman" w:hint="eastAsia"/>
                <w:b/>
                <w:bCs/>
                <w:i/>
                <w:iCs/>
                <w:sz w:val="22"/>
                <w:szCs w:val="22"/>
              </w:rPr>
              <w:t>P14-ICU</w:t>
            </w:r>
          </w:p>
          <w:p w14:paraId="49514F2E" w14:textId="77777777" w:rsidR="001769E4" w:rsidRDefault="00000000">
            <w:pPr>
              <w:tabs>
                <w:tab w:val="left" w:pos="1366"/>
              </w:tabs>
              <w:snapToGrid w:val="0"/>
              <w:jc w:val="left"/>
            </w:pPr>
            <w:r>
              <w:rPr>
                <w:rFonts w:ascii="Times New Roman" w:hAnsi="Times New Roman"/>
                <w:i/>
                <w:iCs/>
                <w:sz w:val="22"/>
                <w:szCs w:val="22"/>
              </w:rPr>
              <w:t xml:space="preserve">"Following infection control rules can get harder if patients are difficult or uncooperative. On the other hand, when patients cooperate—especially those with highly contagious infections like flu or COVID-19—nurses are much more likely to stick to contact precautions consistently." </w:t>
            </w:r>
            <w:r>
              <w:rPr>
                <w:rFonts w:ascii="Times New Roman" w:eastAsia="SimSun" w:hAnsi="Times New Roman" w:cs="Times New Roman" w:hint="eastAsia"/>
                <w:b/>
                <w:bCs/>
                <w:i/>
                <w:iCs/>
                <w:sz w:val="22"/>
                <w:szCs w:val="22"/>
              </w:rPr>
              <w:t>P02-IM</w:t>
            </w:r>
          </w:p>
        </w:tc>
      </w:tr>
      <w:tr w:rsidR="001769E4" w14:paraId="0CC1F528" w14:textId="77777777">
        <w:trPr>
          <w:jc w:val="center"/>
        </w:trPr>
        <w:tc>
          <w:tcPr>
            <w:tcW w:w="2093" w:type="dxa"/>
            <w:tcBorders>
              <w:top w:val="nil"/>
              <w:bottom w:val="nil"/>
            </w:tcBorders>
          </w:tcPr>
          <w:p w14:paraId="6841A4AD" w14:textId="77777777" w:rsidR="001769E4" w:rsidRDefault="001769E4">
            <w:pPr>
              <w:tabs>
                <w:tab w:val="left" w:pos="1366"/>
              </w:tabs>
              <w:jc w:val="left"/>
            </w:pPr>
          </w:p>
        </w:tc>
        <w:tc>
          <w:tcPr>
            <w:tcW w:w="3544" w:type="dxa"/>
            <w:tcBorders>
              <w:top w:val="nil"/>
              <w:bottom w:val="nil"/>
            </w:tcBorders>
          </w:tcPr>
          <w:p w14:paraId="39577FA1" w14:textId="77777777" w:rsidR="001769E4" w:rsidRDefault="00000000">
            <w:pPr>
              <w:tabs>
                <w:tab w:val="left" w:pos="1366"/>
              </w:tabs>
              <w:jc w:val="left"/>
            </w:pPr>
            <w:r>
              <w:rPr>
                <w:rStyle w:val="Strong"/>
                <w:rFonts w:ascii="Times New Roman" w:eastAsia="SimSun" w:hAnsi="Times New Roman" w:cs="Times New Roman"/>
                <w:b w:val="0"/>
                <w:bCs/>
                <w:sz w:val="24"/>
              </w:rPr>
              <w:t>B: Patient acuity or needs</w:t>
            </w:r>
            <w:r>
              <w:rPr>
                <w:rStyle w:val="Strong"/>
                <w:rFonts w:ascii="Times New Roman" w:eastAsia="SimSun" w:hAnsi="Times New Roman" w:cs="Times New Roman" w:hint="eastAsia"/>
                <w:b w:val="0"/>
                <w:bCs/>
                <w:sz w:val="24"/>
              </w:rPr>
              <w:t xml:space="preserve"> </w:t>
            </w:r>
            <w:r>
              <w:rPr>
                <w:rStyle w:val="Strong"/>
                <w:rFonts w:ascii="Times New Roman" w:eastAsia="SimSun" w:hAnsi="Times New Roman" w:cs="Times New Roman"/>
                <w:b w:val="0"/>
                <w:bCs/>
                <w:sz w:val="24"/>
              </w:rPr>
              <w:t>can limit strict adherence to IPC practices</w:t>
            </w:r>
            <w:r>
              <w:rPr>
                <w:rStyle w:val="Strong"/>
                <w:rFonts w:ascii="Times New Roman" w:eastAsia="SimSun" w:hAnsi="Times New Roman" w:cs="Times New Roman" w:hint="eastAsia"/>
                <w:bCs/>
                <w:sz w:val="24"/>
              </w:rPr>
              <w:t xml:space="preserve"> </w:t>
            </w:r>
            <w:r>
              <w:rPr>
                <w:rFonts w:ascii="Times New Roman" w:eastAsia="SimSun" w:hAnsi="Times New Roman" w:cs="Times New Roman" w:hint="eastAsia"/>
                <w:bCs/>
                <w:sz w:val="24"/>
              </w:rPr>
              <w:t>[</w:t>
            </w:r>
            <w:r>
              <w:rPr>
                <w:rFonts w:ascii="Times New Roman" w:eastAsia="SimSun" w:hAnsi="Times New Roman" w:cs="Times New Roman"/>
                <w:bCs/>
                <w:sz w:val="24"/>
              </w:rPr>
              <w:t>+</w:t>
            </w:r>
            <w:r>
              <w:rPr>
                <w:rFonts w:ascii="Times New Roman" w:eastAsia="SimSun" w:hAnsi="Times New Roman" w:cs="Times New Roman" w:hint="eastAsia"/>
                <w:bCs/>
                <w:sz w:val="24"/>
              </w:rPr>
              <w:t>;</w:t>
            </w:r>
            <w:r>
              <w:rPr>
                <w:rFonts w:ascii="Times New Roman" w:eastAsia="SimSun" w:hAnsi="Times New Roman" w:cs="Times New Roman"/>
                <w:bCs/>
                <w:sz w:val="24"/>
              </w:rPr>
              <w:t xml:space="preserve"> </w:t>
            </w:r>
            <w:r>
              <w:rPr>
                <w:rFonts w:ascii="Times New Roman" w:eastAsia="SimSun" w:hAnsi="Times New Roman" w:cs="Times New Roman"/>
                <w:color w:val="000000"/>
                <w:kern w:val="0"/>
                <w:sz w:val="24"/>
              </w:rPr>
              <w:t>2.72±1.02</w:t>
            </w:r>
            <w:r>
              <w:rPr>
                <w:rFonts w:ascii="Times New Roman" w:eastAsia="SimSun" w:hAnsi="Times New Roman" w:cs="Times New Roman" w:hint="eastAsia"/>
                <w:sz w:val="24"/>
              </w:rPr>
              <w:t>].</w:t>
            </w:r>
          </w:p>
        </w:tc>
        <w:tc>
          <w:tcPr>
            <w:tcW w:w="9072" w:type="dxa"/>
            <w:tcBorders>
              <w:top w:val="nil"/>
              <w:bottom w:val="nil"/>
            </w:tcBorders>
          </w:tcPr>
          <w:p w14:paraId="6CC803D9" w14:textId="77777777" w:rsidR="001769E4" w:rsidRDefault="00000000">
            <w:pPr>
              <w:snapToGrid w:val="0"/>
              <w:jc w:val="left"/>
              <w:rPr>
                <w:rFonts w:ascii="Times New Roman" w:hAnsi="Times New Roman"/>
                <w:i/>
                <w:iCs/>
                <w:sz w:val="22"/>
                <w:szCs w:val="22"/>
              </w:rPr>
            </w:pPr>
            <w:r>
              <w:rPr>
                <w:rFonts w:ascii="Times New Roman" w:hAnsi="Times New Roman"/>
                <w:i/>
                <w:iCs/>
                <w:sz w:val="22"/>
                <w:szCs w:val="22"/>
              </w:rPr>
              <w:t xml:space="preserve">"I generally follow infection control rules pretty well. The only time I might slip is during emergency resuscitation or life-threatening situations, when we have to focus on saving the patient first." </w:t>
            </w:r>
            <w:r>
              <w:rPr>
                <w:rFonts w:ascii="Times New Roman" w:hAnsi="Times New Roman" w:hint="eastAsia"/>
                <w:b/>
                <w:bCs/>
                <w:i/>
                <w:iCs/>
                <w:sz w:val="22"/>
                <w:szCs w:val="22"/>
              </w:rPr>
              <w:t>P14-ICU</w:t>
            </w:r>
          </w:p>
          <w:p w14:paraId="50489D28" w14:textId="77777777" w:rsidR="001769E4" w:rsidRDefault="00000000">
            <w:pPr>
              <w:tabs>
                <w:tab w:val="left" w:pos="1366"/>
              </w:tabs>
              <w:snapToGrid w:val="0"/>
              <w:jc w:val="left"/>
            </w:pPr>
            <w:r>
              <w:rPr>
                <w:rFonts w:ascii="Times New Roman" w:hAnsi="Times New Roman"/>
                <w:i/>
                <w:iCs/>
                <w:sz w:val="22"/>
                <w:szCs w:val="22"/>
              </w:rPr>
              <w:t xml:space="preserve">"We thought about staggering dialysis sessions and doing cleaning during lunch breaks. But some patients live far away, and if we didn’t run sessions at noon, their treatments would finish too late. They’d miss public transport and their daily routines would be disrupted." </w:t>
            </w:r>
            <w:r>
              <w:rPr>
                <w:rFonts w:ascii="Times New Roman" w:eastAsia="SimSun" w:hAnsi="Times New Roman" w:cs="Times New Roman"/>
                <w:b/>
                <w:bCs/>
                <w:i/>
                <w:iCs/>
                <w:color w:val="000000"/>
                <w:sz w:val="22"/>
              </w:rPr>
              <w:t>P18-Oth</w:t>
            </w:r>
          </w:p>
        </w:tc>
      </w:tr>
      <w:tr w:rsidR="001769E4" w14:paraId="25889FAC" w14:textId="77777777">
        <w:trPr>
          <w:jc w:val="center"/>
        </w:trPr>
        <w:tc>
          <w:tcPr>
            <w:tcW w:w="2093" w:type="dxa"/>
            <w:tcBorders>
              <w:top w:val="nil"/>
              <w:bottom w:val="nil"/>
            </w:tcBorders>
          </w:tcPr>
          <w:p w14:paraId="07E6A90C" w14:textId="77777777" w:rsidR="001769E4" w:rsidRDefault="00000000">
            <w:pPr>
              <w:tabs>
                <w:tab w:val="left" w:pos="1366"/>
              </w:tabs>
              <w:ind w:left="120" w:hangingChars="50" w:hanging="120"/>
              <w:jc w:val="left"/>
            </w:pPr>
            <w:r>
              <w:rPr>
                <w:rStyle w:val="Strong"/>
                <w:rFonts w:ascii="Times New Roman" w:eastAsia="SimSun" w:hAnsi="Times New Roman" w:cs="Times New Roman"/>
                <w:b w:val="0"/>
                <w:bCs/>
                <w:sz w:val="24"/>
                <w:shd w:val="clear" w:color="auto" w:fill="FFFFFF"/>
              </w:rPr>
              <w:t>Cosmopolitanism</w:t>
            </w:r>
          </w:p>
        </w:tc>
        <w:tc>
          <w:tcPr>
            <w:tcW w:w="3544" w:type="dxa"/>
            <w:tcBorders>
              <w:top w:val="nil"/>
              <w:bottom w:val="nil"/>
            </w:tcBorders>
          </w:tcPr>
          <w:p w14:paraId="36EFD69A" w14:textId="77777777" w:rsidR="001769E4" w:rsidRDefault="00000000">
            <w:pPr>
              <w:tabs>
                <w:tab w:val="left" w:pos="1366"/>
              </w:tabs>
              <w:jc w:val="left"/>
            </w:pPr>
            <w:r>
              <w:rPr>
                <w:rStyle w:val="Strong"/>
                <w:rFonts w:ascii="Times New Roman" w:eastAsia="SimSun" w:hAnsi="Times New Roman" w:cs="Times New Roman"/>
                <w:b w:val="0"/>
                <w:bCs/>
                <w:sz w:val="24"/>
              </w:rPr>
              <w:t>B: Limited external learning opportunities in I</w:t>
            </w:r>
            <w:r>
              <w:rPr>
                <w:rFonts w:ascii="Times New Roman" w:eastAsia="SimSun" w:hAnsi="Times New Roman" w:cs="Times New Roman"/>
                <w:sz w:val="24"/>
              </w:rPr>
              <w:t>PC</w:t>
            </w:r>
            <w:r>
              <w:rPr>
                <w:rFonts w:ascii="Times New Roman" w:eastAsia="SimSun" w:hAnsi="Times New Roman" w:cs="Times New Roman"/>
                <w:bCs/>
                <w:sz w:val="24"/>
              </w:rPr>
              <w:t xml:space="preserve"> [+</w:t>
            </w:r>
            <w:r>
              <w:rPr>
                <w:rFonts w:ascii="Times New Roman" w:eastAsia="SimSun" w:hAnsi="Times New Roman" w:cs="Times New Roman" w:hint="eastAsia"/>
                <w:bCs/>
                <w:sz w:val="24"/>
              </w:rPr>
              <w:t>;</w:t>
            </w:r>
            <w:r>
              <w:rPr>
                <w:rFonts w:ascii="Times New Roman" w:eastAsia="SimSun" w:hAnsi="Times New Roman" w:cs="Times New Roman"/>
                <w:bCs/>
                <w:sz w:val="24"/>
              </w:rPr>
              <w:t xml:space="preserve"> 2.60±1.0</w:t>
            </w:r>
            <w:r>
              <w:rPr>
                <w:rFonts w:ascii="Times New Roman" w:eastAsia="SimSun" w:hAnsi="Times New Roman" w:cs="Times New Roman" w:hint="eastAsia"/>
                <w:sz w:val="24"/>
              </w:rPr>
              <w:t>].</w:t>
            </w:r>
          </w:p>
        </w:tc>
        <w:tc>
          <w:tcPr>
            <w:tcW w:w="9072" w:type="dxa"/>
            <w:tcBorders>
              <w:top w:val="nil"/>
              <w:bottom w:val="nil"/>
            </w:tcBorders>
          </w:tcPr>
          <w:p w14:paraId="2A088FFD" w14:textId="77777777" w:rsidR="001769E4" w:rsidRDefault="00000000">
            <w:pPr>
              <w:tabs>
                <w:tab w:val="left" w:pos="1366"/>
              </w:tabs>
              <w:snapToGrid w:val="0"/>
              <w:jc w:val="left"/>
            </w:pPr>
            <w:r>
              <w:rPr>
                <w:rFonts w:ascii="Times New Roman" w:hAnsi="Times New Roman"/>
                <w:i/>
                <w:iCs/>
                <w:sz w:val="22"/>
                <w:szCs w:val="22"/>
              </w:rPr>
              <w:t xml:space="preserve">"The hospital does organize some external learning opportunities, but as a head nurse, I’ve noticed that when we go to other hospitals to learn, there aren’t any courses specifically on infection control." </w:t>
            </w:r>
            <w:r>
              <w:rPr>
                <w:rFonts w:ascii="Times New Roman" w:hAnsi="Times New Roman" w:hint="eastAsia"/>
                <w:b/>
                <w:bCs/>
                <w:i/>
                <w:iCs/>
                <w:sz w:val="22"/>
                <w:szCs w:val="22"/>
              </w:rPr>
              <w:t>P08-IM</w:t>
            </w:r>
          </w:p>
        </w:tc>
      </w:tr>
      <w:tr w:rsidR="001769E4" w14:paraId="04F5A3CD" w14:textId="77777777">
        <w:trPr>
          <w:jc w:val="center"/>
        </w:trPr>
        <w:tc>
          <w:tcPr>
            <w:tcW w:w="2093" w:type="dxa"/>
            <w:tcBorders>
              <w:top w:val="nil"/>
              <w:bottom w:val="nil"/>
            </w:tcBorders>
          </w:tcPr>
          <w:p w14:paraId="05625D42" w14:textId="77777777" w:rsidR="001769E4" w:rsidRDefault="00000000">
            <w:pPr>
              <w:tabs>
                <w:tab w:val="left" w:pos="1366"/>
              </w:tabs>
              <w:ind w:left="120" w:hangingChars="50" w:hanging="120"/>
              <w:jc w:val="left"/>
              <w:rPr>
                <w:b/>
                <w:bCs/>
              </w:rPr>
            </w:pPr>
            <w:r>
              <w:rPr>
                <w:rStyle w:val="Strong"/>
                <w:rFonts w:ascii="Times New Roman" w:eastAsia="SimSun" w:hAnsi="Times New Roman" w:cs="Times New Roman"/>
                <w:b w:val="0"/>
                <w:bCs/>
                <w:sz w:val="24"/>
                <w:shd w:val="clear" w:color="auto" w:fill="FFFFFF"/>
              </w:rPr>
              <w:t>External Policies&amp; Incentives</w:t>
            </w:r>
          </w:p>
        </w:tc>
        <w:tc>
          <w:tcPr>
            <w:tcW w:w="3544" w:type="dxa"/>
            <w:tcBorders>
              <w:top w:val="nil"/>
              <w:bottom w:val="nil"/>
            </w:tcBorders>
          </w:tcPr>
          <w:p w14:paraId="29A0634D" w14:textId="77777777" w:rsidR="001769E4" w:rsidRDefault="00000000">
            <w:pPr>
              <w:tabs>
                <w:tab w:val="left" w:pos="1366"/>
              </w:tabs>
              <w:jc w:val="left"/>
              <w:rPr>
                <w:rFonts w:eastAsia="SimSun"/>
              </w:rPr>
            </w:pPr>
            <w:r>
              <w:rPr>
                <w:rStyle w:val="Strong"/>
                <w:rFonts w:ascii="Times New Roman" w:eastAsia="SimSun" w:hAnsi="Times New Roman" w:cs="Times New Roman"/>
                <w:b w:val="0"/>
                <w:bCs/>
                <w:sz w:val="24"/>
              </w:rPr>
              <w:t>F: Policy</w:t>
            </w:r>
            <w:r>
              <w:rPr>
                <w:rStyle w:val="Strong"/>
                <w:rFonts w:ascii="Times New Roman" w:eastAsia="SimSun" w:hAnsi="Times New Roman" w:cs="Times New Roman" w:hint="eastAsia"/>
                <w:b w:val="0"/>
                <w:bCs/>
                <w:sz w:val="24"/>
              </w:rPr>
              <w:t>-driven elevation of IPC awareness</w:t>
            </w:r>
            <w:r>
              <w:rPr>
                <w:rStyle w:val="Strong"/>
                <w:rFonts w:ascii="Times New Roman" w:eastAsia="SimSun" w:hAnsi="Times New Roman" w:cs="Times New Roman"/>
                <w:b w:val="0"/>
                <w:bCs/>
                <w:sz w:val="24"/>
              </w:rPr>
              <w:t xml:space="preserve"> </w:t>
            </w:r>
            <w:r>
              <w:rPr>
                <w:rFonts w:ascii="Times New Roman" w:eastAsia="SimSun" w:hAnsi="Times New Roman" w:cs="Times New Roman" w:hint="eastAsia"/>
                <w:sz w:val="24"/>
              </w:rPr>
              <w:t>[-].</w:t>
            </w:r>
          </w:p>
        </w:tc>
        <w:tc>
          <w:tcPr>
            <w:tcW w:w="9072" w:type="dxa"/>
            <w:tcBorders>
              <w:top w:val="nil"/>
              <w:bottom w:val="nil"/>
            </w:tcBorders>
          </w:tcPr>
          <w:p w14:paraId="090E4EE7" w14:textId="77777777" w:rsidR="001769E4" w:rsidRDefault="00000000">
            <w:pPr>
              <w:tabs>
                <w:tab w:val="left" w:pos="1366"/>
              </w:tabs>
              <w:snapToGrid w:val="0"/>
              <w:jc w:val="left"/>
              <w:rPr>
                <w:rFonts w:eastAsia="SimSun"/>
              </w:rPr>
            </w:pPr>
            <w:r>
              <w:rPr>
                <w:rFonts w:ascii="Times New Roman" w:hAnsi="Times New Roman"/>
                <w:i/>
                <w:iCs/>
                <w:sz w:val="22"/>
                <w:szCs w:val="22"/>
              </w:rPr>
              <w:t xml:space="preserve">"Infection control also depends on government and hospital policies. During the two-year COVID-19 pandemic, both healthcare workers and patients have been paying a lot more attention to infection control." </w:t>
            </w:r>
            <w:r>
              <w:rPr>
                <w:rFonts w:ascii="Times New Roman" w:eastAsia="SimSun" w:hAnsi="Times New Roman" w:hint="eastAsia"/>
                <w:b/>
                <w:bCs/>
                <w:i/>
                <w:iCs/>
                <w:sz w:val="22"/>
                <w:szCs w:val="22"/>
              </w:rPr>
              <w:t>P09-Surg</w:t>
            </w:r>
          </w:p>
        </w:tc>
      </w:tr>
      <w:tr w:rsidR="002D0D96" w:rsidRPr="002D0D96" w14:paraId="4A0B78B3" w14:textId="77777777" w:rsidTr="005821EC">
        <w:trPr>
          <w:jc w:val="center"/>
        </w:trPr>
        <w:tc>
          <w:tcPr>
            <w:tcW w:w="5637" w:type="dxa"/>
            <w:gridSpan w:val="2"/>
            <w:tcBorders>
              <w:top w:val="nil"/>
              <w:bottom w:val="nil"/>
            </w:tcBorders>
          </w:tcPr>
          <w:p w14:paraId="69CFB0A0" w14:textId="77777777" w:rsidR="002D0D96" w:rsidRDefault="002D0D96">
            <w:pPr>
              <w:tabs>
                <w:tab w:val="left" w:pos="1366"/>
              </w:tabs>
              <w:jc w:val="left"/>
              <w:rPr>
                <w:rFonts w:ascii="Times New Roman" w:eastAsia="Segoe UI" w:hAnsi="Times New Roman"/>
                <w:b/>
                <w:sz w:val="24"/>
                <w:shd w:val="clear" w:color="auto" w:fill="FFFFFF"/>
              </w:rPr>
            </w:pPr>
            <w:bookmarkStart w:id="7" w:name="_Hlk204091078"/>
            <w:r w:rsidRPr="002D0D96">
              <w:rPr>
                <w:rFonts w:ascii="Times New Roman" w:eastAsia="Segoe UI" w:hAnsi="Times New Roman"/>
                <w:b/>
                <w:sz w:val="24"/>
                <w:shd w:val="clear" w:color="auto" w:fill="FFFFFF"/>
              </w:rPr>
              <w:t>Characteristics of Individuals</w:t>
            </w:r>
          </w:p>
          <w:p w14:paraId="3581B98C" w14:textId="18D7EC91" w:rsidR="002D0D96" w:rsidRPr="002D0D96" w:rsidRDefault="002D0D96">
            <w:pPr>
              <w:tabs>
                <w:tab w:val="left" w:pos="1366"/>
              </w:tabs>
              <w:jc w:val="left"/>
              <w:rPr>
                <w:rStyle w:val="Strong"/>
                <w:rFonts w:ascii="Times New Roman" w:eastAsia="SimSun" w:hAnsi="Times New Roman" w:cs="Times New Roman"/>
                <w:sz w:val="24"/>
              </w:rPr>
            </w:pPr>
          </w:p>
        </w:tc>
        <w:tc>
          <w:tcPr>
            <w:tcW w:w="9072" w:type="dxa"/>
            <w:tcBorders>
              <w:top w:val="nil"/>
              <w:bottom w:val="nil"/>
            </w:tcBorders>
          </w:tcPr>
          <w:p w14:paraId="4CB80102" w14:textId="77777777" w:rsidR="002D0D96" w:rsidRPr="002D0D96" w:rsidRDefault="002D0D96">
            <w:pPr>
              <w:tabs>
                <w:tab w:val="left" w:pos="1366"/>
              </w:tabs>
              <w:snapToGrid w:val="0"/>
              <w:jc w:val="left"/>
              <w:rPr>
                <w:rFonts w:ascii="Times New Roman" w:eastAsia="SimSun" w:hAnsi="Times New Roman"/>
                <w:b/>
                <w:i/>
                <w:iCs/>
                <w:sz w:val="24"/>
              </w:rPr>
            </w:pPr>
          </w:p>
        </w:tc>
      </w:tr>
      <w:bookmarkEnd w:id="7"/>
      <w:tr w:rsidR="001769E4" w14:paraId="73261731" w14:textId="77777777">
        <w:trPr>
          <w:jc w:val="center"/>
        </w:trPr>
        <w:tc>
          <w:tcPr>
            <w:tcW w:w="2093" w:type="dxa"/>
            <w:tcBorders>
              <w:top w:val="nil"/>
              <w:bottom w:val="nil"/>
            </w:tcBorders>
          </w:tcPr>
          <w:p w14:paraId="3522561A" w14:textId="77777777" w:rsidR="001769E4" w:rsidRDefault="00000000">
            <w:pPr>
              <w:tabs>
                <w:tab w:val="left" w:pos="1366"/>
              </w:tabs>
              <w:jc w:val="left"/>
              <w:rPr>
                <w:rFonts w:ascii="Times New Roman" w:hAnsi="Times New Roman"/>
                <w:b/>
                <w:bCs/>
                <w:szCs w:val="22"/>
              </w:rPr>
            </w:pPr>
            <w:r>
              <w:rPr>
                <w:rStyle w:val="Strong"/>
                <w:rFonts w:ascii="Times New Roman" w:hAnsi="Times New Roman"/>
                <w:b w:val="0"/>
                <w:bCs/>
                <w:sz w:val="24"/>
                <w:shd w:val="clear" w:color="auto" w:fill="FFFFFF"/>
              </w:rPr>
              <w:t xml:space="preserve">Knowledge &amp; </w:t>
            </w:r>
            <w:r>
              <w:rPr>
                <w:rStyle w:val="Strong"/>
                <w:rFonts w:ascii="Times New Roman" w:hAnsi="Times New Roman"/>
                <w:b w:val="0"/>
                <w:bCs/>
                <w:sz w:val="24"/>
                <w:shd w:val="clear" w:color="auto" w:fill="FFFFFF"/>
              </w:rPr>
              <w:lastRenderedPageBreak/>
              <w:t>Beliefs about the Intervention</w:t>
            </w:r>
          </w:p>
        </w:tc>
        <w:tc>
          <w:tcPr>
            <w:tcW w:w="3544" w:type="dxa"/>
            <w:tcBorders>
              <w:top w:val="nil"/>
              <w:bottom w:val="nil"/>
            </w:tcBorders>
          </w:tcPr>
          <w:p w14:paraId="014DEC94" w14:textId="77777777" w:rsidR="001769E4" w:rsidRDefault="00000000">
            <w:pPr>
              <w:tabs>
                <w:tab w:val="left" w:pos="1366"/>
              </w:tabs>
              <w:jc w:val="left"/>
              <w:rPr>
                <w:rFonts w:eastAsia="SimSun"/>
                <w:b/>
                <w:bCs/>
              </w:rPr>
            </w:pPr>
            <w:r>
              <w:rPr>
                <w:rStyle w:val="Strong"/>
                <w:rFonts w:ascii="Times New Roman" w:eastAsia="SimSun" w:hAnsi="Times New Roman" w:cs="Times New Roman"/>
                <w:b w:val="0"/>
                <w:bCs/>
                <w:sz w:val="24"/>
              </w:rPr>
              <w:lastRenderedPageBreak/>
              <w:t xml:space="preserve">F: Infection risk awareness </w:t>
            </w:r>
            <w:r>
              <w:rPr>
                <w:rStyle w:val="Strong"/>
                <w:rFonts w:ascii="Times New Roman" w:eastAsia="SimSun" w:hAnsi="Times New Roman" w:cs="Times New Roman"/>
                <w:b w:val="0"/>
                <w:bCs/>
                <w:sz w:val="24"/>
              </w:rPr>
              <w:lastRenderedPageBreak/>
              <w:t xml:space="preserve">motivates IPC adherence </w:t>
            </w:r>
            <w:r>
              <w:rPr>
                <w:rFonts w:ascii="Times New Roman" w:eastAsia="SimSun" w:hAnsi="Times New Roman" w:cs="Times New Roman" w:hint="eastAsia"/>
                <w:sz w:val="24"/>
              </w:rPr>
              <w:t>[-].</w:t>
            </w:r>
          </w:p>
        </w:tc>
        <w:tc>
          <w:tcPr>
            <w:tcW w:w="9072" w:type="dxa"/>
            <w:tcBorders>
              <w:top w:val="nil"/>
              <w:bottom w:val="nil"/>
            </w:tcBorders>
          </w:tcPr>
          <w:p w14:paraId="2579A808"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lastRenderedPageBreak/>
              <w:t xml:space="preserve">"In our surgical department, we deal with lots of postoperative wounds. Poor hand hygiene is a risk factor we can actually fix, so everyone makes sure to follow hand hygiene rules strictly to prevent </w:t>
            </w:r>
            <w:r>
              <w:rPr>
                <w:rFonts w:ascii="Times New Roman" w:hAnsi="Times New Roman" w:cs="Times New Roman"/>
                <w:i/>
                <w:iCs/>
                <w:sz w:val="22"/>
                <w:szCs w:val="22"/>
              </w:rPr>
              <w:lastRenderedPageBreak/>
              <w:t xml:space="preserve">surgical site infections." </w:t>
            </w:r>
            <w:r>
              <w:rPr>
                <w:rFonts w:ascii="Times New Roman" w:hAnsi="Times New Roman" w:cs="Times New Roman" w:hint="eastAsia"/>
                <w:b/>
                <w:bCs/>
                <w:i/>
                <w:iCs/>
                <w:sz w:val="22"/>
                <w:szCs w:val="22"/>
              </w:rPr>
              <w:t>P12-Surg</w:t>
            </w:r>
          </w:p>
          <w:p w14:paraId="47301293" w14:textId="77777777" w:rsidR="001769E4" w:rsidRDefault="00000000">
            <w:pPr>
              <w:tabs>
                <w:tab w:val="left" w:pos="1366"/>
              </w:tabs>
              <w:snapToGrid w:val="0"/>
              <w:jc w:val="left"/>
              <w:rPr>
                <w:rFonts w:ascii="Times New Roman" w:hAnsi="Times New Roman" w:cs="Times New Roman"/>
                <w:b/>
                <w:bCs/>
                <w:i/>
                <w:iCs/>
                <w:sz w:val="22"/>
                <w:szCs w:val="22"/>
              </w:rPr>
            </w:pPr>
            <w:r>
              <w:rPr>
                <w:rFonts w:ascii="Times New Roman" w:hAnsi="Times New Roman" w:cs="Times New Roman"/>
                <w:i/>
                <w:iCs/>
                <w:sz w:val="22"/>
                <w:szCs w:val="22"/>
              </w:rPr>
              <w:t xml:space="preserve">"When caring for patients with infectious diseases, we follow infection control measures more carefully. We also focus on preventing things like needlestick injuries." </w:t>
            </w:r>
            <w:r>
              <w:rPr>
                <w:rFonts w:ascii="Times New Roman" w:hAnsi="Times New Roman" w:cs="Times New Roman" w:hint="eastAsia"/>
                <w:b/>
                <w:bCs/>
                <w:i/>
                <w:iCs/>
                <w:sz w:val="22"/>
                <w:szCs w:val="22"/>
              </w:rPr>
              <w:t>P16-ICU</w:t>
            </w:r>
          </w:p>
          <w:p w14:paraId="1A456450" w14:textId="77777777" w:rsidR="001769E4" w:rsidRDefault="00000000">
            <w:pPr>
              <w:tabs>
                <w:tab w:val="left" w:pos="1366"/>
              </w:tabs>
              <w:snapToGrid w:val="0"/>
              <w:jc w:val="left"/>
              <w:rPr>
                <w:rFonts w:ascii="Times New Roman" w:hAnsi="Times New Roman" w:cs="Times New Roman"/>
                <w:b/>
                <w:bCs/>
                <w:i/>
                <w:iCs/>
                <w:sz w:val="22"/>
                <w:szCs w:val="22"/>
              </w:rPr>
            </w:pPr>
            <w:r>
              <w:rPr>
                <w:rFonts w:ascii="Times New Roman" w:hAnsi="Times New Roman" w:cs="Times New Roman"/>
                <w:i/>
                <w:iCs/>
                <w:sz w:val="22"/>
                <w:szCs w:val="22"/>
              </w:rPr>
              <w:t xml:space="preserve">"After working in the infectious diseases department, I’ve become much more aware of infection control. The department deals with a lot of contagious diseases, and we also get special training on managing certain illnesses." </w:t>
            </w:r>
            <w:r>
              <w:rPr>
                <w:rFonts w:ascii="Times New Roman" w:hAnsi="Times New Roman" w:hint="eastAsia"/>
                <w:b/>
                <w:bCs/>
                <w:i/>
                <w:iCs/>
                <w:sz w:val="22"/>
                <w:szCs w:val="22"/>
              </w:rPr>
              <w:t>P04-IM</w:t>
            </w:r>
          </w:p>
        </w:tc>
      </w:tr>
      <w:tr w:rsidR="001769E4" w14:paraId="7172E4AB" w14:textId="77777777">
        <w:trPr>
          <w:jc w:val="center"/>
        </w:trPr>
        <w:tc>
          <w:tcPr>
            <w:tcW w:w="2093" w:type="dxa"/>
            <w:tcBorders>
              <w:top w:val="nil"/>
              <w:bottom w:val="nil"/>
            </w:tcBorders>
          </w:tcPr>
          <w:p w14:paraId="1754B39B" w14:textId="77777777" w:rsidR="001769E4" w:rsidRDefault="001769E4">
            <w:pPr>
              <w:pStyle w:val="Heading3"/>
              <w:shd w:val="clear" w:color="auto" w:fill="FFFFFF"/>
              <w:spacing w:before="219" w:beforeAutospacing="0" w:after="165" w:afterAutospacing="0"/>
              <w:rPr>
                <w:rFonts w:ascii="Times New Roman" w:hAnsi="Times New Roman"/>
                <w:b w:val="0"/>
                <w:bCs w:val="0"/>
                <w:sz w:val="24"/>
                <w:szCs w:val="24"/>
                <w:shd w:val="clear" w:color="auto" w:fill="FFFFFF"/>
              </w:rPr>
            </w:pPr>
          </w:p>
        </w:tc>
        <w:tc>
          <w:tcPr>
            <w:tcW w:w="3544" w:type="dxa"/>
            <w:tcBorders>
              <w:top w:val="nil"/>
              <w:bottom w:val="nil"/>
            </w:tcBorders>
          </w:tcPr>
          <w:p w14:paraId="277AFE14" w14:textId="77777777" w:rsidR="001769E4" w:rsidRDefault="00000000">
            <w:pPr>
              <w:tabs>
                <w:tab w:val="left" w:pos="1366"/>
              </w:tabs>
              <w:jc w:val="left"/>
              <w:rPr>
                <w:rFonts w:ascii="Times New Roman" w:eastAsia="SimSun" w:hAnsi="Times New Roman" w:cs="Times New Roman"/>
                <w:b/>
                <w:sz w:val="24"/>
              </w:rPr>
            </w:pPr>
            <w:r>
              <w:rPr>
                <w:rStyle w:val="Strong"/>
                <w:rFonts w:ascii="Times New Roman" w:eastAsia="SimSun" w:hAnsi="Times New Roman" w:cs="Times New Roman"/>
                <w:b w:val="0"/>
                <w:sz w:val="24"/>
                <w:shd w:val="clear" w:color="auto" w:fill="FFFFFF"/>
              </w:rPr>
              <w:t>B:</w:t>
            </w:r>
            <w:r>
              <w:rPr>
                <w:rStyle w:val="Strong"/>
                <w:rFonts w:ascii="Times New Roman" w:eastAsia="SimSun" w:hAnsi="Times New Roman" w:cs="Times New Roman"/>
                <w:b w:val="0"/>
                <w:sz w:val="24"/>
              </w:rPr>
              <w:t xml:space="preserve"> Variable perception of infection risk leads to inconsistent IPC adherence </w:t>
            </w:r>
            <w:r>
              <w:rPr>
                <w:rFonts w:ascii="Times New Roman" w:eastAsia="SimSun" w:hAnsi="Times New Roman" w:cs="Times New Roman" w:hint="eastAsia"/>
                <w:bCs/>
                <w:sz w:val="24"/>
              </w:rPr>
              <w:t>[-].</w:t>
            </w:r>
          </w:p>
        </w:tc>
        <w:tc>
          <w:tcPr>
            <w:tcW w:w="9072" w:type="dxa"/>
            <w:tcBorders>
              <w:top w:val="nil"/>
              <w:bottom w:val="nil"/>
            </w:tcBorders>
          </w:tcPr>
          <w:p w14:paraId="347204A8" w14:textId="77777777" w:rsidR="001769E4" w:rsidRDefault="00000000">
            <w:pPr>
              <w:snapToGrid w:val="0"/>
              <w:rPr>
                <w:rFonts w:ascii="Times New Roman" w:hAnsi="Times New Roman" w:cs="Times New Roman"/>
                <w:b/>
                <w:bCs/>
                <w:i/>
                <w:iCs/>
                <w:sz w:val="22"/>
                <w:szCs w:val="22"/>
              </w:rPr>
            </w:pPr>
            <w:r>
              <w:rPr>
                <w:rFonts w:ascii="Times New Roman" w:hAnsi="Times New Roman" w:cs="Times New Roman"/>
                <w:i/>
                <w:iCs/>
                <w:sz w:val="22"/>
                <w:szCs w:val="22"/>
              </w:rPr>
              <w:t xml:space="preserve">"Nurses sometimes skip hand hygiene in areas that seem pretty clean, like medication prep rooms. But when they’re in high-risk situations or caring for patients with confirmed infections, they follow infection control rules much more closely." </w:t>
            </w:r>
            <w:r>
              <w:rPr>
                <w:rFonts w:ascii="Times New Roman" w:hAnsi="Times New Roman" w:cs="Times New Roman" w:hint="eastAsia"/>
                <w:b/>
                <w:bCs/>
                <w:i/>
                <w:iCs/>
                <w:sz w:val="22"/>
                <w:szCs w:val="22"/>
              </w:rPr>
              <w:t>P07-IM</w:t>
            </w:r>
          </w:p>
          <w:p w14:paraId="15296E23"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"Even under the same supervision and working conditions, some nurses don’t fully realize how serious it is to skip hand hygiene, so they might not protect themselves or patients properly. This mainly comes from individual awareness and mental complacency." </w:t>
            </w:r>
            <w:r>
              <w:rPr>
                <w:rFonts w:ascii="Times New Roman" w:hAnsi="Times New Roman" w:cs="Times New Roman" w:hint="eastAsia"/>
                <w:b/>
                <w:bCs/>
                <w:i/>
                <w:iCs/>
                <w:sz w:val="22"/>
                <w:szCs w:val="22"/>
              </w:rPr>
              <w:t>P15-ICU</w:t>
            </w:r>
          </w:p>
        </w:tc>
      </w:tr>
      <w:tr w:rsidR="001769E4" w14:paraId="4214EDF8" w14:textId="77777777">
        <w:trPr>
          <w:jc w:val="center"/>
        </w:trPr>
        <w:tc>
          <w:tcPr>
            <w:tcW w:w="2093" w:type="dxa"/>
            <w:tcBorders>
              <w:top w:val="nil"/>
              <w:bottom w:val="nil"/>
            </w:tcBorders>
          </w:tcPr>
          <w:p w14:paraId="5FBB578D" w14:textId="77777777" w:rsidR="001769E4" w:rsidRDefault="00000000">
            <w:pPr>
              <w:pStyle w:val="Heading3"/>
              <w:shd w:val="clear" w:color="auto" w:fill="FFFFFF"/>
              <w:spacing w:before="219" w:beforeAutospacing="0" w:after="165" w:afterAutospacing="0"/>
              <w:rPr>
                <w:rFonts w:ascii="Times New Roman" w:eastAsia="Segoe UI" w:hAnsi="Times New Roman"/>
                <w:b w:val="0"/>
                <w:sz w:val="24"/>
                <w:szCs w:val="24"/>
                <w:shd w:val="clear" w:color="auto" w:fill="FFFFFF"/>
              </w:rPr>
            </w:pPr>
            <w:r>
              <w:rPr>
                <w:rFonts w:ascii="Times New Roman" w:eastAsia="Segoe UI" w:hAnsi="Times New Roman"/>
                <w:b w:val="0"/>
                <w:sz w:val="24"/>
                <w:szCs w:val="24"/>
                <w:shd w:val="clear" w:color="auto" w:fill="FFFFFF"/>
              </w:rPr>
              <w:t>S</w:t>
            </w:r>
            <w:r>
              <w:rPr>
                <w:rStyle w:val="Strong"/>
                <w:rFonts w:ascii="Times New Roman" w:hAnsi="Times New Roman"/>
                <w:sz w:val="24"/>
                <w:szCs w:val="24"/>
                <w:shd w:val="clear" w:color="auto" w:fill="FFFFFF"/>
              </w:rPr>
              <w:t>elf-efficacy</w:t>
            </w:r>
          </w:p>
        </w:tc>
        <w:tc>
          <w:tcPr>
            <w:tcW w:w="3544" w:type="dxa"/>
            <w:tcBorders>
              <w:top w:val="nil"/>
              <w:bottom w:val="nil"/>
            </w:tcBorders>
          </w:tcPr>
          <w:p w14:paraId="311A9790" w14:textId="77777777" w:rsidR="001769E4" w:rsidRDefault="00000000">
            <w:pPr>
              <w:tabs>
                <w:tab w:val="left" w:pos="1366"/>
              </w:tabs>
              <w:jc w:val="left"/>
              <w:rPr>
                <w:rFonts w:ascii="Times New Roman" w:eastAsia="SimSun" w:hAnsi="Times New Roman" w:cs="Times New Roman"/>
                <w:b/>
                <w:sz w:val="24"/>
                <w:shd w:val="clear" w:color="auto" w:fill="FFFFFF"/>
              </w:rPr>
            </w:pPr>
            <w:r>
              <w:rPr>
                <w:rStyle w:val="Strong"/>
                <w:rFonts w:ascii="Times New Roman" w:eastAsia="SimSun" w:hAnsi="Times New Roman" w:cs="Times New Roman"/>
                <w:b w:val="0"/>
                <w:sz w:val="24"/>
                <w:shd w:val="clear" w:color="auto" w:fill="FFFFFF"/>
              </w:rPr>
              <w:t xml:space="preserve">F: Clinical experience and confidence in clinical sills enhance IPC adherence </w:t>
            </w:r>
            <w:r>
              <w:rPr>
                <w:rFonts w:ascii="Times New Roman" w:eastAsia="SimSun" w:hAnsi="Times New Roman" w:cs="Times New Roman" w:hint="eastAsia"/>
                <w:bCs/>
                <w:sz w:val="24"/>
              </w:rPr>
              <w:t>[-].</w:t>
            </w:r>
          </w:p>
        </w:tc>
        <w:tc>
          <w:tcPr>
            <w:tcW w:w="9072" w:type="dxa"/>
            <w:tcBorders>
              <w:top w:val="nil"/>
              <w:bottom w:val="nil"/>
            </w:tcBorders>
          </w:tcPr>
          <w:p w14:paraId="643532E5"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"Nurses with more experience are much better at procedures and managing their workload. For example, our veteran hemodialysis nurses can finish vascular access in 4 minutes per patient, while newer staff take 8–9 minutes. The same goes for sorting medical waste—junior staff are less organized compared to the experienced nurses."</w:t>
            </w:r>
            <w:r>
              <w:rPr>
                <w:rFonts w:ascii="Times New Roman" w:eastAsia="SimSun" w:hAnsi="Times New Roman" w:cs="Times New Roman"/>
                <w:b/>
                <w:bCs/>
                <w:i/>
                <w:iCs/>
                <w:color w:val="000000"/>
                <w:sz w:val="22"/>
              </w:rPr>
              <w:t>P18-Oth</w:t>
            </w:r>
          </w:p>
          <w:p w14:paraId="67EE753F"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"My long-term leadership experience gives me better awareness of infection control risks. By combining what I see on the frontline with discussions with department directors and clinical teams, I put strategies in place to raise everyone’s risk awareness and make sure protocols are followed carefully." </w:t>
            </w:r>
            <w:r>
              <w:rPr>
                <w:rFonts w:ascii="Times New Roman" w:hAnsi="Times New Roman" w:cs="Times New Roman" w:hint="eastAsia"/>
                <w:b/>
                <w:bCs/>
                <w:i/>
                <w:iCs/>
                <w:sz w:val="22"/>
                <w:szCs w:val="22"/>
              </w:rPr>
              <w:t>P09-Surg</w:t>
            </w:r>
          </w:p>
        </w:tc>
      </w:tr>
      <w:tr w:rsidR="001769E4" w14:paraId="41329872" w14:textId="77777777">
        <w:trPr>
          <w:jc w:val="center"/>
        </w:trPr>
        <w:tc>
          <w:tcPr>
            <w:tcW w:w="2093" w:type="dxa"/>
            <w:tcBorders>
              <w:top w:val="nil"/>
              <w:bottom w:val="nil"/>
            </w:tcBorders>
          </w:tcPr>
          <w:p w14:paraId="37FA1524" w14:textId="77777777" w:rsidR="001769E4" w:rsidRDefault="001769E4">
            <w:pPr>
              <w:pStyle w:val="Heading3"/>
              <w:shd w:val="clear" w:color="auto" w:fill="FFFFFF"/>
              <w:spacing w:before="219" w:beforeAutospacing="0" w:after="165" w:afterAutospacing="0"/>
              <w:rPr>
                <w:rFonts w:ascii="Times New Roman" w:hAnsi="Times New Roman" w:cstheme="minorBidi"/>
                <w:b w:val="0"/>
                <w:kern w:val="2"/>
                <w:sz w:val="21"/>
                <w:szCs w:val="22"/>
              </w:rPr>
            </w:pPr>
          </w:p>
        </w:tc>
        <w:tc>
          <w:tcPr>
            <w:tcW w:w="3544" w:type="dxa"/>
            <w:tcBorders>
              <w:top w:val="nil"/>
              <w:bottom w:val="nil"/>
            </w:tcBorders>
          </w:tcPr>
          <w:p w14:paraId="1009DBF3" w14:textId="77777777" w:rsidR="001769E4" w:rsidRDefault="00000000">
            <w:pPr>
              <w:tabs>
                <w:tab w:val="left" w:pos="1366"/>
              </w:tabs>
              <w:jc w:val="left"/>
              <w:rPr>
                <w:rFonts w:ascii="Times New Roman" w:eastAsia="SimSun" w:hAnsi="Times New Roman" w:cs="Times New Roman"/>
                <w:b/>
                <w:bCs/>
                <w:sz w:val="24"/>
                <w:shd w:val="clear" w:color="auto" w:fill="FFFFFF"/>
              </w:rPr>
            </w:pPr>
            <w:r>
              <w:rPr>
                <w:rFonts w:ascii="Times New Roman" w:eastAsia="SimSun" w:hAnsi="Times New Roman" w:cs="Times New Roman"/>
                <w:sz w:val="24"/>
              </w:rPr>
              <w:t xml:space="preserve">B: Limited experience and </w:t>
            </w:r>
            <w:r>
              <w:rPr>
                <w:rFonts w:ascii="Times New Roman" w:eastAsia="SimSun" w:hAnsi="Times New Roman" w:cs="Times New Roman" w:hint="eastAsia"/>
                <w:sz w:val="24"/>
              </w:rPr>
              <w:t>l</w:t>
            </w:r>
            <w:r>
              <w:rPr>
                <w:rFonts w:ascii="Times New Roman" w:eastAsia="SimSun" w:hAnsi="Times New Roman" w:cs="Times New Roman"/>
                <w:sz w:val="24"/>
              </w:rPr>
              <w:t xml:space="preserve">ower self-efficacy among novice hinder consistent IPC adherence </w:t>
            </w:r>
            <w:r>
              <w:rPr>
                <w:rFonts w:ascii="Times New Roman" w:eastAsia="SimSun" w:hAnsi="Times New Roman" w:cs="Times New Roman" w:hint="eastAsia"/>
                <w:sz w:val="24"/>
              </w:rPr>
              <w:t>[-].</w:t>
            </w:r>
          </w:p>
        </w:tc>
        <w:tc>
          <w:tcPr>
            <w:tcW w:w="9072" w:type="dxa"/>
            <w:tcBorders>
              <w:top w:val="nil"/>
              <w:bottom w:val="nil"/>
            </w:tcBorders>
          </w:tcPr>
          <w:p w14:paraId="6547B2E5"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"Nurses differ in their infection control skills. More experienced nurses have seen more infected patients, while newly hired nurses have less patient contact and aren’t as aware of infection control." </w:t>
            </w:r>
            <w:r>
              <w:rPr>
                <w:rFonts w:ascii="Times New Roman" w:hAnsi="Times New Roman" w:hint="eastAsia"/>
                <w:b/>
                <w:bCs/>
                <w:i/>
                <w:iCs/>
                <w:sz w:val="22"/>
                <w:szCs w:val="22"/>
              </w:rPr>
              <w:t>P04-IM</w:t>
            </w:r>
          </w:p>
          <w:p w14:paraId="0AA6EF2F"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"Senior nurses are often very diligent, probably because of their long experience. They stay efficient even under heavy workloads. But new nurses sometimes make mistakes, like accidentally skipping parts of infection control protocols." </w:t>
            </w:r>
            <w:r>
              <w:rPr>
                <w:rFonts w:ascii="Times New Roman" w:hAnsi="Times New Roman" w:hint="eastAsia"/>
                <w:b/>
                <w:bCs/>
                <w:i/>
                <w:iCs/>
                <w:sz w:val="22"/>
                <w:szCs w:val="22"/>
              </w:rPr>
              <w:t>P09-Surg</w:t>
            </w:r>
          </w:p>
        </w:tc>
      </w:tr>
      <w:tr w:rsidR="001769E4" w14:paraId="1BA64BEF" w14:textId="77777777">
        <w:trPr>
          <w:jc w:val="center"/>
        </w:trPr>
        <w:tc>
          <w:tcPr>
            <w:tcW w:w="2093" w:type="dxa"/>
          </w:tcPr>
          <w:p w14:paraId="4D0F13FF" w14:textId="77777777" w:rsidR="001769E4" w:rsidRDefault="00000000">
            <w:pPr>
              <w:pStyle w:val="Heading3"/>
              <w:shd w:val="clear" w:color="auto" w:fill="FFFFFF"/>
              <w:spacing w:before="219" w:beforeAutospacing="0" w:after="165" w:afterAutospacing="0"/>
              <w:rPr>
                <w:rFonts w:ascii="Times New Roman" w:hAnsi="Times New Roman"/>
                <w:b w:val="0"/>
                <w:bCs w:val="0"/>
                <w:kern w:val="2"/>
                <w:sz w:val="24"/>
                <w:szCs w:val="24"/>
                <w:shd w:val="clear" w:color="auto" w:fill="FFFFFF"/>
              </w:rPr>
            </w:pPr>
            <w:r>
              <w:rPr>
                <w:rFonts w:ascii="Times New Roman" w:hAnsi="Times New Roman"/>
                <w:b w:val="0"/>
                <w:bCs w:val="0"/>
                <w:kern w:val="2"/>
                <w:sz w:val="24"/>
                <w:szCs w:val="24"/>
                <w:shd w:val="clear" w:color="auto" w:fill="FFFFFF"/>
              </w:rPr>
              <w:t>Individual Identification with Organization</w:t>
            </w:r>
          </w:p>
        </w:tc>
        <w:tc>
          <w:tcPr>
            <w:tcW w:w="3544" w:type="dxa"/>
          </w:tcPr>
          <w:p w14:paraId="567EFB85" w14:textId="77777777" w:rsidR="001769E4" w:rsidRDefault="00000000">
            <w:pPr>
              <w:tabs>
                <w:tab w:val="left" w:pos="1366"/>
              </w:tabs>
              <w:jc w:val="left"/>
              <w:rPr>
                <w:rFonts w:ascii="Times New Roman" w:eastAsia="SimSun" w:hAnsi="Times New Roman" w:cs="Times New Roman"/>
                <w:sz w:val="22"/>
                <w:szCs w:val="22"/>
              </w:rPr>
            </w:pPr>
            <w:r>
              <w:rPr>
                <w:rFonts w:ascii="Times New Roman" w:eastAsia="SimSun" w:hAnsi="Times New Roman" w:cs="Times New Roman"/>
                <w:sz w:val="24"/>
              </w:rPr>
              <w:t>F: Sense of responsibility and identification with the organization motivates consistent IPC adherence [-].</w:t>
            </w:r>
          </w:p>
        </w:tc>
        <w:tc>
          <w:tcPr>
            <w:tcW w:w="9072" w:type="dxa"/>
          </w:tcPr>
          <w:p w14:paraId="60840E02"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"I think controlling hospital-acquired infections is really important. The head nurse gave me the role of infection control nurse, which shows her trust in me. If I didn’t do a good job, I would feel responsible to her, my department, my colleagues, and myself." </w:t>
            </w:r>
            <w:r>
              <w:rPr>
                <w:rFonts w:ascii="Times New Roman" w:hAnsi="Times New Roman" w:cs="Times New Roman" w:hint="eastAsia"/>
                <w:b/>
                <w:bCs/>
                <w:i/>
                <w:iCs/>
                <w:sz w:val="22"/>
                <w:szCs w:val="22"/>
              </w:rPr>
              <w:t>P07-IM</w:t>
            </w:r>
          </w:p>
          <w:p w14:paraId="451A43C2"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"In my first two years as an infection control nurse, I focused on managing infection control properly. Over time, my mindset changed: even if I don’t have that title anymore, I still feel committed to doing my work carefully and responsibly as a healthcare professional." </w:t>
            </w:r>
            <w:r>
              <w:rPr>
                <w:rFonts w:ascii="Times New Roman" w:hAnsi="Times New Roman" w:cs="Times New Roman" w:hint="eastAsia"/>
                <w:b/>
                <w:bCs/>
                <w:i/>
                <w:iCs/>
                <w:sz w:val="22"/>
                <w:szCs w:val="22"/>
              </w:rPr>
              <w:t>P15-ICU</w:t>
            </w:r>
          </w:p>
        </w:tc>
      </w:tr>
      <w:tr w:rsidR="001769E4" w14:paraId="67B5D13B" w14:textId="77777777">
        <w:trPr>
          <w:jc w:val="center"/>
        </w:trPr>
        <w:tc>
          <w:tcPr>
            <w:tcW w:w="2093" w:type="dxa"/>
            <w:tcBorders>
              <w:bottom w:val="nil"/>
            </w:tcBorders>
          </w:tcPr>
          <w:p w14:paraId="55BBDD39" w14:textId="77777777" w:rsidR="001769E4" w:rsidRDefault="00000000">
            <w:pPr>
              <w:pStyle w:val="Heading3"/>
              <w:shd w:val="clear" w:color="auto" w:fill="FFFFFF"/>
              <w:spacing w:before="219" w:beforeAutospacing="0" w:after="165" w:afterAutospacing="0"/>
              <w:rPr>
                <w:rFonts w:ascii="Times New Roman" w:hAnsi="Times New Roman"/>
                <w:b w:val="0"/>
                <w:bCs w:val="0"/>
                <w:kern w:val="2"/>
                <w:sz w:val="24"/>
                <w:szCs w:val="24"/>
                <w:shd w:val="clear" w:color="auto" w:fill="FFFFFF"/>
              </w:rPr>
            </w:pPr>
            <w:r>
              <w:rPr>
                <w:rFonts w:ascii="Times New Roman" w:hAnsi="Times New Roman"/>
                <w:b w:val="0"/>
                <w:bCs w:val="0"/>
                <w:kern w:val="2"/>
                <w:sz w:val="24"/>
                <w:szCs w:val="24"/>
                <w:shd w:val="clear" w:color="auto" w:fill="FFFFFF"/>
              </w:rPr>
              <w:lastRenderedPageBreak/>
              <w:t>Other Personal Attributes</w:t>
            </w:r>
          </w:p>
        </w:tc>
        <w:tc>
          <w:tcPr>
            <w:tcW w:w="3544" w:type="dxa"/>
            <w:tcBorders>
              <w:bottom w:val="nil"/>
            </w:tcBorders>
          </w:tcPr>
          <w:p w14:paraId="2322C5E6" w14:textId="77777777" w:rsidR="001769E4" w:rsidRDefault="00000000">
            <w:pPr>
              <w:tabs>
                <w:tab w:val="left" w:pos="1366"/>
              </w:tabs>
              <w:jc w:val="left"/>
              <w:rPr>
                <w:rFonts w:ascii="Times New Roman" w:eastAsia="SimSun" w:hAnsi="Times New Roman" w:cs="Times New Roman"/>
                <w:sz w:val="24"/>
                <w:shd w:val="clear" w:color="auto" w:fill="FFFFFF"/>
              </w:rPr>
            </w:pPr>
            <w:r>
              <w:rPr>
                <w:rFonts w:ascii="Times New Roman" w:eastAsia="SimSun" w:hAnsi="Times New Roman" w:cs="Times New Roman"/>
                <w:sz w:val="24"/>
                <w:shd w:val="clear" w:color="auto" w:fill="FFFFFF"/>
              </w:rPr>
              <w:t>B:</w:t>
            </w:r>
            <w:r>
              <w:rPr>
                <w:rFonts w:ascii="Times New Roman" w:hAnsi="Times New Roman"/>
                <w:sz w:val="24"/>
                <w:shd w:val="clear" w:color="auto" w:fill="FFFFFF"/>
              </w:rPr>
              <w:t xml:space="preserve"> Self-discipline, cognitive assumptions regarding patient behavior, and physical or psychological limitations hinder consistent IPC practices </w:t>
            </w:r>
            <w:r>
              <w:rPr>
                <w:rFonts w:ascii="Times New Roman" w:eastAsia="SimSun" w:hAnsi="Times New Roman" w:cs="Times New Roman" w:hint="eastAsia"/>
                <w:sz w:val="24"/>
              </w:rPr>
              <w:t>[-].</w:t>
            </w:r>
          </w:p>
        </w:tc>
        <w:tc>
          <w:tcPr>
            <w:tcW w:w="9072" w:type="dxa"/>
            <w:tcBorders>
              <w:bottom w:val="nil"/>
            </w:tcBorders>
          </w:tcPr>
          <w:p w14:paraId="080EDB81"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"How well nurses follow infection control rules really depends on their conscientiousness and self-discipline. Some do well only when someone is watching, and their compliance drops when there’s no supervision." </w:t>
            </w:r>
            <w:r>
              <w:rPr>
                <w:rFonts w:ascii="Times New Roman" w:hAnsi="Times New Roman" w:cs="Times New Roman" w:hint="eastAsia"/>
                <w:b/>
                <w:bCs/>
                <w:i/>
                <w:iCs/>
                <w:sz w:val="22"/>
                <w:szCs w:val="22"/>
              </w:rPr>
              <w:t>P17-OGP</w:t>
            </w:r>
            <w:r>
              <w:rPr>
                <w:rFonts w:ascii="Times New Roman" w:hAnsi="Times New Roman" w:cs="Times New Roman"/>
                <w:i/>
                <w:iCs/>
                <w:sz w:val="22"/>
                <w:szCs w:val="22"/>
              </w:rPr>
              <w:br/>
              <w:t xml:space="preserve">"Before surgery, we didn’t specifically tell patients to shower. I just assumed it wasn’t necessary since people from the south usually bathe every day." </w:t>
            </w:r>
            <w:r>
              <w:rPr>
                <w:rFonts w:ascii="Times New Roman" w:hAnsi="Times New Roman" w:cs="Times New Roman" w:hint="eastAsia"/>
                <w:b/>
                <w:bCs/>
                <w:i/>
                <w:iCs/>
                <w:sz w:val="22"/>
                <w:szCs w:val="22"/>
              </w:rPr>
              <w:t>P02-IM</w:t>
            </w:r>
          </w:p>
          <w:p w14:paraId="3D079A43" w14:textId="77777777" w:rsidR="001769E4" w:rsidRDefault="00000000">
            <w:pPr>
              <w:snapToGrid w:val="0"/>
              <w:ind w:left="110" w:hangingChars="50" w:hanging="110"/>
              <w:rPr>
                <w:rFonts w:ascii="Times New Roman" w:hAnsi="Times New Roman" w:cs="Times New Roman"/>
                <w:i/>
                <w:iCs/>
                <w:sz w:val="22"/>
                <w:szCs w:val="22"/>
              </w:rPr>
            </w:pPr>
            <w:r>
              <w:rPr>
                <w:rFonts w:ascii="Times New Roman" w:hAnsi="Times New Roman" w:cs="Times New Roman"/>
                <w:i/>
                <w:iCs/>
                <w:sz w:val="22"/>
                <w:szCs w:val="22"/>
              </w:rPr>
              <w:t xml:space="preserve">"When my hands sweat, wearing gloves or using hand sanitizer causes an allergic reaction, so I subconsciously try to avoid wearing gloves." </w:t>
            </w:r>
            <w:r>
              <w:rPr>
                <w:rFonts w:ascii="Times New Roman" w:hAnsi="Times New Roman" w:hint="eastAsia"/>
                <w:b/>
                <w:bCs/>
                <w:i/>
                <w:iCs/>
                <w:sz w:val="22"/>
                <w:szCs w:val="22"/>
              </w:rPr>
              <w:t>P13-Surg</w:t>
            </w:r>
          </w:p>
        </w:tc>
      </w:tr>
      <w:tr w:rsidR="001769E4" w:rsidRPr="002D0D96" w14:paraId="6C3D25E5" w14:textId="77777777">
        <w:trPr>
          <w:jc w:val="center"/>
        </w:trPr>
        <w:tc>
          <w:tcPr>
            <w:tcW w:w="2093" w:type="dxa"/>
            <w:tcBorders>
              <w:top w:val="nil"/>
              <w:bottom w:val="nil"/>
            </w:tcBorders>
          </w:tcPr>
          <w:p w14:paraId="4528BCEB" w14:textId="77777777" w:rsidR="001769E4" w:rsidRPr="002D0D96" w:rsidRDefault="00000000">
            <w:pPr>
              <w:pStyle w:val="Heading3"/>
              <w:shd w:val="clear" w:color="auto" w:fill="FFFFFF"/>
              <w:spacing w:before="219" w:beforeAutospacing="0" w:after="165" w:afterAutospacing="0"/>
              <w:rPr>
                <w:rFonts w:ascii="Times New Roman" w:hAnsi="Times New Roman"/>
                <w:bCs w:val="0"/>
                <w:kern w:val="2"/>
                <w:sz w:val="24"/>
                <w:szCs w:val="24"/>
                <w:shd w:val="clear" w:color="auto" w:fill="FFFFFF"/>
              </w:rPr>
            </w:pPr>
            <w:r w:rsidRPr="002D0D96">
              <w:rPr>
                <w:rFonts w:ascii="Times New Roman" w:eastAsia="Segoe UI" w:hAnsi="Times New Roman" w:cstheme="minorBidi"/>
                <w:bCs w:val="0"/>
                <w:sz w:val="24"/>
                <w:szCs w:val="24"/>
                <w:shd w:val="clear" w:color="auto" w:fill="FFFFFF"/>
              </w:rPr>
              <w:t>Process</w:t>
            </w:r>
          </w:p>
        </w:tc>
        <w:tc>
          <w:tcPr>
            <w:tcW w:w="3544" w:type="dxa"/>
            <w:tcBorders>
              <w:top w:val="nil"/>
              <w:bottom w:val="nil"/>
            </w:tcBorders>
          </w:tcPr>
          <w:p w14:paraId="46E46035" w14:textId="77777777" w:rsidR="001769E4" w:rsidRPr="002D0D96" w:rsidRDefault="001769E4">
            <w:pPr>
              <w:tabs>
                <w:tab w:val="left" w:pos="1366"/>
              </w:tabs>
              <w:jc w:val="left"/>
              <w:rPr>
                <w:rFonts w:ascii="Times New Roman" w:eastAsia="SimSun" w:hAnsi="Times New Roman" w:cs="Times New Roman"/>
                <w:b/>
                <w:sz w:val="24"/>
                <w:shd w:val="clear" w:color="auto" w:fill="FFFFFF"/>
              </w:rPr>
            </w:pPr>
          </w:p>
        </w:tc>
        <w:tc>
          <w:tcPr>
            <w:tcW w:w="9072" w:type="dxa"/>
            <w:tcBorders>
              <w:top w:val="nil"/>
              <w:bottom w:val="nil"/>
            </w:tcBorders>
          </w:tcPr>
          <w:p w14:paraId="424BAD1E" w14:textId="77777777" w:rsidR="001769E4" w:rsidRPr="002D0D96" w:rsidRDefault="001769E4">
            <w:pPr>
              <w:snapToGrid w:val="0"/>
              <w:ind w:firstLineChars="100" w:firstLine="241"/>
              <w:rPr>
                <w:rFonts w:ascii="Times New Roman" w:hAnsi="Times New Roman" w:cs="Times New Roman"/>
                <w:b/>
                <w:i/>
                <w:iCs/>
                <w:sz w:val="24"/>
              </w:rPr>
            </w:pPr>
          </w:p>
        </w:tc>
      </w:tr>
      <w:tr w:rsidR="001769E4" w14:paraId="54281429" w14:textId="77777777">
        <w:trPr>
          <w:jc w:val="center"/>
        </w:trPr>
        <w:tc>
          <w:tcPr>
            <w:tcW w:w="2093" w:type="dxa"/>
            <w:tcBorders>
              <w:top w:val="nil"/>
              <w:bottom w:val="nil"/>
            </w:tcBorders>
          </w:tcPr>
          <w:p w14:paraId="00E3C5C5" w14:textId="77777777" w:rsidR="001769E4" w:rsidRDefault="00000000">
            <w:pPr>
              <w:pStyle w:val="Heading3"/>
              <w:shd w:val="clear" w:color="auto" w:fill="FFFFFF"/>
              <w:spacing w:before="219" w:beforeAutospacing="0" w:after="165" w:afterAutospacing="0"/>
              <w:rPr>
                <w:rFonts w:ascii="Times New Roman" w:eastAsia="Segoe UI" w:hAnsi="Times New Roman" w:cstheme="minorBidi"/>
                <w:b w:val="0"/>
                <w:szCs w:val="22"/>
                <w:shd w:val="clear" w:color="auto" w:fill="FFFFFF"/>
              </w:rPr>
            </w:pPr>
            <w:r>
              <w:rPr>
                <w:rFonts w:ascii="Times New Roman" w:eastAsia="Segoe UI" w:hAnsi="Times New Roman"/>
                <w:b w:val="0"/>
                <w:sz w:val="24"/>
                <w:szCs w:val="24"/>
                <w:shd w:val="clear" w:color="auto" w:fill="FFFFFF"/>
              </w:rPr>
              <w:t>Planning</w:t>
            </w:r>
          </w:p>
        </w:tc>
        <w:tc>
          <w:tcPr>
            <w:tcW w:w="3544" w:type="dxa"/>
            <w:tcBorders>
              <w:top w:val="nil"/>
              <w:bottom w:val="nil"/>
            </w:tcBorders>
          </w:tcPr>
          <w:p w14:paraId="3D26C88B" w14:textId="77777777" w:rsidR="001769E4" w:rsidRDefault="00000000">
            <w:pPr>
              <w:tabs>
                <w:tab w:val="left" w:pos="1366"/>
              </w:tabs>
              <w:jc w:val="left"/>
              <w:rPr>
                <w:rFonts w:ascii="Times New Roman" w:eastAsia="SimSun" w:hAnsi="Times New Roman" w:cs="Times New Roman"/>
                <w:sz w:val="24"/>
                <w:shd w:val="clear" w:color="auto" w:fill="FFFFFF"/>
              </w:rPr>
            </w:pPr>
            <w:r>
              <w:rPr>
                <w:rFonts w:ascii="Times New Roman" w:eastAsia="SimSun" w:hAnsi="Times New Roman" w:cs="Times New Roman"/>
                <w:bCs/>
                <w:sz w:val="24"/>
              </w:rPr>
              <w:t xml:space="preserve">F: </w:t>
            </w:r>
            <w:r>
              <w:rPr>
                <w:rFonts w:ascii="Times New Roman" w:eastAsia="SimSun" w:hAnsi="Times New Roman" w:cs="Times New Roman"/>
                <w:sz w:val="24"/>
                <w:shd w:val="clear" w:color="auto" w:fill="FFFFFF"/>
              </w:rPr>
              <w:t xml:space="preserve">Structured planning </w:t>
            </w:r>
            <w:r>
              <w:rPr>
                <w:rFonts w:ascii="Times New Roman" w:eastAsia="SimSun" w:hAnsi="Times New Roman" w:cs="Times New Roman" w:hint="eastAsia"/>
                <w:sz w:val="24"/>
                <w:shd w:val="clear" w:color="auto" w:fill="FFFFFF"/>
              </w:rPr>
              <w:t>and</w:t>
            </w:r>
            <w:r>
              <w:rPr>
                <w:rFonts w:ascii="Times New Roman" w:eastAsia="SimSun" w:hAnsi="Times New Roman" w:cs="Times New Roman"/>
                <w:sz w:val="24"/>
                <w:shd w:val="clear" w:color="auto" w:fill="FFFFFF"/>
              </w:rPr>
              <w:t xml:space="preserve"> task delegation based on centralized infection control</w:t>
            </w:r>
            <w:r>
              <w:rPr>
                <w:rFonts w:ascii="Times New Roman" w:eastAsia="SimSun" w:hAnsi="Times New Roman" w:cs="Times New Roman"/>
                <w:sz w:val="24"/>
              </w:rPr>
              <w:t xml:space="preserve"> [</w:t>
            </w:r>
            <w:r>
              <w:rPr>
                <w:rFonts w:ascii="Times New Roman" w:eastAsia="SimSun" w:hAnsi="Times New Roman" w:cs="Times New Roman" w:hint="eastAsia"/>
                <w:sz w:val="24"/>
              </w:rPr>
              <w:t>-].</w:t>
            </w:r>
          </w:p>
        </w:tc>
        <w:tc>
          <w:tcPr>
            <w:tcW w:w="9072" w:type="dxa"/>
            <w:tcBorders>
              <w:top w:val="nil"/>
              <w:bottom w:val="nil"/>
            </w:tcBorders>
          </w:tcPr>
          <w:p w14:paraId="13E85C42" w14:textId="77777777" w:rsidR="001769E4" w:rsidRDefault="00000000">
            <w:pPr>
              <w:snapToGrid w:val="0"/>
              <w:rPr>
                <w:rFonts w:ascii="Times New Roman" w:eastAsia="SimSun" w:hAnsi="Times New Roman" w:cs="Times New Roman"/>
                <w:i/>
                <w:iCs/>
                <w:sz w:val="22"/>
                <w:szCs w:val="22"/>
              </w:rPr>
            </w:pPr>
            <w:r>
              <w:rPr>
                <w:rFonts w:ascii="Times New Roman" w:hAnsi="Times New Roman" w:cs="Times New Roman"/>
                <w:i/>
                <w:iCs/>
                <w:sz w:val="22"/>
                <w:szCs w:val="22"/>
              </w:rPr>
              <w:t xml:space="preserve">"As the infection control nurse in our department, I get monthly tasks and performance targets from the hospital’s Infection Control Department. Then I organize training, carry out quality control checks, and give feedback within our department." </w:t>
            </w:r>
            <w:r>
              <w:rPr>
                <w:rFonts w:ascii="Times New Roman" w:eastAsia="SimSun" w:hAnsi="Times New Roman" w:cs="Times New Roman" w:hint="eastAsia"/>
                <w:b/>
                <w:bCs/>
                <w:i/>
                <w:iCs/>
                <w:sz w:val="22"/>
                <w:szCs w:val="22"/>
              </w:rPr>
              <w:t>P10-Surg</w:t>
            </w:r>
          </w:p>
        </w:tc>
      </w:tr>
      <w:tr w:rsidR="001769E4" w14:paraId="3CFE67B0" w14:textId="77777777">
        <w:trPr>
          <w:jc w:val="center"/>
        </w:trPr>
        <w:tc>
          <w:tcPr>
            <w:tcW w:w="2093" w:type="dxa"/>
            <w:tcBorders>
              <w:top w:val="nil"/>
              <w:bottom w:val="nil"/>
            </w:tcBorders>
          </w:tcPr>
          <w:p w14:paraId="209A4DFA" w14:textId="77777777" w:rsidR="001769E4" w:rsidRDefault="00000000">
            <w:pPr>
              <w:pStyle w:val="Heading3"/>
              <w:shd w:val="clear" w:color="auto" w:fill="FFFFFF"/>
              <w:spacing w:before="219" w:beforeAutospacing="0" w:after="165" w:afterAutospacing="0"/>
              <w:rPr>
                <w:rFonts w:ascii="Times New Roman" w:eastAsia="Segoe UI" w:hAnsi="Times New Roman"/>
                <w:b w:val="0"/>
                <w:bCs w:val="0"/>
                <w:sz w:val="24"/>
                <w:szCs w:val="24"/>
                <w:shd w:val="clear" w:color="auto" w:fill="FFFFFF"/>
              </w:rPr>
            </w:pPr>
            <w:r>
              <w:rPr>
                <w:rFonts w:ascii="Times New Roman" w:eastAsia="Segoe UI" w:hAnsi="Times New Roman"/>
                <w:b w:val="0"/>
                <w:bCs w:val="0"/>
                <w:sz w:val="24"/>
                <w:szCs w:val="24"/>
                <w:shd w:val="clear" w:color="auto" w:fill="FFFFFF"/>
              </w:rPr>
              <w:t>Engaging–Opinion Leaders</w:t>
            </w:r>
          </w:p>
        </w:tc>
        <w:tc>
          <w:tcPr>
            <w:tcW w:w="3544" w:type="dxa"/>
            <w:tcBorders>
              <w:top w:val="nil"/>
              <w:bottom w:val="nil"/>
            </w:tcBorders>
          </w:tcPr>
          <w:p w14:paraId="5AAE2492" w14:textId="77777777" w:rsidR="001769E4" w:rsidRDefault="00000000">
            <w:pPr>
              <w:rPr>
                <w:rFonts w:ascii="Times New Roman" w:eastAsia="SimSun" w:hAnsi="Times New Roman" w:cs="Times New Roman"/>
                <w:sz w:val="24"/>
                <w:shd w:val="clear" w:color="auto" w:fill="FFFFFF"/>
              </w:rPr>
            </w:pPr>
            <w:r>
              <w:rPr>
                <w:rFonts w:ascii="Times New Roman" w:eastAsia="SimSun" w:hAnsi="Times New Roman" w:cs="Times New Roman"/>
                <w:sz w:val="24"/>
                <w:shd w:val="clear" w:color="auto" w:fill="FFFFFF"/>
              </w:rPr>
              <w:t xml:space="preserve">F: Influential leaders promote awareness and model adherence to IPC practices </w:t>
            </w:r>
            <w:r>
              <w:rPr>
                <w:rFonts w:ascii="Times New Roman" w:eastAsia="SimSun" w:hAnsi="Times New Roman" w:cs="Times New Roman" w:hint="eastAsia"/>
                <w:sz w:val="24"/>
              </w:rPr>
              <w:t>[-].</w:t>
            </w:r>
          </w:p>
        </w:tc>
        <w:tc>
          <w:tcPr>
            <w:tcW w:w="9072" w:type="dxa"/>
            <w:tcBorders>
              <w:top w:val="nil"/>
              <w:bottom w:val="nil"/>
            </w:tcBorders>
          </w:tcPr>
          <w:p w14:paraId="65BDCA15"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"As the head nurse, I have a better overall understanding of infection control, which helps our department’s work. Many new nurses aren’t very familiar with the protocols, so I make sure they understand them clearly so we can all work together to maintain our standards." </w:t>
            </w:r>
            <w:r>
              <w:rPr>
                <w:rFonts w:ascii="Times New Roman" w:hAnsi="Times New Roman" w:cs="Times New Roman" w:hint="eastAsia"/>
                <w:b/>
                <w:bCs/>
                <w:i/>
                <w:iCs/>
                <w:sz w:val="22"/>
                <w:szCs w:val="22"/>
              </w:rPr>
              <w:t>P02-IM</w:t>
            </w:r>
          </w:p>
        </w:tc>
      </w:tr>
      <w:tr w:rsidR="001769E4" w14:paraId="55280255" w14:textId="77777777">
        <w:trPr>
          <w:trHeight w:val="2258"/>
          <w:jc w:val="center"/>
        </w:trPr>
        <w:tc>
          <w:tcPr>
            <w:tcW w:w="2093" w:type="dxa"/>
            <w:tcBorders>
              <w:top w:val="nil"/>
            </w:tcBorders>
          </w:tcPr>
          <w:p w14:paraId="06DC9F89" w14:textId="77777777" w:rsidR="001769E4" w:rsidRDefault="00000000">
            <w:pPr>
              <w:pStyle w:val="Heading3"/>
              <w:shd w:val="clear" w:color="auto" w:fill="FFFFFF"/>
              <w:spacing w:before="219" w:beforeAutospacing="0" w:after="165" w:afterAutospacing="0"/>
              <w:rPr>
                <w:rFonts w:ascii="Times New Roman" w:eastAsia="Segoe UI" w:hAnsi="Times New Roman"/>
                <w:b w:val="0"/>
                <w:bCs w:val="0"/>
                <w:sz w:val="24"/>
                <w:szCs w:val="24"/>
                <w:shd w:val="clear" w:color="auto" w:fill="FFFFFF"/>
              </w:rPr>
            </w:pPr>
            <w:r>
              <w:rPr>
                <w:rFonts w:ascii="Times New Roman" w:eastAsia="Segoe UI" w:hAnsi="Times New Roman"/>
                <w:b w:val="0"/>
                <w:bCs w:val="0"/>
                <w:sz w:val="24"/>
                <w:szCs w:val="24"/>
                <w:shd w:val="clear" w:color="auto" w:fill="FFFFFF"/>
              </w:rPr>
              <w:t>Engaging–Formally Appointed Internal Implementation Leaders</w:t>
            </w:r>
          </w:p>
        </w:tc>
        <w:tc>
          <w:tcPr>
            <w:tcW w:w="3544" w:type="dxa"/>
            <w:tcBorders>
              <w:top w:val="nil"/>
            </w:tcBorders>
          </w:tcPr>
          <w:p w14:paraId="58E10104" w14:textId="77777777" w:rsidR="001769E4" w:rsidRDefault="00000000">
            <w:pPr>
              <w:rPr>
                <w:rFonts w:ascii="Times New Roman" w:eastAsia="SimSun" w:hAnsi="Times New Roman" w:cs="Times New Roman"/>
                <w:b/>
                <w:sz w:val="24"/>
              </w:rPr>
            </w:pPr>
            <w:r>
              <w:rPr>
                <w:rFonts w:ascii="Times New Roman" w:eastAsia="SimSun" w:hAnsi="Times New Roman" w:cs="Times New Roman"/>
                <w:bCs/>
                <w:sz w:val="24"/>
              </w:rPr>
              <w:t xml:space="preserve">F: Active leadership enforcement by </w:t>
            </w:r>
            <w:r>
              <w:rPr>
                <w:rFonts w:ascii="Times New Roman" w:eastAsia="SimSun" w:hAnsi="Times New Roman" w:cs="Times New Roman"/>
                <w:sz w:val="24"/>
                <w:shd w:val="clear" w:color="auto" w:fill="FFFFFF"/>
              </w:rPr>
              <w:t xml:space="preserve">infection control leaders drives compliance </w:t>
            </w:r>
            <w:r>
              <w:rPr>
                <w:rFonts w:ascii="Times New Roman" w:eastAsia="SimSun" w:hAnsi="Times New Roman" w:cs="Times New Roman" w:hint="eastAsia"/>
                <w:sz w:val="24"/>
              </w:rPr>
              <w:t>[-].</w:t>
            </w:r>
          </w:p>
        </w:tc>
        <w:tc>
          <w:tcPr>
            <w:tcW w:w="9072" w:type="dxa"/>
            <w:tcBorders>
              <w:top w:val="nil"/>
            </w:tcBorders>
          </w:tcPr>
          <w:p w14:paraId="4AF0E3C6" w14:textId="77777777" w:rsidR="001769E4" w:rsidRDefault="00000000">
            <w:pPr>
              <w:snapToGrid w:val="0"/>
              <w:rPr>
                <w:rFonts w:ascii="Times New Roman" w:hAnsi="Times New Roman" w:cs="Times New Roman"/>
                <w:b/>
                <w:bCs/>
                <w:i/>
                <w:iCs/>
                <w:sz w:val="22"/>
                <w:szCs w:val="22"/>
              </w:rPr>
            </w:pPr>
            <w:r>
              <w:rPr>
                <w:rFonts w:ascii="Times New Roman" w:hAnsi="Times New Roman" w:cs="Times New Roman"/>
                <w:i/>
                <w:iCs/>
                <w:sz w:val="22"/>
                <w:szCs w:val="22"/>
              </w:rPr>
              <w:t xml:space="preserve">"I think our infection control officer does an excellent job—they’re even more detail-oriented and stricter than I am. Whenever they find a problem, they make sure it gets corrected right away." </w:t>
            </w:r>
            <w:r>
              <w:rPr>
                <w:rFonts w:ascii="Times New Roman" w:hAnsi="Times New Roman" w:cs="Times New Roman" w:hint="eastAsia"/>
                <w:b/>
                <w:bCs/>
                <w:i/>
                <w:iCs/>
                <w:sz w:val="22"/>
                <w:szCs w:val="22"/>
              </w:rPr>
              <w:t>P14-ICU</w:t>
            </w:r>
          </w:p>
          <w:p w14:paraId="165EFD4C" w14:textId="77777777" w:rsidR="001769E4" w:rsidRDefault="00000000">
            <w:pPr>
              <w:snapToGrid w:val="0"/>
              <w:rPr>
                <w:rFonts w:ascii="Times New Roman" w:hAnsi="Times New Roman" w:cs="Times New Roman"/>
                <w:i/>
                <w:iCs/>
              </w:rPr>
            </w:pPr>
            <w:r>
              <w:rPr>
                <w:rFonts w:ascii="Times New Roman" w:hAnsi="Times New Roman" w:cs="Times New Roman"/>
                <w:i/>
                <w:iCs/>
                <w:sz w:val="22"/>
                <w:szCs w:val="22"/>
              </w:rPr>
              <w:t xml:space="preserve">"There was a time when doctors kept throwing their masks away in the medication prep room. Our infection control officer would call it out in the group chat every day and even use photos or surveillance to show the issue. Now, that problem has basically disappeared. Everyone’s a bit scared of them—when I remind staff, they might ignore it, but when the infection control officer says something, they immediately comply." </w:t>
            </w:r>
            <w:r>
              <w:rPr>
                <w:rFonts w:ascii="Times New Roman" w:hAnsi="Times New Roman" w:cs="Times New Roman" w:hint="eastAsia"/>
                <w:b/>
                <w:bCs/>
                <w:i/>
                <w:iCs/>
                <w:sz w:val="22"/>
                <w:szCs w:val="22"/>
              </w:rPr>
              <w:t>P02-IM</w:t>
            </w:r>
          </w:p>
        </w:tc>
      </w:tr>
      <w:tr w:rsidR="001769E4" w14:paraId="22A1579A" w14:textId="77777777">
        <w:trPr>
          <w:jc w:val="center"/>
        </w:trPr>
        <w:tc>
          <w:tcPr>
            <w:tcW w:w="2093" w:type="dxa"/>
            <w:tcBorders>
              <w:bottom w:val="nil"/>
            </w:tcBorders>
          </w:tcPr>
          <w:p w14:paraId="7AEE59C8" w14:textId="77777777" w:rsidR="001769E4" w:rsidRDefault="001769E4">
            <w:pPr>
              <w:pStyle w:val="Heading3"/>
              <w:shd w:val="clear" w:color="auto" w:fill="FFFFFF"/>
              <w:spacing w:before="219" w:beforeAutospacing="0" w:after="165" w:afterAutospacing="0"/>
              <w:rPr>
                <w:rFonts w:ascii="Times New Roman" w:eastAsia="Segoe UI" w:hAnsi="Times New Roman"/>
                <w:b w:val="0"/>
                <w:bCs w:val="0"/>
                <w:sz w:val="24"/>
                <w:szCs w:val="24"/>
                <w:shd w:val="clear" w:color="auto" w:fill="FFFFFF"/>
              </w:rPr>
            </w:pPr>
          </w:p>
        </w:tc>
        <w:tc>
          <w:tcPr>
            <w:tcW w:w="3544" w:type="dxa"/>
            <w:tcBorders>
              <w:bottom w:val="nil"/>
            </w:tcBorders>
          </w:tcPr>
          <w:p w14:paraId="24F744DF" w14:textId="77777777" w:rsidR="001769E4" w:rsidRDefault="00000000">
            <w:pPr>
              <w:rPr>
                <w:rFonts w:ascii="Times New Roman" w:eastAsia="SimSun" w:hAnsi="Times New Roman" w:cs="Times New Roman"/>
                <w:bCs/>
                <w:sz w:val="24"/>
              </w:rPr>
            </w:pPr>
            <w:r>
              <w:rPr>
                <w:rFonts w:ascii="Times New Roman" w:eastAsia="SimSun" w:hAnsi="Times New Roman" w:cs="Times New Roman"/>
                <w:sz w:val="24"/>
                <w:shd w:val="clear" w:color="auto" w:fill="FFFFFF"/>
              </w:rPr>
              <w:t xml:space="preserve">B: Lack of designated infection control leadership weakens accountability and cross-disciplinary coordination </w:t>
            </w:r>
            <w:r>
              <w:rPr>
                <w:rFonts w:ascii="Times New Roman" w:eastAsia="SimSun" w:hAnsi="Times New Roman" w:cs="Times New Roman" w:hint="eastAsia"/>
                <w:sz w:val="24"/>
              </w:rPr>
              <w:t>[</w:t>
            </w:r>
            <w:r>
              <w:rPr>
                <w:rFonts w:ascii="Times New Roman" w:eastAsia="SimSun" w:hAnsi="Times New Roman" w:cs="Times New Roman"/>
                <w:bCs/>
                <w:sz w:val="24"/>
              </w:rPr>
              <w:t>+</w:t>
            </w:r>
            <w:r>
              <w:rPr>
                <w:rFonts w:ascii="Times New Roman" w:eastAsia="SimSun" w:hAnsi="Times New Roman" w:cs="Times New Roman" w:hint="eastAsia"/>
                <w:bCs/>
                <w:sz w:val="24"/>
              </w:rPr>
              <w:t>;</w:t>
            </w:r>
            <w:r>
              <w:rPr>
                <w:rFonts w:ascii="Times New Roman" w:eastAsia="SimSun" w:hAnsi="Times New Roman" w:cs="Times New Roman"/>
                <w:bCs/>
                <w:sz w:val="24"/>
              </w:rPr>
              <w:t xml:space="preserve"> </w:t>
            </w:r>
            <w:r>
              <w:rPr>
                <w:rFonts w:ascii="Times New Roman" w:eastAsia="SimSun" w:hAnsi="Times New Roman" w:cs="Times New Roman"/>
                <w:sz w:val="24"/>
              </w:rPr>
              <w:t>2.12±</w:t>
            </w:r>
            <w:r>
              <w:rPr>
                <w:rFonts w:ascii="Times New Roman" w:eastAsia="SimSun" w:hAnsi="Times New Roman" w:cs="Times New Roman" w:hint="eastAsia"/>
                <w:sz w:val="24"/>
              </w:rPr>
              <w:t>1.</w:t>
            </w:r>
            <w:r>
              <w:rPr>
                <w:rFonts w:ascii="Times New Roman" w:eastAsia="SimSun" w:hAnsi="Times New Roman" w:cs="Times New Roman"/>
                <w:sz w:val="24"/>
              </w:rPr>
              <w:t>12</w:t>
            </w:r>
            <w:r>
              <w:rPr>
                <w:rFonts w:ascii="Times New Roman" w:eastAsia="SimSun" w:hAnsi="Times New Roman" w:cs="Times New Roman" w:hint="eastAsia"/>
                <w:sz w:val="24"/>
              </w:rPr>
              <w:t>].</w:t>
            </w:r>
          </w:p>
        </w:tc>
        <w:tc>
          <w:tcPr>
            <w:tcW w:w="9072" w:type="dxa"/>
            <w:tcBorders>
              <w:bottom w:val="nil"/>
            </w:tcBorders>
          </w:tcPr>
          <w:p w14:paraId="3D19D230" w14:textId="77777777" w:rsidR="001769E4" w:rsidRDefault="00000000">
            <w:pPr>
              <w:snapToGrid w:val="0"/>
              <w:rPr>
                <w:rFonts w:ascii="Times New Roman" w:eastAsia="SimSun" w:hAnsi="Times New Roman" w:cs="Times New Roman"/>
                <w:i/>
                <w:iCs/>
                <w:sz w:val="22"/>
                <w:szCs w:val="22"/>
              </w:rPr>
            </w:pPr>
            <w:r>
              <w:rPr>
                <w:rFonts w:ascii="Times New Roman" w:hAnsi="Times New Roman" w:cs="Times New Roman"/>
                <w:i/>
                <w:iCs/>
                <w:sz w:val="22"/>
                <w:szCs w:val="22"/>
              </w:rPr>
              <w:t xml:space="preserve">"Our department doesn’t have a dedicated infection control doctor. Nurses have to keep reminding doctors about proper wound dressing and medical waste classification all the time." </w:t>
            </w:r>
            <w:r>
              <w:rPr>
                <w:rFonts w:ascii="Times New Roman" w:eastAsia="SimSun" w:hAnsi="Times New Roman" w:hint="eastAsia"/>
                <w:b/>
                <w:bCs/>
                <w:i/>
                <w:iCs/>
                <w:sz w:val="22"/>
                <w:szCs w:val="22"/>
              </w:rPr>
              <w:t>P17-OGP</w:t>
            </w:r>
          </w:p>
        </w:tc>
      </w:tr>
      <w:tr w:rsidR="001769E4" w14:paraId="28FF05B5" w14:textId="77777777">
        <w:trPr>
          <w:jc w:val="center"/>
        </w:trPr>
        <w:tc>
          <w:tcPr>
            <w:tcW w:w="2093" w:type="dxa"/>
            <w:tcBorders>
              <w:top w:val="nil"/>
              <w:bottom w:val="nil"/>
            </w:tcBorders>
          </w:tcPr>
          <w:p w14:paraId="22AA7275" w14:textId="77777777" w:rsidR="001769E4" w:rsidRDefault="00000000">
            <w:pPr>
              <w:pStyle w:val="Heading3"/>
              <w:shd w:val="clear" w:color="auto" w:fill="FFFFFF"/>
              <w:spacing w:before="219" w:beforeAutospacing="0" w:after="165" w:afterAutospacing="0"/>
              <w:rPr>
                <w:rFonts w:ascii="Times New Roman" w:hAnsi="Times New Roman"/>
                <w:b w:val="0"/>
                <w:bCs w:val="0"/>
                <w:sz w:val="24"/>
                <w:szCs w:val="24"/>
              </w:rPr>
            </w:pPr>
            <w:r>
              <w:rPr>
                <w:rFonts w:ascii="Times New Roman" w:hAnsi="Times New Roman"/>
                <w:b w:val="0"/>
                <w:bCs w:val="0"/>
                <w:kern w:val="2"/>
                <w:sz w:val="24"/>
                <w:szCs w:val="24"/>
                <w:shd w:val="clear" w:color="auto" w:fill="FFFFFF"/>
              </w:rPr>
              <w:lastRenderedPageBreak/>
              <w:t>Executing</w:t>
            </w:r>
          </w:p>
        </w:tc>
        <w:tc>
          <w:tcPr>
            <w:tcW w:w="3544" w:type="dxa"/>
            <w:tcBorders>
              <w:top w:val="nil"/>
              <w:bottom w:val="nil"/>
            </w:tcBorders>
          </w:tcPr>
          <w:p w14:paraId="7FF5BF3A" w14:textId="77777777" w:rsidR="001769E4" w:rsidRDefault="00000000">
            <w:pPr>
              <w:pStyle w:val="NormalWeb"/>
            </w:pPr>
            <w:r>
              <w:rPr>
                <w:rFonts w:ascii="Times New Roman" w:hAnsi="Times New Roman" w:cs="Times New Roman"/>
                <w:shd w:val="clear" w:color="auto" w:fill="FFFFFF"/>
              </w:rPr>
              <w:t>F</w:t>
            </w:r>
            <w:r>
              <w:rPr>
                <w:rFonts w:cs="Times New Roman"/>
                <w:shd w:val="clear" w:color="auto" w:fill="FFFFFF"/>
              </w:rPr>
              <w:t>:</w:t>
            </w:r>
            <w:r>
              <w:rPr>
                <w:rFonts w:ascii="Times New Roman" w:hAnsi="Times New Roman" w:cs="Times New Roman"/>
                <w:shd w:val="clear" w:color="auto" w:fill="FFFFFF"/>
              </w:rPr>
              <w:t xml:space="preserve"> Proactive and data-driven execution of infection control initiatives enhances implementation effectiveness </w:t>
            </w:r>
            <w:r>
              <w:rPr>
                <w:rFonts w:ascii="Times New Roman" w:hAnsi="Times New Roman" w:cs="Times New Roman" w:hint="eastAsia"/>
              </w:rPr>
              <w:t>[-].</w:t>
            </w:r>
          </w:p>
        </w:tc>
        <w:tc>
          <w:tcPr>
            <w:tcW w:w="9072" w:type="dxa"/>
            <w:tcBorders>
              <w:top w:val="nil"/>
              <w:bottom w:val="nil"/>
            </w:tcBorders>
          </w:tcPr>
          <w:p w14:paraId="11B61447"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"During the COVID‑19 pandemic, I worked with the Hospital Infection Control Department to identify high-risk areas in the wards, run simulations, and adjust the ward layout to improve infection prevention." </w:t>
            </w:r>
            <w:r>
              <w:rPr>
                <w:rFonts w:ascii="Times New Roman" w:hAnsi="Times New Roman" w:cs="Times New Roman" w:hint="eastAsia"/>
                <w:b/>
                <w:bCs/>
                <w:i/>
                <w:iCs/>
                <w:sz w:val="22"/>
                <w:szCs w:val="22"/>
              </w:rPr>
              <w:t>P08-IM</w:t>
            </w:r>
          </w:p>
          <w:p w14:paraId="1134932E" w14:textId="77777777" w:rsidR="001769E4" w:rsidRDefault="00000000">
            <w:pPr>
              <w:snapToGrid w:val="0"/>
              <w:rPr>
                <w:rFonts w:ascii="Times New Roman" w:hAnsi="Times New Roman"/>
                <w:i/>
                <w:iCs/>
                <w:sz w:val="22"/>
                <w:szCs w:val="22"/>
              </w:rPr>
            </w:pPr>
            <w:r>
              <w:rPr>
                <w:rFonts w:ascii="Times New Roman" w:hAnsi="Times New Roman" w:cs="Times New Roman"/>
                <w:i/>
                <w:iCs/>
                <w:sz w:val="22"/>
                <w:szCs w:val="22"/>
              </w:rPr>
              <w:t xml:space="preserve">"When our department had frequent catheter-related urinary tract infections, I created an evidence-based quality improvement checklist. It worked really well—we haven’t had a single CAUTI case since then." </w:t>
            </w:r>
            <w:r>
              <w:rPr>
                <w:rFonts w:ascii="Times New Roman" w:hAnsi="Times New Roman" w:cs="Times New Roman" w:hint="eastAsia"/>
                <w:b/>
                <w:bCs/>
                <w:i/>
                <w:iCs/>
                <w:sz w:val="22"/>
                <w:szCs w:val="22"/>
              </w:rPr>
              <w:t>P08-IM</w:t>
            </w:r>
          </w:p>
        </w:tc>
      </w:tr>
      <w:tr w:rsidR="001769E4" w14:paraId="5236314D" w14:textId="77777777">
        <w:trPr>
          <w:jc w:val="center"/>
        </w:trPr>
        <w:tc>
          <w:tcPr>
            <w:tcW w:w="2093" w:type="dxa"/>
            <w:tcBorders>
              <w:top w:val="nil"/>
              <w:bottom w:val="nil"/>
            </w:tcBorders>
          </w:tcPr>
          <w:p w14:paraId="5A8ABADB" w14:textId="77777777" w:rsidR="001769E4" w:rsidRDefault="00000000">
            <w:pPr>
              <w:pStyle w:val="Heading3"/>
              <w:shd w:val="clear" w:color="auto" w:fill="FFFFFF"/>
              <w:spacing w:before="219" w:beforeAutospacing="0" w:after="165" w:afterAutospacing="0"/>
              <w:rPr>
                <w:rFonts w:ascii="Times New Roman" w:hAnsi="Times New Roman"/>
                <w:b w:val="0"/>
                <w:bCs w:val="0"/>
                <w:kern w:val="2"/>
                <w:sz w:val="24"/>
                <w:szCs w:val="24"/>
                <w:shd w:val="clear" w:color="auto" w:fill="FFFFFF"/>
              </w:rPr>
            </w:pPr>
            <w:r>
              <w:rPr>
                <w:rFonts w:ascii="Times New Roman" w:eastAsia="Segoe UI" w:hAnsi="Times New Roman"/>
                <w:b w:val="0"/>
                <w:bCs w:val="0"/>
                <w:sz w:val="24"/>
                <w:szCs w:val="24"/>
                <w:shd w:val="clear" w:color="auto" w:fill="FFFFFF"/>
              </w:rPr>
              <w:t>Reflecting &amp; evaluating</w:t>
            </w:r>
          </w:p>
        </w:tc>
        <w:tc>
          <w:tcPr>
            <w:tcW w:w="3544" w:type="dxa"/>
            <w:tcBorders>
              <w:top w:val="nil"/>
              <w:bottom w:val="nil"/>
            </w:tcBorders>
          </w:tcPr>
          <w:p w14:paraId="172F560D" w14:textId="7C52A021" w:rsidR="001769E4" w:rsidRDefault="00000000">
            <w:pPr>
              <w:rPr>
                <w:rFonts w:ascii="Times New Roman" w:eastAsia="SimSun" w:hAnsi="Times New Roman" w:cs="Times New Roman"/>
                <w:sz w:val="24"/>
                <w:shd w:val="clear" w:color="auto" w:fill="FFFFFF"/>
              </w:rPr>
            </w:pPr>
            <w:r>
              <w:rPr>
                <w:rFonts w:ascii="Times New Roman" w:eastAsia="SimSun" w:hAnsi="Times New Roman" w:cs="Times New Roman"/>
                <w:sz w:val="24"/>
                <w:shd w:val="clear" w:color="auto" w:fill="FFFFFF"/>
              </w:rPr>
              <w:t xml:space="preserve">F: Timely </w:t>
            </w:r>
            <w:r>
              <w:rPr>
                <w:rFonts w:ascii="Times New Roman" w:eastAsia="SimSun" w:hAnsi="Times New Roman" w:cs="Times New Roman" w:hint="eastAsia"/>
                <w:sz w:val="24"/>
                <w:shd w:val="clear" w:color="auto" w:fill="FFFFFF"/>
              </w:rPr>
              <w:t>feedback</w:t>
            </w:r>
            <w:r>
              <w:rPr>
                <w:rFonts w:ascii="Times New Roman" w:eastAsia="SimSun" w:hAnsi="Times New Roman" w:cs="Times New Roman"/>
                <w:sz w:val="24"/>
                <w:shd w:val="clear" w:color="auto" w:fill="FFFFFF"/>
              </w:rPr>
              <w:t xml:space="preserve"> and case-based evaluation </w:t>
            </w:r>
            <w:r w:rsidR="002D0D96">
              <w:rPr>
                <w:rFonts w:ascii="Times New Roman" w:eastAsia="SimSun" w:hAnsi="Times New Roman" w:cs="Times New Roman"/>
                <w:sz w:val="24"/>
                <w:shd w:val="clear" w:color="auto" w:fill="FFFFFF"/>
              </w:rPr>
              <w:t>foster</w:t>
            </w:r>
            <w:r>
              <w:rPr>
                <w:rFonts w:ascii="Times New Roman" w:eastAsia="SimSun" w:hAnsi="Times New Roman" w:cs="Times New Roman"/>
                <w:sz w:val="24"/>
                <w:shd w:val="clear" w:color="auto" w:fill="FFFFFF"/>
              </w:rPr>
              <w:t xml:space="preserve"> continuous IPC improvements </w:t>
            </w:r>
            <w:r>
              <w:rPr>
                <w:rFonts w:ascii="Times New Roman" w:eastAsia="SimSun" w:hAnsi="Times New Roman" w:cs="Times New Roman" w:hint="eastAsia"/>
                <w:sz w:val="24"/>
              </w:rPr>
              <w:t>[-].</w:t>
            </w:r>
          </w:p>
        </w:tc>
        <w:tc>
          <w:tcPr>
            <w:tcW w:w="9072" w:type="dxa"/>
            <w:tcBorders>
              <w:top w:val="nil"/>
              <w:bottom w:val="nil"/>
            </w:tcBorders>
          </w:tcPr>
          <w:p w14:paraId="0E04F92F" w14:textId="77777777" w:rsidR="001769E4" w:rsidRDefault="00000000">
            <w:pPr>
              <w:snapToGrid w:val="0"/>
              <w:rPr>
                <w:rFonts w:ascii="Times New Roman" w:hAnsi="Times New Roman" w:cs="Times New Roman"/>
                <w:b/>
                <w:bCs/>
                <w:i/>
                <w:iCs/>
                <w:sz w:val="22"/>
                <w:szCs w:val="22"/>
              </w:rPr>
            </w:pPr>
            <w:r>
              <w:rPr>
                <w:rFonts w:ascii="Times New Roman" w:hAnsi="Times New Roman" w:cs="Times New Roman"/>
                <w:i/>
                <w:iCs/>
                <w:sz w:val="22"/>
                <w:szCs w:val="22"/>
              </w:rPr>
              <w:t xml:space="preserve">"Our infection control nurse promptly alerts staff about issues and systematically reviews deficiencies during monthly nursing meetings to drive improvements." </w:t>
            </w:r>
            <w:r>
              <w:rPr>
                <w:rFonts w:ascii="Times New Roman" w:hAnsi="Times New Roman" w:cs="Times New Roman" w:hint="eastAsia"/>
                <w:b/>
                <w:bCs/>
                <w:i/>
                <w:iCs/>
                <w:sz w:val="22"/>
                <w:szCs w:val="22"/>
              </w:rPr>
              <w:t>P08-IM</w:t>
            </w:r>
          </w:p>
          <w:p w14:paraId="6FD825FC"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"Whenever healthcare-associated infections occur, we conduct thorough case reviews to examine potential protocol violations by medical staff." </w:t>
            </w:r>
            <w:r>
              <w:rPr>
                <w:rFonts w:ascii="Times New Roman" w:hAnsi="Times New Roman" w:cs="Times New Roman" w:hint="eastAsia"/>
                <w:b/>
                <w:bCs/>
                <w:i/>
                <w:iCs/>
                <w:sz w:val="22"/>
                <w:szCs w:val="22"/>
              </w:rPr>
              <w:t>P14-ICU</w:t>
            </w:r>
          </w:p>
        </w:tc>
      </w:tr>
      <w:tr w:rsidR="001769E4" w14:paraId="58343CAD" w14:textId="77777777">
        <w:trPr>
          <w:jc w:val="center"/>
        </w:trPr>
        <w:tc>
          <w:tcPr>
            <w:tcW w:w="2093" w:type="dxa"/>
            <w:tcBorders>
              <w:top w:val="nil"/>
              <w:bottom w:val="single" w:sz="12" w:space="0" w:color="auto"/>
            </w:tcBorders>
          </w:tcPr>
          <w:p w14:paraId="040E4173" w14:textId="77777777" w:rsidR="001769E4" w:rsidRDefault="001769E4">
            <w:pPr>
              <w:pStyle w:val="Heading3"/>
              <w:shd w:val="clear" w:color="auto" w:fill="FFFFFF"/>
              <w:spacing w:before="219" w:beforeAutospacing="0" w:after="165" w:afterAutospacing="0"/>
              <w:rPr>
                <w:rFonts w:ascii="Times New Roman" w:eastAsia="Segoe UI" w:hAnsi="Times New Roman"/>
                <w:b w:val="0"/>
                <w:bCs w:val="0"/>
                <w:sz w:val="24"/>
                <w:szCs w:val="24"/>
                <w:shd w:val="clear" w:color="auto" w:fill="FFFFFF"/>
              </w:rPr>
            </w:pPr>
          </w:p>
        </w:tc>
        <w:tc>
          <w:tcPr>
            <w:tcW w:w="3544" w:type="dxa"/>
            <w:tcBorders>
              <w:top w:val="nil"/>
              <w:bottom w:val="single" w:sz="12" w:space="0" w:color="auto"/>
            </w:tcBorders>
          </w:tcPr>
          <w:p w14:paraId="31F19086" w14:textId="77777777" w:rsidR="001769E4" w:rsidRDefault="00000000">
            <w:pPr>
              <w:rPr>
                <w:rFonts w:ascii="Times New Roman" w:eastAsia="SimSun" w:hAnsi="Times New Roman" w:cs="Times New Roman"/>
                <w:sz w:val="24"/>
                <w:shd w:val="clear" w:color="auto" w:fill="FFFFFF"/>
              </w:rPr>
            </w:pPr>
            <w:r>
              <w:rPr>
                <w:rFonts w:ascii="Times New Roman" w:eastAsia="SimSun" w:hAnsi="Times New Roman" w:cs="Times New Roman"/>
                <w:sz w:val="24"/>
                <w:shd w:val="clear" w:color="auto" w:fill="FFFFFF"/>
              </w:rPr>
              <w:t>B: Lack of closed-loop evaluation and weak enforcement undermine IPC compliance [-].</w:t>
            </w:r>
          </w:p>
        </w:tc>
        <w:tc>
          <w:tcPr>
            <w:tcW w:w="9072" w:type="dxa"/>
            <w:tcBorders>
              <w:top w:val="nil"/>
              <w:bottom w:val="single" w:sz="12" w:space="0" w:color="auto"/>
            </w:tcBorders>
          </w:tcPr>
          <w:p w14:paraId="1B4243EB" w14:textId="77777777" w:rsidR="001769E4" w:rsidRDefault="00000000">
            <w:pPr>
              <w:snapToGrid w:val="0"/>
              <w:rPr>
                <w:rFonts w:ascii="Times New Roman" w:hAnsi="Times New Roman" w:cs="Times New Roman"/>
                <w:i/>
                <w:iCs/>
                <w:sz w:val="22"/>
                <w:szCs w:val="22"/>
              </w:rPr>
            </w:pPr>
            <w:r>
              <w:rPr>
                <w:rFonts w:ascii="Times New Roman" w:hAnsi="Times New Roman" w:cs="Times New Roman"/>
                <w:i/>
                <w:iCs/>
                <w:sz w:val="22"/>
                <w:szCs w:val="22"/>
              </w:rPr>
              <w:t xml:space="preserve">"Our current quality control system has some flaws—there are many audits, but they’re not very effective because enforcement is weak. I think we should follow West China Hospital’s approach: if MDRO management doesn’t meet standards, they keep rechecking until everyone forms the habit. Unlike their closed-loop system, our audits often stop after the inspection, without real follow-up or outcome tracking." </w:t>
            </w:r>
            <w:r>
              <w:rPr>
                <w:rFonts w:ascii="Times New Roman" w:hAnsi="Times New Roman" w:cs="Times New Roman" w:hint="eastAsia"/>
                <w:b/>
                <w:bCs/>
                <w:i/>
                <w:iCs/>
                <w:sz w:val="22"/>
                <w:szCs w:val="22"/>
              </w:rPr>
              <w:t>P08-IM</w:t>
            </w:r>
          </w:p>
        </w:tc>
      </w:tr>
    </w:tbl>
    <w:p w14:paraId="433295C1" w14:textId="6246414A" w:rsidR="001769E4" w:rsidRDefault="00000000">
      <w:pPr>
        <w:tabs>
          <w:tab w:val="left" w:pos="5863"/>
        </w:tabs>
        <w:jc w:val="left"/>
      </w:pPr>
      <w:r w:rsidRPr="00532693">
        <w:rPr>
          <w:rFonts w:ascii="Times New Roman" w:hAnsi="Times New Roman" w:cs="Times New Roman"/>
          <w:color w:val="000000"/>
          <w:sz w:val="24"/>
        </w:rPr>
        <w:t>Note</w:t>
      </w:r>
      <w:r w:rsidR="00DF0A54" w:rsidRPr="00532693">
        <w:rPr>
          <w:rFonts w:ascii="Times New Roman" w:hAnsi="Times New Roman" w:cs="Times New Roman"/>
          <w:color w:val="000000"/>
          <w:sz w:val="24"/>
        </w:rPr>
        <w:t>s</w:t>
      </w:r>
      <w:r w:rsidRPr="00532693">
        <w:rPr>
          <w:rFonts w:ascii="Times New Roman" w:hAnsi="Times New Roman" w:cs="Times New Roman"/>
          <w:color w:val="000000"/>
          <w:sz w:val="24"/>
        </w:rPr>
        <w:t>:</w:t>
      </w:r>
      <w:r>
        <w:rPr>
          <w:rFonts w:ascii="Times New Roman" w:hAnsi="Times New Roman" w:cs="Times New Roman"/>
          <w:color w:val="000000"/>
          <w:sz w:val="24"/>
        </w:rPr>
        <w:t xml:space="preserve"> Participant </w:t>
      </w:r>
      <w:r w:rsidR="002D0D96">
        <w:rPr>
          <w:rFonts w:ascii="Times New Roman" w:hAnsi="Times New Roman" w:cs="Times New Roman"/>
          <w:color w:val="000000"/>
          <w:sz w:val="24"/>
        </w:rPr>
        <w:t>ID</w:t>
      </w:r>
      <w:r>
        <w:rPr>
          <w:rFonts w:ascii="Times New Roman" w:hAnsi="Times New Roman" w:cs="Times New Roman"/>
          <w:color w:val="000000"/>
          <w:sz w:val="24"/>
        </w:rPr>
        <w:t xml:space="preserve"> format: P[number]-[department]. Department abbreviations: IM = Internal Medicine; Surg = Surgery; ICU = Intensive Care Unit; OGP = Obstetrics, Gynecology, and Pediatrics; OE = Outpatient and Emergency; Oth = Others.</w:t>
      </w:r>
    </w:p>
    <w:sectPr w:rsidR="001769E4">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2BEAC" w14:textId="77777777" w:rsidR="00F2249D" w:rsidRDefault="00F2249D">
      <w:r>
        <w:separator/>
      </w:r>
    </w:p>
  </w:endnote>
  <w:endnote w:type="continuationSeparator" w:id="0">
    <w:p w14:paraId="7F9E2E66" w14:textId="77777777" w:rsidR="00F2249D" w:rsidRDefault="00F22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方正小标宋简体">
    <w:panose1 w:val="020B0604020202020204"/>
    <w:charset w:val="86"/>
    <w:family w:val="auto"/>
    <w:pitch w:val="variable"/>
    <w:sig w:usb0="A00002BF" w:usb1="184F6CFA" w:usb2="00000012" w:usb3="00000000" w:csb0="00040001" w:csb1="00000000"/>
  </w:font>
  <w:font w:name="方正仿宋_GB2312">
    <w:altName w:val="Microsoft YaHei"/>
    <w:panose1 w:val="020B0604020202020204"/>
    <w:charset w:val="86"/>
    <w:family w:val="auto"/>
    <w:pitch w:val="default"/>
    <w:sig w:usb0="A00002BF" w:usb1="184F6CFA" w:usb2="00000012"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9564429"/>
    </w:sdtPr>
    <w:sdtContent>
      <w:p w14:paraId="2F76DA2D" w14:textId="77777777" w:rsidR="001769E4"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5A18D1" w14:textId="77777777" w:rsidR="001769E4" w:rsidRDefault="001769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3161972"/>
    </w:sdtPr>
    <w:sdtContent>
      <w:p w14:paraId="30A338CC" w14:textId="77777777" w:rsidR="001769E4"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2543AF27" w14:textId="77777777" w:rsidR="001769E4" w:rsidRDefault="001769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F7CBD" w14:textId="77777777" w:rsidR="00F2249D" w:rsidRDefault="00F2249D">
      <w:r>
        <w:separator/>
      </w:r>
    </w:p>
  </w:footnote>
  <w:footnote w:type="continuationSeparator" w:id="0">
    <w:p w14:paraId="63335417" w14:textId="77777777" w:rsidR="00F2249D" w:rsidRDefault="00F224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55C88"/>
    <w:multiLevelType w:val="multilevel"/>
    <w:tmpl w:val="44D55C88"/>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4F4C5DD0"/>
    <w:multiLevelType w:val="multilevel"/>
    <w:tmpl w:val="4F4C5DD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16cid:durableId="1203128979">
    <w:abstractNumId w:val="1"/>
  </w:num>
  <w:num w:numId="2" w16cid:durableId="1687555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EwNTM5NzYwMDRjMzkwZTVkZjY2ODkwMGIxNGU0OTUifQ=="/>
  </w:docVars>
  <w:rsids>
    <w:rsidRoot w:val="5E0564A4"/>
    <w:rsid w:val="000224DE"/>
    <w:rsid w:val="000506C3"/>
    <w:rsid w:val="00085119"/>
    <w:rsid w:val="00111D3A"/>
    <w:rsid w:val="001705C7"/>
    <w:rsid w:val="00171D4A"/>
    <w:rsid w:val="001769E4"/>
    <w:rsid w:val="00195C78"/>
    <w:rsid w:val="001A400D"/>
    <w:rsid w:val="001A523A"/>
    <w:rsid w:val="001B5237"/>
    <w:rsid w:val="001C0641"/>
    <w:rsid w:val="00210573"/>
    <w:rsid w:val="0022439C"/>
    <w:rsid w:val="002B3A69"/>
    <w:rsid w:val="002B3D66"/>
    <w:rsid w:val="002D0D96"/>
    <w:rsid w:val="002F2089"/>
    <w:rsid w:val="00334898"/>
    <w:rsid w:val="00347D6E"/>
    <w:rsid w:val="003907E3"/>
    <w:rsid w:val="003A43A4"/>
    <w:rsid w:val="0042222F"/>
    <w:rsid w:val="004542A1"/>
    <w:rsid w:val="00464281"/>
    <w:rsid w:val="00470582"/>
    <w:rsid w:val="004A5395"/>
    <w:rsid w:val="004C03F4"/>
    <w:rsid w:val="004D4A6A"/>
    <w:rsid w:val="004D504A"/>
    <w:rsid w:val="004F38EB"/>
    <w:rsid w:val="004F4539"/>
    <w:rsid w:val="00516B8F"/>
    <w:rsid w:val="00520516"/>
    <w:rsid w:val="00532693"/>
    <w:rsid w:val="00533079"/>
    <w:rsid w:val="005C63BB"/>
    <w:rsid w:val="005F36D0"/>
    <w:rsid w:val="00620010"/>
    <w:rsid w:val="00626FE2"/>
    <w:rsid w:val="00697D01"/>
    <w:rsid w:val="00816366"/>
    <w:rsid w:val="00867E4C"/>
    <w:rsid w:val="008824DC"/>
    <w:rsid w:val="008D17C9"/>
    <w:rsid w:val="009203E0"/>
    <w:rsid w:val="0092265D"/>
    <w:rsid w:val="009411B1"/>
    <w:rsid w:val="00992938"/>
    <w:rsid w:val="009F2A9D"/>
    <w:rsid w:val="009F612B"/>
    <w:rsid w:val="00A417E4"/>
    <w:rsid w:val="00AB205C"/>
    <w:rsid w:val="00AD5D01"/>
    <w:rsid w:val="00AF765B"/>
    <w:rsid w:val="00B22972"/>
    <w:rsid w:val="00B8737F"/>
    <w:rsid w:val="00BC4EFA"/>
    <w:rsid w:val="00BF0597"/>
    <w:rsid w:val="00C12A66"/>
    <w:rsid w:val="00C15B05"/>
    <w:rsid w:val="00C27372"/>
    <w:rsid w:val="00C32655"/>
    <w:rsid w:val="00C3527A"/>
    <w:rsid w:val="00C530CC"/>
    <w:rsid w:val="00C702BD"/>
    <w:rsid w:val="00DE379A"/>
    <w:rsid w:val="00DE3D5B"/>
    <w:rsid w:val="00DF0A54"/>
    <w:rsid w:val="00E14988"/>
    <w:rsid w:val="00E24DB9"/>
    <w:rsid w:val="00E25D1C"/>
    <w:rsid w:val="00EA1FDD"/>
    <w:rsid w:val="00F2249D"/>
    <w:rsid w:val="00F3537E"/>
    <w:rsid w:val="00F37B6D"/>
    <w:rsid w:val="00F43EA2"/>
    <w:rsid w:val="00F4582E"/>
    <w:rsid w:val="00F64A1B"/>
    <w:rsid w:val="00F97AF7"/>
    <w:rsid w:val="00FB3539"/>
    <w:rsid w:val="00FF3A96"/>
    <w:rsid w:val="0C8F26FF"/>
    <w:rsid w:val="0D977428"/>
    <w:rsid w:val="14D97FC3"/>
    <w:rsid w:val="1505553D"/>
    <w:rsid w:val="2AA62FEA"/>
    <w:rsid w:val="2CD77367"/>
    <w:rsid w:val="305F6DB0"/>
    <w:rsid w:val="36C64D6A"/>
    <w:rsid w:val="37A602F2"/>
    <w:rsid w:val="3EC05EAD"/>
    <w:rsid w:val="4DBF0B01"/>
    <w:rsid w:val="5E0564A4"/>
    <w:rsid w:val="66C3533F"/>
    <w:rsid w:val="67937377"/>
    <w:rsid w:val="6AA24B3A"/>
    <w:rsid w:val="77F5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5955FA81"/>
  <w15:docId w15:val="{5F19ACA5-DA80-244E-ADAD-65FE0767A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N"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paragraph" w:styleId="Heading3">
    <w:name w:val="heading 3"/>
    <w:basedOn w:val="Normal"/>
    <w:link w:val="Heading3Char"/>
    <w:uiPriority w:val="9"/>
    <w:qFormat/>
    <w:pPr>
      <w:widowControl/>
      <w:spacing w:before="100" w:beforeAutospacing="1" w:after="100" w:afterAutospacing="1"/>
      <w:jc w:val="left"/>
      <w:outlineLvl w:val="2"/>
    </w:pPr>
    <w:rPr>
      <w:rFonts w:ascii="SimSun" w:eastAsia="SimSun" w:hAnsi="SimSun" w:cs="SimSu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SimSun" w:eastAsia="SimSun" w:hAnsi="SimSun" w:cs="SimSun"/>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PageNumber">
    <w:name w:val="page number"/>
    <w:basedOn w:val="DefaultParagraphFont"/>
    <w:qFormat/>
  </w:style>
  <w:style w:type="character" w:styleId="Emphasis">
    <w:name w:val="Emphasis"/>
    <w:basedOn w:val="DefaultParagraphFont"/>
    <w:uiPriority w:val="20"/>
    <w:qFormat/>
    <w:rPr>
      <w:i/>
      <w:iCs/>
    </w:rPr>
  </w:style>
  <w:style w:type="character" w:styleId="CommentReference">
    <w:name w:val="annotation reference"/>
    <w:basedOn w:val="DefaultParagraphFont"/>
    <w:qFormat/>
    <w:rPr>
      <w:sz w:val="21"/>
      <w:szCs w:val="21"/>
    </w:rPr>
  </w:style>
  <w:style w:type="paragraph" w:customStyle="1" w:styleId="a">
    <w:name w:val="护理部样式"/>
    <w:basedOn w:val="Normal"/>
    <w:qFormat/>
    <w:pPr>
      <w:spacing w:line="560" w:lineRule="exact"/>
      <w:jc w:val="center"/>
    </w:pPr>
    <w:rPr>
      <w:rFonts w:ascii="方正小标宋简体" w:eastAsia="方正小标宋简体" w:hAnsi="方正小标宋简体" w:cs="方正小标宋简体" w:hint="eastAsia"/>
      <w:sz w:val="44"/>
      <w:szCs w:val="44"/>
    </w:rPr>
  </w:style>
  <w:style w:type="paragraph" w:customStyle="1" w:styleId="a0">
    <w:name w:val="护理常规"/>
    <w:qFormat/>
    <w:pPr>
      <w:spacing w:line="560" w:lineRule="exact"/>
    </w:pPr>
    <w:rPr>
      <w:rFonts w:eastAsia="方正仿宋_GB2312" w:cstheme="minorBidi" w:hint="eastAsia"/>
      <w:sz w:val="32"/>
      <w:szCs w:val="32"/>
      <w:lang w:val="en-US"/>
    </w:rPr>
  </w:style>
  <w:style w:type="paragraph" w:styleId="ListParagraph">
    <w:name w:val="List Paragraph"/>
    <w:basedOn w:val="Normal"/>
    <w:uiPriority w:val="34"/>
    <w:qFormat/>
    <w:pPr>
      <w:ind w:firstLineChars="200" w:firstLine="420"/>
    </w:pPr>
  </w:style>
  <w:style w:type="paragraph" w:customStyle="1" w:styleId="1">
    <w:name w:val="修订1"/>
    <w:hidden/>
    <w:uiPriority w:val="99"/>
    <w:unhideWhenUsed/>
    <w:qFormat/>
    <w:rPr>
      <w:rFonts w:asciiTheme="minorHAnsi" w:eastAsiaTheme="minorEastAsia" w:hAnsiTheme="minorHAnsi" w:cstheme="minorBidi"/>
      <w:kern w:val="2"/>
      <w:sz w:val="21"/>
      <w:szCs w:val="24"/>
      <w:lang w:val="en-US"/>
    </w:rPr>
  </w:style>
  <w:style w:type="character" w:customStyle="1" w:styleId="FooterChar">
    <w:name w:val="Footer Char"/>
    <w:basedOn w:val="DefaultParagraphFont"/>
    <w:link w:val="Footer"/>
    <w:qFormat/>
    <w:rPr>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paragraph" w:customStyle="1" w:styleId="2">
    <w:name w:val="修订2"/>
    <w:hidden/>
    <w:uiPriority w:val="99"/>
    <w:unhideWhenUsed/>
    <w:qFormat/>
    <w:rPr>
      <w:rFonts w:asciiTheme="minorHAnsi" w:eastAsiaTheme="minorEastAsia" w:hAnsiTheme="minorHAnsi" w:cstheme="minorBidi"/>
      <w:kern w:val="2"/>
      <w:sz w:val="21"/>
      <w:szCs w:val="24"/>
      <w:lang w:val="en-US"/>
    </w:rPr>
  </w:style>
  <w:style w:type="character" w:customStyle="1" w:styleId="Heading3Char">
    <w:name w:val="Heading 3 Char"/>
    <w:basedOn w:val="DefaultParagraphFont"/>
    <w:link w:val="Heading3"/>
    <w:uiPriority w:val="9"/>
    <w:qFormat/>
    <w:rPr>
      <w:rFonts w:ascii="SimSun" w:hAnsi="SimSun" w:cs="SimSun"/>
      <w:b/>
      <w:bCs/>
      <w:sz w:val="27"/>
      <w:szCs w:val="27"/>
    </w:rPr>
  </w:style>
  <w:style w:type="character" w:customStyle="1" w:styleId="HeaderChar">
    <w:name w:val="Header Char"/>
    <w:basedOn w:val="DefaultParagraphFont"/>
    <w:link w:val="Header"/>
    <w:qFormat/>
    <w:rPr>
      <w:rFonts w:asciiTheme="minorHAnsi" w:eastAsiaTheme="minorEastAsia" w:hAnsiTheme="minorHAnsi" w:cstheme="minorBidi"/>
      <w:kern w:val="2"/>
      <w:sz w:val="18"/>
      <w:szCs w:val="18"/>
    </w:rPr>
  </w:style>
  <w:style w:type="table" w:customStyle="1" w:styleId="10">
    <w:name w:val="网格型1"/>
    <w:basedOn w:val="TableNormal"/>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61A8C-9804-4C22-8909-F6541FB46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23</Pages>
  <Words>6802</Words>
  <Characters>38776</Characters>
  <Application>Microsoft Office Word</Application>
  <DocSecurity>0</DocSecurity>
  <Lines>323</Lines>
  <Paragraphs>90</Paragraphs>
  <ScaleCrop>false</ScaleCrop>
  <Company/>
  <LinksUpToDate>false</LinksUpToDate>
  <CharactersWithSpaces>45488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HSF</dc:creator>
  <cp:lastModifiedBy>Xu Liu</cp:lastModifiedBy>
  <cp:revision>39</cp:revision>
  <dcterms:created xsi:type="dcterms:W3CDTF">2025-10-28T02:24:00Z</dcterms:created>
  <dcterms:modified xsi:type="dcterms:W3CDTF">2026-05-19T01:40:00Z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CB7F9A56D8EA45D6B16AB9C695F7BF0D_13</vt:lpwstr>
  </property>
  <property fmtid="{D5CDD505-2E9C-101B-9397-08002B2CF9AE}" pid="4" name="KSOTemplateDocerSaveRecord">
    <vt:lpwstr>eyJoZGlkIjoiMzEwNTM5NzYwMDRjMzkwZTVkZjY2ODkwMGIxNGU0OTUiLCJ1c2VySWQiOiIyNDAxNjY2ODAifQ==</vt:lpwstr>
  </property>
</Properties>
</file>