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202" w:rsidRDefault="000902FE" w:rsidP="00533267">
      <w:pPr>
        <w:jc w:val="center"/>
        <w:rPr>
          <w:rFonts w:ascii="Cambria" w:eastAsia="Times New Roman" w:hAnsi="Cambria"/>
          <w:b/>
          <w:bCs/>
          <w:kern w:val="32"/>
          <w:sz w:val="32"/>
          <w:szCs w:val="32"/>
        </w:rPr>
      </w:pPr>
      <w:r>
        <w:rPr>
          <w:rFonts w:ascii="Cambria" w:eastAsia="Times New Roman" w:hAnsi="Cambria"/>
          <w:b/>
          <w:bCs/>
          <w:kern w:val="32"/>
          <w:sz w:val="32"/>
          <w:szCs w:val="32"/>
        </w:rPr>
        <w:t xml:space="preserve">Risk </w:t>
      </w:r>
      <w:r w:rsidR="00D50040">
        <w:rPr>
          <w:rFonts w:ascii="Cambria" w:eastAsia="Times New Roman" w:hAnsi="Cambria"/>
          <w:b/>
          <w:bCs/>
          <w:kern w:val="32"/>
          <w:sz w:val="32"/>
          <w:szCs w:val="32"/>
        </w:rPr>
        <w:t>f</w:t>
      </w:r>
      <w:r>
        <w:rPr>
          <w:rFonts w:ascii="Cambria" w:eastAsia="Times New Roman" w:hAnsi="Cambria"/>
          <w:b/>
          <w:bCs/>
          <w:kern w:val="32"/>
          <w:sz w:val="32"/>
          <w:szCs w:val="32"/>
        </w:rPr>
        <w:t>actors for delay in age-</w:t>
      </w:r>
      <w:r w:rsidR="00E75202" w:rsidRPr="00E75202">
        <w:rPr>
          <w:rFonts w:ascii="Cambria" w:eastAsia="Times New Roman" w:hAnsi="Cambria"/>
          <w:b/>
          <w:bCs/>
          <w:kern w:val="32"/>
          <w:sz w:val="32"/>
          <w:szCs w:val="32"/>
        </w:rPr>
        <w:t>appropriate vaccination</w:t>
      </w:r>
      <w:r w:rsidR="00D50040">
        <w:rPr>
          <w:rFonts w:ascii="Cambria" w:eastAsia="Times New Roman" w:hAnsi="Cambria"/>
          <w:b/>
          <w:bCs/>
          <w:kern w:val="32"/>
          <w:sz w:val="32"/>
          <w:szCs w:val="32"/>
        </w:rPr>
        <w:t>s</w:t>
      </w:r>
      <w:r w:rsidR="00E75202" w:rsidRPr="00E75202">
        <w:rPr>
          <w:rFonts w:ascii="Cambria" w:eastAsia="Times New Roman" w:hAnsi="Cambria"/>
          <w:b/>
          <w:bCs/>
          <w:kern w:val="32"/>
          <w:sz w:val="32"/>
          <w:szCs w:val="32"/>
        </w:rPr>
        <w:t xml:space="preserve"> among Gambian children</w:t>
      </w:r>
    </w:p>
    <w:p w:rsidR="00533267" w:rsidRDefault="00533267" w:rsidP="00533267">
      <w:pPr>
        <w:jc w:val="center"/>
        <w:rPr>
          <w:rFonts w:ascii="Cambria" w:eastAsia="Times New Roman" w:hAnsi="Cambria"/>
          <w:b/>
          <w:bCs/>
          <w:kern w:val="32"/>
          <w:sz w:val="32"/>
          <w:szCs w:val="32"/>
        </w:rPr>
      </w:pPr>
    </w:p>
    <w:p w:rsidR="00A37934" w:rsidRPr="00533267" w:rsidRDefault="00C33439" w:rsidP="00533267">
      <w:pPr>
        <w:jc w:val="both"/>
        <w:rPr>
          <w:rFonts w:ascii="Cambria" w:eastAsia="Times New Roman" w:hAnsi="Cambria"/>
          <w:bCs/>
          <w:kern w:val="32"/>
          <w:sz w:val="28"/>
          <w:szCs w:val="28"/>
        </w:rPr>
      </w:pPr>
      <w:r>
        <w:rPr>
          <w:rFonts w:ascii="Cambria" w:eastAsia="Times New Roman" w:hAnsi="Cambria"/>
          <w:bCs/>
          <w:kern w:val="32"/>
          <w:sz w:val="28"/>
          <w:szCs w:val="28"/>
        </w:rPr>
        <w:t xml:space="preserve">Aderonke </w:t>
      </w:r>
      <w:r w:rsidR="00A37934" w:rsidRPr="00533267">
        <w:rPr>
          <w:rFonts w:ascii="Cambria" w:eastAsia="Times New Roman" w:hAnsi="Cambria"/>
          <w:bCs/>
          <w:kern w:val="32"/>
          <w:sz w:val="28"/>
          <w:szCs w:val="28"/>
        </w:rPr>
        <w:t>Odutola</w:t>
      </w:r>
      <w:r w:rsidR="00A37934" w:rsidRPr="00533267">
        <w:rPr>
          <w:rFonts w:ascii="Cambria" w:eastAsia="Times New Roman" w:hAnsi="Cambria"/>
          <w:bCs/>
          <w:kern w:val="32"/>
          <w:sz w:val="28"/>
          <w:szCs w:val="28"/>
          <w:vertAlign w:val="superscript"/>
        </w:rPr>
        <w:t>1</w:t>
      </w:r>
      <w:r w:rsidR="00A37934" w:rsidRPr="00533267">
        <w:rPr>
          <w:rFonts w:ascii="Cambria" w:eastAsia="Times New Roman" w:hAnsi="Cambria"/>
          <w:bCs/>
          <w:kern w:val="32"/>
          <w:sz w:val="28"/>
          <w:szCs w:val="28"/>
        </w:rPr>
        <w:t xml:space="preserve">, </w:t>
      </w:r>
      <w:proofErr w:type="spellStart"/>
      <w:r>
        <w:rPr>
          <w:rFonts w:ascii="Cambria" w:eastAsia="Times New Roman" w:hAnsi="Cambria"/>
          <w:bCs/>
          <w:kern w:val="32"/>
          <w:sz w:val="28"/>
          <w:szCs w:val="28"/>
        </w:rPr>
        <w:t>Muhammed</w:t>
      </w:r>
      <w:proofErr w:type="spellEnd"/>
      <w:r>
        <w:rPr>
          <w:rFonts w:ascii="Cambria" w:eastAsia="Times New Roman" w:hAnsi="Cambria"/>
          <w:bCs/>
          <w:kern w:val="32"/>
          <w:sz w:val="28"/>
          <w:szCs w:val="28"/>
        </w:rPr>
        <w:t xml:space="preserve"> O. </w:t>
      </w:r>
      <w:r w:rsidR="00A37934" w:rsidRPr="00533267">
        <w:rPr>
          <w:rFonts w:ascii="Cambria" w:eastAsia="Times New Roman" w:hAnsi="Cambria"/>
          <w:bCs/>
          <w:kern w:val="32"/>
          <w:sz w:val="28"/>
          <w:szCs w:val="28"/>
        </w:rPr>
        <w:t>Afolabi</w:t>
      </w:r>
      <w:r w:rsidR="00A37934" w:rsidRPr="00533267">
        <w:rPr>
          <w:rFonts w:ascii="Cambria" w:eastAsia="Times New Roman" w:hAnsi="Cambria"/>
          <w:bCs/>
          <w:kern w:val="32"/>
          <w:sz w:val="28"/>
          <w:szCs w:val="28"/>
          <w:vertAlign w:val="superscript"/>
        </w:rPr>
        <w:t>1</w:t>
      </w:r>
      <w:r w:rsidR="00A37934" w:rsidRPr="00533267">
        <w:rPr>
          <w:rFonts w:ascii="Cambria" w:eastAsia="Times New Roman" w:hAnsi="Cambria"/>
          <w:bCs/>
          <w:kern w:val="32"/>
          <w:sz w:val="28"/>
          <w:szCs w:val="28"/>
        </w:rPr>
        <w:t xml:space="preserve">, </w:t>
      </w:r>
      <w:r>
        <w:rPr>
          <w:rFonts w:ascii="Cambria" w:eastAsia="Times New Roman" w:hAnsi="Cambria"/>
          <w:bCs/>
          <w:kern w:val="32"/>
          <w:sz w:val="28"/>
          <w:szCs w:val="28"/>
        </w:rPr>
        <w:t xml:space="preserve">Ezra O. </w:t>
      </w:r>
      <w:r w:rsidR="00A37934" w:rsidRPr="00533267">
        <w:rPr>
          <w:rFonts w:ascii="Cambria" w:eastAsia="Times New Roman" w:hAnsi="Cambria"/>
          <w:bCs/>
          <w:kern w:val="32"/>
          <w:sz w:val="28"/>
          <w:szCs w:val="28"/>
        </w:rPr>
        <w:t>Ogundare</w:t>
      </w:r>
      <w:r w:rsidR="00A37934" w:rsidRPr="00533267">
        <w:rPr>
          <w:rFonts w:ascii="Cambria" w:eastAsia="Times New Roman" w:hAnsi="Cambria"/>
          <w:bCs/>
          <w:kern w:val="32"/>
          <w:sz w:val="28"/>
          <w:szCs w:val="28"/>
          <w:vertAlign w:val="superscript"/>
        </w:rPr>
        <w:t>1</w:t>
      </w:r>
      <w:r w:rsidR="00A37934" w:rsidRPr="00533267">
        <w:rPr>
          <w:rFonts w:ascii="Cambria" w:eastAsia="Times New Roman" w:hAnsi="Cambria"/>
          <w:bCs/>
          <w:kern w:val="32"/>
          <w:sz w:val="28"/>
          <w:szCs w:val="28"/>
        </w:rPr>
        <w:t xml:space="preserve">, </w:t>
      </w:r>
      <w:proofErr w:type="spellStart"/>
      <w:r>
        <w:rPr>
          <w:rFonts w:ascii="Cambria" w:eastAsia="Times New Roman" w:hAnsi="Cambria"/>
          <w:bCs/>
          <w:kern w:val="32"/>
          <w:sz w:val="28"/>
          <w:szCs w:val="28"/>
        </w:rPr>
        <w:t>Yamu</w:t>
      </w:r>
      <w:proofErr w:type="spellEnd"/>
      <w:r>
        <w:rPr>
          <w:rFonts w:ascii="Cambria" w:eastAsia="Times New Roman" w:hAnsi="Cambria"/>
          <w:bCs/>
          <w:kern w:val="32"/>
          <w:sz w:val="28"/>
          <w:szCs w:val="28"/>
        </w:rPr>
        <w:t xml:space="preserve"> </w:t>
      </w:r>
      <w:proofErr w:type="spellStart"/>
      <w:r>
        <w:rPr>
          <w:rFonts w:ascii="Cambria" w:eastAsia="Times New Roman" w:hAnsi="Cambria"/>
          <w:bCs/>
          <w:kern w:val="32"/>
          <w:sz w:val="28"/>
          <w:szCs w:val="28"/>
        </w:rPr>
        <w:t>Ndow</w:t>
      </w:r>
      <w:proofErr w:type="spellEnd"/>
      <w:r>
        <w:rPr>
          <w:rFonts w:ascii="Cambria" w:eastAsia="Times New Roman" w:hAnsi="Cambria"/>
          <w:bCs/>
          <w:kern w:val="32"/>
          <w:sz w:val="28"/>
          <w:szCs w:val="28"/>
        </w:rPr>
        <w:t xml:space="preserve"> Lowe-</w:t>
      </w:r>
      <w:r w:rsidR="00167D8B">
        <w:rPr>
          <w:rFonts w:ascii="Cambria" w:eastAsia="Times New Roman" w:hAnsi="Cambria"/>
          <w:bCs/>
          <w:kern w:val="32"/>
          <w:sz w:val="28"/>
          <w:szCs w:val="28"/>
        </w:rPr>
        <w:t>Jallow</w:t>
      </w:r>
      <w:r w:rsidR="00167D8B" w:rsidRPr="00167D8B">
        <w:rPr>
          <w:rFonts w:ascii="Cambria" w:eastAsia="Times New Roman" w:hAnsi="Cambria"/>
          <w:bCs/>
          <w:kern w:val="32"/>
          <w:sz w:val="28"/>
          <w:szCs w:val="28"/>
          <w:vertAlign w:val="superscript"/>
        </w:rPr>
        <w:t>2</w:t>
      </w:r>
      <w:r w:rsidR="00167D8B">
        <w:rPr>
          <w:rFonts w:ascii="AdvPED1286" w:hAnsi="AdvPED1286" w:cs="AdvPED1286"/>
          <w:sz w:val="20"/>
          <w:szCs w:val="20"/>
        </w:rPr>
        <w:t xml:space="preserve"> </w:t>
      </w:r>
      <w:r w:rsidRPr="00C33439">
        <w:rPr>
          <w:rFonts w:ascii="Cambria" w:eastAsia="Times New Roman" w:hAnsi="Cambria"/>
          <w:bCs/>
          <w:kern w:val="32"/>
          <w:sz w:val="28"/>
          <w:szCs w:val="28"/>
        </w:rPr>
        <w:t xml:space="preserve">Archibald </w:t>
      </w:r>
      <w:r w:rsidR="004B4DB1" w:rsidRPr="004B4DB1">
        <w:rPr>
          <w:rFonts w:ascii="Cambria" w:eastAsia="Times New Roman" w:hAnsi="Cambria"/>
          <w:bCs/>
          <w:kern w:val="32"/>
          <w:sz w:val="28"/>
          <w:szCs w:val="28"/>
        </w:rPr>
        <w:t>Worwui</w:t>
      </w:r>
      <w:r w:rsidR="004B4DB1" w:rsidRPr="004B4DB1">
        <w:rPr>
          <w:rFonts w:ascii="Cambria" w:eastAsia="Times New Roman" w:hAnsi="Cambria"/>
          <w:bCs/>
          <w:kern w:val="32"/>
          <w:sz w:val="28"/>
          <w:szCs w:val="28"/>
          <w:vertAlign w:val="superscript"/>
        </w:rPr>
        <w:t>1</w:t>
      </w:r>
      <w:r w:rsidR="004B4DB1" w:rsidRPr="004B4DB1">
        <w:rPr>
          <w:rFonts w:ascii="Cambria" w:eastAsia="Times New Roman" w:hAnsi="Cambria"/>
          <w:bCs/>
          <w:kern w:val="32"/>
          <w:sz w:val="28"/>
          <w:szCs w:val="28"/>
        </w:rPr>
        <w:t>,</w:t>
      </w:r>
      <w:r w:rsidR="004B4DB1">
        <w:rPr>
          <w:rFonts w:ascii="AdvPED1286" w:hAnsi="AdvPED1286" w:cs="AdvPED1286"/>
          <w:sz w:val="20"/>
          <w:szCs w:val="20"/>
        </w:rPr>
        <w:t xml:space="preserve"> </w:t>
      </w:r>
      <w:r w:rsidRPr="00C33439">
        <w:rPr>
          <w:rFonts w:ascii="Cambria" w:eastAsia="Times New Roman" w:hAnsi="Cambria"/>
          <w:bCs/>
          <w:kern w:val="32"/>
          <w:sz w:val="28"/>
          <w:szCs w:val="28"/>
        </w:rPr>
        <w:t xml:space="preserve">Joseph </w:t>
      </w:r>
      <w:r w:rsidR="00A37934" w:rsidRPr="00533267">
        <w:rPr>
          <w:rFonts w:ascii="Cambria" w:eastAsia="Times New Roman" w:hAnsi="Cambria"/>
          <w:bCs/>
          <w:kern w:val="32"/>
          <w:sz w:val="28"/>
          <w:szCs w:val="28"/>
        </w:rPr>
        <w:t>Okebe</w:t>
      </w:r>
      <w:r w:rsidR="00A37934" w:rsidRPr="00533267">
        <w:rPr>
          <w:rFonts w:ascii="Cambria" w:eastAsia="Times New Roman" w:hAnsi="Cambria"/>
          <w:bCs/>
          <w:kern w:val="32"/>
          <w:sz w:val="28"/>
          <w:szCs w:val="28"/>
          <w:vertAlign w:val="superscript"/>
        </w:rPr>
        <w:t>1</w:t>
      </w:r>
      <w:r w:rsidR="00A37934" w:rsidRPr="00533267">
        <w:rPr>
          <w:rFonts w:ascii="Cambria" w:eastAsia="Times New Roman" w:hAnsi="Cambria"/>
          <w:bCs/>
          <w:kern w:val="32"/>
          <w:sz w:val="28"/>
          <w:szCs w:val="28"/>
        </w:rPr>
        <w:t xml:space="preserve">, </w:t>
      </w:r>
      <w:r>
        <w:rPr>
          <w:rFonts w:ascii="Cambria" w:eastAsia="Times New Roman" w:hAnsi="Cambria"/>
          <w:bCs/>
          <w:kern w:val="32"/>
          <w:sz w:val="28"/>
          <w:szCs w:val="28"/>
        </w:rPr>
        <w:t xml:space="preserve">Martin O. </w:t>
      </w:r>
      <w:r w:rsidR="00A37934" w:rsidRPr="00533267">
        <w:rPr>
          <w:rFonts w:ascii="Cambria" w:eastAsia="Times New Roman" w:hAnsi="Cambria"/>
          <w:bCs/>
          <w:kern w:val="32"/>
          <w:sz w:val="28"/>
          <w:szCs w:val="28"/>
        </w:rPr>
        <w:t>Ota</w:t>
      </w:r>
      <w:r w:rsidR="00A37934" w:rsidRPr="00533267">
        <w:rPr>
          <w:rFonts w:ascii="Cambria" w:eastAsia="Times New Roman" w:hAnsi="Cambria"/>
          <w:bCs/>
          <w:kern w:val="32"/>
          <w:sz w:val="28"/>
          <w:szCs w:val="28"/>
          <w:vertAlign w:val="superscript"/>
        </w:rPr>
        <w:t>1</w:t>
      </w:r>
      <w:r w:rsidR="00C27D5D">
        <w:rPr>
          <w:rFonts w:ascii="Cambria" w:eastAsia="Times New Roman" w:hAnsi="Cambria"/>
          <w:bCs/>
          <w:kern w:val="32"/>
          <w:sz w:val="28"/>
          <w:szCs w:val="28"/>
          <w:vertAlign w:val="superscript"/>
        </w:rPr>
        <w:t xml:space="preserve">, </w:t>
      </w:r>
      <w:r w:rsidR="00167D8B">
        <w:rPr>
          <w:rFonts w:ascii="Cambria" w:eastAsia="Times New Roman" w:hAnsi="Cambria"/>
          <w:bCs/>
          <w:kern w:val="32"/>
          <w:sz w:val="28"/>
          <w:szCs w:val="28"/>
          <w:vertAlign w:val="superscript"/>
        </w:rPr>
        <w:t>3</w:t>
      </w:r>
    </w:p>
    <w:p w:rsidR="006E2E5A" w:rsidRDefault="006E2E5A" w:rsidP="00533267">
      <w:pPr>
        <w:jc w:val="both"/>
        <w:rPr>
          <w:rFonts w:eastAsia="Times New Roman"/>
          <w:bCs/>
          <w:kern w:val="32"/>
        </w:rPr>
      </w:pPr>
    </w:p>
    <w:p w:rsidR="00533267" w:rsidRDefault="00533267" w:rsidP="00533267">
      <w:pPr>
        <w:jc w:val="both"/>
        <w:rPr>
          <w:rFonts w:eastAsia="Times New Roman"/>
          <w:bCs/>
          <w:kern w:val="32"/>
        </w:rPr>
      </w:pPr>
    </w:p>
    <w:p w:rsidR="006E2E5A" w:rsidRDefault="006E2E5A" w:rsidP="00533267">
      <w:pPr>
        <w:jc w:val="both"/>
        <w:rPr>
          <w:rFonts w:eastAsia="Times New Roman"/>
          <w:bCs/>
          <w:kern w:val="32"/>
        </w:rPr>
      </w:pPr>
      <w:r>
        <w:rPr>
          <w:rFonts w:eastAsia="Times New Roman"/>
          <w:bCs/>
          <w:kern w:val="32"/>
        </w:rPr>
        <w:t>Authors Affiliation</w:t>
      </w:r>
    </w:p>
    <w:p w:rsidR="006E2E5A" w:rsidRDefault="00A37934" w:rsidP="00533267">
      <w:pPr>
        <w:jc w:val="both"/>
        <w:rPr>
          <w:rFonts w:eastAsia="Times New Roman"/>
          <w:bCs/>
          <w:kern w:val="32"/>
        </w:rPr>
      </w:pPr>
      <w:r w:rsidRPr="00A37934">
        <w:rPr>
          <w:rFonts w:eastAsia="Times New Roman"/>
          <w:bCs/>
          <w:kern w:val="32"/>
          <w:vertAlign w:val="superscript"/>
        </w:rPr>
        <w:t>1</w:t>
      </w:r>
      <w:r>
        <w:rPr>
          <w:rFonts w:eastAsia="Times New Roman"/>
          <w:bCs/>
          <w:kern w:val="32"/>
        </w:rPr>
        <w:t>Medic</w:t>
      </w:r>
      <w:r w:rsidR="00801976">
        <w:rPr>
          <w:rFonts w:eastAsia="Times New Roman"/>
          <w:bCs/>
          <w:kern w:val="32"/>
        </w:rPr>
        <w:t xml:space="preserve">al Research Council Unit, </w:t>
      </w:r>
      <w:proofErr w:type="spellStart"/>
      <w:r w:rsidR="00801976">
        <w:rPr>
          <w:rFonts w:eastAsia="Times New Roman"/>
          <w:bCs/>
          <w:kern w:val="32"/>
        </w:rPr>
        <w:t>Fajara</w:t>
      </w:r>
      <w:proofErr w:type="spellEnd"/>
      <w:r w:rsidR="00801976">
        <w:rPr>
          <w:rFonts w:eastAsia="Times New Roman"/>
          <w:bCs/>
          <w:kern w:val="32"/>
        </w:rPr>
        <w:t>,</w:t>
      </w:r>
      <w:r>
        <w:rPr>
          <w:rFonts w:eastAsia="Times New Roman"/>
          <w:bCs/>
          <w:kern w:val="32"/>
        </w:rPr>
        <w:t xml:space="preserve"> </w:t>
      </w:r>
      <w:proofErr w:type="gramStart"/>
      <w:r>
        <w:rPr>
          <w:rFonts w:eastAsia="Times New Roman"/>
          <w:bCs/>
          <w:kern w:val="32"/>
        </w:rPr>
        <w:t>The</w:t>
      </w:r>
      <w:proofErr w:type="gramEnd"/>
      <w:r>
        <w:rPr>
          <w:rFonts w:eastAsia="Times New Roman"/>
          <w:bCs/>
          <w:kern w:val="32"/>
        </w:rPr>
        <w:t xml:space="preserve"> Gambia</w:t>
      </w:r>
    </w:p>
    <w:p w:rsidR="00167D8B" w:rsidRDefault="00167D8B" w:rsidP="00533267">
      <w:pPr>
        <w:jc w:val="both"/>
        <w:rPr>
          <w:rFonts w:eastAsia="Times New Roman"/>
          <w:bCs/>
          <w:kern w:val="32"/>
        </w:rPr>
      </w:pPr>
      <w:r w:rsidRPr="00167D8B">
        <w:rPr>
          <w:rFonts w:eastAsia="Times New Roman"/>
          <w:bCs/>
          <w:kern w:val="32"/>
          <w:vertAlign w:val="superscript"/>
        </w:rPr>
        <w:t>2</w:t>
      </w:r>
      <w:r w:rsidRPr="00167D8B">
        <w:rPr>
          <w:rFonts w:eastAsia="Times New Roman"/>
          <w:bCs/>
          <w:kern w:val="32"/>
        </w:rPr>
        <w:t>Ministry of Health and Social Welfare</w:t>
      </w:r>
      <w:r>
        <w:rPr>
          <w:rFonts w:eastAsia="Times New Roman"/>
          <w:bCs/>
          <w:kern w:val="32"/>
        </w:rPr>
        <w:t xml:space="preserve">, </w:t>
      </w:r>
      <w:proofErr w:type="gramStart"/>
      <w:r w:rsidRPr="00167D8B">
        <w:rPr>
          <w:rFonts w:eastAsia="Times New Roman"/>
          <w:bCs/>
          <w:kern w:val="32"/>
        </w:rPr>
        <w:t>The</w:t>
      </w:r>
      <w:proofErr w:type="gramEnd"/>
      <w:r w:rsidRPr="00167D8B">
        <w:rPr>
          <w:rFonts w:eastAsia="Times New Roman"/>
          <w:bCs/>
          <w:kern w:val="32"/>
        </w:rPr>
        <w:t xml:space="preserve"> Gambia</w:t>
      </w:r>
    </w:p>
    <w:p w:rsidR="00C27D5D" w:rsidRDefault="00167D8B" w:rsidP="00533267">
      <w:pPr>
        <w:jc w:val="both"/>
        <w:rPr>
          <w:rFonts w:eastAsia="Times New Roman"/>
          <w:bCs/>
          <w:kern w:val="32"/>
        </w:rPr>
      </w:pPr>
      <w:r>
        <w:rPr>
          <w:rFonts w:eastAsia="Times New Roman"/>
          <w:bCs/>
          <w:kern w:val="32"/>
          <w:vertAlign w:val="superscript"/>
        </w:rPr>
        <w:t>3</w:t>
      </w:r>
      <w:r>
        <w:rPr>
          <w:rFonts w:eastAsia="Times New Roman"/>
          <w:bCs/>
          <w:kern w:val="32"/>
        </w:rPr>
        <w:t xml:space="preserve">World </w:t>
      </w:r>
      <w:r w:rsidR="00C27D5D">
        <w:rPr>
          <w:rFonts w:eastAsia="Times New Roman"/>
          <w:bCs/>
          <w:kern w:val="32"/>
        </w:rPr>
        <w:t>Health Organization Regional Office for Africa</w:t>
      </w:r>
      <w:r w:rsidR="00872179">
        <w:rPr>
          <w:rFonts w:eastAsia="Times New Roman"/>
          <w:bCs/>
          <w:kern w:val="32"/>
        </w:rPr>
        <w:t xml:space="preserve">, </w:t>
      </w:r>
      <w:r w:rsidR="00C27D5D">
        <w:rPr>
          <w:rFonts w:eastAsia="Times New Roman"/>
          <w:bCs/>
          <w:kern w:val="32"/>
        </w:rPr>
        <w:t>Brazzaville, Congo</w:t>
      </w:r>
    </w:p>
    <w:p w:rsidR="00A37934" w:rsidRDefault="007C4BC4" w:rsidP="00533267">
      <w:pPr>
        <w:jc w:val="both"/>
        <w:rPr>
          <w:rFonts w:eastAsia="Times New Roman"/>
          <w:bCs/>
          <w:kern w:val="32"/>
        </w:rPr>
      </w:pPr>
      <w:hyperlink r:id="rId8" w:history="1">
        <w:r w:rsidR="00CC37A0" w:rsidRPr="00377A7E">
          <w:rPr>
            <w:rStyle w:val="Hyperlink"/>
            <w:rFonts w:eastAsia="Times New Roman"/>
            <w:bCs/>
            <w:kern w:val="32"/>
          </w:rPr>
          <w:t>aaodutola@mrc.gm</w:t>
        </w:r>
      </w:hyperlink>
    </w:p>
    <w:p w:rsidR="00CC37A0" w:rsidRDefault="007C4BC4" w:rsidP="00533267">
      <w:pPr>
        <w:jc w:val="both"/>
        <w:rPr>
          <w:rFonts w:eastAsia="Times New Roman"/>
          <w:bCs/>
          <w:kern w:val="32"/>
        </w:rPr>
      </w:pPr>
      <w:hyperlink r:id="rId9" w:history="1">
        <w:r w:rsidR="00CC37A0" w:rsidRPr="00377A7E">
          <w:rPr>
            <w:rStyle w:val="Hyperlink"/>
            <w:rFonts w:eastAsia="Times New Roman"/>
            <w:bCs/>
            <w:kern w:val="32"/>
          </w:rPr>
          <w:t>mafolabi@mrc.gm</w:t>
        </w:r>
      </w:hyperlink>
    </w:p>
    <w:p w:rsidR="00CC37A0" w:rsidRDefault="007C4BC4" w:rsidP="00533267">
      <w:pPr>
        <w:jc w:val="both"/>
      </w:pPr>
      <w:hyperlink r:id="rId10" w:history="1">
        <w:r w:rsidR="00CC37A0" w:rsidRPr="00377A7E">
          <w:rPr>
            <w:rStyle w:val="Hyperlink"/>
            <w:rFonts w:eastAsia="Times New Roman"/>
            <w:bCs/>
            <w:kern w:val="32"/>
          </w:rPr>
          <w:t>tundeyogundare@yahoo.com</w:t>
        </w:r>
      </w:hyperlink>
    </w:p>
    <w:p w:rsidR="00554B56" w:rsidRDefault="007C4BC4" w:rsidP="00533267">
      <w:pPr>
        <w:jc w:val="both"/>
      </w:pPr>
      <w:hyperlink r:id="rId11" w:history="1">
        <w:r w:rsidR="007B22E0" w:rsidRPr="003365AA">
          <w:rPr>
            <w:rStyle w:val="Hyperlink"/>
          </w:rPr>
          <w:t>ylowe_jallow@hotmail.com</w:t>
        </w:r>
      </w:hyperlink>
      <w:r w:rsidR="007B22E0">
        <w:t xml:space="preserve"> </w:t>
      </w:r>
      <w:r w:rsidR="00554B56" w:rsidRPr="00554B56">
        <w:t xml:space="preserve"> </w:t>
      </w:r>
    </w:p>
    <w:p w:rsidR="004B4DB1" w:rsidRDefault="007C4BC4" w:rsidP="00533267">
      <w:pPr>
        <w:jc w:val="both"/>
        <w:rPr>
          <w:rFonts w:eastAsia="Times New Roman"/>
          <w:bCs/>
          <w:kern w:val="32"/>
        </w:rPr>
      </w:pPr>
      <w:hyperlink r:id="rId12" w:history="1">
        <w:r w:rsidR="004B4DB1" w:rsidRPr="00F22C32">
          <w:rPr>
            <w:rStyle w:val="Hyperlink"/>
          </w:rPr>
          <w:t>aworwui@mrc.gm</w:t>
        </w:r>
      </w:hyperlink>
      <w:r w:rsidR="004B4DB1">
        <w:t xml:space="preserve"> </w:t>
      </w:r>
    </w:p>
    <w:p w:rsidR="00CC37A0" w:rsidRDefault="007C4BC4" w:rsidP="00533267">
      <w:pPr>
        <w:jc w:val="both"/>
        <w:rPr>
          <w:rFonts w:eastAsia="Times New Roman"/>
          <w:bCs/>
          <w:kern w:val="32"/>
        </w:rPr>
      </w:pPr>
      <w:hyperlink r:id="rId13" w:history="1">
        <w:r w:rsidR="00CC37A0" w:rsidRPr="00377A7E">
          <w:rPr>
            <w:rStyle w:val="Hyperlink"/>
            <w:rFonts w:eastAsia="Times New Roman"/>
            <w:bCs/>
            <w:kern w:val="32"/>
          </w:rPr>
          <w:t>jokebe@mrc.gm</w:t>
        </w:r>
      </w:hyperlink>
    </w:p>
    <w:p w:rsidR="00A37934" w:rsidRDefault="007C4BC4" w:rsidP="00533267">
      <w:pPr>
        <w:jc w:val="both"/>
        <w:rPr>
          <w:rFonts w:eastAsia="Times New Roman"/>
          <w:bCs/>
          <w:kern w:val="32"/>
        </w:rPr>
      </w:pPr>
      <w:hyperlink r:id="rId14" w:history="1">
        <w:r w:rsidR="004B4DB1" w:rsidRPr="00F22C32">
          <w:rPr>
            <w:rStyle w:val="Hyperlink"/>
            <w:rFonts w:eastAsia="Times New Roman"/>
            <w:bCs/>
            <w:kern w:val="32"/>
          </w:rPr>
          <w:t>otama@who.int</w:t>
        </w:r>
      </w:hyperlink>
      <w:r w:rsidR="004B4DB1">
        <w:rPr>
          <w:rFonts w:eastAsia="Times New Roman"/>
          <w:bCs/>
          <w:kern w:val="32"/>
        </w:rPr>
        <w:t xml:space="preserve"> </w:t>
      </w:r>
    </w:p>
    <w:p w:rsidR="006E2E5A" w:rsidRDefault="006E2E5A" w:rsidP="00533267">
      <w:pPr>
        <w:jc w:val="both"/>
      </w:pPr>
      <w:r>
        <w:rPr>
          <w:rFonts w:eastAsia="Times New Roman"/>
          <w:bCs/>
          <w:kern w:val="32"/>
        </w:rPr>
        <w:t xml:space="preserve">Corresponding author: </w:t>
      </w:r>
      <w:r w:rsidR="00801976">
        <w:rPr>
          <w:rFonts w:eastAsia="Times New Roman"/>
          <w:bCs/>
          <w:kern w:val="32"/>
        </w:rPr>
        <w:t xml:space="preserve">Dr </w:t>
      </w:r>
      <w:r>
        <w:rPr>
          <w:rFonts w:eastAsia="Times New Roman"/>
          <w:bCs/>
          <w:kern w:val="32"/>
        </w:rPr>
        <w:t>Aderonke Odutola, Medical Research Council Unit, The Gambia,</w:t>
      </w:r>
      <w:r w:rsidRPr="006E2E5A">
        <w:rPr>
          <w:rFonts w:ascii="Times New Roman" w:hAnsi="Times New Roman"/>
          <w:sz w:val="24"/>
          <w:szCs w:val="24"/>
        </w:rPr>
        <w:t xml:space="preserve"> </w:t>
      </w:r>
      <w:r w:rsidRPr="006E2E5A">
        <w:rPr>
          <w:rFonts w:eastAsia="Times New Roman"/>
          <w:bCs/>
          <w:kern w:val="32"/>
        </w:rPr>
        <w:t>PO Box 273, Banjul, The Gambia. Tel:</w:t>
      </w:r>
      <w:r>
        <w:rPr>
          <w:rFonts w:eastAsia="Times New Roman"/>
          <w:bCs/>
          <w:kern w:val="32"/>
        </w:rPr>
        <w:t xml:space="preserve"> </w:t>
      </w:r>
      <w:r w:rsidRPr="006E2E5A">
        <w:rPr>
          <w:rFonts w:eastAsia="Times New Roman"/>
          <w:bCs/>
          <w:kern w:val="32"/>
        </w:rPr>
        <w:t xml:space="preserve">+220 4495442, </w:t>
      </w:r>
      <w:r w:rsidR="006A634C">
        <w:rPr>
          <w:rFonts w:eastAsia="Times New Roman"/>
          <w:bCs/>
          <w:kern w:val="32"/>
        </w:rPr>
        <w:t>e</w:t>
      </w:r>
      <w:r w:rsidR="00801976">
        <w:rPr>
          <w:rFonts w:eastAsia="Times New Roman"/>
          <w:bCs/>
          <w:kern w:val="32"/>
        </w:rPr>
        <w:t>-</w:t>
      </w:r>
      <w:r w:rsidRPr="006E2E5A">
        <w:rPr>
          <w:rFonts w:eastAsia="Times New Roman"/>
          <w:bCs/>
          <w:kern w:val="32"/>
        </w:rPr>
        <w:t>mail</w:t>
      </w:r>
      <w:r w:rsidR="00801976">
        <w:rPr>
          <w:rFonts w:eastAsia="Times New Roman"/>
          <w:bCs/>
          <w:kern w:val="32"/>
        </w:rPr>
        <w:t>:</w:t>
      </w:r>
      <w:r w:rsidRPr="006E2E5A">
        <w:rPr>
          <w:rFonts w:eastAsia="Times New Roman"/>
          <w:bCs/>
          <w:kern w:val="32"/>
        </w:rPr>
        <w:t xml:space="preserve"> </w:t>
      </w:r>
      <w:r w:rsidR="00801976">
        <w:rPr>
          <w:rFonts w:eastAsia="Times New Roman"/>
          <w:bCs/>
          <w:kern w:val="32"/>
        </w:rPr>
        <w:t xml:space="preserve"> </w:t>
      </w:r>
      <w:hyperlink r:id="rId15" w:history="1">
        <w:r w:rsidRPr="006E2E5A">
          <w:rPr>
            <w:rFonts w:eastAsia="Times New Roman"/>
            <w:bCs/>
            <w:kern w:val="32"/>
          </w:rPr>
          <w:t>aaodutola@mrc.gm</w:t>
        </w:r>
      </w:hyperlink>
    </w:p>
    <w:p w:rsidR="00801976" w:rsidRDefault="00801976" w:rsidP="00533267">
      <w:pPr>
        <w:jc w:val="both"/>
      </w:pPr>
    </w:p>
    <w:p w:rsidR="006E2E5A" w:rsidRPr="001D768C" w:rsidRDefault="006E2E5A" w:rsidP="00533267">
      <w:pPr>
        <w:spacing w:line="480" w:lineRule="auto"/>
        <w:jc w:val="both"/>
        <w:rPr>
          <w:rFonts w:ascii="Times New Roman" w:hAnsi="Times New Roman"/>
          <w:bCs/>
          <w:sz w:val="24"/>
          <w:szCs w:val="24"/>
        </w:rPr>
      </w:pPr>
      <w:r w:rsidRPr="001D768C">
        <w:rPr>
          <w:rFonts w:ascii="Times New Roman" w:hAnsi="Times New Roman"/>
          <w:bCs/>
          <w:sz w:val="24"/>
          <w:szCs w:val="24"/>
        </w:rPr>
        <w:t xml:space="preserve">Word count: abstract – </w:t>
      </w:r>
      <w:r w:rsidR="00AE4998">
        <w:rPr>
          <w:rFonts w:ascii="Times New Roman" w:hAnsi="Times New Roman"/>
          <w:bCs/>
          <w:sz w:val="24"/>
          <w:szCs w:val="24"/>
        </w:rPr>
        <w:t xml:space="preserve">254 </w:t>
      </w:r>
    </w:p>
    <w:p w:rsidR="006E2E5A" w:rsidRPr="001D768C" w:rsidRDefault="006E2E5A" w:rsidP="00533267">
      <w:pPr>
        <w:spacing w:line="480" w:lineRule="auto"/>
        <w:jc w:val="both"/>
        <w:rPr>
          <w:rFonts w:ascii="Times New Roman" w:hAnsi="Times New Roman"/>
          <w:bCs/>
          <w:sz w:val="24"/>
          <w:szCs w:val="24"/>
        </w:rPr>
      </w:pPr>
      <w:r w:rsidRPr="001D768C">
        <w:rPr>
          <w:rFonts w:ascii="Times New Roman" w:hAnsi="Times New Roman"/>
          <w:bCs/>
          <w:sz w:val="24"/>
          <w:szCs w:val="24"/>
        </w:rPr>
        <w:t xml:space="preserve">Word count text – </w:t>
      </w:r>
      <w:r w:rsidR="00554B56">
        <w:rPr>
          <w:rFonts w:ascii="Times New Roman" w:hAnsi="Times New Roman"/>
          <w:bCs/>
          <w:sz w:val="24"/>
          <w:szCs w:val="24"/>
        </w:rPr>
        <w:t>2999</w:t>
      </w:r>
    </w:p>
    <w:p w:rsidR="006E2E5A" w:rsidRDefault="006E2E5A" w:rsidP="00533267">
      <w:pPr>
        <w:pStyle w:val="Heading1"/>
        <w:jc w:val="both"/>
        <w:rPr>
          <w:rFonts w:ascii="Times New Roman" w:hAnsi="Times New Roman"/>
          <w:b w:val="0"/>
          <w:sz w:val="24"/>
          <w:szCs w:val="24"/>
        </w:rPr>
      </w:pPr>
      <w:r w:rsidRPr="006E2E5A">
        <w:rPr>
          <w:rFonts w:ascii="Times New Roman" w:hAnsi="Times New Roman"/>
          <w:b w:val="0"/>
          <w:sz w:val="24"/>
          <w:szCs w:val="24"/>
        </w:rPr>
        <w:t>Number of tables</w:t>
      </w:r>
      <w:r w:rsidR="00A0589F">
        <w:rPr>
          <w:rFonts w:ascii="Times New Roman" w:hAnsi="Times New Roman"/>
          <w:b w:val="0"/>
          <w:sz w:val="24"/>
          <w:szCs w:val="24"/>
        </w:rPr>
        <w:t xml:space="preserve"> </w:t>
      </w:r>
      <w:r w:rsidR="00167D8B">
        <w:rPr>
          <w:rFonts w:ascii="Times New Roman" w:hAnsi="Times New Roman"/>
          <w:b w:val="0"/>
          <w:sz w:val="24"/>
          <w:szCs w:val="24"/>
        </w:rPr>
        <w:t>–</w:t>
      </w:r>
      <w:r w:rsidR="00A0589F">
        <w:rPr>
          <w:rFonts w:ascii="Times New Roman" w:hAnsi="Times New Roman"/>
          <w:b w:val="0"/>
          <w:sz w:val="24"/>
          <w:szCs w:val="24"/>
        </w:rPr>
        <w:t xml:space="preserve"> </w:t>
      </w:r>
      <w:r w:rsidR="00C750C0">
        <w:rPr>
          <w:rFonts w:ascii="Times New Roman" w:hAnsi="Times New Roman"/>
          <w:b w:val="0"/>
          <w:sz w:val="24"/>
          <w:szCs w:val="24"/>
        </w:rPr>
        <w:t>3</w:t>
      </w:r>
    </w:p>
    <w:p w:rsidR="00A01E28" w:rsidRDefault="00A01E28" w:rsidP="00167D8B"/>
    <w:p w:rsidR="00167D8B" w:rsidRPr="00A01E28" w:rsidRDefault="00167D8B" w:rsidP="00167D8B">
      <w:pPr>
        <w:rPr>
          <w:rFonts w:ascii="Times New Roman" w:hAnsi="Times New Roman"/>
          <w:bCs/>
          <w:sz w:val="24"/>
          <w:szCs w:val="24"/>
        </w:rPr>
      </w:pPr>
      <w:r w:rsidRPr="00A01E28">
        <w:rPr>
          <w:rFonts w:ascii="Times New Roman" w:hAnsi="Times New Roman"/>
          <w:bCs/>
          <w:sz w:val="24"/>
          <w:szCs w:val="24"/>
        </w:rPr>
        <w:t>Figure - 1</w:t>
      </w:r>
    </w:p>
    <w:p w:rsidR="006E2E5A" w:rsidRPr="006E2E5A" w:rsidRDefault="006E2E5A" w:rsidP="00533267">
      <w:pPr>
        <w:jc w:val="both"/>
      </w:pPr>
    </w:p>
    <w:p w:rsidR="00CF6DDA" w:rsidRDefault="00626C42" w:rsidP="00533267">
      <w:pPr>
        <w:pStyle w:val="Heading1"/>
        <w:jc w:val="both"/>
      </w:pPr>
      <w:r>
        <w:lastRenderedPageBreak/>
        <w:t>ABSTRACT</w:t>
      </w:r>
    </w:p>
    <w:p w:rsidR="00CF6DDA" w:rsidRPr="004561BD" w:rsidRDefault="00C909E5" w:rsidP="00533267">
      <w:pPr>
        <w:pStyle w:val="Heading1"/>
        <w:jc w:val="both"/>
        <w:rPr>
          <w:rFonts w:ascii="Calibri" w:eastAsia="Calibri" w:hAnsi="Calibri"/>
          <w:bCs w:val="0"/>
          <w:kern w:val="0"/>
          <w:sz w:val="22"/>
          <w:szCs w:val="22"/>
        </w:rPr>
      </w:pPr>
      <w:r>
        <w:rPr>
          <w:rFonts w:ascii="Calibri" w:eastAsia="Calibri" w:hAnsi="Calibri"/>
          <w:bCs w:val="0"/>
          <w:kern w:val="0"/>
          <w:sz w:val="22"/>
          <w:szCs w:val="22"/>
        </w:rPr>
        <w:t>Background</w:t>
      </w:r>
    </w:p>
    <w:p w:rsidR="00CF6DDA" w:rsidRDefault="00FE288A" w:rsidP="00533267">
      <w:pPr>
        <w:pStyle w:val="Heading1"/>
        <w:spacing w:line="360" w:lineRule="auto"/>
        <w:jc w:val="both"/>
        <w:rPr>
          <w:rFonts w:ascii="Calibri" w:eastAsia="Calibri" w:hAnsi="Calibri"/>
          <w:b w:val="0"/>
          <w:bCs w:val="0"/>
          <w:kern w:val="0"/>
          <w:sz w:val="22"/>
          <w:szCs w:val="22"/>
        </w:rPr>
      </w:pPr>
      <w:r w:rsidRPr="00FE288A">
        <w:rPr>
          <w:rFonts w:ascii="Calibri" w:eastAsia="Calibri" w:hAnsi="Calibri"/>
          <w:b w:val="0"/>
          <w:bCs w:val="0"/>
          <w:kern w:val="0"/>
          <w:sz w:val="22"/>
          <w:szCs w:val="22"/>
        </w:rPr>
        <w:t>Vaccination has been shown to reduce mortality and morbidity due to vaccine-preventable diseases. However, these diseases are still responsible for majority of childhood deaths worldwide especially in the developing countries. This may be due to low vaccine coverage or delay in receipt of age-appropriate vaccines.</w:t>
      </w:r>
      <w:r>
        <w:rPr>
          <w:rFonts w:ascii="Calibri" w:eastAsia="Calibri" w:hAnsi="Calibri"/>
          <w:b w:val="0"/>
          <w:bCs w:val="0"/>
          <w:kern w:val="0"/>
          <w:sz w:val="22"/>
          <w:szCs w:val="22"/>
        </w:rPr>
        <w:t xml:space="preserve"> </w:t>
      </w:r>
      <w:r w:rsidR="00CF6DDA" w:rsidRPr="00CF6DDA">
        <w:rPr>
          <w:rFonts w:ascii="Calibri" w:eastAsia="Calibri" w:hAnsi="Calibri"/>
          <w:b w:val="0"/>
          <w:bCs w:val="0"/>
          <w:kern w:val="0"/>
          <w:sz w:val="22"/>
          <w:szCs w:val="22"/>
        </w:rPr>
        <w:t xml:space="preserve">We studied the timeliness of </w:t>
      </w:r>
      <w:r w:rsidR="00596B7A">
        <w:rPr>
          <w:rFonts w:ascii="Calibri" w:eastAsia="Calibri" w:hAnsi="Calibri"/>
          <w:b w:val="0"/>
          <w:bCs w:val="0"/>
          <w:kern w:val="0"/>
          <w:sz w:val="22"/>
          <w:szCs w:val="22"/>
        </w:rPr>
        <w:t xml:space="preserve">routine </w:t>
      </w:r>
      <w:r w:rsidR="00CF6DDA" w:rsidRPr="00CF6DDA">
        <w:rPr>
          <w:rFonts w:ascii="Calibri" w:eastAsia="Calibri" w:hAnsi="Calibri"/>
          <w:b w:val="0"/>
          <w:bCs w:val="0"/>
          <w:kern w:val="0"/>
          <w:sz w:val="22"/>
          <w:szCs w:val="22"/>
        </w:rPr>
        <w:t>vaccination</w:t>
      </w:r>
      <w:r w:rsidR="00801976">
        <w:rPr>
          <w:rFonts w:ascii="Calibri" w:eastAsia="Calibri" w:hAnsi="Calibri"/>
          <w:b w:val="0"/>
          <w:bCs w:val="0"/>
          <w:kern w:val="0"/>
          <w:sz w:val="22"/>
          <w:szCs w:val="22"/>
        </w:rPr>
        <w:t>s</w:t>
      </w:r>
      <w:r w:rsidR="00CF6DDA" w:rsidRPr="00CF6DDA">
        <w:rPr>
          <w:rFonts w:ascii="Calibri" w:eastAsia="Calibri" w:hAnsi="Calibri"/>
          <w:b w:val="0"/>
          <w:bCs w:val="0"/>
          <w:kern w:val="0"/>
          <w:sz w:val="22"/>
          <w:szCs w:val="22"/>
        </w:rPr>
        <w:t xml:space="preserve"> among children age</w:t>
      </w:r>
      <w:r w:rsidR="00801976">
        <w:rPr>
          <w:rFonts w:ascii="Calibri" w:eastAsia="Calibri" w:hAnsi="Calibri"/>
          <w:b w:val="0"/>
          <w:bCs w:val="0"/>
          <w:kern w:val="0"/>
          <w:sz w:val="22"/>
          <w:szCs w:val="22"/>
        </w:rPr>
        <w:t>d</w:t>
      </w:r>
      <w:r w:rsidR="00CF6DDA" w:rsidRPr="00CF6DDA">
        <w:rPr>
          <w:rFonts w:ascii="Calibri" w:eastAsia="Calibri" w:hAnsi="Calibri"/>
          <w:b w:val="0"/>
          <w:bCs w:val="0"/>
          <w:kern w:val="0"/>
          <w:sz w:val="22"/>
          <w:szCs w:val="22"/>
        </w:rPr>
        <w:t xml:space="preserve"> </w:t>
      </w:r>
      <w:r w:rsidR="00E37872">
        <w:rPr>
          <w:rFonts w:ascii="Calibri" w:eastAsia="Calibri" w:hAnsi="Calibri"/>
          <w:b w:val="0"/>
          <w:bCs w:val="0"/>
          <w:kern w:val="0"/>
          <w:sz w:val="22"/>
          <w:szCs w:val="22"/>
        </w:rPr>
        <w:t>12</w:t>
      </w:r>
      <w:r w:rsidR="00CF6DDA" w:rsidRPr="00CF6DDA">
        <w:rPr>
          <w:rFonts w:ascii="Calibri" w:eastAsia="Calibri" w:hAnsi="Calibri"/>
          <w:b w:val="0"/>
          <w:bCs w:val="0"/>
          <w:kern w:val="0"/>
          <w:sz w:val="22"/>
          <w:szCs w:val="22"/>
        </w:rPr>
        <w:t>-</w:t>
      </w:r>
      <w:r w:rsidR="009A35C3">
        <w:rPr>
          <w:rFonts w:ascii="Calibri" w:eastAsia="Calibri" w:hAnsi="Calibri"/>
          <w:b w:val="0"/>
          <w:bCs w:val="0"/>
          <w:kern w:val="0"/>
          <w:sz w:val="22"/>
          <w:szCs w:val="22"/>
        </w:rPr>
        <w:t>59</w:t>
      </w:r>
      <w:r w:rsidR="009A35C3" w:rsidRPr="00CF6DDA">
        <w:rPr>
          <w:rFonts w:ascii="Calibri" w:eastAsia="Calibri" w:hAnsi="Calibri"/>
          <w:b w:val="0"/>
          <w:bCs w:val="0"/>
          <w:kern w:val="0"/>
          <w:sz w:val="22"/>
          <w:szCs w:val="22"/>
        </w:rPr>
        <w:t xml:space="preserve"> </w:t>
      </w:r>
      <w:r w:rsidR="00CF6DDA" w:rsidRPr="00CF6DDA">
        <w:rPr>
          <w:rFonts w:ascii="Calibri" w:eastAsia="Calibri" w:hAnsi="Calibri"/>
          <w:b w:val="0"/>
          <w:bCs w:val="0"/>
          <w:kern w:val="0"/>
          <w:sz w:val="22"/>
          <w:szCs w:val="22"/>
        </w:rPr>
        <w:t>months attending infant welfare clinics in semi-urban areas of The Gambia</w:t>
      </w:r>
      <w:r>
        <w:rPr>
          <w:rFonts w:ascii="Calibri" w:eastAsia="Calibri" w:hAnsi="Calibri"/>
          <w:b w:val="0"/>
          <w:bCs w:val="0"/>
          <w:kern w:val="0"/>
          <w:sz w:val="22"/>
          <w:szCs w:val="22"/>
        </w:rPr>
        <w:t>, a country with high vaccine coverage</w:t>
      </w:r>
      <w:r w:rsidR="00CF6DDA" w:rsidRPr="00CF6DDA">
        <w:rPr>
          <w:rFonts w:ascii="Calibri" w:eastAsia="Calibri" w:hAnsi="Calibri"/>
          <w:b w:val="0"/>
          <w:bCs w:val="0"/>
          <w:kern w:val="0"/>
          <w:sz w:val="22"/>
          <w:szCs w:val="22"/>
        </w:rPr>
        <w:t>.</w:t>
      </w:r>
    </w:p>
    <w:p w:rsidR="00CF6DDA" w:rsidRPr="004561BD" w:rsidRDefault="00CF6DDA" w:rsidP="00533267">
      <w:pPr>
        <w:jc w:val="both"/>
        <w:rPr>
          <w:b/>
        </w:rPr>
      </w:pPr>
      <w:r w:rsidRPr="004561BD">
        <w:rPr>
          <w:b/>
        </w:rPr>
        <w:t>Methods</w:t>
      </w:r>
    </w:p>
    <w:p w:rsidR="00CF6DDA" w:rsidRDefault="00CF6DDA" w:rsidP="00533267">
      <w:pPr>
        <w:spacing w:line="360" w:lineRule="auto"/>
        <w:jc w:val="both"/>
      </w:pPr>
      <w:r>
        <w:t xml:space="preserve"> </w:t>
      </w:r>
      <w:r w:rsidR="006536C8">
        <w:t xml:space="preserve">A </w:t>
      </w:r>
      <w:r>
        <w:t xml:space="preserve">cross-sectional survey </w:t>
      </w:r>
      <w:r w:rsidR="006536C8">
        <w:t xml:space="preserve">was conducted </w:t>
      </w:r>
      <w:r>
        <w:t xml:space="preserve">in </w:t>
      </w:r>
      <w:r w:rsidR="006A634C">
        <w:t>four health</w:t>
      </w:r>
      <w:r>
        <w:t xml:space="preserve"> centres in the Western </w:t>
      </w:r>
      <w:r w:rsidR="00A83A75">
        <w:t xml:space="preserve">Region </w:t>
      </w:r>
      <w:r>
        <w:t xml:space="preserve">of the Gambia. </w:t>
      </w:r>
      <w:r w:rsidR="005140A1">
        <w:t xml:space="preserve">Vaccination </w:t>
      </w:r>
      <w:r w:rsidR="00680CE9">
        <w:t>dates were</w:t>
      </w:r>
      <w:r w:rsidR="005140A1">
        <w:t xml:space="preserve"> obtained from health cards</w:t>
      </w:r>
      <w:r w:rsidR="00A83A75">
        <w:t xml:space="preserve"> and timeliness</w:t>
      </w:r>
      <w:r w:rsidR="005140A1">
        <w:t xml:space="preserve"> assessed based on the recommended age</w:t>
      </w:r>
      <w:r w:rsidR="00A83A75">
        <w:t xml:space="preserve"> ranges for</w:t>
      </w:r>
      <w:r w:rsidR="005140A1" w:rsidRPr="00014A76">
        <w:t xml:space="preserve"> BCG (birth–8weeks)</w:t>
      </w:r>
      <w:r w:rsidR="00A83A75" w:rsidRPr="00014A76">
        <w:t xml:space="preserve">, </w:t>
      </w:r>
      <w:r w:rsidR="00A83A75">
        <w:t>Diphtheria-</w:t>
      </w:r>
      <w:proofErr w:type="spellStart"/>
      <w:r w:rsidR="00A83A75">
        <w:t>Pertussis</w:t>
      </w:r>
      <w:proofErr w:type="spellEnd"/>
      <w:r w:rsidR="00A83A75">
        <w:t xml:space="preserve">–Tetanus </w:t>
      </w:r>
      <w:r w:rsidR="005140A1" w:rsidRPr="00014A76">
        <w:t>(</w:t>
      </w:r>
      <w:r w:rsidR="00014A76" w:rsidRPr="00014A76">
        <w:t>6</w:t>
      </w:r>
      <w:r w:rsidR="005140A1" w:rsidRPr="00014A76">
        <w:t>weeks–</w:t>
      </w:r>
      <w:r w:rsidR="00014A76" w:rsidRPr="00014A76">
        <w:t>4</w:t>
      </w:r>
      <w:r w:rsidR="005140A1" w:rsidRPr="00014A76">
        <w:t xml:space="preserve">months; </w:t>
      </w:r>
      <w:r w:rsidR="00014A76" w:rsidRPr="00014A76">
        <w:t>10</w:t>
      </w:r>
      <w:r w:rsidR="005140A1" w:rsidRPr="00014A76">
        <w:t>weeks–</w:t>
      </w:r>
      <w:r w:rsidR="00014A76" w:rsidRPr="00014A76">
        <w:t>5</w:t>
      </w:r>
      <w:r w:rsidR="005140A1" w:rsidRPr="00014A76">
        <w:t>months; 1</w:t>
      </w:r>
      <w:r w:rsidR="00014A76" w:rsidRPr="00014A76">
        <w:t>4</w:t>
      </w:r>
      <w:r w:rsidR="005140A1" w:rsidRPr="00014A76">
        <w:t>weeks–6months) and measles vaccine</w:t>
      </w:r>
      <w:r w:rsidR="00A83A75">
        <w:t>s</w:t>
      </w:r>
      <w:r w:rsidR="005140A1" w:rsidRPr="00014A76">
        <w:t xml:space="preserve"> (38weeks–12months)</w:t>
      </w:r>
      <w:r w:rsidR="00014A76" w:rsidRPr="00014A76">
        <w:t xml:space="preserve">. </w:t>
      </w:r>
      <w:r>
        <w:t xml:space="preserve">Risk factors </w:t>
      </w:r>
      <w:r w:rsidR="004029D8">
        <w:t>for delay in age-appropriate vaccination</w:t>
      </w:r>
      <w:r w:rsidR="00D50040">
        <w:t>s</w:t>
      </w:r>
      <w:r w:rsidR="004029D8">
        <w:t xml:space="preserve"> </w:t>
      </w:r>
      <w:r>
        <w:t>were determined using logistic regression. Analysis was limited to BCG</w:t>
      </w:r>
      <w:r w:rsidR="00E37872">
        <w:t>, third</w:t>
      </w:r>
      <w:r>
        <w:t xml:space="preserve"> dose of Diphtheria-</w:t>
      </w:r>
      <w:proofErr w:type="spellStart"/>
      <w:r>
        <w:t>Pertussis</w:t>
      </w:r>
      <w:proofErr w:type="spellEnd"/>
      <w:r>
        <w:t xml:space="preserve"> -Tetanus </w:t>
      </w:r>
      <w:r w:rsidR="00E37872">
        <w:t>(DPT3) and</w:t>
      </w:r>
      <w:r>
        <w:t xml:space="preserve"> measles vaccines.</w:t>
      </w:r>
    </w:p>
    <w:p w:rsidR="00CF6DDA" w:rsidRDefault="00CF6DDA" w:rsidP="00533267">
      <w:pPr>
        <w:jc w:val="both"/>
        <w:rPr>
          <w:b/>
        </w:rPr>
      </w:pPr>
      <w:r w:rsidRPr="004561BD">
        <w:rPr>
          <w:b/>
        </w:rPr>
        <w:t>Results</w:t>
      </w:r>
    </w:p>
    <w:p w:rsidR="007A640D" w:rsidRDefault="00A83A75" w:rsidP="00533267">
      <w:pPr>
        <w:spacing w:line="360" w:lineRule="auto"/>
        <w:jc w:val="both"/>
      </w:pPr>
      <w:r>
        <w:t xml:space="preserve">Vaccination records of </w:t>
      </w:r>
      <w:r w:rsidR="00E37872">
        <w:t xml:space="preserve">1154 </w:t>
      </w:r>
      <w:r>
        <w:t xml:space="preserve">children were studied. </w:t>
      </w:r>
      <w:r w:rsidR="007A640D">
        <w:t>Overall, 6</w:t>
      </w:r>
      <w:r w:rsidR="00E56A3B">
        <w:t>3.3</w:t>
      </w:r>
      <w:r w:rsidR="007A640D">
        <w:t>% (</w:t>
      </w:r>
      <w:r w:rsidR="00596B7A">
        <w:t xml:space="preserve">95%CI </w:t>
      </w:r>
      <w:r w:rsidR="007A640D">
        <w:t>6</w:t>
      </w:r>
      <w:r w:rsidR="00E56A3B">
        <w:t>0.6</w:t>
      </w:r>
      <w:r w:rsidR="007A640D">
        <w:t>–6</w:t>
      </w:r>
      <w:r w:rsidR="00E56A3B">
        <w:t>6.1</w:t>
      </w:r>
      <w:r w:rsidR="007A640D">
        <w:t xml:space="preserve">%) of the </w:t>
      </w:r>
      <w:r w:rsidR="004029D8">
        <w:t xml:space="preserve">children </w:t>
      </w:r>
      <w:r w:rsidR="00F348CB">
        <w:t>had a delay in the recommended time to receiving at least one of the studied vaccines</w:t>
      </w:r>
      <w:r w:rsidR="007A640D">
        <w:t>.</w:t>
      </w:r>
      <w:r w:rsidR="007A640D" w:rsidRPr="007A640D">
        <w:t xml:space="preserve"> </w:t>
      </w:r>
      <w:r w:rsidR="007A640D">
        <w:t xml:space="preserve">The proportion of children </w:t>
      </w:r>
      <w:r w:rsidR="00F348CB">
        <w:t>with</w:t>
      </w:r>
      <w:r w:rsidR="007A640D">
        <w:t xml:space="preserve"> delayed vaccinations increased from BCG [5.8% (95%CI 4.5–7.0%)] </w:t>
      </w:r>
      <w:r w:rsidR="00614A7A">
        <w:t>to</w:t>
      </w:r>
      <w:r w:rsidR="007A640D">
        <w:t xml:space="preserve"> DPT3 </w:t>
      </w:r>
      <w:r w:rsidR="009A35C3">
        <w:t>[</w:t>
      </w:r>
      <w:r w:rsidR="007A640D">
        <w:t>60.4% (95%CI 57.9%-63.0%</w:t>
      </w:r>
      <w:r w:rsidR="009A35C3">
        <w:t>)</w:t>
      </w:r>
      <w:r w:rsidR="007A640D">
        <w:t xml:space="preserve">] </w:t>
      </w:r>
      <w:r w:rsidR="00F348CB">
        <w:t xml:space="preserve">but was comparatively low for the </w:t>
      </w:r>
      <w:r w:rsidR="007A640D">
        <w:t>measles</w:t>
      </w:r>
      <w:r w:rsidR="00F348CB">
        <w:t xml:space="preserve"> vaccine</w:t>
      </w:r>
      <w:r w:rsidR="007A640D">
        <w:t xml:space="preserve"> [10.8% (95%CI 9.1%-12.5%)]. </w:t>
      </w:r>
      <w:r w:rsidR="006536C8">
        <w:t>Mothers of affected children gave reasons for the delay</w:t>
      </w:r>
      <w:r w:rsidR="00B52BC9">
        <w:t>, and their profile correlated with type of</w:t>
      </w:r>
      <w:r w:rsidR="00472F76" w:rsidRPr="00472F76">
        <w:t xml:space="preserve"> occupation, place of birth and mode of transportation to the health facilit</w:t>
      </w:r>
      <w:r w:rsidR="00D50040">
        <w:t>ies</w:t>
      </w:r>
      <w:r w:rsidR="00B52BC9">
        <w:t>.</w:t>
      </w:r>
    </w:p>
    <w:p w:rsidR="007A640D" w:rsidRDefault="007A640D" w:rsidP="00533267">
      <w:pPr>
        <w:spacing w:line="360" w:lineRule="auto"/>
        <w:jc w:val="both"/>
        <w:rPr>
          <w:b/>
        </w:rPr>
      </w:pPr>
      <w:r w:rsidRPr="007A640D">
        <w:rPr>
          <w:b/>
        </w:rPr>
        <w:t>Conclusion</w:t>
      </w:r>
    </w:p>
    <w:p w:rsidR="00C750C0" w:rsidRPr="00D62D49" w:rsidRDefault="00C750C0" w:rsidP="00C750C0">
      <w:pPr>
        <w:spacing w:line="360" w:lineRule="auto"/>
        <w:jc w:val="both"/>
      </w:pPr>
      <w:r w:rsidRPr="00D62D49">
        <w:t>Despite high vaccin</w:t>
      </w:r>
      <w:r>
        <w:t>ation</w:t>
      </w:r>
      <w:r w:rsidRPr="00D62D49">
        <w:t xml:space="preserve"> coverage reported in The Gambia, </w:t>
      </w:r>
      <w:r>
        <w:t xml:space="preserve">a significant proportion of the children’s vaccines were delayed for reasons related to health services as well as profile of mothers. These findings </w:t>
      </w:r>
      <w:r w:rsidR="007F1057">
        <w:t xml:space="preserve">are likely to obtain in several countries </w:t>
      </w:r>
      <w:r w:rsidR="00AE4998">
        <w:t>and should</w:t>
      </w:r>
      <w:r>
        <w:t xml:space="preserve"> be addressed by programme managers in order to improve </w:t>
      </w:r>
      <w:r w:rsidR="007F1057">
        <w:t xml:space="preserve">and optimize the impact </w:t>
      </w:r>
      <w:r w:rsidR="00AE4998">
        <w:t>of the</w:t>
      </w:r>
      <w:r>
        <w:t xml:space="preserve"> immunization coverage rates</w:t>
      </w:r>
      <w:r w:rsidR="007F1057">
        <w:t>.</w:t>
      </w:r>
      <w:bookmarkStart w:id="0" w:name="_GoBack"/>
      <w:bookmarkEnd w:id="0"/>
    </w:p>
    <w:p w:rsidR="007A640D" w:rsidRDefault="007A640D" w:rsidP="00533267">
      <w:pPr>
        <w:spacing w:line="360" w:lineRule="auto"/>
        <w:jc w:val="both"/>
      </w:pPr>
    </w:p>
    <w:p w:rsidR="004B4DB1" w:rsidRDefault="00167D8B" w:rsidP="00C47E45">
      <w:pPr>
        <w:jc w:val="both"/>
        <w:rPr>
          <w:rFonts w:eastAsia="Times New Roman"/>
          <w:bCs/>
          <w:kern w:val="32"/>
        </w:rPr>
      </w:pPr>
      <w:r w:rsidRPr="00167D8B">
        <w:rPr>
          <w:rFonts w:eastAsia="Times New Roman"/>
          <w:b/>
          <w:bCs/>
          <w:kern w:val="32"/>
        </w:rPr>
        <w:t>Key words:</w:t>
      </w:r>
      <w:r w:rsidRPr="00FF009F">
        <w:rPr>
          <w:rFonts w:eastAsia="Times New Roman"/>
          <w:bCs/>
          <w:kern w:val="32"/>
        </w:rPr>
        <w:t xml:space="preserve"> Timeliness, vaccination, </w:t>
      </w:r>
      <w:r w:rsidR="00B52BC9">
        <w:rPr>
          <w:rFonts w:eastAsia="Times New Roman"/>
          <w:bCs/>
          <w:kern w:val="32"/>
        </w:rPr>
        <w:t>protection</w:t>
      </w:r>
      <w:r w:rsidRPr="00FF009F">
        <w:rPr>
          <w:rFonts w:eastAsia="Times New Roman"/>
          <w:bCs/>
          <w:kern w:val="32"/>
        </w:rPr>
        <w:t xml:space="preserve">, </w:t>
      </w:r>
      <w:r w:rsidR="00B52BC9">
        <w:rPr>
          <w:rFonts w:eastAsia="Times New Roman"/>
          <w:bCs/>
          <w:kern w:val="32"/>
        </w:rPr>
        <w:t xml:space="preserve">vaccine preventable diseases, </w:t>
      </w:r>
      <w:r w:rsidRPr="00FF009F">
        <w:rPr>
          <w:rFonts w:eastAsia="Times New Roman"/>
          <w:bCs/>
          <w:kern w:val="32"/>
        </w:rPr>
        <w:t>children</w:t>
      </w:r>
      <w:r w:rsidR="00B52BC9">
        <w:rPr>
          <w:rFonts w:eastAsia="Times New Roman"/>
          <w:bCs/>
          <w:kern w:val="32"/>
        </w:rPr>
        <w:t>.</w:t>
      </w:r>
    </w:p>
    <w:p w:rsidR="00E34AE4" w:rsidRDefault="00E34AE4" w:rsidP="00C47E45">
      <w:pPr>
        <w:jc w:val="both"/>
        <w:rPr>
          <w:rFonts w:eastAsia="Times New Roman"/>
          <w:bCs/>
          <w:kern w:val="32"/>
        </w:rPr>
      </w:pPr>
    </w:p>
    <w:p w:rsidR="00E34AE4" w:rsidRDefault="00E34AE4" w:rsidP="00E34AE4">
      <w:pPr>
        <w:spacing w:line="360" w:lineRule="auto"/>
        <w:jc w:val="both"/>
        <w:rPr>
          <w:rFonts w:asciiTheme="minorHAnsi" w:hAnsiTheme="minorHAnsi" w:cstheme="minorHAnsi"/>
        </w:rPr>
      </w:pPr>
      <w:r w:rsidRPr="00972126">
        <w:rPr>
          <w:rFonts w:asciiTheme="minorHAnsi" w:eastAsia="Times New Roman" w:hAnsiTheme="minorHAnsi" w:cstheme="minorHAnsi"/>
          <w:b/>
          <w:bCs/>
          <w:kern w:val="32"/>
        </w:rPr>
        <w:lastRenderedPageBreak/>
        <w:t>Abbreviations:</w:t>
      </w:r>
      <w:r w:rsidRPr="00972126">
        <w:rPr>
          <w:rFonts w:asciiTheme="minorHAnsi" w:eastAsia="Times New Roman" w:hAnsiTheme="minorHAnsi" w:cstheme="minorHAnsi"/>
          <w:bCs/>
          <w:kern w:val="32"/>
        </w:rPr>
        <w:t xml:space="preserve"> BCG</w:t>
      </w:r>
      <w:r>
        <w:rPr>
          <w:rFonts w:asciiTheme="minorHAnsi" w:eastAsia="Times New Roman" w:hAnsiTheme="minorHAnsi" w:cstheme="minorHAnsi"/>
          <w:bCs/>
          <w:kern w:val="32"/>
        </w:rPr>
        <w:t>,</w:t>
      </w:r>
      <w:r w:rsidRPr="00972126">
        <w:rPr>
          <w:rFonts w:asciiTheme="minorHAnsi" w:eastAsia="Times New Roman" w:hAnsiTheme="minorHAnsi" w:cstheme="minorHAnsi"/>
          <w:bCs/>
          <w:kern w:val="32"/>
        </w:rPr>
        <w:t xml:space="preserve"> </w:t>
      </w:r>
      <w:proofErr w:type="spellStart"/>
      <w:r>
        <w:rPr>
          <w:rStyle w:val="tgc"/>
          <w:rFonts w:asciiTheme="minorHAnsi" w:hAnsiTheme="minorHAnsi" w:cstheme="minorHAnsi"/>
          <w:bCs/>
          <w:color w:val="222222"/>
        </w:rPr>
        <w:t>Bacille</w:t>
      </w:r>
      <w:proofErr w:type="spellEnd"/>
      <w:r>
        <w:rPr>
          <w:rStyle w:val="tgc"/>
          <w:rFonts w:asciiTheme="minorHAnsi" w:hAnsiTheme="minorHAnsi" w:cstheme="minorHAnsi"/>
          <w:bCs/>
          <w:color w:val="222222"/>
        </w:rPr>
        <w:t>-</w:t>
      </w:r>
      <w:proofErr w:type="spellStart"/>
      <w:r>
        <w:rPr>
          <w:rStyle w:val="tgc"/>
          <w:rFonts w:asciiTheme="minorHAnsi" w:hAnsiTheme="minorHAnsi" w:cstheme="minorHAnsi"/>
          <w:bCs/>
          <w:color w:val="222222"/>
        </w:rPr>
        <w:t>Calmette</w:t>
      </w:r>
      <w:proofErr w:type="spellEnd"/>
      <w:r>
        <w:rPr>
          <w:rStyle w:val="tgc"/>
          <w:rFonts w:asciiTheme="minorHAnsi" w:hAnsiTheme="minorHAnsi" w:cstheme="minorHAnsi"/>
          <w:bCs/>
          <w:color w:val="222222"/>
        </w:rPr>
        <w:t>-</w:t>
      </w:r>
      <w:r w:rsidRPr="00972126">
        <w:rPr>
          <w:rStyle w:val="tgc"/>
          <w:rFonts w:asciiTheme="minorHAnsi" w:hAnsiTheme="minorHAnsi" w:cstheme="minorHAnsi"/>
          <w:bCs/>
          <w:color w:val="222222"/>
        </w:rPr>
        <w:t>Guerin;</w:t>
      </w:r>
      <w:r w:rsidRPr="00972126">
        <w:rPr>
          <w:rFonts w:asciiTheme="minorHAnsi" w:eastAsia="Times New Roman" w:hAnsiTheme="minorHAnsi" w:cstheme="minorHAnsi"/>
          <w:bCs/>
          <w:kern w:val="32"/>
        </w:rPr>
        <w:t xml:space="preserve"> DPT</w:t>
      </w:r>
      <w:r>
        <w:rPr>
          <w:rFonts w:asciiTheme="minorHAnsi" w:eastAsia="Times New Roman" w:hAnsiTheme="minorHAnsi" w:cstheme="minorHAnsi"/>
          <w:bCs/>
          <w:kern w:val="32"/>
        </w:rPr>
        <w:t>,</w:t>
      </w:r>
      <w:r w:rsidRPr="00972126">
        <w:rPr>
          <w:rFonts w:asciiTheme="minorHAnsi" w:hAnsiTheme="minorHAnsi" w:cstheme="minorHAnsi"/>
        </w:rPr>
        <w:t xml:space="preserve"> diphtheria-</w:t>
      </w:r>
      <w:proofErr w:type="spellStart"/>
      <w:r w:rsidRPr="00972126">
        <w:rPr>
          <w:rFonts w:asciiTheme="minorHAnsi" w:hAnsiTheme="minorHAnsi" w:cstheme="minorHAnsi"/>
        </w:rPr>
        <w:t>pertussis</w:t>
      </w:r>
      <w:proofErr w:type="spellEnd"/>
      <w:r w:rsidRPr="00972126">
        <w:rPr>
          <w:rFonts w:asciiTheme="minorHAnsi" w:hAnsiTheme="minorHAnsi" w:cstheme="minorHAnsi"/>
        </w:rPr>
        <w:t>-tetanus;</w:t>
      </w:r>
      <w:r w:rsidRPr="00972126">
        <w:rPr>
          <w:rFonts w:asciiTheme="minorHAnsi" w:eastAsia="Times New Roman" w:hAnsiTheme="minorHAnsi" w:cstheme="minorHAnsi"/>
          <w:bCs/>
          <w:kern w:val="32"/>
        </w:rPr>
        <w:t xml:space="preserve"> EPI</w:t>
      </w:r>
      <w:r>
        <w:rPr>
          <w:rFonts w:asciiTheme="minorHAnsi" w:eastAsia="Times New Roman" w:hAnsiTheme="minorHAnsi" w:cstheme="minorHAnsi"/>
          <w:bCs/>
          <w:kern w:val="32"/>
        </w:rPr>
        <w:t>,</w:t>
      </w:r>
      <w:r w:rsidRPr="00972126">
        <w:rPr>
          <w:rFonts w:asciiTheme="minorHAnsi" w:hAnsiTheme="minorHAnsi" w:cstheme="minorHAnsi"/>
        </w:rPr>
        <w:t xml:space="preserve"> Expanded Programme on Immunization;</w:t>
      </w:r>
      <w:r w:rsidRPr="00972126">
        <w:rPr>
          <w:rFonts w:asciiTheme="minorHAnsi" w:eastAsia="Times New Roman" w:hAnsiTheme="minorHAnsi" w:cstheme="minorHAnsi"/>
          <w:bCs/>
          <w:kern w:val="32"/>
        </w:rPr>
        <w:t xml:space="preserve"> </w:t>
      </w:r>
      <w:proofErr w:type="spellStart"/>
      <w:r w:rsidRPr="00972126">
        <w:rPr>
          <w:rFonts w:asciiTheme="minorHAnsi" w:eastAsia="Times New Roman" w:hAnsiTheme="minorHAnsi" w:cstheme="minorHAnsi"/>
          <w:bCs/>
          <w:kern w:val="32"/>
        </w:rPr>
        <w:t>Hib</w:t>
      </w:r>
      <w:proofErr w:type="spellEnd"/>
      <w:r>
        <w:rPr>
          <w:rFonts w:asciiTheme="minorHAnsi" w:eastAsia="Times New Roman" w:hAnsiTheme="minorHAnsi" w:cstheme="minorHAnsi"/>
          <w:bCs/>
          <w:kern w:val="32"/>
        </w:rPr>
        <w:t>,</w:t>
      </w:r>
      <w:r w:rsidRPr="00972126">
        <w:rPr>
          <w:rFonts w:asciiTheme="minorHAnsi" w:hAnsiTheme="minorHAnsi" w:cstheme="minorHAnsi"/>
          <w:i/>
        </w:rPr>
        <w:t xml:space="preserve"> </w:t>
      </w:r>
      <w:proofErr w:type="spellStart"/>
      <w:r w:rsidRPr="00972126">
        <w:rPr>
          <w:rFonts w:asciiTheme="minorHAnsi" w:hAnsiTheme="minorHAnsi" w:cstheme="minorHAnsi"/>
          <w:i/>
        </w:rPr>
        <w:t>Haemophilus</w:t>
      </w:r>
      <w:proofErr w:type="spellEnd"/>
      <w:r w:rsidRPr="00972126">
        <w:rPr>
          <w:rFonts w:asciiTheme="minorHAnsi" w:hAnsiTheme="minorHAnsi" w:cstheme="minorHAnsi"/>
          <w:i/>
        </w:rPr>
        <w:t xml:space="preserve"> </w:t>
      </w:r>
      <w:proofErr w:type="spellStart"/>
      <w:r w:rsidRPr="00972126">
        <w:rPr>
          <w:rFonts w:asciiTheme="minorHAnsi" w:hAnsiTheme="minorHAnsi" w:cstheme="minorHAnsi"/>
          <w:i/>
        </w:rPr>
        <w:t>Influenzae</w:t>
      </w:r>
      <w:proofErr w:type="spellEnd"/>
      <w:r w:rsidRPr="00972126">
        <w:rPr>
          <w:rFonts w:asciiTheme="minorHAnsi" w:hAnsiTheme="minorHAnsi" w:cstheme="minorHAnsi"/>
        </w:rPr>
        <w:t xml:space="preserve"> type b;</w:t>
      </w:r>
      <w:r w:rsidRPr="00972126">
        <w:rPr>
          <w:rFonts w:asciiTheme="minorHAnsi" w:eastAsia="Times New Roman" w:hAnsiTheme="minorHAnsi" w:cstheme="minorHAnsi"/>
          <w:bCs/>
          <w:kern w:val="32"/>
        </w:rPr>
        <w:t xml:space="preserve"> IWC</w:t>
      </w:r>
      <w:r>
        <w:rPr>
          <w:rFonts w:asciiTheme="minorHAnsi" w:eastAsia="Times New Roman" w:hAnsiTheme="minorHAnsi" w:cstheme="minorHAnsi"/>
          <w:bCs/>
          <w:kern w:val="32"/>
        </w:rPr>
        <w:t>,</w:t>
      </w:r>
      <w:r w:rsidRPr="00972126">
        <w:rPr>
          <w:rFonts w:asciiTheme="minorHAnsi" w:eastAsia="Times New Roman" w:hAnsiTheme="minorHAnsi" w:cstheme="minorHAnsi"/>
          <w:bCs/>
          <w:kern w:val="32"/>
        </w:rPr>
        <w:t xml:space="preserve"> infant welfare clinics; OPV</w:t>
      </w:r>
      <w:r>
        <w:rPr>
          <w:rFonts w:asciiTheme="minorHAnsi" w:eastAsia="Times New Roman" w:hAnsiTheme="minorHAnsi" w:cstheme="minorHAnsi"/>
          <w:bCs/>
          <w:kern w:val="32"/>
        </w:rPr>
        <w:t>,</w:t>
      </w:r>
      <w:r w:rsidRPr="00972126">
        <w:rPr>
          <w:rFonts w:asciiTheme="minorHAnsi" w:eastAsia="Times New Roman" w:hAnsiTheme="minorHAnsi" w:cstheme="minorHAnsi"/>
          <w:bCs/>
          <w:kern w:val="32"/>
        </w:rPr>
        <w:t xml:space="preserve"> oral polio vaccine; PCV</w:t>
      </w:r>
      <w:r>
        <w:rPr>
          <w:rFonts w:asciiTheme="minorHAnsi" w:eastAsia="Times New Roman" w:hAnsiTheme="minorHAnsi" w:cstheme="minorHAnsi"/>
          <w:bCs/>
          <w:kern w:val="32"/>
        </w:rPr>
        <w:t>,</w:t>
      </w:r>
      <w:r w:rsidRPr="00972126">
        <w:rPr>
          <w:rFonts w:asciiTheme="minorHAnsi" w:eastAsia="Times New Roman" w:hAnsiTheme="minorHAnsi" w:cstheme="minorHAnsi"/>
          <w:bCs/>
          <w:kern w:val="32"/>
        </w:rPr>
        <w:t xml:space="preserve"> </w:t>
      </w:r>
      <w:r w:rsidRPr="00972126">
        <w:rPr>
          <w:rFonts w:asciiTheme="minorHAnsi" w:hAnsiTheme="minorHAnsi" w:cstheme="minorHAnsi"/>
        </w:rPr>
        <w:t>pneumococcal conjugate vaccine;</w:t>
      </w:r>
      <w:r w:rsidRPr="00972126">
        <w:rPr>
          <w:rFonts w:asciiTheme="minorHAnsi" w:eastAsia="Times New Roman" w:hAnsiTheme="minorHAnsi" w:cstheme="minorHAnsi"/>
          <w:bCs/>
          <w:kern w:val="32"/>
        </w:rPr>
        <w:t xml:space="preserve"> UNICEF</w:t>
      </w:r>
      <w:r>
        <w:rPr>
          <w:rFonts w:asciiTheme="minorHAnsi" w:eastAsia="Times New Roman" w:hAnsiTheme="minorHAnsi" w:cstheme="minorHAnsi"/>
          <w:bCs/>
          <w:kern w:val="32"/>
        </w:rPr>
        <w:t xml:space="preserve">, </w:t>
      </w:r>
      <w:r w:rsidRPr="00972126">
        <w:rPr>
          <w:rStyle w:val="tgc"/>
          <w:rFonts w:asciiTheme="minorHAnsi" w:hAnsiTheme="minorHAnsi" w:cstheme="minorHAnsi"/>
          <w:bCs/>
          <w:color w:val="222222"/>
        </w:rPr>
        <w:t>United Nations International Children's Emergency Fund; WHO</w:t>
      </w:r>
      <w:r>
        <w:rPr>
          <w:rStyle w:val="tgc"/>
          <w:rFonts w:asciiTheme="minorHAnsi" w:hAnsiTheme="minorHAnsi" w:cstheme="minorHAnsi"/>
          <w:bCs/>
          <w:color w:val="222222"/>
        </w:rPr>
        <w:t>,</w:t>
      </w:r>
      <w:r w:rsidRPr="00972126">
        <w:rPr>
          <w:rFonts w:asciiTheme="minorHAnsi" w:hAnsiTheme="minorHAnsi" w:cstheme="minorHAnsi"/>
        </w:rPr>
        <w:t xml:space="preserve"> World Health Organisation</w:t>
      </w:r>
      <w:r>
        <w:rPr>
          <w:rFonts w:asciiTheme="minorHAnsi" w:hAnsiTheme="minorHAnsi" w:cstheme="minorHAnsi"/>
        </w:rPr>
        <w:t>.</w:t>
      </w:r>
    </w:p>
    <w:p w:rsidR="00E34AE4" w:rsidRDefault="00E34AE4">
      <w:pPr>
        <w:spacing w:after="0" w:line="240" w:lineRule="auto"/>
        <w:rPr>
          <w:rFonts w:asciiTheme="minorHAnsi" w:hAnsiTheme="minorHAnsi" w:cstheme="minorHAnsi"/>
        </w:rPr>
      </w:pPr>
      <w:r>
        <w:rPr>
          <w:rFonts w:asciiTheme="minorHAnsi" w:hAnsiTheme="minorHAnsi" w:cstheme="minorHAnsi"/>
        </w:rPr>
        <w:br w:type="page"/>
      </w:r>
    </w:p>
    <w:p w:rsidR="00143B05" w:rsidRDefault="00E34AE4" w:rsidP="00533267">
      <w:pPr>
        <w:pStyle w:val="Heading1"/>
        <w:jc w:val="both"/>
      </w:pPr>
      <w:r>
        <w:lastRenderedPageBreak/>
        <w:t>BACKGROUND</w:t>
      </w:r>
    </w:p>
    <w:p w:rsidR="00F5164D" w:rsidRDefault="00F5164D" w:rsidP="00F5164D">
      <w:pPr>
        <w:autoSpaceDE w:val="0"/>
        <w:autoSpaceDN w:val="0"/>
        <w:adjustRightInd w:val="0"/>
        <w:spacing w:after="0" w:line="360" w:lineRule="auto"/>
        <w:jc w:val="both"/>
      </w:pPr>
      <w:r w:rsidRPr="00BD73C8">
        <w:t xml:space="preserve">Immunization </w:t>
      </w:r>
      <w:r>
        <w:t>is</w:t>
      </w:r>
      <w:r w:rsidRPr="00BD73C8">
        <w:t xml:space="preserve"> one of the most effective public health interventions</w:t>
      </w:r>
      <w:r>
        <w:t xml:space="preserve"> against vaccine-preventable diseases. The vaccination schedule varies in different parts of the world and is determined by a combination of the epidemiology of the </w:t>
      </w:r>
      <w:r w:rsidR="00B52BC9">
        <w:t xml:space="preserve">targeted </w:t>
      </w:r>
      <w:r>
        <w:t xml:space="preserve">infections </w:t>
      </w:r>
      <w:r w:rsidR="0040734E">
        <w:t>and the ability of these vaccines to induce</w:t>
      </w:r>
      <w:r>
        <w:t xml:space="preserve"> the required immune response in the child. Thus the vaccine schedules are designed to protect the children when they are most vulnerable to the targeted infections. Consequently, the </w:t>
      </w:r>
      <w:r w:rsidRPr="000972BB">
        <w:t xml:space="preserve">World Health Organisation (WHO) </w:t>
      </w:r>
      <w:r>
        <w:t>provides</w:t>
      </w:r>
      <w:r w:rsidRPr="000972BB">
        <w:t xml:space="preserve"> guideline</w:t>
      </w:r>
      <w:r>
        <w:t>s</w:t>
      </w:r>
      <w:r w:rsidRPr="000972BB">
        <w:t xml:space="preserve"> </w:t>
      </w:r>
      <w:r>
        <w:t xml:space="preserve">on the </w:t>
      </w:r>
      <w:r w:rsidRPr="000972BB">
        <w:t xml:space="preserve">age </w:t>
      </w:r>
      <w:r>
        <w:t xml:space="preserve">at which </w:t>
      </w:r>
      <w:r w:rsidRPr="000972BB">
        <w:t>each vaccine should be given an</w:t>
      </w:r>
      <w:r>
        <w:t>d the intervals between vaccinations</w:t>
      </w:r>
      <w:r w:rsidRPr="000972BB">
        <w:t xml:space="preserve">. </w:t>
      </w:r>
      <w:r>
        <w:t xml:space="preserve">These recommended </w:t>
      </w:r>
      <w:r w:rsidRPr="000972BB">
        <w:t xml:space="preserve"> vaccination </w:t>
      </w:r>
      <w:r>
        <w:t xml:space="preserve">schedules </w:t>
      </w:r>
      <w:r w:rsidRPr="000972BB">
        <w:t xml:space="preserve">reduce the risk of the </w:t>
      </w:r>
      <w:r w:rsidR="00B52BC9">
        <w:t xml:space="preserve">individual </w:t>
      </w:r>
      <w:r w:rsidRPr="000972BB">
        <w:t>child contracting the disease</w:t>
      </w:r>
      <w:r>
        <w:t xml:space="preserve"> under consideration whi</w:t>
      </w:r>
      <w:r w:rsidR="00872179">
        <w:t>l</w:t>
      </w:r>
      <w:r>
        <w:t xml:space="preserve">st </w:t>
      </w:r>
      <w:r w:rsidR="00B52BC9">
        <w:t xml:space="preserve">contributing to </w:t>
      </w:r>
      <w:r>
        <w:t xml:space="preserve">achieving </w:t>
      </w:r>
      <w:r w:rsidR="00B52BC9">
        <w:t xml:space="preserve">the general </w:t>
      </w:r>
      <w:r>
        <w:t>herd immunity that protects against outbreaks of the disease in the population</w:t>
      </w:r>
      <w:r w:rsidR="007C4BC4">
        <w:fldChar w:fldCharType="begin"/>
      </w:r>
      <w:r w:rsidR="00952EE6">
        <w:instrText xml:space="preserve"> ADDIN EN.CITE &lt;EndNote&gt;&lt;Cite&gt;&lt;Author&gt;Organization&lt;/Author&gt;&lt;Year&gt;2014&lt;/Year&gt;&lt;RecNum&gt;471&lt;/RecNum&gt;&lt;DisplayText&gt;[1]&lt;/DisplayText&gt;&lt;record&gt;&lt;rec-number&gt;471&lt;/rec-number&gt;&lt;foreign-keys&gt;&lt;key app="EN" db-id="zstevr5abavdr5e0zarxsf0lsf5sd2rd9xae"&gt;471&lt;/key&gt;&lt;/foreign-keys&gt;&lt;ref-type name="Web Page"&gt;12&lt;/ref-type&gt;&lt;contributors&gt;&lt;authors&gt;&lt;author&gt;World Health Organization&lt;/author&gt;&lt;/authors&gt;&lt;/contributors&gt;&lt;titles&gt;&lt;title&gt;WHO recommendations for routine immunization&lt;/title&gt;&lt;secondary-title&gt;Immunization, Vaccines and Biologicals&lt;/secondary-title&gt;&lt;/titles&gt;&lt;volume&gt;2014&lt;/volume&gt;&lt;number&gt;30 Dec&lt;/number&gt;&lt;dates&gt;&lt;year&gt;2014&lt;/year&gt;&lt;pub-dates&gt;&lt;date&gt;30 May 2014&lt;/date&gt;&lt;/pub-dates&gt;&lt;/dates&gt;&lt;urls&gt;&lt;related-urls&gt;&lt;url&gt;http://www.who.int/immunization/policy/immunization_schedules/en/&lt;/url&gt;&lt;/related-urls&gt;&lt;/urls&gt;&lt;access-date&gt;30 Dec 2014&lt;/access-date&gt;&lt;/record&gt;&lt;/Cite&gt;&lt;/EndNote&gt;</w:instrText>
      </w:r>
      <w:r w:rsidR="007C4BC4">
        <w:fldChar w:fldCharType="separate"/>
      </w:r>
      <w:r w:rsidR="00952EE6">
        <w:rPr>
          <w:noProof/>
        </w:rPr>
        <w:t>[</w:t>
      </w:r>
      <w:hyperlink w:anchor="_ENREF_1" w:tooltip="Organization, 2014 #471" w:history="1">
        <w:r w:rsidR="00041272">
          <w:rPr>
            <w:noProof/>
          </w:rPr>
          <w:t>1</w:t>
        </w:r>
      </w:hyperlink>
      <w:r w:rsidR="00952EE6">
        <w:rPr>
          <w:noProof/>
        </w:rPr>
        <w:t>]</w:t>
      </w:r>
      <w:r w:rsidR="007C4BC4">
        <w:fldChar w:fldCharType="end"/>
      </w:r>
      <w:r w:rsidR="004D57EE">
        <w:t>.</w:t>
      </w:r>
      <w:r w:rsidRPr="00F7180E">
        <w:t xml:space="preserve"> </w:t>
      </w:r>
      <w:r w:rsidR="00B52BC9">
        <w:t>Therefore p</w:t>
      </w:r>
      <w:r>
        <w:t xml:space="preserve">oor or non-adherence to these schedules could potentially reverse the benefits of immunizations at individual and community </w:t>
      </w:r>
      <w:proofErr w:type="gramStart"/>
      <w:r>
        <w:t>levels</w:t>
      </w:r>
      <w:proofErr w:type="gramEnd"/>
      <w:r w:rsidR="007C4BC4">
        <w:fldChar w:fldCharType="begin">
          <w:fldData xml:space="preserve">PEVuZE5vdGU+PENpdGU+PEF1dGhvcj5IZWluaWdlciBVPC9BdXRob3I+PFllYXI+MjAwNjwvWWVh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=
</w:fldData>
        </w:fldChar>
      </w:r>
      <w:r w:rsidR="0045625C">
        <w:instrText xml:space="preserve"> ADDIN EN.CITE </w:instrText>
      </w:r>
      <w:r w:rsidR="007C4BC4">
        <w:fldChar w:fldCharType="begin">
          <w:fldData xml:space="preserve">PEVuZE5vdGU+PENpdGU+PEF1dGhvcj5IZWluaWdlciBVPC9BdXRob3I+PFllYXI+MjAwNjwvWWVh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=
</w:fldData>
        </w:fldChar>
      </w:r>
      <w:r w:rsidR="0045625C">
        <w:instrText xml:space="preserve"> ADDIN EN.CITE.DATA </w:instrText>
      </w:r>
      <w:r w:rsidR="007C4BC4">
        <w:fldChar w:fldCharType="end"/>
      </w:r>
      <w:r w:rsidR="007C4BC4">
        <w:fldChar w:fldCharType="separate"/>
      </w:r>
      <w:r w:rsidR="0045625C">
        <w:rPr>
          <w:noProof/>
        </w:rPr>
        <w:t>[</w:t>
      </w:r>
      <w:hyperlink w:anchor="_ENREF_2" w:tooltip="Heiniger U, 2006 #477" w:history="1">
        <w:r w:rsidR="00041272">
          <w:rPr>
            <w:noProof/>
          </w:rPr>
          <w:t>2</w:t>
        </w:r>
      </w:hyperlink>
      <w:r w:rsidR="0045625C">
        <w:rPr>
          <w:noProof/>
        </w:rPr>
        <w:t xml:space="preserve">, </w:t>
      </w:r>
      <w:hyperlink w:anchor="_ENREF_3" w:tooltip="Clark, 2009 #476" w:history="1">
        <w:r w:rsidR="00041272">
          <w:rPr>
            <w:noProof/>
          </w:rPr>
          <w:t>3</w:t>
        </w:r>
      </w:hyperlink>
      <w:r w:rsidR="0045625C">
        <w:rPr>
          <w:noProof/>
        </w:rPr>
        <w:t>]</w:t>
      </w:r>
      <w:r w:rsidR="007C4BC4">
        <w:fldChar w:fldCharType="end"/>
      </w:r>
      <w:r w:rsidR="004D57EE">
        <w:t>,</w:t>
      </w:r>
      <w:r w:rsidR="00B52BC9">
        <w:t xml:space="preserve"> and underlines the importance </w:t>
      </w:r>
      <w:r>
        <w:t xml:space="preserve"> to adhere to the age-appropriate schedules for vaccinations. </w:t>
      </w:r>
      <w:r w:rsidR="009C69D1">
        <w:t>In fact, one of the recommendations of WHO/UNICEF Global Immunization and Vaccine Strategies is to improve surveillance on deviation from age-appropriate immunizations in low- and middle-income countries like Gambia</w:t>
      </w:r>
      <w:r w:rsidR="007C4BC4">
        <w:fldChar w:fldCharType="begin">
          <w:fldData xml:space="preserve">PEVuZE5vdGU+PENpdGU+PEF1dGhvcj5Pcmdhbml6YXRpb248L0F1dGhvcj48WWVhcj4yMDE0PC9Z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</w:fldData>
        </w:fldChar>
      </w:r>
      <w:r w:rsidR="0045625C">
        <w:instrText xml:space="preserve"> ADDIN EN.CITE </w:instrText>
      </w:r>
      <w:r w:rsidR="007C4BC4">
        <w:fldChar w:fldCharType="begin">
          <w:fldData xml:space="preserve">PEVuZE5vdGU+PENpdGU+PEF1dGhvcj5Pcmdhbml6YXRpb248L0F1dGhvcj48WWVhcj4yMDE0PC9Z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</w:fldData>
        </w:fldChar>
      </w:r>
      <w:r w:rsidR="0045625C">
        <w:instrText xml:space="preserve"> ADDIN EN.CITE.DATA </w:instrText>
      </w:r>
      <w:r w:rsidR="007C4BC4">
        <w:fldChar w:fldCharType="end"/>
      </w:r>
      <w:r w:rsidR="007C4BC4">
        <w:fldChar w:fldCharType="separate"/>
      </w:r>
      <w:r w:rsidR="0045625C">
        <w:rPr>
          <w:noProof/>
        </w:rPr>
        <w:t>[</w:t>
      </w:r>
      <w:hyperlink w:anchor="_ENREF_1" w:tooltip="Organization, 2014 #471" w:history="1">
        <w:r w:rsidR="00041272">
          <w:rPr>
            <w:noProof/>
          </w:rPr>
          <w:t>1</w:t>
        </w:r>
      </w:hyperlink>
      <w:r w:rsidR="0045625C">
        <w:rPr>
          <w:noProof/>
        </w:rPr>
        <w:t xml:space="preserve">, </w:t>
      </w:r>
      <w:hyperlink w:anchor="_ENREF_4" w:tooltip="Suarez-Castaneda, 2014 #475" w:history="1">
        <w:r w:rsidR="00041272">
          <w:rPr>
            <w:noProof/>
          </w:rPr>
          <w:t>4</w:t>
        </w:r>
      </w:hyperlink>
      <w:r w:rsidR="0045625C">
        <w:rPr>
          <w:noProof/>
        </w:rPr>
        <w:t>]</w:t>
      </w:r>
      <w:r w:rsidR="007C4BC4">
        <w:fldChar w:fldCharType="end"/>
      </w:r>
      <w:r w:rsidR="004D57EE">
        <w:t>.</w:t>
      </w:r>
    </w:p>
    <w:p w:rsidR="004F1C7D" w:rsidRDefault="004F1C7D" w:rsidP="00533267">
      <w:pPr>
        <w:autoSpaceDE w:val="0"/>
        <w:autoSpaceDN w:val="0"/>
        <w:adjustRightInd w:val="0"/>
        <w:spacing w:after="0" w:line="360" w:lineRule="auto"/>
        <w:jc w:val="both"/>
      </w:pPr>
    </w:p>
    <w:p w:rsidR="007C5F98" w:rsidRPr="0093419F" w:rsidRDefault="0040734E" w:rsidP="007C5F98">
      <w:pPr>
        <w:autoSpaceDE w:val="0"/>
        <w:autoSpaceDN w:val="0"/>
        <w:adjustRightInd w:val="0"/>
        <w:spacing w:after="0" w:line="360" w:lineRule="auto"/>
        <w:jc w:val="both"/>
      </w:pPr>
      <w:r>
        <w:t xml:space="preserve">Evidence has shown that these vaccines have </w:t>
      </w:r>
      <w:r w:rsidRPr="00BD73C8">
        <w:t>reduce</w:t>
      </w:r>
      <w:r>
        <w:t>d</w:t>
      </w:r>
      <w:r w:rsidRPr="00BD73C8">
        <w:t xml:space="preserve"> the morbidity and mortality associated with </w:t>
      </w:r>
      <w:r>
        <w:t xml:space="preserve">childhood </w:t>
      </w:r>
      <w:r w:rsidRPr="00BD73C8">
        <w:t xml:space="preserve">infectious </w:t>
      </w:r>
      <w:proofErr w:type="gramStart"/>
      <w:r w:rsidRPr="00BD73C8">
        <w:t>diseases</w:t>
      </w:r>
      <w:proofErr w:type="gramEnd"/>
      <w:r w:rsidR="007C4BC4">
        <w:fldChar w:fldCharType="begin">
          <w:fldData xml:space="preserve">PEVuZE5vdGU+PENpdGU+PEF1dGhvcj5PZHVzYW55YTwvQXV0aG9yPjxZZWFyPjIwMDg8L1llYXI+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</w:fldData>
        </w:fldChar>
      </w:r>
      <w:r w:rsidR="00515450">
        <w:instrText xml:space="preserve"> ADDIN EN.CITE </w:instrText>
      </w:r>
      <w:r w:rsidR="007C4BC4">
        <w:fldChar w:fldCharType="begin">
          <w:fldData xml:space="preserve">PEVuZE5vdGU+PENpdGU+PEF1dGhvcj5PZHVzYW55YTwvQXV0aG9yPjxZZWFyPjIwMDg8L1llYXI+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</w:fldData>
        </w:fldChar>
      </w:r>
      <w:r w:rsidR="00515450">
        <w:instrText xml:space="preserve"> ADDIN EN.CITE.DATA </w:instrText>
      </w:r>
      <w:r w:rsidR="007C4BC4">
        <w:fldChar w:fldCharType="end"/>
      </w:r>
      <w:r w:rsidR="007C4BC4">
        <w:fldChar w:fldCharType="separate"/>
      </w:r>
      <w:r w:rsidR="00515450">
        <w:rPr>
          <w:noProof/>
        </w:rPr>
        <w:t>[</w:t>
      </w:r>
      <w:hyperlink w:anchor="_ENREF_5" w:tooltip="Odusanya, 2008 #45" w:history="1">
        <w:r w:rsidR="00041272">
          <w:rPr>
            <w:noProof/>
          </w:rPr>
          <w:t>5</w:t>
        </w:r>
      </w:hyperlink>
      <w:r w:rsidR="00515450">
        <w:rPr>
          <w:noProof/>
        </w:rPr>
        <w:t xml:space="preserve">, </w:t>
      </w:r>
      <w:hyperlink w:anchor="_ENREF_6" w:tooltip="WHO, 2009 #4" w:history="1">
        <w:r w:rsidR="00041272">
          <w:rPr>
            <w:noProof/>
          </w:rPr>
          <w:t>6</w:t>
        </w:r>
      </w:hyperlink>
      <w:r w:rsidR="00515450">
        <w:rPr>
          <w:noProof/>
        </w:rPr>
        <w:t>]</w:t>
      </w:r>
      <w:r w:rsidR="007C4BC4">
        <w:fldChar w:fldCharType="end"/>
      </w:r>
      <w:r w:rsidR="004D57EE">
        <w:t>.</w:t>
      </w:r>
      <w:r w:rsidRPr="00BD73C8">
        <w:t xml:space="preserve"> </w:t>
      </w:r>
      <w:r w:rsidRPr="004F325D">
        <w:t>However, v</w:t>
      </w:r>
      <w:r>
        <w:t>accine-preventable diseases</w:t>
      </w:r>
      <w:r w:rsidRPr="004F325D">
        <w:t xml:space="preserve"> are still responsible for over </w:t>
      </w:r>
      <w:r>
        <w:t xml:space="preserve">three </w:t>
      </w:r>
      <w:r w:rsidRPr="004F325D">
        <w:t>million childhood deaths each year</w:t>
      </w:r>
      <w:r>
        <w:t xml:space="preserve"> globally especially in low income </w:t>
      </w:r>
      <w:proofErr w:type="gramStart"/>
      <w:r>
        <w:t>countries</w:t>
      </w:r>
      <w:proofErr w:type="gramEnd"/>
      <w:r w:rsidR="007C4BC4">
        <w:fldChar w:fldCharType="begin">
          <w:fldData xml:space="preserve">PEVuZE5vdGU+PENpdGU+PEF1dGhvcj5VTklDRUY8L0F1dGhvcj48WWVhcj4xOTkzPC9ZZWFyPjxS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=
</w:fldData>
        </w:fldChar>
      </w:r>
      <w:r w:rsidR="00515450">
        <w:instrText xml:space="preserve"> ADDIN EN.CITE </w:instrText>
      </w:r>
      <w:r w:rsidR="007C4BC4">
        <w:fldChar w:fldCharType="begin">
          <w:fldData xml:space="preserve">PEVuZE5vdGU+PENpdGU+PEF1dGhvcj5VTklDRUY8L0F1dGhvcj48WWVhcj4xOTkzPC9ZZWFyPjxS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=
</w:fldData>
        </w:fldChar>
      </w:r>
      <w:r w:rsidR="00515450">
        <w:instrText xml:space="preserve"> ADDIN EN.CITE.DATA </w:instrText>
      </w:r>
      <w:r w:rsidR="007C4BC4">
        <w:fldChar w:fldCharType="end"/>
      </w:r>
      <w:r w:rsidR="007C4BC4">
        <w:fldChar w:fldCharType="separate"/>
      </w:r>
      <w:r w:rsidR="00515450">
        <w:rPr>
          <w:noProof/>
        </w:rPr>
        <w:t>[</w:t>
      </w:r>
      <w:hyperlink w:anchor="_ENREF_7" w:tooltip="UNICEF, 1993 #16" w:history="1">
        <w:r w:rsidR="00041272">
          <w:rPr>
            <w:noProof/>
          </w:rPr>
          <w:t>7</w:t>
        </w:r>
      </w:hyperlink>
      <w:r w:rsidR="00515450">
        <w:rPr>
          <w:noProof/>
        </w:rPr>
        <w:t xml:space="preserve">, </w:t>
      </w:r>
      <w:hyperlink w:anchor="_ENREF_8" w:tooltip="Levine, 2011 #2" w:history="1">
        <w:r w:rsidR="00041272">
          <w:rPr>
            <w:noProof/>
          </w:rPr>
          <w:t>8</w:t>
        </w:r>
      </w:hyperlink>
      <w:r w:rsidR="00515450">
        <w:rPr>
          <w:noProof/>
        </w:rPr>
        <w:t>]</w:t>
      </w:r>
      <w:r w:rsidR="007C4BC4">
        <w:fldChar w:fldCharType="end"/>
      </w:r>
      <w:r w:rsidR="004D57EE">
        <w:t>.</w:t>
      </w:r>
      <w:r w:rsidRPr="0075638A">
        <w:rPr>
          <w:color w:val="FF0000"/>
        </w:rPr>
        <w:t xml:space="preserve"> </w:t>
      </w:r>
      <w:r w:rsidR="00F9015D">
        <w:t>Some of the</w:t>
      </w:r>
      <w:r w:rsidR="00F9015D" w:rsidRPr="008B1D8F">
        <w:t xml:space="preserve"> </w:t>
      </w:r>
      <w:r w:rsidRPr="008B1D8F">
        <w:t xml:space="preserve">major factors </w:t>
      </w:r>
      <w:r w:rsidR="00BD529C">
        <w:t xml:space="preserve">that </w:t>
      </w:r>
      <w:r w:rsidRPr="008B1D8F">
        <w:t>determine this trend</w:t>
      </w:r>
      <w:r w:rsidR="00BD529C">
        <w:t xml:space="preserve"> include</w:t>
      </w:r>
      <w:r w:rsidRPr="008B1D8F">
        <w:t xml:space="preserve">: </w:t>
      </w:r>
      <w:r>
        <w:t>low proportion of population immunized</w:t>
      </w:r>
      <w:r w:rsidR="00C47E45">
        <w:t xml:space="preserve"> which is responsible for herd immunity</w:t>
      </w:r>
      <w:r w:rsidR="00B52BC9">
        <w:t>,</w:t>
      </w:r>
      <w:r>
        <w:t xml:space="preserve"> </w:t>
      </w:r>
      <w:r w:rsidR="00F9015D">
        <w:t xml:space="preserve">challenges with cold chain logistics </w:t>
      </w:r>
      <w:r>
        <w:t>and gaps in the timing of the vaccine administration</w:t>
      </w:r>
      <w:r w:rsidR="00C47E45">
        <w:t xml:space="preserve"> which</w:t>
      </w:r>
      <w:r w:rsidR="00C47E45" w:rsidRPr="00C47E45">
        <w:t xml:space="preserve"> </w:t>
      </w:r>
      <w:r w:rsidR="00C47E45">
        <w:t>create a period of inadequate protection to the child</w:t>
      </w:r>
      <w:r>
        <w:t xml:space="preserve">. </w:t>
      </w:r>
      <w:r w:rsidRPr="008B1D8F">
        <w:t xml:space="preserve"> </w:t>
      </w:r>
      <w:r>
        <w:t>When a large number of children have gaps in the timing of vaccination or not vaccinated at all, the result is a significant population susceptible to disease as well as capable of propagating transmission of the disease.</w:t>
      </w:r>
      <w:r>
        <w:rPr>
          <w:color w:val="FF0000"/>
        </w:rPr>
        <w:t xml:space="preserve"> </w:t>
      </w:r>
      <w:r w:rsidR="00771E7A">
        <w:t xml:space="preserve">The proportion of children that received </w:t>
      </w:r>
      <w:r w:rsidR="00A032BB">
        <w:t>a particular dose of a vaccine</w:t>
      </w:r>
      <w:r w:rsidR="00771E7A">
        <w:t xml:space="preserve"> is used to determine the immunization coverage rate.</w:t>
      </w:r>
      <w:r w:rsidR="007C5F98">
        <w:t xml:space="preserve"> </w:t>
      </w:r>
      <w:r w:rsidR="00B27261">
        <w:t xml:space="preserve">WHO </w:t>
      </w:r>
      <w:r w:rsidR="0093419F">
        <w:t>ha</w:t>
      </w:r>
      <w:r w:rsidR="00B27261">
        <w:t>s</w:t>
      </w:r>
      <w:r w:rsidR="0093419F">
        <w:t xml:space="preserve"> suggested including age-</w:t>
      </w:r>
      <w:r w:rsidR="007C5F98">
        <w:t>appropriate vaccination as another indicator of evaluating the quality of immunization services</w:t>
      </w:r>
      <w:r w:rsidR="007C4BC4">
        <w:fldChar w:fldCharType="begin"/>
      </w:r>
      <w:r w:rsidR="00515450">
        <w:instrText xml:space="preserve"> ADDIN EN.CITE &lt;EndNote&gt;&lt;Cite&gt;&lt;Author&gt;Organization&lt;/Author&gt;&lt;Year&gt;2014&amp;#xD;&lt;/Year&gt;&lt;RecNum&gt;470&lt;/RecNum&gt;&lt;DisplayText&gt;[1, 9]&lt;/DisplayText&gt;&lt;record&gt;&lt;rec-number&gt;470&lt;/rec-number&gt;&lt;foreign-keys&gt;&lt;key app="EN" db-id="zstevr5abavdr5e0zarxsf0lsf5sd2rd9xae"&gt;470&lt;/key&gt;&lt;/foreign-keys&gt;&lt;ref-type name="Web Page"&gt;12&lt;/ref-type&gt;&lt;contributors&gt;&lt;authors&gt;&lt;author&gt;World Health Organization&lt;/author&gt;&lt;/authors&gt;&lt;/contributors&gt;&lt;titles&gt;&lt;title&gt;WHO recommendations for routine immunization&lt;/title&gt;&lt;secondary-title&gt;Immunization, Vaccines and Biologicals &lt;/secondary-title&gt;&lt;/titles&gt;&lt;volume&gt;2014&lt;/volume&gt;&lt;number&gt;27 Dec &lt;/number&gt;&lt;dates&gt;&lt;year&gt;2014&amp;#xD;&lt;/year&gt;&lt;pub-dates&gt;&lt;date&gt;30 May 2014&amp;#xD;&lt;/date&gt;&lt;/pub-dates&gt;&lt;/dates&gt;&lt;urls&gt;&lt;related-urls&gt;&lt;url&gt;http://www.who.int/immunization/policy/Immunization_routine_table2.pdf?ua=1&lt;/url&gt;&lt;/related-urls&gt;&lt;/urls&gt;&lt;/record&gt;&lt;/Cite&gt;&lt;Cite&gt;&lt;Author&gt;Organization&lt;/Author&gt;&lt;Year&gt;2014&lt;/Year&gt;&lt;RecNum&gt;471&lt;/RecNum&gt;&lt;record&gt;&lt;rec-number&gt;471&lt;/rec-number&gt;&lt;foreign-keys&gt;&lt;key app="EN" db-id="zstevr5abavdr5e0zarxsf0lsf5sd2rd9xae"&gt;471&lt;/key&gt;&lt;/foreign-keys&gt;&lt;ref-type name="Web Page"&gt;12&lt;/ref-type&gt;&lt;contributors&gt;&lt;authors&gt;&lt;author&gt;World Health Organization&lt;/author&gt;&lt;/authors&gt;&lt;/contributors&gt;&lt;titles&gt;&lt;title&gt;WHO recommendations for routine immunization&lt;/title&gt;&lt;secondary-title&gt;Immunization, Vaccines and Biologicals&lt;/secondary-title&gt;&lt;/titles&gt;&lt;volume&gt;2014&lt;/volume&gt;&lt;number&gt;30 Dec&lt;/number&gt;&lt;dates&gt;&lt;year&gt;2014&lt;/year&gt;&lt;pub-dates&gt;&lt;date&gt;30 May 2014&lt;/date&gt;&lt;/pub-dates&gt;&lt;/dates&gt;&lt;urls&gt;&lt;related-urls&gt;&lt;url&gt;http://www.who.int/immunization/policy/immunization_schedules/en/&lt;/url&gt;&lt;/related-urls&gt;&lt;/urls&gt;&lt;access-date&gt;30 Dec 2014&lt;/access-date&gt;&lt;/record&gt;&lt;/Cite&gt;&lt;/EndNote&gt;</w:instrText>
      </w:r>
      <w:r w:rsidR="007C4BC4">
        <w:fldChar w:fldCharType="separate"/>
      </w:r>
      <w:r w:rsidR="00515450">
        <w:rPr>
          <w:noProof/>
        </w:rPr>
        <w:t>[</w:t>
      </w:r>
      <w:hyperlink w:anchor="_ENREF_1" w:tooltip="Organization, 2014 #471" w:history="1">
        <w:r w:rsidR="00041272">
          <w:rPr>
            <w:noProof/>
          </w:rPr>
          <w:t>1</w:t>
        </w:r>
      </w:hyperlink>
      <w:r w:rsidR="00515450">
        <w:rPr>
          <w:noProof/>
        </w:rPr>
        <w:t xml:space="preserve">, </w:t>
      </w:r>
      <w:hyperlink w:anchor="_ENREF_9" w:tooltip="Organization, 2014&#10; #470" w:history="1">
        <w:r w:rsidR="00041272">
          <w:rPr>
            <w:noProof/>
          </w:rPr>
          <w:t>9</w:t>
        </w:r>
      </w:hyperlink>
      <w:r w:rsidR="00515450">
        <w:rPr>
          <w:noProof/>
        </w:rPr>
        <w:t>]</w:t>
      </w:r>
      <w:r w:rsidR="007C4BC4">
        <w:fldChar w:fldCharType="end"/>
      </w:r>
      <w:r w:rsidR="004D57EE">
        <w:t>.</w:t>
      </w:r>
      <w:r w:rsidR="0093419F" w:rsidRPr="0093419F">
        <w:t xml:space="preserve"> </w:t>
      </w:r>
      <w:r w:rsidR="008F08BF">
        <w:t>Researchers</w:t>
      </w:r>
      <w:r w:rsidR="0093419F">
        <w:t xml:space="preserve"> assessing timeline</w:t>
      </w:r>
      <w:r w:rsidR="0093419F" w:rsidRPr="0093419F">
        <w:t xml:space="preserve">ss of vaccination in </w:t>
      </w:r>
      <w:r w:rsidR="008F08BF">
        <w:t>some</w:t>
      </w:r>
      <w:r w:rsidR="008F08BF" w:rsidRPr="0093419F">
        <w:t xml:space="preserve"> </w:t>
      </w:r>
      <w:r w:rsidR="0093419F" w:rsidRPr="0093419F">
        <w:t xml:space="preserve">low and middle-income </w:t>
      </w:r>
      <w:r w:rsidR="009B5F01" w:rsidRPr="0093419F">
        <w:t>countries</w:t>
      </w:r>
      <w:r w:rsidR="0093419F" w:rsidRPr="0093419F">
        <w:t xml:space="preserve"> reported substantial delay in the receipt of age-appropriate </w:t>
      </w:r>
      <w:proofErr w:type="gramStart"/>
      <w:r w:rsidR="0093419F" w:rsidRPr="0093419F">
        <w:t>vaccinations</w:t>
      </w:r>
      <w:proofErr w:type="gramEnd"/>
      <w:r w:rsidR="007C4BC4">
        <w:fldChar w:fldCharType="begin">
          <w:fldData xml:space="preserve">PEVuZE5vdGU+PENpdGU+PEF1dGhvcj5Ba21hdG92PC9BdXRob3I+PFllYXI+MjAxMjwvWWVhcj48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</w:fldData>
        </w:fldChar>
      </w:r>
      <w:r w:rsidR="0045625C">
        <w:instrText xml:space="preserve"> ADDIN EN.CITE </w:instrText>
      </w:r>
      <w:r w:rsidR="007C4BC4">
        <w:fldChar w:fldCharType="begin">
          <w:fldData xml:space="preserve">PEVuZE5vdGU+PENpdGU+PEF1dGhvcj5Ba21hdG92PC9BdXRob3I+PFllYXI+MjAxMjwvWWVhcj48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</w:fldData>
        </w:fldChar>
      </w:r>
      <w:r w:rsidR="0045625C">
        <w:instrText xml:space="preserve"> ADDIN EN.CITE.DATA </w:instrText>
      </w:r>
      <w:r w:rsidR="007C4BC4">
        <w:fldChar w:fldCharType="end"/>
      </w:r>
      <w:r w:rsidR="007C4BC4">
        <w:fldChar w:fldCharType="separate"/>
      </w:r>
      <w:r w:rsidR="0045625C">
        <w:rPr>
          <w:noProof/>
        </w:rPr>
        <w:t>[</w:t>
      </w:r>
      <w:hyperlink w:anchor="_ENREF_4" w:tooltip="Suarez-Castaneda, 2014 #475" w:history="1">
        <w:r w:rsidR="00041272">
          <w:rPr>
            <w:noProof/>
          </w:rPr>
          <w:t>4</w:t>
        </w:r>
      </w:hyperlink>
      <w:r w:rsidR="0045625C">
        <w:rPr>
          <w:noProof/>
        </w:rPr>
        <w:t xml:space="preserve">, </w:t>
      </w:r>
      <w:hyperlink w:anchor="_ENREF_10" w:tooltip="Akmatov, 2012 #474" w:history="1">
        <w:r w:rsidR="00041272">
          <w:rPr>
            <w:noProof/>
          </w:rPr>
          <w:t>10</w:t>
        </w:r>
      </w:hyperlink>
      <w:r w:rsidR="0045625C">
        <w:rPr>
          <w:noProof/>
        </w:rPr>
        <w:t>]</w:t>
      </w:r>
      <w:r w:rsidR="007C4BC4">
        <w:fldChar w:fldCharType="end"/>
      </w:r>
      <w:r w:rsidR="004D57EE">
        <w:t>.</w:t>
      </w:r>
      <w:r w:rsidR="0045625C" w:rsidDel="0045625C">
        <w:t xml:space="preserve"> </w:t>
      </w:r>
    </w:p>
    <w:p w:rsidR="007C5F98" w:rsidRDefault="007C5F98" w:rsidP="007C5F98">
      <w:pPr>
        <w:autoSpaceDE w:val="0"/>
        <w:autoSpaceDN w:val="0"/>
        <w:adjustRightInd w:val="0"/>
        <w:spacing w:after="0" w:line="360" w:lineRule="auto"/>
        <w:jc w:val="both"/>
        <w:rPr>
          <w:color w:val="FF0000"/>
        </w:rPr>
      </w:pPr>
    </w:p>
    <w:p w:rsidR="0040734E" w:rsidRPr="00A549A6" w:rsidRDefault="00F37178" w:rsidP="0040734E">
      <w:pPr>
        <w:autoSpaceDE w:val="0"/>
        <w:autoSpaceDN w:val="0"/>
        <w:adjustRightInd w:val="0"/>
        <w:spacing w:after="0" w:line="360" w:lineRule="auto"/>
        <w:jc w:val="both"/>
      </w:pPr>
      <w:r>
        <w:t>In 1979, The Gambia introduced the Expanded Programme on Immunization (EPI) comprising vaccines against</w:t>
      </w:r>
      <w:r w:rsidRPr="00F37178">
        <w:t xml:space="preserve"> </w:t>
      </w:r>
      <w:r>
        <w:t xml:space="preserve">tuberculosis, diphtheria, </w:t>
      </w:r>
      <w:proofErr w:type="spellStart"/>
      <w:r>
        <w:t>pertussis</w:t>
      </w:r>
      <w:proofErr w:type="spellEnd"/>
      <w:r>
        <w:t xml:space="preserve">, tetanus, measles and yellow fever. Hepatitis B </w:t>
      </w:r>
      <w:r w:rsidR="00952EE6">
        <w:t xml:space="preserve">and </w:t>
      </w:r>
      <w:proofErr w:type="spellStart"/>
      <w:r w:rsidR="00952EE6" w:rsidRPr="00952EE6">
        <w:rPr>
          <w:i/>
        </w:rPr>
        <w:t>Haemophilus</w:t>
      </w:r>
      <w:proofErr w:type="spellEnd"/>
      <w:r w:rsidRPr="00080949">
        <w:rPr>
          <w:i/>
        </w:rPr>
        <w:t xml:space="preserve"> </w:t>
      </w:r>
      <w:proofErr w:type="spellStart"/>
      <w:r w:rsidR="00B27261">
        <w:rPr>
          <w:i/>
        </w:rPr>
        <w:t>i</w:t>
      </w:r>
      <w:r w:rsidRPr="00080949">
        <w:rPr>
          <w:i/>
        </w:rPr>
        <w:t>nfluenzae</w:t>
      </w:r>
      <w:proofErr w:type="spellEnd"/>
      <w:r>
        <w:t xml:space="preserve"> type b (</w:t>
      </w:r>
      <w:proofErr w:type="spellStart"/>
      <w:r>
        <w:t>Hib</w:t>
      </w:r>
      <w:proofErr w:type="spellEnd"/>
      <w:r>
        <w:t xml:space="preserve">) vaccines were introduced in 1986 and 1997 respectively, and recently the rotavirus and pneumococcal conjugate </w:t>
      </w:r>
      <w:r w:rsidR="00FF73FC">
        <w:t xml:space="preserve">(PCV7 in 2009 and PCV13 in 2011) </w:t>
      </w:r>
      <w:r>
        <w:t>vaccines</w:t>
      </w:r>
      <w:r w:rsidR="009B5F01">
        <w:t xml:space="preserve"> </w:t>
      </w:r>
      <w:r w:rsidR="009B5F01">
        <w:lastRenderedPageBreak/>
        <w:t>have</w:t>
      </w:r>
      <w:r>
        <w:t xml:space="preserve"> been added</w:t>
      </w:r>
      <w:r w:rsidR="00D324B3" w:rsidRPr="00D324B3">
        <w:t xml:space="preserve"> </w:t>
      </w:r>
      <w:r w:rsidR="00D324B3">
        <w:t>(Table 1)</w:t>
      </w:r>
      <w:r w:rsidR="004D57EE">
        <w:t>.</w:t>
      </w:r>
      <w:r w:rsidR="00D324B3">
        <w:t xml:space="preserve"> </w:t>
      </w:r>
      <w:r>
        <w:t xml:space="preserve"> </w:t>
      </w:r>
      <w:r w:rsidR="00840A68">
        <w:t xml:space="preserve">Recent WHO/UNICEF coverage estimates for </w:t>
      </w:r>
      <w:r w:rsidR="00D324B3">
        <w:t xml:space="preserve">most </w:t>
      </w:r>
      <w:r w:rsidR="00840A68">
        <w:t xml:space="preserve">vaccines are over </w:t>
      </w:r>
      <w:r w:rsidR="00FD0DA6">
        <w:t>8</w:t>
      </w:r>
      <w:r w:rsidR="00840A68">
        <w:t>0%</w:t>
      </w:r>
      <w:r w:rsidR="00FD0DA6">
        <w:t xml:space="preserve"> - BCG (88%), DPT3 (83%), OPV3 (84%) and Measles (84%)</w:t>
      </w:r>
      <w:r w:rsidR="007C4BC4">
        <w:fldChar w:fldCharType="begin">
          <w:fldData xml:space="preserve">PEVuZE5vdGU+PENpdGU+PEF1dGhvcj5DbGFyazwvQXV0aG9yPjxZZWFyPjIwMDk8L1llYXI+PFJl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</w:fldData>
        </w:fldChar>
      </w:r>
      <w:r w:rsidR="00FD0DA6">
        <w:instrText xml:space="preserve"> ADDIN EN.CITE </w:instrText>
      </w:r>
      <w:r w:rsidR="007C4BC4">
        <w:fldChar w:fldCharType="begin">
          <w:fldData xml:space="preserve">PEVuZE5vdGU+PENpdGU+PEF1dGhvcj5DbGFyazwvQXV0aG9yPjxZZWFyPjIwMDk8L1llYXI+PFJl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</w:fldData>
        </w:fldChar>
      </w:r>
      <w:r w:rsidR="00FD0DA6">
        <w:instrText xml:space="preserve"> ADDIN EN.CITE.DATA </w:instrText>
      </w:r>
      <w:r w:rsidR="007C4BC4">
        <w:fldChar w:fldCharType="end"/>
      </w:r>
      <w:r w:rsidR="007C4BC4">
        <w:fldChar w:fldCharType="separate"/>
      </w:r>
      <w:r w:rsidR="00FD0DA6">
        <w:rPr>
          <w:noProof/>
        </w:rPr>
        <w:t>[</w:t>
      </w:r>
      <w:hyperlink w:anchor="_ENREF_3" w:tooltip="Clark, 2009 #476" w:history="1">
        <w:r w:rsidR="00041272">
          <w:rPr>
            <w:noProof/>
          </w:rPr>
          <w:t>3</w:t>
        </w:r>
      </w:hyperlink>
      <w:r w:rsidR="00FD0DA6">
        <w:rPr>
          <w:noProof/>
        </w:rPr>
        <w:t xml:space="preserve">, </w:t>
      </w:r>
      <w:hyperlink w:anchor="_ENREF_11" w:tooltip=", 2012 #483" w:history="1">
        <w:r w:rsidR="00041272">
          <w:rPr>
            <w:noProof/>
          </w:rPr>
          <w:t>11</w:t>
        </w:r>
      </w:hyperlink>
      <w:r w:rsidR="00FD0DA6">
        <w:rPr>
          <w:noProof/>
        </w:rPr>
        <w:t>]</w:t>
      </w:r>
      <w:r w:rsidR="007C4BC4">
        <w:fldChar w:fldCharType="end"/>
      </w:r>
      <w:r w:rsidR="004D57EE">
        <w:t>.</w:t>
      </w:r>
      <w:r w:rsidR="0040734E">
        <w:t xml:space="preserve">The Gambia EPI is one of the most successful in sub-Saharan Africa with </w:t>
      </w:r>
      <w:r w:rsidR="00771E7A">
        <w:t xml:space="preserve">up to </w:t>
      </w:r>
      <w:r w:rsidR="0040734E">
        <w:t>ten vaccines being administered</w:t>
      </w:r>
      <w:r w:rsidR="00771E7A">
        <w:t xml:space="preserve"> with </w:t>
      </w:r>
      <w:r w:rsidR="00193304">
        <w:t xml:space="preserve">high </w:t>
      </w:r>
      <w:r w:rsidR="00771E7A">
        <w:t>coverage rates</w:t>
      </w:r>
      <w:r w:rsidR="0040734E">
        <w:t xml:space="preserve">. Vaccination coverage in The Gambia is also very high for most of these:  95% for BCG,  90% each for third dose of DPT, hepatitis B and </w:t>
      </w:r>
      <w:proofErr w:type="spellStart"/>
      <w:r w:rsidR="0040734E">
        <w:t>Hib</w:t>
      </w:r>
      <w:proofErr w:type="spellEnd"/>
      <w:r w:rsidR="0040734E">
        <w:t xml:space="preserve"> vaccines while 85% coverage was reported for measles vaccine</w:t>
      </w:r>
      <w:r w:rsidR="007C4BC4">
        <w:fldChar w:fldCharType="begin"/>
      </w:r>
      <w:r w:rsidR="00FD0DA6">
        <w:instrText xml:space="preserve"> ADDIN EN.CITE &lt;EndNote&gt;&lt;Cite&gt;&lt;Author&gt;UNICEF&lt;/Author&gt;&lt;Year&gt;2009&lt;/Year&gt;&lt;RecNum&gt;3&lt;/RecNum&gt;&lt;DisplayText&gt;[12]&lt;/DisplayText&gt;&lt;record&gt;&lt;rec-number&gt;3&lt;/rec-number&gt;&lt;foreign-keys&gt;&lt;key app="EN" db-id="wpdss2e0q29xe4e055jxtw9ma25ttvtvx0z5"&gt;3&lt;/key&gt;&lt;/foreign-keys&gt;&lt;ref-type name="Electronic Book"&gt;44&lt;/ref-type&gt;&lt;contributors&gt;&lt;authors&gt;&lt;author&gt;The United Nations Children’s Fund (UNICEF)/World Health Organization (WHO)&lt;/author&gt;&lt;/authors&gt;&lt;/contributors&gt;&lt;titles&gt;&lt;title&gt;Diarrhoea : Why children are still dying and what can be done&lt;/title&gt;&lt;/titles&gt;&lt;dates&gt;&lt;year&gt;2009&lt;/year&gt;&lt;/dates&gt;&lt;pub-location&gt; Switzerland&lt;/pub-location&gt;&lt;publisher&gt;World Health Organization&lt;/publisher&gt;&lt;urls&gt;&lt;related-urls&gt;&lt;url&gt;http://whqlibdoc.who.int/publications/2009/9789241598415_eng.pdf?ua=1&lt;/url&gt;&lt;/related-urls&gt;&lt;/urls&gt;&lt;/record&gt;&lt;/Cite&gt;&lt;/EndNote&gt;</w:instrText>
      </w:r>
      <w:r w:rsidR="007C4BC4">
        <w:fldChar w:fldCharType="separate"/>
      </w:r>
      <w:r w:rsidR="00FD0DA6">
        <w:rPr>
          <w:noProof/>
        </w:rPr>
        <w:t>[</w:t>
      </w:r>
      <w:hyperlink w:anchor="_ENREF_12" w:tooltip="(WHO), 2009 #3" w:history="1">
        <w:r w:rsidR="00041272">
          <w:rPr>
            <w:noProof/>
          </w:rPr>
          <w:t>12</w:t>
        </w:r>
      </w:hyperlink>
      <w:r w:rsidR="00FD0DA6">
        <w:rPr>
          <w:noProof/>
        </w:rPr>
        <w:t>]</w:t>
      </w:r>
      <w:r w:rsidR="007C4BC4">
        <w:fldChar w:fldCharType="end"/>
      </w:r>
      <w:r w:rsidR="004D57EE">
        <w:t>.</w:t>
      </w:r>
      <w:r w:rsidR="0040734E">
        <w:t xml:space="preserve"> Despite these impressive immunization coverage rates vaccine preventable diseases still occur, which might be related to </w:t>
      </w:r>
      <w:proofErr w:type="gramStart"/>
      <w:r w:rsidR="0040734E">
        <w:t>timeliness</w:t>
      </w:r>
      <w:proofErr w:type="gramEnd"/>
      <w:r w:rsidR="007C4BC4">
        <w:fldChar w:fldCharType="begin">
          <w:fldData xml:space="preserve">PEVuZE5vdGU+PENpdGU+PEF1dGhvcj5GYWRuZXM8L0F1dGhvcj48WWVhcj4yMDExPC9ZZWFyPjxS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</w:fldData>
        </w:fldChar>
      </w:r>
      <w:r w:rsidR="00FD0DA6">
        <w:instrText xml:space="preserve"> ADDIN EN.CITE </w:instrText>
      </w:r>
      <w:r w:rsidR="007C4BC4">
        <w:fldChar w:fldCharType="begin">
          <w:fldData xml:space="preserve">PEVuZE5vdGU+PENpdGU+PEF1dGhvcj5GYWRuZXM8L0F1dGhvcj48WWVhcj4yMDExPC9ZZWFyPjxS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</w:fldData>
        </w:fldChar>
      </w:r>
      <w:r w:rsidR="00FD0DA6">
        <w:instrText xml:space="preserve"> ADDIN EN.CITE.DATA </w:instrText>
      </w:r>
      <w:r w:rsidR="007C4BC4">
        <w:fldChar w:fldCharType="end"/>
      </w:r>
      <w:r w:rsidR="007C4BC4">
        <w:fldChar w:fldCharType="separate"/>
      </w:r>
      <w:r w:rsidR="00FD0DA6">
        <w:rPr>
          <w:noProof/>
        </w:rPr>
        <w:t>[</w:t>
      </w:r>
      <w:hyperlink w:anchor="_ENREF_13" w:tooltip="Fadnes, 2011 #44" w:history="1">
        <w:r w:rsidR="00041272">
          <w:rPr>
            <w:noProof/>
          </w:rPr>
          <w:t>13</w:t>
        </w:r>
      </w:hyperlink>
      <w:r w:rsidR="00FD0DA6">
        <w:rPr>
          <w:noProof/>
        </w:rPr>
        <w:t xml:space="preserve">, </w:t>
      </w:r>
      <w:hyperlink w:anchor="_ENREF_14" w:tooltip="Luman, 2005 #43" w:history="1">
        <w:r w:rsidR="00041272">
          <w:rPr>
            <w:noProof/>
          </w:rPr>
          <w:t>14</w:t>
        </w:r>
      </w:hyperlink>
      <w:r w:rsidR="00FD0DA6">
        <w:rPr>
          <w:noProof/>
        </w:rPr>
        <w:t>]</w:t>
      </w:r>
      <w:r w:rsidR="007C4BC4">
        <w:fldChar w:fldCharType="end"/>
      </w:r>
      <w:r w:rsidR="004D57EE">
        <w:t>.</w:t>
      </w:r>
      <w:r w:rsidR="0040734E">
        <w:t xml:space="preserve"> For instance, in one study where </w:t>
      </w:r>
      <w:r w:rsidR="004D67E2">
        <w:t>infants were</w:t>
      </w:r>
      <w:r w:rsidR="0040734E">
        <w:t xml:space="preserve"> expected to receive their routine EPI vaccines at ages 2, 3 and 4 months</w:t>
      </w:r>
      <w:r w:rsidR="004D67E2">
        <w:t>, the</w:t>
      </w:r>
      <w:r w:rsidR="0040734E">
        <w:t xml:space="preserve"> average </w:t>
      </w:r>
      <w:r w:rsidR="004D67E2">
        <w:t>time of</w:t>
      </w:r>
      <w:r w:rsidR="0040734E">
        <w:t xml:space="preserve"> receipt </w:t>
      </w:r>
      <w:r w:rsidR="004D67E2">
        <w:t>of two doses</w:t>
      </w:r>
      <w:r w:rsidR="0040734E">
        <w:t xml:space="preserve"> of the vaccine was 4.75 months</w:t>
      </w:r>
      <w:r w:rsidR="007C4BC4">
        <w:fldChar w:fldCharType="begin">
          <w:fldData xml:space="preserve">PEVuZE5vdGU+PENpdGU+PEF1dGhvcj5DdXR0czwvQXV0aG9yPjxZZWFyPjIwMDU8L1llYXI+PFJl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</w:fldData>
        </w:fldChar>
      </w:r>
      <w:r w:rsidR="00FD0DA6">
        <w:instrText xml:space="preserve"> ADDIN EN.CITE </w:instrText>
      </w:r>
      <w:r w:rsidR="007C4BC4">
        <w:fldChar w:fldCharType="begin">
          <w:fldData xml:space="preserve">PEVuZE5vdGU+PENpdGU+PEF1dGhvcj5DdXR0czwvQXV0aG9yPjxZZWFyPjIwMDU8L1llYXI+PFJl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</w:fldData>
        </w:fldChar>
      </w:r>
      <w:r w:rsidR="00FD0DA6">
        <w:instrText xml:space="preserve"> ADDIN EN.CITE.DATA </w:instrText>
      </w:r>
      <w:r w:rsidR="007C4BC4">
        <w:fldChar w:fldCharType="end"/>
      </w:r>
      <w:r w:rsidR="007C4BC4">
        <w:fldChar w:fldCharType="separate"/>
      </w:r>
      <w:r w:rsidR="00FD0DA6">
        <w:rPr>
          <w:noProof/>
        </w:rPr>
        <w:t>[</w:t>
      </w:r>
      <w:hyperlink w:anchor="_ENREF_15" w:tooltip="Cutts, 2005 #14" w:history="1">
        <w:r w:rsidR="00041272">
          <w:rPr>
            <w:noProof/>
          </w:rPr>
          <w:t>15</w:t>
        </w:r>
      </w:hyperlink>
      <w:r w:rsidR="00FD0DA6">
        <w:rPr>
          <w:noProof/>
        </w:rPr>
        <w:t>]</w:t>
      </w:r>
      <w:r w:rsidR="007C4BC4">
        <w:fldChar w:fldCharType="end"/>
      </w:r>
      <w:r w:rsidR="004D57EE">
        <w:t>.</w:t>
      </w:r>
      <w:r w:rsidR="0040734E" w:rsidRPr="00A549A6">
        <w:t xml:space="preserve"> </w:t>
      </w:r>
      <w:r w:rsidR="0040734E">
        <w:t>Other studies have reported  that there is an increased delay in the time a vaccine is given compared to when it is due as children get older, with the longest delay being between DPT3 and measles</w:t>
      </w:r>
      <w:r w:rsidR="007C4BC4">
        <w:fldChar w:fldCharType="begin">
          <w:fldData xml:space="preserve">PEVuZE5vdGU+PENpdGU+PEF1dGhvcj5TYWRvaDwvQXV0aG9yPjxZZWFyPjIwMDk8L1llYXI+PFJl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</w:fldData>
        </w:fldChar>
      </w:r>
      <w:r w:rsidR="00FD0DA6">
        <w:instrText xml:space="preserve"> ADDIN EN.CITE </w:instrText>
      </w:r>
      <w:r w:rsidR="007C4BC4">
        <w:fldChar w:fldCharType="begin">
          <w:fldData xml:space="preserve">PEVuZE5vdGU+PENpdGU+PEF1dGhvcj5TYWRvaDwvQXV0aG9yPjxZZWFyPjIwMDk8L1llYXI+PFJl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</w:fldData>
        </w:fldChar>
      </w:r>
      <w:r w:rsidR="00FD0DA6">
        <w:instrText xml:space="preserve"> ADDIN EN.CITE.DATA </w:instrText>
      </w:r>
      <w:r w:rsidR="007C4BC4">
        <w:fldChar w:fldCharType="end"/>
      </w:r>
      <w:r w:rsidR="007C4BC4">
        <w:fldChar w:fldCharType="separate"/>
      </w:r>
      <w:r w:rsidR="00FD0DA6">
        <w:rPr>
          <w:noProof/>
        </w:rPr>
        <w:t>[</w:t>
      </w:r>
      <w:hyperlink w:anchor="_ENREF_16" w:tooltip="Sadoh, 2009 #446" w:history="1">
        <w:r w:rsidR="00041272">
          <w:rPr>
            <w:noProof/>
          </w:rPr>
          <w:t>16</w:t>
        </w:r>
      </w:hyperlink>
      <w:r w:rsidR="00FD0DA6">
        <w:rPr>
          <w:noProof/>
        </w:rPr>
        <w:t xml:space="preserve">, </w:t>
      </w:r>
      <w:hyperlink w:anchor="_ENREF_17" w:tooltip="Onyiriuka, 2005 #12" w:history="1">
        <w:r w:rsidR="00041272">
          <w:rPr>
            <w:noProof/>
          </w:rPr>
          <w:t>17</w:t>
        </w:r>
      </w:hyperlink>
      <w:r w:rsidR="00FD0DA6">
        <w:rPr>
          <w:noProof/>
        </w:rPr>
        <w:t>]</w:t>
      </w:r>
      <w:r w:rsidR="007C4BC4">
        <w:fldChar w:fldCharType="end"/>
      </w:r>
      <w:r w:rsidR="004D57EE">
        <w:t>.</w:t>
      </w:r>
      <w:r w:rsidR="0040734E">
        <w:t xml:space="preserve"> </w:t>
      </w:r>
    </w:p>
    <w:p w:rsidR="0040734E" w:rsidRDefault="0040734E" w:rsidP="0040734E">
      <w:pPr>
        <w:autoSpaceDE w:val="0"/>
        <w:autoSpaceDN w:val="0"/>
        <w:adjustRightInd w:val="0"/>
        <w:spacing w:after="0" w:line="360" w:lineRule="auto"/>
        <w:jc w:val="both"/>
      </w:pPr>
    </w:p>
    <w:p w:rsidR="0040734E" w:rsidRDefault="0040734E" w:rsidP="0040734E">
      <w:pPr>
        <w:autoSpaceDE w:val="0"/>
        <w:autoSpaceDN w:val="0"/>
        <w:adjustRightInd w:val="0"/>
        <w:spacing w:after="0" w:line="360" w:lineRule="auto"/>
        <w:jc w:val="both"/>
      </w:pPr>
      <w:r>
        <w:t>A</w:t>
      </w:r>
      <w:r w:rsidR="00771E7A">
        <w:t>lthough a</w:t>
      </w:r>
      <w:r>
        <w:t xml:space="preserve"> number of factors responsible for low vaccination coverage in Africa </w:t>
      </w:r>
      <w:r w:rsidR="007C4BC4">
        <w:fldChar w:fldCharType="begin">
          <w:fldData xml:space="preserve">PEVuZE5vdGU+PENpdGU+PEF1dGhvcj5PZHVzYW55YTwvQXV0aG9yPjxZZWFyPjIwMDg8L1llYXI+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</w:fldData>
        </w:fldChar>
      </w:r>
      <w:r w:rsidR="00FD0DA6">
        <w:instrText xml:space="preserve"> ADDIN EN.CITE </w:instrText>
      </w:r>
      <w:r w:rsidR="007C4BC4">
        <w:fldChar w:fldCharType="begin">
          <w:fldData xml:space="preserve">PEVuZE5vdGU+PENpdGU+PEF1dGhvcj5PZHVzYW55YTwvQXV0aG9yPjxZZWFyPjIwMDg8L1llYXI+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</w:fldData>
        </w:fldChar>
      </w:r>
      <w:r w:rsidR="00FD0DA6">
        <w:instrText xml:space="preserve"> ADDIN EN.CITE.DATA </w:instrText>
      </w:r>
      <w:r w:rsidR="007C4BC4">
        <w:fldChar w:fldCharType="end"/>
      </w:r>
      <w:r w:rsidR="007C4BC4">
        <w:fldChar w:fldCharType="separate"/>
      </w:r>
      <w:r w:rsidR="00FD0DA6">
        <w:rPr>
          <w:noProof/>
        </w:rPr>
        <w:t>[</w:t>
      </w:r>
      <w:hyperlink w:anchor="_ENREF_5" w:tooltip="Odusanya, 2008 #45" w:history="1">
        <w:r w:rsidR="00041272">
          <w:rPr>
            <w:noProof/>
          </w:rPr>
          <w:t>5</w:t>
        </w:r>
      </w:hyperlink>
      <w:r w:rsidR="00FD0DA6">
        <w:rPr>
          <w:noProof/>
        </w:rPr>
        <w:t xml:space="preserve">, </w:t>
      </w:r>
      <w:hyperlink w:anchor="_ENREF_18" w:tooltip="Cutts, 1989 #47" w:history="1">
        <w:r w:rsidR="00041272">
          <w:rPr>
            <w:noProof/>
          </w:rPr>
          <w:t>18</w:t>
        </w:r>
      </w:hyperlink>
      <w:r w:rsidR="00FD0DA6">
        <w:rPr>
          <w:noProof/>
        </w:rPr>
        <w:t xml:space="preserve">, </w:t>
      </w:r>
      <w:hyperlink w:anchor="_ENREF_19" w:tooltip="Ettarh, 2012 #48" w:history="1">
        <w:r w:rsidR="00041272">
          <w:rPr>
            <w:noProof/>
          </w:rPr>
          <w:t>19</w:t>
        </w:r>
      </w:hyperlink>
      <w:r w:rsidR="00FD0DA6">
        <w:rPr>
          <w:noProof/>
        </w:rPr>
        <w:t>]</w:t>
      </w:r>
      <w:r w:rsidR="007C4BC4">
        <w:fldChar w:fldCharType="end"/>
      </w:r>
      <w:r>
        <w:t xml:space="preserve"> have been identified</w:t>
      </w:r>
      <w:r w:rsidR="00771E7A">
        <w:t>, only</w:t>
      </w:r>
      <w:r>
        <w:t xml:space="preserve"> very few studies have examined the risk factors for delay in age-appropriate vaccination</w:t>
      </w:r>
      <w:r w:rsidR="007C4BC4">
        <w:fldChar w:fldCharType="begin">
          <w:fldData xml:space="preserve">PEVuZE5vdGU+PENpdGU+PEF1dGhvcj5GYWRuZXM8L0F1dGhvcj48WWVhcj4yMDExPC9ZZWFyPjxS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</w:fldData>
        </w:fldChar>
      </w:r>
      <w:r w:rsidR="00FD0DA6">
        <w:instrText xml:space="preserve"> ADDIN EN.CITE </w:instrText>
      </w:r>
      <w:r w:rsidR="007C4BC4">
        <w:fldChar w:fldCharType="begin">
          <w:fldData xml:space="preserve">PEVuZE5vdGU+PENpdGU+PEF1dGhvcj5GYWRuZXM8L0F1dGhvcj48WWVhcj4yMDExPC9ZZWFyPjxS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</w:fldData>
        </w:fldChar>
      </w:r>
      <w:r w:rsidR="00FD0DA6">
        <w:instrText xml:space="preserve"> ADDIN EN.CITE.DATA </w:instrText>
      </w:r>
      <w:r w:rsidR="007C4BC4">
        <w:fldChar w:fldCharType="end"/>
      </w:r>
      <w:r w:rsidR="007C4BC4">
        <w:fldChar w:fldCharType="separate"/>
      </w:r>
      <w:r w:rsidR="00FD0DA6">
        <w:rPr>
          <w:noProof/>
        </w:rPr>
        <w:t>[</w:t>
      </w:r>
      <w:hyperlink w:anchor="_ENREF_13" w:tooltip="Fadnes, 2011 #44" w:history="1">
        <w:r w:rsidR="00041272">
          <w:rPr>
            <w:noProof/>
          </w:rPr>
          <w:t>13</w:t>
        </w:r>
      </w:hyperlink>
      <w:r w:rsidR="00FD0DA6">
        <w:rPr>
          <w:noProof/>
        </w:rPr>
        <w:t xml:space="preserve">, </w:t>
      </w:r>
      <w:hyperlink w:anchor="_ENREF_18" w:tooltip="Cutts, 1989 #47" w:history="1">
        <w:r w:rsidR="00041272">
          <w:rPr>
            <w:noProof/>
          </w:rPr>
          <w:t>18</w:t>
        </w:r>
      </w:hyperlink>
      <w:r w:rsidR="00FD0DA6">
        <w:rPr>
          <w:noProof/>
        </w:rPr>
        <w:t xml:space="preserve">, </w:t>
      </w:r>
      <w:hyperlink w:anchor="_ENREF_20" w:tooltip="Le Polain de Waroux, 2013 #46" w:history="1">
        <w:r w:rsidR="00041272">
          <w:rPr>
            <w:noProof/>
          </w:rPr>
          <w:t>20</w:t>
        </w:r>
      </w:hyperlink>
      <w:r w:rsidR="00FD0DA6">
        <w:rPr>
          <w:noProof/>
        </w:rPr>
        <w:t>]</w:t>
      </w:r>
      <w:r w:rsidR="007C4BC4">
        <w:fldChar w:fldCharType="end"/>
      </w:r>
      <w:r w:rsidR="004D57EE">
        <w:t>.</w:t>
      </w:r>
      <w:r>
        <w:t xml:space="preserve"> </w:t>
      </w:r>
      <w:r w:rsidR="00FD443C">
        <w:t>Recently, t</w:t>
      </w:r>
      <w:r w:rsidR="00C566EA">
        <w:t>wo studie</w:t>
      </w:r>
      <w:r w:rsidR="00FD443C">
        <w:t>s from the Gambia have reported on</w:t>
      </w:r>
      <w:r w:rsidR="00C566EA">
        <w:t xml:space="preserve"> childhood vaccination</w:t>
      </w:r>
      <w:r w:rsidR="00FD443C">
        <w:t>; one on</w:t>
      </w:r>
      <w:r w:rsidR="00C566EA">
        <w:t xml:space="preserve"> the predictors of vaccination in rural Gambia</w:t>
      </w:r>
      <w:r w:rsidR="00611CA9">
        <w:t xml:space="preserve"> </w:t>
      </w:r>
      <w:r w:rsidR="007C4BC4">
        <w:fldChar w:fldCharType="begin"/>
      </w:r>
      <w:r w:rsidR="00FD0DA6">
        <w:instrText xml:space="preserve"> ADDIN EN.CITE &lt;EndNote&gt;&lt;Cite&gt;&lt;Author&gt;Payne&lt;/Author&gt;&lt;Year&gt;2014&lt;/Year&gt;&lt;RecNum&gt;482&lt;/RecNum&gt;&lt;DisplayText&gt;[21]&lt;/DisplayText&gt;&lt;record&gt;&lt;rec-number&gt;482&lt;/rec-number&gt;&lt;foreign-keys&gt;&lt;key app="EN" db-id="zstevr5abavdr5e0zarxsf0lsf5sd2rd9xae"&gt;482&lt;/key&gt;&lt;/foreign-keys&gt;&lt;ref-type name="Journal Article"&gt;17&lt;/ref-type&gt;&lt;contributors&gt;&lt;authors&gt;&lt;author&gt;Payne, S.&lt;/author&gt;&lt;author&gt;Townend, J.&lt;/author&gt;&lt;author&gt;Jasseh, M.&lt;/author&gt;&lt;author&gt;Lowe Jallow, Y.&lt;/author&gt;&lt;author&gt;Kampmann, B.&lt;/author&gt;&lt;/authors&gt;&lt;/contributors&gt;&lt;auth-address&gt;Department of Public Health, University of Oxford, Room 106, Rosemary Rue Building, Old Road Campus, Headington, Oxford OX3 7LG, UK. E-mail: sarah.payne@oxsph.org.&lt;/auth-address&gt;&lt;titles&gt;&lt;title&gt;Achieving comprehensive childhood immunization: an analysis of obstacles and opportunities in The Gambia&lt;/title&gt;&lt;secondary-title&gt;Health Policy Plan&lt;/secondary-title&gt;&lt;alt-title&gt;Health policy and planning&lt;/alt-title&gt;&lt;/titles&gt;&lt;periodical&gt;&lt;full-title&gt;Health Policy Plan&lt;/full-title&gt;&lt;abbr-1&gt;Health policy and planning&lt;/abbr-1&gt;&lt;/periodical&gt;&lt;alt-periodical&gt;&lt;full-title&gt;Health Policy Plan&lt;/full-title&gt;&lt;abbr-1&gt;Health policy and planning&lt;/abbr-1&gt;&lt;/alt-periodical&gt;&lt;pages&gt;193-203&lt;/pages&gt;&lt;volume&gt;29&lt;/volume&gt;&lt;number&gt;2&lt;/number&gt;&lt;dates&gt;&lt;year&gt;2014&lt;/year&gt;&lt;pub-dates&gt;&lt;date&gt;Mar&lt;/date&gt;&lt;/pub-dates&gt;&lt;/dates&gt;&lt;isbn&gt;1460-2237 (Electronic)&amp;#xD;0268-1080 (Linking)&lt;/isbn&gt;&lt;accession-num&gt;23426974&lt;/accession-num&gt;&lt;urls&gt;&lt;related-urls&gt;&lt;url&gt;http://www.ncbi.nlm.nih.gov/pubmed/23426974&lt;/url&gt;&lt;/related-urls&gt;&lt;/urls&gt;&lt;custom2&gt;3944881&lt;/custom2&gt;&lt;electronic-resource-num&gt;10.1093/heapol/czt004&lt;/electronic-resource-num&gt;&lt;/record&gt;&lt;/Cite&gt;&lt;/EndNote&gt;</w:instrText>
      </w:r>
      <w:r w:rsidR="007C4BC4">
        <w:fldChar w:fldCharType="separate"/>
      </w:r>
      <w:r w:rsidR="00FD0DA6">
        <w:rPr>
          <w:noProof/>
        </w:rPr>
        <w:t>[</w:t>
      </w:r>
      <w:hyperlink w:anchor="_ENREF_21" w:tooltip="Payne, 2014 #482" w:history="1">
        <w:r w:rsidR="00041272">
          <w:rPr>
            <w:noProof/>
          </w:rPr>
          <w:t>21</w:t>
        </w:r>
      </w:hyperlink>
      <w:r w:rsidR="00FD0DA6">
        <w:rPr>
          <w:noProof/>
        </w:rPr>
        <w:t>]</w:t>
      </w:r>
      <w:r w:rsidR="007C4BC4">
        <w:fldChar w:fldCharType="end"/>
      </w:r>
      <w:r w:rsidR="00C566EA">
        <w:t xml:space="preserve"> and the other looked at the </w:t>
      </w:r>
      <w:r w:rsidR="00902DB6">
        <w:t xml:space="preserve">coverage and </w:t>
      </w:r>
      <w:r w:rsidR="00C566EA">
        <w:t xml:space="preserve">timeliness of </w:t>
      </w:r>
      <w:r w:rsidR="00902DB6">
        <w:t xml:space="preserve">childhood </w:t>
      </w:r>
      <w:r w:rsidR="00C566EA">
        <w:t>vaccination</w:t>
      </w:r>
      <w:r w:rsidR="00611CA9">
        <w:t xml:space="preserve"> </w:t>
      </w:r>
      <w:r w:rsidR="007C4BC4">
        <w:fldChar w:fldCharType="begin"/>
      </w:r>
      <w:r w:rsidR="00FD0DA6">
        <w:instrText xml:space="preserve"> ADDIN EN.CITE &lt;EndNote&gt;&lt;Cite&gt;&lt;Author&gt;Scott&lt;/Author&gt;&lt;Year&gt;2014&lt;/Year&gt;&lt;RecNum&gt;481&lt;/RecNum&gt;&lt;DisplayText&gt;[22]&lt;/DisplayText&gt;&lt;record&gt;&lt;rec-number&gt;481&lt;/rec-number&gt;&lt;foreign-keys&gt;&lt;key app="EN" db-id="zstevr5abavdr5e0zarxsf0lsf5sd2rd9xae"&gt;481&lt;/key&gt;&lt;/foreign-keys&gt;&lt;ref-type name="Journal Article"&gt;17&lt;/ref-type&gt;&lt;contributors&gt;&lt;authors&gt;&lt;author&gt;Scott, S.&lt;/author&gt;&lt;author&gt;Odutola, A.&lt;/author&gt;&lt;author&gt;Mackenzie, G.&lt;/author&gt;&lt;author&gt;Fulford, T.&lt;/author&gt;&lt;author&gt;Afolabi, M. O.&lt;/author&gt;&lt;author&gt;Lowe Jallow, Y.&lt;/author&gt;&lt;author&gt;Jasseh, M.&lt;/author&gt;&lt;author&gt;Jeffries, D.&lt;/author&gt;&lt;author&gt;Dondeh, B. L.&lt;/author&gt;&lt;author&gt;Howie, S. R.&lt;/author&gt;&lt;author&gt;D&amp;apos;Alessandro, U.&lt;/author&gt;&lt;/authors&gt;&lt;/contributors&gt;&lt;auth-address&gt;Medical Research Council Unit, Fajara, The Gambia; London School of Hygiene and Tropical Medicine, London, United Kingdom.&amp;#xD;Medical Research Council Unit, Fajara, The Gambia.&amp;#xD;Ministry of Health and Social Welfare Government of The Gambia, The Quadrangle, Banjul, The Gambia.&lt;/auth-address&gt;&lt;titles&gt;&lt;title&gt;Coverage and timing of children&amp;apos;s vaccination: an evaluation of the expanded programme on immunisation in The Gambia&lt;/title&gt;&lt;secondary-title&gt;PLoS One&lt;/secondary-title&gt;&lt;alt-title&gt;PloS one&lt;/alt-title&gt;&lt;/titles&gt;&lt;periodical&gt;&lt;full-title&gt;PLoS One&lt;/full-title&gt;&lt;/periodical&gt;&lt;alt-periodical&gt;&lt;full-title&gt;PLoS One&lt;/full-title&gt;&lt;/alt-periodical&gt;&lt;pages&gt;e107280&lt;/pages&gt;&lt;volume&gt;9&lt;/volume&gt;&lt;number&gt;9&lt;/number&gt;&lt;dates&gt;&lt;year&gt;2014&lt;/year&gt;&lt;/dates&gt;&lt;isbn&gt;1932-6203 (Electronic)&amp;#xD;1932-6203 (Linking)&lt;/isbn&gt;&lt;accession-num&gt;25232830&lt;/accession-num&gt;&lt;urls&gt;&lt;related-urls&gt;&lt;url&gt;http://www.ncbi.nlm.nih.gov/pubmed/25232830&lt;/url&gt;&lt;/related-urls&gt;&lt;/urls&gt;&lt;custom2&gt;4169419&lt;/custom2&gt;&lt;electronic-resource-num&gt;10.1371/journal.pone.0107280&lt;/electronic-resource-num&gt;&lt;/record&gt;&lt;/Cite&gt;&lt;/EndNote&gt;</w:instrText>
      </w:r>
      <w:r w:rsidR="007C4BC4">
        <w:fldChar w:fldCharType="separate"/>
      </w:r>
      <w:r w:rsidR="00FD0DA6">
        <w:rPr>
          <w:noProof/>
        </w:rPr>
        <w:t>[</w:t>
      </w:r>
      <w:hyperlink w:anchor="_ENREF_22" w:tooltip="Scott, 2014 #481" w:history="1">
        <w:r w:rsidR="00041272">
          <w:rPr>
            <w:noProof/>
          </w:rPr>
          <w:t>22</w:t>
        </w:r>
      </w:hyperlink>
      <w:r w:rsidR="00FD0DA6">
        <w:rPr>
          <w:noProof/>
        </w:rPr>
        <w:t>]</w:t>
      </w:r>
      <w:r w:rsidR="007C4BC4">
        <w:fldChar w:fldCharType="end"/>
      </w:r>
      <w:r w:rsidR="004D57EE">
        <w:t>.</w:t>
      </w:r>
      <w:r w:rsidR="00C566EA">
        <w:t xml:space="preserve"> </w:t>
      </w:r>
      <w:r w:rsidR="007A72B0">
        <w:t xml:space="preserve">Given the role age-appropriate vaccination and coverage </w:t>
      </w:r>
      <w:r>
        <w:t>have on the vaccine preventable diseases</w:t>
      </w:r>
      <w:r w:rsidR="007A72B0">
        <w:t xml:space="preserve">, this </w:t>
      </w:r>
      <w:r>
        <w:t>study assessed</w:t>
      </w:r>
      <w:r w:rsidRPr="006F632A">
        <w:t xml:space="preserve"> the timeliness of vaccination</w:t>
      </w:r>
      <w:r w:rsidR="009E1508">
        <w:t xml:space="preserve"> for BCG, OPV1-3, DPT1-3 and measles vaccines</w:t>
      </w:r>
      <w:r>
        <w:t xml:space="preserve">, risk factors and reasons </w:t>
      </w:r>
      <w:r w:rsidR="00F95EBD">
        <w:t xml:space="preserve">for delayed childhood vaccinations </w:t>
      </w:r>
      <w:r w:rsidRPr="006F632A">
        <w:t>during the first 12 months of life</w:t>
      </w:r>
      <w:r>
        <w:t xml:space="preserve">. </w:t>
      </w:r>
    </w:p>
    <w:p w:rsidR="003C24F6" w:rsidRDefault="003C24F6" w:rsidP="00533267">
      <w:pPr>
        <w:autoSpaceDE w:val="0"/>
        <w:autoSpaceDN w:val="0"/>
        <w:adjustRightInd w:val="0"/>
        <w:spacing w:after="0" w:line="360" w:lineRule="auto"/>
        <w:jc w:val="both"/>
        <w:rPr>
          <w:rFonts w:ascii="Cambria" w:eastAsia="Times New Roman" w:hAnsi="Cambria"/>
          <w:b/>
          <w:bCs/>
          <w:kern w:val="32"/>
          <w:sz w:val="32"/>
          <w:szCs w:val="32"/>
        </w:rPr>
      </w:pPr>
    </w:p>
    <w:p w:rsidR="005B1219" w:rsidRPr="00626C42" w:rsidRDefault="00626C42" w:rsidP="00626C42">
      <w:pPr>
        <w:pStyle w:val="Heading1"/>
        <w:jc w:val="both"/>
      </w:pPr>
      <w:r w:rsidRPr="00143B05">
        <w:t>METHODS</w:t>
      </w:r>
    </w:p>
    <w:p w:rsidR="004E1D4B" w:rsidRDefault="00A435DE" w:rsidP="00533267">
      <w:pPr>
        <w:pStyle w:val="Default"/>
        <w:spacing w:line="360" w:lineRule="auto"/>
        <w:jc w:val="both"/>
        <w:rPr>
          <w:rFonts w:ascii="Calibri" w:eastAsia="Times New Roman" w:hAnsi="Calibri" w:cs="Times New Roman"/>
          <w:b/>
          <w:bCs/>
          <w:color w:val="auto"/>
          <w:kern w:val="32"/>
          <w:sz w:val="22"/>
          <w:szCs w:val="22"/>
          <w:lang w:eastAsia="en-US"/>
        </w:rPr>
      </w:pPr>
      <w:r w:rsidRPr="00A435DE">
        <w:rPr>
          <w:rFonts w:ascii="Calibri" w:eastAsia="Times New Roman" w:hAnsi="Calibri" w:cs="Times New Roman"/>
          <w:b/>
          <w:bCs/>
          <w:color w:val="auto"/>
          <w:kern w:val="32"/>
          <w:sz w:val="22"/>
          <w:szCs w:val="22"/>
          <w:lang w:eastAsia="en-US"/>
        </w:rPr>
        <w:t>Study setting</w:t>
      </w:r>
    </w:p>
    <w:p w:rsidR="005700DB" w:rsidRDefault="005D1F65" w:rsidP="005700DB">
      <w:pPr>
        <w:pStyle w:val="Default"/>
        <w:spacing w:line="360" w:lineRule="auto"/>
        <w:jc w:val="both"/>
        <w:rPr>
          <w:rFonts w:ascii="Calibri" w:eastAsia="Times New Roman" w:hAnsi="Calibri" w:cs="Times New Roman"/>
          <w:bCs/>
          <w:color w:val="auto"/>
          <w:kern w:val="32"/>
          <w:sz w:val="22"/>
          <w:szCs w:val="22"/>
          <w:lang w:eastAsia="en-US"/>
        </w:rPr>
      </w:pPr>
      <w:r w:rsidRPr="009B4428">
        <w:rPr>
          <w:rFonts w:ascii="Calibri" w:eastAsia="Times New Roman" w:hAnsi="Calibri" w:cs="Times New Roman"/>
          <w:bCs/>
          <w:color w:val="auto"/>
          <w:kern w:val="32"/>
          <w:sz w:val="22"/>
          <w:szCs w:val="22"/>
          <w:lang w:eastAsia="en-US"/>
        </w:rPr>
        <w:t xml:space="preserve">This </w:t>
      </w:r>
      <w:r w:rsidR="00B54061">
        <w:rPr>
          <w:rFonts w:ascii="Calibri" w:eastAsia="Times New Roman" w:hAnsi="Calibri" w:cs="Times New Roman"/>
          <w:bCs/>
          <w:color w:val="auto"/>
          <w:kern w:val="32"/>
          <w:sz w:val="22"/>
          <w:szCs w:val="22"/>
          <w:lang w:eastAsia="en-US"/>
        </w:rPr>
        <w:t xml:space="preserve">study was </w:t>
      </w:r>
      <w:r w:rsidR="00DF7FFC">
        <w:rPr>
          <w:rFonts w:ascii="Calibri" w:eastAsia="Times New Roman" w:hAnsi="Calibri" w:cs="Times New Roman"/>
          <w:bCs/>
          <w:color w:val="auto"/>
          <w:kern w:val="32"/>
          <w:sz w:val="22"/>
          <w:szCs w:val="22"/>
          <w:lang w:eastAsia="en-US"/>
        </w:rPr>
        <w:t>conducted</w:t>
      </w:r>
      <w:r w:rsidR="00054FEF">
        <w:rPr>
          <w:rFonts w:ascii="Calibri" w:eastAsia="Times New Roman" w:hAnsi="Calibri" w:cs="Times New Roman"/>
          <w:bCs/>
          <w:color w:val="auto"/>
          <w:kern w:val="32"/>
          <w:sz w:val="22"/>
          <w:szCs w:val="22"/>
          <w:lang w:eastAsia="en-US"/>
        </w:rPr>
        <w:t xml:space="preserve"> </w:t>
      </w:r>
      <w:r w:rsidR="00940F20">
        <w:rPr>
          <w:rFonts w:ascii="Calibri" w:eastAsia="Times New Roman" w:hAnsi="Calibri" w:cs="Times New Roman"/>
          <w:bCs/>
          <w:color w:val="auto"/>
          <w:kern w:val="32"/>
          <w:sz w:val="22"/>
          <w:szCs w:val="22"/>
          <w:lang w:eastAsia="en-US"/>
        </w:rPr>
        <w:t>from January</w:t>
      </w:r>
      <w:r w:rsidR="00054FEF">
        <w:rPr>
          <w:rFonts w:ascii="Calibri" w:eastAsia="Times New Roman" w:hAnsi="Calibri" w:cs="Times New Roman"/>
          <w:bCs/>
          <w:color w:val="auto"/>
          <w:kern w:val="32"/>
          <w:sz w:val="22"/>
          <w:szCs w:val="22"/>
          <w:lang w:eastAsia="en-US"/>
        </w:rPr>
        <w:t xml:space="preserve"> </w:t>
      </w:r>
      <w:r w:rsidR="00940F20">
        <w:rPr>
          <w:rFonts w:ascii="Calibri" w:eastAsia="Times New Roman" w:hAnsi="Calibri" w:cs="Times New Roman"/>
          <w:bCs/>
          <w:color w:val="auto"/>
          <w:kern w:val="32"/>
          <w:sz w:val="22"/>
          <w:szCs w:val="22"/>
          <w:lang w:eastAsia="en-US"/>
        </w:rPr>
        <w:t>to June</w:t>
      </w:r>
      <w:r w:rsidR="00054FEF">
        <w:rPr>
          <w:rFonts w:ascii="Calibri" w:eastAsia="Times New Roman" w:hAnsi="Calibri" w:cs="Times New Roman"/>
          <w:bCs/>
          <w:color w:val="auto"/>
          <w:kern w:val="32"/>
          <w:sz w:val="22"/>
          <w:szCs w:val="22"/>
          <w:lang w:eastAsia="en-US"/>
        </w:rPr>
        <w:t xml:space="preserve"> 2011</w:t>
      </w:r>
      <w:r w:rsidR="00DF7FFC">
        <w:rPr>
          <w:rFonts w:ascii="Calibri" w:eastAsia="Times New Roman" w:hAnsi="Calibri" w:cs="Times New Roman"/>
          <w:bCs/>
          <w:color w:val="auto"/>
          <w:kern w:val="32"/>
          <w:sz w:val="22"/>
          <w:szCs w:val="22"/>
          <w:lang w:eastAsia="en-US"/>
        </w:rPr>
        <w:t xml:space="preserve"> </w:t>
      </w:r>
      <w:r w:rsidR="00B54061">
        <w:rPr>
          <w:rFonts w:ascii="Calibri" w:eastAsia="Times New Roman" w:hAnsi="Calibri" w:cs="Times New Roman"/>
          <w:bCs/>
          <w:color w:val="auto"/>
          <w:kern w:val="32"/>
          <w:sz w:val="22"/>
          <w:szCs w:val="22"/>
          <w:lang w:eastAsia="en-US"/>
        </w:rPr>
        <w:t xml:space="preserve">at </w:t>
      </w:r>
      <w:r w:rsidR="00D666A6" w:rsidRPr="009B4428">
        <w:rPr>
          <w:rFonts w:ascii="Calibri" w:eastAsia="Times New Roman" w:hAnsi="Calibri" w:cs="Times New Roman"/>
          <w:bCs/>
          <w:color w:val="auto"/>
          <w:kern w:val="32"/>
          <w:sz w:val="22"/>
          <w:szCs w:val="22"/>
          <w:lang w:eastAsia="en-US"/>
        </w:rPr>
        <w:t xml:space="preserve">the </w:t>
      </w:r>
      <w:r w:rsidR="00C81F9B" w:rsidRPr="009B4428">
        <w:rPr>
          <w:rFonts w:ascii="Calibri" w:eastAsia="Times New Roman" w:hAnsi="Calibri" w:cs="Times New Roman"/>
          <w:bCs/>
          <w:color w:val="auto"/>
          <w:kern w:val="32"/>
          <w:sz w:val="22"/>
          <w:szCs w:val="22"/>
          <w:lang w:eastAsia="en-US"/>
        </w:rPr>
        <w:t xml:space="preserve">infant </w:t>
      </w:r>
      <w:r w:rsidR="007D1A14" w:rsidRPr="009B4428">
        <w:rPr>
          <w:rFonts w:ascii="Calibri" w:eastAsia="Times New Roman" w:hAnsi="Calibri" w:cs="Times New Roman"/>
          <w:bCs/>
          <w:color w:val="auto"/>
          <w:kern w:val="32"/>
          <w:sz w:val="22"/>
          <w:szCs w:val="22"/>
          <w:lang w:eastAsia="en-US"/>
        </w:rPr>
        <w:t>welfare clinics</w:t>
      </w:r>
      <w:r w:rsidR="00D666A6" w:rsidRPr="009B4428">
        <w:rPr>
          <w:rFonts w:ascii="Calibri" w:eastAsia="Times New Roman" w:hAnsi="Calibri" w:cs="Times New Roman"/>
          <w:bCs/>
          <w:color w:val="auto"/>
          <w:kern w:val="32"/>
          <w:sz w:val="22"/>
          <w:szCs w:val="22"/>
          <w:lang w:eastAsia="en-US"/>
        </w:rPr>
        <w:t xml:space="preserve"> </w:t>
      </w:r>
      <w:r w:rsidR="00B820E1">
        <w:rPr>
          <w:rFonts w:ascii="Calibri" w:eastAsia="Times New Roman" w:hAnsi="Calibri" w:cs="Times New Roman"/>
          <w:bCs/>
          <w:color w:val="auto"/>
          <w:kern w:val="32"/>
          <w:sz w:val="22"/>
          <w:szCs w:val="22"/>
          <w:lang w:eastAsia="en-US"/>
        </w:rPr>
        <w:t xml:space="preserve">(IWC) </w:t>
      </w:r>
      <w:r w:rsidR="00D666A6" w:rsidRPr="009B4428">
        <w:rPr>
          <w:rFonts w:ascii="Calibri" w:eastAsia="Times New Roman" w:hAnsi="Calibri" w:cs="Times New Roman"/>
          <w:bCs/>
          <w:color w:val="auto"/>
          <w:kern w:val="32"/>
          <w:sz w:val="22"/>
          <w:szCs w:val="22"/>
          <w:lang w:eastAsia="en-US"/>
        </w:rPr>
        <w:t xml:space="preserve">of </w:t>
      </w:r>
      <w:proofErr w:type="spellStart"/>
      <w:r w:rsidR="00D666A6" w:rsidRPr="009B4428">
        <w:rPr>
          <w:rFonts w:ascii="Calibri" w:eastAsia="Times New Roman" w:hAnsi="Calibri" w:cs="Times New Roman"/>
          <w:bCs/>
          <w:color w:val="auto"/>
          <w:kern w:val="32"/>
          <w:sz w:val="22"/>
          <w:szCs w:val="22"/>
          <w:lang w:eastAsia="en-US"/>
        </w:rPr>
        <w:t>Fajikunda</w:t>
      </w:r>
      <w:proofErr w:type="spellEnd"/>
      <w:r w:rsidR="00DD01CD">
        <w:rPr>
          <w:rFonts w:ascii="Calibri" w:eastAsia="Times New Roman" w:hAnsi="Calibri" w:cs="Times New Roman"/>
          <w:bCs/>
          <w:color w:val="auto"/>
          <w:kern w:val="32"/>
          <w:sz w:val="22"/>
          <w:szCs w:val="22"/>
          <w:lang w:eastAsia="en-US"/>
        </w:rPr>
        <w:t xml:space="preserve">, </w:t>
      </w:r>
      <w:proofErr w:type="spellStart"/>
      <w:r w:rsidR="00DD01CD">
        <w:rPr>
          <w:rFonts w:ascii="Calibri" w:eastAsia="Times New Roman" w:hAnsi="Calibri" w:cs="Times New Roman"/>
          <w:bCs/>
          <w:color w:val="auto"/>
          <w:kern w:val="32"/>
          <w:sz w:val="22"/>
          <w:szCs w:val="22"/>
          <w:lang w:eastAsia="en-US"/>
        </w:rPr>
        <w:t>Serrekunda</w:t>
      </w:r>
      <w:proofErr w:type="spellEnd"/>
      <w:r w:rsidR="00D666A6" w:rsidRPr="009B4428">
        <w:rPr>
          <w:rFonts w:ascii="Calibri" w:eastAsia="Times New Roman" w:hAnsi="Calibri" w:cs="Times New Roman"/>
          <w:bCs/>
          <w:color w:val="auto"/>
          <w:kern w:val="32"/>
          <w:sz w:val="22"/>
          <w:szCs w:val="22"/>
          <w:lang w:eastAsia="en-US"/>
        </w:rPr>
        <w:t xml:space="preserve"> </w:t>
      </w:r>
      <w:r w:rsidR="00655213" w:rsidRPr="009B4428">
        <w:rPr>
          <w:rFonts w:ascii="Calibri" w:eastAsia="Times New Roman" w:hAnsi="Calibri" w:cs="Times New Roman"/>
          <w:bCs/>
          <w:color w:val="auto"/>
          <w:kern w:val="32"/>
          <w:sz w:val="22"/>
          <w:szCs w:val="22"/>
          <w:lang w:eastAsia="en-US"/>
        </w:rPr>
        <w:t xml:space="preserve">and </w:t>
      </w:r>
      <w:proofErr w:type="spellStart"/>
      <w:r w:rsidR="00655213" w:rsidRPr="009B4428">
        <w:rPr>
          <w:rFonts w:ascii="Calibri" w:eastAsia="Times New Roman" w:hAnsi="Calibri" w:cs="Times New Roman"/>
          <w:bCs/>
          <w:color w:val="auto"/>
          <w:kern w:val="32"/>
          <w:sz w:val="22"/>
          <w:szCs w:val="22"/>
          <w:lang w:eastAsia="en-US"/>
        </w:rPr>
        <w:t>Sukuta</w:t>
      </w:r>
      <w:proofErr w:type="spellEnd"/>
      <w:r w:rsidR="00C5625C" w:rsidRPr="009B4428">
        <w:rPr>
          <w:rFonts w:ascii="Calibri" w:eastAsia="Times New Roman" w:hAnsi="Calibri" w:cs="Times New Roman"/>
          <w:bCs/>
          <w:color w:val="auto"/>
          <w:kern w:val="32"/>
          <w:sz w:val="22"/>
          <w:szCs w:val="22"/>
          <w:lang w:eastAsia="en-US"/>
        </w:rPr>
        <w:t xml:space="preserve"> </w:t>
      </w:r>
      <w:r w:rsidR="00D666A6" w:rsidRPr="009B4428">
        <w:rPr>
          <w:rFonts w:ascii="Calibri" w:eastAsia="Times New Roman" w:hAnsi="Calibri" w:cs="Times New Roman"/>
          <w:bCs/>
          <w:color w:val="auto"/>
          <w:kern w:val="32"/>
          <w:sz w:val="22"/>
          <w:szCs w:val="22"/>
          <w:lang w:eastAsia="en-US"/>
        </w:rPr>
        <w:t>Health Centres</w:t>
      </w:r>
      <w:r w:rsidR="00DD01CD">
        <w:rPr>
          <w:rFonts w:ascii="Calibri" w:eastAsia="Times New Roman" w:hAnsi="Calibri" w:cs="Times New Roman"/>
          <w:bCs/>
          <w:color w:val="auto"/>
          <w:kern w:val="32"/>
          <w:sz w:val="22"/>
          <w:szCs w:val="22"/>
          <w:lang w:eastAsia="en-US"/>
        </w:rPr>
        <w:t xml:space="preserve"> and </w:t>
      </w:r>
      <w:proofErr w:type="spellStart"/>
      <w:r w:rsidR="00DD01CD">
        <w:rPr>
          <w:rFonts w:ascii="Calibri" w:eastAsia="Times New Roman" w:hAnsi="Calibri" w:cs="Times New Roman"/>
          <w:bCs/>
          <w:color w:val="auto"/>
          <w:kern w:val="32"/>
          <w:sz w:val="22"/>
          <w:szCs w:val="22"/>
          <w:lang w:eastAsia="en-US"/>
        </w:rPr>
        <w:t>Jammeh</w:t>
      </w:r>
      <w:proofErr w:type="spellEnd"/>
      <w:r w:rsidR="00DD01CD">
        <w:rPr>
          <w:rFonts w:ascii="Calibri" w:eastAsia="Times New Roman" w:hAnsi="Calibri" w:cs="Times New Roman"/>
          <w:bCs/>
          <w:color w:val="auto"/>
          <w:kern w:val="32"/>
          <w:sz w:val="22"/>
          <w:szCs w:val="22"/>
          <w:lang w:eastAsia="en-US"/>
        </w:rPr>
        <w:t xml:space="preserve"> </w:t>
      </w:r>
      <w:r w:rsidR="00562339">
        <w:rPr>
          <w:rFonts w:ascii="Calibri" w:eastAsia="Times New Roman" w:hAnsi="Calibri" w:cs="Times New Roman"/>
          <w:bCs/>
          <w:color w:val="auto"/>
          <w:kern w:val="32"/>
          <w:sz w:val="22"/>
          <w:szCs w:val="22"/>
          <w:lang w:eastAsia="en-US"/>
        </w:rPr>
        <w:t>F</w:t>
      </w:r>
      <w:r w:rsidR="00DD01CD">
        <w:rPr>
          <w:rFonts w:ascii="Calibri" w:eastAsia="Times New Roman" w:hAnsi="Calibri" w:cs="Times New Roman"/>
          <w:bCs/>
          <w:color w:val="auto"/>
          <w:kern w:val="32"/>
          <w:sz w:val="22"/>
          <w:szCs w:val="22"/>
          <w:lang w:eastAsia="en-US"/>
        </w:rPr>
        <w:t>oundation for Peace Hospital</w:t>
      </w:r>
      <w:r w:rsidR="005700DB">
        <w:rPr>
          <w:rFonts w:ascii="Calibri" w:eastAsia="Times New Roman" w:hAnsi="Calibri" w:cs="Times New Roman"/>
          <w:bCs/>
          <w:color w:val="auto"/>
          <w:kern w:val="32"/>
          <w:sz w:val="22"/>
          <w:szCs w:val="22"/>
          <w:lang w:eastAsia="en-US"/>
        </w:rPr>
        <w:t xml:space="preserve"> in the Western Region of The Gambia</w:t>
      </w:r>
      <w:r w:rsidR="00C81F9B" w:rsidRPr="009B4428">
        <w:rPr>
          <w:rFonts w:ascii="Calibri" w:eastAsia="Times New Roman" w:hAnsi="Calibri" w:cs="Times New Roman"/>
          <w:bCs/>
          <w:color w:val="auto"/>
          <w:kern w:val="32"/>
          <w:sz w:val="22"/>
          <w:szCs w:val="22"/>
          <w:lang w:eastAsia="en-US"/>
        </w:rPr>
        <w:t>.</w:t>
      </w:r>
      <w:r w:rsidR="005700DB">
        <w:rPr>
          <w:rFonts w:ascii="Calibri" w:eastAsia="Times New Roman" w:hAnsi="Calibri" w:cs="Times New Roman"/>
          <w:bCs/>
          <w:color w:val="auto"/>
          <w:kern w:val="32"/>
          <w:sz w:val="22"/>
          <w:szCs w:val="22"/>
          <w:lang w:eastAsia="en-US"/>
        </w:rPr>
        <w:t xml:space="preserve"> These facilities serve an area</w:t>
      </w:r>
      <w:r w:rsidR="00C81F9B" w:rsidRPr="009B4428">
        <w:rPr>
          <w:rFonts w:ascii="Calibri" w:eastAsia="Times New Roman" w:hAnsi="Calibri" w:cs="Times New Roman"/>
          <w:bCs/>
          <w:color w:val="auto"/>
          <w:kern w:val="32"/>
          <w:sz w:val="22"/>
          <w:szCs w:val="22"/>
          <w:lang w:eastAsia="en-US"/>
        </w:rPr>
        <w:t xml:space="preserve"> </w:t>
      </w:r>
      <w:r w:rsidR="005700DB">
        <w:rPr>
          <w:rFonts w:ascii="Calibri" w:eastAsia="Times New Roman" w:hAnsi="Calibri" w:cs="Times New Roman"/>
          <w:bCs/>
          <w:color w:val="auto"/>
          <w:kern w:val="32"/>
          <w:sz w:val="22"/>
          <w:szCs w:val="22"/>
          <w:lang w:eastAsia="en-US"/>
        </w:rPr>
        <w:t xml:space="preserve">of </w:t>
      </w:r>
      <w:r w:rsidR="002F0386">
        <w:rPr>
          <w:rFonts w:ascii="Calibri" w:eastAsia="Times New Roman" w:hAnsi="Calibri" w:cs="Times New Roman"/>
          <w:bCs/>
          <w:color w:val="auto"/>
          <w:kern w:val="32"/>
          <w:sz w:val="22"/>
          <w:szCs w:val="22"/>
          <w:lang w:eastAsia="en-US"/>
        </w:rPr>
        <w:t xml:space="preserve">about </w:t>
      </w:r>
      <w:r w:rsidR="005700DB" w:rsidRPr="00FF61ED">
        <w:rPr>
          <w:rFonts w:ascii="Calibri" w:eastAsia="Times New Roman" w:hAnsi="Calibri" w:cs="Times New Roman"/>
          <w:bCs/>
          <w:color w:val="auto"/>
          <w:kern w:val="32"/>
          <w:sz w:val="22"/>
          <w:szCs w:val="22"/>
          <w:lang w:eastAsia="en-US"/>
        </w:rPr>
        <w:t>1,705 sq</w:t>
      </w:r>
      <w:r w:rsidR="008C4988">
        <w:rPr>
          <w:rFonts w:ascii="Calibri" w:eastAsia="Times New Roman" w:hAnsi="Calibri" w:cs="Times New Roman"/>
          <w:bCs/>
          <w:color w:val="auto"/>
          <w:kern w:val="32"/>
          <w:sz w:val="22"/>
          <w:szCs w:val="22"/>
          <w:lang w:eastAsia="en-US"/>
        </w:rPr>
        <w:t>uare</w:t>
      </w:r>
      <w:r w:rsidR="005700DB" w:rsidRPr="00FF61ED">
        <w:rPr>
          <w:rFonts w:ascii="Calibri" w:eastAsia="Times New Roman" w:hAnsi="Calibri" w:cs="Times New Roman"/>
          <w:bCs/>
          <w:color w:val="auto"/>
          <w:kern w:val="32"/>
          <w:sz w:val="22"/>
          <w:szCs w:val="22"/>
          <w:lang w:eastAsia="en-US"/>
        </w:rPr>
        <w:t xml:space="preserve"> Km</w:t>
      </w:r>
      <w:r w:rsidR="005700DB">
        <w:rPr>
          <w:rFonts w:ascii="Calibri" w:eastAsia="Times New Roman" w:hAnsi="Calibri" w:cs="Times New Roman"/>
          <w:bCs/>
          <w:color w:val="auto"/>
          <w:kern w:val="32"/>
          <w:sz w:val="22"/>
          <w:szCs w:val="22"/>
          <w:lang w:eastAsia="en-US"/>
        </w:rPr>
        <w:t xml:space="preserve"> </w:t>
      </w:r>
      <w:r w:rsidR="00EE075F">
        <w:rPr>
          <w:rFonts w:ascii="Calibri" w:eastAsia="Times New Roman" w:hAnsi="Calibri" w:cs="Times New Roman"/>
          <w:bCs/>
          <w:color w:val="auto"/>
          <w:kern w:val="32"/>
          <w:sz w:val="22"/>
          <w:szCs w:val="22"/>
          <w:lang w:eastAsia="en-US"/>
        </w:rPr>
        <w:t>with a</w:t>
      </w:r>
      <w:r w:rsidR="005700DB">
        <w:rPr>
          <w:rFonts w:ascii="Calibri" w:eastAsia="Times New Roman" w:hAnsi="Calibri" w:cs="Times New Roman"/>
          <w:bCs/>
          <w:color w:val="auto"/>
          <w:kern w:val="32"/>
          <w:sz w:val="22"/>
          <w:szCs w:val="22"/>
          <w:lang w:eastAsia="en-US"/>
        </w:rPr>
        <w:t xml:space="preserve"> population of about 392,000 people </w:t>
      </w:r>
      <w:r w:rsidR="00DF7FFC">
        <w:rPr>
          <w:rFonts w:ascii="Calibri" w:eastAsia="Times New Roman" w:hAnsi="Calibri" w:cs="Times New Roman"/>
          <w:bCs/>
          <w:color w:val="auto"/>
          <w:kern w:val="32"/>
          <w:sz w:val="22"/>
          <w:szCs w:val="22"/>
          <w:lang w:eastAsia="en-US"/>
        </w:rPr>
        <w:t xml:space="preserve">of </w:t>
      </w:r>
      <w:r w:rsidR="00EE075F">
        <w:rPr>
          <w:rFonts w:ascii="Calibri" w:eastAsia="Times New Roman" w:hAnsi="Calibri" w:cs="Times New Roman"/>
          <w:bCs/>
          <w:color w:val="auto"/>
          <w:kern w:val="32"/>
          <w:sz w:val="22"/>
          <w:szCs w:val="22"/>
          <w:lang w:eastAsia="en-US"/>
        </w:rPr>
        <w:t>which the</w:t>
      </w:r>
      <w:r w:rsidR="005700DB">
        <w:rPr>
          <w:rFonts w:ascii="Calibri" w:eastAsia="Times New Roman" w:hAnsi="Calibri" w:cs="Times New Roman"/>
          <w:bCs/>
          <w:color w:val="auto"/>
          <w:kern w:val="32"/>
          <w:sz w:val="22"/>
          <w:szCs w:val="22"/>
          <w:lang w:eastAsia="en-US"/>
        </w:rPr>
        <w:t xml:space="preserve"> majority </w:t>
      </w:r>
      <w:r w:rsidR="00DF7FFC">
        <w:rPr>
          <w:rFonts w:ascii="Calibri" w:eastAsia="Times New Roman" w:hAnsi="Calibri" w:cs="Times New Roman"/>
          <w:bCs/>
          <w:color w:val="auto"/>
          <w:kern w:val="32"/>
          <w:sz w:val="22"/>
          <w:szCs w:val="22"/>
          <w:lang w:eastAsia="en-US"/>
        </w:rPr>
        <w:t>are</w:t>
      </w:r>
      <w:r w:rsidR="005700DB">
        <w:rPr>
          <w:rFonts w:ascii="Calibri" w:eastAsia="Times New Roman" w:hAnsi="Calibri" w:cs="Times New Roman"/>
          <w:bCs/>
          <w:color w:val="auto"/>
          <w:kern w:val="32"/>
          <w:sz w:val="22"/>
          <w:szCs w:val="22"/>
          <w:lang w:eastAsia="en-US"/>
        </w:rPr>
        <w:t xml:space="preserve"> farmers or civil </w:t>
      </w:r>
      <w:proofErr w:type="spellStart"/>
      <w:r w:rsidR="005700DB">
        <w:rPr>
          <w:rFonts w:ascii="Calibri" w:eastAsia="Times New Roman" w:hAnsi="Calibri" w:cs="Times New Roman"/>
          <w:bCs/>
          <w:color w:val="auto"/>
          <w:kern w:val="32"/>
          <w:sz w:val="22"/>
          <w:szCs w:val="22"/>
          <w:lang w:eastAsia="en-US"/>
        </w:rPr>
        <w:t>servants</w:t>
      </w:r>
      <w:r w:rsidR="009B4428" w:rsidRPr="009B4428">
        <w:rPr>
          <w:rFonts w:ascii="Calibri" w:eastAsia="Times New Roman" w:hAnsi="Calibri" w:cs="Times New Roman"/>
          <w:bCs/>
          <w:color w:val="auto"/>
          <w:kern w:val="32"/>
          <w:sz w:val="22"/>
          <w:szCs w:val="22"/>
          <w:lang w:eastAsia="en-US"/>
        </w:rPr>
        <w:t>The</w:t>
      </w:r>
      <w:proofErr w:type="spellEnd"/>
      <w:r w:rsidR="009B4428" w:rsidRPr="009B4428">
        <w:rPr>
          <w:rFonts w:ascii="Calibri" w:eastAsia="Times New Roman" w:hAnsi="Calibri" w:cs="Times New Roman"/>
          <w:bCs/>
          <w:color w:val="auto"/>
          <w:kern w:val="32"/>
          <w:sz w:val="22"/>
          <w:szCs w:val="22"/>
          <w:lang w:eastAsia="en-US"/>
        </w:rPr>
        <w:t xml:space="preserve"> </w:t>
      </w:r>
      <w:r w:rsidR="00B820E1">
        <w:rPr>
          <w:rFonts w:ascii="Calibri" w:eastAsia="Times New Roman" w:hAnsi="Calibri" w:cs="Times New Roman"/>
          <w:bCs/>
          <w:color w:val="auto"/>
          <w:kern w:val="32"/>
          <w:sz w:val="22"/>
          <w:szCs w:val="22"/>
          <w:lang w:eastAsia="en-US"/>
        </w:rPr>
        <w:t xml:space="preserve">IWC </w:t>
      </w:r>
      <w:r w:rsidR="009B4428" w:rsidRPr="009B4428">
        <w:rPr>
          <w:rFonts w:ascii="Calibri" w:eastAsia="Times New Roman" w:hAnsi="Calibri" w:cs="Times New Roman"/>
          <w:bCs/>
          <w:color w:val="auto"/>
          <w:kern w:val="32"/>
          <w:sz w:val="22"/>
          <w:szCs w:val="22"/>
          <w:lang w:eastAsia="en-US"/>
        </w:rPr>
        <w:t xml:space="preserve">services include </w:t>
      </w:r>
      <w:r w:rsidR="000337E7">
        <w:rPr>
          <w:rFonts w:ascii="Calibri" w:eastAsia="Times New Roman" w:hAnsi="Calibri" w:cs="Times New Roman"/>
          <w:bCs/>
          <w:color w:val="auto"/>
          <w:kern w:val="32"/>
          <w:sz w:val="22"/>
          <w:szCs w:val="22"/>
          <w:lang w:eastAsia="en-US"/>
        </w:rPr>
        <w:t xml:space="preserve">immunization services, </w:t>
      </w:r>
      <w:r w:rsidR="009B4428" w:rsidRPr="009B4428">
        <w:rPr>
          <w:rFonts w:ascii="Calibri" w:eastAsia="Times New Roman" w:hAnsi="Calibri" w:cs="Times New Roman"/>
          <w:bCs/>
          <w:color w:val="auto"/>
          <w:kern w:val="32"/>
          <w:sz w:val="22"/>
          <w:szCs w:val="22"/>
          <w:lang w:eastAsia="en-US"/>
        </w:rPr>
        <w:t xml:space="preserve">growth monitoring, </w:t>
      </w:r>
      <w:r w:rsidR="00B820E1" w:rsidRPr="009B4428">
        <w:rPr>
          <w:rFonts w:ascii="Calibri" w:eastAsia="Times New Roman" w:hAnsi="Calibri" w:cs="Times New Roman"/>
          <w:bCs/>
          <w:color w:val="auto"/>
          <w:kern w:val="32"/>
          <w:sz w:val="22"/>
          <w:szCs w:val="22"/>
          <w:lang w:eastAsia="en-US"/>
        </w:rPr>
        <w:t xml:space="preserve">general health </w:t>
      </w:r>
      <w:r w:rsidR="00B820E1">
        <w:rPr>
          <w:rFonts w:ascii="Calibri" w:eastAsia="Times New Roman" w:hAnsi="Calibri" w:cs="Times New Roman"/>
          <w:bCs/>
          <w:color w:val="auto"/>
          <w:kern w:val="32"/>
          <w:sz w:val="22"/>
          <w:szCs w:val="22"/>
          <w:lang w:eastAsia="en-US"/>
        </w:rPr>
        <w:t xml:space="preserve">and </w:t>
      </w:r>
      <w:r w:rsidR="00B820E1" w:rsidRPr="009B4428">
        <w:rPr>
          <w:rFonts w:ascii="Calibri" w:eastAsia="Times New Roman" w:hAnsi="Calibri" w:cs="Times New Roman"/>
          <w:bCs/>
          <w:color w:val="auto"/>
          <w:kern w:val="32"/>
          <w:sz w:val="22"/>
          <w:szCs w:val="22"/>
          <w:lang w:eastAsia="en-US"/>
        </w:rPr>
        <w:t xml:space="preserve">nutrition </w:t>
      </w:r>
      <w:r w:rsidR="009B4428" w:rsidRPr="009B4428">
        <w:rPr>
          <w:rFonts w:ascii="Calibri" w:eastAsia="Times New Roman" w:hAnsi="Calibri" w:cs="Times New Roman"/>
          <w:bCs/>
          <w:color w:val="auto"/>
          <w:kern w:val="32"/>
          <w:sz w:val="22"/>
          <w:szCs w:val="22"/>
          <w:lang w:eastAsia="en-US"/>
        </w:rPr>
        <w:t>education</w:t>
      </w:r>
      <w:r w:rsidR="00B820E1">
        <w:rPr>
          <w:rFonts w:ascii="Calibri" w:eastAsia="Times New Roman" w:hAnsi="Calibri" w:cs="Times New Roman"/>
          <w:bCs/>
          <w:color w:val="auto"/>
          <w:kern w:val="32"/>
          <w:sz w:val="22"/>
          <w:szCs w:val="22"/>
          <w:lang w:eastAsia="en-US"/>
        </w:rPr>
        <w:t xml:space="preserve">. </w:t>
      </w:r>
      <w:r w:rsidR="00706B9A" w:rsidRPr="00706B9A">
        <w:rPr>
          <w:rFonts w:ascii="Calibri" w:hAnsi="Calibri" w:cs="Calibri"/>
        </w:rPr>
        <w:t xml:space="preserve">In </w:t>
      </w:r>
      <w:r w:rsidR="00706B9A">
        <w:rPr>
          <w:rFonts w:ascii="Calibri" w:hAnsi="Calibri" w:cs="Calibri"/>
        </w:rPr>
        <w:t>The Gambia, every</w:t>
      </w:r>
      <w:r w:rsidR="00706B9A" w:rsidRPr="00706B9A">
        <w:rPr>
          <w:rFonts w:ascii="Calibri" w:hAnsi="Calibri" w:cs="Calibri"/>
        </w:rPr>
        <w:t xml:space="preserve"> </w:t>
      </w:r>
      <w:r w:rsidR="00706B9A">
        <w:rPr>
          <w:rFonts w:ascii="Calibri" w:hAnsi="Calibri" w:cs="Calibri"/>
        </w:rPr>
        <w:t>newborn</w:t>
      </w:r>
      <w:r w:rsidR="00706B9A" w:rsidRPr="00706B9A">
        <w:rPr>
          <w:rFonts w:ascii="Calibri" w:hAnsi="Calibri" w:cs="Calibri"/>
        </w:rPr>
        <w:t xml:space="preserve"> is given a health </w:t>
      </w:r>
      <w:proofErr w:type="spellStart"/>
      <w:r w:rsidR="00706B9A" w:rsidRPr="00706B9A">
        <w:rPr>
          <w:rFonts w:ascii="Calibri" w:hAnsi="Calibri" w:cs="Calibri"/>
        </w:rPr>
        <w:t>card</w:t>
      </w:r>
      <w:proofErr w:type="spellEnd"/>
      <w:r w:rsidR="00706B9A" w:rsidRPr="00706B9A">
        <w:rPr>
          <w:rFonts w:ascii="Calibri" w:hAnsi="Calibri" w:cs="Calibri"/>
        </w:rPr>
        <w:t xml:space="preserve"> where EPI vaccinations and dates of administration of the vaccines are recorded by immunization officers. </w:t>
      </w:r>
      <w:r w:rsidR="00706B9A" w:rsidRPr="00706B9A">
        <w:rPr>
          <w:rFonts w:ascii="Calibri" w:eastAsia="Times New Roman" w:hAnsi="Calibri" w:cs="Times New Roman"/>
          <w:bCs/>
          <w:color w:val="auto"/>
          <w:kern w:val="32"/>
          <w:sz w:val="22"/>
          <w:szCs w:val="22"/>
          <w:lang w:eastAsia="en-US"/>
        </w:rPr>
        <w:t>The health cards also contain information such as</w:t>
      </w:r>
      <w:r w:rsidR="00033B04">
        <w:rPr>
          <w:rFonts w:ascii="Calibri" w:eastAsia="Times New Roman" w:hAnsi="Calibri" w:cs="Times New Roman"/>
          <w:bCs/>
          <w:color w:val="auto"/>
          <w:kern w:val="32"/>
          <w:sz w:val="22"/>
          <w:szCs w:val="22"/>
          <w:lang w:eastAsia="en-US"/>
        </w:rPr>
        <w:t xml:space="preserve"> birth record, vaccination schedules and </w:t>
      </w:r>
      <w:r w:rsidR="002F0386">
        <w:rPr>
          <w:rFonts w:ascii="Calibri" w:eastAsia="Times New Roman" w:hAnsi="Calibri" w:cs="Times New Roman"/>
          <w:bCs/>
          <w:color w:val="auto"/>
          <w:kern w:val="32"/>
          <w:sz w:val="22"/>
          <w:szCs w:val="22"/>
          <w:lang w:eastAsia="en-US"/>
        </w:rPr>
        <w:t xml:space="preserve">monthly </w:t>
      </w:r>
      <w:r w:rsidR="00033B04">
        <w:rPr>
          <w:rFonts w:ascii="Calibri" w:eastAsia="Times New Roman" w:hAnsi="Calibri" w:cs="Times New Roman"/>
          <w:bCs/>
          <w:color w:val="auto"/>
          <w:kern w:val="32"/>
          <w:sz w:val="22"/>
          <w:szCs w:val="22"/>
          <w:lang w:eastAsia="en-US"/>
        </w:rPr>
        <w:t xml:space="preserve">weight measurements </w:t>
      </w:r>
      <w:r w:rsidR="00706B9A">
        <w:rPr>
          <w:rFonts w:ascii="Calibri" w:eastAsia="Times New Roman" w:hAnsi="Calibri" w:cs="Times New Roman"/>
          <w:bCs/>
          <w:color w:val="auto"/>
          <w:kern w:val="32"/>
          <w:sz w:val="22"/>
          <w:szCs w:val="22"/>
          <w:lang w:eastAsia="en-US"/>
        </w:rPr>
        <w:t>for</w:t>
      </w:r>
      <w:r w:rsidR="00033B04">
        <w:rPr>
          <w:rFonts w:ascii="Calibri" w:eastAsia="Times New Roman" w:hAnsi="Calibri" w:cs="Times New Roman"/>
          <w:bCs/>
          <w:color w:val="auto"/>
          <w:kern w:val="32"/>
          <w:sz w:val="22"/>
          <w:szCs w:val="22"/>
          <w:lang w:eastAsia="en-US"/>
        </w:rPr>
        <w:t xml:space="preserve"> growth </w:t>
      </w:r>
      <w:r w:rsidR="00706B9A">
        <w:rPr>
          <w:rFonts w:ascii="Calibri" w:eastAsia="Times New Roman" w:hAnsi="Calibri" w:cs="Times New Roman"/>
          <w:bCs/>
          <w:color w:val="auto"/>
          <w:kern w:val="32"/>
          <w:sz w:val="22"/>
          <w:szCs w:val="22"/>
          <w:lang w:eastAsia="en-US"/>
        </w:rPr>
        <w:t xml:space="preserve">monitoring. </w:t>
      </w:r>
      <w:r w:rsidR="00706B9A" w:rsidRPr="00706B9A">
        <w:rPr>
          <w:rFonts w:ascii="Calibri" w:hAnsi="Calibri" w:cs="Calibri"/>
        </w:rPr>
        <w:t>The mothers are allowed to take the health card home and present it at</w:t>
      </w:r>
      <w:r w:rsidR="00033B04">
        <w:rPr>
          <w:rFonts w:ascii="Calibri" w:eastAsia="Times New Roman" w:hAnsi="Calibri" w:cs="Times New Roman"/>
          <w:bCs/>
          <w:color w:val="auto"/>
          <w:kern w:val="32"/>
          <w:sz w:val="22"/>
          <w:szCs w:val="22"/>
          <w:lang w:eastAsia="en-US"/>
        </w:rPr>
        <w:t xml:space="preserve"> all clinic visits</w:t>
      </w:r>
      <w:r w:rsidR="00B54061">
        <w:rPr>
          <w:rFonts w:ascii="Calibri" w:eastAsia="Times New Roman" w:hAnsi="Calibri" w:cs="Times New Roman"/>
          <w:bCs/>
          <w:color w:val="auto"/>
          <w:kern w:val="32"/>
          <w:sz w:val="22"/>
          <w:szCs w:val="22"/>
          <w:lang w:eastAsia="en-US"/>
        </w:rPr>
        <w:t xml:space="preserve">. </w:t>
      </w:r>
    </w:p>
    <w:p w:rsidR="008C4988" w:rsidRDefault="008C4988" w:rsidP="00533267">
      <w:pPr>
        <w:pStyle w:val="Default"/>
        <w:spacing w:line="360" w:lineRule="auto"/>
        <w:jc w:val="both"/>
        <w:rPr>
          <w:rFonts w:ascii="Calibri" w:eastAsia="Times New Roman" w:hAnsi="Calibri" w:cs="Times New Roman"/>
          <w:b/>
          <w:bCs/>
          <w:color w:val="auto"/>
          <w:kern w:val="32"/>
          <w:sz w:val="22"/>
          <w:szCs w:val="22"/>
          <w:lang w:eastAsia="en-US"/>
        </w:rPr>
      </w:pPr>
    </w:p>
    <w:p w:rsidR="006563C3" w:rsidRPr="006563C3" w:rsidRDefault="00B54061" w:rsidP="00533267">
      <w:pPr>
        <w:pStyle w:val="Default"/>
        <w:spacing w:line="360" w:lineRule="auto"/>
        <w:jc w:val="both"/>
        <w:rPr>
          <w:rFonts w:ascii="Calibri" w:eastAsia="Times New Roman" w:hAnsi="Calibri" w:cs="Times New Roman"/>
          <w:b/>
          <w:bCs/>
          <w:color w:val="auto"/>
          <w:kern w:val="32"/>
          <w:sz w:val="22"/>
          <w:szCs w:val="22"/>
          <w:lang w:eastAsia="en-US"/>
        </w:rPr>
      </w:pPr>
      <w:r w:rsidRPr="00F039FF">
        <w:rPr>
          <w:rFonts w:ascii="Calibri" w:eastAsia="Times New Roman" w:hAnsi="Calibri" w:cs="Times New Roman"/>
          <w:b/>
          <w:bCs/>
          <w:color w:val="auto"/>
          <w:kern w:val="32"/>
          <w:sz w:val="22"/>
          <w:szCs w:val="22"/>
          <w:lang w:eastAsia="en-US"/>
        </w:rPr>
        <w:t>Study Design</w:t>
      </w:r>
      <w:r>
        <w:rPr>
          <w:rFonts w:ascii="Calibri" w:eastAsia="Times New Roman" w:hAnsi="Calibri" w:cs="Times New Roman"/>
          <w:b/>
          <w:bCs/>
          <w:color w:val="auto"/>
          <w:kern w:val="32"/>
          <w:sz w:val="22"/>
          <w:szCs w:val="22"/>
          <w:lang w:eastAsia="en-US"/>
        </w:rPr>
        <w:t xml:space="preserve"> and </w:t>
      </w:r>
      <w:r w:rsidR="00F039FF" w:rsidRPr="00F039FF">
        <w:rPr>
          <w:rFonts w:ascii="Calibri" w:eastAsia="Times New Roman" w:hAnsi="Calibri" w:cs="Times New Roman"/>
          <w:b/>
          <w:bCs/>
          <w:color w:val="auto"/>
          <w:kern w:val="32"/>
          <w:sz w:val="22"/>
          <w:szCs w:val="22"/>
          <w:lang w:eastAsia="en-US"/>
        </w:rPr>
        <w:t>Data Collection</w:t>
      </w:r>
    </w:p>
    <w:p w:rsidR="006D4522" w:rsidRPr="009B4428" w:rsidRDefault="00033B04" w:rsidP="00533267">
      <w:pPr>
        <w:pStyle w:val="Default"/>
        <w:spacing w:line="360" w:lineRule="auto"/>
        <w:jc w:val="both"/>
        <w:rPr>
          <w:rFonts w:ascii="Calibri" w:eastAsia="Times New Roman" w:hAnsi="Calibri" w:cs="Times New Roman"/>
          <w:bCs/>
          <w:color w:val="auto"/>
          <w:kern w:val="32"/>
          <w:sz w:val="22"/>
          <w:szCs w:val="22"/>
          <w:lang w:eastAsia="en-US"/>
        </w:rPr>
      </w:pPr>
      <w:r>
        <w:rPr>
          <w:rFonts w:ascii="Calibri" w:eastAsia="Times New Roman" w:hAnsi="Calibri" w:cs="Times New Roman"/>
          <w:bCs/>
          <w:color w:val="auto"/>
          <w:kern w:val="32"/>
          <w:sz w:val="22"/>
          <w:szCs w:val="22"/>
          <w:lang w:eastAsia="en-US"/>
        </w:rPr>
        <w:t xml:space="preserve">This was a </w:t>
      </w:r>
      <w:r w:rsidR="00B54061" w:rsidRPr="009B4428">
        <w:rPr>
          <w:rFonts w:ascii="Calibri" w:eastAsia="Times New Roman" w:hAnsi="Calibri" w:cs="Times New Roman"/>
          <w:bCs/>
          <w:color w:val="auto"/>
          <w:kern w:val="32"/>
          <w:sz w:val="22"/>
          <w:szCs w:val="22"/>
          <w:lang w:eastAsia="en-US"/>
        </w:rPr>
        <w:t xml:space="preserve">cross-sectional </w:t>
      </w:r>
      <w:r>
        <w:rPr>
          <w:rFonts w:ascii="Calibri" w:eastAsia="Times New Roman" w:hAnsi="Calibri" w:cs="Times New Roman"/>
          <w:bCs/>
          <w:color w:val="auto"/>
          <w:kern w:val="32"/>
          <w:sz w:val="22"/>
          <w:szCs w:val="22"/>
          <w:lang w:eastAsia="en-US"/>
        </w:rPr>
        <w:t xml:space="preserve">survey </w:t>
      </w:r>
      <w:r w:rsidR="00150C25">
        <w:rPr>
          <w:rFonts w:ascii="Calibri" w:eastAsia="Times New Roman" w:hAnsi="Calibri" w:cs="Times New Roman"/>
          <w:bCs/>
          <w:color w:val="auto"/>
          <w:kern w:val="32"/>
          <w:sz w:val="22"/>
          <w:szCs w:val="22"/>
          <w:lang w:eastAsia="en-US"/>
        </w:rPr>
        <w:t>targeting children</w:t>
      </w:r>
      <w:r w:rsidR="00B54061" w:rsidRPr="009B4428">
        <w:rPr>
          <w:rFonts w:ascii="Calibri" w:eastAsia="Times New Roman" w:hAnsi="Calibri" w:cs="Times New Roman"/>
          <w:bCs/>
          <w:color w:val="auto"/>
          <w:kern w:val="32"/>
          <w:sz w:val="22"/>
          <w:szCs w:val="22"/>
          <w:lang w:eastAsia="en-US"/>
        </w:rPr>
        <w:t xml:space="preserve"> aged </w:t>
      </w:r>
      <w:r w:rsidR="00B54061">
        <w:rPr>
          <w:rFonts w:ascii="Calibri" w:eastAsia="Times New Roman" w:hAnsi="Calibri" w:cs="Times New Roman"/>
          <w:bCs/>
          <w:color w:val="auto"/>
          <w:kern w:val="32"/>
          <w:sz w:val="22"/>
          <w:szCs w:val="22"/>
          <w:lang w:eastAsia="en-US"/>
        </w:rPr>
        <w:t xml:space="preserve">between </w:t>
      </w:r>
      <w:r w:rsidR="006C6F60">
        <w:rPr>
          <w:rFonts w:ascii="Calibri" w:eastAsia="Times New Roman" w:hAnsi="Calibri" w:cs="Times New Roman"/>
          <w:bCs/>
          <w:color w:val="auto"/>
          <w:kern w:val="32"/>
          <w:sz w:val="22"/>
          <w:szCs w:val="22"/>
          <w:lang w:eastAsia="en-US"/>
        </w:rPr>
        <w:t>12</w:t>
      </w:r>
      <w:r w:rsidR="006C6F60" w:rsidRPr="009B4428">
        <w:rPr>
          <w:rFonts w:ascii="Calibri" w:eastAsia="Times New Roman" w:hAnsi="Calibri" w:cs="Times New Roman"/>
          <w:bCs/>
          <w:color w:val="auto"/>
          <w:kern w:val="32"/>
          <w:sz w:val="22"/>
          <w:szCs w:val="22"/>
          <w:lang w:eastAsia="en-US"/>
        </w:rPr>
        <w:t xml:space="preserve"> </w:t>
      </w:r>
      <w:r w:rsidR="00B54061" w:rsidRPr="009B4428">
        <w:rPr>
          <w:rFonts w:ascii="Calibri" w:eastAsia="Times New Roman" w:hAnsi="Calibri" w:cs="Times New Roman"/>
          <w:bCs/>
          <w:color w:val="auto"/>
          <w:kern w:val="32"/>
          <w:sz w:val="22"/>
          <w:szCs w:val="22"/>
          <w:lang w:eastAsia="en-US"/>
        </w:rPr>
        <w:t xml:space="preserve">and </w:t>
      </w:r>
      <w:r w:rsidR="00B54061">
        <w:rPr>
          <w:rFonts w:ascii="Calibri" w:eastAsia="Times New Roman" w:hAnsi="Calibri" w:cs="Times New Roman"/>
          <w:bCs/>
          <w:color w:val="auto"/>
          <w:kern w:val="32"/>
          <w:sz w:val="22"/>
          <w:szCs w:val="22"/>
          <w:lang w:eastAsia="en-US"/>
        </w:rPr>
        <w:t>59 months</w:t>
      </w:r>
      <w:r w:rsidR="00B54061" w:rsidRPr="009B4428">
        <w:rPr>
          <w:rFonts w:ascii="Calibri" w:eastAsia="Times New Roman" w:hAnsi="Calibri" w:cs="Times New Roman"/>
          <w:bCs/>
          <w:color w:val="auto"/>
          <w:kern w:val="32"/>
          <w:sz w:val="22"/>
          <w:szCs w:val="22"/>
          <w:lang w:eastAsia="en-US"/>
        </w:rPr>
        <w:t xml:space="preserve"> </w:t>
      </w:r>
      <w:r w:rsidRPr="009B4428">
        <w:rPr>
          <w:rFonts w:ascii="Calibri" w:eastAsia="Times New Roman" w:hAnsi="Calibri" w:cs="Times New Roman"/>
          <w:bCs/>
          <w:color w:val="auto"/>
          <w:kern w:val="32"/>
          <w:sz w:val="22"/>
          <w:szCs w:val="22"/>
          <w:lang w:eastAsia="en-US"/>
        </w:rPr>
        <w:t>attending</w:t>
      </w:r>
      <w:r>
        <w:rPr>
          <w:rFonts w:ascii="Calibri" w:eastAsia="Times New Roman" w:hAnsi="Calibri" w:cs="Times New Roman"/>
          <w:bCs/>
          <w:color w:val="auto"/>
          <w:kern w:val="32"/>
          <w:sz w:val="22"/>
          <w:szCs w:val="22"/>
          <w:lang w:eastAsia="en-US"/>
        </w:rPr>
        <w:t xml:space="preserve"> the health centres with their</w:t>
      </w:r>
      <w:r w:rsidR="00F5164D">
        <w:rPr>
          <w:rFonts w:ascii="Calibri" w:eastAsia="Times New Roman" w:hAnsi="Calibri" w:cs="Times New Roman"/>
          <w:bCs/>
          <w:color w:val="auto"/>
          <w:kern w:val="32"/>
          <w:sz w:val="22"/>
          <w:szCs w:val="22"/>
          <w:lang w:eastAsia="en-US"/>
        </w:rPr>
        <w:t xml:space="preserve"> health</w:t>
      </w:r>
      <w:r>
        <w:rPr>
          <w:rFonts w:ascii="Calibri" w:eastAsia="Times New Roman" w:hAnsi="Calibri" w:cs="Times New Roman"/>
          <w:bCs/>
          <w:color w:val="auto"/>
          <w:kern w:val="32"/>
          <w:sz w:val="22"/>
          <w:szCs w:val="22"/>
          <w:lang w:eastAsia="en-US"/>
        </w:rPr>
        <w:t xml:space="preserve"> cards on the survey day.</w:t>
      </w:r>
      <w:r w:rsidR="00FD443C" w:rsidRPr="00FD443C">
        <w:rPr>
          <w:rFonts w:ascii="Calibri" w:eastAsia="Times New Roman" w:hAnsi="Calibri" w:cs="Times New Roman"/>
          <w:bCs/>
          <w:color w:val="auto"/>
          <w:kern w:val="32"/>
          <w:sz w:val="22"/>
          <w:szCs w:val="22"/>
          <w:lang w:eastAsia="en-US"/>
        </w:rPr>
        <w:t xml:space="preserve"> </w:t>
      </w:r>
      <w:r>
        <w:rPr>
          <w:rFonts w:ascii="Calibri" w:eastAsia="Times New Roman" w:hAnsi="Calibri" w:cs="Times New Roman"/>
          <w:bCs/>
          <w:color w:val="auto"/>
          <w:kern w:val="32"/>
          <w:sz w:val="22"/>
          <w:szCs w:val="22"/>
          <w:lang w:eastAsia="en-US"/>
        </w:rPr>
        <w:t xml:space="preserve"> </w:t>
      </w:r>
      <w:r w:rsidR="00DB63DA">
        <w:rPr>
          <w:rFonts w:ascii="Calibri" w:eastAsia="Times New Roman" w:hAnsi="Calibri" w:cs="Times New Roman"/>
          <w:bCs/>
          <w:color w:val="auto"/>
          <w:kern w:val="32"/>
          <w:sz w:val="22"/>
          <w:szCs w:val="22"/>
          <w:lang w:eastAsia="en-US"/>
        </w:rPr>
        <w:t>The survey team was made of two clinicians and four field assistants who had experience in epidemiological surveys and were familiar with immunization dynamics in the study areas.</w:t>
      </w:r>
      <w:r w:rsidR="00CF520D">
        <w:rPr>
          <w:rFonts w:ascii="Calibri" w:eastAsia="Times New Roman" w:hAnsi="Calibri" w:cs="Times New Roman"/>
          <w:bCs/>
          <w:color w:val="auto"/>
          <w:kern w:val="32"/>
          <w:sz w:val="22"/>
          <w:szCs w:val="22"/>
          <w:lang w:eastAsia="en-US"/>
        </w:rPr>
        <w:t xml:space="preserve"> The field assistants gave sensitisation talk</w:t>
      </w:r>
      <w:r w:rsidR="0007320D">
        <w:rPr>
          <w:rFonts w:ascii="Calibri" w:eastAsia="Times New Roman" w:hAnsi="Calibri" w:cs="Times New Roman"/>
          <w:bCs/>
          <w:color w:val="auto"/>
          <w:kern w:val="32"/>
          <w:sz w:val="22"/>
          <w:szCs w:val="22"/>
          <w:lang w:eastAsia="en-US"/>
        </w:rPr>
        <w:t>s</w:t>
      </w:r>
      <w:r w:rsidR="00CF520D">
        <w:rPr>
          <w:rFonts w:ascii="Calibri" w:eastAsia="Times New Roman" w:hAnsi="Calibri" w:cs="Times New Roman"/>
          <w:bCs/>
          <w:color w:val="auto"/>
          <w:kern w:val="32"/>
          <w:sz w:val="22"/>
          <w:szCs w:val="22"/>
          <w:lang w:eastAsia="en-US"/>
        </w:rPr>
        <w:t xml:space="preserve"> about the study to the mothers attending the immunization clinic</w:t>
      </w:r>
      <w:r w:rsidR="0007320D">
        <w:rPr>
          <w:rFonts w:ascii="Calibri" w:eastAsia="Times New Roman" w:hAnsi="Calibri" w:cs="Times New Roman"/>
          <w:bCs/>
          <w:color w:val="auto"/>
          <w:kern w:val="32"/>
          <w:sz w:val="22"/>
          <w:szCs w:val="22"/>
          <w:lang w:eastAsia="en-US"/>
        </w:rPr>
        <w:t>s</w:t>
      </w:r>
      <w:r w:rsidR="00CF520D">
        <w:rPr>
          <w:rFonts w:ascii="Calibri" w:eastAsia="Times New Roman" w:hAnsi="Calibri" w:cs="Times New Roman"/>
          <w:bCs/>
          <w:color w:val="auto"/>
          <w:kern w:val="32"/>
          <w:sz w:val="22"/>
          <w:szCs w:val="22"/>
          <w:lang w:eastAsia="en-US"/>
        </w:rPr>
        <w:t xml:space="preserve"> with their children. After this, the field assistants identified potentially eligible mother-child pairs and further individualised consent discussions were held.  </w:t>
      </w:r>
      <w:r w:rsidR="00407BC3">
        <w:rPr>
          <w:rFonts w:ascii="Calibri" w:eastAsia="Times New Roman" w:hAnsi="Calibri" w:cs="Times New Roman"/>
          <w:bCs/>
          <w:color w:val="auto"/>
          <w:kern w:val="32"/>
          <w:sz w:val="22"/>
          <w:szCs w:val="22"/>
          <w:lang w:eastAsia="en-US"/>
        </w:rPr>
        <w:t xml:space="preserve">Consequent upon granting a </w:t>
      </w:r>
      <w:r w:rsidR="00CF520D">
        <w:rPr>
          <w:rFonts w:ascii="Calibri" w:eastAsia="Times New Roman" w:hAnsi="Calibri" w:cs="Times New Roman"/>
          <w:bCs/>
          <w:color w:val="auto"/>
          <w:kern w:val="32"/>
          <w:sz w:val="22"/>
          <w:szCs w:val="22"/>
          <w:lang w:eastAsia="en-US"/>
        </w:rPr>
        <w:t>written informed</w:t>
      </w:r>
      <w:r w:rsidR="00881870">
        <w:rPr>
          <w:rFonts w:ascii="Calibri" w:eastAsia="Times New Roman" w:hAnsi="Calibri" w:cs="Times New Roman"/>
          <w:bCs/>
          <w:color w:val="auto"/>
          <w:kern w:val="32"/>
          <w:sz w:val="22"/>
          <w:szCs w:val="22"/>
          <w:lang w:eastAsia="en-US"/>
        </w:rPr>
        <w:t xml:space="preserve"> consent</w:t>
      </w:r>
      <w:r w:rsidR="00FA32E2">
        <w:rPr>
          <w:rFonts w:ascii="Calibri" w:eastAsia="Times New Roman" w:hAnsi="Calibri" w:cs="Times New Roman"/>
          <w:bCs/>
          <w:color w:val="auto"/>
          <w:kern w:val="32"/>
          <w:sz w:val="22"/>
          <w:szCs w:val="22"/>
          <w:lang w:eastAsia="en-US"/>
        </w:rPr>
        <w:t>, the clinicians and field assistants</w:t>
      </w:r>
      <w:r w:rsidR="00407BC3" w:rsidRPr="00407BC3">
        <w:rPr>
          <w:rFonts w:ascii="Calibri" w:eastAsia="Times New Roman" w:hAnsi="Calibri" w:cs="Times New Roman"/>
          <w:bCs/>
          <w:color w:val="auto"/>
          <w:kern w:val="32"/>
          <w:sz w:val="22"/>
          <w:szCs w:val="22"/>
          <w:lang w:eastAsia="en-US"/>
        </w:rPr>
        <w:t xml:space="preserve"> </w:t>
      </w:r>
      <w:r w:rsidR="00407BC3">
        <w:rPr>
          <w:rFonts w:ascii="Calibri" w:eastAsia="Times New Roman" w:hAnsi="Calibri" w:cs="Times New Roman"/>
          <w:bCs/>
          <w:color w:val="auto"/>
          <w:kern w:val="32"/>
          <w:sz w:val="22"/>
          <w:szCs w:val="22"/>
          <w:lang w:eastAsia="en-US"/>
        </w:rPr>
        <w:t xml:space="preserve">obtained </w:t>
      </w:r>
      <w:r w:rsidR="0007320D">
        <w:rPr>
          <w:rFonts w:ascii="Calibri" w:eastAsia="Times New Roman" w:hAnsi="Calibri" w:cs="Times New Roman"/>
          <w:bCs/>
          <w:color w:val="auto"/>
          <w:kern w:val="32"/>
          <w:sz w:val="22"/>
          <w:szCs w:val="22"/>
          <w:lang w:eastAsia="en-US"/>
        </w:rPr>
        <w:t xml:space="preserve">the following information </w:t>
      </w:r>
      <w:r w:rsidR="00407BC3">
        <w:rPr>
          <w:rFonts w:ascii="Calibri" w:eastAsia="Times New Roman" w:hAnsi="Calibri" w:cs="Times New Roman"/>
          <w:bCs/>
          <w:color w:val="auto"/>
          <w:kern w:val="32"/>
          <w:sz w:val="22"/>
          <w:szCs w:val="22"/>
          <w:lang w:eastAsia="en-US"/>
        </w:rPr>
        <w:t>from the child’s health card</w:t>
      </w:r>
      <w:r w:rsidR="0007320D">
        <w:rPr>
          <w:rFonts w:ascii="Calibri" w:eastAsia="Times New Roman" w:hAnsi="Calibri" w:cs="Times New Roman"/>
          <w:bCs/>
          <w:color w:val="auto"/>
          <w:kern w:val="32"/>
          <w:sz w:val="22"/>
          <w:szCs w:val="22"/>
          <w:lang w:eastAsia="en-US"/>
        </w:rPr>
        <w:t>:</w:t>
      </w:r>
      <w:r w:rsidR="00407BC3">
        <w:rPr>
          <w:rFonts w:ascii="Calibri" w:eastAsia="Times New Roman" w:hAnsi="Calibri" w:cs="Times New Roman"/>
          <w:bCs/>
          <w:color w:val="auto"/>
          <w:kern w:val="32"/>
          <w:sz w:val="22"/>
          <w:szCs w:val="22"/>
          <w:lang w:eastAsia="en-US"/>
        </w:rPr>
        <w:t xml:space="preserve"> date of birth (DOB), birth order, </w:t>
      </w:r>
      <w:proofErr w:type="gramStart"/>
      <w:r w:rsidR="00407BC3">
        <w:rPr>
          <w:rFonts w:ascii="Calibri" w:eastAsia="Times New Roman" w:hAnsi="Calibri" w:cs="Times New Roman"/>
          <w:bCs/>
          <w:color w:val="auto"/>
          <w:kern w:val="32"/>
          <w:sz w:val="22"/>
          <w:szCs w:val="22"/>
          <w:lang w:eastAsia="en-US"/>
        </w:rPr>
        <w:t>sex</w:t>
      </w:r>
      <w:proofErr w:type="gramEnd"/>
      <w:r w:rsidR="00407BC3">
        <w:rPr>
          <w:rFonts w:ascii="Calibri" w:eastAsia="Times New Roman" w:hAnsi="Calibri" w:cs="Times New Roman"/>
          <w:bCs/>
          <w:color w:val="auto"/>
          <w:kern w:val="32"/>
          <w:sz w:val="22"/>
          <w:szCs w:val="22"/>
          <w:lang w:eastAsia="en-US"/>
        </w:rPr>
        <w:t xml:space="preserve">, place of birth and dates of </w:t>
      </w:r>
      <w:r w:rsidR="0007320D">
        <w:rPr>
          <w:rFonts w:ascii="Calibri" w:eastAsia="Times New Roman" w:hAnsi="Calibri" w:cs="Times New Roman"/>
          <w:bCs/>
          <w:color w:val="auto"/>
          <w:kern w:val="32"/>
          <w:sz w:val="22"/>
          <w:szCs w:val="22"/>
          <w:lang w:eastAsia="en-US"/>
        </w:rPr>
        <w:t xml:space="preserve">the </w:t>
      </w:r>
      <w:r w:rsidR="00407BC3">
        <w:rPr>
          <w:rFonts w:ascii="Calibri" w:eastAsia="Times New Roman" w:hAnsi="Calibri" w:cs="Times New Roman"/>
          <w:bCs/>
          <w:color w:val="auto"/>
          <w:kern w:val="32"/>
          <w:sz w:val="22"/>
          <w:szCs w:val="22"/>
          <w:lang w:eastAsia="en-US"/>
        </w:rPr>
        <w:t>administered vaccines.  This was followed by administration of</w:t>
      </w:r>
      <w:r w:rsidR="00881870">
        <w:rPr>
          <w:rFonts w:ascii="Calibri" w:eastAsia="Times New Roman" w:hAnsi="Calibri" w:cs="Times New Roman"/>
          <w:bCs/>
          <w:color w:val="auto"/>
          <w:kern w:val="32"/>
          <w:sz w:val="22"/>
          <w:szCs w:val="22"/>
          <w:lang w:eastAsia="en-US"/>
        </w:rPr>
        <w:t xml:space="preserve"> a purpose-designed, structured questionnaire to the mothers. </w:t>
      </w:r>
      <w:r w:rsidR="00407BC3">
        <w:rPr>
          <w:rFonts w:ascii="Calibri" w:eastAsia="Times New Roman" w:hAnsi="Calibri" w:cs="Times New Roman"/>
          <w:bCs/>
          <w:color w:val="auto"/>
          <w:kern w:val="32"/>
          <w:sz w:val="22"/>
          <w:szCs w:val="22"/>
          <w:lang w:eastAsia="en-US"/>
        </w:rPr>
        <w:t xml:space="preserve"> The questionnaire covered information on </w:t>
      </w:r>
      <w:r w:rsidR="0007320D">
        <w:rPr>
          <w:rFonts w:ascii="Calibri" w:eastAsia="Times New Roman" w:hAnsi="Calibri" w:cs="Times New Roman"/>
          <w:bCs/>
          <w:color w:val="auto"/>
          <w:kern w:val="32"/>
          <w:sz w:val="22"/>
          <w:szCs w:val="22"/>
          <w:lang w:eastAsia="en-US"/>
        </w:rPr>
        <w:t>mother’s age,</w:t>
      </w:r>
      <w:r w:rsidR="00407BC3">
        <w:rPr>
          <w:rFonts w:ascii="Calibri" w:eastAsia="Times New Roman" w:hAnsi="Calibri" w:cs="Times New Roman"/>
          <w:bCs/>
          <w:color w:val="auto"/>
          <w:kern w:val="32"/>
          <w:sz w:val="22"/>
          <w:szCs w:val="22"/>
          <w:lang w:eastAsia="en-US"/>
        </w:rPr>
        <w:t xml:space="preserve"> residence, </w:t>
      </w:r>
      <w:proofErr w:type="gramStart"/>
      <w:r w:rsidR="0007320D">
        <w:rPr>
          <w:rFonts w:ascii="Calibri" w:eastAsia="Times New Roman" w:hAnsi="Calibri" w:cs="Times New Roman"/>
          <w:bCs/>
          <w:color w:val="auto"/>
          <w:kern w:val="32"/>
          <w:sz w:val="22"/>
          <w:szCs w:val="22"/>
          <w:lang w:eastAsia="en-US"/>
        </w:rPr>
        <w:t>parent’s</w:t>
      </w:r>
      <w:proofErr w:type="gramEnd"/>
      <w:r w:rsidR="0007320D">
        <w:rPr>
          <w:rFonts w:ascii="Calibri" w:eastAsia="Times New Roman" w:hAnsi="Calibri" w:cs="Times New Roman"/>
          <w:bCs/>
          <w:color w:val="auto"/>
          <w:kern w:val="32"/>
          <w:sz w:val="22"/>
          <w:szCs w:val="22"/>
          <w:lang w:eastAsia="en-US"/>
        </w:rPr>
        <w:t xml:space="preserve"> level of education, parent’s </w:t>
      </w:r>
      <w:r w:rsidR="00407BC3">
        <w:rPr>
          <w:rFonts w:ascii="Calibri" w:eastAsia="Times New Roman" w:hAnsi="Calibri" w:cs="Times New Roman"/>
          <w:bCs/>
          <w:color w:val="auto"/>
          <w:kern w:val="32"/>
          <w:sz w:val="22"/>
          <w:szCs w:val="22"/>
          <w:lang w:eastAsia="en-US"/>
        </w:rPr>
        <w:t>concerns</w:t>
      </w:r>
      <w:r w:rsidR="0007320D">
        <w:rPr>
          <w:rFonts w:ascii="Calibri" w:eastAsia="Times New Roman" w:hAnsi="Calibri" w:cs="Times New Roman"/>
          <w:bCs/>
          <w:color w:val="auto"/>
          <w:kern w:val="32"/>
          <w:sz w:val="22"/>
          <w:szCs w:val="22"/>
          <w:lang w:eastAsia="en-US"/>
        </w:rPr>
        <w:t xml:space="preserve"> and perception about</w:t>
      </w:r>
      <w:r w:rsidR="00407BC3">
        <w:rPr>
          <w:rFonts w:ascii="Calibri" w:eastAsia="Times New Roman" w:hAnsi="Calibri" w:cs="Times New Roman"/>
          <w:bCs/>
          <w:color w:val="auto"/>
          <w:kern w:val="32"/>
          <w:sz w:val="22"/>
          <w:szCs w:val="22"/>
          <w:lang w:eastAsia="en-US"/>
        </w:rPr>
        <w:t xml:space="preserve"> </w:t>
      </w:r>
      <w:r w:rsidR="0007320D">
        <w:rPr>
          <w:rFonts w:ascii="Calibri" w:eastAsia="Times New Roman" w:hAnsi="Calibri" w:cs="Times New Roman"/>
          <w:bCs/>
          <w:color w:val="auto"/>
          <w:kern w:val="32"/>
          <w:sz w:val="22"/>
          <w:szCs w:val="22"/>
          <w:lang w:eastAsia="en-US"/>
        </w:rPr>
        <w:t xml:space="preserve">the </w:t>
      </w:r>
      <w:r w:rsidR="00407BC3">
        <w:rPr>
          <w:rFonts w:ascii="Calibri" w:eastAsia="Times New Roman" w:hAnsi="Calibri" w:cs="Times New Roman"/>
          <w:bCs/>
          <w:color w:val="auto"/>
          <w:kern w:val="32"/>
          <w:sz w:val="22"/>
          <w:szCs w:val="22"/>
          <w:lang w:eastAsia="en-US"/>
        </w:rPr>
        <w:t>vaccine benefits.</w:t>
      </w:r>
      <w:r w:rsidR="00407BC3" w:rsidRPr="00155CCE">
        <w:rPr>
          <w:rFonts w:ascii="Calibri" w:eastAsia="Times New Roman" w:hAnsi="Calibri" w:cs="Times New Roman"/>
          <w:bCs/>
          <w:color w:val="auto"/>
          <w:kern w:val="32"/>
          <w:sz w:val="22"/>
          <w:szCs w:val="22"/>
          <w:lang w:eastAsia="en-US"/>
        </w:rPr>
        <w:t xml:space="preserve"> </w:t>
      </w:r>
      <w:r w:rsidR="00407BC3">
        <w:rPr>
          <w:rFonts w:ascii="Calibri" w:eastAsia="Times New Roman" w:hAnsi="Calibri" w:cs="Times New Roman"/>
          <w:bCs/>
          <w:color w:val="auto"/>
          <w:kern w:val="32"/>
          <w:sz w:val="22"/>
          <w:szCs w:val="22"/>
          <w:lang w:eastAsia="en-US"/>
        </w:rPr>
        <w:t>In addition, mothers of children with del</w:t>
      </w:r>
      <w:r w:rsidR="0007320D">
        <w:rPr>
          <w:rFonts w:ascii="Calibri" w:eastAsia="Times New Roman" w:hAnsi="Calibri" w:cs="Times New Roman"/>
          <w:bCs/>
          <w:color w:val="auto"/>
          <w:kern w:val="32"/>
          <w:sz w:val="22"/>
          <w:szCs w:val="22"/>
          <w:lang w:eastAsia="en-US"/>
        </w:rPr>
        <w:t xml:space="preserve">ayed vaccination schedules were probed to give </w:t>
      </w:r>
      <w:r w:rsidR="00407BC3">
        <w:rPr>
          <w:rFonts w:ascii="Calibri" w:eastAsia="Times New Roman" w:hAnsi="Calibri" w:cs="Times New Roman"/>
          <w:bCs/>
          <w:color w:val="auto"/>
          <w:kern w:val="32"/>
          <w:sz w:val="22"/>
          <w:szCs w:val="22"/>
          <w:lang w:eastAsia="en-US"/>
        </w:rPr>
        <w:t>reasons for the delays</w:t>
      </w:r>
      <w:r w:rsidR="0007320D">
        <w:rPr>
          <w:rFonts w:ascii="Calibri" w:eastAsia="Times New Roman" w:hAnsi="Calibri" w:cs="Times New Roman"/>
          <w:bCs/>
          <w:color w:val="auto"/>
          <w:kern w:val="32"/>
          <w:sz w:val="22"/>
          <w:szCs w:val="22"/>
          <w:lang w:eastAsia="en-US"/>
        </w:rPr>
        <w:t>.</w:t>
      </w:r>
      <w:r w:rsidR="00786DC9">
        <w:rPr>
          <w:rFonts w:ascii="Calibri" w:eastAsia="Times New Roman" w:hAnsi="Calibri" w:cs="Times New Roman"/>
          <w:bCs/>
          <w:color w:val="auto"/>
          <w:kern w:val="32"/>
          <w:sz w:val="22"/>
          <w:szCs w:val="22"/>
          <w:lang w:eastAsia="en-US"/>
        </w:rPr>
        <w:t xml:space="preserve"> </w:t>
      </w:r>
      <w:r w:rsidR="003A7D5B" w:rsidRPr="003A7D5B">
        <w:rPr>
          <w:rFonts w:ascii="Calibri" w:eastAsia="Times New Roman" w:hAnsi="Calibri" w:cs="Times New Roman"/>
          <w:bCs/>
          <w:color w:val="auto"/>
          <w:kern w:val="32"/>
          <w:sz w:val="22"/>
          <w:szCs w:val="22"/>
          <w:lang w:eastAsia="en-US"/>
        </w:rPr>
        <w:t>As the s</w:t>
      </w:r>
      <w:r w:rsidR="003A7D5B" w:rsidRPr="003A7D5B">
        <w:rPr>
          <w:rFonts w:ascii="Calibri" w:eastAsia="Times New Roman" w:hAnsi="Calibri"/>
          <w:bCs/>
          <w:kern w:val="32"/>
          <w:sz w:val="22"/>
          <w:szCs w:val="22"/>
        </w:rPr>
        <w:t>ample size was not stratified</w:t>
      </w:r>
      <w:r w:rsidR="003A7D5B" w:rsidRPr="003A7D5B">
        <w:rPr>
          <w:rFonts w:ascii="Calibri" w:eastAsia="Times New Roman" w:hAnsi="Calibri" w:cs="Times New Roman"/>
          <w:bCs/>
          <w:color w:val="auto"/>
          <w:kern w:val="32"/>
          <w:sz w:val="22"/>
          <w:szCs w:val="22"/>
          <w:lang w:eastAsia="en-US"/>
        </w:rPr>
        <w:t xml:space="preserve"> by study sites</w:t>
      </w:r>
      <w:r w:rsidR="003A7D5B" w:rsidRPr="003A7D5B">
        <w:rPr>
          <w:rFonts w:ascii="Calibri" w:eastAsia="Times New Roman" w:hAnsi="Calibri"/>
          <w:bCs/>
          <w:kern w:val="32"/>
          <w:sz w:val="22"/>
          <w:szCs w:val="22"/>
        </w:rPr>
        <w:t xml:space="preserve"> and age-groups of the target population</w:t>
      </w:r>
      <w:r w:rsidR="003A7D5B" w:rsidRPr="003A7D5B">
        <w:rPr>
          <w:rFonts w:ascii="Calibri" w:eastAsia="Times New Roman" w:hAnsi="Calibri" w:cs="Times New Roman"/>
          <w:bCs/>
          <w:color w:val="auto"/>
          <w:kern w:val="32"/>
          <w:sz w:val="22"/>
          <w:szCs w:val="22"/>
          <w:lang w:eastAsia="en-US"/>
        </w:rPr>
        <w:t xml:space="preserve">, consenting mothers were enrolled in each recruitment site </w:t>
      </w:r>
      <w:r w:rsidR="003A7D5B" w:rsidRPr="003A7D5B">
        <w:rPr>
          <w:rFonts w:ascii="Calibri" w:eastAsia="Times New Roman" w:hAnsi="Calibri"/>
          <w:bCs/>
          <w:kern w:val="32"/>
          <w:sz w:val="22"/>
          <w:szCs w:val="22"/>
        </w:rPr>
        <w:t xml:space="preserve">irrespective of the child’s age </w:t>
      </w:r>
      <w:r w:rsidR="00623199" w:rsidRPr="003A7D5B">
        <w:rPr>
          <w:rFonts w:ascii="Calibri" w:eastAsia="Times New Roman" w:hAnsi="Calibri" w:cs="Times New Roman"/>
          <w:bCs/>
          <w:color w:val="auto"/>
          <w:kern w:val="32"/>
          <w:sz w:val="22"/>
          <w:szCs w:val="22"/>
          <w:lang w:eastAsia="en-US"/>
        </w:rPr>
        <w:t>while</w:t>
      </w:r>
      <w:r w:rsidR="00786DC9">
        <w:rPr>
          <w:rFonts w:ascii="Calibri" w:eastAsia="Times New Roman" w:hAnsi="Calibri" w:cs="Times New Roman"/>
          <w:bCs/>
          <w:color w:val="auto"/>
          <w:kern w:val="32"/>
          <w:sz w:val="22"/>
          <w:szCs w:val="22"/>
          <w:lang w:eastAsia="en-US"/>
        </w:rPr>
        <w:t xml:space="preserve"> c</w:t>
      </w:r>
      <w:r w:rsidR="00F5164D">
        <w:rPr>
          <w:rFonts w:ascii="Calibri" w:eastAsia="Times New Roman" w:hAnsi="Calibri" w:cs="Times New Roman"/>
          <w:bCs/>
          <w:color w:val="auto"/>
          <w:kern w:val="32"/>
          <w:sz w:val="22"/>
          <w:szCs w:val="22"/>
          <w:lang w:eastAsia="en-US"/>
        </w:rPr>
        <w:t>hildren without verifiable records were excluded from this study</w:t>
      </w:r>
      <w:r>
        <w:rPr>
          <w:rFonts w:ascii="Calibri" w:eastAsia="Times New Roman" w:hAnsi="Calibri" w:cs="Times New Roman"/>
          <w:bCs/>
          <w:color w:val="auto"/>
          <w:kern w:val="32"/>
          <w:sz w:val="22"/>
          <w:szCs w:val="22"/>
          <w:lang w:eastAsia="en-US"/>
        </w:rPr>
        <w:t xml:space="preserve">. </w:t>
      </w:r>
    </w:p>
    <w:p w:rsidR="00442851" w:rsidRPr="000A072F" w:rsidRDefault="00F039FF" w:rsidP="00533267">
      <w:pPr>
        <w:pStyle w:val="Heading1"/>
        <w:spacing w:line="360" w:lineRule="auto"/>
        <w:jc w:val="both"/>
        <w:rPr>
          <w:sz w:val="24"/>
        </w:rPr>
      </w:pPr>
      <w:r w:rsidRPr="00F039FF">
        <w:rPr>
          <w:sz w:val="24"/>
        </w:rPr>
        <w:lastRenderedPageBreak/>
        <w:t>Sample size calculation</w:t>
      </w:r>
    </w:p>
    <w:p w:rsidR="003E7B21" w:rsidRDefault="00B90E87" w:rsidP="00533267">
      <w:pPr>
        <w:pStyle w:val="Heading1"/>
        <w:spacing w:line="360" w:lineRule="auto"/>
        <w:jc w:val="both"/>
        <w:rPr>
          <w:rFonts w:ascii="Calibri" w:hAnsi="Calibri"/>
          <w:b w:val="0"/>
          <w:sz w:val="22"/>
          <w:szCs w:val="22"/>
        </w:rPr>
      </w:pPr>
      <w:r w:rsidRPr="004D67E2">
        <w:rPr>
          <w:rFonts w:ascii="Calibri" w:hAnsi="Calibri"/>
          <w:b w:val="0"/>
          <w:sz w:val="22"/>
          <w:szCs w:val="22"/>
        </w:rPr>
        <w:t xml:space="preserve">Based on </w:t>
      </w:r>
      <w:r w:rsidR="00BE1A7B" w:rsidRPr="004D67E2">
        <w:rPr>
          <w:rFonts w:ascii="Calibri" w:hAnsi="Calibri"/>
          <w:b w:val="0"/>
          <w:sz w:val="22"/>
          <w:szCs w:val="22"/>
        </w:rPr>
        <w:t xml:space="preserve">the </w:t>
      </w:r>
      <w:r w:rsidR="00CE379B" w:rsidRPr="004D67E2">
        <w:rPr>
          <w:rFonts w:ascii="Calibri" w:hAnsi="Calibri"/>
          <w:b w:val="0"/>
          <w:sz w:val="22"/>
          <w:szCs w:val="22"/>
        </w:rPr>
        <w:t>proportion of child</w:t>
      </w:r>
      <w:r w:rsidR="004D67E2" w:rsidRPr="004D67E2">
        <w:rPr>
          <w:rFonts w:ascii="Calibri" w:hAnsi="Calibri"/>
          <w:b w:val="0"/>
          <w:sz w:val="22"/>
          <w:szCs w:val="22"/>
        </w:rPr>
        <w:t>r</w:t>
      </w:r>
      <w:r w:rsidR="00CE379B" w:rsidRPr="004D67E2">
        <w:rPr>
          <w:rFonts w:ascii="Calibri" w:hAnsi="Calibri"/>
          <w:b w:val="0"/>
          <w:sz w:val="22"/>
          <w:szCs w:val="22"/>
        </w:rPr>
        <w:t xml:space="preserve">en who had delayed vaccinations in </w:t>
      </w:r>
      <w:proofErr w:type="spellStart"/>
      <w:r w:rsidR="00CE379B" w:rsidRPr="004D67E2">
        <w:rPr>
          <w:rFonts w:ascii="Calibri" w:hAnsi="Calibri"/>
          <w:b w:val="0"/>
          <w:sz w:val="22"/>
          <w:szCs w:val="22"/>
        </w:rPr>
        <w:t>Rietvlei</w:t>
      </w:r>
      <w:proofErr w:type="spellEnd"/>
      <w:r w:rsidR="00CE379B" w:rsidRPr="004D67E2">
        <w:rPr>
          <w:rFonts w:ascii="Calibri" w:hAnsi="Calibri"/>
          <w:b w:val="0"/>
          <w:sz w:val="22"/>
          <w:szCs w:val="22"/>
        </w:rPr>
        <w:t>, South Africa (42%)</w:t>
      </w:r>
      <w:r w:rsidR="007C4BC4">
        <w:rPr>
          <w:rFonts w:ascii="Calibri" w:hAnsi="Calibri"/>
          <w:b w:val="0"/>
          <w:sz w:val="22"/>
          <w:szCs w:val="22"/>
        </w:rPr>
        <w:fldChar w:fldCharType="begin">
          <w:fldData xml:space="preserve">PEVuZE5vdGU+PENpdGU+PEF1dGhvcj5GYWRuZXM8L0F1dGhvcj48WWVhcj4yMDExPC9ZZWFyPjxS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</w:fldData>
        </w:fldChar>
      </w:r>
      <w:r w:rsidR="00FD0DA6">
        <w:rPr>
          <w:rFonts w:ascii="Calibri" w:hAnsi="Calibri"/>
          <w:b w:val="0"/>
          <w:sz w:val="22"/>
          <w:szCs w:val="22"/>
        </w:rPr>
        <w:instrText xml:space="preserve"> ADDIN EN.CITE </w:instrText>
      </w:r>
      <w:r w:rsidR="007C4BC4">
        <w:rPr>
          <w:rFonts w:ascii="Calibri" w:hAnsi="Calibri"/>
          <w:b w:val="0"/>
          <w:sz w:val="22"/>
          <w:szCs w:val="22"/>
        </w:rPr>
        <w:fldChar w:fldCharType="begin">
          <w:fldData xml:space="preserve">PEVuZE5vdGU+PENpdGU+PEF1dGhvcj5GYWRuZXM8L0F1dGhvcj48WWVhcj4yMDExPC9ZZWFyPjxS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</w:fldData>
        </w:fldChar>
      </w:r>
      <w:r w:rsidR="00FD0DA6">
        <w:rPr>
          <w:rFonts w:ascii="Calibri" w:hAnsi="Calibri"/>
          <w:b w:val="0"/>
          <w:sz w:val="22"/>
          <w:szCs w:val="22"/>
        </w:rPr>
        <w:instrText xml:space="preserve"> ADDIN EN.CITE.DATA </w:instrText>
      </w:r>
      <w:r w:rsidR="007C4BC4">
        <w:rPr>
          <w:rFonts w:ascii="Calibri" w:hAnsi="Calibri"/>
          <w:b w:val="0"/>
          <w:sz w:val="22"/>
          <w:szCs w:val="22"/>
        </w:rPr>
      </w:r>
      <w:r w:rsidR="007C4BC4">
        <w:rPr>
          <w:rFonts w:ascii="Calibri" w:hAnsi="Calibri"/>
          <w:b w:val="0"/>
          <w:sz w:val="22"/>
          <w:szCs w:val="22"/>
        </w:rPr>
        <w:fldChar w:fldCharType="end"/>
      </w:r>
      <w:r w:rsidR="007C4BC4">
        <w:rPr>
          <w:rFonts w:ascii="Calibri" w:hAnsi="Calibri"/>
          <w:b w:val="0"/>
          <w:sz w:val="22"/>
          <w:szCs w:val="22"/>
        </w:rPr>
      </w:r>
      <w:r w:rsidR="007C4BC4">
        <w:rPr>
          <w:rFonts w:ascii="Calibri" w:hAnsi="Calibri"/>
          <w:b w:val="0"/>
          <w:sz w:val="22"/>
          <w:szCs w:val="22"/>
        </w:rPr>
        <w:fldChar w:fldCharType="separate"/>
      </w:r>
      <w:r w:rsidR="00FD0DA6">
        <w:rPr>
          <w:rFonts w:ascii="Calibri" w:hAnsi="Calibri"/>
          <w:b w:val="0"/>
          <w:noProof/>
          <w:sz w:val="22"/>
          <w:szCs w:val="22"/>
        </w:rPr>
        <w:t>[</w:t>
      </w:r>
      <w:hyperlink w:anchor="_ENREF_13" w:tooltip="Fadnes, 2011 #44" w:history="1">
        <w:r w:rsidR="00041272">
          <w:rPr>
            <w:rFonts w:ascii="Calibri" w:hAnsi="Calibri"/>
            <w:b w:val="0"/>
            <w:noProof/>
            <w:sz w:val="22"/>
            <w:szCs w:val="22"/>
          </w:rPr>
          <w:t>13</w:t>
        </w:r>
      </w:hyperlink>
      <w:r w:rsidR="00FD0DA6">
        <w:rPr>
          <w:rFonts w:ascii="Calibri" w:hAnsi="Calibri"/>
          <w:b w:val="0"/>
          <w:noProof/>
          <w:sz w:val="22"/>
          <w:szCs w:val="22"/>
        </w:rPr>
        <w:t>]</w:t>
      </w:r>
      <w:r w:rsidR="007C4BC4">
        <w:rPr>
          <w:rFonts w:ascii="Calibri" w:hAnsi="Calibri"/>
          <w:b w:val="0"/>
          <w:sz w:val="22"/>
          <w:szCs w:val="22"/>
        </w:rPr>
        <w:fldChar w:fldCharType="end"/>
      </w:r>
      <w:r w:rsidR="00CA24EF">
        <w:rPr>
          <w:rFonts w:ascii="Calibri" w:hAnsi="Calibri"/>
          <w:b w:val="0"/>
          <w:sz w:val="22"/>
          <w:szCs w:val="22"/>
        </w:rPr>
        <w:t>,</w:t>
      </w:r>
      <w:r w:rsidR="00CE379B" w:rsidRPr="004D67E2">
        <w:rPr>
          <w:rFonts w:ascii="Calibri" w:hAnsi="Calibri"/>
          <w:b w:val="0"/>
          <w:sz w:val="22"/>
          <w:szCs w:val="22"/>
        </w:rPr>
        <w:t xml:space="preserve"> a precision of 3</w:t>
      </w:r>
      <w:r w:rsidR="004D67E2" w:rsidRPr="004D67E2">
        <w:rPr>
          <w:rFonts w:ascii="Calibri" w:hAnsi="Calibri"/>
          <w:b w:val="0"/>
          <w:sz w:val="22"/>
          <w:szCs w:val="22"/>
        </w:rPr>
        <w:t>% and</w:t>
      </w:r>
      <w:r w:rsidR="00CE379B" w:rsidRPr="004D67E2">
        <w:rPr>
          <w:rFonts w:ascii="Calibri" w:hAnsi="Calibri"/>
          <w:b w:val="0"/>
          <w:sz w:val="22"/>
          <w:szCs w:val="22"/>
        </w:rPr>
        <w:t xml:space="preserve"> a 95% confidence interval, a </w:t>
      </w:r>
      <w:r w:rsidR="004D67E2" w:rsidRPr="004D67E2">
        <w:rPr>
          <w:rFonts w:ascii="Calibri" w:hAnsi="Calibri"/>
          <w:b w:val="0"/>
          <w:sz w:val="22"/>
          <w:szCs w:val="22"/>
        </w:rPr>
        <w:t>sample size</w:t>
      </w:r>
      <w:r w:rsidR="00CE379B" w:rsidRPr="004D67E2">
        <w:rPr>
          <w:rFonts w:ascii="Calibri" w:hAnsi="Calibri"/>
          <w:b w:val="0"/>
          <w:sz w:val="22"/>
          <w:szCs w:val="22"/>
        </w:rPr>
        <w:t xml:space="preserve"> of 1040 children </w:t>
      </w:r>
      <w:r w:rsidR="004D67E2">
        <w:rPr>
          <w:rFonts w:ascii="Calibri" w:hAnsi="Calibri"/>
          <w:b w:val="0"/>
          <w:sz w:val="22"/>
          <w:szCs w:val="22"/>
        </w:rPr>
        <w:t>was</w:t>
      </w:r>
      <w:r w:rsidR="004D67E2" w:rsidRPr="004D67E2">
        <w:rPr>
          <w:rFonts w:ascii="Calibri" w:hAnsi="Calibri"/>
          <w:b w:val="0"/>
          <w:sz w:val="22"/>
          <w:szCs w:val="22"/>
        </w:rPr>
        <w:t xml:space="preserve"> required.</w:t>
      </w:r>
      <w:r w:rsidR="004D67E2" w:rsidRPr="004D67E2">
        <w:rPr>
          <w:rFonts w:ascii="AdvOTa9103878" w:hAnsi="AdvOTa9103878" w:cs="AdvOTa9103878"/>
          <w:sz w:val="20"/>
          <w:szCs w:val="20"/>
          <w:lang w:eastAsia="en-GB"/>
        </w:rPr>
        <w:t xml:space="preserve"> </w:t>
      </w:r>
      <w:r w:rsidR="004D67E2" w:rsidRPr="004D67E2">
        <w:rPr>
          <w:rFonts w:ascii="Calibri" w:hAnsi="Calibri"/>
          <w:b w:val="0"/>
          <w:sz w:val="22"/>
          <w:szCs w:val="22"/>
        </w:rPr>
        <w:t xml:space="preserve">After adjusting for attrition rate of 10% the sample size </w:t>
      </w:r>
      <w:r w:rsidR="00A6424E">
        <w:rPr>
          <w:rFonts w:ascii="Calibri" w:hAnsi="Calibri"/>
          <w:b w:val="0"/>
          <w:sz w:val="22"/>
          <w:szCs w:val="22"/>
        </w:rPr>
        <w:t xml:space="preserve">was </w:t>
      </w:r>
      <w:r w:rsidR="00940F20">
        <w:rPr>
          <w:rFonts w:ascii="Calibri" w:hAnsi="Calibri"/>
          <w:b w:val="0"/>
          <w:sz w:val="22"/>
          <w:szCs w:val="22"/>
        </w:rPr>
        <w:t xml:space="preserve">approximately </w:t>
      </w:r>
      <w:r w:rsidR="00940F20" w:rsidRPr="004D67E2">
        <w:rPr>
          <w:rFonts w:ascii="Calibri" w:hAnsi="Calibri"/>
          <w:b w:val="0"/>
          <w:sz w:val="22"/>
          <w:szCs w:val="22"/>
        </w:rPr>
        <w:t>1144</w:t>
      </w:r>
      <w:r w:rsidR="004D67E2" w:rsidRPr="004D67E2">
        <w:rPr>
          <w:rFonts w:ascii="AdvOTa9103878" w:hAnsi="AdvOTa9103878" w:cs="AdvOTa9103878"/>
          <w:sz w:val="20"/>
          <w:szCs w:val="20"/>
          <w:lang w:eastAsia="en-GB"/>
        </w:rPr>
        <w:t>.</w:t>
      </w:r>
      <w:r>
        <w:rPr>
          <w:rFonts w:ascii="Calibri" w:hAnsi="Calibri"/>
          <w:b w:val="0"/>
          <w:sz w:val="22"/>
          <w:szCs w:val="22"/>
        </w:rPr>
        <w:t xml:space="preserve"> </w:t>
      </w:r>
    </w:p>
    <w:p w:rsidR="00DD01CD" w:rsidRPr="000A072F" w:rsidRDefault="00F039FF" w:rsidP="00533267">
      <w:pPr>
        <w:pStyle w:val="Heading1"/>
        <w:spacing w:line="360" w:lineRule="auto"/>
        <w:jc w:val="both"/>
        <w:rPr>
          <w:sz w:val="24"/>
        </w:rPr>
      </w:pPr>
      <w:r w:rsidRPr="00F039FF">
        <w:rPr>
          <w:sz w:val="24"/>
        </w:rPr>
        <w:t>Definition of terms</w:t>
      </w:r>
      <w:r w:rsidR="004B7C70">
        <w:rPr>
          <w:sz w:val="24"/>
        </w:rPr>
        <w:t xml:space="preserve"> </w:t>
      </w:r>
    </w:p>
    <w:p w:rsidR="00BE1A7B" w:rsidRDefault="00D162A7" w:rsidP="00533267">
      <w:pPr>
        <w:pStyle w:val="Heading1"/>
        <w:spacing w:line="360" w:lineRule="auto"/>
        <w:jc w:val="both"/>
        <w:rPr>
          <w:rFonts w:ascii="Calibri" w:hAnsi="Calibri"/>
          <w:b w:val="0"/>
          <w:sz w:val="22"/>
          <w:szCs w:val="22"/>
        </w:rPr>
      </w:pPr>
      <w:r>
        <w:rPr>
          <w:rFonts w:ascii="Calibri" w:hAnsi="Calibri"/>
          <w:b w:val="0"/>
          <w:sz w:val="22"/>
          <w:szCs w:val="22"/>
        </w:rPr>
        <w:t>A</w:t>
      </w:r>
      <w:r w:rsidR="00A54416">
        <w:rPr>
          <w:rFonts w:ascii="Calibri" w:hAnsi="Calibri"/>
          <w:b w:val="0"/>
          <w:sz w:val="22"/>
          <w:szCs w:val="22"/>
        </w:rPr>
        <w:t xml:space="preserve"> complete</w:t>
      </w:r>
      <w:r w:rsidR="00A54416" w:rsidRPr="007A7239">
        <w:rPr>
          <w:rFonts w:ascii="Calibri" w:hAnsi="Calibri"/>
          <w:b w:val="0"/>
          <w:sz w:val="22"/>
          <w:szCs w:val="22"/>
        </w:rPr>
        <w:t xml:space="preserve"> </w:t>
      </w:r>
      <w:r w:rsidR="00A85FC9">
        <w:rPr>
          <w:rFonts w:ascii="Calibri" w:hAnsi="Calibri"/>
          <w:b w:val="0"/>
          <w:sz w:val="22"/>
          <w:szCs w:val="22"/>
        </w:rPr>
        <w:t>vaccina</w:t>
      </w:r>
      <w:r w:rsidR="00A85FC9" w:rsidRPr="007A7239">
        <w:rPr>
          <w:rFonts w:ascii="Calibri" w:hAnsi="Calibri"/>
          <w:b w:val="0"/>
          <w:sz w:val="22"/>
          <w:szCs w:val="22"/>
        </w:rPr>
        <w:t xml:space="preserve">tion </w:t>
      </w:r>
      <w:r w:rsidR="00A54416">
        <w:rPr>
          <w:rFonts w:ascii="Calibri" w:hAnsi="Calibri"/>
          <w:b w:val="0"/>
          <w:sz w:val="22"/>
          <w:szCs w:val="22"/>
        </w:rPr>
        <w:t xml:space="preserve">schedule </w:t>
      </w:r>
      <w:r w:rsidR="00DD01CD" w:rsidRPr="007A7239">
        <w:rPr>
          <w:rFonts w:ascii="Calibri" w:hAnsi="Calibri"/>
          <w:b w:val="0"/>
          <w:sz w:val="22"/>
          <w:szCs w:val="22"/>
        </w:rPr>
        <w:t xml:space="preserve">was defined as </w:t>
      </w:r>
      <w:r w:rsidR="00A54416">
        <w:rPr>
          <w:rFonts w:ascii="Calibri" w:hAnsi="Calibri"/>
          <w:b w:val="0"/>
          <w:sz w:val="22"/>
          <w:szCs w:val="22"/>
        </w:rPr>
        <w:t>having received</w:t>
      </w:r>
      <w:r w:rsidR="00DD01CD" w:rsidRPr="007A7239">
        <w:rPr>
          <w:rFonts w:ascii="Calibri" w:hAnsi="Calibri"/>
          <w:b w:val="0"/>
          <w:sz w:val="22"/>
          <w:szCs w:val="22"/>
        </w:rPr>
        <w:t xml:space="preserve"> a dose of BCG</w:t>
      </w:r>
      <w:r w:rsidR="00D85B17">
        <w:rPr>
          <w:rFonts w:ascii="Calibri" w:hAnsi="Calibri"/>
          <w:b w:val="0"/>
          <w:sz w:val="22"/>
          <w:szCs w:val="22"/>
        </w:rPr>
        <w:t xml:space="preserve"> (birth – </w:t>
      </w:r>
      <w:r w:rsidR="005140A1">
        <w:rPr>
          <w:rFonts w:ascii="Calibri" w:hAnsi="Calibri"/>
          <w:b w:val="0"/>
          <w:sz w:val="22"/>
          <w:szCs w:val="22"/>
        </w:rPr>
        <w:t xml:space="preserve">8 </w:t>
      </w:r>
      <w:r w:rsidR="00D85B17">
        <w:rPr>
          <w:rFonts w:ascii="Calibri" w:hAnsi="Calibri"/>
          <w:b w:val="0"/>
          <w:sz w:val="22"/>
          <w:szCs w:val="22"/>
        </w:rPr>
        <w:t>weeks)</w:t>
      </w:r>
      <w:r w:rsidR="00DD01CD" w:rsidRPr="007A7239">
        <w:rPr>
          <w:rFonts w:ascii="Calibri" w:hAnsi="Calibri"/>
          <w:b w:val="0"/>
          <w:sz w:val="22"/>
          <w:szCs w:val="22"/>
        </w:rPr>
        <w:t>, three doses of DPT</w:t>
      </w:r>
      <w:r w:rsidR="00D85B17">
        <w:rPr>
          <w:rFonts w:ascii="Calibri" w:hAnsi="Calibri"/>
          <w:b w:val="0"/>
          <w:sz w:val="22"/>
          <w:szCs w:val="22"/>
        </w:rPr>
        <w:t>-</w:t>
      </w:r>
      <w:proofErr w:type="spellStart"/>
      <w:r w:rsidR="00D85B17">
        <w:rPr>
          <w:rFonts w:ascii="Calibri" w:hAnsi="Calibri"/>
          <w:b w:val="0"/>
          <w:sz w:val="22"/>
          <w:szCs w:val="22"/>
        </w:rPr>
        <w:t>Hib</w:t>
      </w:r>
      <w:proofErr w:type="spellEnd"/>
      <w:r w:rsidR="00D85B17">
        <w:rPr>
          <w:rFonts w:ascii="Calibri" w:hAnsi="Calibri"/>
          <w:b w:val="0"/>
          <w:sz w:val="22"/>
          <w:szCs w:val="22"/>
        </w:rPr>
        <w:t>-HBV [DPT1</w:t>
      </w:r>
      <w:r w:rsidR="00C845F7">
        <w:rPr>
          <w:rFonts w:ascii="Calibri" w:hAnsi="Calibri"/>
          <w:b w:val="0"/>
          <w:sz w:val="22"/>
          <w:szCs w:val="22"/>
        </w:rPr>
        <w:t>/OPV1</w:t>
      </w:r>
      <w:r w:rsidR="00D85B17">
        <w:rPr>
          <w:rFonts w:ascii="Calibri" w:hAnsi="Calibri"/>
          <w:b w:val="0"/>
          <w:sz w:val="22"/>
          <w:szCs w:val="22"/>
        </w:rPr>
        <w:t xml:space="preserve"> (6 weeks – </w:t>
      </w:r>
      <w:r w:rsidR="00E26E5E">
        <w:rPr>
          <w:rFonts w:ascii="Calibri" w:hAnsi="Calibri"/>
          <w:b w:val="0"/>
          <w:sz w:val="22"/>
          <w:szCs w:val="22"/>
        </w:rPr>
        <w:t>1</w:t>
      </w:r>
      <w:r w:rsidR="005140A1">
        <w:rPr>
          <w:rFonts w:ascii="Calibri" w:hAnsi="Calibri"/>
          <w:b w:val="0"/>
          <w:sz w:val="22"/>
          <w:szCs w:val="22"/>
        </w:rPr>
        <w:t xml:space="preserve">4 </w:t>
      </w:r>
      <w:r w:rsidR="00915FAF">
        <w:rPr>
          <w:rFonts w:ascii="Calibri" w:hAnsi="Calibri"/>
          <w:b w:val="0"/>
          <w:sz w:val="22"/>
          <w:szCs w:val="22"/>
        </w:rPr>
        <w:t>weeks</w:t>
      </w:r>
      <w:r w:rsidR="00D85B17">
        <w:rPr>
          <w:rFonts w:ascii="Calibri" w:hAnsi="Calibri"/>
          <w:b w:val="0"/>
          <w:sz w:val="22"/>
          <w:szCs w:val="22"/>
        </w:rPr>
        <w:t>); DPT2</w:t>
      </w:r>
      <w:r w:rsidR="00C845F7">
        <w:rPr>
          <w:rFonts w:ascii="Calibri" w:hAnsi="Calibri"/>
          <w:b w:val="0"/>
          <w:sz w:val="22"/>
          <w:szCs w:val="22"/>
        </w:rPr>
        <w:t>/OPV2</w:t>
      </w:r>
      <w:r w:rsidR="00D85B17">
        <w:rPr>
          <w:rFonts w:ascii="Calibri" w:hAnsi="Calibri"/>
          <w:b w:val="0"/>
          <w:sz w:val="22"/>
          <w:szCs w:val="22"/>
        </w:rPr>
        <w:t xml:space="preserve"> (10 weeks – </w:t>
      </w:r>
      <w:r w:rsidR="00915FAF">
        <w:rPr>
          <w:rFonts w:ascii="Calibri" w:hAnsi="Calibri"/>
          <w:b w:val="0"/>
          <w:sz w:val="22"/>
          <w:szCs w:val="22"/>
        </w:rPr>
        <w:t>18</w:t>
      </w:r>
      <w:r w:rsidR="00D85B17">
        <w:rPr>
          <w:rFonts w:ascii="Calibri" w:hAnsi="Calibri"/>
          <w:b w:val="0"/>
          <w:sz w:val="22"/>
          <w:szCs w:val="22"/>
        </w:rPr>
        <w:t xml:space="preserve"> </w:t>
      </w:r>
      <w:r w:rsidR="00915FAF">
        <w:rPr>
          <w:rFonts w:ascii="Calibri" w:hAnsi="Calibri"/>
          <w:b w:val="0"/>
          <w:sz w:val="22"/>
          <w:szCs w:val="22"/>
        </w:rPr>
        <w:t>weeks</w:t>
      </w:r>
      <w:r w:rsidR="00D85B17">
        <w:rPr>
          <w:rFonts w:ascii="Calibri" w:hAnsi="Calibri"/>
          <w:b w:val="0"/>
          <w:sz w:val="22"/>
          <w:szCs w:val="22"/>
        </w:rPr>
        <w:t>); DPT3</w:t>
      </w:r>
      <w:r w:rsidR="00C845F7">
        <w:rPr>
          <w:rFonts w:ascii="Calibri" w:hAnsi="Calibri"/>
          <w:b w:val="0"/>
          <w:sz w:val="22"/>
          <w:szCs w:val="22"/>
        </w:rPr>
        <w:t>/OPV3</w:t>
      </w:r>
      <w:r w:rsidR="00D85B17">
        <w:rPr>
          <w:rFonts w:ascii="Calibri" w:hAnsi="Calibri"/>
          <w:b w:val="0"/>
          <w:sz w:val="22"/>
          <w:szCs w:val="22"/>
        </w:rPr>
        <w:t xml:space="preserve"> (14 weeks – </w:t>
      </w:r>
      <w:r w:rsidR="00915FAF">
        <w:rPr>
          <w:rFonts w:ascii="Calibri" w:hAnsi="Calibri"/>
          <w:b w:val="0"/>
          <w:sz w:val="22"/>
          <w:szCs w:val="22"/>
        </w:rPr>
        <w:t>24 weeks</w:t>
      </w:r>
      <w:r w:rsidR="00681039">
        <w:rPr>
          <w:rFonts w:ascii="Calibri" w:hAnsi="Calibri"/>
          <w:b w:val="0"/>
          <w:sz w:val="22"/>
          <w:szCs w:val="22"/>
        </w:rPr>
        <w:t>)]</w:t>
      </w:r>
      <w:r w:rsidR="004561BD">
        <w:rPr>
          <w:rFonts w:ascii="Calibri" w:hAnsi="Calibri"/>
          <w:b w:val="0"/>
          <w:sz w:val="22"/>
          <w:szCs w:val="22"/>
        </w:rPr>
        <w:t xml:space="preserve"> </w:t>
      </w:r>
      <w:r w:rsidR="00DD01CD" w:rsidRPr="007A7239">
        <w:rPr>
          <w:rFonts w:ascii="Calibri" w:hAnsi="Calibri"/>
          <w:b w:val="0"/>
          <w:sz w:val="22"/>
          <w:szCs w:val="22"/>
        </w:rPr>
        <w:t xml:space="preserve">and a dose of measles </w:t>
      </w:r>
      <w:r w:rsidR="004A048C" w:rsidRPr="007A7239">
        <w:rPr>
          <w:rFonts w:ascii="Calibri" w:hAnsi="Calibri"/>
          <w:b w:val="0"/>
          <w:sz w:val="22"/>
          <w:szCs w:val="22"/>
        </w:rPr>
        <w:t xml:space="preserve">vaccine </w:t>
      </w:r>
      <w:r w:rsidR="004A048C">
        <w:rPr>
          <w:rFonts w:ascii="Calibri" w:hAnsi="Calibri"/>
          <w:b w:val="0"/>
          <w:sz w:val="22"/>
          <w:szCs w:val="22"/>
        </w:rPr>
        <w:t>(</w:t>
      </w:r>
      <w:r w:rsidR="00D85B17">
        <w:rPr>
          <w:rFonts w:ascii="Calibri" w:hAnsi="Calibri"/>
          <w:b w:val="0"/>
          <w:sz w:val="22"/>
          <w:szCs w:val="22"/>
        </w:rPr>
        <w:t xml:space="preserve">38 weeks – </w:t>
      </w:r>
      <w:r w:rsidR="00E3126A">
        <w:rPr>
          <w:rFonts w:ascii="Calibri" w:hAnsi="Calibri"/>
          <w:b w:val="0"/>
          <w:sz w:val="22"/>
          <w:szCs w:val="22"/>
        </w:rPr>
        <w:t>5</w:t>
      </w:r>
      <w:r w:rsidR="00D85B17">
        <w:rPr>
          <w:rFonts w:ascii="Calibri" w:hAnsi="Calibri"/>
          <w:b w:val="0"/>
          <w:sz w:val="22"/>
          <w:szCs w:val="22"/>
        </w:rPr>
        <w:t xml:space="preserve">2 </w:t>
      </w:r>
      <w:r w:rsidR="00E3126A">
        <w:rPr>
          <w:rFonts w:ascii="Calibri" w:hAnsi="Calibri"/>
          <w:b w:val="0"/>
          <w:sz w:val="22"/>
          <w:szCs w:val="22"/>
        </w:rPr>
        <w:t>weeks</w:t>
      </w:r>
      <w:r w:rsidR="00D85B17">
        <w:rPr>
          <w:rFonts w:ascii="Calibri" w:hAnsi="Calibri"/>
          <w:b w:val="0"/>
          <w:sz w:val="22"/>
          <w:szCs w:val="22"/>
        </w:rPr>
        <w:t xml:space="preserve">) </w:t>
      </w:r>
      <w:r w:rsidR="00DD01CD" w:rsidRPr="007A7239">
        <w:rPr>
          <w:rFonts w:ascii="Calibri" w:hAnsi="Calibri"/>
          <w:b w:val="0"/>
          <w:sz w:val="22"/>
          <w:szCs w:val="22"/>
        </w:rPr>
        <w:t>respectively</w:t>
      </w:r>
      <w:r w:rsidR="00915FAF">
        <w:rPr>
          <w:rFonts w:ascii="Calibri" w:hAnsi="Calibri"/>
          <w:b w:val="0"/>
          <w:sz w:val="22"/>
          <w:szCs w:val="22"/>
        </w:rPr>
        <w:t xml:space="preserve"> (Table 1)</w:t>
      </w:r>
      <w:r w:rsidR="00DD01CD" w:rsidRPr="007A7239">
        <w:rPr>
          <w:rFonts w:ascii="Calibri" w:hAnsi="Calibri"/>
          <w:b w:val="0"/>
          <w:sz w:val="22"/>
          <w:szCs w:val="22"/>
        </w:rPr>
        <w:t xml:space="preserve">. </w:t>
      </w:r>
      <w:r w:rsidR="00A54416">
        <w:rPr>
          <w:rFonts w:ascii="Calibri" w:hAnsi="Calibri"/>
          <w:b w:val="0"/>
          <w:sz w:val="22"/>
          <w:szCs w:val="22"/>
        </w:rPr>
        <w:t>The a</w:t>
      </w:r>
      <w:r w:rsidR="00DD01CD" w:rsidRPr="007A7239">
        <w:rPr>
          <w:rFonts w:ascii="Calibri" w:hAnsi="Calibri"/>
          <w:b w:val="0"/>
          <w:sz w:val="22"/>
          <w:szCs w:val="22"/>
        </w:rPr>
        <w:t xml:space="preserve">ge at </w:t>
      </w:r>
      <w:r w:rsidR="00F049AE" w:rsidRPr="007A7239">
        <w:rPr>
          <w:rFonts w:ascii="Calibri" w:hAnsi="Calibri"/>
          <w:b w:val="0"/>
          <w:sz w:val="22"/>
          <w:szCs w:val="22"/>
        </w:rPr>
        <w:t>vaccination</w:t>
      </w:r>
      <w:r w:rsidR="00F049AE">
        <w:rPr>
          <w:rFonts w:ascii="Calibri" w:hAnsi="Calibri"/>
          <w:b w:val="0"/>
          <w:sz w:val="22"/>
          <w:szCs w:val="22"/>
        </w:rPr>
        <w:t xml:space="preserve"> </w:t>
      </w:r>
      <w:r w:rsidR="00F049AE" w:rsidRPr="007A7239">
        <w:rPr>
          <w:rFonts w:ascii="Calibri" w:hAnsi="Calibri"/>
          <w:b w:val="0"/>
          <w:sz w:val="22"/>
          <w:szCs w:val="22"/>
        </w:rPr>
        <w:t>was</w:t>
      </w:r>
      <w:r w:rsidR="00DD01CD" w:rsidRPr="007A7239">
        <w:rPr>
          <w:rFonts w:ascii="Calibri" w:hAnsi="Calibri"/>
          <w:b w:val="0"/>
          <w:sz w:val="22"/>
          <w:szCs w:val="22"/>
        </w:rPr>
        <w:t xml:space="preserve"> recorded in days (date of vaccination minus date of birth). Timeliness of vaccination </w:t>
      </w:r>
      <w:r>
        <w:rPr>
          <w:rFonts w:ascii="Calibri" w:hAnsi="Calibri"/>
          <w:b w:val="0"/>
          <w:sz w:val="22"/>
          <w:szCs w:val="22"/>
        </w:rPr>
        <w:t xml:space="preserve">of a particular antigen </w:t>
      </w:r>
      <w:r w:rsidR="00DD01CD" w:rsidRPr="007A7239">
        <w:rPr>
          <w:rFonts w:ascii="Calibri" w:hAnsi="Calibri"/>
          <w:b w:val="0"/>
          <w:sz w:val="22"/>
          <w:szCs w:val="22"/>
        </w:rPr>
        <w:t xml:space="preserve">was </w:t>
      </w:r>
      <w:r w:rsidR="00A54416">
        <w:rPr>
          <w:rFonts w:ascii="Calibri" w:hAnsi="Calibri"/>
          <w:b w:val="0"/>
          <w:sz w:val="22"/>
          <w:szCs w:val="22"/>
        </w:rPr>
        <w:t>assessed</w:t>
      </w:r>
      <w:r w:rsidR="00A54416" w:rsidRPr="007A7239">
        <w:rPr>
          <w:rFonts w:ascii="Calibri" w:hAnsi="Calibri"/>
          <w:b w:val="0"/>
          <w:sz w:val="22"/>
          <w:szCs w:val="22"/>
        </w:rPr>
        <w:t xml:space="preserve"> </w:t>
      </w:r>
      <w:r>
        <w:rPr>
          <w:rFonts w:ascii="Calibri" w:hAnsi="Calibri"/>
          <w:b w:val="0"/>
          <w:sz w:val="22"/>
          <w:szCs w:val="22"/>
        </w:rPr>
        <w:t>against the WHO</w:t>
      </w:r>
      <w:r w:rsidR="00A54416">
        <w:rPr>
          <w:rFonts w:ascii="Calibri" w:hAnsi="Calibri"/>
          <w:b w:val="0"/>
          <w:sz w:val="22"/>
          <w:szCs w:val="22"/>
        </w:rPr>
        <w:t xml:space="preserve"> </w:t>
      </w:r>
      <w:r w:rsidR="00DD01CD" w:rsidRPr="007A7239">
        <w:rPr>
          <w:rFonts w:ascii="Calibri" w:hAnsi="Calibri"/>
          <w:b w:val="0"/>
          <w:sz w:val="22"/>
          <w:szCs w:val="22"/>
        </w:rPr>
        <w:t xml:space="preserve">recommended </w:t>
      </w:r>
      <w:r>
        <w:rPr>
          <w:rFonts w:ascii="Calibri" w:hAnsi="Calibri"/>
          <w:b w:val="0"/>
          <w:sz w:val="22"/>
          <w:szCs w:val="22"/>
        </w:rPr>
        <w:t>range</w:t>
      </w:r>
      <w:r w:rsidR="00A54416">
        <w:rPr>
          <w:rFonts w:ascii="Calibri" w:hAnsi="Calibri"/>
          <w:b w:val="0"/>
          <w:sz w:val="22"/>
          <w:szCs w:val="22"/>
        </w:rPr>
        <w:t xml:space="preserve"> as </w:t>
      </w:r>
      <w:r>
        <w:rPr>
          <w:rFonts w:ascii="Calibri" w:hAnsi="Calibri"/>
          <w:b w:val="0"/>
          <w:sz w:val="22"/>
          <w:szCs w:val="22"/>
        </w:rPr>
        <w:t>already indicated</w:t>
      </w:r>
      <w:r w:rsidR="00A54416">
        <w:rPr>
          <w:rFonts w:ascii="Calibri" w:hAnsi="Calibri"/>
          <w:b w:val="0"/>
          <w:sz w:val="22"/>
          <w:szCs w:val="22"/>
        </w:rPr>
        <w:t xml:space="preserve"> above.</w:t>
      </w:r>
      <w:r w:rsidR="003E7B21">
        <w:rPr>
          <w:rFonts w:ascii="Calibri" w:hAnsi="Calibri"/>
          <w:b w:val="0"/>
          <w:sz w:val="22"/>
          <w:szCs w:val="22"/>
        </w:rPr>
        <w:t xml:space="preserve"> </w:t>
      </w:r>
      <w:r w:rsidR="00A54416">
        <w:rPr>
          <w:rFonts w:ascii="Calibri" w:hAnsi="Calibri"/>
          <w:b w:val="0"/>
          <w:sz w:val="22"/>
          <w:szCs w:val="22"/>
        </w:rPr>
        <w:t xml:space="preserve">Timeliness was categorised as follows: </w:t>
      </w:r>
      <w:r w:rsidR="00DD01CD" w:rsidRPr="007A7239">
        <w:rPr>
          <w:rFonts w:ascii="Calibri" w:hAnsi="Calibri"/>
          <w:b w:val="0"/>
          <w:sz w:val="22"/>
          <w:szCs w:val="22"/>
        </w:rPr>
        <w:t xml:space="preserve">(a) too early </w:t>
      </w:r>
      <w:r w:rsidR="00A54416">
        <w:rPr>
          <w:rFonts w:ascii="Calibri" w:hAnsi="Calibri"/>
          <w:b w:val="0"/>
          <w:sz w:val="22"/>
          <w:szCs w:val="22"/>
        </w:rPr>
        <w:t>(</w:t>
      </w:r>
      <w:r w:rsidR="00DD01CD" w:rsidRPr="007A7239">
        <w:rPr>
          <w:rFonts w:ascii="Calibri" w:hAnsi="Calibri"/>
          <w:b w:val="0"/>
          <w:sz w:val="22"/>
          <w:szCs w:val="22"/>
        </w:rPr>
        <w:t>vaccine was received earlier than the recommended age</w:t>
      </w:r>
      <w:r w:rsidR="00A54416">
        <w:rPr>
          <w:rFonts w:ascii="Calibri" w:hAnsi="Calibri"/>
          <w:b w:val="0"/>
          <w:sz w:val="22"/>
          <w:szCs w:val="22"/>
        </w:rPr>
        <w:t>)</w:t>
      </w:r>
      <w:r w:rsidR="00DD01CD" w:rsidRPr="007A7239">
        <w:rPr>
          <w:rFonts w:ascii="Calibri" w:hAnsi="Calibri"/>
          <w:b w:val="0"/>
          <w:sz w:val="22"/>
          <w:szCs w:val="22"/>
        </w:rPr>
        <w:t>; (b) time</w:t>
      </w:r>
      <w:r w:rsidR="00D85B17">
        <w:rPr>
          <w:rFonts w:ascii="Calibri" w:hAnsi="Calibri"/>
          <w:b w:val="0"/>
          <w:sz w:val="22"/>
          <w:szCs w:val="22"/>
        </w:rPr>
        <w:t>ly</w:t>
      </w:r>
      <w:r w:rsidR="00DD01CD" w:rsidRPr="007A7239">
        <w:rPr>
          <w:rFonts w:ascii="Calibri" w:hAnsi="Calibri"/>
          <w:b w:val="0"/>
          <w:sz w:val="22"/>
          <w:szCs w:val="22"/>
        </w:rPr>
        <w:t xml:space="preserve"> </w:t>
      </w:r>
      <w:r w:rsidR="00A54416">
        <w:rPr>
          <w:rFonts w:ascii="Calibri" w:hAnsi="Calibri"/>
          <w:b w:val="0"/>
          <w:sz w:val="22"/>
          <w:szCs w:val="22"/>
        </w:rPr>
        <w:t>(</w:t>
      </w:r>
      <w:r w:rsidR="00DD01CD" w:rsidRPr="007A7239">
        <w:rPr>
          <w:rFonts w:ascii="Calibri" w:hAnsi="Calibri"/>
          <w:b w:val="0"/>
          <w:sz w:val="22"/>
          <w:szCs w:val="22"/>
        </w:rPr>
        <w:t xml:space="preserve">vaccine was received </w:t>
      </w:r>
      <w:r w:rsidR="00D85B17">
        <w:rPr>
          <w:rFonts w:ascii="Calibri" w:hAnsi="Calibri"/>
          <w:b w:val="0"/>
          <w:sz w:val="22"/>
          <w:szCs w:val="22"/>
        </w:rPr>
        <w:t xml:space="preserve">within the </w:t>
      </w:r>
      <w:r w:rsidR="00BE1A7B">
        <w:rPr>
          <w:rFonts w:ascii="Calibri" w:hAnsi="Calibri"/>
          <w:b w:val="0"/>
          <w:sz w:val="22"/>
          <w:szCs w:val="22"/>
        </w:rPr>
        <w:t>recommended period</w:t>
      </w:r>
      <w:r w:rsidR="00D85B17">
        <w:rPr>
          <w:rFonts w:ascii="Calibri" w:hAnsi="Calibri"/>
          <w:b w:val="0"/>
          <w:sz w:val="22"/>
          <w:szCs w:val="22"/>
        </w:rPr>
        <w:t xml:space="preserve"> above</w:t>
      </w:r>
      <w:r w:rsidR="00A54416">
        <w:rPr>
          <w:rFonts w:ascii="Calibri" w:hAnsi="Calibri"/>
          <w:b w:val="0"/>
          <w:sz w:val="22"/>
          <w:szCs w:val="22"/>
        </w:rPr>
        <w:t>)</w:t>
      </w:r>
      <w:r w:rsidR="00DD01CD" w:rsidRPr="007A7239">
        <w:rPr>
          <w:rFonts w:ascii="Calibri" w:hAnsi="Calibri"/>
          <w:b w:val="0"/>
          <w:sz w:val="22"/>
          <w:szCs w:val="22"/>
        </w:rPr>
        <w:t xml:space="preserve">; (c) </w:t>
      </w:r>
      <w:r>
        <w:rPr>
          <w:rFonts w:ascii="Calibri" w:hAnsi="Calibri"/>
          <w:b w:val="0"/>
          <w:sz w:val="22"/>
          <w:szCs w:val="22"/>
        </w:rPr>
        <w:t>delay</w:t>
      </w:r>
      <w:r w:rsidR="00764052">
        <w:rPr>
          <w:rFonts w:ascii="Calibri" w:hAnsi="Calibri"/>
          <w:b w:val="0"/>
          <w:sz w:val="22"/>
          <w:szCs w:val="22"/>
        </w:rPr>
        <w:t>ed</w:t>
      </w:r>
      <w:r w:rsidRPr="007A7239">
        <w:rPr>
          <w:rFonts w:ascii="Calibri" w:hAnsi="Calibri"/>
          <w:b w:val="0"/>
          <w:sz w:val="22"/>
          <w:szCs w:val="22"/>
        </w:rPr>
        <w:t xml:space="preserve"> </w:t>
      </w:r>
      <w:r w:rsidR="00DD01CD" w:rsidRPr="007A7239">
        <w:rPr>
          <w:rFonts w:ascii="Calibri" w:hAnsi="Calibri"/>
          <w:b w:val="0"/>
          <w:sz w:val="22"/>
          <w:szCs w:val="22"/>
        </w:rPr>
        <w:t xml:space="preserve">if received </w:t>
      </w:r>
      <w:r w:rsidR="004A048C">
        <w:rPr>
          <w:rFonts w:ascii="Calibri" w:hAnsi="Calibri"/>
          <w:b w:val="0"/>
          <w:sz w:val="22"/>
          <w:szCs w:val="22"/>
        </w:rPr>
        <w:t>after the window period</w:t>
      </w:r>
      <w:r w:rsidR="00DD01CD" w:rsidRPr="007A7239">
        <w:rPr>
          <w:rFonts w:ascii="Calibri" w:hAnsi="Calibri"/>
          <w:b w:val="0"/>
          <w:sz w:val="22"/>
          <w:szCs w:val="22"/>
        </w:rPr>
        <w:t xml:space="preserve">. </w:t>
      </w:r>
    </w:p>
    <w:p w:rsidR="00143B05" w:rsidRPr="000A072F" w:rsidRDefault="00F039FF" w:rsidP="00533267">
      <w:pPr>
        <w:pStyle w:val="Heading1"/>
        <w:spacing w:line="360" w:lineRule="auto"/>
        <w:jc w:val="both"/>
        <w:rPr>
          <w:sz w:val="24"/>
        </w:rPr>
      </w:pPr>
      <w:r w:rsidRPr="00F039FF">
        <w:rPr>
          <w:sz w:val="24"/>
        </w:rPr>
        <w:t>Data Analysis</w:t>
      </w:r>
    </w:p>
    <w:p w:rsidR="008C4988" w:rsidRDefault="00E75202" w:rsidP="0028526A">
      <w:pPr>
        <w:spacing w:line="360" w:lineRule="auto"/>
        <w:jc w:val="both"/>
      </w:pPr>
      <w:r w:rsidRPr="0028526A">
        <w:t xml:space="preserve">Data were double entered into a Microsoft Access database and </w:t>
      </w:r>
      <w:r w:rsidR="00466BC1">
        <w:t xml:space="preserve">analysed using </w:t>
      </w:r>
      <w:proofErr w:type="spellStart"/>
      <w:r w:rsidR="00466BC1">
        <w:t>Stata</w:t>
      </w:r>
      <w:proofErr w:type="spellEnd"/>
      <w:r w:rsidR="00466BC1">
        <w:t xml:space="preserve"> 12.0</w:t>
      </w:r>
      <w:r w:rsidR="00466BC1" w:rsidRPr="00456C30">
        <w:t xml:space="preserve"> (College Station, Texas 77845 USA)</w:t>
      </w:r>
      <w:r w:rsidRPr="0028526A">
        <w:t xml:space="preserve">. Categorical variables were presented using proportions and </w:t>
      </w:r>
      <w:r w:rsidR="000A072F" w:rsidRPr="0028526A">
        <w:t xml:space="preserve">continuous </w:t>
      </w:r>
      <w:r w:rsidRPr="0028526A">
        <w:t>variables described using an appropriate measure of dispersion</w:t>
      </w:r>
      <w:r w:rsidR="00DB19F0">
        <w:t xml:space="preserve">: </w:t>
      </w:r>
      <w:r w:rsidRPr="0028526A">
        <w:t xml:space="preserve"> means (standard deviations) or medians (I</w:t>
      </w:r>
      <w:r w:rsidR="00F95EBD">
        <w:t xml:space="preserve">nter </w:t>
      </w:r>
      <w:r w:rsidRPr="0028526A">
        <w:t>Q</w:t>
      </w:r>
      <w:r w:rsidR="00F95EBD">
        <w:t xml:space="preserve">uartile </w:t>
      </w:r>
      <w:r w:rsidRPr="0028526A">
        <w:t>R</w:t>
      </w:r>
      <w:r w:rsidR="00F95EBD">
        <w:t>ange</w:t>
      </w:r>
      <w:r w:rsidRPr="0028526A">
        <w:t xml:space="preserve">). </w:t>
      </w:r>
      <w:r w:rsidR="0028526A" w:rsidRPr="00681039">
        <w:t>Logistic regression was used to analyze factors associated with delay in receipt of each vaccine</w:t>
      </w:r>
      <w:r w:rsidR="0028526A">
        <w:t xml:space="preserve"> and </w:t>
      </w:r>
      <w:r w:rsidR="0028526A" w:rsidRPr="00681039">
        <w:t>delay.</w:t>
      </w:r>
      <w:r w:rsidR="0028526A">
        <w:t xml:space="preserve"> </w:t>
      </w:r>
      <w:r w:rsidR="00DB19F0">
        <w:t>We did not include maternal age in multivariate analysis because it was correlated with birth order of the child</w:t>
      </w:r>
      <w:r w:rsidR="00362E51">
        <w:t xml:space="preserve"> </w:t>
      </w:r>
      <w:r w:rsidR="00362E51" w:rsidRPr="0028526A">
        <w:t>(r=0.66, p&lt;0.001)</w:t>
      </w:r>
      <w:r w:rsidR="00DB19F0">
        <w:t xml:space="preserve">. </w:t>
      </w:r>
    </w:p>
    <w:p w:rsidR="008C4988" w:rsidRPr="00535688" w:rsidRDefault="008C4988" w:rsidP="00535688">
      <w:pPr>
        <w:pStyle w:val="Heading1"/>
        <w:spacing w:line="360" w:lineRule="auto"/>
        <w:jc w:val="both"/>
        <w:rPr>
          <w:sz w:val="24"/>
        </w:rPr>
      </w:pPr>
      <w:r w:rsidRPr="00535688">
        <w:rPr>
          <w:sz w:val="24"/>
        </w:rPr>
        <w:t xml:space="preserve">Ethical considerations </w:t>
      </w:r>
    </w:p>
    <w:p w:rsidR="008C4988" w:rsidRDefault="00466BC1" w:rsidP="008C4988">
      <w:pPr>
        <w:pStyle w:val="Default"/>
        <w:spacing w:line="360" w:lineRule="auto"/>
        <w:jc w:val="both"/>
        <w:rPr>
          <w:rFonts w:ascii="Calibri" w:eastAsia="Times New Roman" w:hAnsi="Calibri" w:cs="Times New Roman"/>
          <w:bCs/>
          <w:color w:val="auto"/>
          <w:kern w:val="32"/>
          <w:sz w:val="22"/>
          <w:szCs w:val="22"/>
          <w:lang w:eastAsia="en-US"/>
        </w:rPr>
      </w:pPr>
      <w:r>
        <w:rPr>
          <w:rFonts w:ascii="Calibri" w:hAnsi="Calibri" w:cs="Calibri"/>
          <w:noProof/>
          <w:sz w:val="22"/>
          <w:szCs w:val="22"/>
        </w:rPr>
        <w:t xml:space="preserve">The study was approved by the </w:t>
      </w:r>
      <w:r w:rsidR="00200A95" w:rsidRPr="008C4988">
        <w:rPr>
          <w:rFonts w:ascii="Calibri" w:hAnsi="Calibri" w:cs="Calibri"/>
          <w:noProof/>
          <w:sz w:val="22"/>
          <w:szCs w:val="22"/>
        </w:rPr>
        <w:t xml:space="preserve">Gambian Government/Medical Research Council Joint Ethics Committee. </w:t>
      </w:r>
      <w:r>
        <w:rPr>
          <w:rFonts w:ascii="Calibri" w:hAnsi="Calibri" w:cs="Calibri"/>
          <w:noProof/>
          <w:sz w:val="22"/>
          <w:szCs w:val="22"/>
        </w:rPr>
        <w:t xml:space="preserve">A written </w:t>
      </w:r>
      <w:r w:rsidR="00200A95" w:rsidRPr="008C4988">
        <w:rPr>
          <w:rFonts w:ascii="Calibri" w:hAnsi="Calibri" w:cs="Calibri"/>
          <w:noProof/>
          <w:sz w:val="22"/>
          <w:szCs w:val="22"/>
        </w:rPr>
        <w:t xml:space="preserve">informed consent was obtained from the respondent before the questionnaires were administered. </w:t>
      </w:r>
    </w:p>
    <w:p w:rsidR="00200A95" w:rsidRPr="00200A95" w:rsidRDefault="00200A95" w:rsidP="00533267">
      <w:pPr>
        <w:autoSpaceDE w:val="0"/>
        <w:autoSpaceDN w:val="0"/>
        <w:adjustRightInd w:val="0"/>
        <w:spacing w:after="0" w:line="360" w:lineRule="auto"/>
        <w:jc w:val="both"/>
        <w:rPr>
          <w:noProof/>
        </w:rPr>
      </w:pPr>
    </w:p>
    <w:p w:rsidR="00143B05" w:rsidRDefault="00626C42" w:rsidP="00533267">
      <w:pPr>
        <w:pStyle w:val="Heading1"/>
        <w:spacing w:line="360" w:lineRule="auto"/>
        <w:jc w:val="both"/>
      </w:pPr>
      <w:r w:rsidRPr="00457ACB">
        <w:t>RESULTS</w:t>
      </w:r>
    </w:p>
    <w:p w:rsidR="00D62D49" w:rsidRPr="00626C42" w:rsidRDefault="00D62D49" w:rsidP="00626C42">
      <w:pPr>
        <w:pStyle w:val="Heading1"/>
        <w:spacing w:line="360" w:lineRule="auto"/>
        <w:jc w:val="both"/>
        <w:rPr>
          <w:sz w:val="24"/>
        </w:rPr>
      </w:pPr>
      <w:r w:rsidRPr="00626C42">
        <w:rPr>
          <w:sz w:val="24"/>
        </w:rPr>
        <w:t xml:space="preserve">Socio-demographic characteristics of </w:t>
      </w:r>
      <w:r w:rsidR="004029D8" w:rsidRPr="00626C42">
        <w:rPr>
          <w:sz w:val="24"/>
        </w:rPr>
        <w:t>children</w:t>
      </w:r>
      <w:r w:rsidR="006C33BA">
        <w:rPr>
          <w:sz w:val="24"/>
        </w:rPr>
        <w:t xml:space="preserve"> and their parents</w:t>
      </w:r>
    </w:p>
    <w:p w:rsidR="00DB19F0" w:rsidRPr="00DB19F0" w:rsidRDefault="00DB19F0" w:rsidP="00DB19F0"/>
    <w:p w:rsidR="004C6697" w:rsidRDefault="00143B05" w:rsidP="00F73311">
      <w:pPr>
        <w:spacing w:line="360" w:lineRule="auto"/>
        <w:jc w:val="both"/>
      </w:pPr>
      <w:r>
        <w:lastRenderedPageBreak/>
        <w:t xml:space="preserve">A total of </w:t>
      </w:r>
      <w:r w:rsidR="008A7688">
        <w:t>1477</w:t>
      </w:r>
      <w:r w:rsidR="008A7688" w:rsidRPr="008A7688">
        <w:t xml:space="preserve"> </w:t>
      </w:r>
      <w:r w:rsidR="008A7688">
        <w:t>mothers</w:t>
      </w:r>
      <w:r w:rsidR="0057735F">
        <w:t xml:space="preserve"> </w:t>
      </w:r>
      <w:r w:rsidR="008A7688">
        <w:t>were approached to join the study</w:t>
      </w:r>
      <w:r w:rsidR="0057735F">
        <w:t>,</w:t>
      </w:r>
      <w:r w:rsidR="008A7688">
        <w:t xml:space="preserve"> </w:t>
      </w:r>
      <w:r w:rsidR="00362E51">
        <w:t xml:space="preserve">1448 </w:t>
      </w:r>
      <w:r w:rsidR="0057735F">
        <w:t xml:space="preserve">gave consent giving a response rate of 98.0%. These </w:t>
      </w:r>
      <w:r>
        <w:t>mothers were interviewed</w:t>
      </w:r>
      <w:r w:rsidR="00466BC1">
        <w:t xml:space="preserve"> </w:t>
      </w:r>
      <w:r w:rsidR="00CB3588">
        <w:t xml:space="preserve">but </w:t>
      </w:r>
      <w:r w:rsidR="00013DFE">
        <w:t>forty-two</w:t>
      </w:r>
      <w:r w:rsidR="00466BC1">
        <w:t xml:space="preserve"> </w:t>
      </w:r>
      <w:r>
        <w:t>were not included in the analysis</w:t>
      </w:r>
      <w:r w:rsidR="00A85FC9">
        <w:t xml:space="preserve"> due to the following </w:t>
      </w:r>
      <w:r>
        <w:t>reasons</w:t>
      </w:r>
      <w:r w:rsidR="00A85FC9">
        <w:t>:</w:t>
      </w:r>
      <w:r>
        <w:t xml:space="preserve"> no vaccination records (15), vaccination cards were </w:t>
      </w:r>
      <w:r w:rsidR="00A85FC9">
        <w:t xml:space="preserve">defaced </w:t>
      </w:r>
      <w:r>
        <w:t xml:space="preserve">and dates </w:t>
      </w:r>
      <w:r w:rsidR="00764052">
        <w:t xml:space="preserve">were </w:t>
      </w:r>
      <w:r w:rsidR="00BE1A7B">
        <w:t>illegible (</w:t>
      </w:r>
      <w:r w:rsidR="00451607">
        <w:t>27</w:t>
      </w:r>
      <w:r>
        <w:t xml:space="preserve">). </w:t>
      </w:r>
      <w:r w:rsidR="002C0AEF">
        <w:t xml:space="preserve">A total of 252 were dropped from analysis as they were younger than 12 months of age. Of the 1154 children, 258 were from </w:t>
      </w:r>
      <w:proofErr w:type="spellStart"/>
      <w:r w:rsidR="002C0AEF">
        <w:t>Fajikunda</w:t>
      </w:r>
      <w:proofErr w:type="spellEnd"/>
      <w:r w:rsidR="002C0AEF">
        <w:t xml:space="preserve"> Health Centre, 483 from </w:t>
      </w:r>
      <w:proofErr w:type="spellStart"/>
      <w:r w:rsidR="002C0AEF">
        <w:t>Jammeh</w:t>
      </w:r>
      <w:proofErr w:type="spellEnd"/>
      <w:r w:rsidR="002C0AEF">
        <w:t xml:space="preserve"> Foundation for Peace Hospital, 194 from </w:t>
      </w:r>
      <w:proofErr w:type="spellStart"/>
      <w:r w:rsidR="002C0AEF">
        <w:t>Sukuta</w:t>
      </w:r>
      <w:proofErr w:type="spellEnd"/>
      <w:r w:rsidR="002C0AEF">
        <w:t xml:space="preserve"> Health Centre and 219 from </w:t>
      </w:r>
      <w:proofErr w:type="spellStart"/>
      <w:r w:rsidR="002C0AEF">
        <w:t>Serrekunda</w:t>
      </w:r>
      <w:proofErr w:type="spellEnd"/>
      <w:r w:rsidR="002C0AEF">
        <w:t xml:space="preserve"> Health Centre. </w:t>
      </w:r>
      <w:r w:rsidR="00DC618B">
        <w:t>The me</w:t>
      </w:r>
      <w:r w:rsidR="00022272">
        <w:t>di</w:t>
      </w:r>
      <w:r w:rsidR="00DC618B">
        <w:t xml:space="preserve">an </w:t>
      </w:r>
      <w:r w:rsidR="00022272">
        <w:t xml:space="preserve">(IQR) </w:t>
      </w:r>
      <w:r w:rsidR="00DC618B">
        <w:t xml:space="preserve">age of </w:t>
      </w:r>
      <w:r w:rsidR="004D0D70">
        <w:t>the</w:t>
      </w:r>
      <w:r w:rsidR="00DB19F0">
        <w:t xml:space="preserve"> </w:t>
      </w:r>
      <w:r w:rsidR="00DC618B">
        <w:t xml:space="preserve">children </w:t>
      </w:r>
      <w:r w:rsidR="00CB3588">
        <w:t xml:space="preserve">analysed </w:t>
      </w:r>
      <w:r w:rsidR="00DC618B">
        <w:t xml:space="preserve">was </w:t>
      </w:r>
      <w:r w:rsidR="00E96DB4">
        <w:t xml:space="preserve">19 </w:t>
      </w:r>
      <w:r w:rsidR="000B6453">
        <w:t>(</w:t>
      </w:r>
      <w:r w:rsidR="00E96DB4">
        <w:t>15</w:t>
      </w:r>
      <w:r w:rsidR="00CE0272">
        <w:t xml:space="preserve">, </w:t>
      </w:r>
      <w:r w:rsidR="00E96DB4">
        <w:t>30</w:t>
      </w:r>
      <w:r w:rsidR="000B6453">
        <w:t>)</w:t>
      </w:r>
      <w:r w:rsidR="00663B60">
        <w:t xml:space="preserve"> months</w:t>
      </w:r>
      <w:r w:rsidR="00CB3588">
        <w:t>,</w:t>
      </w:r>
      <w:r w:rsidR="000B6453">
        <w:t xml:space="preserve"> and </w:t>
      </w:r>
      <w:r w:rsidR="00E96DB4">
        <w:t xml:space="preserve">601 </w:t>
      </w:r>
      <w:r>
        <w:t>(52.</w:t>
      </w:r>
      <w:r w:rsidR="00E96DB4">
        <w:t>1</w:t>
      </w:r>
      <w:r>
        <w:t xml:space="preserve">%) </w:t>
      </w:r>
      <w:r w:rsidR="00542808">
        <w:t xml:space="preserve">were </w:t>
      </w:r>
      <w:r>
        <w:t>boys</w:t>
      </w:r>
      <w:r w:rsidR="00D043A2">
        <w:t xml:space="preserve"> (Table 2a)</w:t>
      </w:r>
      <w:r w:rsidR="000B6453">
        <w:t>.</w:t>
      </w:r>
      <w:r>
        <w:t xml:space="preserve"> </w:t>
      </w:r>
      <w:r w:rsidR="003B6977" w:rsidRPr="006D1B21">
        <w:t xml:space="preserve">The mean age of the mothers was </w:t>
      </w:r>
      <w:r w:rsidR="00663B60">
        <w:t>27.0</w:t>
      </w:r>
      <w:r w:rsidR="003B6977" w:rsidRPr="006D1B21">
        <w:t>±</w:t>
      </w:r>
      <w:r w:rsidR="00663B60">
        <w:t>5.7</w:t>
      </w:r>
      <w:r w:rsidR="003B6977" w:rsidRPr="006D1B21">
        <w:t xml:space="preserve"> years</w:t>
      </w:r>
      <w:r w:rsidR="00542808">
        <w:t xml:space="preserve"> and 6</w:t>
      </w:r>
      <w:r w:rsidR="00E96DB4">
        <w:t>7</w:t>
      </w:r>
      <w:r w:rsidR="00542808">
        <w:t xml:space="preserve"> % of the mothers had at least primary school education (Table </w:t>
      </w:r>
      <w:r w:rsidR="00EF23E6">
        <w:t>2</w:t>
      </w:r>
      <w:r w:rsidR="00D043A2">
        <w:t>b</w:t>
      </w:r>
      <w:r w:rsidR="00542808">
        <w:t>)</w:t>
      </w:r>
      <w:r w:rsidR="00DC618B">
        <w:t>.</w:t>
      </w:r>
      <w:r w:rsidR="00013DFE">
        <w:t xml:space="preserve"> Most of the respondents (1</w:t>
      </w:r>
      <w:r w:rsidR="00E96DB4">
        <w:t>038</w:t>
      </w:r>
      <w:r w:rsidR="00013DFE">
        <w:t>/</w:t>
      </w:r>
      <w:r w:rsidR="00E96DB4">
        <w:t>1154</w:t>
      </w:r>
      <w:r w:rsidR="00013DFE">
        <w:t xml:space="preserve">; </w:t>
      </w:r>
      <w:r w:rsidR="00E96DB4">
        <w:t>90.0</w:t>
      </w:r>
      <w:r w:rsidR="00013DFE">
        <w:t xml:space="preserve">%) knew that the vaccines can protect a child from contracting infections. </w:t>
      </w:r>
      <w:r w:rsidR="00200A95">
        <w:t xml:space="preserve">When asked </w:t>
      </w:r>
      <w:r w:rsidR="000B6453">
        <w:t>about concerns with vaccinations</w:t>
      </w:r>
      <w:r w:rsidR="00200A95">
        <w:t xml:space="preserve">, </w:t>
      </w:r>
      <w:r w:rsidR="00F73311">
        <w:t>20</w:t>
      </w:r>
      <w:r w:rsidR="008622B0">
        <w:t>.0</w:t>
      </w:r>
      <w:r w:rsidR="00F73311">
        <w:t>% (2</w:t>
      </w:r>
      <w:r w:rsidR="008622B0">
        <w:t>3</w:t>
      </w:r>
      <w:r w:rsidR="00F73311">
        <w:t>0/1</w:t>
      </w:r>
      <w:r w:rsidR="008622B0">
        <w:t>149</w:t>
      </w:r>
      <w:r w:rsidR="00F73311">
        <w:t>) reported fever following vaccinations and 31</w:t>
      </w:r>
      <w:r w:rsidR="008622B0">
        <w:t>.2</w:t>
      </w:r>
      <w:r w:rsidR="00481D04">
        <w:t xml:space="preserve">% </w:t>
      </w:r>
      <w:r w:rsidR="005B7CE2">
        <w:t>(</w:t>
      </w:r>
      <w:r w:rsidR="008622B0">
        <w:t>358</w:t>
      </w:r>
      <w:r w:rsidR="005B7CE2">
        <w:t>/1399) of the respondents reported pain at injection site</w:t>
      </w:r>
      <w:r w:rsidR="00F73311">
        <w:t xml:space="preserve">.  </w:t>
      </w:r>
      <w:r w:rsidR="004938A0">
        <w:t>Ninety-four children had missing dates on their health card for at least one of their vaccines.</w:t>
      </w:r>
    </w:p>
    <w:p w:rsidR="00974F23" w:rsidRDefault="00974F23" w:rsidP="00F73311">
      <w:pPr>
        <w:spacing w:line="360" w:lineRule="auto"/>
        <w:jc w:val="both"/>
      </w:pPr>
    </w:p>
    <w:p w:rsidR="00DB0B00" w:rsidRPr="00626C42" w:rsidRDefault="00DB0B00" w:rsidP="00626C42">
      <w:pPr>
        <w:pStyle w:val="Heading1"/>
        <w:spacing w:line="360" w:lineRule="auto"/>
        <w:jc w:val="both"/>
        <w:rPr>
          <w:sz w:val="24"/>
        </w:rPr>
      </w:pPr>
      <w:r w:rsidRPr="00626C42">
        <w:rPr>
          <w:sz w:val="24"/>
        </w:rPr>
        <w:t>Proportion</w:t>
      </w:r>
      <w:r w:rsidR="00EB0652" w:rsidRPr="00626C42">
        <w:rPr>
          <w:sz w:val="24"/>
        </w:rPr>
        <w:t>s</w:t>
      </w:r>
      <w:r w:rsidRPr="00626C42">
        <w:rPr>
          <w:sz w:val="24"/>
        </w:rPr>
        <w:t xml:space="preserve"> of children who had age-appropriate vaccinations</w:t>
      </w:r>
    </w:p>
    <w:p w:rsidR="00362E51" w:rsidRDefault="00362E51"/>
    <w:p w:rsidR="009D7551" w:rsidRDefault="00CB3588" w:rsidP="00533267">
      <w:pPr>
        <w:spacing w:line="360" w:lineRule="auto"/>
        <w:jc w:val="both"/>
      </w:pPr>
      <w:r>
        <w:t>T</w:t>
      </w:r>
      <w:r w:rsidR="00D162A7">
        <w:t xml:space="preserve">he proportion of children who had timely vaccinations </w:t>
      </w:r>
      <w:r w:rsidR="00276731">
        <w:t xml:space="preserve">varied for the different </w:t>
      </w:r>
      <w:r w:rsidR="00F049AE">
        <w:t>vaccines (</w:t>
      </w:r>
      <w:r w:rsidR="005E45A4" w:rsidRPr="005E45A4">
        <w:t>Figure 1</w:t>
      </w:r>
      <w:r w:rsidR="00D162A7">
        <w:t>).</w:t>
      </w:r>
      <w:r w:rsidR="001E16E0">
        <w:t xml:space="preserve"> </w:t>
      </w:r>
      <w:r w:rsidR="00D162A7">
        <w:t xml:space="preserve">Those who </w:t>
      </w:r>
      <w:r w:rsidR="00777034">
        <w:t xml:space="preserve">were timely vaccinated were: </w:t>
      </w:r>
      <w:r w:rsidR="00D162A7">
        <w:t xml:space="preserve"> BCG 94.</w:t>
      </w:r>
      <w:r w:rsidR="00FA0F2F">
        <w:t>3</w:t>
      </w:r>
      <w:r w:rsidR="00D162A7">
        <w:t>% (95% CI 93.0 – 95.</w:t>
      </w:r>
      <w:r w:rsidR="00FA0F2F">
        <w:t>6</w:t>
      </w:r>
      <w:r w:rsidR="00D162A7">
        <w:t xml:space="preserve">%); DPT1 </w:t>
      </w:r>
      <w:r w:rsidR="00FA0F2F">
        <w:t>78.4</w:t>
      </w:r>
      <w:r w:rsidR="00D162A7">
        <w:t xml:space="preserve">% (95%CI </w:t>
      </w:r>
      <w:r w:rsidR="00FA0F2F">
        <w:t>76.0</w:t>
      </w:r>
      <w:r w:rsidR="00D162A7">
        <w:t xml:space="preserve"> – </w:t>
      </w:r>
      <w:r w:rsidR="00FA0F2F">
        <w:t>80.8</w:t>
      </w:r>
      <w:r w:rsidR="00D162A7">
        <w:t xml:space="preserve">%), DPT2 </w:t>
      </w:r>
      <w:r w:rsidR="00FA0F2F">
        <w:t>49.7</w:t>
      </w:r>
      <w:r w:rsidR="00D162A7">
        <w:t>% (</w:t>
      </w:r>
      <w:r w:rsidR="00F6648D">
        <w:t xml:space="preserve">95% CI </w:t>
      </w:r>
      <w:r w:rsidR="00FA0F2F">
        <w:t>46.8</w:t>
      </w:r>
      <w:r w:rsidR="00D162A7">
        <w:t xml:space="preserve"> – </w:t>
      </w:r>
      <w:r w:rsidR="00FA0F2F">
        <w:t>52.6</w:t>
      </w:r>
      <w:r w:rsidR="00D162A7">
        <w:t>%)</w:t>
      </w:r>
      <w:r w:rsidR="00777034">
        <w:t>,</w:t>
      </w:r>
      <w:r w:rsidR="00D162A7">
        <w:t xml:space="preserve"> </w:t>
      </w:r>
      <w:r w:rsidR="00777034">
        <w:t xml:space="preserve">DPT3 </w:t>
      </w:r>
      <w:r w:rsidR="00D162A7">
        <w:t>39.</w:t>
      </w:r>
      <w:r w:rsidR="00FA0F2F">
        <w:t>6</w:t>
      </w:r>
      <w:r w:rsidR="00D162A7">
        <w:t>% (95% CI 36.</w:t>
      </w:r>
      <w:r w:rsidR="00FA0F2F">
        <w:t>8</w:t>
      </w:r>
      <w:r w:rsidR="00D162A7">
        <w:t xml:space="preserve"> – 4</w:t>
      </w:r>
      <w:r w:rsidR="00FA0F2F">
        <w:t>2</w:t>
      </w:r>
      <w:r w:rsidR="00D162A7">
        <w:t>.</w:t>
      </w:r>
      <w:r w:rsidR="00FA0F2F">
        <w:t>4</w:t>
      </w:r>
      <w:r w:rsidR="00D162A7">
        <w:t>%)</w:t>
      </w:r>
      <w:r w:rsidR="00777034">
        <w:t>,</w:t>
      </w:r>
      <w:r w:rsidR="00D162A7">
        <w:t xml:space="preserve"> </w:t>
      </w:r>
      <w:r w:rsidR="005E45A4">
        <w:t xml:space="preserve">OPV1 </w:t>
      </w:r>
      <w:r w:rsidR="009D0CB6">
        <w:t>74.6</w:t>
      </w:r>
      <w:r w:rsidR="005E45A4">
        <w:t xml:space="preserve">% (95% CI </w:t>
      </w:r>
      <w:r w:rsidR="009D0CB6">
        <w:t>72.0</w:t>
      </w:r>
      <w:r w:rsidR="005E45A4">
        <w:t xml:space="preserve"> – </w:t>
      </w:r>
      <w:r w:rsidR="009D0CB6">
        <w:t>77.1</w:t>
      </w:r>
      <w:r w:rsidR="005E45A4">
        <w:t xml:space="preserve">%), OPV2 </w:t>
      </w:r>
      <w:r w:rsidR="009D0CB6">
        <w:t>50.0</w:t>
      </w:r>
      <w:r w:rsidR="00C845F7">
        <w:t xml:space="preserve">% (95% CI </w:t>
      </w:r>
      <w:r w:rsidR="009D0CB6">
        <w:t>47.1</w:t>
      </w:r>
      <w:r w:rsidR="00C845F7">
        <w:t xml:space="preserve"> – </w:t>
      </w:r>
      <w:r w:rsidR="009D0CB6">
        <w:t>52.9</w:t>
      </w:r>
      <w:r w:rsidR="00C845F7">
        <w:t>%), OPV3  40.</w:t>
      </w:r>
      <w:r w:rsidR="009D0CB6">
        <w:t>6</w:t>
      </w:r>
      <w:r w:rsidR="00C845F7">
        <w:t xml:space="preserve">% </w:t>
      </w:r>
      <w:r w:rsidR="00F95EBD">
        <w:t>(</w:t>
      </w:r>
      <w:r w:rsidR="00C845F7">
        <w:t xml:space="preserve">95%CI </w:t>
      </w:r>
      <w:r w:rsidR="009D0CB6">
        <w:t>37.7</w:t>
      </w:r>
      <w:r w:rsidR="00C845F7">
        <w:t xml:space="preserve"> – 43.</w:t>
      </w:r>
      <w:r w:rsidR="009D0CB6">
        <w:t>4</w:t>
      </w:r>
      <w:r w:rsidR="00C845F7">
        <w:t xml:space="preserve">%), </w:t>
      </w:r>
      <w:r w:rsidR="00777034">
        <w:t xml:space="preserve">for </w:t>
      </w:r>
      <w:r w:rsidR="00D162A7">
        <w:t xml:space="preserve">measles </w:t>
      </w:r>
      <w:r w:rsidR="009D0CB6">
        <w:t>80.8</w:t>
      </w:r>
      <w:r w:rsidR="00D162A7" w:rsidRPr="003E7B21">
        <w:t xml:space="preserve">% (95% CI: </w:t>
      </w:r>
      <w:r w:rsidR="009D0CB6">
        <w:t>78.5</w:t>
      </w:r>
      <w:r w:rsidR="00D162A7" w:rsidRPr="003E7B21">
        <w:t xml:space="preserve"> – 83.</w:t>
      </w:r>
      <w:r w:rsidR="009D0CB6">
        <w:t>1</w:t>
      </w:r>
      <w:r w:rsidR="00D162A7" w:rsidRPr="003E7B21">
        <w:t xml:space="preserve">%). </w:t>
      </w:r>
      <w:r w:rsidR="00D162A7">
        <w:t xml:space="preserve"> </w:t>
      </w:r>
      <w:r w:rsidR="009B6C7F">
        <w:t xml:space="preserve">One hundred and eighty nine </w:t>
      </w:r>
      <w:r w:rsidR="00AA51B3">
        <w:t xml:space="preserve">(13.4%) </w:t>
      </w:r>
      <w:r w:rsidR="009B6C7F">
        <w:t xml:space="preserve">children had their vaccinations </w:t>
      </w:r>
      <w:r w:rsidR="00B17FE5">
        <w:t>before the scheduled time</w:t>
      </w:r>
      <w:r w:rsidR="001E16E0">
        <w:t xml:space="preserve">: </w:t>
      </w:r>
      <w:r w:rsidR="009D0CB6">
        <w:t xml:space="preserve">47 </w:t>
      </w:r>
      <w:r w:rsidR="003314A0">
        <w:t>(</w:t>
      </w:r>
      <w:r w:rsidR="009D0CB6">
        <w:t>4.1</w:t>
      </w:r>
      <w:r w:rsidR="003314A0">
        <w:t xml:space="preserve">%) </w:t>
      </w:r>
      <w:r w:rsidR="009B6C7F">
        <w:t xml:space="preserve">for DPT1, </w:t>
      </w:r>
      <w:r w:rsidR="009D0CB6">
        <w:t xml:space="preserve">20 </w:t>
      </w:r>
      <w:r w:rsidR="000B7337">
        <w:t>(1.</w:t>
      </w:r>
      <w:r w:rsidR="009D0CB6">
        <w:t>7</w:t>
      </w:r>
      <w:r w:rsidR="000B7337">
        <w:t xml:space="preserve">%) </w:t>
      </w:r>
      <w:r w:rsidR="009B6C7F">
        <w:t xml:space="preserve">for DPT2, 6 </w:t>
      </w:r>
      <w:r w:rsidR="003314A0">
        <w:t>(0.</w:t>
      </w:r>
      <w:r w:rsidR="009D0CB6">
        <w:t>5</w:t>
      </w:r>
      <w:r w:rsidR="003314A0">
        <w:t xml:space="preserve">%) </w:t>
      </w:r>
      <w:r w:rsidR="009B6C7F">
        <w:t>for DPT</w:t>
      </w:r>
      <w:r w:rsidR="004D0D70">
        <w:t>3</w:t>
      </w:r>
      <w:r w:rsidR="009B6C7F">
        <w:t xml:space="preserve"> and </w:t>
      </w:r>
      <w:r w:rsidR="009D0CB6">
        <w:t>84</w:t>
      </w:r>
      <w:r w:rsidR="009D0CB6" w:rsidRPr="003E7B21">
        <w:t xml:space="preserve"> </w:t>
      </w:r>
      <w:r w:rsidR="00206972" w:rsidRPr="003E7B21">
        <w:t>(</w:t>
      </w:r>
      <w:r w:rsidR="009D0CB6">
        <w:t>7.4</w:t>
      </w:r>
      <w:r w:rsidR="00206972" w:rsidRPr="003E7B21">
        <w:t>%)</w:t>
      </w:r>
      <w:r w:rsidR="000B7337">
        <w:t xml:space="preserve"> </w:t>
      </w:r>
      <w:r w:rsidR="009B6C7F">
        <w:t>for measles).</w:t>
      </w:r>
      <w:r w:rsidR="0065469A">
        <w:t xml:space="preserve"> </w:t>
      </w:r>
      <w:r w:rsidR="00D0115C" w:rsidRPr="003E7B21">
        <w:t xml:space="preserve"> </w:t>
      </w:r>
      <w:r w:rsidR="00DA7FEE" w:rsidRPr="003E7B21">
        <w:t>Overall</w:t>
      </w:r>
      <w:r w:rsidR="00DA7FEE">
        <w:t xml:space="preserve">, </w:t>
      </w:r>
      <w:r w:rsidR="00856E17">
        <w:t>63.3</w:t>
      </w:r>
      <w:r w:rsidR="00DA7FEE">
        <w:t xml:space="preserve">% (95% CI </w:t>
      </w:r>
      <w:r w:rsidR="00856E17">
        <w:t>60.6</w:t>
      </w:r>
      <w:r w:rsidR="00DA7FEE">
        <w:t xml:space="preserve"> – </w:t>
      </w:r>
      <w:r w:rsidR="00856E17">
        <w:t>66.1</w:t>
      </w:r>
      <w:r w:rsidR="00DA7FEE">
        <w:t>%) of the subjects had delayed vaccination of at least one of their vaccines.</w:t>
      </w:r>
      <w:r w:rsidR="00F035DE">
        <w:t xml:space="preserve"> Two-thirds of the children received BCG before 2 weeks of age.</w:t>
      </w:r>
      <w:r w:rsidR="00CE43B5">
        <w:t xml:space="preserve"> The median (IQR) age at vaccination is shown in table 3. </w:t>
      </w:r>
    </w:p>
    <w:p w:rsidR="004C6697" w:rsidRDefault="004C6697" w:rsidP="00533267">
      <w:pPr>
        <w:spacing w:line="360" w:lineRule="auto"/>
        <w:jc w:val="both"/>
      </w:pPr>
    </w:p>
    <w:p w:rsidR="00214501" w:rsidRPr="00626C42" w:rsidRDefault="00214501" w:rsidP="00626C42">
      <w:pPr>
        <w:pStyle w:val="Heading1"/>
        <w:spacing w:line="360" w:lineRule="auto"/>
        <w:jc w:val="both"/>
        <w:rPr>
          <w:sz w:val="24"/>
        </w:rPr>
      </w:pPr>
      <w:r w:rsidRPr="00626C42">
        <w:rPr>
          <w:sz w:val="24"/>
        </w:rPr>
        <w:t>Risks factors for delay in age-appropriate vaccinations</w:t>
      </w:r>
    </w:p>
    <w:p w:rsidR="00362E51" w:rsidRDefault="00362E51"/>
    <w:p w:rsidR="00A74995" w:rsidRDefault="009E1963" w:rsidP="00533267">
      <w:pPr>
        <w:autoSpaceDE w:val="0"/>
        <w:autoSpaceDN w:val="0"/>
        <w:adjustRightInd w:val="0"/>
        <w:spacing w:after="0" w:line="360" w:lineRule="auto"/>
        <w:jc w:val="both"/>
      </w:pPr>
      <w:r>
        <w:t xml:space="preserve">The reasons </w:t>
      </w:r>
      <w:r w:rsidR="00A74995">
        <w:t xml:space="preserve">given </w:t>
      </w:r>
      <w:r w:rsidR="00DA7FEE">
        <w:t xml:space="preserve">by caregivers </w:t>
      </w:r>
      <w:r w:rsidR="00A74995">
        <w:t xml:space="preserve">for delayed vaccination </w:t>
      </w:r>
      <w:r>
        <w:t>were long waiting times at the health facilities (</w:t>
      </w:r>
      <w:r w:rsidR="0020176D">
        <w:t>22.5</w:t>
      </w:r>
      <w:r>
        <w:t xml:space="preserve">%), </w:t>
      </w:r>
      <w:r w:rsidR="00A74995">
        <w:t xml:space="preserve">lack of </w:t>
      </w:r>
      <w:r w:rsidR="00865D39">
        <w:t>(</w:t>
      </w:r>
      <w:r w:rsidR="0020176D">
        <w:t>22.5</w:t>
      </w:r>
      <w:r w:rsidR="00865D39">
        <w:t xml:space="preserve">%) </w:t>
      </w:r>
      <w:r>
        <w:t>or forgotten (</w:t>
      </w:r>
      <w:r w:rsidR="0020176D">
        <w:t>17</w:t>
      </w:r>
      <w:r>
        <w:t xml:space="preserve">.5%) vaccination </w:t>
      </w:r>
      <w:r w:rsidR="00A74995">
        <w:t>appointment</w:t>
      </w:r>
      <w:r>
        <w:t>s</w:t>
      </w:r>
      <w:r w:rsidR="00A74995">
        <w:t xml:space="preserve">, ill-health of either mother or child on the appointment day (5.0%). </w:t>
      </w:r>
      <w:r w:rsidR="00A74995" w:rsidRPr="009A4965">
        <w:t xml:space="preserve">None of the respondents reported parental or </w:t>
      </w:r>
      <w:r w:rsidR="00A74995" w:rsidRPr="009A4965">
        <w:lastRenderedPageBreak/>
        <w:t>family objections to vaccination as a reason for delay</w:t>
      </w:r>
      <w:r w:rsidR="00A74995">
        <w:t xml:space="preserve">. </w:t>
      </w:r>
      <w:r w:rsidR="007E25AB">
        <w:t>Majority of the responders liked the monthly vaccination schedule because it</w:t>
      </w:r>
      <w:r w:rsidR="00A74995">
        <w:t xml:space="preserve"> was easy to remember.   </w:t>
      </w:r>
      <w:r w:rsidR="0084042F">
        <w:t>About 60</w:t>
      </w:r>
      <w:r w:rsidR="00193304">
        <w:t>% and</w:t>
      </w:r>
      <w:r w:rsidR="00B27F1B">
        <w:t xml:space="preserve"> 62% </w:t>
      </w:r>
      <w:r w:rsidR="0084042F">
        <w:t xml:space="preserve">of the mothers of children who had experienced delay in the receipt of any vaccine </w:t>
      </w:r>
      <w:r w:rsidR="00B27F1B">
        <w:t xml:space="preserve">had concerns about </w:t>
      </w:r>
      <w:r w:rsidR="00952EE6">
        <w:t>fever and</w:t>
      </w:r>
      <w:r w:rsidR="00B27F1B">
        <w:t xml:space="preserve"> pain at the injection site respectively post-vaccination.</w:t>
      </w:r>
    </w:p>
    <w:p w:rsidR="0028301C" w:rsidRDefault="0028301C" w:rsidP="00533267">
      <w:pPr>
        <w:autoSpaceDE w:val="0"/>
        <w:autoSpaceDN w:val="0"/>
        <w:adjustRightInd w:val="0"/>
        <w:spacing w:after="0" w:line="360" w:lineRule="auto"/>
        <w:jc w:val="both"/>
      </w:pPr>
    </w:p>
    <w:p w:rsidR="00DB0B00" w:rsidRDefault="00DA7FEE" w:rsidP="00533267">
      <w:pPr>
        <w:autoSpaceDE w:val="0"/>
        <w:autoSpaceDN w:val="0"/>
        <w:adjustRightInd w:val="0"/>
        <w:spacing w:after="0" w:line="360" w:lineRule="auto"/>
        <w:jc w:val="both"/>
      </w:pPr>
      <w:r>
        <w:t xml:space="preserve">Furthermore, the characteristics of caregivers with delayed child vaccination </w:t>
      </w:r>
      <w:r w:rsidR="00F049AE">
        <w:t xml:space="preserve">in </w:t>
      </w:r>
      <w:proofErr w:type="spellStart"/>
      <w:r w:rsidR="00F049AE">
        <w:t>univariate</w:t>
      </w:r>
      <w:proofErr w:type="spellEnd"/>
      <w:r w:rsidR="00F65950">
        <w:t xml:space="preserve"> analysis</w:t>
      </w:r>
      <w:r>
        <w:t xml:space="preserve"> revealed that </w:t>
      </w:r>
      <w:r w:rsidR="00F65950">
        <w:t xml:space="preserve">unemployed and illiterate mother </w:t>
      </w:r>
      <w:r w:rsidR="00C63E55">
        <w:t xml:space="preserve">was </w:t>
      </w:r>
      <w:r>
        <w:t xml:space="preserve">significantly </w:t>
      </w:r>
      <w:r w:rsidR="00F65950">
        <w:t>associated</w:t>
      </w:r>
      <w:r w:rsidR="00F65950" w:rsidRPr="001D4622">
        <w:t xml:space="preserve"> with delay in </w:t>
      </w:r>
      <w:r w:rsidR="00F65950">
        <w:t xml:space="preserve">receiving </w:t>
      </w:r>
      <w:r w:rsidR="008B26B5" w:rsidRPr="00A032BB">
        <w:t>BCG</w:t>
      </w:r>
      <w:r w:rsidR="00F65950">
        <w:t xml:space="preserve"> </w:t>
      </w:r>
      <w:r w:rsidR="00C63E55">
        <w:t>and</w:t>
      </w:r>
      <w:r w:rsidR="00F65950">
        <w:t>, on</w:t>
      </w:r>
      <w:r w:rsidR="009B2171">
        <w:t>ly</w:t>
      </w:r>
      <w:r w:rsidR="00F65950">
        <w:t xml:space="preserve"> unemployment status remained significant in </w:t>
      </w:r>
      <w:r w:rsidR="00F65950" w:rsidRPr="001D4622">
        <w:t>multivariate analysis</w:t>
      </w:r>
      <w:r w:rsidR="008301CC">
        <w:t xml:space="preserve"> (see supplemental table)</w:t>
      </w:r>
      <w:r w:rsidR="00A74995">
        <w:t>.</w:t>
      </w:r>
      <w:r w:rsidR="00A37155" w:rsidRPr="001D4622">
        <w:t xml:space="preserve"> Children of mothers who were </w:t>
      </w:r>
      <w:r w:rsidR="00F95EBD" w:rsidRPr="001D4622">
        <w:t>civil servants</w:t>
      </w:r>
      <w:r w:rsidR="00F95EBD">
        <w:t xml:space="preserve"> </w:t>
      </w:r>
      <w:r w:rsidR="00A37155" w:rsidRPr="001D4622">
        <w:t xml:space="preserve">were </w:t>
      </w:r>
      <w:r w:rsidR="00F95EBD">
        <w:t>less</w:t>
      </w:r>
      <w:r w:rsidR="00F95EBD" w:rsidRPr="001D4622">
        <w:t xml:space="preserve"> </w:t>
      </w:r>
      <w:r w:rsidR="00A37155" w:rsidRPr="001D4622">
        <w:t xml:space="preserve">likely to </w:t>
      </w:r>
      <w:r w:rsidR="001D4622" w:rsidRPr="001D4622">
        <w:t>receive</w:t>
      </w:r>
      <w:r w:rsidR="00A37155" w:rsidRPr="001D4622">
        <w:t xml:space="preserve"> their BCG vaccines later </w:t>
      </w:r>
      <w:r w:rsidR="009B2171">
        <w:t xml:space="preserve">compared to </w:t>
      </w:r>
      <w:r w:rsidR="001D4622" w:rsidRPr="001D4622">
        <w:t>children</w:t>
      </w:r>
      <w:r w:rsidR="00A37155" w:rsidRPr="001D4622">
        <w:t xml:space="preserve"> of mothers</w:t>
      </w:r>
      <w:r w:rsidR="001D4622" w:rsidRPr="001D4622">
        <w:t xml:space="preserve"> who were </w:t>
      </w:r>
      <w:r w:rsidR="00F95EBD" w:rsidRPr="001D4622">
        <w:t>unemployed</w:t>
      </w:r>
      <w:r w:rsidR="00F95EBD" w:rsidRPr="001D4622" w:rsidDel="00F95EBD">
        <w:t xml:space="preserve"> </w:t>
      </w:r>
      <w:r w:rsidR="0028301C">
        <w:t>(OR 0.</w:t>
      </w:r>
      <w:r w:rsidR="00C63E55">
        <w:t xml:space="preserve">17 </w:t>
      </w:r>
      <w:r w:rsidR="0028301C">
        <w:t>95%CI 0.02- 1.</w:t>
      </w:r>
      <w:r w:rsidR="00C63E55">
        <w:t>22</w:t>
      </w:r>
      <w:r w:rsidR="0028301C">
        <w:t>)</w:t>
      </w:r>
      <w:r w:rsidR="0028301C" w:rsidRPr="001D4622">
        <w:t xml:space="preserve"> (</w:t>
      </w:r>
      <w:r w:rsidR="008A0552">
        <w:t>T</w:t>
      </w:r>
      <w:r w:rsidR="001D4622" w:rsidRPr="001D4622">
        <w:t xml:space="preserve">able </w:t>
      </w:r>
      <w:r w:rsidR="007B1326">
        <w:t>4</w:t>
      </w:r>
      <w:r w:rsidR="001D4622" w:rsidRPr="001D4622">
        <w:t xml:space="preserve">). </w:t>
      </w:r>
    </w:p>
    <w:p w:rsidR="000C15AD" w:rsidRDefault="000C15AD" w:rsidP="00533267">
      <w:pPr>
        <w:autoSpaceDE w:val="0"/>
        <w:autoSpaceDN w:val="0"/>
        <w:adjustRightInd w:val="0"/>
        <w:spacing w:after="0" w:line="360" w:lineRule="auto"/>
        <w:jc w:val="both"/>
      </w:pPr>
    </w:p>
    <w:p w:rsidR="001D4622" w:rsidRDefault="009B2171" w:rsidP="00533267">
      <w:pPr>
        <w:autoSpaceDE w:val="0"/>
        <w:autoSpaceDN w:val="0"/>
        <w:adjustRightInd w:val="0"/>
        <w:spacing w:after="0" w:line="360" w:lineRule="auto"/>
        <w:jc w:val="both"/>
      </w:pPr>
      <w:r>
        <w:t>Mother’s</w:t>
      </w:r>
      <w:r w:rsidRPr="001D4622">
        <w:t xml:space="preserve"> occupation, </w:t>
      </w:r>
      <w:r>
        <w:t xml:space="preserve">father’s </w:t>
      </w:r>
      <w:r w:rsidRPr="001D4622">
        <w:t xml:space="preserve">education, </w:t>
      </w:r>
      <w:r>
        <w:t>place of birth, mode of transportation</w:t>
      </w:r>
      <w:r w:rsidR="00722296">
        <w:t>,</w:t>
      </w:r>
      <w:r>
        <w:t xml:space="preserve"> </w:t>
      </w:r>
      <w:r w:rsidRPr="001D4622">
        <w:t>birth order</w:t>
      </w:r>
      <w:r w:rsidR="00630F6E">
        <w:t>,</w:t>
      </w:r>
      <w:r>
        <w:t xml:space="preserve"> </w:t>
      </w:r>
      <w:r w:rsidR="00722296">
        <w:t>delay</w:t>
      </w:r>
      <w:r w:rsidR="00630F6E">
        <w:t>s</w:t>
      </w:r>
      <w:r w:rsidR="00722296">
        <w:t xml:space="preserve"> in receipt </w:t>
      </w:r>
      <w:r w:rsidR="00630F6E">
        <w:t xml:space="preserve">of DPT1 and </w:t>
      </w:r>
      <w:r w:rsidR="00722296">
        <w:t xml:space="preserve">DPT2 </w:t>
      </w:r>
      <w:r>
        <w:t xml:space="preserve">were strongly associated with delays in </w:t>
      </w:r>
      <w:r w:rsidRPr="00A032BB">
        <w:t xml:space="preserve">receiving </w:t>
      </w:r>
      <w:r w:rsidR="008B26B5" w:rsidRPr="00A032BB">
        <w:t>DPT3</w:t>
      </w:r>
      <w:r>
        <w:t xml:space="preserve"> in a</w:t>
      </w:r>
      <w:r w:rsidR="001D4622" w:rsidRPr="001D4622">
        <w:t xml:space="preserve"> </w:t>
      </w:r>
      <w:proofErr w:type="spellStart"/>
      <w:r w:rsidR="001D4622" w:rsidRPr="001D4622">
        <w:t>univariate</w:t>
      </w:r>
      <w:proofErr w:type="spellEnd"/>
      <w:r w:rsidR="001D4622" w:rsidRPr="001D4622">
        <w:t xml:space="preserve"> analysis</w:t>
      </w:r>
      <w:r>
        <w:t xml:space="preserve"> </w:t>
      </w:r>
      <w:r w:rsidR="008301CC">
        <w:t>(see supplemental table)</w:t>
      </w:r>
      <w:r w:rsidR="008301CC">
        <w:t xml:space="preserve"> </w:t>
      </w:r>
      <w:r>
        <w:t xml:space="preserve">but in the </w:t>
      </w:r>
      <w:r w:rsidR="001D4622" w:rsidRPr="001D4622">
        <w:t xml:space="preserve">multivariate analysis, </w:t>
      </w:r>
      <w:r w:rsidR="004751AE">
        <w:t>mother</w:t>
      </w:r>
      <w:r w:rsidR="002C4A84">
        <w:t>s</w:t>
      </w:r>
      <w:r w:rsidR="00630B38">
        <w:t xml:space="preserve"> who were traders</w:t>
      </w:r>
      <w:r w:rsidR="004751AE">
        <w:t>,</w:t>
      </w:r>
      <w:r w:rsidR="003E7B21">
        <w:t xml:space="preserve"> </w:t>
      </w:r>
      <w:r w:rsidR="00630B38">
        <w:t>children born at home</w:t>
      </w:r>
      <w:r w:rsidR="00722296">
        <w:t>,</w:t>
      </w:r>
      <w:r w:rsidR="004751AE">
        <w:t xml:space="preserve"> </w:t>
      </w:r>
      <w:r w:rsidR="00630B38">
        <w:t xml:space="preserve">those who </w:t>
      </w:r>
      <w:r w:rsidR="00451607">
        <w:t>went to the clinic by public</w:t>
      </w:r>
      <w:r w:rsidR="00630B38">
        <w:t xml:space="preserve"> transport </w:t>
      </w:r>
      <w:r w:rsidR="00722296">
        <w:t xml:space="preserve">and delay in receipt of DPT2 </w:t>
      </w:r>
      <w:r w:rsidR="001D4622" w:rsidRPr="001D4622">
        <w:t>w</w:t>
      </w:r>
      <w:r w:rsidR="003B3060">
        <w:t xml:space="preserve">ere independently associated with </w:t>
      </w:r>
      <w:r w:rsidR="003B3060" w:rsidRPr="001D4622">
        <w:t>delay</w:t>
      </w:r>
      <w:r w:rsidR="002C4A84">
        <w:t>ed</w:t>
      </w:r>
      <w:r w:rsidR="005E45A4">
        <w:t xml:space="preserve"> </w:t>
      </w:r>
      <w:r w:rsidR="003B3060">
        <w:t xml:space="preserve">DPT3 </w:t>
      </w:r>
      <w:r w:rsidR="004751AE">
        <w:t xml:space="preserve">(Table </w:t>
      </w:r>
      <w:r w:rsidR="007B1326">
        <w:t>4</w:t>
      </w:r>
      <w:r w:rsidR="004751AE">
        <w:t>)</w:t>
      </w:r>
      <w:r w:rsidR="003B3060">
        <w:t xml:space="preserve">. </w:t>
      </w:r>
    </w:p>
    <w:p w:rsidR="000C15AD" w:rsidRDefault="000C15AD" w:rsidP="00533267">
      <w:pPr>
        <w:autoSpaceDE w:val="0"/>
        <w:autoSpaceDN w:val="0"/>
        <w:adjustRightInd w:val="0"/>
        <w:spacing w:after="0" w:line="360" w:lineRule="auto"/>
        <w:jc w:val="both"/>
      </w:pPr>
    </w:p>
    <w:p w:rsidR="009A6E11" w:rsidRDefault="009A6E11" w:rsidP="00533267">
      <w:pPr>
        <w:autoSpaceDE w:val="0"/>
        <w:autoSpaceDN w:val="0"/>
        <w:adjustRightInd w:val="0"/>
        <w:spacing w:after="0" w:line="360" w:lineRule="auto"/>
        <w:jc w:val="both"/>
      </w:pPr>
      <w:r>
        <w:t xml:space="preserve">Age group, </w:t>
      </w:r>
      <w:r w:rsidR="004751AE">
        <w:t>father’s</w:t>
      </w:r>
      <w:r>
        <w:t xml:space="preserve"> education, family size, place of birth, mode of transportation</w:t>
      </w:r>
      <w:r w:rsidR="000C15AD">
        <w:t xml:space="preserve"> to the clinic</w:t>
      </w:r>
      <w:r w:rsidR="00630F6E">
        <w:t>,</w:t>
      </w:r>
      <w:r>
        <w:t xml:space="preserve"> number of </w:t>
      </w:r>
      <w:r w:rsidR="00E3043A">
        <w:t>stops</w:t>
      </w:r>
      <w:r w:rsidR="00D07B5C">
        <w:t xml:space="preserve"> (</w:t>
      </w:r>
      <w:r w:rsidR="00D07B5C" w:rsidRPr="00D07B5C">
        <w:t xml:space="preserve">number of times parents/caregivers had to change </w:t>
      </w:r>
      <w:r w:rsidR="00AA59B6">
        <w:t xml:space="preserve">public transport </w:t>
      </w:r>
      <w:r w:rsidR="00D07B5C" w:rsidRPr="00D07B5C">
        <w:t>vehicles before they got to the health centres)</w:t>
      </w:r>
      <w:r w:rsidR="009E1508">
        <w:t>,</w:t>
      </w:r>
      <w:r w:rsidR="00630F6E">
        <w:t xml:space="preserve"> delays in receipt of DPT1, DPT2 and DPT3</w:t>
      </w:r>
      <w:r w:rsidR="00E3043A">
        <w:t xml:space="preserve"> were</w:t>
      </w:r>
      <w:r>
        <w:t xml:space="preserve"> associated with delay in receipt of </w:t>
      </w:r>
      <w:r w:rsidR="008B26B5" w:rsidRPr="00A032BB">
        <w:t>measles</w:t>
      </w:r>
      <w:r w:rsidRPr="00A032BB">
        <w:t xml:space="preserve"> </w:t>
      </w:r>
      <w:r>
        <w:t xml:space="preserve">vaccine in the </w:t>
      </w:r>
      <w:proofErr w:type="spellStart"/>
      <w:r>
        <w:t>univariate</w:t>
      </w:r>
      <w:proofErr w:type="spellEnd"/>
      <w:r>
        <w:t xml:space="preserve"> analysis </w:t>
      </w:r>
      <w:r w:rsidR="008301CC">
        <w:t>(see supplemental table)</w:t>
      </w:r>
      <w:r w:rsidR="008301CC">
        <w:t xml:space="preserve"> </w:t>
      </w:r>
      <w:r>
        <w:t xml:space="preserve">while in the multivariate analysis </w:t>
      </w:r>
      <w:r w:rsidR="00451607">
        <w:t xml:space="preserve">illiterate </w:t>
      </w:r>
      <w:r w:rsidR="004751AE">
        <w:t>father</w:t>
      </w:r>
      <w:r w:rsidR="00451607">
        <w:t>s</w:t>
      </w:r>
      <w:r w:rsidR="00630F6E">
        <w:t>,</w:t>
      </w:r>
      <w:r>
        <w:t xml:space="preserve"> </w:t>
      </w:r>
      <w:r w:rsidR="00451607">
        <w:t>those who went to the clinic by private transport</w:t>
      </w:r>
      <w:r w:rsidR="00630F6E">
        <w:t xml:space="preserve"> delays in receipt of DPT1 and DPT3</w:t>
      </w:r>
      <w:r>
        <w:t xml:space="preserve"> were independently associated with delay in receipt of the vaccine</w:t>
      </w:r>
      <w:r w:rsidR="008A0552">
        <w:t xml:space="preserve"> (Table </w:t>
      </w:r>
      <w:r w:rsidR="007B1326">
        <w:t>4</w:t>
      </w:r>
      <w:r w:rsidR="008A0552">
        <w:t>)</w:t>
      </w:r>
      <w:r>
        <w:t xml:space="preserve">. </w:t>
      </w:r>
      <w:r w:rsidR="00823CDB">
        <w:t>C</w:t>
      </w:r>
      <w:r w:rsidR="00E3043A">
        <w:t xml:space="preserve">hildren of </w:t>
      </w:r>
      <w:r w:rsidR="00823CDB">
        <w:t xml:space="preserve">illiterate </w:t>
      </w:r>
      <w:r w:rsidR="00E3043A">
        <w:t xml:space="preserve">fathers were twice more likely to have had delay in receipt of measles vaccine compared to children whose fathers had </w:t>
      </w:r>
      <w:r w:rsidR="00823CDB">
        <w:t>at least</w:t>
      </w:r>
      <w:r w:rsidR="00E3043A">
        <w:t xml:space="preserve"> primary school education</w:t>
      </w:r>
      <w:r w:rsidR="00D64800">
        <w:t xml:space="preserve"> (OR </w:t>
      </w:r>
      <w:r w:rsidR="002075B7" w:rsidRPr="002075B7">
        <w:t>0.54</w:t>
      </w:r>
      <w:r w:rsidR="00F049AE">
        <w:t>;</w:t>
      </w:r>
      <w:r w:rsidR="002075B7" w:rsidRPr="002075B7">
        <w:t xml:space="preserve"> 95% CI 0.3</w:t>
      </w:r>
      <w:r w:rsidR="0012661A">
        <w:t>5</w:t>
      </w:r>
      <w:r w:rsidR="002075B7" w:rsidRPr="002075B7">
        <w:t xml:space="preserve"> – 0.</w:t>
      </w:r>
      <w:r w:rsidR="0012661A">
        <w:t>82</w:t>
      </w:r>
      <w:r w:rsidR="00D64800" w:rsidRPr="00D64800">
        <w:t>)</w:t>
      </w:r>
      <w:r w:rsidR="00E3043A">
        <w:t xml:space="preserve">. </w:t>
      </w:r>
    </w:p>
    <w:p w:rsidR="002F15A4" w:rsidRDefault="002F15A4" w:rsidP="00533267">
      <w:pPr>
        <w:autoSpaceDE w:val="0"/>
        <w:autoSpaceDN w:val="0"/>
        <w:adjustRightInd w:val="0"/>
        <w:spacing w:after="0" w:line="360" w:lineRule="auto"/>
        <w:jc w:val="both"/>
      </w:pPr>
    </w:p>
    <w:p w:rsidR="00EF23E6" w:rsidRDefault="00EF23E6" w:rsidP="00EF23E6">
      <w:pPr>
        <w:autoSpaceDE w:val="0"/>
        <w:autoSpaceDN w:val="0"/>
        <w:adjustRightInd w:val="0"/>
        <w:spacing w:after="0" w:line="360" w:lineRule="auto"/>
        <w:jc w:val="both"/>
      </w:pPr>
      <w:r w:rsidRPr="001D4622">
        <w:t>In multivariat</w:t>
      </w:r>
      <w:r>
        <w:t xml:space="preserve">e analysis, </w:t>
      </w:r>
      <w:r w:rsidRPr="001D4622">
        <w:t xml:space="preserve">factors associated with delay in receipt of </w:t>
      </w:r>
      <w:r w:rsidR="008B26B5" w:rsidRPr="00A032BB">
        <w:t>any of the routine vaccines</w:t>
      </w:r>
      <w:r>
        <w:rPr>
          <w:b/>
        </w:rPr>
        <w:t xml:space="preserve"> </w:t>
      </w:r>
      <w:r w:rsidRPr="002F15A4">
        <w:t xml:space="preserve">included </w:t>
      </w:r>
      <w:r w:rsidR="0012661A">
        <w:t>decreasing birth order,</w:t>
      </w:r>
      <w:r w:rsidR="0012661A" w:rsidDel="0012661A">
        <w:t xml:space="preserve"> </w:t>
      </w:r>
      <w:r>
        <w:t xml:space="preserve">children born at home and taking public transport to the clinic </w:t>
      </w:r>
      <w:r w:rsidRPr="001D4622">
        <w:t>w</w:t>
      </w:r>
      <w:r>
        <w:t xml:space="preserve">ere independently associated with </w:t>
      </w:r>
      <w:r w:rsidRPr="001D4622">
        <w:t xml:space="preserve">delay in receipt of </w:t>
      </w:r>
      <w:r>
        <w:t xml:space="preserve">any of the routine vaccines (Table </w:t>
      </w:r>
      <w:r w:rsidR="007B1326">
        <w:t>4</w:t>
      </w:r>
      <w:r>
        <w:t>).</w:t>
      </w:r>
      <w:r w:rsidRPr="002F15A4">
        <w:t xml:space="preserve"> </w:t>
      </w:r>
      <w:r>
        <w:t xml:space="preserve">Children </w:t>
      </w:r>
      <w:r w:rsidR="0012661A">
        <w:t xml:space="preserve">with increasing birth order had 30% the odds of </w:t>
      </w:r>
      <w:r>
        <w:t xml:space="preserve"> delay in receipt of any of the vaccines compared to children </w:t>
      </w:r>
      <w:r w:rsidR="00F035DE">
        <w:t>birth order less than 2</w:t>
      </w:r>
      <w:r>
        <w:t xml:space="preserve"> (OR </w:t>
      </w:r>
      <w:r w:rsidR="00F035DE">
        <w:t>1.27</w:t>
      </w:r>
      <w:r>
        <w:t>;</w:t>
      </w:r>
      <w:r w:rsidRPr="00112031">
        <w:t xml:space="preserve"> 95%CI 0.</w:t>
      </w:r>
      <w:r w:rsidR="00F035DE">
        <w:t>99</w:t>
      </w:r>
      <w:r w:rsidR="00F035DE" w:rsidRPr="00112031">
        <w:t xml:space="preserve"> </w:t>
      </w:r>
      <w:r w:rsidRPr="00112031">
        <w:t xml:space="preserve">– </w:t>
      </w:r>
      <w:r w:rsidR="00F035DE">
        <w:t>1.64</w:t>
      </w:r>
      <w:r w:rsidRPr="00112031">
        <w:t>)</w:t>
      </w:r>
      <w:r>
        <w:t xml:space="preserve">. Children who were born at home were more likely to have a delay in receipt of any of the vaccines compared to those who were born in a health facility (OR </w:t>
      </w:r>
      <w:r w:rsidRPr="00112031">
        <w:t>1.6</w:t>
      </w:r>
      <w:r w:rsidR="0012661A">
        <w:t>6</w:t>
      </w:r>
      <w:r w:rsidRPr="00112031">
        <w:t>; 95%CI 1.1</w:t>
      </w:r>
      <w:r w:rsidR="0012661A">
        <w:t>6</w:t>
      </w:r>
      <w:r w:rsidRPr="00112031">
        <w:t xml:space="preserve"> – 2.</w:t>
      </w:r>
      <w:r w:rsidR="0012661A">
        <w:t>37</w:t>
      </w:r>
      <w:r w:rsidRPr="00112031">
        <w:t>)</w:t>
      </w:r>
      <w:r>
        <w:t xml:space="preserve">. Children whose caregiver came to the clinic in public </w:t>
      </w:r>
      <w:r>
        <w:lastRenderedPageBreak/>
        <w:t xml:space="preserve">transport were more likely to be delayed in receiving any of the vaccines (OR </w:t>
      </w:r>
      <w:r w:rsidRPr="00112031">
        <w:t>1.</w:t>
      </w:r>
      <w:r w:rsidR="0012661A">
        <w:t>45</w:t>
      </w:r>
      <w:r>
        <w:t>;</w:t>
      </w:r>
      <w:r w:rsidRPr="00112031">
        <w:t xml:space="preserve"> 95%CI 1.</w:t>
      </w:r>
      <w:r w:rsidR="0012661A">
        <w:t>1</w:t>
      </w:r>
      <w:r w:rsidRPr="00112031">
        <w:t>2 – 1.</w:t>
      </w:r>
      <w:r w:rsidR="0012661A">
        <w:t>86</w:t>
      </w:r>
      <w:r w:rsidRPr="00112031">
        <w:t>)</w:t>
      </w:r>
      <w:r>
        <w:t xml:space="preserve">. </w:t>
      </w:r>
    </w:p>
    <w:p w:rsidR="00087DDF" w:rsidRDefault="00626C42" w:rsidP="00626C42">
      <w:pPr>
        <w:pStyle w:val="Heading1"/>
        <w:spacing w:line="360" w:lineRule="auto"/>
        <w:jc w:val="both"/>
      </w:pPr>
      <w:r w:rsidRPr="00D62D49">
        <w:t>DISCUSSION</w:t>
      </w:r>
    </w:p>
    <w:p w:rsidR="00D062E2" w:rsidRDefault="00F051A3" w:rsidP="00533267">
      <w:pPr>
        <w:pStyle w:val="Heading1"/>
        <w:spacing w:line="360" w:lineRule="auto"/>
        <w:jc w:val="both"/>
        <w:rPr>
          <w:rFonts w:ascii="Calibri" w:eastAsia="Calibri" w:hAnsi="Calibri"/>
          <w:b w:val="0"/>
          <w:bCs w:val="0"/>
          <w:kern w:val="0"/>
          <w:sz w:val="22"/>
          <w:szCs w:val="22"/>
        </w:rPr>
      </w:pPr>
      <w:r w:rsidRPr="00AD0649">
        <w:rPr>
          <w:rFonts w:ascii="Calibri" w:eastAsia="Calibri" w:hAnsi="Calibri"/>
          <w:b w:val="0"/>
          <w:bCs w:val="0"/>
          <w:kern w:val="0"/>
          <w:sz w:val="22"/>
          <w:szCs w:val="22"/>
        </w:rPr>
        <w:t xml:space="preserve">This study identified </w:t>
      </w:r>
      <w:r w:rsidR="00AD0A99">
        <w:rPr>
          <w:rFonts w:ascii="Calibri" w:eastAsia="Calibri" w:hAnsi="Calibri"/>
          <w:b w:val="0"/>
          <w:bCs w:val="0"/>
          <w:kern w:val="0"/>
          <w:sz w:val="22"/>
          <w:szCs w:val="22"/>
        </w:rPr>
        <w:t xml:space="preserve">that </w:t>
      </w:r>
      <w:r w:rsidRPr="00AD0649">
        <w:rPr>
          <w:rFonts w:ascii="Calibri" w:eastAsia="Calibri" w:hAnsi="Calibri"/>
          <w:b w:val="0"/>
          <w:bCs w:val="0"/>
          <w:kern w:val="0"/>
          <w:sz w:val="22"/>
          <w:szCs w:val="22"/>
        </w:rPr>
        <w:t>a</w:t>
      </w:r>
      <w:r w:rsidR="00512627" w:rsidRPr="00AD0649">
        <w:rPr>
          <w:rFonts w:ascii="Calibri" w:eastAsia="Calibri" w:hAnsi="Calibri"/>
          <w:b w:val="0"/>
          <w:bCs w:val="0"/>
          <w:kern w:val="0"/>
          <w:sz w:val="22"/>
          <w:szCs w:val="22"/>
        </w:rPr>
        <w:t xml:space="preserve">bout two-thirds of </w:t>
      </w:r>
      <w:r w:rsidR="00E06CA8" w:rsidRPr="00E06CA8">
        <w:rPr>
          <w:rFonts w:ascii="Calibri" w:hAnsi="Calibri"/>
          <w:b w:val="0"/>
          <w:sz w:val="22"/>
          <w:szCs w:val="22"/>
        </w:rPr>
        <w:t xml:space="preserve">children aged between </w:t>
      </w:r>
      <w:r w:rsidR="00F035DE">
        <w:rPr>
          <w:rFonts w:ascii="Calibri" w:hAnsi="Calibri"/>
          <w:b w:val="0"/>
          <w:sz w:val="22"/>
          <w:szCs w:val="22"/>
        </w:rPr>
        <w:t>12</w:t>
      </w:r>
      <w:r w:rsidR="00F035DE" w:rsidRPr="00E06CA8">
        <w:rPr>
          <w:rFonts w:ascii="Calibri" w:hAnsi="Calibri"/>
          <w:b w:val="0"/>
          <w:sz w:val="22"/>
          <w:szCs w:val="22"/>
        </w:rPr>
        <w:t xml:space="preserve"> </w:t>
      </w:r>
      <w:r w:rsidR="00E06CA8" w:rsidRPr="00E06CA8">
        <w:rPr>
          <w:rFonts w:ascii="Calibri" w:hAnsi="Calibri"/>
          <w:b w:val="0"/>
          <w:sz w:val="22"/>
          <w:szCs w:val="22"/>
        </w:rPr>
        <w:t>and 59 months attending the</w:t>
      </w:r>
      <w:r w:rsidR="007B1326">
        <w:rPr>
          <w:rFonts w:ascii="Calibri" w:hAnsi="Calibri"/>
          <w:b w:val="0"/>
          <w:sz w:val="22"/>
          <w:szCs w:val="22"/>
        </w:rPr>
        <w:t xml:space="preserve"> </w:t>
      </w:r>
      <w:r w:rsidR="00E06CA8" w:rsidRPr="00E06CA8">
        <w:rPr>
          <w:rFonts w:ascii="Calibri" w:hAnsi="Calibri"/>
          <w:b w:val="0"/>
          <w:sz w:val="22"/>
          <w:szCs w:val="22"/>
        </w:rPr>
        <w:t>health centres</w:t>
      </w:r>
      <w:r w:rsidR="00AD0A99">
        <w:rPr>
          <w:rFonts w:ascii="Calibri" w:hAnsi="Calibri"/>
          <w:sz w:val="22"/>
          <w:szCs w:val="22"/>
        </w:rPr>
        <w:t xml:space="preserve"> </w:t>
      </w:r>
      <w:r w:rsidR="009C5E87" w:rsidRPr="009C5E87">
        <w:rPr>
          <w:rFonts w:ascii="Calibri" w:eastAsia="Calibri" w:hAnsi="Calibri"/>
          <w:b w:val="0"/>
          <w:bCs w:val="0"/>
          <w:kern w:val="0"/>
          <w:sz w:val="22"/>
          <w:szCs w:val="22"/>
        </w:rPr>
        <w:t>in the Western Region of The Gambia</w:t>
      </w:r>
      <w:r w:rsidR="009C5E87" w:rsidRPr="009C5E87">
        <w:rPr>
          <w:rFonts w:ascii="Calibri" w:hAnsi="Calibri"/>
          <w:b w:val="0"/>
          <w:sz w:val="22"/>
          <w:szCs w:val="22"/>
        </w:rPr>
        <w:t xml:space="preserve"> for immunization</w:t>
      </w:r>
      <w:r w:rsidR="009C5E87">
        <w:rPr>
          <w:rFonts w:ascii="Calibri" w:hAnsi="Calibri"/>
          <w:sz w:val="22"/>
          <w:szCs w:val="22"/>
        </w:rPr>
        <w:t xml:space="preserve"> </w:t>
      </w:r>
      <w:r w:rsidR="00AD0A99">
        <w:rPr>
          <w:rFonts w:ascii="Calibri" w:eastAsia="Calibri" w:hAnsi="Calibri"/>
          <w:b w:val="0"/>
          <w:bCs w:val="0"/>
          <w:kern w:val="0"/>
          <w:sz w:val="22"/>
          <w:szCs w:val="22"/>
        </w:rPr>
        <w:t>had</w:t>
      </w:r>
      <w:r w:rsidRPr="00AD0649">
        <w:rPr>
          <w:rFonts w:ascii="Calibri" w:eastAsia="Calibri" w:hAnsi="Calibri"/>
          <w:b w:val="0"/>
          <w:bCs w:val="0"/>
          <w:kern w:val="0"/>
          <w:sz w:val="22"/>
          <w:szCs w:val="22"/>
        </w:rPr>
        <w:t xml:space="preserve"> </w:t>
      </w:r>
      <w:r w:rsidR="00512627" w:rsidRPr="00AD0649">
        <w:rPr>
          <w:rFonts w:ascii="Calibri" w:eastAsia="Calibri" w:hAnsi="Calibri"/>
          <w:b w:val="0"/>
          <w:bCs w:val="0"/>
          <w:kern w:val="0"/>
          <w:sz w:val="22"/>
          <w:szCs w:val="22"/>
        </w:rPr>
        <w:t xml:space="preserve">experienced delay in the receipt of at least one of their vaccines. </w:t>
      </w:r>
      <w:r w:rsidRPr="00AD0649">
        <w:rPr>
          <w:rFonts w:ascii="Calibri" w:eastAsia="Calibri" w:hAnsi="Calibri"/>
          <w:b w:val="0"/>
          <w:bCs w:val="0"/>
          <w:kern w:val="0"/>
          <w:sz w:val="22"/>
          <w:szCs w:val="22"/>
        </w:rPr>
        <w:t xml:space="preserve">The proportion of children who </w:t>
      </w:r>
      <w:r w:rsidR="00732D96" w:rsidRPr="00AD0649">
        <w:rPr>
          <w:rFonts w:ascii="Calibri" w:eastAsia="Calibri" w:hAnsi="Calibri"/>
          <w:b w:val="0"/>
          <w:bCs w:val="0"/>
          <w:kern w:val="0"/>
          <w:sz w:val="22"/>
          <w:szCs w:val="22"/>
        </w:rPr>
        <w:t>had delayed vaccination was least for BCG and highest for DPT3</w:t>
      </w:r>
      <w:r w:rsidR="00C845F7">
        <w:rPr>
          <w:rFonts w:ascii="Calibri" w:eastAsia="Calibri" w:hAnsi="Calibri"/>
          <w:b w:val="0"/>
          <w:bCs w:val="0"/>
          <w:kern w:val="0"/>
          <w:sz w:val="22"/>
          <w:szCs w:val="22"/>
        </w:rPr>
        <w:t xml:space="preserve"> and OPV3</w:t>
      </w:r>
      <w:r w:rsidR="00732D96" w:rsidRPr="00AD0649">
        <w:rPr>
          <w:rFonts w:ascii="Calibri" w:eastAsia="Calibri" w:hAnsi="Calibri"/>
          <w:b w:val="0"/>
          <w:bCs w:val="0"/>
          <w:kern w:val="0"/>
          <w:sz w:val="22"/>
          <w:szCs w:val="22"/>
        </w:rPr>
        <w:t xml:space="preserve">. </w:t>
      </w:r>
      <w:r w:rsidR="00921D20" w:rsidRPr="00AD0649">
        <w:rPr>
          <w:rFonts w:ascii="Calibri" w:eastAsia="Calibri" w:hAnsi="Calibri"/>
          <w:b w:val="0"/>
          <w:bCs w:val="0"/>
          <w:kern w:val="0"/>
          <w:sz w:val="22"/>
          <w:szCs w:val="22"/>
        </w:rPr>
        <w:t xml:space="preserve">The reasons given by the caregivers for their children having delayed vaccination included </w:t>
      </w:r>
      <w:r w:rsidR="00921D20" w:rsidRPr="00AD0649">
        <w:rPr>
          <w:rFonts w:ascii="Calibri" w:hAnsi="Calibri"/>
          <w:b w:val="0"/>
          <w:sz w:val="22"/>
          <w:szCs w:val="22"/>
        </w:rPr>
        <w:t xml:space="preserve">lack of appointment date, long waiting times at the health facilities, forgotten appointment date </w:t>
      </w:r>
      <w:r w:rsidR="00732D96" w:rsidRPr="00AD0649">
        <w:rPr>
          <w:rFonts w:ascii="Calibri" w:hAnsi="Calibri"/>
          <w:b w:val="0"/>
          <w:sz w:val="22"/>
          <w:szCs w:val="22"/>
        </w:rPr>
        <w:t>and</w:t>
      </w:r>
      <w:r w:rsidR="00921D20" w:rsidRPr="00AD0649">
        <w:rPr>
          <w:rFonts w:ascii="Calibri" w:hAnsi="Calibri"/>
          <w:b w:val="0"/>
          <w:sz w:val="22"/>
          <w:szCs w:val="22"/>
        </w:rPr>
        <w:t xml:space="preserve"> ill-health of either mothe</w:t>
      </w:r>
      <w:r w:rsidR="00732D96" w:rsidRPr="00AD0649">
        <w:rPr>
          <w:rFonts w:ascii="Calibri" w:hAnsi="Calibri"/>
          <w:b w:val="0"/>
          <w:sz w:val="22"/>
          <w:szCs w:val="22"/>
        </w:rPr>
        <w:t xml:space="preserve">r or child. </w:t>
      </w:r>
      <w:r w:rsidR="00D062E2">
        <w:rPr>
          <w:rFonts w:ascii="Calibri" w:eastAsia="Calibri" w:hAnsi="Calibri"/>
          <w:b w:val="0"/>
          <w:bCs w:val="0"/>
          <w:kern w:val="0"/>
          <w:sz w:val="22"/>
          <w:szCs w:val="22"/>
        </w:rPr>
        <w:t>The independent risk factors associated with delay in receipt of any vaccines were increasing birth order, being born at home and taking public transport to the clinic. Factor associated with delay in receipt of BCG was mothers’ occupation and those for DPT were mothers’ occupation, being born at home and taking public transport to the clinic while for measles children with illiterate fathers.</w:t>
      </w:r>
    </w:p>
    <w:p w:rsidR="00B27F1B" w:rsidRDefault="00856E17" w:rsidP="00B27F1B">
      <w:pPr>
        <w:pStyle w:val="Heading1"/>
        <w:spacing w:line="360" w:lineRule="auto"/>
        <w:jc w:val="both"/>
        <w:rPr>
          <w:rFonts w:ascii="Calibri" w:eastAsia="Calibri" w:hAnsi="Calibri"/>
          <w:b w:val="0"/>
          <w:bCs w:val="0"/>
          <w:kern w:val="0"/>
          <w:sz w:val="22"/>
          <w:szCs w:val="22"/>
        </w:rPr>
      </w:pPr>
      <w:r>
        <w:rPr>
          <w:rFonts w:ascii="Calibri" w:eastAsia="Calibri" w:hAnsi="Calibri"/>
          <w:b w:val="0"/>
          <w:bCs w:val="0"/>
          <w:kern w:val="0"/>
          <w:sz w:val="22"/>
          <w:szCs w:val="22"/>
        </w:rPr>
        <w:t>Delay in the receipt of all age-appropriate vaccines was seen in this study</w:t>
      </w:r>
      <w:r w:rsidR="0084042F">
        <w:rPr>
          <w:rFonts w:ascii="Calibri" w:eastAsia="Calibri" w:hAnsi="Calibri"/>
          <w:b w:val="0"/>
          <w:bCs w:val="0"/>
          <w:kern w:val="0"/>
          <w:sz w:val="22"/>
          <w:szCs w:val="22"/>
        </w:rPr>
        <w:t xml:space="preserve"> and all doses were affected</w:t>
      </w:r>
      <w:r>
        <w:rPr>
          <w:rFonts w:ascii="Calibri" w:eastAsia="Calibri" w:hAnsi="Calibri"/>
          <w:b w:val="0"/>
          <w:bCs w:val="0"/>
          <w:kern w:val="0"/>
          <w:sz w:val="22"/>
          <w:szCs w:val="22"/>
        </w:rPr>
        <w:t>.</w:t>
      </w:r>
      <w:r w:rsidR="00041272" w:rsidRPr="00041272">
        <w:rPr>
          <w:rFonts w:ascii="Calibri" w:eastAsia="Calibri" w:hAnsi="Calibri"/>
          <w:b w:val="0"/>
          <w:bCs w:val="0"/>
          <w:kern w:val="0"/>
          <w:sz w:val="22"/>
          <w:szCs w:val="22"/>
        </w:rPr>
        <w:t xml:space="preserve"> </w:t>
      </w:r>
      <w:r w:rsidR="00041272">
        <w:rPr>
          <w:rFonts w:ascii="Calibri" w:eastAsia="Calibri" w:hAnsi="Calibri"/>
          <w:b w:val="0"/>
          <w:bCs w:val="0"/>
          <w:kern w:val="0"/>
          <w:sz w:val="22"/>
          <w:szCs w:val="22"/>
        </w:rPr>
        <w:t>A similar finding was observed in</w:t>
      </w:r>
      <w:r w:rsidR="00041272" w:rsidRPr="00325C04">
        <w:rPr>
          <w:rFonts w:ascii="Calibri" w:eastAsia="Calibri" w:hAnsi="Calibri"/>
          <w:b w:val="0"/>
          <w:bCs w:val="0"/>
          <w:kern w:val="0"/>
          <w:sz w:val="22"/>
          <w:szCs w:val="22"/>
        </w:rPr>
        <w:t xml:space="preserve"> one study where infants were expected to receive their routine EPI vaccines at ages 2, 3 and 4 months, the average time of receipt of two doses of the vaccine was 4.75 months</w:t>
      </w:r>
      <w:r w:rsidR="007C4BC4" w:rsidRPr="00325C04">
        <w:rPr>
          <w:rFonts w:ascii="Calibri" w:eastAsia="Calibri" w:hAnsi="Calibri"/>
          <w:b w:val="0"/>
          <w:bCs w:val="0"/>
          <w:kern w:val="0"/>
          <w:sz w:val="22"/>
          <w:szCs w:val="22"/>
        </w:rPr>
        <w:fldChar w:fldCharType="begin">
          <w:fldData xml:space="preserve">PEVuZE5vdGU+PENpdGU+PEF1dGhvcj5DdXR0czwvQXV0aG9yPjxZZWFyPjIwMDU8L1llYXI+PFJl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</w:fldData>
        </w:fldChar>
      </w:r>
      <w:r w:rsidR="00041272" w:rsidRPr="00325C04">
        <w:rPr>
          <w:rFonts w:ascii="Calibri" w:eastAsia="Calibri" w:hAnsi="Calibri"/>
          <w:b w:val="0"/>
          <w:bCs w:val="0"/>
          <w:kern w:val="0"/>
          <w:sz w:val="22"/>
          <w:szCs w:val="22"/>
        </w:rPr>
        <w:instrText xml:space="preserve"> ADDIN EN.CITE </w:instrText>
      </w:r>
      <w:r w:rsidR="007C4BC4" w:rsidRPr="00325C04">
        <w:rPr>
          <w:rFonts w:ascii="Calibri" w:eastAsia="Calibri" w:hAnsi="Calibri"/>
          <w:b w:val="0"/>
          <w:bCs w:val="0"/>
          <w:kern w:val="0"/>
          <w:sz w:val="22"/>
          <w:szCs w:val="22"/>
        </w:rPr>
        <w:fldChar w:fldCharType="begin">
          <w:fldData xml:space="preserve">PEVuZE5vdGU+PENpdGU+PEF1dGhvcj5DdXR0czwvQXV0aG9yPjxZZWFyPjIwMDU8L1llYXI+PFJl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</w:fldData>
        </w:fldChar>
      </w:r>
      <w:r w:rsidR="00041272" w:rsidRPr="00325C04">
        <w:rPr>
          <w:rFonts w:ascii="Calibri" w:eastAsia="Calibri" w:hAnsi="Calibri"/>
          <w:b w:val="0"/>
          <w:bCs w:val="0"/>
          <w:kern w:val="0"/>
          <w:sz w:val="22"/>
          <w:szCs w:val="22"/>
        </w:rPr>
        <w:instrText xml:space="preserve"> ADDIN EN.CITE.DATA </w:instrText>
      </w:r>
      <w:r w:rsidR="007C4BC4" w:rsidRPr="00325C04">
        <w:rPr>
          <w:rFonts w:ascii="Calibri" w:eastAsia="Calibri" w:hAnsi="Calibri"/>
          <w:b w:val="0"/>
          <w:bCs w:val="0"/>
          <w:kern w:val="0"/>
          <w:sz w:val="22"/>
          <w:szCs w:val="22"/>
        </w:rPr>
      </w:r>
      <w:r w:rsidR="007C4BC4" w:rsidRPr="00325C04">
        <w:rPr>
          <w:rFonts w:ascii="Calibri" w:eastAsia="Calibri" w:hAnsi="Calibri"/>
          <w:b w:val="0"/>
          <w:bCs w:val="0"/>
          <w:kern w:val="0"/>
          <w:sz w:val="22"/>
          <w:szCs w:val="22"/>
        </w:rPr>
        <w:fldChar w:fldCharType="end"/>
      </w:r>
      <w:r w:rsidR="007C4BC4" w:rsidRPr="00325C04">
        <w:rPr>
          <w:rFonts w:ascii="Calibri" w:eastAsia="Calibri" w:hAnsi="Calibri"/>
          <w:b w:val="0"/>
          <w:bCs w:val="0"/>
          <w:kern w:val="0"/>
          <w:sz w:val="22"/>
          <w:szCs w:val="22"/>
        </w:rPr>
      </w:r>
      <w:r w:rsidR="007C4BC4" w:rsidRPr="00325C04">
        <w:rPr>
          <w:rFonts w:ascii="Calibri" w:eastAsia="Calibri" w:hAnsi="Calibri"/>
          <w:b w:val="0"/>
          <w:bCs w:val="0"/>
          <w:kern w:val="0"/>
          <w:sz w:val="22"/>
          <w:szCs w:val="22"/>
        </w:rPr>
        <w:fldChar w:fldCharType="separate"/>
      </w:r>
      <w:r w:rsidR="00041272" w:rsidRPr="00325C04">
        <w:rPr>
          <w:rFonts w:ascii="Calibri" w:eastAsia="Calibri" w:hAnsi="Calibri"/>
          <w:b w:val="0"/>
          <w:bCs w:val="0"/>
          <w:kern w:val="0"/>
          <w:sz w:val="22"/>
          <w:szCs w:val="22"/>
        </w:rPr>
        <w:t>[</w:t>
      </w:r>
      <w:hyperlink w:anchor="_ENREF_15" w:tooltip="Cutts, 2005 #14" w:history="1">
        <w:r w:rsidR="00041272" w:rsidRPr="00325C04">
          <w:rPr>
            <w:rFonts w:ascii="Calibri" w:eastAsia="Calibri" w:hAnsi="Calibri"/>
            <w:b w:val="0"/>
            <w:bCs w:val="0"/>
            <w:kern w:val="0"/>
            <w:sz w:val="22"/>
            <w:szCs w:val="22"/>
          </w:rPr>
          <w:t>15</w:t>
        </w:r>
      </w:hyperlink>
      <w:r w:rsidR="00041272" w:rsidRPr="00325C04">
        <w:rPr>
          <w:rFonts w:ascii="Calibri" w:eastAsia="Calibri" w:hAnsi="Calibri"/>
          <w:b w:val="0"/>
          <w:bCs w:val="0"/>
          <w:kern w:val="0"/>
          <w:sz w:val="22"/>
          <w:szCs w:val="22"/>
        </w:rPr>
        <w:t>]</w:t>
      </w:r>
      <w:r w:rsidR="007C4BC4" w:rsidRPr="00325C04">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r w:rsidR="0084042F">
        <w:rPr>
          <w:rFonts w:ascii="Calibri" w:eastAsia="Calibri" w:hAnsi="Calibri"/>
          <w:b w:val="0"/>
          <w:bCs w:val="0"/>
          <w:kern w:val="0"/>
          <w:sz w:val="22"/>
          <w:szCs w:val="22"/>
        </w:rPr>
        <w:t xml:space="preserve"> </w:t>
      </w:r>
      <w:r w:rsidR="00041272">
        <w:rPr>
          <w:rFonts w:ascii="Calibri" w:eastAsia="Calibri" w:hAnsi="Calibri"/>
          <w:b w:val="0"/>
          <w:bCs w:val="0"/>
          <w:kern w:val="0"/>
          <w:sz w:val="22"/>
          <w:szCs w:val="22"/>
        </w:rPr>
        <w:t>In our study, t</w:t>
      </w:r>
      <w:r w:rsidR="00630F6E">
        <w:rPr>
          <w:rFonts w:ascii="Calibri" w:eastAsia="Calibri" w:hAnsi="Calibri"/>
          <w:b w:val="0"/>
          <w:bCs w:val="0"/>
          <w:kern w:val="0"/>
          <w:sz w:val="22"/>
          <w:szCs w:val="22"/>
        </w:rPr>
        <w:t xml:space="preserve">he delay in receipt of BCG was minimal which may be due to the fact that BCG vaccines are available at the health centres where most of the deliveries took place. </w:t>
      </w:r>
      <w:r w:rsidR="0084042F">
        <w:rPr>
          <w:rFonts w:ascii="Calibri" w:eastAsia="Calibri" w:hAnsi="Calibri"/>
          <w:b w:val="0"/>
          <w:bCs w:val="0"/>
          <w:kern w:val="0"/>
          <w:sz w:val="22"/>
          <w:szCs w:val="22"/>
        </w:rPr>
        <w:t>There was a steady decline in the</w:t>
      </w:r>
      <w:r w:rsidR="0084042F" w:rsidRPr="0084042F">
        <w:rPr>
          <w:rFonts w:ascii="Calibri" w:eastAsia="Calibri" w:hAnsi="Calibri"/>
          <w:b w:val="0"/>
          <w:bCs w:val="0"/>
          <w:kern w:val="0"/>
          <w:sz w:val="22"/>
          <w:szCs w:val="22"/>
        </w:rPr>
        <w:t xml:space="preserve"> </w:t>
      </w:r>
      <w:r w:rsidR="0084042F">
        <w:rPr>
          <w:rFonts w:ascii="Calibri" w:eastAsia="Calibri" w:hAnsi="Calibri"/>
          <w:b w:val="0"/>
          <w:bCs w:val="0"/>
          <w:kern w:val="0"/>
          <w:sz w:val="22"/>
          <w:szCs w:val="22"/>
        </w:rPr>
        <w:t xml:space="preserve">receipt of age-appropriate vaccines from BCG to DPT3/OPV3. </w:t>
      </w:r>
      <w:r w:rsidR="00325C04" w:rsidRPr="00325C04">
        <w:rPr>
          <w:rFonts w:ascii="Calibri" w:eastAsia="Calibri" w:hAnsi="Calibri"/>
          <w:b w:val="0"/>
          <w:bCs w:val="0"/>
          <w:kern w:val="0"/>
          <w:sz w:val="22"/>
          <w:szCs w:val="22"/>
        </w:rPr>
        <w:t>Other stud</w:t>
      </w:r>
      <w:r w:rsidR="00041272">
        <w:rPr>
          <w:rFonts w:ascii="Calibri" w:eastAsia="Calibri" w:hAnsi="Calibri"/>
          <w:b w:val="0"/>
          <w:bCs w:val="0"/>
          <w:kern w:val="0"/>
          <w:sz w:val="22"/>
          <w:szCs w:val="22"/>
        </w:rPr>
        <w:t>ies have reported</w:t>
      </w:r>
      <w:r w:rsidR="00325C04" w:rsidRPr="00325C04">
        <w:rPr>
          <w:rFonts w:ascii="Calibri" w:eastAsia="Calibri" w:hAnsi="Calibri"/>
          <w:b w:val="0"/>
          <w:bCs w:val="0"/>
          <w:kern w:val="0"/>
          <w:sz w:val="22"/>
          <w:szCs w:val="22"/>
        </w:rPr>
        <w:t xml:space="preserve"> an increased delay in the time a vaccine is given compared to when it is due as children get older, with the longest delay being between DPT3 and measles</w:t>
      </w:r>
      <w:r w:rsidR="007C4BC4" w:rsidRPr="00325C04">
        <w:rPr>
          <w:rFonts w:ascii="Calibri" w:eastAsia="Calibri" w:hAnsi="Calibri"/>
          <w:b w:val="0"/>
          <w:bCs w:val="0"/>
          <w:kern w:val="0"/>
          <w:sz w:val="22"/>
          <w:szCs w:val="22"/>
        </w:rPr>
        <w:fldChar w:fldCharType="begin">
          <w:fldData xml:space="preserve">PEVuZE5vdGU+PENpdGU+PEF1dGhvcj5TYWRvaDwvQXV0aG9yPjxZZWFyPjIwMDk8L1llYXI+PFJl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</w:fldData>
        </w:fldChar>
      </w:r>
      <w:r w:rsidR="00325C04" w:rsidRPr="00325C04">
        <w:rPr>
          <w:rFonts w:ascii="Calibri" w:eastAsia="Calibri" w:hAnsi="Calibri"/>
          <w:b w:val="0"/>
          <w:bCs w:val="0"/>
          <w:kern w:val="0"/>
          <w:sz w:val="22"/>
          <w:szCs w:val="22"/>
        </w:rPr>
        <w:instrText xml:space="preserve"> ADDIN EN.CITE </w:instrText>
      </w:r>
      <w:r w:rsidR="007C4BC4" w:rsidRPr="00325C04">
        <w:rPr>
          <w:rFonts w:ascii="Calibri" w:eastAsia="Calibri" w:hAnsi="Calibri"/>
          <w:b w:val="0"/>
          <w:bCs w:val="0"/>
          <w:kern w:val="0"/>
          <w:sz w:val="22"/>
          <w:szCs w:val="22"/>
        </w:rPr>
        <w:fldChar w:fldCharType="begin">
          <w:fldData xml:space="preserve">PEVuZE5vdGU+PENpdGU+PEF1dGhvcj5TYWRvaDwvQXV0aG9yPjxZZWFyPjIwMDk8L1llYXI+PFJl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</w:fldData>
        </w:fldChar>
      </w:r>
      <w:r w:rsidR="00325C04" w:rsidRPr="00325C04">
        <w:rPr>
          <w:rFonts w:ascii="Calibri" w:eastAsia="Calibri" w:hAnsi="Calibri"/>
          <w:b w:val="0"/>
          <w:bCs w:val="0"/>
          <w:kern w:val="0"/>
          <w:sz w:val="22"/>
          <w:szCs w:val="22"/>
        </w:rPr>
        <w:instrText xml:space="preserve"> ADDIN EN.CITE.DATA </w:instrText>
      </w:r>
      <w:r w:rsidR="007C4BC4" w:rsidRPr="00325C04">
        <w:rPr>
          <w:rFonts w:ascii="Calibri" w:eastAsia="Calibri" w:hAnsi="Calibri"/>
          <w:b w:val="0"/>
          <w:bCs w:val="0"/>
          <w:kern w:val="0"/>
          <w:sz w:val="22"/>
          <w:szCs w:val="22"/>
        </w:rPr>
      </w:r>
      <w:r w:rsidR="007C4BC4" w:rsidRPr="00325C04">
        <w:rPr>
          <w:rFonts w:ascii="Calibri" w:eastAsia="Calibri" w:hAnsi="Calibri"/>
          <w:b w:val="0"/>
          <w:bCs w:val="0"/>
          <w:kern w:val="0"/>
          <w:sz w:val="22"/>
          <w:szCs w:val="22"/>
        </w:rPr>
        <w:fldChar w:fldCharType="end"/>
      </w:r>
      <w:r w:rsidR="007C4BC4" w:rsidRPr="00325C04">
        <w:rPr>
          <w:rFonts w:ascii="Calibri" w:eastAsia="Calibri" w:hAnsi="Calibri"/>
          <w:b w:val="0"/>
          <w:bCs w:val="0"/>
          <w:kern w:val="0"/>
          <w:sz w:val="22"/>
          <w:szCs w:val="22"/>
        </w:rPr>
      </w:r>
      <w:r w:rsidR="007C4BC4" w:rsidRPr="00325C04">
        <w:rPr>
          <w:rFonts w:ascii="Calibri" w:eastAsia="Calibri" w:hAnsi="Calibri"/>
          <w:b w:val="0"/>
          <w:bCs w:val="0"/>
          <w:kern w:val="0"/>
          <w:sz w:val="22"/>
          <w:szCs w:val="22"/>
        </w:rPr>
        <w:fldChar w:fldCharType="separate"/>
      </w:r>
      <w:r w:rsidR="00325C04" w:rsidRPr="00325C04">
        <w:rPr>
          <w:rFonts w:ascii="Calibri" w:eastAsia="Calibri" w:hAnsi="Calibri"/>
          <w:b w:val="0"/>
          <w:bCs w:val="0"/>
          <w:kern w:val="0"/>
          <w:sz w:val="22"/>
          <w:szCs w:val="22"/>
        </w:rPr>
        <w:t>[</w:t>
      </w:r>
      <w:hyperlink w:anchor="_ENREF_16" w:tooltip="Sadoh, 2009 #446" w:history="1">
        <w:r w:rsidR="00041272" w:rsidRPr="00325C04">
          <w:rPr>
            <w:rFonts w:ascii="Calibri" w:eastAsia="Calibri" w:hAnsi="Calibri"/>
            <w:b w:val="0"/>
            <w:bCs w:val="0"/>
            <w:kern w:val="0"/>
            <w:sz w:val="22"/>
            <w:szCs w:val="22"/>
          </w:rPr>
          <w:t>16</w:t>
        </w:r>
      </w:hyperlink>
      <w:r w:rsidR="00325C04" w:rsidRPr="00325C04">
        <w:rPr>
          <w:rFonts w:ascii="Calibri" w:eastAsia="Calibri" w:hAnsi="Calibri"/>
          <w:b w:val="0"/>
          <w:bCs w:val="0"/>
          <w:kern w:val="0"/>
          <w:sz w:val="22"/>
          <w:szCs w:val="22"/>
        </w:rPr>
        <w:t xml:space="preserve">, </w:t>
      </w:r>
      <w:hyperlink w:anchor="_ENREF_17" w:tooltip="Onyiriuka, 2005 #12" w:history="1">
        <w:r w:rsidR="00041272" w:rsidRPr="00325C04">
          <w:rPr>
            <w:rFonts w:ascii="Calibri" w:eastAsia="Calibri" w:hAnsi="Calibri"/>
            <w:b w:val="0"/>
            <w:bCs w:val="0"/>
            <w:kern w:val="0"/>
            <w:sz w:val="22"/>
            <w:szCs w:val="22"/>
          </w:rPr>
          <w:t>17</w:t>
        </w:r>
      </w:hyperlink>
      <w:r w:rsidR="00325C04" w:rsidRPr="00325C04">
        <w:rPr>
          <w:rFonts w:ascii="Calibri" w:eastAsia="Calibri" w:hAnsi="Calibri"/>
          <w:b w:val="0"/>
          <w:bCs w:val="0"/>
          <w:kern w:val="0"/>
          <w:sz w:val="22"/>
          <w:szCs w:val="22"/>
        </w:rPr>
        <w:t>]</w:t>
      </w:r>
      <w:r w:rsidR="007C4BC4" w:rsidRPr="00325C04">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r w:rsidR="00325C04">
        <w:rPr>
          <w:rFonts w:ascii="Calibri" w:eastAsia="Calibri" w:hAnsi="Calibri"/>
          <w:b w:val="0"/>
          <w:bCs w:val="0"/>
          <w:kern w:val="0"/>
          <w:sz w:val="22"/>
          <w:szCs w:val="22"/>
        </w:rPr>
        <w:t xml:space="preserve">  </w:t>
      </w:r>
      <w:r w:rsidR="0084042F">
        <w:rPr>
          <w:rFonts w:ascii="Calibri" w:eastAsia="Calibri" w:hAnsi="Calibri"/>
          <w:b w:val="0"/>
          <w:bCs w:val="0"/>
          <w:kern w:val="0"/>
          <w:sz w:val="22"/>
          <w:szCs w:val="22"/>
        </w:rPr>
        <w:t>This may be explained by the fact that the older the child gets, the more pre-occupied the mother or caregiver gets with other domestic/family activities thereby not remembering vaccination appointments for the child.</w:t>
      </w:r>
      <w:r w:rsidR="00B27F1B" w:rsidRPr="00B27F1B">
        <w:rPr>
          <w:rFonts w:ascii="Calibri" w:eastAsia="Calibri" w:hAnsi="Calibri"/>
          <w:b w:val="0"/>
          <w:bCs w:val="0"/>
          <w:kern w:val="0"/>
          <w:sz w:val="22"/>
          <w:szCs w:val="22"/>
        </w:rPr>
        <w:t xml:space="preserve"> </w:t>
      </w:r>
      <w:r w:rsidR="00B27F1B">
        <w:rPr>
          <w:rFonts w:ascii="Calibri" w:eastAsia="Calibri" w:hAnsi="Calibri"/>
          <w:b w:val="0"/>
          <w:bCs w:val="0"/>
          <w:kern w:val="0"/>
          <w:sz w:val="22"/>
          <w:szCs w:val="22"/>
        </w:rPr>
        <w:t>Also as shown in this study, if the child had some side effects like fever, pain or swelling at the injection site following previous vaccinations, the mother may not be inclined to go for subsequent doses.</w:t>
      </w:r>
      <w:r w:rsidR="00B27F1B" w:rsidRPr="00B27F1B">
        <w:rPr>
          <w:rFonts w:ascii="Calibri" w:eastAsia="Calibri" w:hAnsi="Calibri"/>
          <w:b w:val="0"/>
          <w:bCs w:val="0"/>
          <w:kern w:val="0"/>
          <w:sz w:val="22"/>
          <w:szCs w:val="22"/>
        </w:rPr>
        <w:t xml:space="preserve"> </w:t>
      </w:r>
      <w:r w:rsidR="00B27F1B">
        <w:rPr>
          <w:rFonts w:ascii="Calibri" w:eastAsia="Calibri" w:hAnsi="Calibri"/>
          <w:b w:val="0"/>
          <w:bCs w:val="0"/>
          <w:kern w:val="0"/>
          <w:sz w:val="22"/>
          <w:szCs w:val="22"/>
        </w:rPr>
        <w:t>Of note is the fact that the third dose of OPV was significantly delayed in about two-thirds of the participants, given that the routine immunization would be required to sustain the impact of the oral polio supplemental immunization.</w:t>
      </w:r>
      <w:r w:rsidR="0033095A" w:rsidRPr="0033095A">
        <w:rPr>
          <w:rFonts w:ascii="Calibri" w:eastAsia="Calibri" w:hAnsi="Calibri"/>
          <w:b w:val="0"/>
          <w:bCs w:val="0"/>
          <w:kern w:val="0"/>
          <w:sz w:val="22"/>
          <w:szCs w:val="22"/>
        </w:rPr>
        <w:t xml:space="preserve"> </w:t>
      </w:r>
      <w:r w:rsidR="0033095A">
        <w:rPr>
          <w:rFonts w:ascii="Calibri" w:eastAsia="Calibri" w:hAnsi="Calibri"/>
          <w:b w:val="0"/>
          <w:bCs w:val="0"/>
          <w:kern w:val="0"/>
          <w:sz w:val="22"/>
          <w:szCs w:val="22"/>
        </w:rPr>
        <w:t xml:space="preserve">Our data are </w:t>
      </w:r>
      <w:r w:rsidR="0033095A" w:rsidRPr="00921D20">
        <w:rPr>
          <w:rFonts w:ascii="Calibri" w:eastAsia="Calibri" w:hAnsi="Calibri"/>
          <w:b w:val="0"/>
          <w:bCs w:val="0"/>
          <w:kern w:val="0"/>
          <w:sz w:val="22"/>
          <w:szCs w:val="22"/>
        </w:rPr>
        <w:t>similar to the findings of othe</w:t>
      </w:r>
      <w:r w:rsidR="0033095A">
        <w:rPr>
          <w:rFonts w:ascii="Calibri" w:eastAsia="Calibri" w:hAnsi="Calibri"/>
          <w:b w:val="0"/>
          <w:bCs w:val="0"/>
          <w:kern w:val="0"/>
          <w:sz w:val="22"/>
          <w:szCs w:val="22"/>
        </w:rPr>
        <w:t xml:space="preserve">r </w:t>
      </w:r>
      <w:proofErr w:type="gramStart"/>
      <w:r w:rsidR="0033095A">
        <w:rPr>
          <w:rFonts w:ascii="Calibri" w:eastAsia="Calibri" w:hAnsi="Calibri"/>
          <w:b w:val="0"/>
          <w:bCs w:val="0"/>
          <w:kern w:val="0"/>
          <w:sz w:val="22"/>
          <w:szCs w:val="22"/>
        </w:rPr>
        <w:t>studies</w:t>
      </w:r>
      <w:proofErr w:type="gramEnd"/>
      <w:r w:rsidR="007C4BC4">
        <w:rPr>
          <w:rFonts w:ascii="Calibri" w:eastAsia="Calibri" w:hAnsi="Calibri"/>
          <w:b w:val="0"/>
          <w:bCs w:val="0"/>
          <w:kern w:val="0"/>
          <w:sz w:val="22"/>
          <w:szCs w:val="22"/>
        </w:rPr>
        <w:fldChar w:fldCharType="begin">
          <w:fldData xml:space="preserve">PEVuZE5vdGU+PENpdGU+PEF1dGhvcj5TYWRvaDwvQXV0aG9yPjxZZWFyPjIwMDk8L1llYXI+PFJl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</w:fldData>
        </w:fldChar>
      </w:r>
      <w:r w:rsidR="00FD0DA6">
        <w:rPr>
          <w:rFonts w:ascii="Calibri" w:eastAsia="Calibri" w:hAnsi="Calibri"/>
          <w:b w:val="0"/>
          <w:bCs w:val="0"/>
          <w:kern w:val="0"/>
          <w:sz w:val="22"/>
          <w:szCs w:val="22"/>
        </w:rPr>
        <w:instrText xml:space="preserve"> ADDIN EN.CITE </w:instrText>
      </w:r>
      <w:r w:rsidR="007C4BC4">
        <w:rPr>
          <w:rFonts w:ascii="Calibri" w:eastAsia="Calibri" w:hAnsi="Calibri"/>
          <w:b w:val="0"/>
          <w:bCs w:val="0"/>
          <w:kern w:val="0"/>
          <w:sz w:val="22"/>
          <w:szCs w:val="22"/>
        </w:rPr>
        <w:fldChar w:fldCharType="begin">
          <w:fldData xml:space="preserve">PEVuZE5vdGU+PENpdGU+PEF1dGhvcj5TYWRvaDwvQXV0aG9yPjxZZWFyPjIwMDk8L1llYXI+PFJl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</w:fldData>
        </w:fldChar>
      </w:r>
      <w:r w:rsidR="00FD0DA6">
        <w:rPr>
          <w:rFonts w:ascii="Calibri" w:eastAsia="Calibri" w:hAnsi="Calibri"/>
          <w:b w:val="0"/>
          <w:bCs w:val="0"/>
          <w:kern w:val="0"/>
          <w:sz w:val="22"/>
          <w:szCs w:val="22"/>
        </w:rPr>
        <w:instrText xml:space="preserve"> ADDIN EN.CITE.DATA </w:instrText>
      </w:r>
      <w:r w:rsidR="007C4BC4">
        <w:rPr>
          <w:rFonts w:ascii="Calibri" w:eastAsia="Calibri" w:hAnsi="Calibri"/>
          <w:b w:val="0"/>
          <w:bCs w:val="0"/>
          <w:kern w:val="0"/>
          <w:sz w:val="22"/>
          <w:szCs w:val="22"/>
        </w:rPr>
      </w:r>
      <w:r w:rsidR="007C4BC4">
        <w:rPr>
          <w:rFonts w:ascii="Calibri" w:eastAsia="Calibri" w:hAnsi="Calibri"/>
          <w:b w:val="0"/>
          <w:bCs w:val="0"/>
          <w:kern w:val="0"/>
          <w:sz w:val="22"/>
          <w:szCs w:val="22"/>
        </w:rPr>
        <w:fldChar w:fldCharType="end"/>
      </w:r>
      <w:r w:rsidR="007C4BC4">
        <w:rPr>
          <w:rFonts w:ascii="Calibri" w:eastAsia="Calibri" w:hAnsi="Calibri"/>
          <w:b w:val="0"/>
          <w:bCs w:val="0"/>
          <w:kern w:val="0"/>
          <w:sz w:val="22"/>
          <w:szCs w:val="22"/>
        </w:rPr>
      </w:r>
      <w:r w:rsidR="007C4BC4">
        <w:rPr>
          <w:rFonts w:ascii="Calibri" w:eastAsia="Calibri" w:hAnsi="Calibri"/>
          <w:b w:val="0"/>
          <w:bCs w:val="0"/>
          <w:kern w:val="0"/>
          <w:sz w:val="22"/>
          <w:szCs w:val="22"/>
        </w:rPr>
        <w:fldChar w:fldCharType="separate"/>
      </w:r>
      <w:r w:rsidR="00FD0DA6">
        <w:rPr>
          <w:rFonts w:ascii="Calibri" w:eastAsia="Calibri" w:hAnsi="Calibri"/>
          <w:b w:val="0"/>
          <w:bCs w:val="0"/>
          <w:noProof/>
          <w:kern w:val="0"/>
          <w:sz w:val="22"/>
          <w:szCs w:val="22"/>
        </w:rPr>
        <w:t>[</w:t>
      </w:r>
      <w:hyperlink w:anchor="_ENREF_16" w:tooltip="Sadoh, 2009 #446" w:history="1">
        <w:r w:rsidR="00041272">
          <w:rPr>
            <w:rFonts w:ascii="Calibri" w:eastAsia="Calibri" w:hAnsi="Calibri"/>
            <w:b w:val="0"/>
            <w:bCs w:val="0"/>
            <w:noProof/>
            <w:kern w:val="0"/>
            <w:sz w:val="22"/>
            <w:szCs w:val="22"/>
          </w:rPr>
          <w:t>16</w:t>
        </w:r>
      </w:hyperlink>
      <w:r w:rsidR="00FD0DA6">
        <w:rPr>
          <w:rFonts w:ascii="Calibri" w:eastAsia="Calibri" w:hAnsi="Calibri"/>
          <w:b w:val="0"/>
          <w:bCs w:val="0"/>
          <w:noProof/>
          <w:kern w:val="0"/>
          <w:sz w:val="22"/>
          <w:szCs w:val="22"/>
        </w:rPr>
        <w:t xml:space="preserve">, </w:t>
      </w:r>
      <w:hyperlink w:anchor="_ENREF_20" w:tooltip="Le Polain de Waroux, 2013 #46" w:history="1">
        <w:r w:rsidR="00041272">
          <w:rPr>
            <w:rFonts w:ascii="Calibri" w:eastAsia="Calibri" w:hAnsi="Calibri"/>
            <w:b w:val="0"/>
            <w:bCs w:val="0"/>
            <w:noProof/>
            <w:kern w:val="0"/>
            <w:sz w:val="22"/>
            <w:szCs w:val="22"/>
          </w:rPr>
          <w:t>20</w:t>
        </w:r>
      </w:hyperlink>
      <w:r w:rsidR="00FD0DA6">
        <w:rPr>
          <w:rFonts w:ascii="Calibri" w:eastAsia="Calibri" w:hAnsi="Calibri"/>
          <w:b w:val="0"/>
          <w:bCs w:val="0"/>
          <w:noProof/>
          <w:kern w:val="0"/>
          <w:sz w:val="22"/>
          <w:szCs w:val="22"/>
        </w:rPr>
        <w:t xml:space="preserve">, </w:t>
      </w:r>
      <w:hyperlink w:anchor="_ENREF_24" w:tooltip="Babirye, 2012 #449" w:history="1">
        <w:r w:rsidR="00041272">
          <w:rPr>
            <w:rFonts w:ascii="Calibri" w:eastAsia="Calibri" w:hAnsi="Calibri"/>
            <w:b w:val="0"/>
            <w:bCs w:val="0"/>
            <w:noProof/>
            <w:kern w:val="0"/>
            <w:sz w:val="22"/>
            <w:szCs w:val="22"/>
          </w:rPr>
          <w:t>24</w:t>
        </w:r>
      </w:hyperlink>
      <w:r w:rsidR="00FD0DA6">
        <w:rPr>
          <w:rFonts w:ascii="Calibri" w:eastAsia="Calibri" w:hAnsi="Calibri"/>
          <w:b w:val="0"/>
          <w:bCs w:val="0"/>
          <w:noProof/>
          <w:kern w:val="0"/>
          <w:sz w:val="22"/>
          <w:szCs w:val="22"/>
        </w:rPr>
        <w:t>]</w:t>
      </w:r>
      <w:r w:rsidR="007C4BC4">
        <w:rPr>
          <w:rFonts w:ascii="Calibri" w:eastAsia="Calibri" w:hAnsi="Calibri"/>
          <w:b w:val="0"/>
          <w:bCs w:val="0"/>
          <w:kern w:val="0"/>
          <w:sz w:val="22"/>
          <w:szCs w:val="22"/>
        </w:rPr>
        <w:fldChar w:fldCharType="end"/>
      </w:r>
      <w:r w:rsidR="00722296">
        <w:rPr>
          <w:rFonts w:ascii="Calibri" w:eastAsia="Calibri" w:hAnsi="Calibri"/>
          <w:b w:val="0"/>
          <w:bCs w:val="0"/>
          <w:kern w:val="0"/>
          <w:sz w:val="22"/>
          <w:szCs w:val="22"/>
        </w:rPr>
        <w:t xml:space="preserve">. </w:t>
      </w:r>
    </w:p>
    <w:p w:rsidR="00B27F1B" w:rsidRPr="00CD46AA" w:rsidRDefault="00B27F1B" w:rsidP="00B27F1B"/>
    <w:p w:rsidR="00D062E2" w:rsidRDefault="00D93F67" w:rsidP="00533267">
      <w:pPr>
        <w:pStyle w:val="Heading1"/>
        <w:spacing w:line="360" w:lineRule="auto"/>
        <w:jc w:val="both"/>
        <w:rPr>
          <w:rFonts w:ascii="Calibri" w:eastAsia="Calibri" w:hAnsi="Calibri"/>
          <w:b w:val="0"/>
          <w:bCs w:val="0"/>
          <w:kern w:val="0"/>
          <w:sz w:val="22"/>
          <w:szCs w:val="22"/>
        </w:rPr>
      </w:pPr>
      <w:r w:rsidRPr="00D93F67">
        <w:rPr>
          <w:rFonts w:ascii="Calibri" w:eastAsia="Calibri" w:hAnsi="Calibri"/>
          <w:b w:val="0"/>
          <w:bCs w:val="0"/>
          <w:kern w:val="0"/>
          <w:sz w:val="22"/>
          <w:szCs w:val="22"/>
        </w:rPr>
        <w:t xml:space="preserve">Only about one-third of the children surveyed had received all their vaccines on-time.  This is similar to the findings of other </w:t>
      </w:r>
      <w:proofErr w:type="gramStart"/>
      <w:r w:rsidRPr="00D93F67">
        <w:rPr>
          <w:rFonts w:ascii="Calibri" w:eastAsia="Calibri" w:hAnsi="Calibri"/>
          <w:b w:val="0"/>
          <w:bCs w:val="0"/>
          <w:kern w:val="0"/>
          <w:sz w:val="22"/>
          <w:szCs w:val="22"/>
        </w:rPr>
        <w:t>researchers</w:t>
      </w:r>
      <w:proofErr w:type="gramEnd"/>
      <w:r w:rsidR="007C4BC4" w:rsidRPr="00D93F67">
        <w:rPr>
          <w:rFonts w:ascii="Calibri" w:eastAsia="Calibri" w:hAnsi="Calibri"/>
          <w:b w:val="0"/>
          <w:bCs w:val="0"/>
          <w:kern w:val="0"/>
          <w:sz w:val="22"/>
          <w:szCs w:val="22"/>
        </w:rPr>
        <w:fldChar w:fldCharType="begin">
          <w:fldData xml:space="preserve">PEVuZE5vdGU+PENpdGU+PEF1dGhvcj5PZHVzYW55YTwvQXV0aG9yPjxZZWFyPjIwMDA8L1llYXI+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</w:fldData>
        </w:fldChar>
      </w:r>
      <w:r w:rsidR="00FD0DA6">
        <w:rPr>
          <w:rFonts w:ascii="Calibri" w:eastAsia="Calibri" w:hAnsi="Calibri"/>
          <w:b w:val="0"/>
          <w:bCs w:val="0"/>
          <w:kern w:val="0"/>
          <w:sz w:val="22"/>
          <w:szCs w:val="22"/>
        </w:rPr>
        <w:instrText xml:space="preserve"> ADDIN EN.CITE </w:instrText>
      </w:r>
      <w:r w:rsidR="007C4BC4">
        <w:rPr>
          <w:rFonts w:ascii="Calibri" w:eastAsia="Calibri" w:hAnsi="Calibri"/>
          <w:b w:val="0"/>
          <w:bCs w:val="0"/>
          <w:kern w:val="0"/>
          <w:sz w:val="22"/>
          <w:szCs w:val="22"/>
        </w:rPr>
        <w:fldChar w:fldCharType="begin">
          <w:fldData xml:space="preserve">PEVuZE5vdGU+PENpdGU+PEF1dGhvcj5PZHVzYW55YTwvQXV0aG9yPjxZZWFyPjIwMDA8L1llYXI+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</w:fldData>
        </w:fldChar>
      </w:r>
      <w:r w:rsidR="00FD0DA6">
        <w:rPr>
          <w:rFonts w:ascii="Calibri" w:eastAsia="Calibri" w:hAnsi="Calibri"/>
          <w:b w:val="0"/>
          <w:bCs w:val="0"/>
          <w:kern w:val="0"/>
          <w:sz w:val="22"/>
          <w:szCs w:val="22"/>
        </w:rPr>
        <w:instrText xml:space="preserve"> ADDIN EN.CITE.DATA </w:instrText>
      </w:r>
      <w:r w:rsidR="007C4BC4">
        <w:rPr>
          <w:rFonts w:ascii="Calibri" w:eastAsia="Calibri" w:hAnsi="Calibri"/>
          <w:b w:val="0"/>
          <w:bCs w:val="0"/>
          <w:kern w:val="0"/>
          <w:sz w:val="22"/>
          <w:szCs w:val="22"/>
        </w:rPr>
      </w:r>
      <w:r w:rsidR="007C4BC4">
        <w:rPr>
          <w:rFonts w:ascii="Calibri" w:eastAsia="Calibri" w:hAnsi="Calibri"/>
          <w:b w:val="0"/>
          <w:bCs w:val="0"/>
          <w:kern w:val="0"/>
          <w:sz w:val="22"/>
          <w:szCs w:val="22"/>
        </w:rPr>
        <w:fldChar w:fldCharType="end"/>
      </w:r>
      <w:r w:rsidR="007C4BC4" w:rsidRPr="00D93F67">
        <w:rPr>
          <w:rFonts w:ascii="Calibri" w:eastAsia="Calibri" w:hAnsi="Calibri"/>
          <w:b w:val="0"/>
          <w:bCs w:val="0"/>
          <w:kern w:val="0"/>
          <w:sz w:val="22"/>
          <w:szCs w:val="22"/>
        </w:rPr>
      </w:r>
      <w:r w:rsidR="007C4BC4" w:rsidRPr="00D93F67">
        <w:rPr>
          <w:rFonts w:ascii="Calibri" w:eastAsia="Calibri" w:hAnsi="Calibri"/>
          <w:b w:val="0"/>
          <w:bCs w:val="0"/>
          <w:kern w:val="0"/>
          <w:sz w:val="22"/>
          <w:szCs w:val="22"/>
        </w:rPr>
        <w:fldChar w:fldCharType="separate"/>
      </w:r>
      <w:r w:rsidR="00FD0DA6">
        <w:rPr>
          <w:rFonts w:ascii="Calibri" w:eastAsia="Calibri" w:hAnsi="Calibri"/>
          <w:b w:val="0"/>
          <w:bCs w:val="0"/>
          <w:noProof/>
          <w:kern w:val="0"/>
          <w:sz w:val="22"/>
          <w:szCs w:val="22"/>
        </w:rPr>
        <w:t>[</w:t>
      </w:r>
      <w:hyperlink w:anchor="_ENREF_4" w:tooltip="Suarez-Castaneda, 2014 #475" w:history="1">
        <w:r w:rsidR="00041272">
          <w:rPr>
            <w:rFonts w:ascii="Calibri" w:eastAsia="Calibri" w:hAnsi="Calibri"/>
            <w:b w:val="0"/>
            <w:bCs w:val="0"/>
            <w:noProof/>
            <w:kern w:val="0"/>
            <w:sz w:val="22"/>
            <w:szCs w:val="22"/>
          </w:rPr>
          <w:t>4</w:t>
        </w:r>
      </w:hyperlink>
      <w:r w:rsidR="00FD0DA6">
        <w:rPr>
          <w:rFonts w:ascii="Calibri" w:eastAsia="Calibri" w:hAnsi="Calibri"/>
          <w:b w:val="0"/>
          <w:bCs w:val="0"/>
          <w:noProof/>
          <w:kern w:val="0"/>
          <w:sz w:val="22"/>
          <w:szCs w:val="22"/>
        </w:rPr>
        <w:t xml:space="preserve">, </w:t>
      </w:r>
      <w:hyperlink w:anchor="_ENREF_14" w:tooltip="Luman, 2005 #43" w:history="1">
        <w:r w:rsidR="00041272">
          <w:rPr>
            <w:rFonts w:ascii="Calibri" w:eastAsia="Calibri" w:hAnsi="Calibri"/>
            <w:b w:val="0"/>
            <w:bCs w:val="0"/>
            <w:noProof/>
            <w:kern w:val="0"/>
            <w:sz w:val="22"/>
            <w:szCs w:val="22"/>
          </w:rPr>
          <w:t>14</w:t>
        </w:r>
      </w:hyperlink>
      <w:r w:rsidR="00FD0DA6">
        <w:rPr>
          <w:rFonts w:ascii="Calibri" w:eastAsia="Calibri" w:hAnsi="Calibri"/>
          <w:b w:val="0"/>
          <w:bCs w:val="0"/>
          <w:noProof/>
          <w:kern w:val="0"/>
          <w:sz w:val="22"/>
          <w:szCs w:val="22"/>
        </w:rPr>
        <w:t xml:space="preserve">, </w:t>
      </w:r>
      <w:hyperlink w:anchor="_ENREF_25" w:tooltip="Odusanya, 2000 #463" w:history="1">
        <w:r w:rsidR="00041272">
          <w:rPr>
            <w:rFonts w:ascii="Calibri" w:eastAsia="Calibri" w:hAnsi="Calibri"/>
            <w:b w:val="0"/>
            <w:bCs w:val="0"/>
            <w:noProof/>
            <w:kern w:val="0"/>
            <w:sz w:val="22"/>
            <w:szCs w:val="22"/>
          </w:rPr>
          <w:t>25</w:t>
        </w:r>
      </w:hyperlink>
      <w:r w:rsidR="00FD0DA6">
        <w:rPr>
          <w:rFonts w:ascii="Calibri" w:eastAsia="Calibri" w:hAnsi="Calibri"/>
          <w:b w:val="0"/>
          <w:bCs w:val="0"/>
          <w:noProof/>
          <w:kern w:val="0"/>
          <w:sz w:val="22"/>
          <w:szCs w:val="22"/>
        </w:rPr>
        <w:t>]</w:t>
      </w:r>
      <w:r w:rsidR="007C4BC4" w:rsidRPr="00D93F67">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r w:rsidRPr="00D93F67">
        <w:rPr>
          <w:rFonts w:ascii="Calibri" w:eastAsia="Calibri" w:hAnsi="Calibri"/>
          <w:b w:val="0"/>
          <w:bCs w:val="0"/>
          <w:kern w:val="0"/>
          <w:sz w:val="22"/>
          <w:szCs w:val="22"/>
        </w:rPr>
        <w:t xml:space="preserve"> This means a large proportion of children are </w:t>
      </w:r>
      <w:r w:rsidRPr="00D93F67">
        <w:rPr>
          <w:rFonts w:ascii="Calibri" w:eastAsia="Calibri" w:hAnsi="Calibri"/>
          <w:b w:val="0"/>
          <w:bCs w:val="0"/>
          <w:kern w:val="0"/>
          <w:sz w:val="22"/>
          <w:szCs w:val="22"/>
        </w:rPr>
        <w:lastRenderedPageBreak/>
        <w:t xml:space="preserve">unprotected or inadequately protected against these vaccine-preventable diseases for variable lengths of time. Despite the high vaccine coverage, this may be one of the reasons why under-five mortality is still quite high in The </w:t>
      </w:r>
      <w:proofErr w:type="gramStart"/>
      <w:r w:rsidRPr="00D93F67">
        <w:rPr>
          <w:rFonts w:ascii="Calibri" w:eastAsia="Calibri" w:hAnsi="Calibri"/>
          <w:b w:val="0"/>
          <w:bCs w:val="0"/>
          <w:kern w:val="0"/>
          <w:sz w:val="22"/>
          <w:szCs w:val="22"/>
        </w:rPr>
        <w:t>Gambia</w:t>
      </w:r>
      <w:proofErr w:type="gramEnd"/>
      <w:r w:rsidR="007C4BC4" w:rsidRPr="00D93F67">
        <w:rPr>
          <w:rFonts w:ascii="Calibri" w:eastAsia="Calibri" w:hAnsi="Calibri"/>
          <w:b w:val="0"/>
          <w:bCs w:val="0"/>
          <w:kern w:val="0"/>
          <w:sz w:val="22"/>
          <w:szCs w:val="22"/>
        </w:rPr>
        <w:fldChar w:fldCharType="begin">
          <w:fldData xml:space="preserve">PEVuZE5vdGU+PENpdGU+PEF1dGhvcj5KYXNzZWg8L0F1dGhvcj48WWVhcj4yMDExPC9ZZWFyPjxS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</w:fldData>
        </w:fldChar>
      </w:r>
      <w:r w:rsidR="00FD0DA6">
        <w:rPr>
          <w:rFonts w:ascii="Calibri" w:eastAsia="Calibri" w:hAnsi="Calibri"/>
          <w:b w:val="0"/>
          <w:bCs w:val="0"/>
          <w:kern w:val="0"/>
          <w:sz w:val="22"/>
          <w:szCs w:val="22"/>
        </w:rPr>
        <w:instrText xml:space="preserve"> ADDIN EN.CITE </w:instrText>
      </w:r>
      <w:r w:rsidR="007C4BC4">
        <w:rPr>
          <w:rFonts w:ascii="Calibri" w:eastAsia="Calibri" w:hAnsi="Calibri"/>
          <w:b w:val="0"/>
          <w:bCs w:val="0"/>
          <w:kern w:val="0"/>
          <w:sz w:val="22"/>
          <w:szCs w:val="22"/>
        </w:rPr>
        <w:fldChar w:fldCharType="begin">
          <w:fldData xml:space="preserve">PEVuZE5vdGU+PENpdGU+PEF1dGhvcj5KYXNzZWg8L0F1dGhvcj48WWVhcj4yMDExPC9ZZWFyPjxS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</w:fldData>
        </w:fldChar>
      </w:r>
      <w:r w:rsidR="00FD0DA6">
        <w:rPr>
          <w:rFonts w:ascii="Calibri" w:eastAsia="Calibri" w:hAnsi="Calibri"/>
          <w:b w:val="0"/>
          <w:bCs w:val="0"/>
          <w:kern w:val="0"/>
          <w:sz w:val="22"/>
          <w:szCs w:val="22"/>
        </w:rPr>
        <w:instrText xml:space="preserve"> ADDIN EN.CITE.DATA </w:instrText>
      </w:r>
      <w:r w:rsidR="007C4BC4">
        <w:rPr>
          <w:rFonts w:ascii="Calibri" w:eastAsia="Calibri" w:hAnsi="Calibri"/>
          <w:b w:val="0"/>
          <w:bCs w:val="0"/>
          <w:kern w:val="0"/>
          <w:sz w:val="22"/>
          <w:szCs w:val="22"/>
        </w:rPr>
      </w:r>
      <w:r w:rsidR="007C4BC4">
        <w:rPr>
          <w:rFonts w:ascii="Calibri" w:eastAsia="Calibri" w:hAnsi="Calibri"/>
          <w:b w:val="0"/>
          <w:bCs w:val="0"/>
          <w:kern w:val="0"/>
          <w:sz w:val="22"/>
          <w:szCs w:val="22"/>
        </w:rPr>
        <w:fldChar w:fldCharType="end"/>
      </w:r>
      <w:r w:rsidR="007C4BC4" w:rsidRPr="00D93F67">
        <w:rPr>
          <w:rFonts w:ascii="Calibri" w:eastAsia="Calibri" w:hAnsi="Calibri"/>
          <w:b w:val="0"/>
          <w:bCs w:val="0"/>
          <w:kern w:val="0"/>
          <w:sz w:val="22"/>
          <w:szCs w:val="22"/>
        </w:rPr>
      </w:r>
      <w:r w:rsidR="007C4BC4" w:rsidRPr="00D93F67">
        <w:rPr>
          <w:rFonts w:ascii="Calibri" w:eastAsia="Calibri" w:hAnsi="Calibri"/>
          <w:b w:val="0"/>
          <w:bCs w:val="0"/>
          <w:kern w:val="0"/>
          <w:sz w:val="22"/>
          <w:szCs w:val="22"/>
        </w:rPr>
        <w:fldChar w:fldCharType="separate"/>
      </w:r>
      <w:r w:rsidR="00FD0DA6">
        <w:rPr>
          <w:rFonts w:ascii="Calibri" w:eastAsia="Calibri" w:hAnsi="Calibri"/>
          <w:b w:val="0"/>
          <w:bCs w:val="0"/>
          <w:noProof/>
          <w:kern w:val="0"/>
          <w:sz w:val="22"/>
          <w:szCs w:val="22"/>
        </w:rPr>
        <w:t>[</w:t>
      </w:r>
      <w:hyperlink w:anchor="_ENREF_26" w:tooltip="Jasseh, 2011 #465" w:history="1">
        <w:r w:rsidR="00041272">
          <w:rPr>
            <w:rFonts w:ascii="Calibri" w:eastAsia="Calibri" w:hAnsi="Calibri"/>
            <w:b w:val="0"/>
            <w:bCs w:val="0"/>
            <w:noProof/>
            <w:kern w:val="0"/>
            <w:sz w:val="22"/>
            <w:szCs w:val="22"/>
          </w:rPr>
          <w:t>26</w:t>
        </w:r>
      </w:hyperlink>
      <w:r w:rsidR="00FD0DA6">
        <w:rPr>
          <w:rFonts w:ascii="Calibri" w:eastAsia="Calibri" w:hAnsi="Calibri"/>
          <w:b w:val="0"/>
          <w:bCs w:val="0"/>
          <w:noProof/>
          <w:kern w:val="0"/>
          <w:sz w:val="22"/>
          <w:szCs w:val="22"/>
        </w:rPr>
        <w:t>]</w:t>
      </w:r>
      <w:r w:rsidR="007C4BC4" w:rsidRPr="00D93F67">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r w:rsidRPr="00D93F67">
        <w:rPr>
          <w:rFonts w:ascii="Calibri" w:eastAsia="Calibri" w:hAnsi="Calibri"/>
          <w:b w:val="0"/>
          <w:bCs w:val="0"/>
          <w:kern w:val="0"/>
          <w:sz w:val="22"/>
          <w:szCs w:val="22"/>
        </w:rPr>
        <w:t xml:space="preserve"> </w:t>
      </w:r>
      <w:r w:rsidR="00C23EB3" w:rsidRPr="002B0DC0">
        <w:rPr>
          <w:rFonts w:ascii="Calibri" w:hAnsi="Calibri"/>
          <w:b w:val="0"/>
          <w:bCs w:val="0"/>
          <w:sz w:val="22"/>
          <w:szCs w:val="22"/>
        </w:rPr>
        <w:t>The infant and under-five mortality rates in The Gambia are 57/1000 and 103/1000 live births respectively</w:t>
      </w:r>
      <w:r w:rsidR="007C4BC4" w:rsidRPr="002B0DC0">
        <w:rPr>
          <w:rFonts w:ascii="Calibri" w:hAnsi="Calibri"/>
          <w:b w:val="0"/>
          <w:bCs w:val="0"/>
          <w:sz w:val="22"/>
          <w:szCs w:val="22"/>
        </w:rPr>
        <w:fldChar w:fldCharType="begin"/>
      </w:r>
      <w:r w:rsidR="00C23EB3" w:rsidRPr="002B0DC0">
        <w:rPr>
          <w:rFonts w:ascii="Calibri" w:hAnsi="Calibri"/>
          <w:b w:val="0"/>
          <w:bCs w:val="0"/>
          <w:sz w:val="22"/>
          <w:szCs w:val="22"/>
        </w:rPr>
        <w:instrText xml:space="preserve"> ADDIN EN.CITE &lt;EndNote&gt;&lt;Cite&gt;&lt;Author&gt;Department of Central Statictics&lt;/Author&gt;&lt;Year&gt;2005&lt;/Year&gt;&lt;RecNum&gt;454&lt;/RecNum&gt;&lt;DisplayText&gt;[23]&lt;/DisplayText&gt;&lt;record&gt;&lt;rec-number&gt;454&lt;/rec-number&gt;&lt;foreign-keys&gt;&lt;key app="EN" db-id="zstevr5abavdr5e0zarxsf0lsf5sd2rd9xae"&gt;454&lt;/key&gt;&lt;/foreign-keys&gt;&lt;ref-type name="Government Document"&gt;46&lt;/ref-type&gt;&lt;contributors&gt;&lt;authors&gt;&lt;author&gt;Department of Central Statictics, The Gambia&lt;/author&gt;&lt;/authors&gt;&lt;/contributors&gt;&lt;titles&gt;&lt;title&gt;2003 Population Census&lt;/title&gt;&lt;/titles&gt;&lt;dates&gt;&lt;year&gt;2005&lt;/year&gt;&lt;/dates&gt;&lt;urls&gt;&lt;/urls&gt;&lt;/record&gt;&lt;/Cite&gt;&lt;/EndNote&gt;</w:instrText>
      </w:r>
      <w:r w:rsidR="007C4BC4" w:rsidRPr="002B0DC0">
        <w:rPr>
          <w:rFonts w:ascii="Calibri" w:hAnsi="Calibri"/>
          <w:b w:val="0"/>
          <w:bCs w:val="0"/>
          <w:sz w:val="22"/>
          <w:szCs w:val="22"/>
        </w:rPr>
        <w:fldChar w:fldCharType="separate"/>
      </w:r>
      <w:r w:rsidR="00C23EB3" w:rsidRPr="002B0DC0">
        <w:rPr>
          <w:rFonts w:ascii="Calibri" w:hAnsi="Calibri"/>
          <w:b w:val="0"/>
          <w:bCs w:val="0"/>
          <w:noProof/>
          <w:sz w:val="22"/>
          <w:szCs w:val="22"/>
        </w:rPr>
        <w:t>[</w:t>
      </w:r>
      <w:hyperlink w:anchor="_ENREF_23" w:tooltip="Department of Central Statictics, 2005 #454" w:history="1">
        <w:r w:rsidR="00C23EB3" w:rsidRPr="002B0DC0">
          <w:rPr>
            <w:rFonts w:ascii="Calibri" w:hAnsi="Calibri"/>
            <w:b w:val="0"/>
            <w:bCs w:val="0"/>
            <w:noProof/>
            <w:sz w:val="22"/>
            <w:szCs w:val="22"/>
          </w:rPr>
          <w:t>23</w:t>
        </w:r>
      </w:hyperlink>
      <w:r w:rsidR="00C23EB3" w:rsidRPr="002B0DC0">
        <w:rPr>
          <w:rFonts w:ascii="Calibri" w:hAnsi="Calibri"/>
          <w:b w:val="0"/>
          <w:bCs w:val="0"/>
          <w:noProof/>
          <w:sz w:val="22"/>
          <w:szCs w:val="22"/>
        </w:rPr>
        <w:t>]</w:t>
      </w:r>
      <w:r w:rsidR="007C4BC4" w:rsidRPr="002B0DC0">
        <w:rPr>
          <w:rFonts w:ascii="Calibri" w:hAnsi="Calibri"/>
          <w:b w:val="0"/>
          <w:bCs w:val="0"/>
          <w:sz w:val="22"/>
          <w:szCs w:val="22"/>
        </w:rPr>
        <w:fldChar w:fldCharType="end"/>
      </w:r>
      <w:r w:rsidR="007B1326">
        <w:rPr>
          <w:rFonts w:ascii="Calibri" w:hAnsi="Calibri"/>
          <w:b w:val="0"/>
          <w:bCs w:val="0"/>
          <w:sz w:val="22"/>
          <w:szCs w:val="22"/>
        </w:rPr>
        <w:t>.</w:t>
      </w:r>
      <w:r w:rsidR="002B0DC0">
        <w:rPr>
          <w:rFonts w:ascii="Calibri" w:hAnsi="Calibri"/>
          <w:bCs w:val="0"/>
          <w:sz w:val="22"/>
          <w:szCs w:val="22"/>
        </w:rPr>
        <w:t xml:space="preserve"> </w:t>
      </w:r>
      <w:r w:rsidRPr="00D93F67">
        <w:rPr>
          <w:rFonts w:ascii="Calibri" w:eastAsia="Calibri" w:hAnsi="Calibri"/>
          <w:b w:val="0"/>
          <w:bCs w:val="0"/>
          <w:kern w:val="0"/>
          <w:sz w:val="22"/>
          <w:szCs w:val="22"/>
        </w:rPr>
        <w:t>In a study assessing possible reductions in childhood mortality in The Gambia</w:t>
      </w:r>
      <w:r w:rsidR="007C4BC4" w:rsidRPr="00D93F67">
        <w:rPr>
          <w:rFonts w:ascii="Calibri" w:eastAsia="Calibri" w:hAnsi="Calibri"/>
          <w:b w:val="0"/>
          <w:bCs w:val="0"/>
          <w:kern w:val="0"/>
          <w:sz w:val="22"/>
          <w:szCs w:val="22"/>
        </w:rPr>
        <w:fldChar w:fldCharType="begin">
          <w:fldData xml:space="preserve">PEVuZE5vdGU+PENpdGU+PEF1dGhvcj5KYXNzZWg8L0F1dGhvcj48WWVhcj4yMDExPC9ZZWFyPjxS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</w:fldData>
        </w:fldChar>
      </w:r>
      <w:r w:rsidR="00FD0DA6">
        <w:rPr>
          <w:rFonts w:ascii="Calibri" w:eastAsia="Calibri" w:hAnsi="Calibri"/>
          <w:b w:val="0"/>
          <w:bCs w:val="0"/>
          <w:kern w:val="0"/>
          <w:sz w:val="22"/>
          <w:szCs w:val="22"/>
        </w:rPr>
        <w:instrText xml:space="preserve"> ADDIN EN.CITE </w:instrText>
      </w:r>
      <w:r w:rsidR="007C4BC4">
        <w:rPr>
          <w:rFonts w:ascii="Calibri" w:eastAsia="Calibri" w:hAnsi="Calibri"/>
          <w:b w:val="0"/>
          <w:bCs w:val="0"/>
          <w:kern w:val="0"/>
          <w:sz w:val="22"/>
          <w:szCs w:val="22"/>
        </w:rPr>
        <w:fldChar w:fldCharType="begin">
          <w:fldData xml:space="preserve">PEVuZE5vdGU+PENpdGU+PEF1dGhvcj5KYXNzZWg8L0F1dGhvcj48WWVhcj4yMDExPC9ZZWFyPjxS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</w:fldData>
        </w:fldChar>
      </w:r>
      <w:r w:rsidR="00FD0DA6">
        <w:rPr>
          <w:rFonts w:ascii="Calibri" w:eastAsia="Calibri" w:hAnsi="Calibri"/>
          <w:b w:val="0"/>
          <w:bCs w:val="0"/>
          <w:kern w:val="0"/>
          <w:sz w:val="22"/>
          <w:szCs w:val="22"/>
        </w:rPr>
        <w:instrText xml:space="preserve"> ADDIN EN.CITE.DATA </w:instrText>
      </w:r>
      <w:r w:rsidR="007C4BC4">
        <w:rPr>
          <w:rFonts w:ascii="Calibri" w:eastAsia="Calibri" w:hAnsi="Calibri"/>
          <w:b w:val="0"/>
          <w:bCs w:val="0"/>
          <w:kern w:val="0"/>
          <w:sz w:val="22"/>
          <w:szCs w:val="22"/>
        </w:rPr>
      </w:r>
      <w:r w:rsidR="007C4BC4">
        <w:rPr>
          <w:rFonts w:ascii="Calibri" w:eastAsia="Calibri" w:hAnsi="Calibri"/>
          <w:b w:val="0"/>
          <w:bCs w:val="0"/>
          <w:kern w:val="0"/>
          <w:sz w:val="22"/>
          <w:szCs w:val="22"/>
        </w:rPr>
        <w:fldChar w:fldCharType="end"/>
      </w:r>
      <w:r w:rsidR="007C4BC4" w:rsidRPr="00D93F67">
        <w:rPr>
          <w:rFonts w:ascii="Calibri" w:eastAsia="Calibri" w:hAnsi="Calibri"/>
          <w:b w:val="0"/>
          <w:bCs w:val="0"/>
          <w:kern w:val="0"/>
          <w:sz w:val="22"/>
          <w:szCs w:val="22"/>
        </w:rPr>
      </w:r>
      <w:r w:rsidR="007C4BC4" w:rsidRPr="00D93F67">
        <w:rPr>
          <w:rFonts w:ascii="Calibri" w:eastAsia="Calibri" w:hAnsi="Calibri"/>
          <w:b w:val="0"/>
          <w:bCs w:val="0"/>
          <w:kern w:val="0"/>
          <w:sz w:val="22"/>
          <w:szCs w:val="22"/>
        </w:rPr>
        <w:fldChar w:fldCharType="separate"/>
      </w:r>
      <w:r w:rsidR="00FD0DA6">
        <w:rPr>
          <w:rFonts w:ascii="Calibri" w:eastAsia="Calibri" w:hAnsi="Calibri"/>
          <w:b w:val="0"/>
          <w:bCs w:val="0"/>
          <w:noProof/>
          <w:kern w:val="0"/>
          <w:sz w:val="22"/>
          <w:szCs w:val="22"/>
        </w:rPr>
        <w:t>[</w:t>
      </w:r>
      <w:hyperlink w:anchor="_ENREF_26" w:tooltip="Jasseh, 2011 #465" w:history="1">
        <w:r w:rsidR="00041272">
          <w:rPr>
            <w:rFonts w:ascii="Calibri" w:eastAsia="Calibri" w:hAnsi="Calibri"/>
            <w:b w:val="0"/>
            <w:bCs w:val="0"/>
            <w:noProof/>
            <w:kern w:val="0"/>
            <w:sz w:val="22"/>
            <w:szCs w:val="22"/>
          </w:rPr>
          <w:t>26</w:t>
        </w:r>
      </w:hyperlink>
      <w:r w:rsidR="00FD0DA6">
        <w:rPr>
          <w:rFonts w:ascii="Calibri" w:eastAsia="Calibri" w:hAnsi="Calibri"/>
          <w:b w:val="0"/>
          <w:bCs w:val="0"/>
          <w:noProof/>
          <w:kern w:val="0"/>
          <w:sz w:val="22"/>
          <w:szCs w:val="22"/>
        </w:rPr>
        <w:t>]</w:t>
      </w:r>
      <w:r w:rsidR="007C4BC4" w:rsidRPr="00D93F67">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r w:rsidRPr="00D93F67">
        <w:rPr>
          <w:rFonts w:ascii="Calibri" w:eastAsia="Calibri" w:hAnsi="Calibri"/>
          <w:b w:val="0"/>
          <w:bCs w:val="0"/>
          <w:kern w:val="0"/>
          <w:sz w:val="22"/>
          <w:szCs w:val="22"/>
        </w:rPr>
        <w:t xml:space="preserve"> pneumonia accounted for 11% of deaths among infants aged 0–11 months and for 9% among children aged 1–4 years; no measles death was reported. About 80% of the children received measles vaccine in a timely fashion. This may be due to the fact that mothers tend to remember this as it is the last scheduled vaccination visit for the primary vaccines. This finding is contrary to what was reported in other </w:t>
      </w:r>
      <w:proofErr w:type="gramStart"/>
      <w:r w:rsidRPr="00D93F67">
        <w:rPr>
          <w:rFonts w:ascii="Calibri" w:eastAsia="Calibri" w:hAnsi="Calibri"/>
          <w:b w:val="0"/>
          <w:bCs w:val="0"/>
          <w:kern w:val="0"/>
          <w:sz w:val="22"/>
          <w:szCs w:val="22"/>
        </w:rPr>
        <w:t>studies</w:t>
      </w:r>
      <w:proofErr w:type="gramEnd"/>
      <w:r w:rsidR="007C4BC4" w:rsidRPr="00D93F67">
        <w:rPr>
          <w:rFonts w:ascii="Calibri" w:eastAsia="Calibri" w:hAnsi="Calibri"/>
          <w:b w:val="0"/>
          <w:bCs w:val="0"/>
          <w:kern w:val="0"/>
          <w:sz w:val="22"/>
          <w:szCs w:val="22"/>
        </w:rPr>
        <w:fldChar w:fldCharType="begin">
          <w:fldData xml:space="preserve">PEVuZE5vdGU+PENpdGU+PEF1dGhvcj5TYWRvaDwvQXV0aG9yPjxZZWFyPjIwMDk8L1llYXI+PFJl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</w:fldData>
        </w:fldChar>
      </w:r>
      <w:r w:rsidR="00FD0DA6">
        <w:rPr>
          <w:rFonts w:ascii="Calibri" w:eastAsia="Calibri" w:hAnsi="Calibri"/>
          <w:b w:val="0"/>
          <w:bCs w:val="0"/>
          <w:kern w:val="0"/>
          <w:sz w:val="22"/>
          <w:szCs w:val="22"/>
        </w:rPr>
        <w:instrText xml:space="preserve"> ADDIN EN.CITE </w:instrText>
      </w:r>
      <w:r w:rsidR="007C4BC4">
        <w:rPr>
          <w:rFonts w:ascii="Calibri" w:eastAsia="Calibri" w:hAnsi="Calibri"/>
          <w:b w:val="0"/>
          <w:bCs w:val="0"/>
          <w:kern w:val="0"/>
          <w:sz w:val="22"/>
          <w:szCs w:val="22"/>
        </w:rPr>
        <w:fldChar w:fldCharType="begin">
          <w:fldData xml:space="preserve">PEVuZE5vdGU+PENpdGU+PEF1dGhvcj5TYWRvaDwvQXV0aG9yPjxZZWFyPjIwMDk8L1llYXI+PFJl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</w:fldData>
        </w:fldChar>
      </w:r>
      <w:r w:rsidR="00FD0DA6">
        <w:rPr>
          <w:rFonts w:ascii="Calibri" w:eastAsia="Calibri" w:hAnsi="Calibri"/>
          <w:b w:val="0"/>
          <w:bCs w:val="0"/>
          <w:kern w:val="0"/>
          <w:sz w:val="22"/>
          <w:szCs w:val="22"/>
        </w:rPr>
        <w:instrText xml:space="preserve"> ADDIN EN.CITE.DATA </w:instrText>
      </w:r>
      <w:r w:rsidR="007C4BC4">
        <w:rPr>
          <w:rFonts w:ascii="Calibri" w:eastAsia="Calibri" w:hAnsi="Calibri"/>
          <w:b w:val="0"/>
          <w:bCs w:val="0"/>
          <w:kern w:val="0"/>
          <w:sz w:val="22"/>
          <w:szCs w:val="22"/>
        </w:rPr>
      </w:r>
      <w:r w:rsidR="007C4BC4">
        <w:rPr>
          <w:rFonts w:ascii="Calibri" w:eastAsia="Calibri" w:hAnsi="Calibri"/>
          <w:b w:val="0"/>
          <w:bCs w:val="0"/>
          <w:kern w:val="0"/>
          <w:sz w:val="22"/>
          <w:szCs w:val="22"/>
        </w:rPr>
        <w:fldChar w:fldCharType="end"/>
      </w:r>
      <w:r w:rsidR="007C4BC4" w:rsidRPr="00D93F67">
        <w:rPr>
          <w:rFonts w:ascii="Calibri" w:eastAsia="Calibri" w:hAnsi="Calibri"/>
          <w:b w:val="0"/>
          <w:bCs w:val="0"/>
          <w:kern w:val="0"/>
          <w:sz w:val="22"/>
          <w:szCs w:val="22"/>
        </w:rPr>
      </w:r>
      <w:r w:rsidR="007C4BC4" w:rsidRPr="00D93F67">
        <w:rPr>
          <w:rFonts w:ascii="Calibri" w:eastAsia="Calibri" w:hAnsi="Calibri"/>
          <w:b w:val="0"/>
          <w:bCs w:val="0"/>
          <w:kern w:val="0"/>
          <w:sz w:val="22"/>
          <w:szCs w:val="22"/>
        </w:rPr>
        <w:fldChar w:fldCharType="separate"/>
      </w:r>
      <w:r w:rsidR="00FD0DA6">
        <w:rPr>
          <w:rFonts w:ascii="Calibri" w:eastAsia="Calibri" w:hAnsi="Calibri"/>
          <w:b w:val="0"/>
          <w:bCs w:val="0"/>
          <w:noProof/>
          <w:kern w:val="0"/>
          <w:sz w:val="22"/>
          <w:szCs w:val="22"/>
        </w:rPr>
        <w:t>[</w:t>
      </w:r>
      <w:hyperlink w:anchor="_ENREF_16" w:tooltip="Sadoh, 2009 #446" w:history="1">
        <w:r w:rsidR="00041272">
          <w:rPr>
            <w:rFonts w:ascii="Calibri" w:eastAsia="Calibri" w:hAnsi="Calibri"/>
            <w:b w:val="0"/>
            <w:bCs w:val="0"/>
            <w:noProof/>
            <w:kern w:val="0"/>
            <w:sz w:val="22"/>
            <w:szCs w:val="22"/>
          </w:rPr>
          <w:t>16</w:t>
        </w:r>
      </w:hyperlink>
      <w:r w:rsidR="00FD0DA6">
        <w:rPr>
          <w:rFonts w:ascii="Calibri" w:eastAsia="Calibri" w:hAnsi="Calibri"/>
          <w:b w:val="0"/>
          <w:bCs w:val="0"/>
          <w:noProof/>
          <w:kern w:val="0"/>
          <w:sz w:val="22"/>
          <w:szCs w:val="22"/>
        </w:rPr>
        <w:t xml:space="preserve">, </w:t>
      </w:r>
      <w:hyperlink w:anchor="_ENREF_24" w:tooltip="Babirye, 2012 #449" w:history="1">
        <w:r w:rsidR="00041272">
          <w:rPr>
            <w:rFonts w:ascii="Calibri" w:eastAsia="Calibri" w:hAnsi="Calibri"/>
            <w:b w:val="0"/>
            <w:bCs w:val="0"/>
            <w:noProof/>
            <w:kern w:val="0"/>
            <w:sz w:val="22"/>
            <w:szCs w:val="22"/>
          </w:rPr>
          <w:t>24</w:t>
        </w:r>
      </w:hyperlink>
      <w:r w:rsidR="00FD0DA6">
        <w:rPr>
          <w:rFonts w:ascii="Calibri" w:eastAsia="Calibri" w:hAnsi="Calibri"/>
          <w:b w:val="0"/>
          <w:bCs w:val="0"/>
          <w:noProof/>
          <w:kern w:val="0"/>
          <w:sz w:val="22"/>
          <w:szCs w:val="22"/>
        </w:rPr>
        <w:t>]</w:t>
      </w:r>
      <w:r w:rsidR="007C4BC4" w:rsidRPr="00D93F67">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r w:rsidRPr="00D93F67">
        <w:rPr>
          <w:rFonts w:ascii="Calibri" w:eastAsia="Calibri" w:hAnsi="Calibri"/>
          <w:b w:val="0"/>
          <w:bCs w:val="0"/>
          <w:kern w:val="0"/>
          <w:sz w:val="22"/>
          <w:szCs w:val="22"/>
        </w:rPr>
        <w:t xml:space="preserve"> The reason for this difference is not immediately known. It may be due to mothers’ knowledge of the severity of measles from </w:t>
      </w:r>
      <w:r w:rsidR="002E26C6">
        <w:rPr>
          <w:rFonts w:ascii="Calibri" w:eastAsia="Calibri" w:hAnsi="Calibri"/>
          <w:b w:val="0"/>
          <w:bCs w:val="0"/>
          <w:kern w:val="0"/>
          <w:sz w:val="22"/>
          <w:szCs w:val="22"/>
        </w:rPr>
        <w:t>past</w:t>
      </w:r>
      <w:r w:rsidR="002E26C6" w:rsidRPr="00D93F67">
        <w:rPr>
          <w:rFonts w:ascii="Calibri" w:eastAsia="Calibri" w:hAnsi="Calibri"/>
          <w:b w:val="0"/>
          <w:bCs w:val="0"/>
          <w:kern w:val="0"/>
          <w:sz w:val="22"/>
          <w:szCs w:val="22"/>
        </w:rPr>
        <w:t xml:space="preserve"> </w:t>
      </w:r>
      <w:r w:rsidRPr="00D93F67">
        <w:rPr>
          <w:rFonts w:ascii="Calibri" w:eastAsia="Calibri" w:hAnsi="Calibri"/>
          <w:b w:val="0"/>
          <w:bCs w:val="0"/>
          <w:kern w:val="0"/>
          <w:sz w:val="22"/>
          <w:szCs w:val="22"/>
        </w:rPr>
        <w:t>outbreaks in the country</w:t>
      </w:r>
      <w:r w:rsidR="007C4BC4" w:rsidRPr="00D93F67">
        <w:rPr>
          <w:rFonts w:ascii="Calibri" w:eastAsia="Calibri" w:hAnsi="Calibri"/>
          <w:b w:val="0"/>
          <w:bCs w:val="0"/>
          <w:kern w:val="0"/>
          <w:sz w:val="22"/>
          <w:szCs w:val="22"/>
        </w:rPr>
        <w:fldChar w:fldCharType="begin"/>
      </w:r>
      <w:r w:rsidR="00FD0DA6">
        <w:rPr>
          <w:rFonts w:ascii="Calibri" w:eastAsia="Calibri" w:hAnsi="Calibri"/>
          <w:b w:val="0"/>
          <w:bCs w:val="0"/>
          <w:kern w:val="0"/>
          <w:sz w:val="22"/>
          <w:szCs w:val="22"/>
        </w:rPr>
        <w:instrText xml:space="preserve"> ADDIN EN.CITE &lt;EndNote&gt;&lt;Cite&gt;&lt;Author&gt;Hull&lt;/Author&gt;&lt;Year&gt;1983&lt;/Year&gt;&lt;RecNum&gt;466&lt;/RecNum&gt;&lt;DisplayText&gt;[27]&lt;/DisplayText&gt;&lt;record&gt;&lt;rec-number&gt;466&lt;/rec-number&gt;&lt;foreign-keys&gt;&lt;key app="EN" db-id="zstevr5abavdr5e0zarxsf0lsf5sd2rd9xae"&gt;466&lt;/key&gt;&lt;/foreign-keys&gt;&lt;ref-type name="Journal Article"&gt;17&lt;/ref-type&gt;&lt;contributors&gt;&lt;authors&gt;&lt;author&gt;Hull, H. F.&lt;/author&gt;&lt;author&gt;Williams, P. J.&lt;/author&gt;&lt;author&gt;Oldfield, F.&lt;/author&gt;&lt;/authors&gt;&lt;/contributors&gt;&lt;titles&gt;&lt;title&gt;Measles mortality and vaccine efficacy in rural West Africa&lt;/title&gt;&lt;secondary-title&gt;Lancet&lt;/secondary-title&gt;&lt;alt-title&gt;Lancet&lt;/alt-title&gt;&lt;/titles&gt;&lt;periodical&gt;&lt;full-title&gt;Lancet&lt;/full-title&gt;&lt;/periodical&gt;&lt;alt-periodical&gt;&lt;full-title&gt;Lancet&lt;/full-title&gt;&lt;/alt-periodical&gt;&lt;pages&gt;972-5&lt;/pages&gt;&lt;volume&gt;1&lt;/volume&gt;&lt;number&gt;8331&lt;/number&gt;&lt;keywords&gt;&lt;keyword&gt;Africa, Western&lt;/keyword&gt;&lt;keyword&gt;Age Factors&lt;/keyword&gt;&lt;keyword&gt;Child&lt;/keyword&gt;&lt;keyword&gt;Child, Preschool&lt;/keyword&gt;&lt;keyword&gt;Disease Outbreaks/*epidemiology&lt;/keyword&gt;&lt;keyword&gt;Female&lt;/keyword&gt;&lt;keyword&gt;Gambia&lt;/keyword&gt;&lt;keyword&gt;Humans&lt;/keyword&gt;&lt;keyword&gt;Infant&lt;/keyword&gt;&lt;keyword&gt;Male&lt;/keyword&gt;&lt;keyword&gt;Measles/epidemiology/*mortality/prevention &amp;amp; control&lt;/keyword&gt;&lt;keyword&gt;Measles Vaccine/*standards/therapeutic use&lt;/keyword&gt;&lt;keyword&gt;Risk&lt;/keyword&gt;&lt;keyword&gt;Rural Health&lt;/keyword&gt;&lt;/keywords&gt;&lt;dates&gt;&lt;year&gt;1983&lt;/year&gt;&lt;pub-dates&gt;&lt;date&gt;Apr 30&lt;/date&gt;&lt;/pub-dates&gt;&lt;/dates&gt;&lt;isbn&gt;0140-6736 (Print)&amp;#xD;0140-6736 (Linking)&lt;/isbn&gt;&lt;accession-num&gt;6132278&lt;/accession-num&gt;&lt;urls&gt;&lt;related-urls&gt;&lt;url&gt;http://www.ncbi.nlm.nih.gov/pubmed/6132278&lt;/url&gt;&lt;/related-urls&gt;&lt;/urls&gt;&lt;/record&gt;&lt;/Cite&gt;&lt;/EndNote&gt;</w:instrText>
      </w:r>
      <w:r w:rsidR="007C4BC4" w:rsidRPr="00D93F67">
        <w:rPr>
          <w:rFonts w:ascii="Calibri" w:eastAsia="Calibri" w:hAnsi="Calibri"/>
          <w:b w:val="0"/>
          <w:bCs w:val="0"/>
          <w:kern w:val="0"/>
          <w:sz w:val="22"/>
          <w:szCs w:val="22"/>
        </w:rPr>
        <w:fldChar w:fldCharType="separate"/>
      </w:r>
      <w:r w:rsidR="00FD0DA6">
        <w:rPr>
          <w:rFonts w:ascii="Calibri" w:eastAsia="Calibri" w:hAnsi="Calibri"/>
          <w:b w:val="0"/>
          <w:bCs w:val="0"/>
          <w:noProof/>
          <w:kern w:val="0"/>
          <w:sz w:val="22"/>
          <w:szCs w:val="22"/>
        </w:rPr>
        <w:t>[</w:t>
      </w:r>
      <w:hyperlink w:anchor="_ENREF_27" w:tooltip="Hull, 1983 #466" w:history="1">
        <w:r w:rsidR="00041272">
          <w:rPr>
            <w:rFonts w:ascii="Calibri" w:eastAsia="Calibri" w:hAnsi="Calibri"/>
            <w:b w:val="0"/>
            <w:bCs w:val="0"/>
            <w:noProof/>
            <w:kern w:val="0"/>
            <w:sz w:val="22"/>
            <w:szCs w:val="22"/>
          </w:rPr>
          <w:t>27</w:t>
        </w:r>
      </w:hyperlink>
      <w:r w:rsidR="00FD0DA6">
        <w:rPr>
          <w:rFonts w:ascii="Calibri" w:eastAsia="Calibri" w:hAnsi="Calibri"/>
          <w:b w:val="0"/>
          <w:bCs w:val="0"/>
          <w:noProof/>
          <w:kern w:val="0"/>
          <w:sz w:val="22"/>
          <w:szCs w:val="22"/>
        </w:rPr>
        <w:t>]</w:t>
      </w:r>
      <w:r w:rsidR="007C4BC4" w:rsidRPr="00D93F67">
        <w:rPr>
          <w:rFonts w:ascii="Calibri" w:eastAsia="Calibri" w:hAnsi="Calibri"/>
          <w:b w:val="0"/>
          <w:bCs w:val="0"/>
          <w:kern w:val="0"/>
          <w:sz w:val="22"/>
          <w:szCs w:val="22"/>
        </w:rPr>
        <w:fldChar w:fldCharType="end"/>
      </w:r>
      <w:r w:rsidR="007B1326">
        <w:rPr>
          <w:rFonts w:ascii="Calibri" w:eastAsia="Calibri" w:hAnsi="Calibri"/>
          <w:b w:val="0"/>
          <w:bCs w:val="0"/>
          <w:kern w:val="0"/>
          <w:sz w:val="22"/>
          <w:szCs w:val="22"/>
        </w:rPr>
        <w:t>.</w:t>
      </w:r>
    </w:p>
    <w:p w:rsidR="00D93F67" w:rsidRPr="00D93F67" w:rsidRDefault="00D93F67" w:rsidP="00D93F67"/>
    <w:p w:rsidR="00134F82" w:rsidRDefault="00134F82" w:rsidP="00134F82">
      <w:pPr>
        <w:spacing w:line="360" w:lineRule="auto"/>
        <w:jc w:val="both"/>
      </w:pPr>
      <w:r>
        <w:t xml:space="preserve">Interestingly, majority (~60%) of the reasons for delayed vaccination by the caregivers blamed the health centre staff for contributing to it by having not given appointment for the next vaccination date or discouraged by the long period of time spent to get their children vaccinated in their previous visits to the clinics. These reasons appear plausible and are supported by the fact that the delay increases from DPT1/OPV1 to DPT3/OPV3, implying that EPI workers are not emphasizing subsequent clinic visits enough to mothers and/or the mothers have had increasing bad experiences from the facilities and health workers in previous visits. Further support for these reasons come from the profile of the caregivers with delayed child vaccination, including low literacy, far distance of clinic from home, delivery at home and use of public and commercial transportation to the clinics. This profile represents a group of women with poor understanding of the importance of vaccination, low socio-economic status who can easily be discouraged to vaccinate their children by the cost and attitude of health care workers. </w:t>
      </w:r>
    </w:p>
    <w:p w:rsidR="00134F82" w:rsidRDefault="00134F82" w:rsidP="00134F82">
      <w:pPr>
        <w:spacing w:line="360" w:lineRule="auto"/>
        <w:jc w:val="both"/>
      </w:pPr>
    </w:p>
    <w:p w:rsidR="00D93F67" w:rsidRDefault="00D93F67" w:rsidP="00D93F67">
      <w:pPr>
        <w:spacing w:line="360" w:lineRule="auto"/>
        <w:jc w:val="both"/>
      </w:pPr>
      <w:r>
        <w:t xml:space="preserve">Unemployed mothers were likely to have their children’s early vaccinations delayed.  Unemployment in the context of the setting of our study is likely to correlate with low education, and possibly inability to appreciate and demand vaccination for </w:t>
      </w:r>
      <w:proofErr w:type="gramStart"/>
      <w:r>
        <w:t>child</w:t>
      </w:r>
      <w:proofErr w:type="gramEnd"/>
      <w:r w:rsidR="007C4BC4">
        <w:fldChar w:fldCharType="begin">
          <w:fldData xml:space="preserve">PEVuZE5vdGU+PENpdGU+PEF1dGhvcj5GYWRuZXM8L0F1dGhvcj48WWVhcj4yMDExPC9ZZWFyPjxS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</w:fldData>
        </w:fldChar>
      </w:r>
      <w:r w:rsidR="00FD0DA6">
        <w:instrText xml:space="preserve"> ADDIN EN.CITE </w:instrText>
      </w:r>
      <w:r w:rsidR="007C4BC4">
        <w:fldChar w:fldCharType="begin">
          <w:fldData xml:space="preserve">PEVuZE5vdGU+PENpdGU+PEF1dGhvcj5GYWRuZXM8L0F1dGhvcj48WWVhcj4yMDExPC9ZZWFyPjxS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</w:fldData>
        </w:fldChar>
      </w:r>
      <w:r w:rsidR="00FD0DA6">
        <w:instrText xml:space="preserve"> ADDIN EN.CITE.DATA </w:instrText>
      </w:r>
      <w:r w:rsidR="007C4BC4">
        <w:fldChar w:fldCharType="end"/>
      </w:r>
      <w:r w:rsidR="007C4BC4">
        <w:fldChar w:fldCharType="separate"/>
      </w:r>
      <w:r w:rsidR="00FD0DA6">
        <w:rPr>
          <w:noProof/>
        </w:rPr>
        <w:t>[</w:t>
      </w:r>
      <w:hyperlink w:anchor="_ENREF_13" w:tooltip="Fadnes, 2011 #44" w:history="1">
        <w:r w:rsidR="00041272">
          <w:rPr>
            <w:noProof/>
          </w:rPr>
          <w:t>13</w:t>
        </w:r>
      </w:hyperlink>
      <w:r w:rsidR="00FD0DA6">
        <w:rPr>
          <w:noProof/>
        </w:rPr>
        <w:t xml:space="preserve">, </w:t>
      </w:r>
      <w:hyperlink w:anchor="_ENREF_20" w:tooltip="Le Polain de Waroux, 2013 #46" w:history="1">
        <w:r w:rsidR="00041272">
          <w:rPr>
            <w:noProof/>
          </w:rPr>
          <w:t>20</w:t>
        </w:r>
      </w:hyperlink>
      <w:r w:rsidR="00FD0DA6">
        <w:rPr>
          <w:noProof/>
        </w:rPr>
        <w:t>]</w:t>
      </w:r>
      <w:r w:rsidR="007C4BC4">
        <w:fldChar w:fldCharType="end"/>
      </w:r>
      <w:r w:rsidR="007B1326">
        <w:t>.</w:t>
      </w:r>
      <w:r>
        <w:t xml:space="preserve"> It may also be that these unemployed women were fully engaged at home with domestic and farming chores hence they tended to forget their children’s vaccination appointments.  Also, unemployed mothers may not be financially empowered to come to the health facilities in good time.</w:t>
      </w:r>
      <w:r w:rsidRPr="003839E6">
        <w:t xml:space="preserve"> </w:t>
      </w:r>
      <w:r>
        <w:t xml:space="preserve">It is not surprising that children who were born at home were likely to have delay in the receipt of age-appropriate vaccines. This may be due to poor health seeking behaviour of the mother and social determinants </w:t>
      </w:r>
      <w:r>
        <w:lastRenderedPageBreak/>
        <w:t>which limit the decision-making of pregnant women in patriarchal societies as reported in other settings</w:t>
      </w:r>
      <w:r w:rsidR="007C4BC4">
        <w:fldChar w:fldCharType="begin">
          <w:fldData xml:space="preserve">PEVuZE5vdGU+PENpdGU+PEF1dGhvcj5NdXR1YTwvQXV0aG9yPjxZZWFyPjIwMTE8L1llYXI+PFJl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</w:fldData>
        </w:fldChar>
      </w:r>
      <w:r w:rsidR="00FD0DA6">
        <w:instrText xml:space="preserve"> ADDIN EN.CITE </w:instrText>
      </w:r>
      <w:r w:rsidR="007C4BC4">
        <w:fldChar w:fldCharType="begin">
          <w:fldData xml:space="preserve">PEVuZE5vdGU+PENpdGU+PEF1dGhvcj5NdXR1YTwvQXV0aG9yPjxZZWFyPjIwMTE8L1llYXI+PFJl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</w:fldData>
        </w:fldChar>
      </w:r>
      <w:r w:rsidR="00FD0DA6">
        <w:instrText xml:space="preserve"> ADDIN EN.CITE.DATA </w:instrText>
      </w:r>
      <w:r w:rsidR="007C4BC4">
        <w:fldChar w:fldCharType="end"/>
      </w:r>
      <w:r w:rsidR="007C4BC4">
        <w:fldChar w:fldCharType="separate"/>
      </w:r>
      <w:r w:rsidR="00FD0DA6">
        <w:rPr>
          <w:noProof/>
        </w:rPr>
        <w:t>[</w:t>
      </w:r>
      <w:hyperlink w:anchor="_ENREF_28" w:tooltip="Mutua, 2011 #458" w:history="1">
        <w:r w:rsidR="00041272">
          <w:rPr>
            <w:noProof/>
          </w:rPr>
          <w:t>28</w:t>
        </w:r>
      </w:hyperlink>
      <w:r w:rsidR="00FD0DA6">
        <w:rPr>
          <w:noProof/>
        </w:rPr>
        <w:t xml:space="preserve">, </w:t>
      </w:r>
      <w:hyperlink w:anchor="_ENREF_29" w:tooltip="Takum, 2011 #459" w:history="1">
        <w:r w:rsidR="00041272">
          <w:rPr>
            <w:noProof/>
          </w:rPr>
          <w:t>29</w:t>
        </w:r>
      </w:hyperlink>
      <w:r w:rsidR="00FD0DA6">
        <w:rPr>
          <w:noProof/>
        </w:rPr>
        <w:t>]</w:t>
      </w:r>
      <w:r w:rsidR="007C4BC4">
        <w:fldChar w:fldCharType="end"/>
      </w:r>
      <w:r w:rsidR="007B1326">
        <w:t>.</w:t>
      </w:r>
      <w:r w:rsidRPr="00D93F67">
        <w:t xml:space="preserve"> </w:t>
      </w:r>
      <w:r>
        <w:t>This is similar to what was found in South Africa</w:t>
      </w:r>
      <w:r w:rsidR="007C4BC4">
        <w:fldChar w:fldCharType="begin"/>
      </w:r>
      <w:r w:rsidR="00515450">
        <w:instrText xml:space="preserve"> ADDIN EN.CITE &lt;EndNote&gt;&lt;Cite&gt;&lt;Author&gt;Akmatov&lt;/Author&gt;&lt;Year&gt;2012&lt;/Year&gt;&lt;RecNum&gt;474&lt;/RecNum&gt;&lt;DisplayText&gt;[10]&lt;/DisplayText&gt;&lt;record&gt;&lt;rec-number&gt;474&lt;/rec-number&gt;&lt;foreign-keys&gt;&lt;key app="EN" db-id="zstevr5abavdr5e0zarxsf0lsf5sd2rd9xae"&gt;474&lt;/key&gt;&lt;/foreign-keys&gt;&lt;ref-type name="Journal Article"&gt;17&lt;/ref-type&gt;&lt;contributors&gt;&lt;authors&gt;&lt;author&gt;Akmatov, M. K.&lt;/author&gt;&lt;author&gt;Mikolajczyk, R. T.&lt;/author&gt;&lt;/authors&gt;&lt;/contributors&gt;&lt;auth-address&gt;Department of Infection Genetics, Helmholtz Centre for Infection Research, Inhoffenstrasse 7, 38124 Braunschweig, Germany. manas.akmatov@helmholtz-hzi.de&lt;/auth-address&gt;&lt;titles&gt;&lt;title&gt;Timeliness of childhood vaccinations in 31 low and middle-income countries&lt;/title&gt;&lt;secondary-title&gt;J Epidemiol Community Health&lt;/secondary-title&gt;&lt;alt-title&gt;Journal of epidemiology and community health&lt;/alt-title&gt;&lt;/titles&gt;&lt;periodical&gt;&lt;full-title&gt;J Epidemiol Community Health&lt;/full-title&gt;&lt;abbr-1&gt;Journal of epidemiology and community health&lt;/abbr-1&gt;&lt;/periodical&gt;&lt;alt-periodical&gt;&lt;full-title&gt;J Epidemiol Community Health&lt;/full-title&gt;&lt;abbr-1&gt;Journal of epidemiology and community health&lt;/abbr-1&gt;&lt;/alt-periodical&gt;&lt;pages&gt;e14&lt;/pages&gt;&lt;volume&gt;66&lt;/volume&gt;&lt;number&gt;7&lt;/number&gt;&lt;keywords&gt;&lt;keyword&gt;Child, Preschool&lt;/keyword&gt;&lt;keyword&gt;*Developing Countries&lt;/keyword&gt;&lt;keyword&gt;Female&lt;/keyword&gt;&lt;keyword&gt;*Guideline Adherence&lt;/keyword&gt;&lt;keyword&gt;Health Care Surveys&lt;/keyword&gt;&lt;keyword&gt;Humans&lt;/keyword&gt;&lt;keyword&gt;Infant&lt;/keyword&gt;&lt;keyword&gt;Male&lt;/keyword&gt;&lt;keyword&gt;Vaccination/*utilization&lt;/keyword&gt;&lt;/keywords&gt;&lt;dates&gt;&lt;year&gt;2012&lt;/year&gt;&lt;pub-dates&gt;&lt;date&gt;Jul&lt;/date&gt;&lt;/pub-dates&gt;&lt;/dates&gt;&lt;isbn&gt;1470-2738 (Electronic)&amp;#xD;0143-005X (Linking)&lt;/isbn&gt;&lt;accession-num&gt;21551179&lt;/accession-num&gt;&lt;urls&gt;&lt;related-urls&gt;&lt;url&gt;http://www.ncbi.nlm.nih.gov/pubmed/21551179&lt;/url&gt;&lt;/related-urls&gt;&lt;/urls&gt;&lt;electronic-resource-num&gt;10.1136/jech.2010.124651&lt;/electronic-resource-num&gt;&lt;/record&gt;&lt;/Cite&gt;&lt;/EndNote&gt;</w:instrText>
      </w:r>
      <w:r w:rsidR="007C4BC4">
        <w:fldChar w:fldCharType="separate"/>
      </w:r>
      <w:r w:rsidR="00515450">
        <w:rPr>
          <w:noProof/>
        </w:rPr>
        <w:t>[</w:t>
      </w:r>
      <w:hyperlink w:anchor="_ENREF_10" w:tooltip="Akmatov, 2012 #474" w:history="1">
        <w:r w:rsidR="00041272">
          <w:rPr>
            <w:noProof/>
          </w:rPr>
          <w:t>10</w:t>
        </w:r>
      </w:hyperlink>
      <w:r w:rsidR="00515450">
        <w:rPr>
          <w:noProof/>
        </w:rPr>
        <w:t>]</w:t>
      </w:r>
      <w:r w:rsidR="007C4BC4">
        <w:fldChar w:fldCharType="end"/>
      </w:r>
      <w:r w:rsidR="007B1326">
        <w:t>.</w:t>
      </w:r>
      <w:r w:rsidRPr="00D93F67">
        <w:t xml:space="preserve"> </w:t>
      </w:r>
      <w:r>
        <w:t xml:space="preserve">Mode of transportation was an independent risk factor for delayed vaccination. Children of mothers who had private transport were one third less likely to have delay vaccination compared with children whose mothers had to trek to the health facilities; whereas children whose mothers had to take public transport to the health facilities were more likely to have delayed vaccination. By implication most of the mothers who trekked to the health centre, most likely lived close to the health centre and did not require to take public transport. </w:t>
      </w:r>
      <w:r w:rsidR="00722296">
        <w:t xml:space="preserve">It is not surprising to see that delay in receipt of </w:t>
      </w:r>
      <w:r w:rsidR="00630F6E">
        <w:t>previous vaccines</w:t>
      </w:r>
      <w:r w:rsidR="00722296">
        <w:t xml:space="preserve"> was associated with delay in </w:t>
      </w:r>
      <w:r w:rsidR="00630F6E">
        <w:t>receipt of the next dose</w:t>
      </w:r>
      <w:r w:rsidR="00722296">
        <w:t>.</w:t>
      </w:r>
    </w:p>
    <w:p w:rsidR="00CD46AA" w:rsidRPr="00CD46AA" w:rsidRDefault="00CD46AA" w:rsidP="00952EE6">
      <w:pPr>
        <w:pStyle w:val="Heading1"/>
        <w:spacing w:line="360" w:lineRule="auto"/>
        <w:jc w:val="both"/>
      </w:pPr>
    </w:p>
    <w:p w:rsidR="00B7076F" w:rsidRPr="00B7076F" w:rsidRDefault="00E10196" w:rsidP="00B7076F">
      <w:pPr>
        <w:pStyle w:val="PlainText"/>
        <w:spacing w:line="360" w:lineRule="auto"/>
        <w:jc w:val="both"/>
        <w:rPr>
          <w:rFonts w:ascii="Calibri" w:hAnsi="Calibri"/>
          <w:sz w:val="22"/>
          <w:szCs w:val="22"/>
        </w:rPr>
      </w:pPr>
      <w:r w:rsidRPr="00B7076F">
        <w:rPr>
          <w:rFonts w:ascii="Calibri" w:hAnsi="Calibri"/>
          <w:sz w:val="22"/>
          <w:szCs w:val="22"/>
        </w:rPr>
        <w:t xml:space="preserve">Our data and others </w:t>
      </w:r>
      <w:r w:rsidR="007C4BC4" w:rsidRPr="00B7076F">
        <w:rPr>
          <w:rFonts w:ascii="Calibri" w:hAnsi="Calibri"/>
          <w:sz w:val="22"/>
          <w:szCs w:val="22"/>
        </w:rPr>
        <w:fldChar w:fldCharType="begin">
          <w:fldData xml:space="preserve">PEVuZE5vdGU+PENpdGU+PEF1dGhvcj5GYWRuZXM8L0F1dGhvcj48WWVhcj4yMDExPC9ZZWFyPjxS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</w:fldData>
        </w:fldChar>
      </w:r>
      <w:r w:rsidR="00FD0DA6">
        <w:rPr>
          <w:rFonts w:ascii="Calibri" w:hAnsi="Calibri"/>
          <w:sz w:val="22"/>
          <w:szCs w:val="22"/>
        </w:rPr>
        <w:instrText xml:space="preserve"> ADDIN EN.CITE </w:instrText>
      </w:r>
      <w:r w:rsidR="007C4BC4">
        <w:rPr>
          <w:rFonts w:ascii="Calibri" w:hAnsi="Calibri"/>
          <w:sz w:val="22"/>
          <w:szCs w:val="22"/>
        </w:rPr>
        <w:fldChar w:fldCharType="begin">
          <w:fldData xml:space="preserve">PEVuZE5vdGU+PENpdGU+PEF1dGhvcj5GYWRuZXM8L0F1dGhvcj48WWVhcj4yMDExPC9ZZWFyPjxS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</w:fldData>
        </w:fldChar>
      </w:r>
      <w:r w:rsidR="00FD0DA6">
        <w:rPr>
          <w:rFonts w:ascii="Calibri" w:hAnsi="Calibri"/>
          <w:sz w:val="22"/>
          <w:szCs w:val="22"/>
        </w:rPr>
        <w:instrText xml:space="preserve"> ADDIN EN.CITE.DATA </w:instrText>
      </w:r>
      <w:r w:rsidR="007C4BC4">
        <w:rPr>
          <w:rFonts w:ascii="Calibri" w:hAnsi="Calibri"/>
          <w:sz w:val="22"/>
          <w:szCs w:val="22"/>
        </w:rPr>
      </w:r>
      <w:r w:rsidR="007C4BC4">
        <w:rPr>
          <w:rFonts w:ascii="Calibri" w:hAnsi="Calibri"/>
          <w:sz w:val="22"/>
          <w:szCs w:val="22"/>
        </w:rPr>
        <w:fldChar w:fldCharType="end"/>
      </w:r>
      <w:r w:rsidR="007C4BC4" w:rsidRPr="00B7076F">
        <w:rPr>
          <w:rFonts w:ascii="Calibri" w:hAnsi="Calibri"/>
          <w:sz w:val="22"/>
          <w:szCs w:val="22"/>
        </w:rPr>
      </w:r>
      <w:r w:rsidR="007C4BC4" w:rsidRPr="00B7076F">
        <w:rPr>
          <w:rFonts w:ascii="Calibri" w:hAnsi="Calibri"/>
          <w:sz w:val="22"/>
          <w:szCs w:val="22"/>
        </w:rPr>
        <w:fldChar w:fldCharType="separate"/>
      </w:r>
      <w:r w:rsidR="00FD0DA6">
        <w:rPr>
          <w:rFonts w:ascii="Calibri" w:hAnsi="Calibri"/>
          <w:noProof/>
          <w:sz w:val="22"/>
          <w:szCs w:val="22"/>
        </w:rPr>
        <w:t>[</w:t>
      </w:r>
      <w:hyperlink w:anchor="_ENREF_4" w:tooltip="Suarez-Castaneda, 2014 #475" w:history="1">
        <w:r w:rsidR="00041272">
          <w:rPr>
            <w:rFonts w:ascii="Calibri" w:hAnsi="Calibri"/>
            <w:noProof/>
            <w:sz w:val="22"/>
            <w:szCs w:val="22"/>
          </w:rPr>
          <w:t>4</w:t>
        </w:r>
      </w:hyperlink>
      <w:r w:rsidR="00FD0DA6">
        <w:rPr>
          <w:rFonts w:ascii="Calibri" w:hAnsi="Calibri"/>
          <w:noProof/>
          <w:sz w:val="22"/>
          <w:szCs w:val="22"/>
        </w:rPr>
        <w:t xml:space="preserve">, </w:t>
      </w:r>
      <w:hyperlink w:anchor="_ENREF_13" w:tooltip="Fadnes, 2011 #44" w:history="1">
        <w:r w:rsidR="00041272">
          <w:rPr>
            <w:rFonts w:ascii="Calibri" w:hAnsi="Calibri"/>
            <w:noProof/>
            <w:sz w:val="22"/>
            <w:szCs w:val="22"/>
          </w:rPr>
          <w:t>13</w:t>
        </w:r>
      </w:hyperlink>
      <w:r w:rsidR="00FD0DA6">
        <w:rPr>
          <w:rFonts w:ascii="Calibri" w:hAnsi="Calibri"/>
          <w:noProof/>
          <w:sz w:val="22"/>
          <w:szCs w:val="22"/>
        </w:rPr>
        <w:t xml:space="preserve">, </w:t>
      </w:r>
      <w:hyperlink w:anchor="_ENREF_14" w:tooltip="Luman, 2005 #43" w:history="1">
        <w:r w:rsidR="00041272">
          <w:rPr>
            <w:rFonts w:ascii="Calibri" w:hAnsi="Calibri"/>
            <w:noProof/>
            <w:sz w:val="22"/>
            <w:szCs w:val="22"/>
          </w:rPr>
          <w:t>14</w:t>
        </w:r>
      </w:hyperlink>
      <w:r w:rsidR="00FD0DA6">
        <w:rPr>
          <w:rFonts w:ascii="Calibri" w:hAnsi="Calibri"/>
          <w:noProof/>
          <w:sz w:val="22"/>
          <w:szCs w:val="22"/>
        </w:rPr>
        <w:t xml:space="preserve">, </w:t>
      </w:r>
      <w:hyperlink w:anchor="_ENREF_16" w:tooltip="Sadoh, 2009 #446" w:history="1">
        <w:r w:rsidR="00041272">
          <w:rPr>
            <w:rFonts w:ascii="Calibri" w:hAnsi="Calibri"/>
            <w:noProof/>
            <w:sz w:val="22"/>
            <w:szCs w:val="22"/>
          </w:rPr>
          <w:t>16</w:t>
        </w:r>
      </w:hyperlink>
      <w:r w:rsidR="00FD0DA6">
        <w:rPr>
          <w:rFonts w:ascii="Calibri" w:hAnsi="Calibri"/>
          <w:noProof/>
          <w:sz w:val="22"/>
          <w:szCs w:val="22"/>
        </w:rPr>
        <w:t xml:space="preserve">, </w:t>
      </w:r>
      <w:hyperlink w:anchor="_ENREF_20" w:tooltip="Le Polain de Waroux, 2013 #46" w:history="1">
        <w:r w:rsidR="00041272">
          <w:rPr>
            <w:rFonts w:ascii="Calibri" w:hAnsi="Calibri"/>
            <w:noProof/>
            <w:sz w:val="22"/>
            <w:szCs w:val="22"/>
          </w:rPr>
          <w:t>20</w:t>
        </w:r>
      </w:hyperlink>
      <w:r w:rsidR="00FD0DA6">
        <w:rPr>
          <w:rFonts w:ascii="Calibri" w:hAnsi="Calibri"/>
          <w:noProof/>
          <w:sz w:val="22"/>
          <w:szCs w:val="22"/>
        </w:rPr>
        <w:t xml:space="preserve">, </w:t>
      </w:r>
      <w:hyperlink w:anchor="_ENREF_24" w:tooltip="Babirye, 2012 #449" w:history="1">
        <w:r w:rsidR="00041272">
          <w:rPr>
            <w:rFonts w:ascii="Calibri" w:hAnsi="Calibri"/>
            <w:noProof/>
            <w:sz w:val="22"/>
            <w:szCs w:val="22"/>
          </w:rPr>
          <w:t>24</w:t>
        </w:r>
      </w:hyperlink>
      <w:r w:rsidR="00FD0DA6">
        <w:rPr>
          <w:rFonts w:ascii="Calibri" w:hAnsi="Calibri"/>
          <w:noProof/>
          <w:sz w:val="22"/>
          <w:szCs w:val="22"/>
        </w:rPr>
        <w:t xml:space="preserve">, </w:t>
      </w:r>
      <w:hyperlink w:anchor="_ENREF_30" w:tooltip="Hambidge, 2014 #468" w:history="1">
        <w:r w:rsidR="00041272">
          <w:rPr>
            <w:rFonts w:ascii="Calibri" w:hAnsi="Calibri"/>
            <w:noProof/>
            <w:sz w:val="22"/>
            <w:szCs w:val="22"/>
          </w:rPr>
          <w:t>30</w:t>
        </w:r>
      </w:hyperlink>
      <w:r w:rsidR="00FD0DA6">
        <w:rPr>
          <w:rFonts w:ascii="Calibri" w:hAnsi="Calibri"/>
          <w:noProof/>
          <w:sz w:val="22"/>
          <w:szCs w:val="22"/>
        </w:rPr>
        <w:t>]</w:t>
      </w:r>
      <w:r w:rsidR="007C4BC4" w:rsidRPr="00B7076F">
        <w:rPr>
          <w:rFonts w:ascii="Calibri" w:hAnsi="Calibri"/>
          <w:sz w:val="22"/>
          <w:szCs w:val="22"/>
        </w:rPr>
        <w:fldChar w:fldCharType="end"/>
      </w:r>
      <w:r w:rsidR="00554B56" w:rsidRPr="00B7076F">
        <w:rPr>
          <w:rFonts w:ascii="Calibri" w:hAnsi="Calibri"/>
          <w:sz w:val="22"/>
          <w:szCs w:val="22"/>
        </w:rPr>
        <w:t xml:space="preserve"> </w:t>
      </w:r>
      <w:r w:rsidRPr="00B7076F">
        <w:rPr>
          <w:rFonts w:ascii="Calibri" w:hAnsi="Calibri"/>
          <w:sz w:val="22"/>
          <w:szCs w:val="22"/>
        </w:rPr>
        <w:t xml:space="preserve">show that having a high proportion of children with delayed vaccination is likely to be the case in most countries. Appropriate measures for each setting have to be taken to </w:t>
      </w:r>
      <w:proofErr w:type="gramStart"/>
      <w:r w:rsidRPr="00B7076F">
        <w:rPr>
          <w:rFonts w:ascii="Calibri" w:hAnsi="Calibri"/>
          <w:sz w:val="22"/>
          <w:szCs w:val="22"/>
        </w:rPr>
        <w:t>mitigate</w:t>
      </w:r>
      <w:proofErr w:type="gramEnd"/>
      <w:r w:rsidRPr="00B7076F">
        <w:rPr>
          <w:rFonts w:ascii="Calibri" w:hAnsi="Calibri"/>
          <w:sz w:val="22"/>
          <w:szCs w:val="22"/>
        </w:rPr>
        <w:t xml:space="preserve"> against the factors responsible for this weakness in the vaccine delivery system.</w:t>
      </w:r>
      <w:r w:rsidR="00D73F50" w:rsidRPr="00B7076F">
        <w:rPr>
          <w:rFonts w:ascii="Calibri" w:hAnsi="Calibri"/>
          <w:sz w:val="22"/>
          <w:szCs w:val="22"/>
        </w:rPr>
        <w:t xml:space="preserve"> </w:t>
      </w:r>
      <w:r w:rsidR="00F72E7B" w:rsidRPr="00B7076F">
        <w:rPr>
          <w:rFonts w:ascii="Calibri" w:hAnsi="Calibri"/>
          <w:sz w:val="22"/>
          <w:szCs w:val="22"/>
        </w:rPr>
        <w:t>Mobile telephony has been used to deliver SMS to improve vaccination coverage</w:t>
      </w:r>
      <w:r w:rsidR="007C4BC4" w:rsidRPr="00B7076F">
        <w:rPr>
          <w:rFonts w:ascii="Calibri" w:hAnsi="Calibri"/>
          <w:sz w:val="22"/>
          <w:szCs w:val="22"/>
        </w:rPr>
        <w:fldChar w:fldCharType="begin"/>
      </w:r>
      <w:r w:rsidR="00FD0DA6">
        <w:rPr>
          <w:rFonts w:ascii="Calibri" w:hAnsi="Calibri"/>
          <w:sz w:val="22"/>
          <w:szCs w:val="22"/>
        </w:rPr>
        <w:instrText xml:space="preserve"> ADDIN EN.CITE &lt;EndNote&gt;&lt;Cite&gt;&lt;Author&gt;Kalan&lt;/Author&gt;&lt;Year&gt;2014&lt;/Year&gt;&lt;RecNum&gt;472&lt;/RecNum&gt;&lt;DisplayText&gt;[31]&lt;/DisplayText&gt;&lt;record&gt;&lt;rec-number&gt;472&lt;/rec-number&gt;&lt;foreign-keys&gt;&lt;key app="EN" db-id="zstevr5abavdr5e0zarxsf0lsf5sd2rd9xae"&gt;472&lt;/key&gt;&lt;/foreign-keys&gt;&lt;ref-type name="Journal Article"&gt;17&lt;/ref-type&gt;&lt;contributors&gt;&lt;authors&gt;&lt;author&gt;Kalan, R.&lt;/author&gt;&lt;author&gt;Wiysonge, C. S.&lt;/author&gt;&lt;author&gt;Ramafuthole, T.&lt;/author&gt;&lt;author&gt;Allie, K.&lt;/author&gt;&lt;author&gt;Ebrahim, F.&lt;/author&gt;&lt;author&gt;Engel, M. E.&lt;/author&gt;&lt;/authors&gt;&lt;/contributors&gt;&lt;auth-address&gt;Department of Medicine, Faculty of Health Sciences, University of Cape Town, Cape Town, South Africa.&amp;#xD;Centre for Evidence-based Health Care &amp;amp; Division of Community Health, Faculty of Medicine and Health Sciences, Stellenbosch University, Cape Town, South Africa.&lt;/auth-address&gt;&lt;titles&gt;&lt;title&gt;Mobile phone text messaging for improving the uptake of vaccinations: a systematic review protocol&lt;/title&gt;&lt;secondary-title&gt;BMJ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open&lt;/abbr-1&gt;&lt;/alt-periodical&gt;&lt;pages&gt;e005130&lt;/pages&gt;&lt;volume&gt;4&lt;/volume&gt;&lt;number&gt;8&lt;/number&gt;&lt;dates&gt;&lt;year&gt;2014&lt;/year&gt;&lt;/dates&gt;&lt;isbn&gt;2044-6055 (Electronic)&lt;/isbn&gt;&lt;accession-num&gt;25091013&lt;/accession-num&gt;&lt;urls&gt;&lt;related-urls&gt;&lt;url&gt;http://www.ncbi.nlm.nih.gov/pubmed/25091013&lt;/url&gt;&lt;/related-urls&gt;&lt;/urls&gt;&lt;custom2&gt;4127915&lt;/custom2&gt;&lt;electronic-resource-num&gt;10.1136/bmjopen-2014-005130&lt;/electronic-resource-num&gt;&lt;/record&gt;&lt;/Cite&gt;&lt;/EndNote&gt;</w:instrText>
      </w:r>
      <w:r w:rsidR="007C4BC4" w:rsidRPr="00B7076F">
        <w:rPr>
          <w:rFonts w:ascii="Calibri" w:hAnsi="Calibri"/>
          <w:sz w:val="22"/>
          <w:szCs w:val="22"/>
        </w:rPr>
        <w:fldChar w:fldCharType="separate"/>
      </w:r>
      <w:r w:rsidR="00FD0DA6">
        <w:rPr>
          <w:rFonts w:ascii="Calibri" w:hAnsi="Calibri"/>
          <w:noProof/>
          <w:sz w:val="22"/>
          <w:szCs w:val="22"/>
        </w:rPr>
        <w:t>[</w:t>
      </w:r>
      <w:hyperlink w:anchor="_ENREF_31" w:tooltip="Kalan, 2014 #472" w:history="1">
        <w:r w:rsidR="00041272">
          <w:rPr>
            <w:rFonts w:ascii="Calibri" w:hAnsi="Calibri"/>
            <w:noProof/>
            <w:sz w:val="22"/>
            <w:szCs w:val="22"/>
          </w:rPr>
          <w:t>31</w:t>
        </w:r>
      </w:hyperlink>
      <w:r w:rsidR="00FD0DA6">
        <w:rPr>
          <w:rFonts w:ascii="Calibri" w:hAnsi="Calibri"/>
          <w:noProof/>
          <w:sz w:val="22"/>
          <w:szCs w:val="22"/>
        </w:rPr>
        <w:t>]</w:t>
      </w:r>
      <w:r w:rsidR="007C4BC4" w:rsidRPr="00B7076F">
        <w:rPr>
          <w:rFonts w:ascii="Calibri" w:hAnsi="Calibri"/>
          <w:sz w:val="22"/>
          <w:szCs w:val="22"/>
        </w:rPr>
        <w:fldChar w:fldCharType="end"/>
      </w:r>
      <w:r w:rsidR="00F72E7B" w:rsidRPr="00B7076F">
        <w:rPr>
          <w:rFonts w:ascii="Calibri" w:hAnsi="Calibri"/>
          <w:sz w:val="22"/>
          <w:szCs w:val="22"/>
        </w:rPr>
        <w:t xml:space="preserve">. This method could be adopted to remind mothers of the vaccination dates.  </w:t>
      </w:r>
      <w:r w:rsidR="00D73F50" w:rsidRPr="00B7076F">
        <w:rPr>
          <w:rFonts w:ascii="Calibri" w:hAnsi="Calibri"/>
          <w:sz w:val="22"/>
          <w:szCs w:val="22"/>
        </w:rPr>
        <w:t xml:space="preserve">The health workers should be trained on the need to have positive attitudes to mothers, developing the most effective quick service </w:t>
      </w:r>
      <w:r w:rsidR="00ED1E24" w:rsidRPr="00B7076F">
        <w:rPr>
          <w:rFonts w:ascii="Calibri" w:hAnsi="Calibri"/>
          <w:sz w:val="22"/>
          <w:szCs w:val="22"/>
        </w:rPr>
        <w:t xml:space="preserve">delivery </w:t>
      </w:r>
      <w:r w:rsidR="00D73F50" w:rsidRPr="00B7076F">
        <w:rPr>
          <w:rFonts w:ascii="Calibri" w:hAnsi="Calibri"/>
          <w:sz w:val="22"/>
          <w:szCs w:val="22"/>
        </w:rPr>
        <w:t xml:space="preserve">at vaccination stations and giving appointments of next clinic visits in the language mothers will understand. </w:t>
      </w:r>
      <w:proofErr w:type="gramStart"/>
      <w:r w:rsidR="00F74555" w:rsidRPr="00B7076F">
        <w:rPr>
          <w:rFonts w:ascii="Calibri" w:hAnsi="Calibri"/>
          <w:sz w:val="22"/>
          <w:szCs w:val="22"/>
        </w:rPr>
        <w:t>The</w:t>
      </w:r>
      <w:r w:rsidR="00D73F50" w:rsidRPr="00B7076F">
        <w:rPr>
          <w:rFonts w:ascii="Calibri" w:hAnsi="Calibri"/>
          <w:sz w:val="22"/>
          <w:szCs w:val="22"/>
        </w:rPr>
        <w:t xml:space="preserve"> need for having health facilities within reach of the community, or outreach visiting stations where vaccinators visit at scheduled days of the week</w:t>
      </w:r>
      <w:r w:rsidR="00F74555" w:rsidRPr="00B7076F">
        <w:rPr>
          <w:rFonts w:ascii="Calibri" w:hAnsi="Calibri"/>
          <w:sz w:val="22"/>
          <w:szCs w:val="22"/>
        </w:rPr>
        <w:t xml:space="preserve"> cannot be overemphasized</w:t>
      </w:r>
      <w:r w:rsidR="00D73F50" w:rsidRPr="00B7076F">
        <w:rPr>
          <w:rFonts w:ascii="Calibri" w:hAnsi="Calibri"/>
          <w:sz w:val="22"/>
          <w:szCs w:val="22"/>
        </w:rPr>
        <w:t>.</w:t>
      </w:r>
      <w:proofErr w:type="gramEnd"/>
      <w:r w:rsidR="00817158" w:rsidRPr="00B7076F">
        <w:rPr>
          <w:rFonts w:ascii="Calibri" w:hAnsi="Calibri"/>
          <w:sz w:val="22"/>
          <w:szCs w:val="22"/>
        </w:rPr>
        <w:t xml:space="preserve"> </w:t>
      </w:r>
      <w:r w:rsidR="00F74555" w:rsidRPr="00B7076F">
        <w:rPr>
          <w:rFonts w:ascii="Calibri" w:hAnsi="Calibri"/>
          <w:sz w:val="22"/>
          <w:szCs w:val="22"/>
        </w:rPr>
        <w:t>This is already being done in Gambia.</w:t>
      </w:r>
      <w:r w:rsidR="00B7076F" w:rsidRPr="00B7076F">
        <w:rPr>
          <w:rFonts w:ascii="Calibri" w:hAnsi="Calibri"/>
          <w:sz w:val="22"/>
          <w:szCs w:val="22"/>
        </w:rPr>
        <w:t xml:space="preserve"> After the completion of the study, we educated the mothers about the importance of bringing their children for vaccinations as scheduled. Practical ways of addressing the barriers militating against timely vaccination were also discussed with the mothers. The EPI officers were encouraged to always remind the mothers of the subsequent vaccination dates</w:t>
      </w:r>
      <w:r w:rsidR="00B7076F">
        <w:rPr>
          <w:rFonts w:ascii="Calibri" w:hAnsi="Calibri"/>
          <w:sz w:val="22"/>
          <w:szCs w:val="22"/>
        </w:rPr>
        <w:t>.</w:t>
      </w:r>
    </w:p>
    <w:p w:rsidR="004A29A8" w:rsidRPr="00B7076F" w:rsidRDefault="004A29A8" w:rsidP="00B7076F">
      <w:pPr>
        <w:spacing w:line="360" w:lineRule="auto"/>
        <w:jc w:val="both"/>
      </w:pPr>
    </w:p>
    <w:p w:rsidR="007E1DD6" w:rsidRDefault="009E66CC" w:rsidP="00533267">
      <w:pPr>
        <w:spacing w:line="360" w:lineRule="auto"/>
        <w:jc w:val="both"/>
      </w:pPr>
      <w:r>
        <w:t xml:space="preserve">A limitation of our study is that </w:t>
      </w:r>
      <w:r w:rsidR="00ED1E24">
        <w:t xml:space="preserve">it is a health facility-based survey instead of </w:t>
      </w:r>
      <w:r w:rsidR="00BE18FC">
        <w:t>community</w:t>
      </w:r>
      <w:r w:rsidR="00C5016A">
        <w:t>-</w:t>
      </w:r>
      <w:r w:rsidR="00BE18FC">
        <w:t>based</w:t>
      </w:r>
      <w:r w:rsidR="00ED1E24">
        <w:t xml:space="preserve"> that</w:t>
      </w:r>
      <w:r w:rsidR="00BE18FC">
        <w:t xml:space="preserve"> would have been more </w:t>
      </w:r>
      <w:r w:rsidR="00FF009F">
        <w:t>representative of the children population</w:t>
      </w:r>
      <w:r w:rsidR="00BE18FC">
        <w:t xml:space="preserve">. </w:t>
      </w:r>
      <w:r w:rsidR="00ED1E24">
        <w:t>However, t</w:t>
      </w:r>
      <w:r>
        <w:t xml:space="preserve">he community-based data </w:t>
      </w:r>
      <w:r w:rsidR="00ED1E24">
        <w:t>are</w:t>
      </w:r>
      <w:r>
        <w:t xml:space="preserve"> likely to be worse given that the parents of the infants seen at the health facilities are </w:t>
      </w:r>
      <w:r w:rsidR="00ED1E24">
        <w:t xml:space="preserve"> </w:t>
      </w:r>
      <w:r>
        <w:t xml:space="preserve">likely to have good health seeking behaviour and </w:t>
      </w:r>
      <w:r w:rsidR="00ED1E24">
        <w:t xml:space="preserve">confident </w:t>
      </w:r>
      <w:r>
        <w:t xml:space="preserve">to be reasonably compliant with the vaccination schedules to appear at the health facility. Thus, our findings are still significant and relevant in drawing attention to this often neglected aspect of timeliness of vaccination. </w:t>
      </w:r>
      <w:r w:rsidR="00D217B7">
        <w:t xml:space="preserve">We did not assess other childhood vaccines like </w:t>
      </w:r>
      <w:proofErr w:type="spellStart"/>
      <w:r w:rsidR="00D217B7">
        <w:t>Hib</w:t>
      </w:r>
      <w:proofErr w:type="spellEnd"/>
      <w:r w:rsidR="00D217B7">
        <w:t xml:space="preserve"> and HBV vaccines separately because they are given at the same time as DPT as a single injection, so the</w:t>
      </w:r>
      <w:r w:rsidR="003C76E7">
        <w:t>ir</w:t>
      </w:r>
      <w:r w:rsidR="00D217B7">
        <w:t xml:space="preserve"> results are likely to be similar</w:t>
      </w:r>
      <w:r w:rsidR="003C76E7">
        <w:t xml:space="preserve"> to DPT vaccines</w:t>
      </w:r>
      <w:r w:rsidR="00D217B7">
        <w:t xml:space="preserve">. </w:t>
      </w:r>
      <w:r w:rsidR="003C024E">
        <w:t xml:space="preserve">Also </w:t>
      </w:r>
      <w:r w:rsidR="003C024E">
        <w:lastRenderedPageBreak/>
        <w:t>children with unverifiable records were excluded from analysis</w:t>
      </w:r>
      <w:r w:rsidR="0048449E">
        <w:t xml:space="preserve"> therefore </w:t>
      </w:r>
      <w:r w:rsidR="003C024E">
        <w:t>we might have missed some children with delay vaccinations.</w:t>
      </w:r>
      <w:r w:rsidR="00134F82">
        <w:t xml:space="preserve"> Even though vaccines are given in the second year of life in The Gambia, we did not study the timeliness of these vaccines.</w:t>
      </w:r>
    </w:p>
    <w:p w:rsidR="0019446F" w:rsidRDefault="0019446F" w:rsidP="00533267">
      <w:pPr>
        <w:spacing w:line="360" w:lineRule="auto"/>
        <w:jc w:val="both"/>
      </w:pPr>
      <w:r>
        <w:t xml:space="preserve">Another weakness of this study is </w:t>
      </w:r>
      <w:proofErr w:type="spellStart"/>
      <w:r>
        <w:t>skewness</w:t>
      </w:r>
      <w:proofErr w:type="spellEnd"/>
      <w:r>
        <w:t xml:space="preserve"> of the age-groups of study infants.</w:t>
      </w:r>
      <w:r w:rsidR="00940F20">
        <w:t xml:space="preserve"> In our setting, after the first </w:t>
      </w:r>
      <w:r w:rsidR="00150C25">
        <w:t>two</w:t>
      </w:r>
      <w:r w:rsidR="00940F20">
        <w:t xml:space="preserve"> years of life the number of children </w:t>
      </w:r>
      <w:r w:rsidR="00150C25">
        <w:t>attending</w:t>
      </w:r>
      <w:r w:rsidR="00940F20">
        <w:t xml:space="preserve"> the IWC decreases</w:t>
      </w:r>
      <w:r w:rsidR="00150C25">
        <w:t xml:space="preserve"> drastically. A community-based study would have almost all age groups represented equally.</w:t>
      </w:r>
    </w:p>
    <w:p w:rsidR="00F051A3" w:rsidRPr="00626C42" w:rsidRDefault="00F051A3" w:rsidP="00626C42">
      <w:pPr>
        <w:pStyle w:val="Heading1"/>
        <w:spacing w:line="360" w:lineRule="auto"/>
        <w:jc w:val="both"/>
        <w:rPr>
          <w:sz w:val="24"/>
        </w:rPr>
      </w:pPr>
      <w:r w:rsidRPr="00626C42">
        <w:rPr>
          <w:sz w:val="24"/>
        </w:rPr>
        <w:t>Conclusion</w:t>
      </w:r>
    </w:p>
    <w:p w:rsidR="00CE0272" w:rsidRDefault="00571684" w:rsidP="00533267">
      <w:pPr>
        <w:spacing w:line="360" w:lineRule="auto"/>
        <w:jc w:val="both"/>
      </w:pPr>
      <w:proofErr w:type="gramStart"/>
      <w:r>
        <w:t>An</w:t>
      </w:r>
      <w:r w:rsidR="00CD5DDD">
        <w:t xml:space="preserve"> unacceptably high </w:t>
      </w:r>
      <w:r w:rsidR="00CE0272">
        <w:t xml:space="preserve">proportion of the infants </w:t>
      </w:r>
      <w:r>
        <w:t>seen in the</w:t>
      </w:r>
      <w:r w:rsidR="00150C25">
        <w:t>se</w:t>
      </w:r>
      <w:r>
        <w:t xml:space="preserve"> health centres in Gambia </w:t>
      </w:r>
      <w:r w:rsidR="00CE0272">
        <w:t>experience delay in the receipt of at least one of their vaccines</w:t>
      </w:r>
      <w:r>
        <w:t xml:space="preserve"> later than recommended</w:t>
      </w:r>
      <w:r w:rsidR="00CD5DDD">
        <w:t>.</w:t>
      </w:r>
      <w:proofErr w:type="gramEnd"/>
      <w:r w:rsidR="00CD5DDD">
        <w:t xml:space="preserve"> This weakness in vaccination service delivery is common to many countries and appropriate steps must be taken urgently in order to optimize the impact of increasing vaccination coverage. </w:t>
      </w:r>
    </w:p>
    <w:p w:rsidR="00A16C21" w:rsidRDefault="00A16C21" w:rsidP="00533267">
      <w:pPr>
        <w:pStyle w:val="Heading4"/>
        <w:spacing w:line="360" w:lineRule="auto"/>
        <w:jc w:val="both"/>
      </w:pPr>
    </w:p>
    <w:p w:rsidR="007E1DD6" w:rsidRPr="00626C42" w:rsidRDefault="004561BD" w:rsidP="00626C42">
      <w:pPr>
        <w:pStyle w:val="Heading1"/>
        <w:spacing w:line="360" w:lineRule="auto"/>
        <w:jc w:val="both"/>
        <w:rPr>
          <w:sz w:val="24"/>
        </w:rPr>
      </w:pPr>
      <w:r w:rsidRPr="00626C42">
        <w:rPr>
          <w:sz w:val="24"/>
        </w:rPr>
        <w:t>Acknowledgements</w:t>
      </w:r>
    </w:p>
    <w:p w:rsidR="00FF15EE" w:rsidRDefault="00FF15EE" w:rsidP="00533267">
      <w:pPr>
        <w:spacing w:line="360" w:lineRule="auto"/>
        <w:jc w:val="both"/>
        <w:rPr>
          <w:rFonts w:ascii="GulliverRM" w:hAnsi="GulliverRM" w:cs="GulliverRM"/>
          <w:sz w:val="16"/>
          <w:szCs w:val="16"/>
          <w:lang w:eastAsia="en-GB"/>
        </w:rPr>
      </w:pPr>
      <w:r w:rsidRPr="004561BD">
        <w:t xml:space="preserve">We thank the Gambian government, the EPI programme of The Gambia, and staff of </w:t>
      </w:r>
      <w:proofErr w:type="spellStart"/>
      <w:r w:rsidRPr="004561BD">
        <w:t>Fajikunda</w:t>
      </w:r>
      <w:proofErr w:type="spellEnd"/>
      <w:r w:rsidRPr="004561BD">
        <w:t xml:space="preserve">, </w:t>
      </w:r>
      <w:proofErr w:type="spellStart"/>
      <w:r w:rsidRPr="004561BD">
        <w:t>Serrekunda</w:t>
      </w:r>
      <w:proofErr w:type="spellEnd"/>
      <w:r w:rsidRPr="004561BD">
        <w:t xml:space="preserve"> and </w:t>
      </w:r>
      <w:proofErr w:type="spellStart"/>
      <w:r w:rsidRPr="004561BD">
        <w:t>Sukuta</w:t>
      </w:r>
      <w:proofErr w:type="spellEnd"/>
      <w:r w:rsidRPr="004561BD">
        <w:t xml:space="preserve"> Health Centres for their collaboration. We appreciate the </w:t>
      </w:r>
      <w:proofErr w:type="spellStart"/>
      <w:r w:rsidRPr="004561BD">
        <w:t>Fajikunda</w:t>
      </w:r>
      <w:proofErr w:type="spellEnd"/>
      <w:r w:rsidRPr="004561BD">
        <w:t xml:space="preserve"> and </w:t>
      </w:r>
      <w:proofErr w:type="spellStart"/>
      <w:r w:rsidRPr="004561BD">
        <w:t>Sukuta</w:t>
      </w:r>
      <w:proofErr w:type="spellEnd"/>
      <w:r w:rsidRPr="004561BD">
        <w:t xml:space="preserve"> field teams for their excellent field work. We thank </w:t>
      </w:r>
      <w:proofErr w:type="spellStart"/>
      <w:r w:rsidRPr="004561BD">
        <w:t>Isatou</w:t>
      </w:r>
      <w:proofErr w:type="spellEnd"/>
      <w:r w:rsidRPr="004561BD">
        <w:t xml:space="preserve"> </w:t>
      </w:r>
      <w:proofErr w:type="spellStart"/>
      <w:r w:rsidRPr="004561BD">
        <w:t>Ndow</w:t>
      </w:r>
      <w:proofErr w:type="spellEnd"/>
      <w:r w:rsidRPr="004561BD">
        <w:t>, Amie Janha and Nene Cham for data entry assistance. We are particularly grateful to the parents and guardians that allowed their infants to participate in this study.</w:t>
      </w:r>
    </w:p>
    <w:p w:rsidR="000501B7" w:rsidRPr="00626C42" w:rsidRDefault="00FF15EE" w:rsidP="00626C42">
      <w:pPr>
        <w:pStyle w:val="Heading1"/>
        <w:spacing w:line="360" w:lineRule="auto"/>
        <w:jc w:val="both"/>
        <w:rPr>
          <w:sz w:val="24"/>
        </w:rPr>
      </w:pPr>
      <w:r w:rsidRPr="00626C42">
        <w:rPr>
          <w:sz w:val="24"/>
        </w:rPr>
        <w:t>Competing Interests</w:t>
      </w:r>
    </w:p>
    <w:p w:rsidR="0095215F" w:rsidRPr="00E34AE4" w:rsidRDefault="00E34AE4" w:rsidP="00E34AE4">
      <w:pPr>
        <w:pStyle w:val="Heading1"/>
        <w:spacing w:line="360" w:lineRule="auto"/>
        <w:jc w:val="both"/>
        <w:rPr>
          <w:sz w:val="24"/>
        </w:rPr>
      </w:pPr>
      <w:r w:rsidRPr="00E34AE4">
        <w:t xml:space="preserve">The authors declare no competing </w:t>
      </w:r>
      <w:proofErr w:type="spellStart"/>
      <w:r w:rsidRPr="00E34AE4">
        <w:t>interests</w:t>
      </w:r>
      <w:r w:rsidR="0095215F" w:rsidRPr="00E34AE4">
        <w:rPr>
          <w:sz w:val="24"/>
        </w:rPr>
        <w:t>Authors</w:t>
      </w:r>
      <w:proofErr w:type="spellEnd"/>
      <w:r w:rsidR="0095215F" w:rsidRPr="00E34AE4">
        <w:rPr>
          <w:sz w:val="24"/>
        </w:rPr>
        <w:t xml:space="preserve"> Contributions</w:t>
      </w:r>
    </w:p>
    <w:p w:rsidR="0095215F" w:rsidRDefault="0095215F" w:rsidP="00533267">
      <w:pPr>
        <w:spacing w:line="360" w:lineRule="auto"/>
        <w:jc w:val="both"/>
      </w:pPr>
      <w:r>
        <w:t>AO conceived the study, participated in the design, was involved in collection, analysis and interpretation of data and drafted the manuscript. MOA participated in the design, was involved in data collection and revision of manuscript. EOO</w:t>
      </w:r>
      <w:r w:rsidRPr="0095215F">
        <w:t xml:space="preserve"> </w:t>
      </w:r>
      <w:r>
        <w:t>participated in the design, was involved in data collection and revision of manuscript. YNL</w:t>
      </w:r>
      <w:r w:rsidRPr="0095215F">
        <w:t xml:space="preserve"> </w:t>
      </w:r>
      <w:r>
        <w:t>participated in the design and revision of manuscript. AW</w:t>
      </w:r>
      <w:r w:rsidRPr="0095215F">
        <w:t xml:space="preserve"> </w:t>
      </w:r>
      <w:r>
        <w:t>was involved in collection and management of data and revision of manuscript. JO</w:t>
      </w:r>
      <w:r w:rsidRPr="0095215F">
        <w:t xml:space="preserve"> </w:t>
      </w:r>
      <w:r>
        <w:t>conceived the study, participated in the design</w:t>
      </w:r>
      <w:r w:rsidRPr="0095215F">
        <w:t xml:space="preserve"> </w:t>
      </w:r>
      <w:r>
        <w:t>and revision of manuscript. MOO</w:t>
      </w:r>
      <w:r w:rsidRPr="0095215F">
        <w:t xml:space="preserve"> </w:t>
      </w:r>
      <w:r>
        <w:t>conceived the study, participated in the design</w:t>
      </w:r>
      <w:r w:rsidRPr="0095215F">
        <w:t xml:space="preserve"> </w:t>
      </w:r>
      <w:r>
        <w:t>and revision of manuscript.</w:t>
      </w:r>
      <w:r w:rsidR="004B5FC1" w:rsidRPr="004B5FC1">
        <w:rPr>
          <w:rFonts w:ascii="Arial" w:hAnsi="Arial" w:cs="Arial"/>
          <w:sz w:val="20"/>
          <w:szCs w:val="20"/>
        </w:rPr>
        <w:t xml:space="preserve"> </w:t>
      </w:r>
      <w:r w:rsidR="004B5FC1" w:rsidRPr="004B5FC1">
        <w:t>All authors read and approved the final manuscript.</w:t>
      </w:r>
    </w:p>
    <w:p w:rsidR="00974F23" w:rsidRDefault="00974F23" w:rsidP="00626C42">
      <w:pPr>
        <w:pStyle w:val="Heading1"/>
        <w:spacing w:line="360" w:lineRule="auto"/>
        <w:jc w:val="both"/>
        <w:rPr>
          <w:sz w:val="24"/>
        </w:rPr>
      </w:pPr>
    </w:p>
    <w:p w:rsidR="0055700E" w:rsidRDefault="0055700E" w:rsidP="0055700E"/>
    <w:p w:rsidR="0055700E" w:rsidRDefault="0055700E" w:rsidP="0055700E"/>
    <w:p w:rsidR="0055700E" w:rsidRDefault="0055700E" w:rsidP="0055700E"/>
    <w:p w:rsidR="0055700E" w:rsidRDefault="0055700E" w:rsidP="0055700E"/>
    <w:p w:rsidR="0055700E" w:rsidRDefault="0055700E" w:rsidP="0055700E"/>
    <w:p w:rsidR="0055700E" w:rsidRDefault="0055700E" w:rsidP="0055700E"/>
    <w:p w:rsidR="00571684" w:rsidRDefault="00E34AE4" w:rsidP="00571684">
      <w:pPr>
        <w:pStyle w:val="Heading1"/>
        <w:spacing w:line="360" w:lineRule="auto"/>
        <w:jc w:val="both"/>
      </w:pPr>
      <w:r>
        <w:rPr>
          <w:sz w:val="24"/>
        </w:rPr>
        <w:t>Figure l</w:t>
      </w:r>
      <w:r w:rsidR="009B0A0F" w:rsidRPr="00626C42">
        <w:rPr>
          <w:sz w:val="24"/>
        </w:rPr>
        <w:t xml:space="preserve">egends </w:t>
      </w:r>
    </w:p>
    <w:p w:rsidR="00571684" w:rsidRPr="00571684" w:rsidRDefault="00571684" w:rsidP="00571684">
      <w:pPr>
        <w:pStyle w:val="Caption"/>
        <w:rPr>
          <w:rFonts w:ascii="Calibri" w:eastAsia="Calibri" w:hAnsi="Calibri"/>
          <w:b w:val="0"/>
          <w:bCs w:val="0"/>
          <w:color w:val="auto"/>
          <w:sz w:val="22"/>
          <w:szCs w:val="22"/>
          <w:lang w:val="en-GB"/>
        </w:rPr>
      </w:pPr>
      <w:proofErr w:type="gramStart"/>
      <w:r w:rsidRPr="00571684">
        <w:rPr>
          <w:rFonts w:ascii="Calibri" w:eastAsia="Calibri" w:hAnsi="Calibri"/>
          <w:b w:val="0"/>
          <w:bCs w:val="0"/>
          <w:color w:val="auto"/>
          <w:sz w:val="22"/>
          <w:szCs w:val="22"/>
          <w:lang w:val="en-GB"/>
        </w:rPr>
        <w:t>Table 1.</w:t>
      </w:r>
      <w:proofErr w:type="gramEnd"/>
      <w:r w:rsidRPr="00571684">
        <w:rPr>
          <w:rFonts w:ascii="Calibri" w:eastAsia="Calibri" w:hAnsi="Calibri"/>
          <w:b w:val="0"/>
          <w:bCs w:val="0"/>
          <w:color w:val="auto"/>
          <w:sz w:val="22"/>
          <w:szCs w:val="22"/>
          <w:lang w:val="en-GB"/>
        </w:rPr>
        <w:t xml:space="preserve"> The Gambian Expanded Programme on Immunization schedule (2011)</w:t>
      </w:r>
      <w:r w:rsidR="003F6F0F">
        <w:rPr>
          <w:rFonts w:ascii="Calibri" w:eastAsia="Calibri" w:hAnsi="Calibri"/>
          <w:b w:val="0"/>
          <w:bCs w:val="0"/>
          <w:color w:val="auto"/>
          <w:sz w:val="22"/>
          <w:szCs w:val="22"/>
          <w:lang w:val="en-GB"/>
        </w:rPr>
        <w:t>.</w:t>
      </w:r>
    </w:p>
    <w:p w:rsidR="004938A0" w:rsidRPr="003F6F0F" w:rsidRDefault="00571684" w:rsidP="003F6F0F">
      <w:pPr>
        <w:pStyle w:val="Caption"/>
        <w:rPr>
          <w:rFonts w:ascii="Calibri" w:eastAsia="Calibri" w:hAnsi="Calibri"/>
          <w:b w:val="0"/>
          <w:bCs w:val="0"/>
          <w:color w:val="auto"/>
          <w:sz w:val="22"/>
          <w:szCs w:val="22"/>
          <w:lang w:val="en-GB"/>
        </w:rPr>
      </w:pPr>
      <w:proofErr w:type="gramStart"/>
      <w:r w:rsidRPr="003F6F0F">
        <w:rPr>
          <w:rFonts w:ascii="Calibri" w:eastAsia="Calibri" w:hAnsi="Calibri"/>
          <w:b w:val="0"/>
          <w:bCs w:val="0"/>
          <w:color w:val="auto"/>
          <w:sz w:val="22"/>
          <w:szCs w:val="22"/>
          <w:lang w:val="en-GB"/>
        </w:rPr>
        <w:t>Table 2a.</w:t>
      </w:r>
      <w:proofErr w:type="gramEnd"/>
      <w:r w:rsidRPr="003F6F0F">
        <w:rPr>
          <w:rFonts w:ascii="Calibri" w:eastAsia="Calibri" w:hAnsi="Calibri"/>
          <w:b w:val="0"/>
          <w:bCs w:val="0"/>
          <w:color w:val="auto"/>
          <w:sz w:val="22"/>
          <w:szCs w:val="22"/>
          <w:lang w:val="en-GB"/>
        </w:rPr>
        <w:t xml:space="preserve"> </w:t>
      </w:r>
      <w:proofErr w:type="gramStart"/>
      <w:r w:rsidRPr="003F6F0F">
        <w:rPr>
          <w:rFonts w:ascii="Calibri" w:eastAsia="Calibri" w:hAnsi="Calibri"/>
          <w:b w:val="0"/>
          <w:bCs w:val="0"/>
          <w:color w:val="auto"/>
          <w:sz w:val="22"/>
          <w:szCs w:val="22"/>
          <w:lang w:val="en-GB"/>
        </w:rPr>
        <w:t>Socio-demographic characteristics of participants (b) their parents</w:t>
      </w:r>
      <w:r w:rsidR="003F6F0F" w:rsidRPr="003F6F0F">
        <w:rPr>
          <w:rFonts w:ascii="Calibri" w:eastAsia="Calibri" w:hAnsi="Calibri"/>
          <w:b w:val="0"/>
          <w:bCs w:val="0"/>
          <w:color w:val="auto"/>
          <w:sz w:val="22"/>
          <w:szCs w:val="22"/>
          <w:lang w:val="en-GB"/>
        </w:rPr>
        <w:t xml:space="preserve"> in The Gambia.</w:t>
      </w:r>
      <w:proofErr w:type="gramEnd"/>
    </w:p>
    <w:p w:rsidR="00CE43B5" w:rsidRPr="003F6F0F" w:rsidRDefault="00CE43B5" w:rsidP="00CE43B5">
      <w:pPr>
        <w:pStyle w:val="Caption"/>
        <w:rPr>
          <w:rFonts w:ascii="Calibri" w:eastAsia="Calibri" w:hAnsi="Calibri"/>
          <w:b w:val="0"/>
          <w:bCs w:val="0"/>
          <w:color w:val="auto"/>
          <w:sz w:val="22"/>
          <w:szCs w:val="22"/>
          <w:lang w:val="en-GB"/>
        </w:rPr>
      </w:pPr>
      <w:proofErr w:type="gramStart"/>
      <w:r w:rsidRPr="003F6F0F">
        <w:rPr>
          <w:rFonts w:ascii="Calibri" w:eastAsia="Calibri" w:hAnsi="Calibri"/>
          <w:b w:val="0"/>
          <w:bCs w:val="0"/>
          <w:color w:val="auto"/>
          <w:sz w:val="22"/>
          <w:szCs w:val="22"/>
          <w:lang w:val="en-GB"/>
        </w:rPr>
        <w:t>Table 3: Median (IQR) age at vaccination for each vaccine</w:t>
      </w:r>
      <w:r w:rsidR="003F6F0F" w:rsidRPr="003F6F0F">
        <w:rPr>
          <w:rFonts w:ascii="Calibri" w:eastAsia="Calibri" w:hAnsi="Calibri"/>
          <w:b w:val="0"/>
          <w:bCs w:val="0"/>
          <w:color w:val="auto"/>
          <w:sz w:val="22"/>
          <w:szCs w:val="22"/>
          <w:lang w:val="en-GB"/>
        </w:rPr>
        <w:t xml:space="preserve"> in The Gambia.</w:t>
      </w:r>
      <w:proofErr w:type="gramEnd"/>
    </w:p>
    <w:p w:rsidR="00571684" w:rsidRPr="00A75B14" w:rsidRDefault="00571684" w:rsidP="00571684">
      <w:pPr>
        <w:pStyle w:val="Caption"/>
        <w:rPr>
          <w:sz w:val="22"/>
          <w:szCs w:val="22"/>
        </w:rPr>
      </w:pPr>
      <w:proofErr w:type="gramStart"/>
      <w:r w:rsidRPr="003F6F0F">
        <w:rPr>
          <w:rFonts w:ascii="Calibri" w:eastAsia="Calibri" w:hAnsi="Calibri"/>
          <w:b w:val="0"/>
          <w:bCs w:val="0"/>
          <w:color w:val="auto"/>
          <w:sz w:val="22"/>
          <w:szCs w:val="22"/>
          <w:lang w:val="en-GB"/>
        </w:rPr>
        <w:t xml:space="preserve">Table </w:t>
      </w:r>
      <w:r w:rsidR="00CE43B5" w:rsidRPr="003F6F0F">
        <w:rPr>
          <w:rFonts w:ascii="Calibri" w:eastAsia="Calibri" w:hAnsi="Calibri"/>
          <w:b w:val="0"/>
          <w:bCs w:val="0"/>
          <w:color w:val="auto"/>
          <w:sz w:val="22"/>
          <w:szCs w:val="22"/>
          <w:lang w:val="en-GB"/>
        </w:rPr>
        <w:t>4</w:t>
      </w:r>
      <w:r w:rsidRPr="003F6F0F">
        <w:rPr>
          <w:rFonts w:ascii="Calibri" w:eastAsia="Calibri" w:hAnsi="Calibri"/>
          <w:b w:val="0"/>
          <w:bCs w:val="0"/>
          <w:color w:val="auto"/>
          <w:sz w:val="22"/>
          <w:szCs w:val="22"/>
          <w:lang w:val="en-GB"/>
        </w:rPr>
        <w:t>.</w:t>
      </w:r>
      <w:proofErr w:type="gramEnd"/>
      <w:r w:rsidRPr="003F6F0F">
        <w:rPr>
          <w:rFonts w:ascii="Calibri" w:eastAsia="Calibri" w:hAnsi="Calibri"/>
          <w:b w:val="0"/>
          <w:bCs w:val="0"/>
          <w:color w:val="auto"/>
          <w:sz w:val="22"/>
          <w:szCs w:val="22"/>
          <w:lang w:val="en-GB"/>
        </w:rPr>
        <w:t xml:space="preserve"> </w:t>
      </w:r>
      <w:proofErr w:type="gramStart"/>
      <w:r w:rsidRPr="003F6F0F">
        <w:rPr>
          <w:rFonts w:ascii="Calibri" w:eastAsia="Calibri" w:hAnsi="Calibri"/>
          <w:b w:val="0"/>
          <w:bCs w:val="0"/>
          <w:color w:val="auto"/>
          <w:sz w:val="22"/>
          <w:szCs w:val="22"/>
          <w:lang w:val="en-GB"/>
        </w:rPr>
        <w:t>Risk factors for delay in receipt of BCG, DPT3, Measles and delay of any vaccines</w:t>
      </w:r>
      <w:r w:rsidR="003F6F0F" w:rsidRPr="003F6F0F">
        <w:rPr>
          <w:rFonts w:ascii="Calibri" w:eastAsia="Calibri" w:hAnsi="Calibri"/>
          <w:b w:val="0"/>
          <w:bCs w:val="0"/>
          <w:color w:val="auto"/>
          <w:sz w:val="22"/>
          <w:szCs w:val="22"/>
          <w:lang w:val="en-GB"/>
        </w:rPr>
        <w:t xml:space="preserve"> in The Gambia</w:t>
      </w:r>
      <w:r w:rsidR="003F6F0F">
        <w:rPr>
          <w:sz w:val="22"/>
          <w:szCs w:val="22"/>
        </w:rPr>
        <w:t>.</w:t>
      </w:r>
      <w:proofErr w:type="gramEnd"/>
    </w:p>
    <w:p w:rsidR="00394600" w:rsidRPr="00394600" w:rsidRDefault="00394600" w:rsidP="00394600">
      <w:pPr>
        <w:pStyle w:val="Caption"/>
        <w:rPr>
          <w:rFonts w:ascii="Calibri" w:eastAsia="Calibri" w:hAnsi="Calibri"/>
          <w:b w:val="0"/>
          <w:bCs w:val="0"/>
          <w:color w:val="auto"/>
          <w:sz w:val="22"/>
          <w:szCs w:val="22"/>
          <w:lang w:val="en-GB"/>
        </w:rPr>
      </w:pPr>
      <w:proofErr w:type="gramStart"/>
      <w:r w:rsidRPr="0055700E">
        <w:rPr>
          <w:rFonts w:ascii="Calibri" w:eastAsia="Calibri" w:hAnsi="Calibri"/>
          <w:b w:val="0"/>
          <w:bCs w:val="0"/>
          <w:color w:val="auto"/>
          <w:sz w:val="22"/>
          <w:szCs w:val="22"/>
          <w:lang w:val="en-GB"/>
        </w:rPr>
        <w:t>Figure 1.</w:t>
      </w:r>
      <w:proofErr w:type="gramEnd"/>
      <w:r w:rsidRPr="0055700E">
        <w:rPr>
          <w:rFonts w:ascii="Calibri" w:eastAsia="Calibri" w:hAnsi="Calibri"/>
          <w:b w:val="0"/>
          <w:bCs w:val="0"/>
          <w:color w:val="auto"/>
          <w:sz w:val="22"/>
          <w:szCs w:val="22"/>
          <w:lang w:val="en-GB"/>
        </w:rPr>
        <w:t xml:space="preserve"> Proportions (95% CI) of children who received each vaccine early, on time and late</w:t>
      </w:r>
    </w:p>
    <w:p w:rsidR="00394600" w:rsidRDefault="00394600" w:rsidP="00533267">
      <w:pPr>
        <w:spacing w:line="360" w:lineRule="auto"/>
        <w:jc w:val="both"/>
      </w:pPr>
    </w:p>
    <w:p w:rsidR="00923CC6" w:rsidRDefault="00923CC6"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Default="0055700E" w:rsidP="00533267">
      <w:pPr>
        <w:spacing w:line="360" w:lineRule="auto"/>
        <w:jc w:val="both"/>
        <w:rPr>
          <w:rFonts w:ascii="Cambria" w:eastAsia="Times New Roman" w:hAnsi="Cambria"/>
          <w:b/>
          <w:bCs/>
          <w:iCs/>
          <w:color w:val="4F81BD"/>
        </w:rPr>
      </w:pPr>
    </w:p>
    <w:p w:rsidR="0055700E" w:rsidRPr="00923CC6" w:rsidRDefault="0055700E" w:rsidP="00533267">
      <w:pPr>
        <w:spacing w:line="360" w:lineRule="auto"/>
        <w:jc w:val="both"/>
        <w:rPr>
          <w:rFonts w:ascii="Cambria" w:eastAsia="Times New Roman" w:hAnsi="Cambria"/>
          <w:b/>
          <w:bCs/>
          <w:iCs/>
          <w:color w:val="4F81BD"/>
        </w:rPr>
      </w:pPr>
    </w:p>
    <w:p w:rsidR="00DC5DA9" w:rsidRDefault="00626C42" w:rsidP="00533267">
      <w:pPr>
        <w:pStyle w:val="Heading1"/>
        <w:spacing w:line="360" w:lineRule="auto"/>
        <w:jc w:val="both"/>
        <w:rPr>
          <w:lang w:eastAsia="en-GB"/>
        </w:rPr>
      </w:pPr>
      <w:r>
        <w:rPr>
          <w:lang w:eastAsia="en-GB"/>
        </w:rPr>
        <w:t>REFERENCES</w:t>
      </w:r>
    </w:p>
    <w:p w:rsidR="00041272" w:rsidRPr="00041272" w:rsidRDefault="007C4BC4" w:rsidP="00041272">
      <w:pPr>
        <w:spacing w:after="0" w:line="240" w:lineRule="auto"/>
        <w:ind w:left="720" w:hanging="720"/>
        <w:jc w:val="both"/>
        <w:rPr>
          <w:rFonts w:cs="Calibri"/>
          <w:noProof/>
        </w:rPr>
      </w:pPr>
      <w:r>
        <w:fldChar w:fldCharType="begin"/>
      </w:r>
      <w:r w:rsidR="00DC5DA9">
        <w:instrText xml:space="preserve"> ADDIN EN.REFLIST </w:instrText>
      </w:r>
      <w:r>
        <w:fldChar w:fldCharType="separate"/>
      </w:r>
      <w:bookmarkStart w:id="1" w:name="_ENREF_1"/>
      <w:r w:rsidR="00041272" w:rsidRPr="00041272">
        <w:rPr>
          <w:rFonts w:cs="Calibri"/>
          <w:noProof/>
        </w:rPr>
        <w:t>1.</w:t>
      </w:r>
      <w:r w:rsidR="00041272" w:rsidRPr="00041272">
        <w:rPr>
          <w:rFonts w:cs="Calibri"/>
          <w:noProof/>
        </w:rPr>
        <w:tab/>
      </w:r>
      <w:r w:rsidR="00041272" w:rsidRPr="00041272">
        <w:rPr>
          <w:rFonts w:cs="Calibri"/>
          <w:b/>
          <w:noProof/>
        </w:rPr>
        <w:t xml:space="preserve">WHO recommendations for routine immunization </w:t>
      </w:r>
      <w:r w:rsidR="00041272" w:rsidRPr="00041272">
        <w:rPr>
          <w:rFonts w:cs="Calibri"/>
          <w:noProof/>
        </w:rPr>
        <w:t>[</w:t>
      </w:r>
      <w:hyperlink r:id="rId16" w:history="1">
        <w:r w:rsidR="00041272" w:rsidRPr="00041272">
          <w:rPr>
            <w:rStyle w:val="Hyperlink"/>
            <w:rFonts w:cs="Calibri"/>
            <w:noProof/>
          </w:rPr>
          <w:t>http://www.who.int/immunization/policy/immunization_schedules/en/</w:t>
        </w:r>
      </w:hyperlink>
      <w:r w:rsidR="00041272" w:rsidRPr="00041272">
        <w:rPr>
          <w:rFonts w:cs="Calibri"/>
          <w:noProof/>
        </w:rPr>
        <w:t>]</w:t>
      </w:r>
      <w:bookmarkEnd w:id="1"/>
    </w:p>
    <w:p w:rsidR="00041272" w:rsidRPr="00041272" w:rsidRDefault="00041272" w:rsidP="00041272">
      <w:pPr>
        <w:spacing w:after="0" w:line="240" w:lineRule="auto"/>
        <w:ind w:left="720" w:hanging="720"/>
        <w:jc w:val="both"/>
        <w:rPr>
          <w:rFonts w:cs="Calibri"/>
          <w:noProof/>
        </w:rPr>
      </w:pPr>
      <w:bookmarkStart w:id="2" w:name="_ENREF_2"/>
      <w:r w:rsidRPr="00041272">
        <w:rPr>
          <w:rFonts w:cs="Calibri"/>
          <w:noProof/>
        </w:rPr>
        <w:t>2.</w:t>
      </w:r>
      <w:r w:rsidRPr="00041272">
        <w:rPr>
          <w:rFonts w:cs="Calibri"/>
          <w:noProof/>
        </w:rPr>
        <w:tab/>
        <w:t xml:space="preserve">Heiniger U Z: </w:t>
      </w:r>
      <w:r w:rsidRPr="00041272">
        <w:rPr>
          <w:rFonts w:cs="Calibri"/>
          <w:b/>
          <w:noProof/>
        </w:rPr>
        <w:t>Immunisation rates and timely administration in pre-school and school-aged children</w:t>
      </w:r>
      <w:r w:rsidRPr="00041272">
        <w:rPr>
          <w:rFonts w:cs="Calibri"/>
          <w:noProof/>
        </w:rPr>
        <w:t xml:space="preserve">. </w:t>
      </w:r>
      <w:r w:rsidRPr="00041272">
        <w:rPr>
          <w:rFonts w:cs="Calibri"/>
          <w:i/>
          <w:noProof/>
        </w:rPr>
        <w:t xml:space="preserve">European Journal of Pediatrics </w:t>
      </w:r>
      <w:r w:rsidRPr="00041272">
        <w:rPr>
          <w:rFonts w:cs="Calibri"/>
          <w:noProof/>
        </w:rPr>
        <w:t xml:space="preserve">2006, </w:t>
      </w:r>
      <w:r w:rsidRPr="00041272">
        <w:rPr>
          <w:rFonts w:cs="Calibri"/>
          <w:b/>
          <w:noProof/>
        </w:rPr>
        <w:t>165</w:t>
      </w:r>
      <w:r w:rsidRPr="00041272">
        <w:rPr>
          <w:rFonts w:cs="Calibri"/>
          <w:noProof/>
        </w:rPr>
        <w:t>:124-129.</w:t>
      </w:r>
      <w:bookmarkEnd w:id="2"/>
    </w:p>
    <w:p w:rsidR="00041272" w:rsidRPr="00041272" w:rsidRDefault="00041272" w:rsidP="00041272">
      <w:pPr>
        <w:spacing w:after="0" w:line="240" w:lineRule="auto"/>
        <w:ind w:left="720" w:hanging="720"/>
        <w:jc w:val="both"/>
        <w:rPr>
          <w:rFonts w:cs="Calibri"/>
          <w:noProof/>
        </w:rPr>
      </w:pPr>
      <w:bookmarkStart w:id="3" w:name="_ENREF_3"/>
      <w:r w:rsidRPr="00041272">
        <w:rPr>
          <w:rFonts w:cs="Calibri"/>
          <w:noProof/>
        </w:rPr>
        <w:t>3.</w:t>
      </w:r>
      <w:r w:rsidRPr="00041272">
        <w:rPr>
          <w:rFonts w:cs="Calibri"/>
          <w:noProof/>
        </w:rPr>
        <w:tab/>
        <w:t xml:space="preserve">Clark A, Sanderson C: </w:t>
      </w:r>
      <w:r w:rsidRPr="00041272">
        <w:rPr>
          <w:rFonts w:cs="Calibri"/>
          <w:b/>
          <w:noProof/>
        </w:rPr>
        <w:t>Timing of children's vaccinations in 45 low-income and middle-income countries: an analysis of survey data</w:t>
      </w:r>
      <w:r w:rsidRPr="00041272">
        <w:rPr>
          <w:rFonts w:cs="Calibri"/>
          <w:noProof/>
        </w:rPr>
        <w:t xml:space="preserve">. </w:t>
      </w:r>
      <w:r w:rsidRPr="00041272">
        <w:rPr>
          <w:rFonts w:cs="Calibri"/>
          <w:i/>
          <w:noProof/>
        </w:rPr>
        <w:t xml:space="preserve">Lancet </w:t>
      </w:r>
      <w:r w:rsidRPr="00041272">
        <w:rPr>
          <w:rFonts w:cs="Calibri"/>
          <w:noProof/>
        </w:rPr>
        <w:t xml:space="preserve">2009, </w:t>
      </w:r>
      <w:r w:rsidRPr="00041272">
        <w:rPr>
          <w:rFonts w:cs="Calibri"/>
          <w:b/>
          <w:noProof/>
        </w:rPr>
        <w:t>373</w:t>
      </w:r>
      <w:r w:rsidRPr="00041272">
        <w:rPr>
          <w:rFonts w:cs="Calibri"/>
          <w:noProof/>
        </w:rPr>
        <w:t>(9674):1543-1549.</w:t>
      </w:r>
      <w:bookmarkEnd w:id="3"/>
    </w:p>
    <w:p w:rsidR="00041272" w:rsidRPr="00041272" w:rsidRDefault="00041272" w:rsidP="00041272">
      <w:pPr>
        <w:spacing w:after="0" w:line="240" w:lineRule="auto"/>
        <w:ind w:left="720" w:hanging="720"/>
        <w:jc w:val="both"/>
        <w:rPr>
          <w:rFonts w:cs="Calibri"/>
          <w:noProof/>
        </w:rPr>
      </w:pPr>
      <w:bookmarkStart w:id="4" w:name="_ENREF_4"/>
      <w:r w:rsidRPr="00041272">
        <w:rPr>
          <w:rFonts w:cs="Calibri"/>
          <w:noProof/>
        </w:rPr>
        <w:t>4.</w:t>
      </w:r>
      <w:r w:rsidRPr="00041272">
        <w:rPr>
          <w:rFonts w:cs="Calibri"/>
          <w:noProof/>
        </w:rPr>
        <w:tab/>
        <w:t xml:space="preserve">Suarez-Castaneda E, Pezzoli L, Elas M, Baltrons R, Crespin-Elias EO, Pleitez OA, de Campos MI, Danovaro-Holliday MC: </w:t>
      </w:r>
      <w:r w:rsidRPr="00041272">
        <w:rPr>
          <w:rFonts w:cs="Calibri"/>
          <w:b/>
          <w:noProof/>
        </w:rPr>
        <w:t>Routine childhood vaccination programme coverage, El Salvador, 2011-In search of timeliness</w:t>
      </w:r>
      <w:r w:rsidRPr="00041272">
        <w:rPr>
          <w:rFonts w:cs="Calibri"/>
          <w:noProof/>
        </w:rPr>
        <w:t xml:space="preserve">. </w:t>
      </w:r>
      <w:r w:rsidRPr="00041272">
        <w:rPr>
          <w:rFonts w:cs="Calibri"/>
          <w:i/>
          <w:noProof/>
        </w:rPr>
        <w:t xml:space="preserve">Vaccine </w:t>
      </w:r>
      <w:r w:rsidRPr="00041272">
        <w:rPr>
          <w:rFonts w:cs="Calibri"/>
          <w:noProof/>
        </w:rPr>
        <w:t xml:space="preserve">2014, </w:t>
      </w:r>
      <w:r w:rsidRPr="00041272">
        <w:rPr>
          <w:rFonts w:cs="Calibri"/>
          <w:b/>
          <w:noProof/>
        </w:rPr>
        <w:t>32</w:t>
      </w:r>
      <w:r w:rsidRPr="00041272">
        <w:rPr>
          <w:rFonts w:cs="Calibri"/>
          <w:noProof/>
        </w:rPr>
        <w:t>(4):437-444.</w:t>
      </w:r>
      <w:bookmarkEnd w:id="4"/>
    </w:p>
    <w:p w:rsidR="00041272" w:rsidRPr="00041272" w:rsidRDefault="00041272" w:rsidP="00041272">
      <w:pPr>
        <w:spacing w:after="0" w:line="240" w:lineRule="auto"/>
        <w:ind w:left="720" w:hanging="720"/>
        <w:jc w:val="both"/>
        <w:rPr>
          <w:rFonts w:cs="Calibri"/>
          <w:noProof/>
        </w:rPr>
      </w:pPr>
      <w:bookmarkStart w:id="5" w:name="_ENREF_5"/>
      <w:r w:rsidRPr="00041272">
        <w:rPr>
          <w:rFonts w:cs="Calibri"/>
          <w:noProof/>
        </w:rPr>
        <w:t>5.</w:t>
      </w:r>
      <w:r w:rsidRPr="00041272">
        <w:rPr>
          <w:rFonts w:cs="Calibri"/>
          <w:noProof/>
        </w:rPr>
        <w:tab/>
        <w:t xml:space="preserve">Odusanya OO, Alufohai EF, Meurice FP, Ahonkhai VI: </w:t>
      </w:r>
      <w:r w:rsidRPr="00041272">
        <w:rPr>
          <w:rFonts w:cs="Calibri"/>
          <w:b/>
          <w:noProof/>
        </w:rPr>
        <w:t>Determinants of vaccination coverage in rural Nigeria</w:t>
      </w:r>
      <w:r w:rsidRPr="00041272">
        <w:rPr>
          <w:rFonts w:cs="Calibri"/>
          <w:noProof/>
        </w:rPr>
        <w:t xml:space="preserve">. </w:t>
      </w:r>
      <w:r w:rsidRPr="00041272">
        <w:rPr>
          <w:rFonts w:cs="Calibri"/>
          <w:i/>
          <w:noProof/>
        </w:rPr>
        <w:t xml:space="preserve">BMC Public Health </w:t>
      </w:r>
      <w:r w:rsidRPr="00041272">
        <w:rPr>
          <w:rFonts w:cs="Calibri"/>
          <w:noProof/>
        </w:rPr>
        <w:t xml:space="preserve">2008, </w:t>
      </w:r>
      <w:r w:rsidRPr="00041272">
        <w:rPr>
          <w:rFonts w:cs="Calibri"/>
          <w:b/>
          <w:noProof/>
        </w:rPr>
        <w:t>8</w:t>
      </w:r>
      <w:r w:rsidRPr="00041272">
        <w:rPr>
          <w:rFonts w:cs="Calibri"/>
          <w:noProof/>
        </w:rPr>
        <w:t>:381.</w:t>
      </w:r>
      <w:bookmarkEnd w:id="5"/>
    </w:p>
    <w:p w:rsidR="00041272" w:rsidRPr="00041272" w:rsidRDefault="00041272" w:rsidP="00041272">
      <w:pPr>
        <w:spacing w:after="0" w:line="240" w:lineRule="auto"/>
        <w:ind w:left="720" w:hanging="720"/>
        <w:jc w:val="both"/>
        <w:rPr>
          <w:rFonts w:cs="Calibri"/>
          <w:noProof/>
        </w:rPr>
      </w:pPr>
      <w:bookmarkStart w:id="6" w:name="_ENREF_6"/>
      <w:r w:rsidRPr="00041272">
        <w:rPr>
          <w:rFonts w:cs="Calibri"/>
          <w:noProof/>
        </w:rPr>
        <w:t>6.</w:t>
      </w:r>
      <w:r w:rsidRPr="00041272">
        <w:rPr>
          <w:rFonts w:cs="Calibri"/>
          <w:noProof/>
        </w:rPr>
        <w:tab/>
        <w:t xml:space="preserve">WHO U, World Bank: </w:t>
      </w:r>
      <w:r w:rsidRPr="00041272">
        <w:rPr>
          <w:rFonts w:cs="Calibri"/>
          <w:b/>
          <w:noProof/>
        </w:rPr>
        <w:t>State of the world’s vaccines and immunization.</w:t>
      </w:r>
      <w:r w:rsidRPr="00041272">
        <w:rPr>
          <w:rFonts w:cs="Calibri"/>
          <w:noProof/>
        </w:rPr>
        <w:t xml:space="preserve"> In: </w:t>
      </w:r>
      <w:r w:rsidRPr="00041272">
        <w:rPr>
          <w:rFonts w:cs="Calibri"/>
          <w:i/>
          <w:noProof/>
        </w:rPr>
        <w:t>Geneva: World Health Organization.</w:t>
      </w:r>
      <w:r w:rsidRPr="00041272">
        <w:rPr>
          <w:rFonts w:cs="Calibri"/>
          <w:noProof/>
        </w:rPr>
        <w:t xml:space="preserve"> 2009.</w:t>
      </w:r>
      <w:bookmarkEnd w:id="6"/>
    </w:p>
    <w:p w:rsidR="00041272" w:rsidRPr="00041272" w:rsidRDefault="00041272" w:rsidP="00041272">
      <w:pPr>
        <w:spacing w:after="0" w:line="240" w:lineRule="auto"/>
        <w:ind w:left="720" w:hanging="720"/>
        <w:jc w:val="both"/>
        <w:rPr>
          <w:rFonts w:cs="Calibri"/>
          <w:noProof/>
        </w:rPr>
      </w:pPr>
      <w:bookmarkStart w:id="7" w:name="_ENREF_7"/>
      <w:r w:rsidRPr="00041272">
        <w:rPr>
          <w:rFonts w:cs="Calibri"/>
          <w:noProof/>
        </w:rPr>
        <w:t>7.</w:t>
      </w:r>
      <w:r w:rsidRPr="00041272">
        <w:rPr>
          <w:rFonts w:cs="Calibri"/>
          <w:noProof/>
        </w:rPr>
        <w:tab/>
        <w:t xml:space="preserve">UNICEF: </w:t>
      </w:r>
      <w:r w:rsidRPr="00041272">
        <w:rPr>
          <w:rFonts w:cs="Calibri"/>
          <w:i/>
          <w:noProof/>
        </w:rPr>
        <w:t xml:space="preserve">The State of the WOrld's Children, 1993 </w:t>
      </w:r>
      <w:r w:rsidRPr="00041272">
        <w:rPr>
          <w:rFonts w:cs="Calibri"/>
          <w:noProof/>
        </w:rPr>
        <w:t>1993.</w:t>
      </w:r>
      <w:bookmarkEnd w:id="7"/>
    </w:p>
    <w:p w:rsidR="00041272" w:rsidRPr="00041272" w:rsidRDefault="00041272" w:rsidP="00041272">
      <w:pPr>
        <w:spacing w:after="0" w:line="240" w:lineRule="auto"/>
        <w:ind w:left="720" w:hanging="720"/>
        <w:jc w:val="both"/>
        <w:rPr>
          <w:rFonts w:cs="Calibri"/>
          <w:noProof/>
        </w:rPr>
      </w:pPr>
      <w:bookmarkStart w:id="8" w:name="_ENREF_8"/>
      <w:r w:rsidRPr="00041272">
        <w:rPr>
          <w:rFonts w:cs="Calibri"/>
          <w:noProof/>
        </w:rPr>
        <w:t>8.</w:t>
      </w:r>
      <w:r w:rsidRPr="00041272">
        <w:rPr>
          <w:rFonts w:cs="Calibri"/>
          <w:noProof/>
        </w:rPr>
        <w:tab/>
        <w:t xml:space="preserve">Levine OS, Bloom DE, Cherian T, de Quadros C, Sow S, Wecker J, Duclos P, Greenwood B: </w:t>
      </w:r>
      <w:r w:rsidRPr="00041272">
        <w:rPr>
          <w:rFonts w:cs="Calibri"/>
          <w:b/>
          <w:noProof/>
        </w:rPr>
        <w:t>The future of immunisation policy, implementation, and financing</w:t>
      </w:r>
      <w:r w:rsidRPr="00041272">
        <w:rPr>
          <w:rFonts w:cs="Calibri"/>
          <w:noProof/>
        </w:rPr>
        <w:t xml:space="preserve">. </w:t>
      </w:r>
      <w:r w:rsidRPr="00041272">
        <w:rPr>
          <w:rFonts w:cs="Calibri"/>
          <w:i/>
          <w:noProof/>
        </w:rPr>
        <w:t xml:space="preserve">Lancet </w:t>
      </w:r>
      <w:r w:rsidRPr="00041272">
        <w:rPr>
          <w:rFonts w:cs="Calibri"/>
          <w:noProof/>
        </w:rPr>
        <w:t xml:space="preserve">2011, </w:t>
      </w:r>
      <w:r w:rsidRPr="00041272">
        <w:rPr>
          <w:rFonts w:cs="Calibri"/>
          <w:b/>
          <w:noProof/>
        </w:rPr>
        <w:t>378</w:t>
      </w:r>
      <w:r w:rsidRPr="00041272">
        <w:rPr>
          <w:rFonts w:cs="Calibri"/>
          <w:noProof/>
        </w:rPr>
        <w:t>(9789):439-448.</w:t>
      </w:r>
      <w:bookmarkEnd w:id="8"/>
    </w:p>
    <w:p w:rsidR="00041272" w:rsidRPr="00041272" w:rsidRDefault="00041272" w:rsidP="00041272">
      <w:pPr>
        <w:spacing w:after="0" w:line="240" w:lineRule="auto"/>
        <w:ind w:left="720" w:hanging="720"/>
        <w:jc w:val="both"/>
        <w:rPr>
          <w:rFonts w:cs="Calibri"/>
          <w:noProof/>
        </w:rPr>
      </w:pPr>
      <w:bookmarkStart w:id="9" w:name="_ENREF_9"/>
      <w:r w:rsidRPr="00041272">
        <w:rPr>
          <w:rFonts w:cs="Calibri"/>
          <w:noProof/>
        </w:rPr>
        <w:t>9.</w:t>
      </w:r>
      <w:r w:rsidRPr="00041272">
        <w:rPr>
          <w:rFonts w:cs="Calibri"/>
          <w:noProof/>
        </w:rPr>
        <w:tab/>
      </w:r>
      <w:r w:rsidRPr="00041272">
        <w:rPr>
          <w:rFonts w:cs="Calibri"/>
          <w:b/>
          <w:noProof/>
        </w:rPr>
        <w:t xml:space="preserve">WHO recommendations for routine immunization </w:t>
      </w:r>
      <w:r w:rsidRPr="00041272">
        <w:rPr>
          <w:rFonts w:cs="Calibri"/>
          <w:noProof/>
        </w:rPr>
        <w:t>[</w:t>
      </w:r>
      <w:hyperlink r:id="rId17" w:history="1">
        <w:r w:rsidRPr="00041272">
          <w:rPr>
            <w:rStyle w:val="Hyperlink"/>
            <w:rFonts w:cs="Calibri"/>
            <w:noProof/>
          </w:rPr>
          <w:t>http://www.who.int/immunization/policy/Immunization_routine_table2.pdf?ua=1</w:t>
        </w:r>
      </w:hyperlink>
      <w:r w:rsidRPr="00041272">
        <w:rPr>
          <w:rFonts w:cs="Calibri"/>
          <w:noProof/>
        </w:rPr>
        <w:t>]</w:t>
      </w:r>
      <w:bookmarkEnd w:id="9"/>
    </w:p>
    <w:p w:rsidR="00041272" w:rsidRPr="00041272" w:rsidRDefault="00041272" w:rsidP="00041272">
      <w:pPr>
        <w:spacing w:after="0" w:line="240" w:lineRule="auto"/>
        <w:ind w:left="720" w:hanging="720"/>
        <w:jc w:val="both"/>
        <w:rPr>
          <w:rFonts w:cs="Calibri"/>
          <w:noProof/>
        </w:rPr>
      </w:pPr>
      <w:bookmarkStart w:id="10" w:name="_ENREF_10"/>
      <w:r w:rsidRPr="00041272">
        <w:rPr>
          <w:rFonts w:cs="Calibri"/>
          <w:noProof/>
        </w:rPr>
        <w:t>10.</w:t>
      </w:r>
      <w:r w:rsidRPr="00041272">
        <w:rPr>
          <w:rFonts w:cs="Calibri"/>
          <w:noProof/>
        </w:rPr>
        <w:tab/>
        <w:t xml:space="preserve">Akmatov MK, Mikolajczyk RT: </w:t>
      </w:r>
      <w:r w:rsidRPr="00041272">
        <w:rPr>
          <w:rFonts w:cs="Calibri"/>
          <w:b/>
          <w:noProof/>
        </w:rPr>
        <w:t>Timeliness of childhood vaccinations in 31 low and middle-income countries</w:t>
      </w:r>
      <w:r w:rsidRPr="00041272">
        <w:rPr>
          <w:rFonts w:cs="Calibri"/>
          <w:noProof/>
        </w:rPr>
        <w:t xml:space="preserve">. </w:t>
      </w:r>
      <w:r w:rsidRPr="00041272">
        <w:rPr>
          <w:rFonts w:cs="Calibri"/>
          <w:i/>
          <w:noProof/>
        </w:rPr>
        <w:t xml:space="preserve">Journal of epidemiology and community health </w:t>
      </w:r>
      <w:r w:rsidRPr="00041272">
        <w:rPr>
          <w:rFonts w:cs="Calibri"/>
          <w:noProof/>
        </w:rPr>
        <w:t xml:space="preserve">2012, </w:t>
      </w:r>
      <w:r w:rsidRPr="00041272">
        <w:rPr>
          <w:rFonts w:cs="Calibri"/>
          <w:b/>
          <w:noProof/>
        </w:rPr>
        <w:t>66</w:t>
      </w:r>
      <w:r w:rsidRPr="00041272">
        <w:rPr>
          <w:rFonts w:cs="Calibri"/>
          <w:noProof/>
        </w:rPr>
        <w:t>(7):e14.</w:t>
      </w:r>
      <w:bookmarkEnd w:id="10"/>
    </w:p>
    <w:p w:rsidR="00041272" w:rsidRPr="00041272" w:rsidRDefault="00041272" w:rsidP="00041272">
      <w:pPr>
        <w:spacing w:after="0" w:line="240" w:lineRule="auto"/>
        <w:ind w:left="720" w:hanging="720"/>
        <w:jc w:val="both"/>
        <w:rPr>
          <w:rFonts w:cs="Calibri"/>
          <w:noProof/>
        </w:rPr>
      </w:pPr>
      <w:bookmarkStart w:id="11" w:name="_ENREF_11"/>
      <w:r w:rsidRPr="00041272">
        <w:rPr>
          <w:rFonts w:cs="Calibri"/>
          <w:noProof/>
        </w:rPr>
        <w:t>11.</w:t>
      </w:r>
      <w:r w:rsidRPr="00041272">
        <w:rPr>
          <w:rFonts w:cs="Calibri"/>
          <w:noProof/>
        </w:rPr>
        <w:tab/>
      </w:r>
      <w:r w:rsidRPr="00041272">
        <w:rPr>
          <w:rFonts w:cs="Calibri"/>
          <w:b/>
          <w:noProof/>
        </w:rPr>
        <w:t>Global routine vaccination coverage,2011</w:t>
      </w:r>
      <w:r w:rsidRPr="00041272">
        <w:rPr>
          <w:rFonts w:cs="Calibri"/>
          <w:noProof/>
        </w:rPr>
        <w:t xml:space="preserve">. </w:t>
      </w:r>
      <w:r w:rsidRPr="00041272">
        <w:rPr>
          <w:rFonts w:cs="Calibri"/>
          <w:i/>
          <w:noProof/>
        </w:rPr>
        <w:t xml:space="preserve">Releve epidemiologique hebdomadaire / Section d'hygiene du Secretariat de la Societe des Nations = Weekly epidemiological record / Health Section of the Secretariat of the League of Nations </w:t>
      </w:r>
      <w:r w:rsidRPr="00041272">
        <w:rPr>
          <w:rFonts w:cs="Calibri"/>
          <w:noProof/>
        </w:rPr>
        <w:t xml:space="preserve">2012, </w:t>
      </w:r>
      <w:r w:rsidRPr="00041272">
        <w:rPr>
          <w:rFonts w:cs="Calibri"/>
          <w:b/>
          <w:noProof/>
        </w:rPr>
        <w:t>87</w:t>
      </w:r>
      <w:r w:rsidRPr="00041272">
        <w:rPr>
          <w:rFonts w:cs="Calibri"/>
          <w:noProof/>
        </w:rPr>
        <w:t>(44):432-435.</w:t>
      </w:r>
      <w:bookmarkEnd w:id="11"/>
    </w:p>
    <w:p w:rsidR="00041272" w:rsidRPr="00041272" w:rsidRDefault="00041272" w:rsidP="00041272">
      <w:pPr>
        <w:spacing w:after="0" w:line="240" w:lineRule="auto"/>
        <w:ind w:left="720" w:hanging="720"/>
        <w:jc w:val="both"/>
        <w:rPr>
          <w:rFonts w:cs="Calibri"/>
          <w:noProof/>
        </w:rPr>
      </w:pPr>
      <w:bookmarkStart w:id="12" w:name="_ENREF_12"/>
      <w:r w:rsidRPr="00041272">
        <w:rPr>
          <w:rFonts w:cs="Calibri"/>
          <w:noProof/>
        </w:rPr>
        <w:t>12.</w:t>
      </w:r>
      <w:r w:rsidRPr="00041272">
        <w:rPr>
          <w:rFonts w:cs="Calibri"/>
          <w:noProof/>
        </w:rPr>
        <w:tab/>
        <w:t xml:space="preserve">(WHO) TUNCsFUWHO: </w:t>
      </w:r>
      <w:r w:rsidRPr="00041272">
        <w:rPr>
          <w:rFonts w:cs="Calibri"/>
          <w:b/>
          <w:noProof/>
        </w:rPr>
        <w:t>Diarrhoea : Why children are still dying and what can be done</w:t>
      </w:r>
      <w:r w:rsidRPr="00041272">
        <w:rPr>
          <w:rFonts w:cs="Calibri"/>
          <w:noProof/>
        </w:rPr>
        <w:t>. In</w:t>
      </w:r>
      <w:r w:rsidRPr="00041272">
        <w:rPr>
          <w:rFonts w:cs="Calibri"/>
          <w:i/>
          <w:noProof/>
        </w:rPr>
        <w:t>.</w:t>
      </w:r>
      <w:r w:rsidRPr="00041272">
        <w:rPr>
          <w:rFonts w:cs="Calibri"/>
          <w:noProof/>
        </w:rPr>
        <w:t xml:space="preserve"> Switzerland: World Health Organization; 2009.</w:t>
      </w:r>
      <w:bookmarkEnd w:id="12"/>
    </w:p>
    <w:p w:rsidR="00041272" w:rsidRPr="00041272" w:rsidRDefault="00041272" w:rsidP="00041272">
      <w:pPr>
        <w:spacing w:after="0" w:line="240" w:lineRule="auto"/>
        <w:ind w:left="720" w:hanging="720"/>
        <w:jc w:val="both"/>
        <w:rPr>
          <w:rFonts w:cs="Calibri"/>
          <w:noProof/>
        </w:rPr>
      </w:pPr>
      <w:bookmarkStart w:id="13" w:name="_ENREF_13"/>
      <w:r w:rsidRPr="00041272">
        <w:rPr>
          <w:rFonts w:cs="Calibri"/>
          <w:noProof/>
        </w:rPr>
        <w:t>13.</w:t>
      </w:r>
      <w:r w:rsidRPr="00041272">
        <w:rPr>
          <w:rFonts w:cs="Calibri"/>
          <w:noProof/>
        </w:rPr>
        <w:tab/>
        <w:t xml:space="preserve">Fadnes LT, Nankabirwa V, Sommerfelt H, Tylleskar T, Tumwine JK, Engebretsen IM: </w:t>
      </w:r>
      <w:r w:rsidRPr="00041272">
        <w:rPr>
          <w:rFonts w:cs="Calibri"/>
          <w:b/>
          <w:noProof/>
        </w:rPr>
        <w:t>Is vaccination coverage a good indicator of age-appropriate vaccination? A prospective study from Uganda</w:t>
      </w:r>
      <w:r w:rsidRPr="00041272">
        <w:rPr>
          <w:rFonts w:cs="Calibri"/>
          <w:noProof/>
        </w:rPr>
        <w:t xml:space="preserve">. </w:t>
      </w:r>
      <w:r w:rsidRPr="00041272">
        <w:rPr>
          <w:rFonts w:cs="Calibri"/>
          <w:i/>
          <w:noProof/>
        </w:rPr>
        <w:t xml:space="preserve">Vaccine </w:t>
      </w:r>
      <w:r w:rsidRPr="00041272">
        <w:rPr>
          <w:rFonts w:cs="Calibri"/>
          <w:noProof/>
        </w:rPr>
        <w:t xml:space="preserve">2011, </w:t>
      </w:r>
      <w:r w:rsidRPr="00041272">
        <w:rPr>
          <w:rFonts w:cs="Calibri"/>
          <w:b/>
          <w:noProof/>
        </w:rPr>
        <w:t>29</w:t>
      </w:r>
      <w:r w:rsidRPr="00041272">
        <w:rPr>
          <w:rFonts w:cs="Calibri"/>
          <w:noProof/>
        </w:rPr>
        <w:t>(19):3564-3570.</w:t>
      </w:r>
      <w:bookmarkEnd w:id="13"/>
    </w:p>
    <w:p w:rsidR="00041272" w:rsidRPr="00041272" w:rsidRDefault="00041272" w:rsidP="00041272">
      <w:pPr>
        <w:spacing w:after="0" w:line="240" w:lineRule="auto"/>
        <w:ind w:left="720" w:hanging="720"/>
        <w:jc w:val="both"/>
        <w:rPr>
          <w:rFonts w:cs="Calibri"/>
          <w:noProof/>
        </w:rPr>
      </w:pPr>
      <w:bookmarkStart w:id="14" w:name="_ENREF_14"/>
      <w:r w:rsidRPr="00041272">
        <w:rPr>
          <w:rFonts w:cs="Calibri"/>
          <w:noProof/>
        </w:rPr>
        <w:t>14.</w:t>
      </w:r>
      <w:r w:rsidRPr="00041272">
        <w:rPr>
          <w:rFonts w:cs="Calibri"/>
          <w:noProof/>
        </w:rPr>
        <w:tab/>
        <w:t xml:space="preserve">Luman ET, Barker LE, Shaw KM, McCauley MM, Buehler JW, Pickering LK: </w:t>
      </w:r>
      <w:r w:rsidRPr="00041272">
        <w:rPr>
          <w:rFonts w:cs="Calibri"/>
          <w:b/>
          <w:noProof/>
        </w:rPr>
        <w:t>Timeliness of childhood vaccinations in the United States: days undervaccinated and number of vaccines delayed</w:t>
      </w:r>
      <w:r w:rsidRPr="00041272">
        <w:rPr>
          <w:rFonts w:cs="Calibri"/>
          <w:noProof/>
        </w:rPr>
        <w:t xml:space="preserve">. </w:t>
      </w:r>
      <w:r w:rsidRPr="00041272">
        <w:rPr>
          <w:rFonts w:cs="Calibri"/>
          <w:i/>
          <w:noProof/>
        </w:rPr>
        <w:t xml:space="preserve">JAMA </w:t>
      </w:r>
      <w:r w:rsidRPr="00041272">
        <w:rPr>
          <w:rFonts w:cs="Calibri"/>
          <w:noProof/>
        </w:rPr>
        <w:t xml:space="preserve">2005, </w:t>
      </w:r>
      <w:r w:rsidRPr="00041272">
        <w:rPr>
          <w:rFonts w:cs="Calibri"/>
          <w:b/>
          <w:noProof/>
        </w:rPr>
        <w:t>293</w:t>
      </w:r>
      <w:r w:rsidRPr="00041272">
        <w:rPr>
          <w:rFonts w:cs="Calibri"/>
          <w:noProof/>
        </w:rPr>
        <w:t>(10):1204-1211.</w:t>
      </w:r>
      <w:bookmarkEnd w:id="14"/>
    </w:p>
    <w:p w:rsidR="00041272" w:rsidRPr="00041272" w:rsidRDefault="00041272" w:rsidP="00041272">
      <w:pPr>
        <w:spacing w:after="0" w:line="240" w:lineRule="auto"/>
        <w:ind w:left="720" w:hanging="720"/>
        <w:jc w:val="both"/>
        <w:rPr>
          <w:rFonts w:cs="Calibri"/>
          <w:noProof/>
        </w:rPr>
      </w:pPr>
      <w:bookmarkStart w:id="15" w:name="_ENREF_15"/>
      <w:r w:rsidRPr="00041272">
        <w:rPr>
          <w:rFonts w:cs="Calibri"/>
          <w:noProof/>
        </w:rPr>
        <w:t>15.</w:t>
      </w:r>
      <w:r w:rsidRPr="00041272">
        <w:rPr>
          <w:rFonts w:cs="Calibri"/>
          <w:noProof/>
        </w:rPr>
        <w:tab/>
        <w:t>Cutts FT, Zaman SM, Enwere G, Jaffar S, Levine OS, Okoko JB, Oluwalana C, Vaughan A, Obaro SK, Leach A</w:t>
      </w:r>
      <w:r w:rsidRPr="00041272">
        <w:rPr>
          <w:rFonts w:cs="Calibri"/>
          <w:i/>
          <w:noProof/>
        </w:rPr>
        <w:t xml:space="preserve"> et al</w:t>
      </w:r>
      <w:r w:rsidRPr="00041272">
        <w:rPr>
          <w:rFonts w:cs="Calibri"/>
          <w:noProof/>
        </w:rPr>
        <w:t xml:space="preserve">: </w:t>
      </w:r>
      <w:r w:rsidRPr="00041272">
        <w:rPr>
          <w:rFonts w:cs="Calibri"/>
          <w:b/>
          <w:noProof/>
        </w:rPr>
        <w:t>Efficacy of nine-valent pneumococcal conjugate vaccine against pneumonia and invasive pneumococcal disease in The Gambia: randomised, double-blind, placebo-controlled trial</w:t>
      </w:r>
      <w:r w:rsidRPr="00041272">
        <w:rPr>
          <w:rFonts w:cs="Calibri"/>
          <w:noProof/>
        </w:rPr>
        <w:t xml:space="preserve">. </w:t>
      </w:r>
      <w:r w:rsidRPr="00041272">
        <w:rPr>
          <w:rFonts w:cs="Calibri"/>
          <w:i/>
          <w:noProof/>
        </w:rPr>
        <w:t xml:space="preserve">Lancet </w:t>
      </w:r>
      <w:r w:rsidRPr="00041272">
        <w:rPr>
          <w:rFonts w:cs="Calibri"/>
          <w:noProof/>
        </w:rPr>
        <w:t xml:space="preserve">2005, </w:t>
      </w:r>
      <w:r w:rsidRPr="00041272">
        <w:rPr>
          <w:rFonts w:cs="Calibri"/>
          <w:b/>
          <w:noProof/>
        </w:rPr>
        <w:t>365</w:t>
      </w:r>
      <w:r w:rsidRPr="00041272">
        <w:rPr>
          <w:rFonts w:cs="Calibri"/>
          <w:noProof/>
        </w:rPr>
        <w:t>(9465):1139-1146.</w:t>
      </w:r>
      <w:bookmarkEnd w:id="15"/>
    </w:p>
    <w:p w:rsidR="00041272" w:rsidRPr="00041272" w:rsidRDefault="00041272" w:rsidP="00041272">
      <w:pPr>
        <w:spacing w:after="0" w:line="240" w:lineRule="auto"/>
        <w:ind w:left="720" w:hanging="720"/>
        <w:jc w:val="both"/>
        <w:rPr>
          <w:rFonts w:cs="Calibri"/>
          <w:noProof/>
        </w:rPr>
      </w:pPr>
      <w:bookmarkStart w:id="16" w:name="_ENREF_16"/>
      <w:r w:rsidRPr="00041272">
        <w:rPr>
          <w:rFonts w:cs="Calibri"/>
          <w:noProof/>
        </w:rPr>
        <w:t>16.</w:t>
      </w:r>
      <w:r w:rsidRPr="00041272">
        <w:rPr>
          <w:rFonts w:cs="Calibri"/>
          <w:noProof/>
        </w:rPr>
        <w:tab/>
        <w:t xml:space="preserve">Sadoh AE, Eregie CO: </w:t>
      </w:r>
      <w:r w:rsidRPr="00041272">
        <w:rPr>
          <w:rFonts w:cs="Calibri"/>
          <w:b/>
          <w:noProof/>
        </w:rPr>
        <w:t>Timeliness and completion rate of immunization among Nigerian children attending a clinic-based immunization service</w:t>
      </w:r>
      <w:r w:rsidRPr="00041272">
        <w:rPr>
          <w:rFonts w:cs="Calibri"/>
          <w:noProof/>
        </w:rPr>
        <w:t xml:space="preserve">. </w:t>
      </w:r>
      <w:r w:rsidRPr="00041272">
        <w:rPr>
          <w:rFonts w:cs="Calibri"/>
          <w:i/>
          <w:noProof/>
        </w:rPr>
        <w:t xml:space="preserve">J Health Popul Nutr </w:t>
      </w:r>
      <w:r w:rsidRPr="00041272">
        <w:rPr>
          <w:rFonts w:cs="Calibri"/>
          <w:noProof/>
        </w:rPr>
        <w:t xml:space="preserve">2009, </w:t>
      </w:r>
      <w:r w:rsidRPr="00041272">
        <w:rPr>
          <w:rFonts w:cs="Calibri"/>
          <w:b/>
          <w:noProof/>
        </w:rPr>
        <w:t>27</w:t>
      </w:r>
      <w:r w:rsidRPr="00041272">
        <w:rPr>
          <w:rFonts w:cs="Calibri"/>
          <w:noProof/>
        </w:rPr>
        <w:t>(3):391-395.</w:t>
      </w:r>
      <w:bookmarkEnd w:id="16"/>
    </w:p>
    <w:p w:rsidR="00041272" w:rsidRPr="00041272" w:rsidRDefault="00041272" w:rsidP="00041272">
      <w:pPr>
        <w:spacing w:after="0" w:line="240" w:lineRule="auto"/>
        <w:ind w:left="720" w:hanging="720"/>
        <w:jc w:val="both"/>
        <w:rPr>
          <w:rFonts w:cs="Calibri"/>
          <w:noProof/>
        </w:rPr>
      </w:pPr>
      <w:bookmarkStart w:id="17" w:name="_ENREF_17"/>
      <w:r w:rsidRPr="00041272">
        <w:rPr>
          <w:rFonts w:cs="Calibri"/>
          <w:noProof/>
        </w:rPr>
        <w:t>17.</w:t>
      </w:r>
      <w:r w:rsidRPr="00041272">
        <w:rPr>
          <w:rFonts w:cs="Calibri"/>
          <w:noProof/>
        </w:rPr>
        <w:tab/>
        <w:t xml:space="preserve">Onyiriuka A: </w:t>
      </w:r>
      <w:r w:rsidRPr="00041272">
        <w:rPr>
          <w:rFonts w:cs="Calibri"/>
          <w:b/>
          <w:noProof/>
        </w:rPr>
        <w:t>Vaccination default rates among children attending a static immunisation clinic in Benini, city, Nigeria</w:t>
      </w:r>
      <w:r w:rsidRPr="00041272">
        <w:rPr>
          <w:rFonts w:cs="Calibri"/>
          <w:noProof/>
        </w:rPr>
        <w:t xml:space="preserve">. </w:t>
      </w:r>
      <w:r w:rsidRPr="00041272">
        <w:rPr>
          <w:rFonts w:cs="Calibri"/>
          <w:i/>
          <w:noProof/>
        </w:rPr>
        <w:t xml:space="preserve">J Bio Med Res </w:t>
      </w:r>
      <w:r w:rsidRPr="00041272">
        <w:rPr>
          <w:rFonts w:cs="Calibri"/>
          <w:noProof/>
        </w:rPr>
        <w:t xml:space="preserve">2005, </w:t>
      </w:r>
      <w:r w:rsidRPr="00041272">
        <w:rPr>
          <w:rFonts w:cs="Calibri"/>
          <w:b/>
          <w:noProof/>
        </w:rPr>
        <w:t>4</w:t>
      </w:r>
      <w:r w:rsidRPr="00041272">
        <w:rPr>
          <w:rFonts w:cs="Calibri"/>
          <w:noProof/>
        </w:rPr>
        <w:t>:71-77.</w:t>
      </w:r>
      <w:bookmarkEnd w:id="17"/>
    </w:p>
    <w:p w:rsidR="00041272" w:rsidRPr="00041272" w:rsidRDefault="00041272" w:rsidP="00041272">
      <w:pPr>
        <w:spacing w:after="0" w:line="240" w:lineRule="auto"/>
        <w:ind w:left="720" w:hanging="720"/>
        <w:jc w:val="both"/>
        <w:rPr>
          <w:rFonts w:cs="Calibri"/>
          <w:noProof/>
        </w:rPr>
      </w:pPr>
      <w:bookmarkStart w:id="18" w:name="_ENREF_18"/>
      <w:r w:rsidRPr="00041272">
        <w:rPr>
          <w:rFonts w:cs="Calibri"/>
          <w:noProof/>
        </w:rPr>
        <w:lastRenderedPageBreak/>
        <w:t>18.</w:t>
      </w:r>
      <w:r w:rsidRPr="00041272">
        <w:rPr>
          <w:rFonts w:cs="Calibri"/>
          <w:noProof/>
        </w:rPr>
        <w:tab/>
        <w:t xml:space="preserve">Cutts FT, Rodrigues LC, Colombo S, Bennett S: </w:t>
      </w:r>
      <w:r w:rsidRPr="00041272">
        <w:rPr>
          <w:rFonts w:cs="Calibri"/>
          <w:b/>
          <w:noProof/>
        </w:rPr>
        <w:t>Evaluation of factors influencing vaccine uptake in Mozambique</w:t>
      </w:r>
      <w:r w:rsidRPr="00041272">
        <w:rPr>
          <w:rFonts w:cs="Calibri"/>
          <w:noProof/>
        </w:rPr>
        <w:t xml:space="preserve">. </w:t>
      </w:r>
      <w:r w:rsidRPr="00041272">
        <w:rPr>
          <w:rFonts w:cs="Calibri"/>
          <w:i/>
          <w:noProof/>
        </w:rPr>
        <w:t xml:space="preserve">Int J Epidemiol </w:t>
      </w:r>
      <w:r w:rsidRPr="00041272">
        <w:rPr>
          <w:rFonts w:cs="Calibri"/>
          <w:noProof/>
        </w:rPr>
        <w:t xml:space="preserve">1989, </w:t>
      </w:r>
      <w:r w:rsidRPr="00041272">
        <w:rPr>
          <w:rFonts w:cs="Calibri"/>
          <w:b/>
          <w:noProof/>
        </w:rPr>
        <w:t>18</w:t>
      </w:r>
      <w:r w:rsidRPr="00041272">
        <w:rPr>
          <w:rFonts w:cs="Calibri"/>
          <w:noProof/>
        </w:rPr>
        <w:t>(2):427-433.</w:t>
      </w:r>
      <w:bookmarkEnd w:id="18"/>
    </w:p>
    <w:p w:rsidR="00041272" w:rsidRPr="00041272" w:rsidRDefault="00041272" w:rsidP="00041272">
      <w:pPr>
        <w:spacing w:after="0" w:line="240" w:lineRule="auto"/>
        <w:ind w:left="720" w:hanging="720"/>
        <w:jc w:val="both"/>
        <w:rPr>
          <w:rFonts w:cs="Calibri"/>
          <w:noProof/>
        </w:rPr>
      </w:pPr>
      <w:bookmarkStart w:id="19" w:name="_ENREF_19"/>
      <w:r w:rsidRPr="00041272">
        <w:rPr>
          <w:rFonts w:cs="Calibri"/>
          <w:noProof/>
        </w:rPr>
        <w:t>19.</w:t>
      </w:r>
      <w:r w:rsidRPr="00041272">
        <w:rPr>
          <w:rFonts w:cs="Calibri"/>
          <w:noProof/>
        </w:rPr>
        <w:tab/>
        <w:t xml:space="preserve">Ettarh RR, Mutua MK, Kyobutungi C: </w:t>
      </w:r>
      <w:r w:rsidRPr="00041272">
        <w:rPr>
          <w:rFonts w:cs="Calibri"/>
          <w:b/>
          <w:noProof/>
        </w:rPr>
        <w:t>Ethnicity and delay in measles vaccination in a nairobi slum</w:t>
      </w:r>
      <w:r w:rsidRPr="00041272">
        <w:rPr>
          <w:rFonts w:cs="Calibri"/>
          <w:noProof/>
        </w:rPr>
        <w:t xml:space="preserve">. </w:t>
      </w:r>
      <w:r w:rsidRPr="00041272">
        <w:rPr>
          <w:rFonts w:cs="Calibri"/>
          <w:i/>
          <w:noProof/>
        </w:rPr>
        <w:t xml:space="preserve">Trop Med Health </w:t>
      </w:r>
      <w:r w:rsidRPr="00041272">
        <w:rPr>
          <w:rFonts w:cs="Calibri"/>
          <w:noProof/>
        </w:rPr>
        <w:t xml:space="preserve">2012, </w:t>
      </w:r>
      <w:r w:rsidRPr="00041272">
        <w:rPr>
          <w:rFonts w:cs="Calibri"/>
          <w:b/>
          <w:noProof/>
        </w:rPr>
        <w:t>40</w:t>
      </w:r>
      <w:r w:rsidRPr="00041272">
        <w:rPr>
          <w:rFonts w:cs="Calibri"/>
          <w:noProof/>
        </w:rPr>
        <w:t>(2):59-62.</w:t>
      </w:r>
      <w:bookmarkEnd w:id="19"/>
    </w:p>
    <w:p w:rsidR="00041272" w:rsidRPr="00041272" w:rsidRDefault="00041272" w:rsidP="00041272">
      <w:pPr>
        <w:spacing w:after="0" w:line="240" w:lineRule="auto"/>
        <w:ind w:left="720" w:hanging="720"/>
        <w:jc w:val="both"/>
        <w:rPr>
          <w:rFonts w:cs="Calibri"/>
          <w:noProof/>
        </w:rPr>
      </w:pPr>
      <w:bookmarkStart w:id="20" w:name="_ENREF_20"/>
      <w:r w:rsidRPr="00041272">
        <w:rPr>
          <w:rFonts w:cs="Calibri"/>
          <w:noProof/>
        </w:rPr>
        <w:t>20.</w:t>
      </w:r>
      <w:r w:rsidRPr="00041272">
        <w:rPr>
          <w:rFonts w:cs="Calibri"/>
          <w:noProof/>
        </w:rPr>
        <w:tab/>
        <w:t xml:space="preserve">Le Polain de Waroux O, Schellenberg JR, Manzi F, Mrisho M, Shirima K, Mshinda H, Alonso P, Tanner M, Schellenberg DM: </w:t>
      </w:r>
      <w:r w:rsidRPr="00041272">
        <w:rPr>
          <w:rFonts w:cs="Calibri"/>
          <w:b/>
          <w:noProof/>
        </w:rPr>
        <w:t>Timeliness and completeness of vaccination and risk factors for low and late vaccine uptake in young children living in rural southern Tanzania</w:t>
      </w:r>
      <w:r w:rsidRPr="00041272">
        <w:rPr>
          <w:rFonts w:cs="Calibri"/>
          <w:noProof/>
        </w:rPr>
        <w:t xml:space="preserve">. </w:t>
      </w:r>
      <w:r w:rsidRPr="00041272">
        <w:rPr>
          <w:rFonts w:cs="Calibri"/>
          <w:i/>
          <w:noProof/>
        </w:rPr>
        <w:t xml:space="preserve">Int Health </w:t>
      </w:r>
      <w:r w:rsidRPr="00041272">
        <w:rPr>
          <w:rFonts w:cs="Calibri"/>
          <w:noProof/>
        </w:rPr>
        <w:t xml:space="preserve">2013, </w:t>
      </w:r>
      <w:r w:rsidRPr="00041272">
        <w:rPr>
          <w:rFonts w:cs="Calibri"/>
          <w:b/>
          <w:noProof/>
        </w:rPr>
        <w:t>5</w:t>
      </w:r>
      <w:r w:rsidRPr="00041272">
        <w:rPr>
          <w:rFonts w:cs="Calibri"/>
          <w:noProof/>
        </w:rPr>
        <w:t>(2):139-147.</w:t>
      </w:r>
      <w:bookmarkEnd w:id="20"/>
    </w:p>
    <w:p w:rsidR="00041272" w:rsidRPr="00041272" w:rsidRDefault="00041272" w:rsidP="00041272">
      <w:pPr>
        <w:spacing w:after="0" w:line="240" w:lineRule="auto"/>
        <w:ind w:left="720" w:hanging="720"/>
        <w:jc w:val="both"/>
        <w:rPr>
          <w:rFonts w:cs="Calibri"/>
          <w:noProof/>
        </w:rPr>
      </w:pPr>
      <w:bookmarkStart w:id="21" w:name="_ENREF_21"/>
      <w:r w:rsidRPr="00041272">
        <w:rPr>
          <w:rFonts w:cs="Calibri"/>
          <w:noProof/>
        </w:rPr>
        <w:t>21.</w:t>
      </w:r>
      <w:r w:rsidRPr="00041272">
        <w:rPr>
          <w:rFonts w:cs="Calibri"/>
          <w:noProof/>
        </w:rPr>
        <w:tab/>
        <w:t xml:space="preserve">Payne S, Townend J, Jasseh M, Lowe Jallow Y, Kampmann B: </w:t>
      </w:r>
      <w:r w:rsidRPr="00041272">
        <w:rPr>
          <w:rFonts w:cs="Calibri"/>
          <w:b/>
          <w:noProof/>
        </w:rPr>
        <w:t>Achieving comprehensive childhood immunization: an analysis of obstacles and opportunities in The Gambia</w:t>
      </w:r>
      <w:r w:rsidRPr="00041272">
        <w:rPr>
          <w:rFonts w:cs="Calibri"/>
          <w:noProof/>
        </w:rPr>
        <w:t xml:space="preserve">. </w:t>
      </w:r>
      <w:r w:rsidRPr="00041272">
        <w:rPr>
          <w:rFonts w:cs="Calibri"/>
          <w:i/>
          <w:noProof/>
        </w:rPr>
        <w:t xml:space="preserve">Health policy and planning </w:t>
      </w:r>
      <w:r w:rsidRPr="00041272">
        <w:rPr>
          <w:rFonts w:cs="Calibri"/>
          <w:noProof/>
        </w:rPr>
        <w:t xml:space="preserve">2014, </w:t>
      </w:r>
      <w:r w:rsidRPr="00041272">
        <w:rPr>
          <w:rFonts w:cs="Calibri"/>
          <w:b/>
          <w:noProof/>
        </w:rPr>
        <w:t>29</w:t>
      </w:r>
      <w:r w:rsidRPr="00041272">
        <w:rPr>
          <w:rFonts w:cs="Calibri"/>
          <w:noProof/>
        </w:rPr>
        <w:t>(2):193-203.</w:t>
      </w:r>
      <w:bookmarkEnd w:id="21"/>
    </w:p>
    <w:p w:rsidR="00041272" w:rsidRPr="00041272" w:rsidRDefault="00041272" w:rsidP="00041272">
      <w:pPr>
        <w:spacing w:after="0" w:line="240" w:lineRule="auto"/>
        <w:ind w:left="720" w:hanging="720"/>
        <w:jc w:val="both"/>
        <w:rPr>
          <w:rFonts w:cs="Calibri"/>
          <w:noProof/>
        </w:rPr>
      </w:pPr>
      <w:bookmarkStart w:id="22" w:name="_ENREF_22"/>
      <w:r w:rsidRPr="00041272">
        <w:rPr>
          <w:rFonts w:cs="Calibri"/>
          <w:noProof/>
        </w:rPr>
        <w:t>22.</w:t>
      </w:r>
      <w:r w:rsidRPr="00041272">
        <w:rPr>
          <w:rFonts w:cs="Calibri"/>
          <w:noProof/>
        </w:rPr>
        <w:tab/>
        <w:t>Scott S, Odutola A, Mackenzie G, Fulford T, Afolabi MO, Lowe Jallow Y, Jasseh M, Jeffries D, Dondeh BL, Howie SR</w:t>
      </w:r>
      <w:r w:rsidRPr="00041272">
        <w:rPr>
          <w:rFonts w:cs="Calibri"/>
          <w:i/>
          <w:noProof/>
        </w:rPr>
        <w:t xml:space="preserve"> et al</w:t>
      </w:r>
      <w:r w:rsidRPr="00041272">
        <w:rPr>
          <w:rFonts w:cs="Calibri"/>
          <w:noProof/>
        </w:rPr>
        <w:t xml:space="preserve">: </w:t>
      </w:r>
      <w:r w:rsidRPr="00041272">
        <w:rPr>
          <w:rFonts w:cs="Calibri"/>
          <w:b/>
          <w:noProof/>
        </w:rPr>
        <w:t>Coverage and timing of children's vaccination: an evaluation of the expanded programme on immunisation in The Gambia</w:t>
      </w:r>
      <w:r w:rsidRPr="00041272">
        <w:rPr>
          <w:rFonts w:cs="Calibri"/>
          <w:noProof/>
        </w:rPr>
        <w:t xml:space="preserve">. </w:t>
      </w:r>
      <w:r w:rsidRPr="00041272">
        <w:rPr>
          <w:rFonts w:cs="Calibri"/>
          <w:i/>
          <w:noProof/>
        </w:rPr>
        <w:t xml:space="preserve">PLoS One </w:t>
      </w:r>
      <w:r w:rsidRPr="00041272">
        <w:rPr>
          <w:rFonts w:cs="Calibri"/>
          <w:noProof/>
        </w:rPr>
        <w:t xml:space="preserve">2014, </w:t>
      </w:r>
      <w:r w:rsidRPr="00041272">
        <w:rPr>
          <w:rFonts w:cs="Calibri"/>
          <w:b/>
          <w:noProof/>
        </w:rPr>
        <w:t>9</w:t>
      </w:r>
      <w:r w:rsidRPr="00041272">
        <w:rPr>
          <w:rFonts w:cs="Calibri"/>
          <w:noProof/>
        </w:rPr>
        <w:t>(9):e107280.</w:t>
      </w:r>
      <w:bookmarkEnd w:id="22"/>
    </w:p>
    <w:p w:rsidR="00041272" w:rsidRPr="00041272" w:rsidRDefault="00041272" w:rsidP="00041272">
      <w:pPr>
        <w:spacing w:after="0" w:line="240" w:lineRule="auto"/>
        <w:ind w:left="720" w:hanging="720"/>
        <w:jc w:val="both"/>
        <w:rPr>
          <w:rFonts w:cs="Calibri"/>
          <w:noProof/>
        </w:rPr>
      </w:pPr>
      <w:bookmarkStart w:id="23" w:name="_ENREF_23"/>
      <w:r w:rsidRPr="00041272">
        <w:rPr>
          <w:rFonts w:cs="Calibri"/>
          <w:noProof/>
        </w:rPr>
        <w:t>23.</w:t>
      </w:r>
      <w:r w:rsidRPr="00041272">
        <w:rPr>
          <w:rFonts w:cs="Calibri"/>
          <w:noProof/>
        </w:rPr>
        <w:tab/>
        <w:t xml:space="preserve">Department of Central Statictics TG: </w:t>
      </w:r>
      <w:r w:rsidRPr="00041272">
        <w:rPr>
          <w:rFonts w:cs="Calibri"/>
          <w:b/>
          <w:noProof/>
        </w:rPr>
        <w:t>2003 Population Census</w:t>
      </w:r>
      <w:r w:rsidRPr="00041272">
        <w:rPr>
          <w:rFonts w:cs="Calibri"/>
          <w:noProof/>
        </w:rPr>
        <w:t>. In</w:t>
      </w:r>
      <w:r w:rsidRPr="00041272">
        <w:rPr>
          <w:rFonts w:cs="Calibri"/>
          <w:i/>
          <w:noProof/>
        </w:rPr>
        <w:t>.</w:t>
      </w:r>
      <w:r w:rsidRPr="00041272">
        <w:rPr>
          <w:rFonts w:cs="Calibri"/>
          <w:noProof/>
        </w:rPr>
        <w:t>; 2005.</w:t>
      </w:r>
      <w:bookmarkEnd w:id="23"/>
    </w:p>
    <w:p w:rsidR="00041272" w:rsidRPr="00041272" w:rsidRDefault="00041272" w:rsidP="00041272">
      <w:pPr>
        <w:spacing w:after="0" w:line="240" w:lineRule="auto"/>
        <w:ind w:left="720" w:hanging="720"/>
        <w:jc w:val="both"/>
        <w:rPr>
          <w:rFonts w:cs="Calibri"/>
          <w:noProof/>
        </w:rPr>
      </w:pPr>
      <w:bookmarkStart w:id="24" w:name="_ENREF_24"/>
      <w:r w:rsidRPr="00041272">
        <w:rPr>
          <w:rFonts w:cs="Calibri"/>
          <w:noProof/>
        </w:rPr>
        <w:t>24.</w:t>
      </w:r>
      <w:r w:rsidRPr="00041272">
        <w:rPr>
          <w:rFonts w:cs="Calibri"/>
          <w:noProof/>
        </w:rPr>
        <w:tab/>
        <w:t xml:space="preserve">Babirye JN, Engebretsen IM, Makumbi F, Fadnes LT, Wamani H, Tylleskar T, Nuwaha F: </w:t>
      </w:r>
      <w:r w:rsidRPr="00041272">
        <w:rPr>
          <w:rFonts w:cs="Calibri"/>
          <w:b/>
          <w:noProof/>
        </w:rPr>
        <w:t>Timeliness of childhood vaccinations in Kampala Uganda: a community-based cross-sectional study</w:t>
      </w:r>
      <w:r w:rsidRPr="00041272">
        <w:rPr>
          <w:rFonts w:cs="Calibri"/>
          <w:noProof/>
        </w:rPr>
        <w:t xml:space="preserve">. </w:t>
      </w:r>
      <w:r w:rsidRPr="00041272">
        <w:rPr>
          <w:rFonts w:cs="Calibri"/>
          <w:i/>
          <w:noProof/>
        </w:rPr>
        <w:t xml:space="preserve">PLoS One </w:t>
      </w:r>
      <w:r w:rsidRPr="00041272">
        <w:rPr>
          <w:rFonts w:cs="Calibri"/>
          <w:noProof/>
        </w:rPr>
        <w:t xml:space="preserve">2012, </w:t>
      </w:r>
      <w:r w:rsidRPr="00041272">
        <w:rPr>
          <w:rFonts w:cs="Calibri"/>
          <w:b/>
          <w:noProof/>
        </w:rPr>
        <w:t>7</w:t>
      </w:r>
      <w:r w:rsidRPr="00041272">
        <w:rPr>
          <w:rFonts w:cs="Calibri"/>
          <w:noProof/>
        </w:rPr>
        <w:t>(4):e35432.</w:t>
      </w:r>
      <w:bookmarkEnd w:id="24"/>
    </w:p>
    <w:p w:rsidR="00041272" w:rsidRPr="00041272" w:rsidRDefault="00041272" w:rsidP="00041272">
      <w:pPr>
        <w:spacing w:after="0" w:line="240" w:lineRule="auto"/>
        <w:ind w:left="720" w:hanging="720"/>
        <w:jc w:val="both"/>
        <w:rPr>
          <w:rFonts w:cs="Calibri"/>
          <w:noProof/>
        </w:rPr>
      </w:pPr>
      <w:bookmarkStart w:id="25" w:name="_ENREF_25"/>
      <w:r w:rsidRPr="00041272">
        <w:rPr>
          <w:rFonts w:cs="Calibri"/>
          <w:noProof/>
        </w:rPr>
        <w:t>25.</w:t>
      </w:r>
      <w:r w:rsidRPr="00041272">
        <w:rPr>
          <w:rFonts w:cs="Calibri"/>
          <w:noProof/>
        </w:rPr>
        <w:tab/>
        <w:t xml:space="preserve">Odusanya O: </w:t>
      </w:r>
      <w:r w:rsidRPr="00041272">
        <w:rPr>
          <w:rFonts w:cs="Calibri"/>
          <w:b/>
          <w:noProof/>
        </w:rPr>
        <w:t>Age-appropriate immunization coverage in a rural community in Edo state, Nigeria.</w:t>
      </w:r>
      <w:r w:rsidRPr="00041272">
        <w:rPr>
          <w:rFonts w:cs="Calibri"/>
          <w:noProof/>
        </w:rPr>
        <w:t xml:space="preserve"> </w:t>
      </w:r>
      <w:r w:rsidRPr="00041272">
        <w:rPr>
          <w:rFonts w:cs="Calibri"/>
          <w:i/>
          <w:noProof/>
        </w:rPr>
        <w:t xml:space="preserve">J Nig Inf Cont Assn </w:t>
      </w:r>
      <w:r w:rsidRPr="00041272">
        <w:rPr>
          <w:rFonts w:cs="Calibri"/>
          <w:noProof/>
        </w:rPr>
        <w:t xml:space="preserve">2000, </w:t>
      </w:r>
      <w:r w:rsidRPr="00041272">
        <w:rPr>
          <w:rFonts w:cs="Calibri"/>
          <w:b/>
          <w:noProof/>
        </w:rPr>
        <w:t>3</w:t>
      </w:r>
      <w:r w:rsidRPr="00041272">
        <w:rPr>
          <w:rFonts w:cs="Calibri"/>
          <w:noProof/>
        </w:rPr>
        <w:t>:9.</w:t>
      </w:r>
      <w:bookmarkEnd w:id="25"/>
    </w:p>
    <w:p w:rsidR="00041272" w:rsidRPr="00041272" w:rsidRDefault="00041272" w:rsidP="00041272">
      <w:pPr>
        <w:spacing w:after="0" w:line="240" w:lineRule="auto"/>
        <w:ind w:left="720" w:hanging="720"/>
        <w:jc w:val="both"/>
        <w:rPr>
          <w:rFonts w:cs="Calibri"/>
          <w:noProof/>
        </w:rPr>
      </w:pPr>
      <w:bookmarkStart w:id="26" w:name="_ENREF_26"/>
      <w:r w:rsidRPr="00041272">
        <w:rPr>
          <w:rFonts w:cs="Calibri"/>
          <w:noProof/>
        </w:rPr>
        <w:t>26.</w:t>
      </w:r>
      <w:r w:rsidRPr="00041272">
        <w:rPr>
          <w:rFonts w:cs="Calibri"/>
          <w:noProof/>
        </w:rPr>
        <w:tab/>
        <w:t xml:space="preserve">Jasseh M, Webb EL, Jaffar S, Howie S, Townend J, Smith PG, Greenwood BM, Corrah T: </w:t>
      </w:r>
      <w:r w:rsidRPr="00041272">
        <w:rPr>
          <w:rFonts w:cs="Calibri"/>
          <w:b/>
          <w:noProof/>
        </w:rPr>
        <w:t>Reaching millennium development goal 4 - the Gambia</w:t>
      </w:r>
      <w:r w:rsidRPr="00041272">
        <w:rPr>
          <w:rFonts w:cs="Calibri"/>
          <w:noProof/>
        </w:rPr>
        <w:t xml:space="preserve">. </w:t>
      </w:r>
      <w:r w:rsidRPr="00041272">
        <w:rPr>
          <w:rFonts w:cs="Calibri"/>
          <w:i/>
          <w:noProof/>
        </w:rPr>
        <w:t xml:space="preserve">Tropical medicine &amp; international health : TM &amp; IH </w:t>
      </w:r>
      <w:r w:rsidRPr="00041272">
        <w:rPr>
          <w:rFonts w:cs="Calibri"/>
          <w:noProof/>
        </w:rPr>
        <w:t xml:space="preserve">2011, </w:t>
      </w:r>
      <w:r w:rsidRPr="00041272">
        <w:rPr>
          <w:rFonts w:cs="Calibri"/>
          <w:b/>
          <w:noProof/>
        </w:rPr>
        <w:t>16</w:t>
      </w:r>
      <w:r w:rsidRPr="00041272">
        <w:rPr>
          <w:rFonts w:cs="Calibri"/>
          <w:noProof/>
        </w:rPr>
        <w:t>(10):1314-1325.</w:t>
      </w:r>
      <w:bookmarkEnd w:id="26"/>
    </w:p>
    <w:p w:rsidR="00041272" w:rsidRPr="00041272" w:rsidRDefault="00041272" w:rsidP="00041272">
      <w:pPr>
        <w:spacing w:after="0" w:line="240" w:lineRule="auto"/>
        <w:ind w:left="720" w:hanging="720"/>
        <w:jc w:val="both"/>
        <w:rPr>
          <w:rFonts w:cs="Calibri"/>
          <w:noProof/>
        </w:rPr>
      </w:pPr>
      <w:bookmarkStart w:id="27" w:name="_ENREF_27"/>
      <w:r w:rsidRPr="00041272">
        <w:rPr>
          <w:rFonts w:cs="Calibri"/>
          <w:noProof/>
        </w:rPr>
        <w:t>27.</w:t>
      </w:r>
      <w:r w:rsidRPr="00041272">
        <w:rPr>
          <w:rFonts w:cs="Calibri"/>
          <w:noProof/>
        </w:rPr>
        <w:tab/>
        <w:t xml:space="preserve">Hull HF, Williams PJ, Oldfield F: </w:t>
      </w:r>
      <w:r w:rsidRPr="00041272">
        <w:rPr>
          <w:rFonts w:cs="Calibri"/>
          <w:b/>
          <w:noProof/>
        </w:rPr>
        <w:t>Measles mortality and vaccine efficacy in rural West Africa</w:t>
      </w:r>
      <w:r w:rsidRPr="00041272">
        <w:rPr>
          <w:rFonts w:cs="Calibri"/>
          <w:noProof/>
        </w:rPr>
        <w:t xml:space="preserve">. </w:t>
      </w:r>
      <w:r w:rsidRPr="00041272">
        <w:rPr>
          <w:rFonts w:cs="Calibri"/>
          <w:i/>
          <w:noProof/>
        </w:rPr>
        <w:t xml:space="preserve">Lancet </w:t>
      </w:r>
      <w:r w:rsidRPr="00041272">
        <w:rPr>
          <w:rFonts w:cs="Calibri"/>
          <w:noProof/>
        </w:rPr>
        <w:t xml:space="preserve">1983, </w:t>
      </w:r>
      <w:r w:rsidRPr="00041272">
        <w:rPr>
          <w:rFonts w:cs="Calibri"/>
          <w:b/>
          <w:noProof/>
        </w:rPr>
        <w:t>1</w:t>
      </w:r>
      <w:r w:rsidRPr="00041272">
        <w:rPr>
          <w:rFonts w:cs="Calibri"/>
          <w:noProof/>
        </w:rPr>
        <w:t>(8331):972-975.</w:t>
      </w:r>
      <w:bookmarkEnd w:id="27"/>
    </w:p>
    <w:p w:rsidR="00041272" w:rsidRPr="00041272" w:rsidRDefault="00041272" w:rsidP="00041272">
      <w:pPr>
        <w:spacing w:after="0" w:line="240" w:lineRule="auto"/>
        <w:ind w:left="720" w:hanging="720"/>
        <w:jc w:val="both"/>
        <w:rPr>
          <w:rFonts w:cs="Calibri"/>
          <w:noProof/>
        </w:rPr>
      </w:pPr>
      <w:bookmarkStart w:id="28" w:name="_ENREF_28"/>
      <w:r w:rsidRPr="00041272">
        <w:rPr>
          <w:rFonts w:cs="Calibri"/>
          <w:noProof/>
        </w:rPr>
        <w:t>28.</w:t>
      </w:r>
      <w:r w:rsidRPr="00041272">
        <w:rPr>
          <w:rFonts w:cs="Calibri"/>
          <w:noProof/>
        </w:rPr>
        <w:tab/>
        <w:t xml:space="preserve">Mutua MK, Kimani-Murage E, Ettarh RR: </w:t>
      </w:r>
      <w:r w:rsidRPr="00041272">
        <w:rPr>
          <w:rFonts w:cs="Calibri"/>
          <w:b/>
          <w:noProof/>
        </w:rPr>
        <w:t>Childhood vaccination in informal urban settlements in Nairobi, Kenya: who gets vaccinated?</w:t>
      </w:r>
      <w:r w:rsidRPr="00041272">
        <w:rPr>
          <w:rFonts w:cs="Calibri"/>
          <w:noProof/>
        </w:rPr>
        <w:t xml:space="preserve"> </w:t>
      </w:r>
      <w:r w:rsidRPr="00041272">
        <w:rPr>
          <w:rFonts w:cs="Calibri"/>
          <w:i/>
          <w:noProof/>
        </w:rPr>
        <w:t xml:space="preserve">BMC Public Health </w:t>
      </w:r>
      <w:r w:rsidRPr="00041272">
        <w:rPr>
          <w:rFonts w:cs="Calibri"/>
          <w:noProof/>
        </w:rPr>
        <w:t xml:space="preserve">2011, </w:t>
      </w:r>
      <w:r w:rsidRPr="00041272">
        <w:rPr>
          <w:rFonts w:cs="Calibri"/>
          <w:b/>
          <w:noProof/>
        </w:rPr>
        <w:t>11</w:t>
      </w:r>
      <w:r w:rsidRPr="00041272">
        <w:rPr>
          <w:rFonts w:cs="Calibri"/>
          <w:noProof/>
        </w:rPr>
        <w:t>(1):6.</w:t>
      </w:r>
      <w:bookmarkEnd w:id="28"/>
    </w:p>
    <w:p w:rsidR="00041272" w:rsidRPr="00041272" w:rsidRDefault="00041272" w:rsidP="00041272">
      <w:pPr>
        <w:spacing w:after="0" w:line="240" w:lineRule="auto"/>
        <w:ind w:left="720" w:hanging="720"/>
        <w:jc w:val="both"/>
        <w:rPr>
          <w:rFonts w:cs="Calibri"/>
          <w:noProof/>
        </w:rPr>
      </w:pPr>
      <w:bookmarkStart w:id="29" w:name="_ENREF_29"/>
      <w:r w:rsidRPr="00041272">
        <w:rPr>
          <w:rFonts w:cs="Calibri"/>
          <w:noProof/>
        </w:rPr>
        <w:t>29.</w:t>
      </w:r>
      <w:r w:rsidRPr="00041272">
        <w:rPr>
          <w:rFonts w:cs="Calibri"/>
          <w:noProof/>
        </w:rPr>
        <w:tab/>
        <w:t xml:space="preserve">Takum T, Padung D, Joshua V, Manickam P, Murhekar MV: </w:t>
      </w:r>
      <w:r w:rsidRPr="00041272">
        <w:rPr>
          <w:rFonts w:cs="Calibri"/>
          <w:b/>
          <w:noProof/>
        </w:rPr>
        <w:t>Programmatic and beneficiary-related factors for low vaccination coverage in Papum Pare district, Arunachal Pradesh, India</w:t>
      </w:r>
      <w:r w:rsidRPr="00041272">
        <w:rPr>
          <w:rFonts w:cs="Calibri"/>
          <w:noProof/>
        </w:rPr>
        <w:t xml:space="preserve">. </w:t>
      </w:r>
      <w:r w:rsidRPr="00041272">
        <w:rPr>
          <w:rFonts w:cs="Calibri"/>
          <w:i/>
          <w:noProof/>
        </w:rPr>
        <w:t xml:space="preserve">J Trop Pediatr </w:t>
      </w:r>
      <w:r w:rsidRPr="00041272">
        <w:rPr>
          <w:rFonts w:cs="Calibri"/>
          <w:noProof/>
        </w:rPr>
        <w:t xml:space="preserve">2011, </w:t>
      </w:r>
      <w:r w:rsidRPr="00041272">
        <w:rPr>
          <w:rFonts w:cs="Calibri"/>
          <w:b/>
          <w:noProof/>
        </w:rPr>
        <w:t>57</w:t>
      </w:r>
      <w:r w:rsidRPr="00041272">
        <w:rPr>
          <w:rFonts w:cs="Calibri"/>
          <w:noProof/>
        </w:rPr>
        <w:t>(4):251-257.</w:t>
      </w:r>
      <w:bookmarkEnd w:id="29"/>
    </w:p>
    <w:p w:rsidR="00041272" w:rsidRPr="00041272" w:rsidRDefault="00041272" w:rsidP="00041272">
      <w:pPr>
        <w:spacing w:after="0" w:line="240" w:lineRule="auto"/>
        <w:ind w:left="720" w:hanging="720"/>
        <w:jc w:val="both"/>
        <w:rPr>
          <w:rFonts w:cs="Calibri"/>
          <w:noProof/>
        </w:rPr>
      </w:pPr>
      <w:bookmarkStart w:id="30" w:name="_ENREF_30"/>
      <w:r w:rsidRPr="00041272">
        <w:rPr>
          <w:rFonts w:cs="Calibri"/>
          <w:noProof/>
        </w:rPr>
        <w:t>30.</w:t>
      </w:r>
      <w:r w:rsidRPr="00041272">
        <w:rPr>
          <w:rFonts w:cs="Calibri"/>
          <w:noProof/>
        </w:rPr>
        <w:tab/>
        <w:t>Hambidge SJ, Newcomer SR, Narwaney KJ, Glanz JM, Daley MF, Xu S, Shoup JA, Rowhani-Rahbar A, Klein NP, Lee GM</w:t>
      </w:r>
      <w:r w:rsidRPr="00041272">
        <w:rPr>
          <w:rFonts w:cs="Calibri"/>
          <w:i/>
          <w:noProof/>
        </w:rPr>
        <w:t xml:space="preserve"> et al</w:t>
      </w:r>
      <w:r w:rsidRPr="00041272">
        <w:rPr>
          <w:rFonts w:cs="Calibri"/>
          <w:noProof/>
        </w:rPr>
        <w:t xml:space="preserve">: </w:t>
      </w:r>
      <w:r w:rsidRPr="00041272">
        <w:rPr>
          <w:rFonts w:cs="Calibri"/>
          <w:b/>
          <w:noProof/>
        </w:rPr>
        <w:t>Timely Versus Delayed Early Childhood Vaccination and Seizures</w:t>
      </w:r>
      <w:r w:rsidRPr="00041272">
        <w:rPr>
          <w:rFonts w:cs="Calibri"/>
          <w:noProof/>
        </w:rPr>
        <w:t xml:space="preserve">. </w:t>
      </w:r>
      <w:r w:rsidRPr="00041272">
        <w:rPr>
          <w:rFonts w:cs="Calibri"/>
          <w:i/>
          <w:noProof/>
        </w:rPr>
        <w:t xml:space="preserve">Pediatrics </w:t>
      </w:r>
      <w:r w:rsidRPr="00041272">
        <w:rPr>
          <w:rFonts w:cs="Calibri"/>
          <w:noProof/>
        </w:rPr>
        <w:t>2014.</w:t>
      </w:r>
      <w:bookmarkEnd w:id="30"/>
    </w:p>
    <w:p w:rsidR="00041272" w:rsidRPr="00041272" w:rsidRDefault="00041272" w:rsidP="00041272">
      <w:pPr>
        <w:spacing w:line="240" w:lineRule="auto"/>
        <w:ind w:left="720" w:hanging="720"/>
        <w:jc w:val="both"/>
        <w:rPr>
          <w:rFonts w:cs="Calibri"/>
          <w:noProof/>
        </w:rPr>
      </w:pPr>
      <w:bookmarkStart w:id="31" w:name="_ENREF_31"/>
      <w:r w:rsidRPr="00041272">
        <w:rPr>
          <w:rFonts w:cs="Calibri"/>
          <w:noProof/>
        </w:rPr>
        <w:t>31.</w:t>
      </w:r>
      <w:r w:rsidRPr="00041272">
        <w:rPr>
          <w:rFonts w:cs="Calibri"/>
          <w:noProof/>
        </w:rPr>
        <w:tab/>
        <w:t xml:space="preserve">Kalan R, Wiysonge CS, Ramafuthole T, Allie K, Ebrahim F, Engel ME: </w:t>
      </w:r>
      <w:r w:rsidRPr="00041272">
        <w:rPr>
          <w:rFonts w:cs="Calibri"/>
          <w:b/>
          <w:noProof/>
        </w:rPr>
        <w:t>Mobile phone text messaging for improving the uptake of vaccinations: a systematic review protocol</w:t>
      </w:r>
      <w:r w:rsidRPr="00041272">
        <w:rPr>
          <w:rFonts w:cs="Calibri"/>
          <w:noProof/>
        </w:rPr>
        <w:t xml:space="preserve">. </w:t>
      </w:r>
      <w:r w:rsidRPr="00041272">
        <w:rPr>
          <w:rFonts w:cs="Calibri"/>
          <w:i/>
          <w:noProof/>
        </w:rPr>
        <w:t xml:space="preserve">BMJ open </w:t>
      </w:r>
      <w:r w:rsidRPr="00041272">
        <w:rPr>
          <w:rFonts w:cs="Calibri"/>
          <w:noProof/>
        </w:rPr>
        <w:t xml:space="preserve">2014, </w:t>
      </w:r>
      <w:r w:rsidRPr="00041272">
        <w:rPr>
          <w:rFonts w:cs="Calibri"/>
          <w:b/>
          <w:noProof/>
        </w:rPr>
        <w:t>4</w:t>
      </w:r>
      <w:r w:rsidRPr="00041272">
        <w:rPr>
          <w:rFonts w:cs="Calibri"/>
          <w:noProof/>
        </w:rPr>
        <w:t>(8):e005130.</w:t>
      </w:r>
      <w:bookmarkEnd w:id="31"/>
    </w:p>
    <w:p w:rsidR="00041272" w:rsidRDefault="00041272" w:rsidP="00041272">
      <w:pPr>
        <w:spacing w:line="240" w:lineRule="auto"/>
        <w:jc w:val="both"/>
        <w:rPr>
          <w:rFonts w:cs="Calibri"/>
          <w:noProof/>
        </w:rPr>
      </w:pPr>
    </w:p>
    <w:p w:rsidR="005B7CEC" w:rsidRDefault="007C4BC4" w:rsidP="005B7CEC">
      <w:pPr>
        <w:autoSpaceDE w:val="0"/>
        <w:autoSpaceDN w:val="0"/>
        <w:adjustRightInd w:val="0"/>
        <w:spacing w:after="0" w:line="240" w:lineRule="auto"/>
        <w:rPr>
          <w:rFonts w:ascii="Giovanni-Book" w:hAnsi="Giovanni-Book" w:cs="Giovanni-Book"/>
          <w:sz w:val="19"/>
          <w:szCs w:val="19"/>
          <w:lang w:eastAsia="en-GB"/>
        </w:rPr>
      </w:pPr>
      <w:r>
        <w:fldChar w:fldCharType="end"/>
      </w:r>
      <w:r w:rsidR="005B7CEC" w:rsidRPr="005B7CEC">
        <w:rPr>
          <w:rFonts w:ascii="Giovanni-Book" w:hAnsi="Giovanni-Book" w:cs="Giovanni-Book"/>
          <w:sz w:val="19"/>
          <w:szCs w:val="19"/>
          <w:lang w:eastAsia="en-GB"/>
        </w:rPr>
        <w:t xml:space="preserve"> </w:t>
      </w: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55700E" w:rsidRDefault="0055700E" w:rsidP="005B7CEC">
      <w:pPr>
        <w:autoSpaceDE w:val="0"/>
        <w:autoSpaceDN w:val="0"/>
        <w:adjustRightInd w:val="0"/>
        <w:spacing w:after="0" w:line="240" w:lineRule="auto"/>
        <w:rPr>
          <w:rFonts w:ascii="Giovanni-Book" w:hAnsi="Giovanni-Book" w:cs="Giovanni-Book"/>
          <w:sz w:val="19"/>
          <w:szCs w:val="19"/>
          <w:lang w:eastAsia="en-GB"/>
        </w:rPr>
      </w:pPr>
    </w:p>
    <w:p w:rsidR="004B5FC1" w:rsidRDefault="004B5FC1" w:rsidP="006D2FBE">
      <w:pPr>
        <w:pStyle w:val="Heading1"/>
        <w:spacing w:line="360" w:lineRule="auto"/>
        <w:jc w:val="both"/>
        <w:rPr>
          <w:lang w:eastAsia="en-GB"/>
        </w:rPr>
      </w:pPr>
      <w:r>
        <w:rPr>
          <w:lang w:eastAsia="en-GB"/>
        </w:rPr>
        <w:t>Tables</w:t>
      </w:r>
    </w:p>
    <w:p w:rsidR="00571684" w:rsidRDefault="00571684" w:rsidP="00571684">
      <w:pPr>
        <w:pStyle w:val="Caption"/>
        <w:rPr>
          <w:sz w:val="22"/>
          <w:szCs w:val="22"/>
        </w:rPr>
      </w:pPr>
      <w:proofErr w:type="gramStart"/>
      <w:r>
        <w:rPr>
          <w:sz w:val="22"/>
          <w:szCs w:val="22"/>
        </w:rPr>
        <w:t>Table 1.</w:t>
      </w:r>
      <w:proofErr w:type="gramEnd"/>
      <w:r>
        <w:rPr>
          <w:sz w:val="22"/>
          <w:szCs w:val="22"/>
        </w:rPr>
        <w:t xml:space="preserve"> The Gambian Expanded </w:t>
      </w:r>
      <w:proofErr w:type="spellStart"/>
      <w:r>
        <w:rPr>
          <w:sz w:val="22"/>
          <w:szCs w:val="22"/>
        </w:rPr>
        <w:t>Programme</w:t>
      </w:r>
      <w:proofErr w:type="spellEnd"/>
      <w:r>
        <w:rPr>
          <w:sz w:val="22"/>
          <w:szCs w:val="22"/>
        </w:rPr>
        <w:t xml:space="preserve"> on Immunization schedule (2011)</w:t>
      </w:r>
    </w:p>
    <w:tbl>
      <w:tblPr>
        <w:tblW w:w="0" w:type="auto"/>
        <w:tblLook w:val="04A0"/>
      </w:tblPr>
      <w:tblGrid>
        <w:gridCol w:w="2093"/>
        <w:gridCol w:w="3465"/>
        <w:gridCol w:w="3684"/>
      </w:tblGrid>
      <w:tr w:rsidR="00571684" w:rsidRPr="00AB38E1" w:rsidTr="0055700E">
        <w:tc>
          <w:tcPr>
            <w:tcW w:w="2093" w:type="dxa"/>
            <w:tcBorders>
              <w:top w:val="single" w:sz="4" w:space="0" w:color="auto"/>
              <w:bottom w:val="single" w:sz="4" w:space="0" w:color="auto"/>
            </w:tcBorders>
            <w:vAlign w:val="center"/>
          </w:tcPr>
          <w:p w:rsidR="00571684" w:rsidRPr="0055700E" w:rsidRDefault="00571684" w:rsidP="0055700E">
            <w:pPr>
              <w:pStyle w:val="Caption"/>
              <w:jc w:val="center"/>
              <w:rPr>
                <w:rFonts w:ascii="Calibri" w:hAnsi="Calibri"/>
                <w:bCs w:val="0"/>
                <w:color w:val="auto"/>
                <w:sz w:val="20"/>
                <w:szCs w:val="20"/>
              </w:rPr>
            </w:pPr>
            <w:r w:rsidRPr="0055700E">
              <w:rPr>
                <w:rFonts w:ascii="Calibri" w:hAnsi="Calibri"/>
                <w:bCs w:val="0"/>
                <w:color w:val="auto"/>
                <w:sz w:val="20"/>
                <w:szCs w:val="20"/>
              </w:rPr>
              <w:t>Age</w:t>
            </w:r>
          </w:p>
        </w:tc>
        <w:tc>
          <w:tcPr>
            <w:tcW w:w="3465" w:type="dxa"/>
            <w:tcBorders>
              <w:top w:val="single" w:sz="4" w:space="0" w:color="auto"/>
              <w:bottom w:val="single" w:sz="4" w:space="0" w:color="auto"/>
            </w:tcBorders>
            <w:vAlign w:val="center"/>
          </w:tcPr>
          <w:p w:rsidR="00571684" w:rsidRPr="0055700E" w:rsidRDefault="00571684" w:rsidP="0055700E">
            <w:pPr>
              <w:pStyle w:val="Caption"/>
              <w:jc w:val="center"/>
              <w:rPr>
                <w:rFonts w:ascii="Calibri" w:hAnsi="Calibri"/>
                <w:bCs w:val="0"/>
                <w:color w:val="auto"/>
                <w:sz w:val="20"/>
                <w:szCs w:val="20"/>
              </w:rPr>
            </w:pPr>
            <w:r w:rsidRPr="0055700E">
              <w:rPr>
                <w:rFonts w:ascii="Calibri" w:hAnsi="Calibri"/>
                <w:bCs w:val="0"/>
                <w:color w:val="auto"/>
                <w:sz w:val="20"/>
                <w:szCs w:val="20"/>
              </w:rPr>
              <w:t>Vaccinations</w:t>
            </w:r>
          </w:p>
        </w:tc>
        <w:tc>
          <w:tcPr>
            <w:tcW w:w="3684" w:type="dxa"/>
            <w:tcBorders>
              <w:top w:val="single" w:sz="4" w:space="0" w:color="auto"/>
              <w:bottom w:val="single" w:sz="4" w:space="0" w:color="auto"/>
            </w:tcBorders>
            <w:vAlign w:val="center"/>
          </w:tcPr>
          <w:p w:rsidR="00571684" w:rsidRPr="0055700E" w:rsidRDefault="00571684" w:rsidP="0055700E">
            <w:pPr>
              <w:pStyle w:val="Caption"/>
              <w:jc w:val="center"/>
              <w:rPr>
                <w:rFonts w:ascii="Calibri" w:hAnsi="Calibri"/>
                <w:bCs w:val="0"/>
                <w:color w:val="auto"/>
                <w:sz w:val="20"/>
                <w:szCs w:val="20"/>
              </w:rPr>
            </w:pPr>
            <w:r w:rsidRPr="0055700E">
              <w:rPr>
                <w:rFonts w:ascii="Calibri" w:hAnsi="Calibri"/>
                <w:bCs w:val="0"/>
                <w:color w:val="auto"/>
                <w:sz w:val="20"/>
                <w:szCs w:val="20"/>
              </w:rPr>
              <w:t>WHO recommendation*</w:t>
            </w:r>
          </w:p>
        </w:tc>
      </w:tr>
      <w:tr w:rsidR="00571684" w:rsidRPr="00AB38E1" w:rsidTr="0055700E">
        <w:tc>
          <w:tcPr>
            <w:tcW w:w="2093" w:type="dxa"/>
            <w:tcBorders>
              <w:top w:val="single" w:sz="4" w:space="0" w:color="auto"/>
            </w:tcBorders>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Birth</w:t>
            </w:r>
          </w:p>
        </w:tc>
        <w:tc>
          <w:tcPr>
            <w:tcW w:w="3465" w:type="dxa"/>
            <w:tcBorders>
              <w:top w:val="single" w:sz="4" w:space="0" w:color="auto"/>
            </w:tcBorders>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 xml:space="preserve">BCG, OPV, </w:t>
            </w:r>
            <w:proofErr w:type="spellStart"/>
            <w:r w:rsidRPr="00F622F5">
              <w:rPr>
                <w:rFonts w:ascii="Calibri" w:hAnsi="Calibri"/>
                <w:b w:val="0"/>
                <w:bCs w:val="0"/>
                <w:color w:val="auto"/>
              </w:rPr>
              <w:t>Hep</w:t>
            </w:r>
            <w:proofErr w:type="spellEnd"/>
            <w:r w:rsidRPr="00F622F5">
              <w:rPr>
                <w:rFonts w:ascii="Calibri" w:hAnsi="Calibri"/>
                <w:b w:val="0"/>
                <w:bCs w:val="0"/>
                <w:color w:val="auto"/>
              </w:rPr>
              <w:t xml:space="preserve"> B</w:t>
            </w:r>
          </w:p>
        </w:tc>
        <w:tc>
          <w:tcPr>
            <w:tcW w:w="3684" w:type="dxa"/>
            <w:tcBorders>
              <w:top w:val="single" w:sz="4" w:space="0" w:color="auto"/>
            </w:tcBorders>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Birth</w:t>
            </w:r>
          </w:p>
        </w:tc>
      </w:tr>
      <w:tr w:rsidR="00571684" w:rsidRPr="00AB38E1" w:rsidTr="0055700E">
        <w:tc>
          <w:tcPr>
            <w:tcW w:w="2093"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2 months</w:t>
            </w:r>
          </w:p>
        </w:tc>
        <w:tc>
          <w:tcPr>
            <w:tcW w:w="3465" w:type="dxa"/>
          </w:tcPr>
          <w:p w:rsidR="00571684" w:rsidRPr="00F622F5" w:rsidRDefault="00571684" w:rsidP="004938A0">
            <w:pPr>
              <w:pStyle w:val="Caption"/>
              <w:rPr>
                <w:rFonts w:ascii="Calibri" w:hAnsi="Calibri"/>
                <w:b w:val="0"/>
                <w:bCs w:val="0"/>
                <w:color w:val="auto"/>
              </w:rPr>
            </w:pPr>
            <w:proofErr w:type="spellStart"/>
            <w:r w:rsidRPr="00F622F5">
              <w:rPr>
                <w:rFonts w:ascii="Calibri" w:hAnsi="Calibri"/>
                <w:b w:val="0"/>
                <w:bCs w:val="0"/>
                <w:color w:val="auto"/>
              </w:rPr>
              <w:t>DwPT</w:t>
            </w:r>
            <w:proofErr w:type="spellEnd"/>
            <w:r w:rsidRPr="00F622F5">
              <w:rPr>
                <w:rFonts w:ascii="Calibri" w:hAnsi="Calibri"/>
                <w:b w:val="0"/>
                <w:bCs w:val="0"/>
                <w:color w:val="auto"/>
              </w:rPr>
              <w:t>/</w:t>
            </w:r>
            <w:proofErr w:type="spellStart"/>
            <w:r w:rsidRPr="00F622F5">
              <w:rPr>
                <w:rFonts w:ascii="Calibri" w:hAnsi="Calibri"/>
                <w:b w:val="0"/>
                <w:bCs w:val="0"/>
                <w:color w:val="auto"/>
              </w:rPr>
              <w:t>Hib</w:t>
            </w:r>
            <w:proofErr w:type="spellEnd"/>
            <w:r w:rsidRPr="00F622F5">
              <w:rPr>
                <w:rFonts w:ascii="Calibri" w:hAnsi="Calibri"/>
                <w:b w:val="0"/>
                <w:bCs w:val="0"/>
                <w:color w:val="auto"/>
              </w:rPr>
              <w:t>/</w:t>
            </w:r>
            <w:proofErr w:type="spellStart"/>
            <w:r w:rsidRPr="00F622F5">
              <w:rPr>
                <w:rFonts w:ascii="Calibri" w:hAnsi="Calibri"/>
                <w:b w:val="0"/>
                <w:bCs w:val="0"/>
                <w:color w:val="auto"/>
              </w:rPr>
              <w:t>Hep</w:t>
            </w:r>
            <w:proofErr w:type="spellEnd"/>
            <w:r w:rsidRPr="00F622F5">
              <w:rPr>
                <w:rFonts w:ascii="Calibri" w:hAnsi="Calibri"/>
                <w:b w:val="0"/>
                <w:bCs w:val="0"/>
                <w:color w:val="auto"/>
              </w:rPr>
              <w:t xml:space="preserve"> B, OPV, PCV</w:t>
            </w:r>
          </w:p>
        </w:tc>
        <w:tc>
          <w:tcPr>
            <w:tcW w:w="3684"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6 – 14 weeks</w:t>
            </w:r>
          </w:p>
        </w:tc>
      </w:tr>
      <w:tr w:rsidR="00571684" w:rsidRPr="00AB38E1" w:rsidTr="0055700E">
        <w:tc>
          <w:tcPr>
            <w:tcW w:w="2093"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3 months</w:t>
            </w:r>
          </w:p>
        </w:tc>
        <w:tc>
          <w:tcPr>
            <w:tcW w:w="3465" w:type="dxa"/>
          </w:tcPr>
          <w:p w:rsidR="00571684" w:rsidRPr="00F622F5" w:rsidRDefault="00571684" w:rsidP="004938A0">
            <w:pPr>
              <w:pStyle w:val="Caption"/>
              <w:rPr>
                <w:rFonts w:ascii="Calibri" w:hAnsi="Calibri"/>
                <w:b w:val="0"/>
                <w:bCs w:val="0"/>
                <w:color w:val="auto"/>
              </w:rPr>
            </w:pPr>
            <w:proofErr w:type="spellStart"/>
            <w:r w:rsidRPr="00F622F5">
              <w:rPr>
                <w:rFonts w:ascii="Calibri" w:hAnsi="Calibri"/>
                <w:b w:val="0"/>
                <w:bCs w:val="0"/>
                <w:color w:val="auto"/>
              </w:rPr>
              <w:t>DwPT</w:t>
            </w:r>
            <w:proofErr w:type="spellEnd"/>
            <w:r w:rsidRPr="00F622F5">
              <w:rPr>
                <w:rFonts w:ascii="Calibri" w:hAnsi="Calibri"/>
                <w:b w:val="0"/>
                <w:bCs w:val="0"/>
                <w:color w:val="auto"/>
              </w:rPr>
              <w:t>/</w:t>
            </w:r>
            <w:proofErr w:type="spellStart"/>
            <w:r w:rsidRPr="00F622F5">
              <w:rPr>
                <w:rFonts w:ascii="Calibri" w:hAnsi="Calibri"/>
                <w:b w:val="0"/>
                <w:bCs w:val="0"/>
                <w:color w:val="auto"/>
              </w:rPr>
              <w:t>Hib</w:t>
            </w:r>
            <w:proofErr w:type="spellEnd"/>
            <w:r w:rsidRPr="00F622F5">
              <w:rPr>
                <w:rFonts w:ascii="Calibri" w:hAnsi="Calibri"/>
                <w:b w:val="0"/>
                <w:bCs w:val="0"/>
                <w:color w:val="auto"/>
              </w:rPr>
              <w:t>/</w:t>
            </w:r>
            <w:proofErr w:type="spellStart"/>
            <w:r w:rsidRPr="00F622F5">
              <w:rPr>
                <w:rFonts w:ascii="Calibri" w:hAnsi="Calibri"/>
                <w:b w:val="0"/>
                <w:bCs w:val="0"/>
                <w:color w:val="auto"/>
              </w:rPr>
              <w:t>Hep</w:t>
            </w:r>
            <w:proofErr w:type="spellEnd"/>
            <w:r w:rsidRPr="00F622F5">
              <w:rPr>
                <w:rFonts w:ascii="Calibri" w:hAnsi="Calibri"/>
                <w:b w:val="0"/>
                <w:bCs w:val="0"/>
                <w:color w:val="auto"/>
              </w:rPr>
              <w:t xml:space="preserve"> B, OPV,  PCV</w:t>
            </w:r>
          </w:p>
        </w:tc>
        <w:tc>
          <w:tcPr>
            <w:tcW w:w="3684"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10- 18 weeks</w:t>
            </w:r>
          </w:p>
        </w:tc>
      </w:tr>
      <w:tr w:rsidR="00571684" w:rsidRPr="00AB38E1" w:rsidTr="0055700E">
        <w:tc>
          <w:tcPr>
            <w:tcW w:w="2093"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4 months</w:t>
            </w:r>
          </w:p>
        </w:tc>
        <w:tc>
          <w:tcPr>
            <w:tcW w:w="3465" w:type="dxa"/>
          </w:tcPr>
          <w:p w:rsidR="00571684" w:rsidRPr="00F622F5" w:rsidRDefault="00571684" w:rsidP="004938A0">
            <w:pPr>
              <w:pStyle w:val="Caption"/>
              <w:rPr>
                <w:rFonts w:ascii="Calibri" w:hAnsi="Calibri"/>
                <w:b w:val="0"/>
                <w:bCs w:val="0"/>
                <w:color w:val="auto"/>
              </w:rPr>
            </w:pPr>
            <w:proofErr w:type="spellStart"/>
            <w:r w:rsidRPr="00F622F5">
              <w:rPr>
                <w:rFonts w:ascii="Calibri" w:hAnsi="Calibri"/>
                <w:b w:val="0"/>
                <w:bCs w:val="0"/>
                <w:color w:val="auto"/>
              </w:rPr>
              <w:t>DwPT</w:t>
            </w:r>
            <w:proofErr w:type="spellEnd"/>
            <w:r w:rsidRPr="00F622F5">
              <w:rPr>
                <w:rFonts w:ascii="Calibri" w:hAnsi="Calibri"/>
                <w:b w:val="0"/>
                <w:bCs w:val="0"/>
                <w:color w:val="auto"/>
              </w:rPr>
              <w:t>/</w:t>
            </w:r>
            <w:proofErr w:type="spellStart"/>
            <w:r w:rsidRPr="00F622F5">
              <w:rPr>
                <w:rFonts w:ascii="Calibri" w:hAnsi="Calibri"/>
                <w:b w:val="0"/>
                <w:bCs w:val="0"/>
                <w:color w:val="auto"/>
              </w:rPr>
              <w:t>Hib</w:t>
            </w:r>
            <w:proofErr w:type="spellEnd"/>
            <w:r w:rsidRPr="00F622F5">
              <w:rPr>
                <w:rFonts w:ascii="Calibri" w:hAnsi="Calibri"/>
                <w:b w:val="0"/>
                <w:bCs w:val="0"/>
                <w:color w:val="auto"/>
              </w:rPr>
              <w:t>/</w:t>
            </w:r>
            <w:proofErr w:type="spellStart"/>
            <w:r w:rsidRPr="00F622F5">
              <w:rPr>
                <w:rFonts w:ascii="Calibri" w:hAnsi="Calibri"/>
                <w:b w:val="0"/>
                <w:bCs w:val="0"/>
                <w:color w:val="auto"/>
              </w:rPr>
              <w:t>Hep</w:t>
            </w:r>
            <w:proofErr w:type="spellEnd"/>
            <w:r w:rsidRPr="00F622F5">
              <w:rPr>
                <w:rFonts w:ascii="Calibri" w:hAnsi="Calibri"/>
                <w:b w:val="0"/>
                <w:bCs w:val="0"/>
                <w:color w:val="auto"/>
              </w:rPr>
              <w:t xml:space="preserve"> B, OPV, PCV</w:t>
            </w:r>
          </w:p>
        </w:tc>
        <w:tc>
          <w:tcPr>
            <w:tcW w:w="3684"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14 – 24 weeks</w:t>
            </w:r>
          </w:p>
        </w:tc>
      </w:tr>
      <w:tr w:rsidR="00571684" w:rsidRPr="00AB38E1" w:rsidTr="0055700E">
        <w:tc>
          <w:tcPr>
            <w:tcW w:w="2093"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9 months</w:t>
            </w:r>
          </w:p>
        </w:tc>
        <w:tc>
          <w:tcPr>
            <w:tcW w:w="3465"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Measles, Yellow Fever, OPV</w:t>
            </w:r>
          </w:p>
        </w:tc>
        <w:tc>
          <w:tcPr>
            <w:tcW w:w="3684" w:type="dxa"/>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38 – 52 weeks</w:t>
            </w:r>
          </w:p>
        </w:tc>
      </w:tr>
      <w:tr w:rsidR="00571684" w:rsidRPr="00AB38E1" w:rsidTr="0055700E">
        <w:tc>
          <w:tcPr>
            <w:tcW w:w="2093" w:type="dxa"/>
            <w:tcBorders>
              <w:bottom w:val="single" w:sz="4" w:space="0" w:color="auto"/>
            </w:tcBorders>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18 months</w:t>
            </w:r>
          </w:p>
        </w:tc>
        <w:tc>
          <w:tcPr>
            <w:tcW w:w="3465" w:type="dxa"/>
            <w:tcBorders>
              <w:bottom w:val="single" w:sz="4" w:space="0" w:color="auto"/>
            </w:tcBorders>
          </w:tcPr>
          <w:p w:rsidR="00571684" w:rsidRPr="00F622F5" w:rsidRDefault="00571684" w:rsidP="004938A0">
            <w:pPr>
              <w:pStyle w:val="Caption"/>
              <w:rPr>
                <w:rFonts w:ascii="Calibri" w:hAnsi="Calibri"/>
                <w:b w:val="0"/>
                <w:bCs w:val="0"/>
                <w:color w:val="auto"/>
              </w:rPr>
            </w:pPr>
            <w:proofErr w:type="spellStart"/>
            <w:r w:rsidRPr="00F622F5">
              <w:rPr>
                <w:rFonts w:ascii="Calibri" w:hAnsi="Calibri"/>
                <w:b w:val="0"/>
                <w:bCs w:val="0"/>
                <w:color w:val="auto"/>
              </w:rPr>
              <w:t>DwPT</w:t>
            </w:r>
            <w:proofErr w:type="spellEnd"/>
            <w:r w:rsidRPr="00F622F5">
              <w:rPr>
                <w:rFonts w:ascii="Calibri" w:hAnsi="Calibri"/>
                <w:b w:val="0"/>
                <w:bCs w:val="0"/>
                <w:color w:val="auto"/>
              </w:rPr>
              <w:t>, OPV</w:t>
            </w:r>
          </w:p>
        </w:tc>
        <w:tc>
          <w:tcPr>
            <w:tcW w:w="3684" w:type="dxa"/>
            <w:tcBorders>
              <w:bottom w:val="single" w:sz="4" w:space="0" w:color="auto"/>
            </w:tcBorders>
          </w:tcPr>
          <w:p w:rsidR="00571684" w:rsidRPr="00F622F5" w:rsidRDefault="00571684" w:rsidP="004938A0">
            <w:pPr>
              <w:pStyle w:val="Caption"/>
              <w:rPr>
                <w:rFonts w:ascii="Calibri" w:hAnsi="Calibri"/>
                <w:b w:val="0"/>
                <w:bCs w:val="0"/>
                <w:color w:val="auto"/>
              </w:rPr>
            </w:pPr>
            <w:r w:rsidRPr="00F622F5">
              <w:rPr>
                <w:rFonts w:ascii="Calibri" w:hAnsi="Calibri"/>
                <w:b w:val="0"/>
                <w:bCs w:val="0"/>
                <w:color w:val="auto"/>
              </w:rPr>
              <w:t>15 – 24 months</w:t>
            </w:r>
          </w:p>
        </w:tc>
      </w:tr>
    </w:tbl>
    <w:p w:rsidR="00571684" w:rsidRPr="00614CCD" w:rsidRDefault="00571684" w:rsidP="00571684">
      <w:pPr>
        <w:pStyle w:val="Caption"/>
        <w:rPr>
          <w:rFonts w:ascii="Calibri" w:hAnsi="Calibri"/>
          <w:b w:val="0"/>
          <w:bCs w:val="0"/>
          <w:color w:val="auto"/>
        </w:rPr>
      </w:pPr>
      <w:r w:rsidRPr="00614CCD">
        <w:rPr>
          <w:rFonts w:ascii="Calibri" w:hAnsi="Calibri"/>
          <w:b w:val="0"/>
          <w:bCs w:val="0"/>
          <w:color w:val="auto"/>
        </w:rPr>
        <w:t>*http://www.who.int/immunization/policy/immunization_tables/en/</w:t>
      </w:r>
    </w:p>
    <w:p w:rsidR="00571684" w:rsidRPr="00571684" w:rsidRDefault="00571684" w:rsidP="00571684">
      <w:pPr>
        <w:rPr>
          <w:lang w:eastAsia="en-GB"/>
        </w:rPr>
      </w:pPr>
    </w:p>
    <w:p w:rsidR="00E36D12" w:rsidRDefault="00E36D12" w:rsidP="004B5FC1">
      <w:pPr>
        <w:pStyle w:val="Caption"/>
        <w:rPr>
          <w:sz w:val="22"/>
          <w:szCs w:val="22"/>
        </w:rPr>
      </w:pPr>
    </w:p>
    <w:p w:rsidR="00E36D12" w:rsidRDefault="00E36D12" w:rsidP="004B5FC1">
      <w:pPr>
        <w:pStyle w:val="Caption"/>
        <w:rPr>
          <w:sz w:val="22"/>
          <w:szCs w:val="22"/>
        </w:rPr>
      </w:pPr>
    </w:p>
    <w:p w:rsidR="00E36D12" w:rsidRDefault="00E36D12" w:rsidP="004B5FC1">
      <w:pPr>
        <w:pStyle w:val="Caption"/>
        <w:rPr>
          <w:sz w:val="22"/>
          <w:szCs w:val="22"/>
        </w:rPr>
      </w:pPr>
    </w:p>
    <w:p w:rsidR="00E36D12" w:rsidRDefault="00E36D12" w:rsidP="004B5FC1">
      <w:pPr>
        <w:pStyle w:val="Caption"/>
        <w:rPr>
          <w:sz w:val="22"/>
          <w:szCs w:val="22"/>
        </w:rPr>
      </w:pPr>
    </w:p>
    <w:p w:rsidR="00140450" w:rsidRDefault="00140450" w:rsidP="00140450">
      <w:pPr>
        <w:rPr>
          <w:lang w:val="en-US"/>
        </w:rPr>
      </w:pPr>
    </w:p>
    <w:p w:rsidR="00140450" w:rsidRDefault="00140450" w:rsidP="00140450">
      <w:pPr>
        <w:rPr>
          <w:lang w:val="en-US"/>
        </w:rPr>
      </w:pPr>
    </w:p>
    <w:p w:rsidR="00140450" w:rsidRDefault="00140450" w:rsidP="00140450">
      <w:pPr>
        <w:rPr>
          <w:lang w:val="en-US"/>
        </w:rPr>
      </w:pPr>
    </w:p>
    <w:p w:rsidR="00140450" w:rsidRDefault="00140450" w:rsidP="00140450">
      <w:pPr>
        <w:rPr>
          <w:lang w:val="en-US"/>
        </w:rPr>
      </w:pPr>
    </w:p>
    <w:p w:rsidR="00140450" w:rsidRDefault="00140450" w:rsidP="00140450">
      <w:pPr>
        <w:rPr>
          <w:lang w:val="en-US"/>
        </w:rPr>
      </w:pPr>
    </w:p>
    <w:p w:rsidR="00140450" w:rsidRDefault="00140450" w:rsidP="00140450">
      <w:pPr>
        <w:rPr>
          <w:lang w:val="en-US"/>
        </w:rPr>
      </w:pPr>
    </w:p>
    <w:p w:rsidR="00140450" w:rsidRDefault="00140450" w:rsidP="00140450">
      <w:pPr>
        <w:rPr>
          <w:lang w:val="en-US"/>
        </w:rPr>
      </w:pPr>
    </w:p>
    <w:p w:rsidR="00140450" w:rsidRDefault="00140450" w:rsidP="00140450">
      <w:pPr>
        <w:rPr>
          <w:lang w:val="en-US"/>
        </w:rPr>
      </w:pPr>
    </w:p>
    <w:p w:rsidR="0055700E" w:rsidRDefault="0055700E" w:rsidP="00140450">
      <w:pPr>
        <w:rPr>
          <w:lang w:val="en-US"/>
        </w:rPr>
      </w:pPr>
    </w:p>
    <w:p w:rsidR="0055700E" w:rsidRDefault="0055700E" w:rsidP="00140450">
      <w:pPr>
        <w:rPr>
          <w:lang w:val="en-US"/>
        </w:rPr>
      </w:pPr>
    </w:p>
    <w:p w:rsidR="0055700E" w:rsidRDefault="0055700E" w:rsidP="00140450">
      <w:pPr>
        <w:rPr>
          <w:lang w:val="en-US"/>
        </w:rPr>
      </w:pPr>
    </w:p>
    <w:p w:rsidR="0055700E" w:rsidRDefault="0055700E" w:rsidP="00140450">
      <w:pPr>
        <w:rPr>
          <w:lang w:val="en-US"/>
        </w:rPr>
      </w:pPr>
    </w:p>
    <w:p w:rsidR="00140450" w:rsidRDefault="00140450" w:rsidP="00140450">
      <w:pPr>
        <w:rPr>
          <w:lang w:val="en-US"/>
        </w:rPr>
      </w:pPr>
    </w:p>
    <w:p w:rsidR="00140450" w:rsidRDefault="00140450" w:rsidP="00140450">
      <w:pPr>
        <w:rPr>
          <w:lang w:val="en-US"/>
        </w:rPr>
      </w:pPr>
    </w:p>
    <w:p w:rsidR="00571684" w:rsidRDefault="00571684" w:rsidP="00571684">
      <w:pPr>
        <w:pStyle w:val="Caption"/>
        <w:rPr>
          <w:sz w:val="22"/>
          <w:szCs w:val="22"/>
        </w:rPr>
      </w:pPr>
      <w:proofErr w:type="gramStart"/>
      <w:r w:rsidRPr="00A75B14">
        <w:rPr>
          <w:sz w:val="22"/>
          <w:szCs w:val="22"/>
        </w:rPr>
        <w:t xml:space="preserve">Table </w:t>
      </w:r>
      <w:r>
        <w:rPr>
          <w:sz w:val="22"/>
          <w:szCs w:val="22"/>
        </w:rPr>
        <w:t>2a</w:t>
      </w:r>
      <w:r w:rsidRPr="00A75B14">
        <w:rPr>
          <w:sz w:val="22"/>
          <w:szCs w:val="22"/>
        </w:rPr>
        <w:t>.</w:t>
      </w:r>
      <w:proofErr w:type="gramEnd"/>
      <w:r w:rsidRPr="00A75B14">
        <w:rPr>
          <w:sz w:val="22"/>
          <w:szCs w:val="22"/>
        </w:rPr>
        <w:t xml:space="preserve"> Socio-demographic characteristics of participants</w:t>
      </w: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536"/>
      </w:tblGrid>
      <w:tr w:rsidR="00571684" w:rsidTr="004C560F">
        <w:trPr>
          <w:trHeight w:val="20"/>
        </w:trPr>
        <w:tc>
          <w:tcPr>
            <w:tcW w:w="4219" w:type="dxa"/>
            <w:tcBorders>
              <w:left w:val="nil"/>
              <w:bottom w:val="single" w:sz="4" w:space="0" w:color="auto"/>
              <w:right w:val="nil"/>
            </w:tcBorders>
          </w:tcPr>
          <w:p w:rsidR="00571684" w:rsidRPr="007F3CC1" w:rsidRDefault="00140450" w:rsidP="007F3CC1">
            <w:pPr>
              <w:spacing w:after="0" w:line="360" w:lineRule="auto"/>
              <w:rPr>
                <w:rFonts w:eastAsia="Times New Roman" w:cs="Calibri"/>
                <w:b/>
              </w:rPr>
            </w:pPr>
            <w:r w:rsidRPr="007F3CC1">
              <w:rPr>
                <w:rFonts w:eastAsia="Times New Roman" w:cs="Calibri"/>
                <w:b/>
              </w:rPr>
              <w:t>Variables</w:t>
            </w:r>
          </w:p>
        </w:tc>
        <w:tc>
          <w:tcPr>
            <w:tcW w:w="4536" w:type="dxa"/>
            <w:tcBorders>
              <w:left w:val="nil"/>
              <w:bottom w:val="single" w:sz="4" w:space="0" w:color="auto"/>
              <w:right w:val="nil"/>
            </w:tcBorders>
          </w:tcPr>
          <w:p w:rsidR="00571684" w:rsidRPr="007F3CC1" w:rsidRDefault="00140450" w:rsidP="007F3CC1">
            <w:pPr>
              <w:spacing w:after="0" w:line="360" w:lineRule="auto"/>
              <w:rPr>
                <w:rFonts w:eastAsia="Times New Roman" w:cs="Calibri"/>
                <w:b/>
              </w:rPr>
            </w:pPr>
            <w:proofErr w:type="gramStart"/>
            <w:r w:rsidRPr="007F3CC1">
              <w:rPr>
                <w:rFonts w:eastAsia="Times New Roman" w:cs="Calibri"/>
                <w:b/>
              </w:rPr>
              <w:t>n</w:t>
            </w:r>
            <w:proofErr w:type="gramEnd"/>
            <w:r w:rsidRPr="007F3CC1">
              <w:rPr>
                <w:rFonts w:eastAsia="Times New Roman" w:cs="Calibri"/>
                <w:b/>
              </w:rPr>
              <w:t xml:space="preserve"> (%)</w:t>
            </w:r>
          </w:p>
        </w:tc>
      </w:tr>
      <w:tr w:rsidR="00571684" w:rsidTr="004C560F">
        <w:trPr>
          <w:trHeight w:val="20"/>
        </w:trPr>
        <w:tc>
          <w:tcPr>
            <w:tcW w:w="4219" w:type="dxa"/>
            <w:tcBorders>
              <w:left w:val="nil"/>
              <w:bottom w:val="nil"/>
              <w:right w:val="nil"/>
            </w:tcBorders>
          </w:tcPr>
          <w:p w:rsidR="00571684" w:rsidRPr="00F622F5" w:rsidRDefault="00571684" w:rsidP="007F3CC1">
            <w:pPr>
              <w:spacing w:after="0" w:line="360" w:lineRule="auto"/>
              <w:rPr>
                <w:rFonts w:eastAsia="Times New Roman"/>
                <w:b/>
                <w:bCs/>
                <w:color w:val="000000"/>
                <w:lang w:eastAsia="en-GB"/>
              </w:rPr>
            </w:pPr>
            <w:r w:rsidRPr="00F622F5">
              <w:rPr>
                <w:rFonts w:eastAsia="Times New Roman"/>
                <w:b/>
                <w:bCs/>
                <w:color w:val="000000"/>
                <w:lang w:eastAsia="en-GB"/>
              </w:rPr>
              <w:t>Gender*</w:t>
            </w:r>
          </w:p>
        </w:tc>
        <w:tc>
          <w:tcPr>
            <w:tcW w:w="4536" w:type="dxa"/>
            <w:tcBorders>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Boys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601 (52.1)</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Girls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552 (47.9)</w:t>
            </w:r>
          </w:p>
        </w:tc>
      </w:tr>
      <w:tr w:rsidR="00571684" w:rsidTr="004C560F">
        <w:trPr>
          <w:trHeight w:val="20"/>
        </w:trPr>
        <w:tc>
          <w:tcPr>
            <w:tcW w:w="4219" w:type="dxa"/>
            <w:tcBorders>
              <w:top w:val="nil"/>
              <w:left w:val="nil"/>
              <w:bottom w:val="nil"/>
              <w:right w:val="nil"/>
            </w:tcBorders>
          </w:tcPr>
          <w:p w:rsidR="00571684" w:rsidRPr="00F622F5" w:rsidRDefault="00571684" w:rsidP="00150C25">
            <w:pPr>
              <w:spacing w:after="0" w:line="360" w:lineRule="auto"/>
              <w:rPr>
                <w:rFonts w:eastAsia="Times New Roman"/>
                <w:b/>
                <w:bCs/>
                <w:color w:val="000000"/>
                <w:lang w:eastAsia="en-GB"/>
              </w:rPr>
            </w:pPr>
            <w:r w:rsidRPr="00F622F5">
              <w:rPr>
                <w:rFonts w:eastAsia="Times New Roman"/>
                <w:b/>
                <w:bCs/>
                <w:color w:val="000000"/>
                <w:lang w:eastAsia="en-GB"/>
              </w:rPr>
              <w:t>Age group (</w:t>
            </w:r>
            <w:r w:rsidR="00150C25">
              <w:rPr>
                <w:rFonts w:eastAsia="Times New Roman"/>
                <w:b/>
                <w:bCs/>
                <w:color w:val="000000"/>
                <w:lang w:eastAsia="en-GB"/>
              </w:rPr>
              <w:t>years</w:t>
            </w:r>
            <w:r w:rsidRPr="00F622F5">
              <w:rPr>
                <w:rFonts w:eastAsia="Times New Roman"/>
                <w:b/>
                <w:bCs/>
                <w:color w:val="000000"/>
                <w:lang w:eastAsia="en-GB"/>
              </w:rPr>
              <w:t>)</w:t>
            </w:r>
          </w:p>
        </w:tc>
        <w:tc>
          <w:tcPr>
            <w:tcW w:w="4536"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&lt;2 years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713 (61.8)</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≥2 years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441 (38.2)</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r w:rsidRPr="00F622F5">
              <w:rPr>
                <w:rFonts w:eastAsia="Times New Roman"/>
                <w:b/>
                <w:bCs/>
                <w:color w:val="000000"/>
                <w:lang w:eastAsia="en-GB"/>
              </w:rPr>
              <w:t>Birth place</w:t>
            </w:r>
          </w:p>
        </w:tc>
        <w:tc>
          <w:tcPr>
            <w:tcW w:w="4536"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Health Facility</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926 (82.2)</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Home</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201 (17.8)</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b/>
                <w:bCs/>
                <w:color w:val="000000"/>
                <w:lang w:eastAsia="en-GB"/>
              </w:rPr>
            </w:pPr>
            <w:r w:rsidRPr="00F622F5">
              <w:rPr>
                <w:rFonts w:eastAsia="Times New Roman"/>
                <w:b/>
                <w:bCs/>
                <w:color w:val="000000"/>
                <w:lang w:eastAsia="en-GB"/>
              </w:rPr>
              <w:t>Birth Order*</w:t>
            </w:r>
          </w:p>
        </w:tc>
        <w:tc>
          <w:tcPr>
            <w:tcW w:w="4536"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≤2</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521 (46.4)</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&gt;2</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603 (53.6)</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b/>
                <w:bCs/>
                <w:color w:val="000000"/>
                <w:lang w:eastAsia="en-GB"/>
              </w:rPr>
            </w:pPr>
            <w:r w:rsidRPr="00F622F5">
              <w:rPr>
                <w:rFonts w:eastAsia="Times New Roman"/>
                <w:b/>
                <w:bCs/>
                <w:color w:val="000000"/>
                <w:lang w:eastAsia="en-GB"/>
              </w:rPr>
              <w:t>Tribe*</w:t>
            </w:r>
          </w:p>
        </w:tc>
        <w:tc>
          <w:tcPr>
            <w:tcW w:w="4536"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proofErr w:type="spellStart"/>
            <w:r w:rsidRPr="00F622F5">
              <w:rPr>
                <w:rFonts w:eastAsia="Times New Roman"/>
                <w:sz w:val="18"/>
                <w:szCs w:val="18"/>
              </w:rPr>
              <w:t>Mandinka</w:t>
            </w:r>
            <w:proofErr w:type="spellEnd"/>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406 (35.4)</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Wolof</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152 (13.2)</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proofErr w:type="spellStart"/>
            <w:r w:rsidRPr="00F622F5">
              <w:rPr>
                <w:rFonts w:eastAsia="Times New Roman"/>
                <w:sz w:val="18"/>
                <w:szCs w:val="18"/>
              </w:rPr>
              <w:t>Fula</w:t>
            </w:r>
            <w:proofErr w:type="spellEnd"/>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201 (17.5)</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proofErr w:type="spellStart"/>
            <w:r w:rsidRPr="00F622F5">
              <w:rPr>
                <w:rFonts w:eastAsia="Times New Roman"/>
                <w:sz w:val="18"/>
                <w:szCs w:val="18"/>
              </w:rPr>
              <w:t>Jola</w:t>
            </w:r>
            <w:proofErr w:type="spellEnd"/>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212 (18.5)</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 xml:space="preserve">Others </w:t>
            </w:r>
            <w:r w:rsidR="00E96BE0">
              <w:rPr>
                <w:rFonts w:eastAsia="Times New Roman"/>
                <w:sz w:val="18"/>
                <w:szCs w:val="18"/>
              </w:rPr>
              <w:t>(e</w:t>
            </w:r>
            <w:r w:rsidR="00150C25">
              <w:rPr>
                <w:rFonts w:eastAsia="Times New Roman"/>
                <w:sz w:val="18"/>
                <w:szCs w:val="18"/>
              </w:rPr>
              <w:t>.</w:t>
            </w:r>
            <w:r w:rsidR="00E96BE0">
              <w:rPr>
                <w:rFonts w:eastAsia="Times New Roman"/>
                <w:sz w:val="18"/>
                <w:szCs w:val="18"/>
              </w:rPr>
              <w:t xml:space="preserve">g. </w:t>
            </w:r>
            <w:proofErr w:type="spellStart"/>
            <w:r w:rsidRPr="00F622F5">
              <w:rPr>
                <w:rFonts w:eastAsia="Times New Roman"/>
                <w:sz w:val="18"/>
                <w:szCs w:val="18"/>
              </w:rPr>
              <w:t>Serahule</w:t>
            </w:r>
            <w:proofErr w:type="spellEnd"/>
            <w:r w:rsidR="00E96BE0">
              <w:rPr>
                <w:rFonts w:eastAsia="Times New Roman"/>
                <w:sz w:val="18"/>
                <w:szCs w:val="18"/>
              </w:rPr>
              <w:t>)</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177 (15.4)</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b/>
                <w:bCs/>
                <w:color w:val="000000"/>
                <w:lang w:eastAsia="en-GB"/>
              </w:rPr>
            </w:pPr>
            <w:r w:rsidRPr="00F622F5">
              <w:rPr>
                <w:rFonts w:eastAsia="Times New Roman"/>
                <w:b/>
                <w:bCs/>
                <w:color w:val="000000"/>
                <w:lang w:eastAsia="en-GB"/>
              </w:rPr>
              <w:t>Family Type</w:t>
            </w:r>
          </w:p>
        </w:tc>
        <w:tc>
          <w:tcPr>
            <w:tcW w:w="4536"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Monogamous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796 (69.0)</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Polygamous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327 (28.4)</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Single parent</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30 (2.6)</w:t>
            </w: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b/>
                <w:bCs/>
                <w:color w:val="000000"/>
                <w:lang w:eastAsia="en-GB"/>
              </w:rPr>
            </w:pPr>
            <w:r w:rsidRPr="00F622F5">
              <w:rPr>
                <w:rFonts w:eastAsia="Times New Roman"/>
                <w:b/>
                <w:bCs/>
                <w:color w:val="000000"/>
                <w:lang w:eastAsia="en-GB"/>
              </w:rPr>
              <w:t>Parents living together*</w:t>
            </w:r>
          </w:p>
        </w:tc>
        <w:tc>
          <w:tcPr>
            <w:tcW w:w="4536" w:type="dxa"/>
            <w:tcBorders>
              <w:top w:val="nil"/>
              <w:left w:val="nil"/>
              <w:bottom w:val="nil"/>
              <w:right w:val="nil"/>
            </w:tcBorders>
          </w:tcPr>
          <w:p w:rsidR="00571684" w:rsidRPr="00F622F5" w:rsidRDefault="00571684" w:rsidP="007F3CC1">
            <w:pPr>
              <w:spacing w:after="0" w:line="360" w:lineRule="auto"/>
              <w:rPr>
                <w:rFonts w:ascii="Times New Roman" w:eastAsia="Times New Roman" w:hAnsi="Times New Roman"/>
              </w:rPr>
            </w:pPr>
          </w:p>
        </w:tc>
      </w:tr>
      <w:tr w:rsidR="00571684" w:rsidTr="004C560F">
        <w:trPr>
          <w:trHeight w:val="20"/>
        </w:trPr>
        <w:tc>
          <w:tcPr>
            <w:tcW w:w="4219"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Yes</w:t>
            </w:r>
          </w:p>
        </w:tc>
        <w:tc>
          <w:tcPr>
            <w:tcW w:w="4536" w:type="dxa"/>
            <w:tcBorders>
              <w:top w:val="nil"/>
              <w:left w:val="nil"/>
              <w:bottom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925 (80.5)</w:t>
            </w:r>
          </w:p>
        </w:tc>
      </w:tr>
      <w:tr w:rsidR="00571684" w:rsidTr="004C560F">
        <w:trPr>
          <w:trHeight w:val="20"/>
        </w:trPr>
        <w:tc>
          <w:tcPr>
            <w:tcW w:w="4219" w:type="dxa"/>
            <w:tcBorders>
              <w:top w:val="nil"/>
              <w:left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No</w:t>
            </w:r>
          </w:p>
        </w:tc>
        <w:tc>
          <w:tcPr>
            <w:tcW w:w="4536" w:type="dxa"/>
            <w:tcBorders>
              <w:top w:val="nil"/>
              <w:left w:val="nil"/>
              <w:right w:val="nil"/>
            </w:tcBorders>
          </w:tcPr>
          <w:p w:rsidR="00571684" w:rsidRPr="00F622F5" w:rsidRDefault="00571684" w:rsidP="007F3CC1">
            <w:pPr>
              <w:spacing w:after="0" w:line="360" w:lineRule="auto"/>
              <w:rPr>
                <w:rFonts w:eastAsia="Times New Roman"/>
                <w:sz w:val="18"/>
                <w:szCs w:val="18"/>
              </w:rPr>
            </w:pPr>
            <w:r w:rsidRPr="00F622F5">
              <w:rPr>
                <w:rFonts w:eastAsia="Times New Roman"/>
                <w:sz w:val="18"/>
                <w:szCs w:val="18"/>
              </w:rPr>
              <w:t>224 (19.5)</w:t>
            </w:r>
          </w:p>
        </w:tc>
      </w:tr>
    </w:tbl>
    <w:p w:rsidR="00571684" w:rsidRDefault="00571684" w:rsidP="007F3CC1">
      <w:pPr>
        <w:spacing w:after="0"/>
      </w:pPr>
      <w:r w:rsidRPr="002F5865">
        <w:rPr>
          <w:bCs/>
          <w:color w:val="000000"/>
          <w:sz w:val="18"/>
          <w:szCs w:val="18"/>
          <w:lang w:eastAsia="en-GB"/>
        </w:rPr>
        <w:t>*Missing data</w:t>
      </w:r>
    </w:p>
    <w:p w:rsidR="004C560F" w:rsidRDefault="004C560F" w:rsidP="00571684">
      <w:pPr>
        <w:pStyle w:val="Caption"/>
        <w:rPr>
          <w:rFonts w:ascii="Calibri" w:hAnsi="Calibri"/>
          <w:sz w:val="22"/>
          <w:szCs w:val="22"/>
        </w:rPr>
      </w:pPr>
    </w:p>
    <w:p w:rsidR="007F3CC1" w:rsidRDefault="007F3CC1" w:rsidP="007F3CC1">
      <w:pPr>
        <w:rPr>
          <w:lang w:val="en-US"/>
        </w:rPr>
      </w:pPr>
    </w:p>
    <w:p w:rsidR="007F3CC1" w:rsidRDefault="007F3CC1" w:rsidP="007F3CC1">
      <w:pPr>
        <w:rPr>
          <w:lang w:val="en-US"/>
        </w:rPr>
      </w:pPr>
    </w:p>
    <w:p w:rsidR="007F3CC1" w:rsidRDefault="007F3CC1" w:rsidP="007F3CC1">
      <w:pPr>
        <w:rPr>
          <w:lang w:val="en-US"/>
        </w:rPr>
      </w:pPr>
    </w:p>
    <w:p w:rsidR="007F3CC1" w:rsidRDefault="007F3CC1" w:rsidP="007F3CC1">
      <w:pPr>
        <w:rPr>
          <w:lang w:val="en-US"/>
        </w:rPr>
      </w:pPr>
    </w:p>
    <w:p w:rsidR="007F3CC1" w:rsidRDefault="007F3CC1" w:rsidP="007F3CC1">
      <w:pPr>
        <w:rPr>
          <w:lang w:val="en-US"/>
        </w:rPr>
      </w:pPr>
    </w:p>
    <w:p w:rsidR="007F3CC1" w:rsidRDefault="007F3CC1" w:rsidP="007F3CC1">
      <w:pPr>
        <w:rPr>
          <w:lang w:val="en-US"/>
        </w:rPr>
      </w:pPr>
    </w:p>
    <w:p w:rsidR="007F3CC1" w:rsidRDefault="007F3CC1" w:rsidP="007F3CC1">
      <w:pPr>
        <w:rPr>
          <w:lang w:val="en-US"/>
        </w:rPr>
      </w:pPr>
    </w:p>
    <w:p w:rsidR="00571684" w:rsidRPr="00140450" w:rsidRDefault="00571684" w:rsidP="00571684">
      <w:pPr>
        <w:pStyle w:val="Caption"/>
        <w:rPr>
          <w:rFonts w:ascii="Calibri" w:hAnsi="Calibri"/>
          <w:sz w:val="22"/>
          <w:szCs w:val="22"/>
        </w:rPr>
      </w:pPr>
      <w:r w:rsidRPr="00140450">
        <w:rPr>
          <w:rFonts w:ascii="Calibri" w:hAnsi="Calibri"/>
          <w:sz w:val="22"/>
          <w:szCs w:val="22"/>
        </w:rPr>
        <w:t>Table 2b: Socio-demographic characteristics of the parents</w:t>
      </w:r>
    </w:p>
    <w:tbl>
      <w:tblPr>
        <w:tblW w:w="0" w:type="auto"/>
        <w:tblBorders>
          <w:top w:val="single" w:sz="4" w:space="0" w:color="auto"/>
          <w:bottom w:val="single" w:sz="4" w:space="0" w:color="auto"/>
        </w:tblBorders>
        <w:tblLook w:val="04A0"/>
      </w:tblPr>
      <w:tblGrid>
        <w:gridCol w:w="3080"/>
        <w:gridCol w:w="3081"/>
        <w:gridCol w:w="3081"/>
      </w:tblGrid>
      <w:tr w:rsidR="00571684" w:rsidTr="00150C25">
        <w:tc>
          <w:tcPr>
            <w:tcW w:w="3080" w:type="dxa"/>
            <w:tcBorders>
              <w:top w:val="single" w:sz="4" w:space="0" w:color="auto"/>
              <w:bottom w:val="single" w:sz="4" w:space="0" w:color="auto"/>
            </w:tcBorders>
          </w:tcPr>
          <w:p w:rsidR="00571684" w:rsidRPr="00F622F5" w:rsidRDefault="00571684" w:rsidP="004938A0">
            <w:pPr>
              <w:rPr>
                <w:rFonts w:eastAsia="Times New Roman"/>
                <w:b/>
                <w:bCs/>
                <w:color w:val="000000"/>
                <w:lang w:eastAsia="en-GB"/>
              </w:rPr>
            </w:pPr>
            <w:r w:rsidRPr="00F622F5">
              <w:rPr>
                <w:rFonts w:eastAsia="Times New Roman"/>
                <w:b/>
                <w:bCs/>
                <w:color w:val="000000"/>
                <w:lang w:eastAsia="en-GB"/>
              </w:rPr>
              <w:t>Variables</w:t>
            </w:r>
          </w:p>
        </w:tc>
        <w:tc>
          <w:tcPr>
            <w:tcW w:w="3081" w:type="dxa"/>
            <w:tcBorders>
              <w:top w:val="single" w:sz="4" w:space="0" w:color="auto"/>
              <w:bottom w:val="single" w:sz="4" w:space="0" w:color="auto"/>
            </w:tcBorders>
          </w:tcPr>
          <w:p w:rsidR="00571684" w:rsidRPr="00F622F5" w:rsidRDefault="00571684" w:rsidP="004938A0">
            <w:pPr>
              <w:rPr>
                <w:rFonts w:eastAsia="Times New Roman"/>
                <w:b/>
                <w:bCs/>
                <w:color w:val="000000"/>
                <w:lang w:eastAsia="en-GB"/>
              </w:rPr>
            </w:pPr>
            <w:r w:rsidRPr="00F622F5">
              <w:rPr>
                <w:rFonts w:eastAsia="Times New Roman"/>
                <w:b/>
                <w:bCs/>
                <w:color w:val="000000"/>
                <w:lang w:eastAsia="en-GB"/>
              </w:rPr>
              <w:t>Mother   n (%)</w:t>
            </w:r>
          </w:p>
        </w:tc>
        <w:tc>
          <w:tcPr>
            <w:tcW w:w="3081" w:type="dxa"/>
            <w:tcBorders>
              <w:top w:val="single" w:sz="4" w:space="0" w:color="auto"/>
              <w:bottom w:val="single" w:sz="4" w:space="0" w:color="auto"/>
            </w:tcBorders>
          </w:tcPr>
          <w:p w:rsidR="00571684" w:rsidRPr="00F622F5" w:rsidRDefault="00571684" w:rsidP="004938A0">
            <w:pPr>
              <w:rPr>
                <w:rFonts w:eastAsia="Times New Roman"/>
                <w:b/>
                <w:bCs/>
                <w:color w:val="000000"/>
                <w:lang w:eastAsia="en-GB"/>
              </w:rPr>
            </w:pPr>
            <w:r w:rsidRPr="00F622F5">
              <w:rPr>
                <w:rFonts w:eastAsia="Times New Roman"/>
                <w:b/>
                <w:bCs/>
                <w:color w:val="000000"/>
                <w:lang w:eastAsia="en-GB"/>
              </w:rPr>
              <w:t>Father   n (%)</w:t>
            </w:r>
          </w:p>
        </w:tc>
      </w:tr>
      <w:tr w:rsidR="00571684" w:rsidTr="00150C25">
        <w:tc>
          <w:tcPr>
            <w:tcW w:w="3080" w:type="dxa"/>
            <w:tcBorders>
              <w:top w:val="single" w:sz="4" w:space="0" w:color="auto"/>
            </w:tcBorders>
          </w:tcPr>
          <w:p w:rsidR="00571684" w:rsidRPr="00F622F5" w:rsidRDefault="00571684" w:rsidP="004938A0">
            <w:pPr>
              <w:rPr>
                <w:rFonts w:eastAsia="Times New Roman"/>
                <w:b/>
                <w:bCs/>
                <w:color w:val="000000"/>
                <w:lang w:eastAsia="en-GB"/>
              </w:rPr>
            </w:pPr>
            <w:r w:rsidRPr="00F622F5">
              <w:rPr>
                <w:rFonts w:eastAsia="Times New Roman"/>
                <w:b/>
                <w:bCs/>
                <w:color w:val="000000"/>
                <w:lang w:eastAsia="en-GB"/>
              </w:rPr>
              <w:t>Age (years)*</w:t>
            </w:r>
          </w:p>
        </w:tc>
        <w:tc>
          <w:tcPr>
            <w:tcW w:w="3081" w:type="dxa"/>
            <w:tcBorders>
              <w:top w:val="single" w:sz="4" w:space="0" w:color="auto"/>
            </w:tcBorders>
          </w:tcPr>
          <w:p w:rsidR="00571684" w:rsidRPr="00F622F5" w:rsidRDefault="00571684" w:rsidP="004938A0">
            <w:pPr>
              <w:rPr>
                <w:rFonts w:ascii="Times New Roman" w:eastAsia="Times New Roman" w:hAnsi="Times New Roman"/>
              </w:rPr>
            </w:pPr>
          </w:p>
        </w:tc>
        <w:tc>
          <w:tcPr>
            <w:tcW w:w="3081" w:type="dxa"/>
            <w:tcBorders>
              <w:top w:val="single" w:sz="4" w:space="0" w:color="auto"/>
            </w:tcBorders>
          </w:tcPr>
          <w:p w:rsidR="00571684" w:rsidRPr="00F622F5" w:rsidRDefault="00571684" w:rsidP="004938A0">
            <w:pPr>
              <w:rPr>
                <w:rFonts w:ascii="Times New Roman" w:eastAsia="Times New Roman" w:hAnsi="Times New Roman"/>
              </w:rPr>
            </w:pP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15 -20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144 (13.0)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6 (0.9)</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21- 30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332 (30.0)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188 (27.1)</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31-40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387 (35.0)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325 (46.7)</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41- 50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243 (22.0)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176 (25.3)</w:t>
            </w:r>
          </w:p>
        </w:tc>
      </w:tr>
      <w:tr w:rsidR="00571684" w:rsidTr="00150C25">
        <w:tc>
          <w:tcPr>
            <w:tcW w:w="3080" w:type="dxa"/>
          </w:tcPr>
          <w:p w:rsidR="00571684" w:rsidRPr="00F622F5" w:rsidRDefault="00571684" w:rsidP="004938A0">
            <w:pPr>
              <w:rPr>
                <w:rFonts w:ascii="Times New Roman" w:eastAsia="Times New Roman" w:hAnsi="Times New Roman"/>
              </w:rPr>
            </w:pPr>
          </w:p>
        </w:tc>
        <w:tc>
          <w:tcPr>
            <w:tcW w:w="3081" w:type="dxa"/>
          </w:tcPr>
          <w:p w:rsidR="00571684" w:rsidRPr="00F622F5" w:rsidRDefault="00571684" w:rsidP="004938A0">
            <w:pPr>
              <w:rPr>
                <w:rFonts w:ascii="Times New Roman" w:eastAsia="Times New Roman" w:hAnsi="Times New Roman"/>
              </w:rPr>
            </w:pPr>
          </w:p>
        </w:tc>
        <w:tc>
          <w:tcPr>
            <w:tcW w:w="3081" w:type="dxa"/>
          </w:tcPr>
          <w:p w:rsidR="00571684" w:rsidRPr="00F622F5" w:rsidRDefault="00571684" w:rsidP="004938A0">
            <w:pPr>
              <w:rPr>
                <w:rFonts w:ascii="Times New Roman" w:eastAsia="Times New Roman" w:hAnsi="Times New Roman"/>
              </w:rPr>
            </w:pPr>
          </w:p>
        </w:tc>
      </w:tr>
      <w:tr w:rsidR="00571684" w:rsidTr="00150C25">
        <w:tc>
          <w:tcPr>
            <w:tcW w:w="3080" w:type="dxa"/>
          </w:tcPr>
          <w:p w:rsidR="00571684" w:rsidRPr="00F622F5" w:rsidRDefault="00571684" w:rsidP="004938A0">
            <w:pPr>
              <w:rPr>
                <w:rFonts w:ascii="Times New Roman" w:eastAsia="Times New Roman" w:hAnsi="Times New Roman"/>
              </w:rPr>
            </w:pPr>
            <w:r w:rsidRPr="00F622F5">
              <w:rPr>
                <w:rFonts w:eastAsia="Times New Roman"/>
                <w:b/>
                <w:bCs/>
                <w:color w:val="000000"/>
                <w:lang w:eastAsia="en-GB"/>
              </w:rPr>
              <w:t>Educational level*</w:t>
            </w:r>
          </w:p>
        </w:tc>
        <w:tc>
          <w:tcPr>
            <w:tcW w:w="3081" w:type="dxa"/>
          </w:tcPr>
          <w:p w:rsidR="00571684" w:rsidRPr="00F622F5" w:rsidRDefault="00571684" w:rsidP="004938A0">
            <w:pPr>
              <w:rPr>
                <w:rFonts w:ascii="Times New Roman" w:eastAsia="Times New Roman" w:hAnsi="Times New Roman"/>
              </w:rPr>
            </w:pPr>
          </w:p>
        </w:tc>
        <w:tc>
          <w:tcPr>
            <w:tcW w:w="3081" w:type="dxa"/>
          </w:tcPr>
          <w:p w:rsidR="00571684" w:rsidRPr="00F622F5" w:rsidRDefault="00571684" w:rsidP="004938A0">
            <w:pPr>
              <w:rPr>
                <w:rFonts w:ascii="Times New Roman" w:eastAsia="Times New Roman" w:hAnsi="Times New Roman"/>
              </w:rPr>
            </w:pP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No formal education</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375 (32.6)</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208 (18.4)</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Primary school</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453 (39.5)</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386 (34.1)</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&gt;Primary school</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320 (27.9)</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537 (47.5)</w:t>
            </w:r>
          </w:p>
        </w:tc>
      </w:tr>
      <w:tr w:rsidR="00571684" w:rsidTr="00150C25">
        <w:tc>
          <w:tcPr>
            <w:tcW w:w="3080" w:type="dxa"/>
          </w:tcPr>
          <w:p w:rsidR="00571684" w:rsidRPr="00F622F5" w:rsidRDefault="00571684" w:rsidP="004938A0">
            <w:pPr>
              <w:rPr>
                <w:rFonts w:ascii="Times New Roman" w:eastAsia="Times New Roman" w:hAnsi="Times New Roman"/>
              </w:rPr>
            </w:pPr>
          </w:p>
        </w:tc>
        <w:tc>
          <w:tcPr>
            <w:tcW w:w="3081" w:type="dxa"/>
          </w:tcPr>
          <w:p w:rsidR="00571684" w:rsidRPr="00F622F5" w:rsidRDefault="00571684" w:rsidP="004938A0">
            <w:pPr>
              <w:rPr>
                <w:rFonts w:ascii="Times New Roman" w:eastAsia="Times New Roman" w:hAnsi="Times New Roman"/>
              </w:rPr>
            </w:pPr>
          </w:p>
        </w:tc>
        <w:tc>
          <w:tcPr>
            <w:tcW w:w="3081" w:type="dxa"/>
          </w:tcPr>
          <w:p w:rsidR="00571684" w:rsidRPr="00F622F5" w:rsidRDefault="00571684" w:rsidP="004938A0">
            <w:pPr>
              <w:rPr>
                <w:rFonts w:ascii="Times New Roman" w:eastAsia="Times New Roman" w:hAnsi="Times New Roman"/>
              </w:rPr>
            </w:pPr>
          </w:p>
        </w:tc>
      </w:tr>
      <w:tr w:rsidR="00571684" w:rsidTr="00150C25">
        <w:tc>
          <w:tcPr>
            <w:tcW w:w="3080" w:type="dxa"/>
          </w:tcPr>
          <w:p w:rsidR="00571684" w:rsidRPr="00F622F5" w:rsidRDefault="00571684" w:rsidP="004938A0">
            <w:pPr>
              <w:rPr>
                <w:rFonts w:ascii="Times New Roman" w:eastAsia="Times New Roman" w:hAnsi="Times New Roman"/>
              </w:rPr>
            </w:pPr>
            <w:r w:rsidRPr="00F622F5">
              <w:rPr>
                <w:rFonts w:eastAsia="Times New Roman"/>
                <w:b/>
                <w:bCs/>
                <w:color w:val="000000"/>
                <w:lang w:eastAsia="en-GB"/>
              </w:rPr>
              <w:t>Occupation*</w:t>
            </w:r>
          </w:p>
        </w:tc>
        <w:tc>
          <w:tcPr>
            <w:tcW w:w="3081" w:type="dxa"/>
          </w:tcPr>
          <w:p w:rsidR="00571684" w:rsidRPr="00F622F5" w:rsidRDefault="00571684" w:rsidP="004938A0">
            <w:pPr>
              <w:rPr>
                <w:rFonts w:ascii="Times New Roman" w:eastAsia="Times New Roman" w:hAnsi="Times New Roman"/>
              </w:rPr>
            </w:pPr>
          </w:p>
        </w:tc>
        <w:tc>
          <w:tcPr>
            <w:tcW w:w="3081" w:type="dxa"/>
          </w:tcPr>
          <w:p w:rsidR="00571684" w:rsidRPr="00F622F5" w:rsidRDefault="00571684" w:rsidP="004938A0">
            <w:pPr>
              <w:rPr>
                <w:rFonts w:ascii="Times New Roman" w:eastAsia="Times New Roman" w:hAnsi="Times New Roman"/>
              </w:rPr>
            </w:pP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Unemployed</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898 (78.0)</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242 (17.5)</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Trader</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168 (14.6)</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290 (21.0)</w:t>
            </w:r>
          </w:p>
        </w:tc>
      </w:tr>
      <w:tr w:rsidR="00571684" w:rsidTr="00150C25">
        <w:tc>
          <w:tcPr>
            <w:tcW w:w="3080" w:type="dxa"/>
          </w:tcPr>
          <w:p w:rsidR="00571684" w:rsidRPr="00F622F5" w:rsidRDefault="00571684" w:rsidP="004938A0">
            <w:pPr>
              <w:rPr>
                <w:rFonts w:eastAsia="Times New Roman"/>
                <w:sz w:val="18"/>
                <w:szCs w:val="18"/>
              </w:rPr>
            </w:pPr>
            <w:r w:rsidRPr="00F622F5">
              <w:rPr>
                <w:rFonts w:eastAsia="Times New Roman"/>
                <w:sz w:val="18"/>
                <w:szCs w:val="18"/>
              </w:rPr>
              <w:t>Others</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86 (7.4)</w:t>
            </w:r>
          </w:p>
        </w:tc>
        <w:tc>
          <w:tcPr>
            <w:tcW w:w="3081" w:type="dxa"/>
          </w:tcPr>
          <w:p w:rsidR="00571684" w:rsidRPr="00F622F5" w:rsidRDefault="00571684" w:rsidP="004938A0">
            <w:pPr>
              <w:rPr>
                <w:rFonts w:eastAsia="Times New Roman"/>
                <w:sz w:val="18"/>
                <w:szCs w:val="18"/>
              </w:rPr>
            </w:pPr>
            <w:r w:rsidRPr="00F622F5">
              <w:rPr>
                <w:rFonts w:eastAsia="Times New Roman"/>
                <w:sz w:val="18"/>
                <w:szCs w:val="18"/>
              </w:rPr>
              <w:t>852 (61.5)</w:t>
            </w:r>
          </w:p>
        </w:tc>
      </w:tr>
    </w:tbl>
    <w:p w:rsidR="00571684" w:rsidRDefault="00571684" w:rsidP="00571684">
      <w:pPr>
        <w:rPr>
          <w:bCs/>
          <w:color w:val="000000"/>
          <w:sz w:val="18"/>
          <w:szCs w:val="18"/>
          <w:lang w:eastAsia="en-GB"/>
        </w:rPr>
      </w:pPr>
      <w:r w:rsidRPr="002F5865">
        <w:rPr>
          <w:bCs/>
          <w:color w:val="000000"/>
          <w:sz w:val="18"/>
          <w:szCs w:val="18"/>
          <w:lang w:eastAsia="en-GB"/>
        </w:rPr>
        <w:t>*Missing data</w:t>
      </w:r>
    </w:p>
    <w:p w:rsidR="00571684" w:rsidRDefault="00571684" w:rsidP="00571684"/>
    <w:p w:rsidR="00571684" w:rsidRDefault="00571684" w:rsidP="00571684"/>
    <w:p w:rsidR="00571684" w:rsidRDefault="00571684" w:rsidP="00571684"/>
    <w:p w:rsidR="00571684" w:rsidRDefault="00571684" w:rsidP="00571684"/>
    <w:p w:rsidR="009931DE" w:rsidRDefault="009931DE" w:rsidP="00571684"/>
    <w:p w:rsidR="009931DE" w:rsidRDefault="009931DE" w:rsidP="00571684"/>
    <w:p w:rsidR="009931DE" w:rsidRDefault="009931DE" w:rsidP="00571684"/>
    <w:p w:rsidR="009931DE" w:rsidRDefault="009931DE" w:rsidP="00571684"/>
    <w:p w:rsidR="004D77AE" w:rsidRDefault="004D77AE" w:rsidP="00571684"/>
    <w:p w:rsidR="004D77AE" w:rsidRDefault="004D77AE" w:rsidP="00571684"/>
    <w:p w:rsidR="00054354" w:rsidRDefault="00054354" w:rsidP="003738D2">
      <w:pPr>
        <w:pStyle w:val="Caption"/>
      </w:pPr>
    </w:p>
    <w:p w:rsidR="003738D2" w:rsidRDefault="003738D2" w:rsidP="003738D2">
      <w:pPr>
        <w:pStyle w:val="Caption"/>
        <w:rPr>
          <w:rFonts w:ascii="Calibri" w:hAnsi="Calibri"/>
          <w:lang w:eastAsia="en-GB"/>
        </w:rPr>
      </w:pPr>
      <w:r>
        <w:t>Table 3: Median (IQR) age at vaccination for each vaccine</w:t>
      </w:r>
    </w:p>
    <w:tbl>
      <w:tblPr>
        <w:tblW w:w="0" w:type="auto"/>
        <w:tblLook w:val="04A0"/>
      </w:tblPr>
      <w:tblGrid>
        <w:gridCol w:w="3080"/>
        <w:gridCol w:w="3598"/>
      </w:tblGrid>
      <w:tr w:rsidR="00193304" w:rsidTr="00B27261">
        <w:tc>
          <w:tcPr>
            <w:tcW w:w="3080" w:type="dxa"/>
            <w:tcBorders>
              <w:top w:val="single" w:sz="4" w:space="0" w:color="auto"/>
              <w:bottom w:val="single" w:sz="4" w:space="0" w:color="auto"/>
            </w:tcBorders>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Vaccine</w:t>
            </w:r>
          </w:p>
        </w:tc>
        <w:tc>
          <w:tcPr>
            <w:tcW w:w="3598" w:type="dxa"/>
            <w:tcBorders>
              <w:top w:val="single" w:sz="4" w:space="0" w:color="auto"/>
              <w:bottom w:val="single" w:sz="4" w:space="0" w:color="auto"/>
            </w:tcBorders>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 xml:space="preserve">Median age at vaccination </w:t>
            </w:r>
            <w:r w:rsidR="00B27261">
              <w:rPr>
                <w:rFonts w:eastAsia="Times New Roman"/>
                <w:sz w:val="18"/>
                <w:szCs w:val="18"/>
                <w:lang w:eastAsia="en-GB"/>
              </w:rPr>
              <w:t xml:space="preserve">in days </w:t>
            </w:r>
            <w:r w:rsidRPr="00F622F5">
              <w:rPr>
                <w:rFonts w:eastAsia="Times New Roman"/>
                <w:sz w:val="18"/>
                <w:szCs w:val="18"/>
                <w:lang w:eastAsia="en-GB"/>
              </w:rPr>
              <w:t>(IQR)*</w:t>
            </w:r>
          </w:p>
        </w:tc>
      </w:tr>
      <w:tr w:rsidR="00193304" w:rsidTr="00B27261">
        <w:tc>
          <w:tcPr>
            <w:tcW w:w="3080" w:type="dxa"/>
            <w:tcBorders>
              <w:top w:val="single" w:sz="4" w:space="0" w:color="auto"/>
            </w:tcBorders>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BCG</w:t>
            </w:r>
          </w:p>
        </w:tc>
        <w:tc>
          <w:tcPr>
            <w:tcW w:w="3598" w:type="dxa"/>
            <w:tcBorders>
              <w:top w:val="single" w:sz="4" w:space="0" w:color="auto"/>
            </w:tcBorders>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11 (2, 17)</w:t>
            </w:r>
          </w:p>
        </w:tc>
      </w:tr>
      <w:tr w:rsidR="00193304" w:rsidTr="00B27261">
        <w:tc>
          <w:tcPr>
            <w:tcW w:w="3080"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DPT1</w:t>
            </w:r>
          </w:p>
        </w:tc>
        <w:tc>
          <w:tcPr>
            <w:tcW w:w="3598"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76 (65, 91)</w:t>
            </w:r>
          </w:p>
        </w:tc>
      </w:tr>
      <w:tr w:rsidR="00193304" w:rsidTr="00B27261">
        <w:tc>
          <w:tcPr>
            <w:tcW w:w="3080"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DPT2</w:t>
            </w:r>
          </w:p>
        </w:tc>
        <w:tc>
          <w:tcPr>
            <w:tcW w:w="3598"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125 (107, 153)</w:t>
            </w:r>
          </w:p>
        </w:tc>
      </w:tr>
      <w:tr w:rsidR="00193304" w:rsidTr="00B27261">
        <w:tc>
          <w:tcPr>
            <w:tcW w:w="3080"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DPT3</w:t>
            </w:r>
          </w:p>
        </w:tc>
        <w:tc>
          <w:tcPr>
            <w:tcW w:w="3598"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179 (152, 217)</w:t>
            </w:r>
          </w:p>
        </w:tc>
      </w:tr>
      <w:tr w:rsidR="00193304" w:rsidTr="00B27261">
        <w:tc>
          <w:tcPr>
            <w:tcW w:w="3080"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OPV1</w:t>
            </w:r>
          </w:p>
        </w:tc>
        <w:tc>
          <w:tcPr>
            <w:tcW w:w="3598"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74 (62, 90)</w:t>
            </w:r>
          </w:p>
        </w:tc>
      </w:tr>
      <w:tr w:rsidR="00193304" w:rsidTr="00B27261">
        <w:tc>
          <w:tcPr>
            <w:tcW w:w="3080"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OPV2</w:t>
            </w:r>
          </w:p>
        </w:tc>
        <w:tc>
          <w:tcPr>
            <w:tcW w:w="3598"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123 (148, 152)</w:t>
            </w:r>
          </w:p>
        </w:tc>
      </w:tr>
      <w:tr w:rsidR="00193304" w:rsidTr="00B27261">
        <w:tc>
          <w:tcPr>
            <w:tcW w:w="3080"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OPV3</w:t>
            </w:r>
          </w:p>
        </w:tc>
        <w:tc>
          <w:tcPr>
            <w:tcW w:w="3598" w:type="dxa"/>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178 (148, 227)</w:t>
            </w:r>
          </w:p>
        </w:tc>
      </w:tr>
      <w:tr w:rsidR="00193304" w:rsidTr="00B27261">
        <w:tc>
          <w:tcPr>
            <w:tcW w:w="3080" w:type="dxa"/>
            <w:tcBorders>
              <w:bottom w:val="single" w:sz="4" w:space="0" w:color="auto"/>
            </w:tcBorders>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Measles</w:t>
            </w:r>
          </w:p>
        </w:tc>
        <w:tc>
          <w:tcPr>
            <w:tcW w:w="3598" w:type="dxa"/>
            <w:tcBorders>
              <w:bottom w:val="single" w:sz="4" w:space="0" w:color="auto"/>
            </w:tcBorders>
          </w:tcPr>
          <w:p w:rsidR="00193304" w:rsidRPr="00F622F5" w:rsidRDefault="00193304" w:rsidP="00BD52DA">
            <w:pPr>
              <w:rPr>
                <w:rFonts w:eastAsia="Times New Roman"/>
                <w:sz w:val="18"/>
                <w:szCs w:val="18"/>
                <w:lang w:eastAsia="en-GB"/>
              </w:rPr>
            </w:pPr>
            <w:r w:rsidRPr="00F622F5">
              <w:rPr>
                <w:rFonts w:eastAsia="Times New Roman"/>
                <w:sz w:val="18"/>
                <w:szCs w:val="18"/>
                <w:lang w:eastAsia="en-GB"/>
              </w:rPr>
              <w:t>293 (279, 318)</w:t>
            </w:r>
          </w:p>
        </w:tc>
      </w:tr>
    </w:tbl>
    <w:p w:rsidR="00193304" w:rsidRPr="004938A0" w:rsidRDefault="00193304" w:rsidP="00193304">
      <w:pPr>
        <w:rPr>
          <w:sz w:val="18"/>
          <w:szCs w:val="18"/>
          <w:lang w:eastAsia="en-GB"/>
        </w:rPr>
      </w:pPr>
      <w:r>
        <w:rPr>
          <w:sz w:val="18"/>
          <w:szCs w:val="18"/>
          <w:lang w:eastAsia="en-GB"/>
        </w:rPr>
        <w:t>*IQR=Inter Quartile Range</w:t>
      </w:r>
    </w:p>
    <w:p w:rsidR="00E36D12" w:rsidRDefault="00E36D12" w:rsidP="004B5FC1">
      <w:pPr>
        <w:pStyle w:val="Caption"/>
        <w:rPr>
          <w:sz w:val="22"/>
          <w:szCs w:val="22"/>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Default="00193304" w:rsidP="00193304">
      <w:pPr>
        <w:rPr>
          <w:lang w:val="en-US"/>
        </w:rPr>
      </w:pPr>
    </w:p>
    <w:p w:rsidR="00193304" w:rsidRPr="00193304" w:rsidRDefault="00193304" w:rsidP="00193304">
      <w:pPr>
        <w:rPr>
          <w:lang w:val="en-US"/>
        </w:rPr>
      </w:pPr>
    </w:p>
    <w:p w:rsidR="00140450" w:rsidRPr="00A75B14" w:rsidRDefault="00140450" w:rsidP="00140450">
      <w:pPr>
        <w:pStyle w:val="Caption"/>
        <w:rPr>
          <w:sz w:val="22"/>
          <w:szCs w:val="22"/>
        </w:rPr>
      </w:pPr>
      <w:proofErr w:type="gramStart"/>
      <w:r>
        <w:rPr>
          <w:sz w:val="22"/>
          <w:szCs w:val="22"/>
        </w:rPr>
        <w:t xml:space="preserve">Table </w:t>
      </w:r>
      <w:r w:rsidR="00CE43B5">
        <w:rPr>
          <w:sz w:val="22"/>
          <w:szCs w:val="22"/>
        </w:rPr>
        <w:t>4</w:t>
      </w:r>
      <w:r w:rsidRPr="00A75B14">
        <w:rPr>
          <w:sz w:val="22"/>
          <w:szCs w:val="22"/>
        </w:rPr>
        <w:t>.</w:t>
      </w:r>
      <w:proofErr w:type="gramEnd"/>
      <w:r w:rsidRPr="00A75B14">
        <w:rPr>
          <w:sz w:val="22"/>
          <w:szCs w:val="22"/>
        </w:rPr>
        <w:t xml:space="preserve"> Risk factors for delay in receipt of </w:t>
      </w:r>
      <w:r>
        <w:rPr>
          <w:sz w:val="22"/>
          <w:szCs w:val="22"/>
        </w:rPr>
        <w:t xml:space="preserve">BCG, DPT3, Measles and delay of any </w:t>
      </w:r>
      <w:r w:rsidRPr="00A75B14">
        <w:rPr>
          <w:sz w:val="22"/>
          <w:szCs w:val="22"/>
        </w:rPr>
        <w:t>vaccine</w:t>
      </w:r>
      <w:r>
        <w:rPr>
          <w:sz w:val="22"/>
          <w:szCs w:val="22"/>
        </w:rPr>
        <w:t>s</w:t>
      </w:r>
    </w:p>
    <w:tbl>
      <w:tblPr>
        <w:tblW w:w="0" w:type="auto"/>
        <w:tblLook w:val="04A0"/>
      </w:tblPr>
      <w:tblGrid>
        <w:gridCol w:w="2660"/>
        <w:gridCol w:w="1960"/>
        <w:gridCol w:w="2311"/>
        <w:gridCol w:w="2311"/>
      </w:tblGrid>
      <w:tr w:rsidR="00140450" w:rsidTr="00150C25">
        <w:trPr>
          <w:trHeight w:val="57"/>
        </w:trPr>
        <w:tc>
          <w:tcPr>
            <w:tcW w:w="2660" w:type="dxa"/>
            <w:tcBorders>
              <w:top w:val="single" w:sz="4" w:space="0" w:color="auto"/>
              <w:bottom w:val="single" w:sz="4" w:space="0" w:color="auto"/>
            </w:tcBorders>
            <w:vAlign w:val="center"/>
          </w:tcPr>
          <w:p w:rsidR="00140450" w:rsidRPr="00F622F5" w:rsidRDefault="00140450" w:rsidP="00F622F5">
            <w:pPr>
              <w:jc w:val="center"/>
              <w:rPr>
                <w:rFonts w:ascii="Times New Roman" w:eastAsia="Times New Roman" w:hAnsi="Times New Roman"/>
              </w:rPr>
            </w:pPr>
            <w:r w:rsidRPr="00F622F5">
              <w:rPr>
                <w:rFonts w:eastAsia="Times New Roman"/>
                <w:b/>
                <w:sz w:val="18"/>
                <w:szCs w:val="18"/>
              </w:rPr>
              <w:t>Vaccine/Variables</w:t>
            </w:r>
          </w:p>
        </w:tc>
        <w:tc>
          <w:tcPr>
            <w:tcW w:w="1960"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n/N</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Unadjusted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r>
      <w:tr w:rsidR="00140450" w:rsidTr="00150C25">
        <w:trPr>
          <w:trHeight w:val="283"/>
        </w:trPr>
        <w:tc>
          <w:tcPr>
            <w:tcW w:w="2660" w:type="dxa"/>
            <w:tcBorders>
              <w:top w:val="single" w:sz="4" w:space="0" w:color="auto"/>
            </w:tcBorders>
          </w:tcPr>
          <w:p w:rsidR="00140450" w:rsidRPr="00F622F5" w:rsidRDefault="00140450" w:rsidP="004938A0">
            <w:pPr>
              <w:rPr>
                <w:rFonts w:eastAsia="Times New Roman"/>
                <w:b/>
              </w:rPr>
            </w:pPr>
            <w:r w:rsidRPr="00F622F5">
              <w:rPr>
                <w:rFonts w:eastAsia="Times New Roman"/>
                <w:b/>
              </w:rPr>
              <w:t>BCG</w:t>
            </w:r>
          </w:p>
        </w:tc>
        <w:tc>
          <w:tcPr>
            <w:tcW w:w="1960" w:type="dxa"/>
            <w:tcBorders>
              <w:top w:val="single" w:sz="4" w:space="0" w:color="auto"/>
            </w:tcBorders>
          </w:tcPr>
          <w:p w:rsidR="00140450" w:rsidRPr="00F622F5" w:rsidRDefault="00140450" w:rsidP="004938A0">
            <w:pPr>
              <w:rPr>
                <w:rFonts w:ascii="Times New Roman" w:eastAsia="Times New Roman" w:hAnsi="Times New Roman"/>
              </w:rPr>
            </w:pPr>
          </w:p>
        </w:tc>
        <w:tc>
          <w:tcPr>
            <w:tcW w:w="2311" w:type="dxa"/>
            <w:tcBorders>
              <w:top w:val="single" w:sz="4" w:space="0" w:color="auto"/>
            </w:tcBorders>
          </w:tcPr>
          <w:p w:rsidR="00140450" w:rsidRPr="00F622F5" w:rsidRDefault="00140450" w:rsidP="004938A0">
            <w:pPr>
              <w:rPr>
                <w:rFonts w:ascii="Times New Roman" w:eastAsia="Times New Roman" w:hAnsi="Times New Roman"/>
              </w:rPr>
            </w:pPr>
          </w:p>
        </w:tc>
        <w:tc>
          <w:tcPr>
            <w:tcW w:w="2311" w:type="dxa"/>
            <w:tcBorders>
              <w:top w:val="single" w:sz="4" w:space="0" w:color="auto"/>
            </w:tcBorders>
          </w:tcPr>
          <w:p w:rsidR="00140450" w:rsidRPr="00F622F5" w:rsidRDefault="00140450" w:rsidP="004938A0">
            <w:pPr>
              <w:rPr>
                <w:rFonts w:ascii="Times New Roman" w:eastAsia="Times New Roman" w:hAnsi="Times New Roman"/>
              </w:rPr>
            </w:pPr>
          </w:p>
        </w:tc>
      </w:tr>
      <w:tr w:rsidR="00140450" w:rsidTr="00150C25">
        <w:trPr>
          <w:trHeight w:val="283"/>
        </w:trPr>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Mother’s Occupation</w:t>
            </w:r>
          </w:p>
        </w:tc>
        <w:tc>
          <w:tcPr>
            <w:tcW w:w="1960" w:type="dxa"/>
          </w:tcPr>
          <w:p w:rsidR="00140450" w:rsidRPr="00F622F5" w:rsidRDefault="00140450" w:rsidP="004938A0">
            <w:pPr>
              <w:rPr>
                <w:rFonts w:eastAsia="Times New Roman"/>
                <w:sz w:val="18"/>
                <w:szCs w:val="18"/>
              </w:rPr>
            </w:pPr>
          </w:p>
        </w:tc>
        <w:tc>
          <w:tcPr>
            <w:tcW w:w="2311" w:type="dxa"/>
          </w:tcPr>
          <w:p w:rsidR="00140450" w:rsidRPr="00F622F5" w:rsidRDefault="00140450" w:rsidP="004938A0">
            <w:pPr>
              <w:rPr>
                <w:rFonts w:eastAsia="Times New Roman"/>
                <w:b/>
                <w:sz w:val="18"/>
                <w:szCs w:val="18"/>
              </w:rPr>
            </w:pPr>
            <w:r w:rsidRPr="00F622F5">
              <w:rPr>
                <w:rFonts w:eastAsia="Times New Roman"/>
                <w:b/>
                <w:sz w:val="18"/>
                <w:szCs w:val="18"/>
              </w:rPr>
              <w:t>p=0.02</w:t>
            </w:r>
          </w:p>
        </w:tc>
        <w:tc>
          <w:tcPr>
            <w:tcW w:w="2311" w:type="dxa"/>
          </w:tcPr>
          <w:p w:rsidR="00140450" w:rsidRPr="00F622F5" w:rsidRDefault="00140450" w:rsidP="004938A0">
            <w:pPr>
              <w:rPr>
                <w:rFonts w:eastAsia="Times New Roman"/>
                <w:b/>
                <w:sz w:val="18"/>
                <w:szCs w:val="18"/>
              </w:rPr>
            </w:pPr>
            <w:r w:rsidRPr="00F622F5">
              <w:rPr>
                <w:rFonts w:eastAsia="Times New Roman"/>
                <w:b/>
                <w:sz w:val="18"/>
                <w:szCs w:val="18"/>
              </w:rPr>
              <w:t>p=0.02</w:t>
            </w:r>
          </w:p>
        </w:tc>
      </w:tr>
      <w:tr w:rsidR="00140450" w:rsidTr="00150C25">
        <w:trPr>
          <w:trHeight w:val="283"/>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Unemployed</w:t>
            </w:r>
          </w:p>
        </w:tc>
        <w:tc>
          <w:tcPr>
            <w:tcW w:w="1960" w:type="dxa"/>
          </w:tcPr>
          <w:p w:rsidR="00140450" w:rsidRPr="00F622F5" w:rsidRDefault="00140450" w:rsidP="004938A0">
            <w:pPr>
              <w:rPr>
                <w:rFonts w:eastAsia="Times New Roman"/>
                <w:sz w:val="18"/>
                <w:szCs w:val="18"/>
              </w:rPr>
            </w:pPr>
            <w:r w:rsidRPr="00F622F5">
              <w:rPr>
                <w:rFonts w:eastAsia="Times New Roman"/>
                <w:sz w:val="18"/>
                <w:szCs w:val="18"/>
              </w:rPr>
              <w:t>58/883</w:t>
            </w:r>
          </w:p>
        </w:tc>
        <w:tc>
          <w:tcPr>
            <w:tcW w:w="2311" w:type="dxa"/>
          </w:tcPr>
          <w:p w:rsidR="00140450" w:rsidRPr="00F622F5" w:rsidRDefault="00140450" w:rsidP="004938A0">
            <w:pPr>
              <w:rPr>
                <w:rFonts w:eastAsia="Times New Roman"/>
                <w:sz w:val="18"/>
                <w:szCs w:val="18"/>
              </w:rPr>
            </w:pPr>
            <w:r w:rsidRPr="00F622F5">
              <w:rPr>
                <w:rFonts w:eastAsia="Times New Roman"/>
                <w:sz w:val="18"/>
                <w:szCs w:val="18"/>
              </w:rPr>
              <w:t>1</w:t>
            </w:r>
          </w:p>
        </w:tc>
        <w:tc>
          <w:tcPr>
            <w:tcW w:w="2311" w:type="dxa"/>
          </w:tcPr>
          <w:p w:rsidR="00140450" w:rsidRPr="00F622F5" w:rsidRDefault="00140450" w:rsidP="004938A0">
            <w:pPr>
              <w:rPr>
                <w:rFonts w:eastAsia="Times New Roman"/>
                <w:sz w:val="18"/>
                <w:szCs w:val="18"/>
              </w:rPr>
            </w:pPr>
            <w:r w:rsidRPr="00F622F5">
              <w:rPr>
                <w:rFonts w:eastAsia="Times New Roman"/>
                <w:sz w:val="18"/>
                <w:szCs w:val="18"/>
              </w:rPr>
              <w:t>1</w:t>
            </w:r>
          </w:p>
        </w:tc>
      </w:tr>
      <w:tr w:rsidR="00140450" w:rsidTr="00150C25">
        <w:trPr>
          <w:trHeight w:val="283"/>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Traders</w:t>
            </w:r>
          </w:p>
        </w:tc>
        <w:tc>
          <w:tcPr>
            <w:tcW w:w="1960" w:type="dxa"/>
          </w:tcPr>
          <w:p w:rsidR="00140450" w:rsidRPr="00F622F5" w:rsidRDefault="00140450" w:rsidP="004938A0">
            <w:pPr>
              <w:rPr>
                <w:rFonts w:eastAsia="Times New Roman"/>
                <w:sz w:val="18"/>
                <w:szCs w:val="18"/>
              </w:rPr>
            </w:pPr>
            <w:r w:rsidRPr="00F622F5">
              <w:rPr>
                <w:rFonts w:eastAsia="Times New Roman"/>
                <w:sz w:val="18"/>
                <w:szCs w:val="18"/>
              </w:rPr>
              <w:t>6/166</w:t>
            </w:r>
          </w:p>
        </w:tc>
        <w:tc>
          <w:tcPr>
            <w:tcW w:w="2311" w:type="dxa"/>
          </w:tcPr>
          <w:p w:rsidR="00140450" w:rsidRPr="00F622F5" w:rsidRDefault="00140450" w:rsidP="004938A0">
            <w:pPr>
              <w:rPr>
                <w:rFonts w:eastAsia="Times New Roman"/>
                <w:sz w:val="18"/>
                <w:szCs w:val="18"/>
              </w:rPr>
            </w:pPr>
            <w:r w:rsidRPr="00F622F5">
              <w:rPr>
                <w:rFonts w:eastAsia="Times New Roman"/>
                <w:sz w:val="18"/>
                <w:szCs w:val="18"/>
              </w:rPr>
              <w:t>0.53 (0.23 – 1.26)</w:t>
            </w:r>
          </w:p>
        </w:tc>
        <w:tc>
          <w:tcPr>
            <w:tcW w:w="2311" w:type="dxa"/>
          </w:tcPr>
          <w:p w:rsidR="00140450" w:rsidRPr="00F622F5" w:rsidRDefault="00140450" w:rsidP="004938A0">
            <w:pPr>
              <w:rPr>
                <w:rFonts w:eastAsia="Times New Roman"/>
                <w:sz w:val="18"/>
                <w:szCs w:val="18"/>
              </w:rPr>
            </w:pPr>
            <w:r w:rsidRPr="00F622F5">
              <w:rPr>
                <w:rFonts w:eastAsia="Times New Roman"/>
                <w:sz w:val="18"/>
                <w:szCs w:val="18"/>
              </w:rPr>
              <w:t>0.46 (0.18 – 1.18)</w:t>
            </w:r>
          </w:p>
        </w:tc>
      </w:tr>
      <w:tr w:rsidR="00140450" w:rsidTr="00150C25">
        <w:trPr>
          <w:trHeight w:val="283"/>
        </w:trPr>
        <w:tc>
          <w:tcPr>
            <w:tcW w:w="2660"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Civil servants</w:t>
            </w:r>
          </w:p>
        </w:tc>
        <w:tc>
          <w:tcPr>
            <w:tcW w:w="1960"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1/86</w:t>
            </w:r>
          </w:p>
        </w:tc>
        <w:tc>
          <w:tcPr>
            <w:tcW w:w="2311"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0.17 (0.02 – 1.22)</w:t>
            </w:r>
          </w:p>
        </w:tc>
        <w:tc>
          <w:tcPr>
            <w:tcW w:w="2311"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0.18 (0.02 – 1.30)</w:t>
            </w:r>
          </w:p>
        </w:tc>
      </w:tr>
    </w:tbl>
    <w:p w:rsidR="00140450" w:rsidRDefault="00140450" w:rsidP="00140450"/>
    <w:tbl>
      <w:tblPr>
        <w:tblW w:w="0" w:type="auto"/>
        <w:tblLook w:val="04A0"/>
      </w:tblPr>
      <w:tblGrid>
        <w:gridCol w:w="2660"/>
        <w:gridCol w:w="1960"/>
        <w:gridCol w:w="2311"/>
        <w:gridCol w:w="2311"/>
      </w:tblGrid>
      <w:tr w:rsidR="00140450" w:rsidTr="00150C25">
        <w:tc>
          <w:tcPr>
            <w:tcW w:w="2660" w:type="dxa"/>
            <w:tcBorders>
              <w:top w:val="single" w:sz="4" w:space="0" w:color="auto"/>
              <w:bottom w:val="single" w:sz="4" w:space="0" w:color="auto"/>
            </w:tcBorders>
          </w:tcPr>
          <w:p w:rsidR="00140450" w:rsidRPr="00F622F5" w:rsidRDefault="00140450" w:rsidP="004938A0">
            <w:pPr>
              <w:rPr>
                <w:rFonts w:eastAsia="Times New Roman"/>
                <w:b/>
              </w:rPr>
            </w:pPr>
            <w:r w:rsidRPr="00F622F5">
              <w:rPr>
                <w:rFonts w:eastAsia="Times New Roman"/>
                <w:b/>
              </w:rPr>
              <w:t>DPT3</w:t>
            </w:r>
          </w:p>
        </w:tc>
        <w:tc>
          <w:tcPr>
            <w:tcW w:w="1960"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n/N</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Unadjusted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r>
      <w:tr w:rsidR="00140450" w:rsidTr="00150C25">
        <w:trPr>
          <w:trHeight w:val="20"/>
        </w:trPr>
        <w:tc>
          <w:tcPr>
            <w:tcW w:w="2660" w:type="dxa"/>
            <w:tcBorders>
              <w:top w:val="single" w:sz="4" w:space="0" w:color="auto"/>
            </w:tcBorders>
          </w:tcPr>
          <w:p w:rsidR="00140450" w:rsidRPr="00F622F5" w:rsidRDefault="00140450" w:rsidP="004938A0">
            <w:pPr>
              <w:rPr>
                <w:rFonts w:eastAsia="Times New Roman"/>
                <w:b/>
                <w:sz w:val="18"/>
                <w:szCs w:val="18"/>
              </w:rPr>
            </w:pPr>
            <w:r w:rsidRPr="00F622F5">
              <w:rPr>
                <w:rFonts w:eastAsia="Times New Roman"/>
                <w:b/>
                <w:sz w:val="18"/>
                <w:szCs w:val="18"/>
              </w:rPr>
              <w:t>Mother’s Occupation*</w:t>
            </w:r>
          </w:p>
        </w:tc>
        <w:tc>
          <w:tcPr>
            <w:tcW w:w="1960" w:type="dxa"/>
            <w:tcBorders>
              <w:top w:val="single" w:sz="4" w:space="0" w:color="auto"/>
            </w:tcBorders>
            <w:vAlign w:val="center"/>
          </w:tcPr>
          <w:p w:rsidR="00140450" w:rsidRPr="00F622F5" w:rsidRDefault="00140450" w:rsidP="00F622F5">
            <w:pPr>
              <w:jc w:val="center"/>
              <w:rPr>
                <w:rFonts w:eastAsia="Times New Roman"/>
                <w:sz w:val="18"/>
                <w:szCs w:val="18"/>
              </w:rPr>
            </w:pPr>
          </w:p>
        </w:tc>
        <w:tc>
          <w:tcPr>
            <w:tcW w:w="2311" w:type="dxa"/>
            <w:tcBorders>
              <w:top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p=0.06</w:t>
            </w:r>
          </w:p>
        </w:tc>
        <w:tc>
          <w:tcPr>
            <w:tcW w:w="2311" w:type="dxa"/>
            <w:tcBorders>
              <w:top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p=0.05</w:t>
            </w:r>
          </w:p>
        </w:tc>
      </w:tr>
      <w:tr w:rsidR="00140450" w:rsidTr="00150C25">
        <w:trPr>
          <w:trHeight w:val="20"/>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Unemployed</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537/894</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rPr>
          <w:trHeight w:val="20"/>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Traders</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112/167</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1.35 (0.96 – 1.91)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1.41 (0.98 – 2.02)</w:t>
            </w:r>
          </w:p>
        </w:tc>
      </w:tr>
      <w:tr w:rsidR="00140450" w:rsidTr="00150C25">
        <w:trPr>
          <w:trHeight w:val="20"/>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Civil servants</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45/86</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0.73 (0.47 – 1.14)</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0.73 (0.47 – 1.16)</w:t>
            </w:r>
          </w:p>
        </w:tc>
      </w:tr>
      <w:tr w:rsidR="00140450" w:rsidTr="00150C25">
        <w:trPr>
          <w:trHeight w:val="20"/>
        </w:trPr>
        <w:tc>
          <w:tcPr>
            <w:tcW w:w="2660" w:type="dxa"/>
          </w:tcPr>
          <w:p w:rsidR="00140450" w:rsidRPr="00F622F5" w:rsidRDefault="00140450" w:rsidP="004938A0">
            <w:pPr>
              <w:rPr>
                <w:rFonts w:ascii="Times New Roman" w:eastAsia="Times New Roman" w:hAnsi="Times New Roman"/>
              </w:rPr>
            </w:pPr>
          </w:p>
        </w:tc>
        <w:tc>
          <w:tcPr>
            <w:tcW w:w="1960" w:type="dxa"/>
            <w:vAlign w:val="center"/>
          </w:tcPr>
          <w:p w:rsidR="00140450" w:rsidRPr="00F622F5" w:rsidRDefault="00140450" w:rsidP="00F622F5">
            <w:pPr>
              <w:jc w:val="center"/>
              <w:rPr>
                <w:rFonts w:ascii="Times New Roman" w:eastAsia="Times New Roman" w:hAnsi="Times New Roman"/>
              </w:rPr>
            </w:pPr>
          </w:p>
        </w:tc>
        <w:tc>
          <w:tcPr>
            <w:tcW w:w="2311" w:type="dxa"/>
            <w:vAlign w:val="center"/>
          </w:tcPr>
          <w:p w:rsidR="00140450" w:rsidRPr="00F622F5" w:rsidRDefault="00140450" w:rsidP="00F622F5">
            <w:pPr>
              <w:jc w:val="center"/>
              <w:rPr>
                <w:rFonts w:ascii="Times New Roman" w:eastAsia="Times New Roman" w:hAnsi="Times New Roman"/>
              </w:rPr>
            </w:pPr>
          </w:p>
        </w:tc>
        <w:tc>
          <w:tcPr>
            <w:tcW w:w="2311" w:type="dxa"/>
            <w:vAlign w:val="center"/>
          </w:tcPr>
          <w:p w:rsidR="00140450" w:rsidRPr="00F622F5" w:rsidRDefault="00140450" w:rsidP="00F622F5">
            <w:pPr>
              <w:jc w:val="center"/>
              <w:rPr>
                <w:rFonts w:ascii="Times New Roman" w:eastAsia="Times New Roman" w:hAnsi="Times New Roman"/>
              </w:rPr>
            </w:pPr>
          </w:p>
        </w:tc>
      </w:tr>
      <w:tr w:rsidR="00140450" w:rsidTr="00150C25">
        <w:trPr>
          <w:trHeight w:val="20"/>
        </w:trPr>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Place of birth*</w:t>
            </w: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p=0.009</w:t>
            </w: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p=0.03</w:t>
            </w:r>
          </w:p>
        </w:tc>
      </w:tr>
      <w:tr w:rsidR="00140450" w:rsidTr="00150C25">
        <w:trPr>
          <w:trHeight w:val="20"/>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Health facility</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543/922</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rPr>
          <w:trHeight w:val="20"/>
        </w:trPr>
        <w:tc>
          <w:tcPr>
            <w:tcW w:w="2660" w:type="dxa"/>
          </w:tcPr>
          <w:p w:rsidR="00140450" w:rsidRPr="00F622F5" w:rsidRDefault="00140450" w:rsidP="004938A0">
            <w:pPr>
              <w:rPr>
                <w:rFonts w:eastAsia="Times New Roman"/>
                <w:sz w:val="18"/>
                <w:szCs w:val="18"/>
              </w:rPr>
            </w:pPr>
            <w:r w:rsidRPr="00F622F5">
              <w:rPr>
                <w:rFonts w:eastAsia="Times New Roman"/>
                <w:sz w:val="18"/>
                <w:szCs w:val="18"/>
              </w:rPr>
              <w:t>Home</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138/201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1.53 (1.10 – 2.12)</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1.47 (1.05 – 2.07)</w:t>
            </w:r>
          </w:p>
        </w:tc>
      </w:tr>
      <w:tr w:rsidR="00140450" w:rsidTr="00150C25">
        <w:trPr>
          <w:trHeight w:val="20"/>
        </w:trPr>
        <w:tc>
          <w:tcPr>
            <w:tcW w:w="2660" w:type="dxa"/>
          </w:tcPr>
          <w:p w:rsidR="00140450" w:rsidRPr="00F622F5" w:rsidRDefault="00140450" w:rsidP="00F622F5">
            <w:pPr>
              <w:ind w:left="720"/>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rPr>
          <w:trHeight w:val="20"/>
        </w:trPr>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Mode of transportation*</w:t>
            </w:r>
          </w:p>
        </w:tc>
        <w:tc>
          <w:tcPr>
            <w:tcW w:w="1960" w:type="dxa"/>
            <w:vAlign w:val="center"/>
          </w:tcPr>
          <w:p w:rsidR="00140450" w:rsidRPr="00F622F5" w:rsidRDefault="00140450" w:rsidP="00F622F5">
            <w:pPr>
              <w:jc w:val="center"/>
              <w:rPr>
                <w:rFonts w:eastAsia="Times New Roman"/>
                <w:b/>
                <w:sz w:val="18"/>
                <w:szCs w:val="18"/>
              </w:rPr>
            </w:pP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p=0.001</w:t>
            </w: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Walking</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302/546</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Private transport</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4/10</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0.54 (0.15 – 1.93)</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0.50 (0.14 – 1.83)</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Public transport</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368/562</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1.53 (1.20 – 1.95)</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1.54 (1.20 – 1.97)</w:t>
            </w:r>
          </w:p>
        </w:tc>
      </w:tr>
      <w:tr w:rsidR="00140450" w:rsidTr="00150C25">
        <w:tc>
          <w:tcPr>
            <w:tcW w:w="2660" w:type="dxa"/>
          </w:tcPr>
          <w:p w:rsidR="00140450" w:rsidRPr="00F622F5" w:rsidRDefault="00140450" w:rsidP="004938A0">
            <w:pPr>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Birth Order*</w:t>
            </w:r>
          </w:p>
        </w:tc>
        <w:tc>
          <w:tcPr>
            <w:tcW w:w="1960" w:type="dxa"/>
            <w:vAlign w:val="center"/>
          </w:tcPr>
          <w:p w:rsidR="00140450" w:rsidRPr="00F622F5" w:rsidRDefault="00140450" w:rsidP="00F622F5">
            <w:pPr>
              <w:jc w:val="center"/>
              <w:rPr>
                <w:rFonts w:eastAsia="Times New Roman"/>
                <w:b/>
                <w:sz w:val="18"/>
                <w:szCs w:val="18"/>
              </w:rPr>
            </w:pP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p=0.007</w:t>
            </w: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p=0.02</w:t>
            </w:r>
          </w:p>
        </w:tc>
      </w:tr>
      <w:tr w:rsidR="00140450" w:rsidTr="00150C25">
        <w:tc>
          <w:tcPr>
            <w:tcW w:w="2660" w:type="dxa"/>
          </w:tcPr>
          <w:p w:rsidR="00140450" w:rsidRPr="00F622F5" w:rsidRDefault="00140450" w:rsidP="004938A0">
            <w:pPr>
              <w:rPr>
                <w:rFonts w:eastAsia="Times New Roman"/>
                <w:sz w:val="18"/>
                <w:szCs w:val="18"/>
              </w:rPr>
            </w:pPr>
            <w:r w:rsidRPr="00F622F5">
              <w:rPr>
                <w:rFonts w:ascii="Times New Roman" w:eastAsia="Times New Roman" w:hAnsi="Times New Roman"/>
                <w:sz w:val="18"/>
                <w:szCs w:val="18"/>
              </w:rPr>
              <w:t>≤</w:t>
            </w:r>
            <w:r w:rsidRPr="00F622F5">
              <w:rPr>
                <w:rFonts w:eastAsia="Times New Roman"/>
                <w:sz w:val="18"/>
                <w:szCs w:val="18"/>
              </w:rPr>
              <w:t xml:space="preserve">2 </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292/519</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 xml:space="preserve">&gt;2 </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386/601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1.40 (1.10 – 1.78)</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1.37 (1.04 – 1.79)</w:t>
            </w:r>
          </w:p>
        </w:tc>
      </w:tr>
      <w:tr w:rsidR="00140450" w:rsidTr="00150C25">
        <w:tc>
          <w:tcPr>
            <w:tcW w:w="2660" w:type="dxa"/>
          </w:tcPr>
          <w:p w:rsidR="00140450" w:rsidRPr="00F622F5" w:rsidRDefault="00140450" w:rsidP="004938A0">
            <w:pPr>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Delayed DPT1*</w:t>
            </w: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p&lt;0.0001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p=0.52</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No</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33/455</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Yes</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214/693</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5.7 (3.87 – 8.43)</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0.73 (0.27 – 1.93)</w:t>
            </w:r>
          </w:p>
        </w:tc>
      </w:tr>
      <w:tr w:rsidR="00140450" w:rsidTr="00150C25">
        <w:tc>
          <w:tcPr>
            <w:tcW w:w="2660" w:type="dxa"/>
          </w:tcPr>
          <w:p w:rsidR="00140450" w:rsidRPr="00F622F5" w:rsidRDefault="00140450" w:rsidP="004938A0">
            <w:pPr>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Delayed DPT2*</w:t>
            </w: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p&lt;0.0001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p&lt;0.0001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No</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60/455</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Yes</w:t>
            </w:r>
          </w:p>
        </w:tc>
        <w:tc>
          <w:tcPr>
            <w:tcW w:w="1960"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516/693</w:t>
            </w:r>
          </w:p>
        </w:tc>
        <w:tc>
          <w:tcPr>
            <w:tcW w:w="2311"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19.19 (13.92 – 26.45)</w:t>
            </w:r>
          </w:p>
        </w:tc>
        <w:tc>
          <w:tcPr>
            <w:tcW w:w="2311"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15.14 (10.32 – 22.22)</w:t>
            </w:r>
          </w:p>
        </w:tc>
      </w:tr>
    </w:tbl>
    <w:p w:rsidR="00140450" w:rsidRDefault="00140450" w:rsidP="00140450"/>
    <w:tbl>
      <w:tblPr>
        <w:tblW w:w="0" w:type="auto"/>
        <w:tblLook w:val="04A0"/>
      </w:tblPr>
      <w:tblGrid>
        <w:gridCol w:w="2660"/>
        <w:gridCol w:w="1960"/>
        <w:gridCol w:w="2311"/>
        <w:gridCol w:w="2311"/>
      </w:tblGrid>
      <w:tr w:rsidR="00140450" w:rsidTr="00150C25">
        <w:tc>
          <w:tcPr>
            <w:tcW w:w="2660" w:type="dxa"/>
            <w:tcBorders>
              <w:top w:val="single" w:sz="4" w:space="0" w:color="auto"/>
              <w:bottom w:val="single" w:sz="4" w:space="0" w:color="auto"/>
            </w:tcBorders>
          </w:tcPr>
          <w:p w:rsidR="00140450" w:rsidRPr="00F622F5" w:rsidRDefault="00140450" w:rsidP="004938A0">
            <w:pPr>
              <w:rPr>
                <w:rFonts w:ascii="Times New Roman" w:eastAsia="Times New Roman" w:hAnsi="Times New Roman"/>
              </w:rPr>
            </w:pPr>
            <w:r w:rsidRPr="00F622F5">
              <w:rPr>
                <w:rFonts w:eastAsia="Times New Roman"/>
                <w:b/>
              </w:rPr>
              <w:t>Measles</w:t>
            </w:r>
          </w:p>
        </w:tc>
        <w:tc>
          <w:tcPr>
            <w:tcW w:w="1960"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n/N</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Unadjusted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r>
      <w:tr w:rsidR="00140450" w:rsidTr="00150C25">
        <w:tc>
          <w:tcPr>
            <w:tcW w:w="2660" w:type="dxa"/>
            <w:tcBorders>
              <w:top w:val="single" w:sz="4" w:space="0" w:color="auto"/>
            </w:tcBorders>
          </w:tcPr>
          <w:p w:rsidR="00140450" w:rsidRPr="00F622F5" w:rsidRDefault="00140450" w:rsidP="004938A0">
            <w:pPr>
              <w:rPr>
                <w:rFonts w:eastAsia="Times New Roman"/>
                <w:b/>
                <w:sz w:val="18"/>
                <w:szCs w:val="18"/>
              </w:rPr>
            </w:pPr>
            <w:r w:rsidRPr="00F622F5">
              <w:rPr>
                <w:rFonts w:eastAsia="Times New Roman"/>
                <w:b/>
                <w:sz w:val="18"/>
                <w:szCs w:val="18"/>
              </w:rPr>
              <w:t>Father’s Educational level*</w:t>
            </w:r>
          </w:p>
        </w:tc>
        <w:tc>
          <w:tcPr>
            <w:tcW w:w="1960" w:type="dxa"/>
            <w:tcBorders>
              <w:top w:val="single" w:sz="4" w:space="0" w:color="auto"/>
            </w:tcBorders>
            <w:vAlign w:val="center"/>
          </w:tcPr>
          <w:p w:rsidR="00140450" w:rsidRPr="00F622F5" w:rsidRDefault="00140450" w:rsidP="00F622F5">
            <w:pPr>
              <w:jc w:val="center"/>
              <w:rPr>
                <w:rFonts w:eastAsia="Times New Roman"/>
                <w:sz w:val="18"/>
                <w:szCs w:val="18"/>
              </w:rPr>
            </w:pPr>
          </w:p>
        </w:tc>
        <w:tc>
          <w:tcPr>
            <w:tcW w:w="2311" w:type="dxa"/>
            <w:tcBorders>
              <w:top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p=0.005</w:t>
            </w:r>
          </w:p>
        </w:tc>
        <w:tc>
          <w:tcPr>
            <w:tcW w:w="2311" w:type="dxa"/>
            <w:tcBorders>
              <w:top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p=0.04</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No formal education</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52/203</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Primary school</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80/379</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0.78 (0.52 – 1.16)</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0.78 (0.51 – 1.19)</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&gt;Primary school</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83/531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0.54 (0.36 – 0.80)</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0.54(0.35 – 0.82)</w:t>
            </w:r>
          </w:p>
        </w:tc>
      </w:tr>
      <w:tr w:rsidR="00140450" w:rsidTr="00150C25">
        <w:tc>
          <w:tcPr>
            <w:tcW w:w="2660" w:type="dxa"/>
          </w:tcPr>
          <w:p w:rsidR="00140450" w:rsidRPr="00F622F5" w:rsidRDefault="00140450" w:rsidP="004938A0">
            <w:pPr>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Delayed DPT1*</w:t>
            </w:r>
          </w:p>
        </w:tc>
        <w:tc>
          <w:tcPr>
            <w:tcW w:w="1960" w:type="dxa"/>
            <w:vAlign w:val="center"/>
          </w:tcPr>
          <w:p w:rsidR="00140450" w:rsidRPr="00F622F5" w:rsidRDefault="00140450" w:rsidP="00F622F5">
            <w:pPr>
              <w:jc w:val="center"/>
              <w:rPr>
                <w:rFonts w:ascii="Times New Roman" w:eastAsia="Times New Roman" w:hAnsi="Times New Roman"/>
              </w:rPr>
            </w:pP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p=0.0002</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p=0.01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No</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150/890</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Yes</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68/243</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1.92 (1.38 – 2.67)</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1.58 (1.10 – 2.26)</w:t>
            </w:r>
          </w:p>
        </w:tc>
      </w:tr>
      <w:tr w:rsidR="00140450" w:rsidTr="00150C25">
        <w:tc>
          <w:tcPr>
            <w:tcW w:w="2660" w:type="dxa"/>
          </w:tcPr>
          <w:p w:rsidR="00140450" w:rsidRPr="00F622F5" w:rsidRDefault="00140450" w:rsidP="004938A0">
            <w:pPr>
              <w:rPr>
                <w:rFonts w:ascii="Times New Roman" w:eastAsia="Times New Roman" w:hAnsi="Times New Roman"/>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Delayed DPT3*</w:t>
            </w: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p&lt;0.0001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p=0.001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No</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59/450</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Yes</w:t>
            </w:r>
          </w:p>
        </w:tc>
        <w:tc>
          <w:tcPr>
            <w:tcW w:w="1960"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158/682</w:t>
            </w:r>
          </w:p>
        </w:tc>
        <w:tc>
          <w:tcPr>
            <w:tcW w:w="2311"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2.00 (1.44 – 2.77)</w:t>
            </w:r>
          </w:p>
        </w:tc>
        <w:tc>
          <w:tcPr>
            <w:tcW w:w="2311"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1.80 (1.27 – 2.56)</w:t>
            </w:r>
          </w:p>
        </w:tc>
      </w:tr>
    </w:tbl>
    <w:p w:rsidR="00140450" w:rsidRDefault="00140450" w:rsidP="00140450"/>
    <w:tbl>
      <w:tblPr>
        <w:tblW w:w="0" w:type="auto"/>
        <w:tblLook w:val="04A0"/>
      </w:tblPr>
      <w:tblGrid>
        <w:gridCol w:w="2660"/>
        <w:gridCol w:w="1960"/>
        <w:gridCol w:w="2311"/>
        <w:gridCol w:w="2311"/>
      </w:tblGrid>
      <w:tr w:rsidR="00140450" w:rsidTr="00150C25">
        <w:tc>
          <w:tcPr>
            <w:tcW w:w="2660" w:type="dxa"/>
            <w:tcBorders>
              <w:top w:val="single" w:sz="4" w:space="0" w:color="auto"/>
              <w:bottom w:val="single" w:sz="4" w:space="0" w:color="auto"/>
            </w:tcBorders>
          </w:tcPr>
          <w:p w:rsidR="00140450" w:rsidRPr="00F622F5" w:rsidRDefault="00140450" w:rsidP="004938A0">
            <w:pPr>
              <w:rPr>
                <w:rFonts w:ascii="Times New Roman" w:eastAsia="Times New Roman" w:hAnsi="Times New Roman"/>
              </w:rPr>
            </w:pPr>
            <w:r w:rsidRPr="00F622F5">
              <w:rPr>
                <w:rFonts w:eastAsia="Times New Roman"/>
                <w:b/>
              </w:rPr>
              <w:t>Delay in any vaccines</w:t>
            </w:r>
          </w:p>
        </w:tc>
        <w:tc>
          <w:tcPr>
            <w:tcW w:w="1960"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n/N</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Unadjusted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c>
          <w:tcPr>
            <w:tcW w:w="2311" w:type="dxa"/>
            <w:tcBorders>
              <w:top w:val="single" w:sz="4" w:space="0" w:color="auto"/>
              <w:bottom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Adjusted OR</w:t>
            </w:r>
          </w:p>
          <w:p w:rsidR="00140450" w:rsidRPr="00F622F5" w:rsidRDefault="00140450" w:rsidP="00F622F5">
            <w:pPr>
              <w:jc w:val="center"/>
              <w:rPr>
                <w:rFonts w:eastAsia="Times New Roman"/>
                <w:b/>
                <w:sz w:val="18"/>
                <w:szCs w:val="18"/>
              </w:rPr>
            </w:pPr>
            <w:r w:rsidRPr="00F622F5">
              <w:rPr>
                <w:rFonts w:eastAsia="Times New Roman"/>
                <w:b/>
                <w:sz w:val="18"/>
                <w:szCs w:val="18"/>
              </w:rPr>
              <w:t>(95% CI)</w:t>
            </w:r>
          </w:p>
        </w:tc>
      </w:tr>
      <w:tr w:rsidR="00140450" w:rsidTr="00150C25">
        <w:tc>
          <w:tcPr>
            <w:tcW w:w="2660" w:type="dxa"/>
            <w:tcBorders>
              <w:top w:val="single" w:sz="4" w:space="0" w:color="auto"/>
            </w:tcBorders>
          </w:tcPr>
          <w:p w:rsidR="00140450" w:rsidRPr="00F622F5" w:rsidRDefault="00140450" w:rsidP="004938A0">
            <w:pPr>
              <w:rPr>
                <w:rFonts w:eastAsia="Times New Roman"/>
                <w:b/>
                <w:sz w:val="18"/>
                <w:szCs w:val="18"/>
              </w:rPr>
            </w:pPr>
            <w:r w:rsidRPr="00F622F5">
              <w:rPr>
                <w:rFonts w:eastAsia="Times New Roman"/>
                <w:b/>
                <w:sz w:val="18"/>
                <w:szCs w:val="18"/>
              </w:rPr>
              <w:lastRenderedPageBreak/>
              <w:t>Birth Order*</w:t>
            </w:r>
          </w:p>
        </w:tc>
        <w:tc>
          <w:tcPr>
            <w:tcW w:w="1960" w:type="dxa"/>
            <w:tcBorders>
              <w:top w:val="single" w:sz="4" w:space="0" w:color="auto"/>
            </w:tcBorders>
            <w:vAlign w:val="center"/>
          </w:tcPr>
          <w:p w:rsidR="00140450" w:rsidRPr="00F622F5" w:rsidRDefault="00140450" w:rsidP="00F622F5">
            <w:pPr>
              <w:jc w:val="center"/>
              <w:rPr>
                <w:rFonts w:eastAsia="Times New Roman"/>
                <w:b/>
                <w:sz w:val="18"/>
                <w:szCs w:val="18"/>
              </w:rPr>
            </w:pPr>
          </w:p>
        </w:tc>
        <w:tc>
          <w:tcPr>
            <w:tcW w:w="2311" w:type="dxa"/>
            <w:tcBorders>
              <w:top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p=0.03</w:t>
            </w:r>
          </w:p>
        </w:tc>
        <w:tc>
          <w:tcPr>
            <w:tcW w:w="2311" w:type="dxa"/>
            <w:tcBorders>
              <w:top w:val="single" w:sz="4" w:space="0" w:color="auto"/>
            </w:tcBorders>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p=0.05</w:t>
            </w:r>
          </w:p>
        </w:tc>
      </w:tr>
      <w:tr w:rsidR="00140450" w:rsidTr="00150C25">
        <w:tc>
          <w:tcPr>
            <w:tcW w:w="2660" w:type="dxa"/>
          </w:tcPr>
          <w:p w:rsidR="00140450" w:rsidRPr="00F622F5" w:rsidRDefault="00140450" w:rsidP="004938A0">
            <w:pPr>
              <w:rPr>
                <w:rFonts w:eastAsia="Times New Roman"/>
                <w:sz w:val="18"/>
                <w:szCs w:val="18"/>
              </w:rPr>
            </w:pPr>
            <w:r w:rsidRPr="00F622F5">
              <w:rPr>
                <w:rFonts w:ascii="Times New Roman" w:eastAsia="Times New Roman" w:hAnsi="Times New Roman"/>
                <w:sz w:val="18"/>
                <w:szCs w:val="18"/>
              </w:rPr>
              <w:t>≤</w:t>
            </w:r>
            <w:r w:rsidRPr="00F622F5">
              <w:rPr>
                <w:rFonts w:eastAsia="Times New Roman"/>
                <w:sz w:val="18"/>
                <w:szCs w:val="18"/>
              </w:rPr>
              <w:t xml:space="preserve">2 </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313/521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 xml:space="preserve">&gt;2 </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401/603</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1.32 (1.03 – 1.68)</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1.27 (0.99-1.64)</w:t>
            </w:r>
          </w:p>
        </w:tc>
      </w:tr>
      <w:tr w:rsidR="00140450" w:rsidTr="00150C25">
        <w:tc>
          <w:tcPr>
            <w:tcW w:w="2660" w:type="dxa"/>
          </w:tcPr>
          <w:p w:rsidR="00140450" w:rsidRPr="00F622F5" w:rsidRDefault="00140450" w:rsidP="00F622F5">
            <w:pPr>
              <w:ind w:left="720"/>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Place of birth*</w:t>
            </w: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p=0.003</w:t>
            </w: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p=0.005</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Health facility</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572/926</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Home</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146/201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1.64 (1.17 – 2.30)</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1.66 (1.16 – 2.37)</w:t>
            </w:r>
          </w:p>
        </w:tc>
      </w:tr>
      <w:tr w:rsidR="00140450" w:rsidTr="00150C25">
        <w:tc>
          <w:tcPr>
            <w:tcW w:w="2660" w:type="dxa"/>
          </w:tcPr>
          <w:p w:rsidR="00140450" w:rsidRPr="00F622F5" w:rsidRDefault="00140450" w:rsidP="00F622F5">
            <w:pPr>
              <w:ind w:left="720"/>
              <w:rPr>
                <w:rFonts w:eastAsia="Times New Roman"/>
                <w:sz w:val="18"/>
                <w:szCs w:val="18"/>
              </w:rPr>
            </w:pPr>
          </w:p>
        </w:tc>
        <w:tc>
          <w:tcPr>
            <w:tcW w:w="1960"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c>
          <w:tcPr>
            <w:tcW w:w="2311" w:type="dxa"/>
            <w:vAlign w:val="center"/>
          </w:tcPr>
          <w:p w:rsidR="00140450" w:rsidRPr="00F622F5" w:rsidRDefault="00140450" w:rsidP="00F622F5">
            <w:pPr>
              <w:jc w:val="center"/>
              <w:rPr>
                <w:rFonts w:eastAsia="Times New Roman"/>
                <w:sz w:val="18"/>
                <w:szCs w:val="18"/>
              </w:rPr>
            </w:pPr>
          </w:p>
        </w:tc>
      </w:tr>
      <w:tr w:rsidR="00140450" w:rsidTr="00150C25">
        <w:tc>
          <w:tcPr>
            <w:tcW w:w="2660" w:type="dxa"/>
          </w:tcPr>
          <w:p w:rsidR="00140450" w:rsidRPr="00F622F5" w:rsidRDefault="00140450" w:rsidP="004938A0">
            <w:pPr>
              <w:rPr>
                <w:rFonts w:eastAsia="Times New Roman"/>
                <w:b/>
                <w:sz w:val="18"/>
                <w:szCs w:val="18"/>
              </w:rPr>
            </w:pPr>
            <w:r w:rsidRPr="00F622F5">
              <w:rPr>
                <w:rFonts w:eastAsia="Times New Roman"/>
                <w:b/>
                <w:sz w:val="18"/>
                <w:szCs w:val="18"/>
              </w:rPr>
              <w:t>Mode of transportation*</w:t>
            </w:r>
          </w:p>
        </w:tc>
        <w:tc>
          <w:tcPr>
            <w:tcW w:w="1960" w:type="dxa"/>
            <w:vAlign w:val="center"/>
          </w:tcPr>
          <w:p w:rsidR="00140450" w:rsidRPr="00F622F5" w:rsidRDefault="00140450" w:rsidP="00F622F5">
            <w:pPr>
              <w:jc w:val="center"/>
              <w:rPr>
                <w:rFonts w:eastAsia="Times New Roman"/>
                <w:b/>
                <w:sz w:val="18"/>
                <w:szCs w:val="18"/>
              </w:rPr>
            </w:pP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p=0.002</w:t>
            </w:r>
          </w:p>
        </w:tc>
        <w:tc>
          <w:tcPr>
            <w:tcW w:w="2311" w:type="dxa"/>
            <w:vAlign w:val="center"/>
          </w:tcPr>
          <w:p w:rsidR="00140450" w:rsidRPr="00F622F5" w:rsidRDefault="00140450" w:rsidP="00F622F5">
            <w:pPr>
              <w:jc w:val="center"/>
              <w:rPr>
                <w:rFonts w:eastAsia="Times New Roman"/>
                <w:b/>
                <w:sz w:val="18"/>
                <w:szCs w:val="18"/>
              </w:rPr>
            </w:pPr>
            <w:r w:rsidRPr="00F622F5">
              <w:rPr>
                <w:rFonts w:eastAsia="Times New Roman"/>
                <w:b/>
                <w:sz w:val="18"/>
                <w:szCs w:val="18"/>
              </w:rPr>
              <w:t>p=0.006</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Walking</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325/549</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w:t>
            </w:r>
          </w:p>
        </w:tc>
      </w:tr>
      <w:tr w:rsidR="00140450" w:rsidTr="00150C25">
        <w:tc>
          <w:tcPr>
            <w:tcW w:w="2660" w:type="dxa"/>
          </w:tcPr>
          <w:p w:rsidR="00140450" w:rsidRPr="00F622F5" w:rsidRDefault="00140450" w:rsidP="004938A0">
            <w:pPr>
              <w:rPr>
                <w:rFonts w:eastAsia="Times New Roman"/>
                <w:sz w:val="18"/>
                <w:szCs w:val="18"/>
              </w:rPr>
            </w:pPr>
            <w:r w:rsidRPr="00F622F5">
              <w:rPr>
                <w:rFonts w:eastAsia="Times New Roman"/>
                <w:sz w:val="18"/>
                <w:szCs w:val="18"/>
              </w:rPr>
              <w:t>Private transport</w:t>
            </w:r>
          </w:p>
        </w:tc>
        <w:tc>
          <w:tcPr>
            <w:tcW w:w="1960"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3/10</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0.30 (0.08 – 1.15)</w:t>
            </w:r>
          </w:p>
        </w:tc>
        <w:tc>
          <w:tcPr>
            <w:tcW w:w="2311" w:type="dxa"/>
            <w:vAlign w:val="center"/>
          </w:tcPr>
          <w:p w:rsidR="00140450" w:rsidRPr="00F622F5" w:rsidRDefault="00140450" w:rsidP="00F622F5">
            <w:pPr>
              <w:jc w:val="center"/>
              <w:rPr>
                <w:rFonts w:eastAsia="Times New Roman"/>
                <w:sz w:val="18"/>
                <w:szCs w:val="18"/>
              </w:rPr>
            </w:pPr>
            <w:r w:rsidRPr="00F622F5">
              <w:rPr>
                <w:rFonts w:eastAsia="Times New Roman"/>
                <w:sz w:val="18"/>
                <w:szCs w:val="18"/>
              </w:rPr>
              <w:t>0.34 (0.06 – 1.88)</w:t>
            </w:r>
          </w:p>
        </w:tc>
      </w:tr>
      <w:tr w:rsidR="00140450" w:rsidTr="00150C25">
        <w:tc>
          <w:tcPr>
            <w:tcW w:w="2660" w:type="dxa"/>
            <w:tcBorders>
              <w:bottom w:val="single" w:sz="4" w:space="0" w:color="auto"/>
            </w:tcBorders>
          </w:tcPr>
          <w:p w:rsidR="00140450" w:rsidRPr="00F622F5" w:rsidRDefault="00140450" w:rsidP="004938A0">
            <w:pPr>
              <w:rPr>
                <w:rFonts w:eastAsia="Times New Roman"/>
                <w:sz w:val="18"/>
                <w:szCs w:val="18"/>
              </w:rPr>
            </w:pPr>
            <w:r w:rsidRPr="00F622F5">
              <w:rPr>
                <w:rFonts w:eastAsia="Times New Roman"/>
                <w:sz w:val="18"/>
                <w:szCs w:val="18"/>
              </w:rPr>
              <w:t>Public transport</w:t>
            </w:r>
          </w:p>
        </w:tc>
        <w:tc>
          <w:tcPr>
            <w:tcW w:w="1960"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381/564</w:t>
            </w:r>
          </w:p>
        </w:tc>
        <w:tc>
          <w:tcPr>
            <w:tcW w:w="2311"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1.43 (1.12-1.83)</w:t>
            </w:r>
          </w:p>
        </w:tc>
        <w:tc>
          <w:tcPr>
            <w:tcW w:w="2311" w:type="dxa"/>
            <w:tcBorders>
              <w:bottom w:val="single" w:sz="4" w:space="0" w:color="auto"/>
            </w:tcBorders>
            <w:vAlign w:val="center"/>
          </w:tcPr>
          <w:p w:rsidR="00140450" w:rsidRPr="00F622F5" w:rsidRDefault="00140450" w:rsidP="00F622F5">
            <w:pPr>
              <w:jc w:val="center"/>
              <w:rPr>
                <w:rFonts w:eastAsia="Times New Roman"/>
                <w:sz w:val="18"/>
                <w:szCs w:val="18"/>
              </w:rPr>
            </w:pPr>
            <w:r w:rsidRPr="00F622F5">
              <w:rPr>
                <w:rFonts w:eastAsia="Times New Roman"/>
                <w:sz w:val="18"/>
                <w:szCs w:val="18"/>
              </w:rPr>
              <w:t>1.45 (1.12 – 1.86)</w:t>
            </w:r>
          </w:p>
        </w:tc>
      </w:tr>
    </w:tbl>
    <w:p w:rsidR="004938A0" w:rsidRDefault="00140450" w:rsidP="0018519B">
      <w:pPr>
        <w:rPr>
          <w:bCs/>
          <w:color w:val="000000"/>
          <w:sz w:val="18"/>
          <w:szCs w:val="18"/>
          <w:lang w:eastAsia="en-GB"/>
        </w:rPr>
      </w:pPr>
      <w:r w:rsidRPr="002F5865">
        <w:rPr>
          <w:bCs/>
          <w:color w:val="000000"/>
          <w:sz w:val="18"/>
          <w:szCs w:val="18"/>
          <w:lang w:eastAsia="en-GB"/>
        </w:rPr>
        <w:t>*Missing data</w:t>
      </w:r>
    </w:p>
    <w:p w:rsidR="004938A0" w:rsidRPr="004938A0" w:rsidRDefault="004938A0" w:rsidP="004938A0">
      <w:pPr>
        <w:rPr>
          <w:sz w:val="18"/>
          <w:szCs w:val="18"/>
          <w:lang w:eastAsia="en-GB"/>
        </w:rPr>
      </w:pPr>
    </w:p>
    <w:p w:rsidR="00D666A6" w:rsidRPr="004938A0" w:rsidRDefault="00D666A6" w:rsidP="00193304">
      <w:pPr>
        <w:rPr>
          <w:sz w:val="18"/>
          <w:szCs w:val="18"/>
          <w:lang w:eastAsia="en-GB"/>
        </w:rPr>
      </w:pPr>
    </w:p>
    <w:sectPr w:rsidR="00D666A6" w:rsidRPr="004938A0" w:rsidSect="006D2FBE">
      <w:footerReference w:type="default" r:id="rId18"/>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7F3" w:rsidRDefault="00CD67F3" w:rsidP="00A20BDD">
      <w:pPr>
        <w:spacing w:after="0" w:line="240" w:lineRule="auto"/>
      </w:pPr>
      <w:r>
        <w:separator/>
      </w:r>
    </w:p>
  </w:endnote>
  <w:endnote w:type="continuationSeparator" w:id="0">
    <w:p w:rsidR="00CD67F3" w:rsidRDefault="00CD67F3" w:rsidP="00A20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TC Stone Serif Std Medium">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dvPED1286">
    <w:altName w:val="Cambria"/>
    <w:panose1 w:val="00000000000000000000"/>
    <w:charset w:val="00"/>
    <w:family w:val="roman"/>
    <w:notTrueType/>
    <w:pitch w:val="default"/>
    <w:sig w:usb0="00000003" w:usb1="00000000" w:usb2="00000000" w:usb3="00000000" w:csb0="00000001" w:csb1="00000000"/>
  </w:font>
  <w:font w:name="AdvOTa9103878">
    <w:panose1 w:val="00000000000000000000"/>
    <w:charset w:val="00"/>
    <w:family w:val="roman"/>
    <w:notTrueType/>
    <w:pitch w:val="default"/>
    <w:sig w:usb0="00000003" w:usb1="00000000" w:usb2="00000000" w:usb3="00000000" w:csb0="00000001" w:csb1="00000000"/>
  </w:font>
  <w:font w:name="GulliverR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Giovanni-Book">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AE4" w:rsidRDefault="00E34AE4">
    <w:pPr>
      <w:pStyle w:val="Footer"/>
      <w:jc w:val="center"/>
    </w:pPr>
    <w:fldSimple w:instr=" PAGE   \* MERGEFORMAT ">
      <w:r w:rsidR="002C5F6E">
        <w:rPr>
          <w:noProof/>
        </w:rPr>
        <w:t>23</w:t>
      </w:r>
    </w:fldSimple>
  </w:p>
  <w:p w:rsidR="00E34AE4" w:rsidRDefault="00E34A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7F3" w:rsidRDefault="00CD67F3" w:rsidP="00A20BDD">
      <w:pPr>
        <w:spacing w:after="0" w:line="240" w:lineRule="auto"/>
      </w:pPr>
      <w:r>
        <w:separator/>
      </w:r>
    </w:p>
  </w:footnote>
  <w:footnote w:type="continuationSeparator" w:id="0">
    <w:p w:rsidR="00CD67F3" w:rsidRDefault="00CD67F3" w:rsidP="00A20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62E03"/>
    <w:multiLevelType w:val="hybridMultilevel"/>
    <w:tmpl w:val="CBE22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stevr5abavdr5e0zarxsf0lsf5sd2rd9xae&quot;&gt;Variance&lt;record-ids&gt;&lt;item&gt;2&lt;/item&gt;&lt;item&gt;4&lt;/item&gt;&lt;item&gt;43&lt;/item&gt;&lt;item&gt;44&lt;/item&gt;&lt;item&gt;45&lt;/item&gt;&lt;item&gt;46&lt;/item&gt;&lt;item&gt;47&lt;/item&gt;&lt;item&gt;48&lt;/item&gt;&lt;item&gt;446&lt;/item&gt;&lt;item&gt;449&lt;/item&gt;&lt;item&gt;450&lt;/item&gt;&lt;item&gt;454&lt;/item&gt;&lt;item&gt;458&lt;/item&gt;&lt;item&gt;459&lt;/item&gt;&lt;item&gt;463&lt;/item&gt;&lt;item&gt;464&lt;/item&gt;&lt;item&gt;465&lt;/item&gt;&lt;item&gt;466&lt;/item&gt;&lt;item&gt;468&lt;/item&gt;&lt;item&gt;470&lt;/item&gt;&lt;item&gt;471&lt;/item&gt;&lt;item&gt;472&lt;/item&gt;&lt;item&gt;473&lt;/item&gt;&lt;item&gt;474&lt;/item&gt;&lt;item&gt;475&lt;/item&gt;&lt;item&gt;476&lt;/item&gt;&lt;item&gt;477&lt;/item&gt;&lt;item&gt;481&lt;/item&gt;&lt;item&gt;482&lt;/item&gt;&lt;item&gt;483&lt;/item&gt;&lt;/record-ids&gt;&lt;/item&gt;&lt;/Libraries&gt;"/>
  </w:docVars>
  <w:rsids>
    <w:rsidRoot w:val="005B1219"/>
    <w:rsid w:val="00005813"/>
    <w:rsid w:val="00007046"/>
    <w:rsid w:val="00013158"/>
    <w:rsid w:val="00013DFE"/>
    <w:rsid w:val="00014A76"/>
    <w:rsid w:val="00022272"/>
    <w:rsid w:val="00025691"/>
    <w:rsid w:val="00025CA0"/>
    <w:rsid w:val="000337E7"/>
    <w:rsid w:val="00033B04"/>
    <w:rsid w:val="000379F7"/>
    <w:rsid w:val="00041272"/>
    <w:rsid w:val="00044EAB"/>
    <w:rsid w:val="00047A8D"/>
    <w:rsid w:val="000501B7"/>
    <w:rsid w:val="00050457"/>
    <w:rsid w:val="00054354"/>
    <w:rsid w:val="00054FEF"/>
    <w:rsid w:val="00056E69"/>
    <w:rsid w:val="0006242E"/>
    <w:rsid w:val="00063312"/>
    <w:rsid w:val="0007320D"/>
    <w:rsid w:val="00073FCA"/>
    <w:rsid w:val="00080949"/>
    <w:rsid w:val="00087DDF"/>
    <w:rsid w:val="000902FE"/>
    <w:rsid w:val="00090309"/>
    <w:rsid w:val="00091836"/>
    <w:rsid w:val="000972BB"/>
    <w:rsid w:val="000A072F"/>
    <w:rsid w:val="000B0E8D"/>
    <w:rsid w:val="000B6453"/>
    <w:rsid w:val="000B6ED1"/>
    <w:rsid w:val="000B7337"/>
    <w:rsid w:val="000C0DBD"/>
    <w:rsid w:val="000C15AD"/>
    <w:rsid w:val="000C3792"/>
    <w:rsid w:val="000C5F62"/>
    <w:rsid w:val="000D7573"/>
    <w:rsid w:val="000E381D"/>
    <w:rsid w:val="000F0324"/>
    <w:rsid w:val="00100B3A"/>
    <w:rsid w:val="0010558A"/>
    <w:rsid w:val="00107DC7"/>
    <w:rsid w:val="00112031"/>
    <w:rsid w:val="001138F7"/>
    <w:rsid w:val="001149BA"/>
    <w:rsid w:val="0012661A"/>
    <w:rsid w:val="001279F2"/>
    <w:rsid w:val="00134CA0"/>
    <w:rsid w:val="00134F82"/>
    <w:rsid w:val="00140450"/>
    <w:rsid w:val="00143B05"/>
    <w:rsid w:val="00150C25"/>
    <w:rsid w:val="00152C8B"/>
    <w:rsid w:val="00155CCE"/>
    <w:rsid w:val="001607DA"/>
    <w:rsid w:val="00164C55"/>
    <w:rsid w:val="001666DA"/>
    <w:rsid w:val="00167D3A"/>
    <w:rsid w:val="00167D8B"/>
    <w:rsid w:val="00170E7D"/>
    <w:rsid w:val="00171808"/>
    <w:rsid w:val="00180EB9"/>
    <w:rsid w:val="0018519B"/>
    <w:rsid w:val="0018770C"/>
    <w:rsid w:val="00193304"/>
    <w:rsid w:val="001939EB"/>
    <w:rsid w:val="0019446F"/>
    <w:rsid w:val="00194B16"/>
    <w:rsid w:val="001A0B57"/>
    <w:rsid w:val="001A33D7"/>
    <w:rsid w:val="001B7A13"/>
    <w:rsid w:val="001C11A2"/>
    <w:rsid w:val="001D4622"/>
    <w:rsid w:val="001E16E0"/>
    <w:rsid w:val="001F0E09"/>
    <w:rsid w:val="001F0EB0"/>
    <w:rsid w:val="001F3BB4"/>
    <w:rsid w:val="00200A95"/>
    <w:rsid w:val="0020176D"/>
    <w:rsid w:val="00206972"/>
    <w:rsid w:val="00206AD4"/>
    <w:rsid w:val="002074E5"/>
    <w:rsid w:val="002075B7"/>
    <w:rsid w:val="00207D5F"/>
    <w:rsid w:val="00214501"/>
    <w:rsid w:val="00221B16"/>
    <w:rsid w:val="00223969"/>
    <w:rsid w:val="0022426E"/>
    <w:rsid w:val="002246B1"/>
    <w:rsid w:val="00230473"/>
    <w:rsid w:val="00233F18"/>
    <w:rsid w:val="0023541D"/>
    <w:rsid w:val="00242B35"/>
    <w:rsid w:val="002457EC"/>
    <w:rsid w:val="0025221C"/>
    <w:rsid w:val="00252A05"/>
    <w:rsid w:val="00256732"/>
    <w:rsid w:val="00260E59"/>
    <w:rsid w:val="00262C79"/>
    <w:rsid w:val="002745F8"/>
    <w:rsid w:val="00276731"/>
    <w:rsid w:val="002777BF"/>
    <w:rsid w:val="0028301C"/>
    <w:rsid w:val="0028526A"/>
    <w:rsid w:val="00285EA0"/>
    <w:rsid w:val="00287555"/>
    <w:rsid w:val="00290F3D"/>
    <w:rsid w:val="002923B6"/>
    <w:rsid w:val="00292F80"/>
    <w:rsid w:val="002A47EF"/>
    <w:rsid w:val="002A6DE9"/>
    <w:rsid w:val="002B0896"/>
    <w:rsid w:val="002B0DC0"/>
    <w:rsid w:val="002B7FA0"/>
    <w:rsid w:val="002C0AEF"/>
    <w:rsid w:val="002C16A3"/>
    <w:rsid w:val="002C4A84"/>
    <w:rsid w:val="002C5F6E"/>
    <w:rsid w:val="002C609F"/>
    <w:rsid w:val="002C6682"/>
    <w:rsid w:val="002D0EBD"/>
    <w:rsid w:val="002D1ADB"/>
    <w:rsid w:val="002E26C6"/>
    <w:rsid w:val="002F0386"/>
    <w:rsid w:val="002F15A4"/>
    <w:rsid w:val="002F5DBF"/>
    <w:rsid w:val="00301AC6"/>
    <w:rsid w:val="00310556"/>
    <w:rsid w:val="003134E1"/>
    <w:rsid w:val="00325C04"/>
    <w:rsid w:val="00326DB5"/>
    <w:rsid w:val="0033095A"/>
    <w:rsid w:val="003314A0"/>
    <w:rsid w:val="00333DCA"/>
    <w:rsid w:val="00335A37"/>
    <w:rsid w:val="00337E54"/>
    <w:rsid w:val="0034059F"/>
    <w:rsid w:val="00340C39"/>
    <w:rsid w:val="0034382C"/>
    <w:rsid w:val="00356F8D"/>
    <w:rsid w:val="0035709B"/>
    <w:rsid w:val="003624D5"/>
    <w:rsid w:val="003625BD"/>
    <w:rsid w:val="00362E51"/>
    <w:rsid w:val="00365105"/>
    <w:rsid w:val="003738D2"/>
    <w:rsid w:val="00373D65"/>
    <w:rsid w:val="00382F59"/>
    <w:rsid w:val="003839E6"/>
    <w:rsid w:val="00387CF1"/>
    <w:rsid w:val="00391B6E"/>
    <w:rsid w:val="00393D82"/>
    <w:rsid w:val="00394600"/>
    <w:rsid w:val="00397AF7"/>
    <w:rsid w:val="003A00B7"/>
    <w:rsid w:val="003A48C4"/>
    <w:rsid w:val="003A7D5B"/>
    <w:rsid w:val="003B3060"/>
    <w:rsid w:val="003B5783"/>
    <w:rsid w:val="003B6977"/>
    <w:rsid w:val="003C024E"/>
    <w:rsid w:val="003C0D84"/>
    <w:rsid w:val="003C24F6"/>
    <w:rsid w:val="003C75E6"/>
    <w:rsid w:val="003C76E7"/>
    <w:rsid w:val="003C7D15"/>
    <w:rsid w:val="003D75F8"/>
    <w:rsid w:val="003E6668"/>
    <w:rsid w:val="003E7981"/>
    <w:rsid w:val="003E7B21"/>
    <w:rsid w:val="003F41AC"/>
    <w:rsid w:val="003F4381"/>
    <w:rsid w:val="003F6F0F"/>
    <w:rsid w:val="004029D8"/>
    <w:rsid w:val="0040734E"/>
    <w:rsid w:val="00407BC3"/>
    <w:rsid w:val="004161B9"/>
    <w:rsid w:val="00416753"/>
    <w:rsid w:val="004167A0"/>
    <w:rsid w:val="0042176D"/>
    <w:rsid w:val="00432B0B"/>
    <w:rsid w:val="00433AD1"/>
    <w:rsid w:val="00435A7D"/>
    <w:rsid w:val="004371E5"/>
    <w:rsid w:val="00442851"/>
    <w:rsid w:val="00443060"/>
    <w:rsid w:val="00451607"/>
    <w:rsid w:val="004561BD"/>
    <w:rsid w:val="0045625C"/>
    <w:rsid w:val="00456770"/>
    <w:rsid w:val="00457ACB"/>
    <w:rsid w:val="00465DA7"/>
    <w:rsid w:val="00466BC1"/>
    <w:rsid w:val="0047052C"/>
    <w:rsid w:val="00472F76"/>
    <w:rsid w:val="00474D15"/>
    <w:rsid w:val="004751AE"/>
    <w:rsid w:val="00476066"/>
    <w:rsid w:val="00481D04"/>
    <w:rsid w:val="0048449E"/>
    <w:rsid w:val="004938A0"/>
    <w:rsid w:val="00497E61"/>
    <w:rsid w:val="004A048C"/>
    <w:rsid w:val="004A29A8"/>
    <w:rsid w:val="004A4818"/>
    <w:rsid w:val="004B4DB1"/>
    <w:rsid w:val="004B5C5F"/>
    <w:rsid w:val="004B5FC1"/>
    <w:rsid w:val="004B7C70"/>
    <w:rsid w:val="004C13E9"/>
    <w:rsid w:val="004C560F"/>
    <w:rsid w:val="004C6697"/>
    <w:rsid w:val="004D0D70"/>
    <w:rsid w:val="004D57EE"/>
    <w:rsid w:val="004D67E2"/>
    <w:rsid w:val="004D77AE"/>
    <w:rsid w:val="004E1D4B"/>
    <w:rsid w:val="004E4917"/>
    <w:rsid w:val="004E5AFA"/>
    <w:rsid w:val="004F1C7D"/>
    <w:rsid w:val="004F325D"/>
    <w:rsid w:val="004F7D63"/>
    <w:rsid w:val="00504AAA"/>
    <w:rsid w:val="00512627"/>
    <w:rsid w:val="005140A1"/>
    <w:rsid w:val="00515450"/>
    <w:rsid w:val="005203B4"/>
    <w:rsid w:val="005213E1"/>
    <w:rsid w:val="00531C52"/>
    <w:rsid w:val="00533267"/>
    <w:rsid w:val="00535324"/>
    <w:rsid w:val="00535688"/>
    <w:rsid w:val="00540340"/>
    <w:rsid w:val="00542808"/>
    <w:rsid w:val="00544B48"/>
    <w:rsid w:val="00544D73"/>
    <w:rsid w:val="00544F8B"/>
    <w:rsid w:val="00551DB3"/>
    <w:rsid w:val="00553441"/>
    <w:rsid w:val="00553EDE"/>
    <w:rsid w:val="00554B56"/>
    <w:rsid w:val="0055700E"/>
    <w:rsid w:val="0056024F"/>
    <w:rsid w:val="00562339"/>
    <w:rsid w:val="00566282"/>
    <w:rsid w:val="005700DB"/>
    <w:rsid w:val="00571574"/>
    <w:rsid w:val="00571684"/>
    <w:rsid w:val="00574FD1"/>
    <w:rsid w:val="0057735F"/>
    <w:rsid w:val="00594C1A"/>
    <w:rsid w:val="00596B7A"/>
    <w:rsid w:val="005A330B"/>
    <w:rsid w:val="005A5FDB"/>
    <w:rsid w:val="005A6FE4"/>
    <w:rsid w:val="005B1219"/>
    <w:rsid w:val="005B7CE2"/>
    <w:rsid w:val="005B7CEC"/>
    <w:rsid w:val="005C25DC"/>
    <w:rsid w:val="005C2A84"/>
    <w:rsid w:val="005C6495"/>
    <w:rsid w:val="005C72D6"/>
    <w:rsid w:val="005C7A0D"/>
    <w:rsid w:val="005D0F57"/>
    <w:rsid w:val="005D1F65"/>
    <w:rsid w:val="005D5046"/>
    <w:rsid w:val="005D5497"/>
    <w:rsid w:val="005D638F"/>
    <w:rsid w:val="005D6E9E"/>
    <w:rsid w:val="005E030F"/>
    <w:rsid w:val="005E3B0C"/>
    <w:rsid w:val="005E45A4"/>
    <w:rsid w:val="005E4CD8"/>
    <w:rsid w:val="005F0C76"/>
    <w:rsid w:val="005F5B2F"/>
    <w:rsid w:val="005F6A8F"/>
    <w:rsid w:val="006005EB"/>
    <w:rsid w:val="00604D75"/>
    <w:rsid w:val="00611CA9"/>
    <w:rsid w:val="00614A7A"/>
    <w:rsid w:val="00616EA7"/>
    <w:rsid w:val="00617C87"/>
    <w:rsid w:val="00621984"/>
    <w:rsid w:val="00622753"/>
    <w:rsid w:val="00623199"/>
    <w:rsid w:val="00625142"/>
    <w:rsid w:val="006268DA"/>
    <w:rsid w:val="00626C42"/>
    <w:rsid w:val="00630B38"/>
    <w:rsid w:val="00630F6E"/>
    <w:rsid w:val="00636236"/>
    <w:rsid w:val="006407AC"/>
    <w:rsid w:val="00646B77"/>
    <w:rsid w:val="00652367"/>
    <w:rsid w:val="00653613"/>
    <w:rsid w:val="006536C8"/>
    <w:rsid w:val="0065469A"/>
    <w:rsid w:val="00655213"/>
    <w:rsid w:val="006563C3"/>
    <w:rsid w:val="00661F44"/>
    <w:rsid w:val="00663B60"/>
    <w:rsid w:val="006704AC"/>
    <w:rsid w:val="006717D4"/>
    <w:rsid w:val="00674C32"/>
    <w:rsid w:val="00676BC6"/>
    <w:rsid w:val="00680CE9"/>
    <w:rsid w:val="00681039"/>
    <w:rsid w:val="00697522"/>
    <w:rsid w:val="006978FE"/>
    <w:rsid w:val="006A084E"/>
    <w:rsid w:val="006A349E"/>
    <w:rsid w:val="006A56BF"/>
    <w:rsid w:val="006A634C"/>
    <w:rsid w:val="006B5207"/>
    <w:rsid w:val="006B732A"/>
    <w:rsid w:val="006C33BA"/>
    <w:rsid w:val="006C5C51"/>
    <w:rsid w:val="006C6F60"/>
    <w:rsid w:val="006D1B21"/>
    <w:rsid w:val="006D2FBE"/>
    <w:rsid w:val="006D4522"/>
    <w:rsid w:val="006E2E5A"/>
    <w:rsid w:val="006E629D"/>
    <w:rsid w:val="006F3A78"/>
    <w:rsid w:val="006F59B6"/>
    <w:rsid w:val="006F632A"/>
    <w:rsid w:val="00701A07"/>
    <w:rsid w:val="00702431"/>
    <w:rsid w:val="00702A2E"/>
    <w:rsid w:val="00706B9A"/>
    <w:rsid w:val="00710459"/>
    <w:rsid w:val="00711977"/>
    <w:rsid w:val="00713040"/>
    <w:rsid w:val="00722296"/>
    <w:rsid w:val="00732D96"/>
    <w:rsid w:val="00750027"/>
    <w:rsid w:val="0075638A"/>
    <w:rsid w:val="00757D56"/>
    <w:rsid w:val="00761B31"/>
    <w:rsid w:val="00764052"/>
    <w:rsid w:val="00766C79"/>
    <w:rsid w:val="00771E7A"/>
    <w:rsid w:val="00777034"/>
    <w:rsid w:val="007819F7"/>
    <w:rsid w:val="00786DC9"/>
    <w:rsid w:val="007872BC"/>
    <w:rsid w:val="007925B6"/>
    <w:rsid w:val="007A06DA"/>
    <w:rsid w:val="007A0B83"/>
    <w:rsid w:val="007A574B"/>
    <w:rsid w:val="007A640D"/>
    <w:rsid w:val="007A7239"/>
    <w:rsid w:val="007A72B0"/>
    <w:rsid w:val="007B1326"/>
    <w:rsid w:val="007B1589"/>
    <w:rsid w:val="007B22E0"/>
    <w:rsid w:val="007B7AD1"/>
    <w:rsid w:val="007C2BFF"/>
    <w:rsid w:val="007C4BC4"/>
    <w:rsid w:val="007C5F98"/>
    <w:rsid w:val="007D1A14"/>
    <w:rsid w:val="007D3469"/>
    <w:rsid w:val="007D68DE"/>
    <w:rsid w:val="007D77A8"/>
    <w:rsid w:val="007E11CA"/>
    <w:rsid w:val="007E1DD6"/>
    <w:rsid w:val="007E25AB"/>
    <w:rsid w:val="007E46FE"/>
    <w:rsid w:val="007E4FCF"/>
    <w:rsid w:val="007F1057"/>
    <w:rsid w:val="007F302D"/>
    <w:rsid w:val="007F3CC1"/>
    <w:rsid w:val="00801976"/>
    <w:rsid w:val="00802608"/>
    <w:rsid w:val="00802BC9"/>
    <w:rsid w:val="008035AF"/>
    <w:rsid w:val="008076D8"/>
    <w:rsid w:val="00807A4F"/>
    <w:rsid w:val="00810C15"/>
    <w:rsid w:val="008117F8"/>
    <w:rsid w:val="00817158"/>
    <w:rsid w:val="00821523"/>
    <w:rsid w:val="00823BA2"/>
    <w:rsid w:val="00823CDB"/>
    <w:rsid w:val="00825A51"/>
    <w:rsid w:val="008301CC"/>
    <w:rsid w:val="008359CD"/>
    <w:rsid w:val="00837EF9"/>
    <w:rsid w:val="0084042F"/>
    <w:rsid w:val="00840A68"/>
    <w:rsid w:val="00842323"/>
    <w:rsid w:val="00847429"/>
    <w:rsid w:val="00856C77"/>
    <w:rsid w:val="00856E17"/>
    <w:rsid w:val="00860DD0"/>
    <w:rsid w:val="008622B0"/>
    <w:rsid w:val="00865D39"/>
    <w:rsid w:val="00866933"/>
    <w:rsid w:val="00866EBE"/>
    <w:rsid w:val="00872179"/>
    <w:rsid w:val="008817D8"/>
    <w:rsid w:val="00881870"/>
    <w:rsid w:val="00882E72"/>
    <w:rsid w:val="00891C16"/>
    <w:rsid w:val="00891EC6"/>
    <w:rsid w:val="008929FE"/>
    <w:rsid w:val="008A0552"/>
    <w:rsid w:val="008A6DD7"/>
    <w:rsid w:val="008A7688"/>
    <w:rsid w:val="008B1D8F"/>
    <w:rsid w:val="008B26B5"/>
    <w:rsid w:val="008B53B6"/>
    <w:rsid w:val="008C06CB"/>
    <w:rsid w:val="008C1C50"/>
    <w:rsid w:val="008C4988"/>
    <w:rsid w:val="008D10F6"/>
    <w:rsid w:val="008D381E"/>
    <w:rsid w:val="008D5736"/>
    <w:rsid w:val="008D7928"/>
    <w:rsid w:val="008E02A7"/>
    <w:rsid w:val="008F08BF"/>
    <w:rsid w:val="008F3532"/>
    <w:rsid w:val="008F41BA"/>
    <w:rsid w:val="008F5B15"/>
    <w:rsid w:val="008F74EE"/>
    <w:rsid w:val="0090258D"/>
    <w:rsid w:val="00902614"/>
    <w:rsid w:val="00902DB6"/>
    <w:rsid w:val="00907A9B"/>
    <w:rsid w:val="00910420"/>
    <w:rsid w:val="00912591"/>
    <w:rsid w:val="009134B1"/>
    <w:rsid w:val="0091354A"/>
    <w:rsid w:val="00915FAF"/>
    <w:rsid w:val="00921D20"/>
    <w:rsid w:val="00923CC6"/>
    <w:rsid w:val="00926A11"/>
    <w:rsid w:val="0093115F"/>
    <w:rsid w:val="00933D60"/>
    <w:rsid w:val="0093419F"/>
    <w:rsid w:val="00940F20"/>
    <w:rsid w:val="00945A22"/>
    <w:rsid w:val="00946DEC"/>
    <w:rsid w:val="00950C8D"/>
    <w:rsid w:val="00951D19"/>
    <w:rsid w:val="0095215F"/>
    <w:rsid w:val="00952EE6"/>
    <w:rsid w:val="00954EC9"/>
    <w:rsid w:val="009558EA"/>
    <w:rsid w:val="009629EF"/>
    <w:rsid w:val="00963D69"/>
    <w:rsid w:val="009643A7"/>
    <w:rsid w:val="00964523"/>
    <w:rsid w:val="009701C6"/>
    <w:rsid w:val="0097391E"/>
    <w:rsid w:val="00973F09"/>
    <w:rsid w:val="00974F23"/>
    <w:rsid w:val="009931DE"/>
    <w:rsid w:val="009934AD"/>
    <w:rsid w:val="009A2230"/>
    <w:rsid w:val="009A2432"/>
    <w:rsid w:val="009A35C3"/>
    <w:rsid w:val="009A4965"/>
    <w:rsid w:val="009A5823"/>
    <w:rsid w:val="009A6E11"/>
    <w:rsid w:val="009B0A0F"/>
    <w:rsid w:val="009B1300"/>
    <w:rsid w:val="009B1741"/>
    <w:rsid w:val="009B1A8A"/>
    <w:rsid w:val="009B2171"/>
    <w:rsid w:val="009B3257"/>
    <w:rsid w:val="009B4428"/>
    <w:rsid w:val="009B5B16"/>
    <w:rsid w:val="009B5F01"/>
    <w:rsid w:val="009B6C7F"/>
    <w:rsid w:val="009C3E84"/>
    <w:rsid w:val="009C5BFD"/>
    <w:rsid w:val="009C5E87"/>
    <w:rsid w:val="009C69D1"/>
    <w:rsid w:val="009D0CB6"/>
    <w:rsid w:val="009D4270"/>
    <w:rsid w:val="009D5D64"/>
    <w:rsid w:val="009D6EE3"/>
    <w:rsid w:val="009D7551"/>
    <w:rsid w:val="009E052B"/>
    <w:rsid w:val="009E1508"/>
    <w:rsid w:val="009E1963"/>
    <w:rsid w:val="009E5F33"/>
    <w:rsid w:val="009E66CC"/>
    <w:rsid w:val="009E6D73"/>
    <w:rsid w:val="009F4362"/>
    <w:rsid w:val="009F54F4"/>
    <w:rsid w:val="00A01E28"/>
    <w:rsid w:val="00A032BB"/>
    <w:rsid w:val="00A0589F"/>
    <w:rsid w:val="00A12D65"/>
    <w:rsid w:val="00A16C21"/>
    <w:rsid w:val="00A17384"/>
    <w:rsid w:val="00A20BDD"/>
    <w:rsid w:val="00A26B9D"/>
    <w:rsid w:val="00A279EB"/>
    <w:rsid w:val="00A37155"/>
    <w:rsid w:val="00A37934"/>
    <w:rsid w:val="00A435DE"/>
    <w:rsid w:val="00A444AE"/>
    <w:rsid w:val="00A4726C"/>
    <w:rsid w:val="00A51226"/>
    <w:rsid w:val="00A54416"/>
    <w:rsid w:val="00A549A6"/>
    <w:rsid w:val="00A57B99"/>
    <w:rsid w:val="00A61AB9"/>
    <w:rsid w:val="00A6277D"/>
    <w:rsid w:val="00A6424E"/>
    <w:rsid w:val="00A64A74"/>
    <w:rsid w:val="00A7146D"/>
    <w:rsid w:val="00A74995"/>
    <w:rsid w:val="00A82059"/>
    <w:rsid w:val="00A83A75"/>
    <w:rsid w:val="00A85FC9"/>
    <w:rsid w:val="00A91E78"/>
    <w:rsid w:val="00A95BB2"/>
    <w:rsid w:val="00A967BC"/>
    <w:rsid w:val="00AA3595"/>
    <w:rsid w:val="00AA51B3"/>
    <w:rsid w:val="00AA59B6"/>
    <w:rsid w:val="00AA704D"/>
    <w:rsid w:val="00AB1ED9"/>
    <w:rsid w:val="00AB5F01"/>
    <w:rsid w:val="00AC432A"/>
    <w:rsid w:val="00AC5665"/>
    <w:rsid w:val="00AD0649"/>
    <w:rsid w:val="00AD0A99"/>
    <w:rsid w:val="00AD69E4"/>
    <w:rsid w:val="00AE4998"/>
    <w:rsid w:val="00AF5CB7"/>
    <w:rsid w:val="00B04232"/>
    <w:rsid w:val="00B060E4"/>
    <w:rsid w:val="00B11C8C"/>
    <w:rsid w:val="00B1228F"/>
    <w:rsid w:val="00B16F39"/>
    <w:rsid w:val="00B17FE5"/>
    <w:rsid w:val="00B25C1D"/>
    <w:rsid w:val="00B26D53"/>
    <w:rsid w:val="00B2714F"/>
    <w:rsid w:val="00B27261"/>
    <w:rsid w:val="00B27F1B"/>
    <w:rsid w:val="00B32D02"/>
    <w:rsid w:val="00B35525"/>
    <w:rsid w:val="00B5095E"/>
    <w:rsid w:val="00B51B20"/>
    <w:rsid w:val="00B52BC9"/>
    <w:rsid w:val="00B531E6"/>
    <w:rsid w:val="00B54061"/>
    <w:rsid w:val="00B60944"/>
    <w:rsid w:val="00B615FF"/>
    <w:rsid w:val="00B66B96"/>
    <w:rsid w:val="00B678B9"/>
    <w:rsid w:val="00B7076F"/>
    <w:rsid w:val="00B820E1"/>
    <w:rsid w:val="00B85BD1"/>
    <w:rsid w:val="00B90E87"/>
    <w:rsid w:val="00B913CC"/>
    <w:rsid w:val="00BA5AC9"/>
    <w:rsid w:val="00BA6381"/>
    <w:rsid w:val="00BB1403"/>
    <w:rsid w:val="00BD529C"/>
    <w:rsid w:val="00BD52DA"/>
    <w:rsid w:val="00BD73C8"/>
    <w:rsid w:val="00BE18FC"/>
    <w:rsid w:val="00BE1A7B"/>
    <w:rsid w:val="00BF2398"/>
    <w:rsid w:val="00BF78BB"/>
    <w:rsid w:val="00C01288"/>
    <w:rsid w:val="00C015D3"/>
    <w:rsid w:val="00C01750"/>
    <w:rsid w:val="00C03B91"/>
    <w:rsid w:val="00C10A01"/>
    <w:rsid w:val="00C157F6"/>
    <w:rsid w:val="00C15A5D"/>
    <w:rsid w:val="00C23EB3"/>
    <w:rsid w:val="00C2618D"/>
    <w:rsid w:val="00C267FE"/>
    <w:rsid w:val="00C271C5"/>
    <w:rsid w:val="00C27D5D"/>
    <w:rsid w:val="00C33439"/>
    <w:rsid w:val="00C370F2"/>
    <w:rsid w:val="00C41E3E"/>
    <w:rsid w:val="00C43344"/>
    <w:rsid w:val="00C4610E"/>
    <w:rsid w:val="00C47939"/>
    <w:rsid w:val="00C47E45"/>
    <w:rsid w:val="00C5016A"/>
    <w:rsid w:val="00C51512"/>
    <w:rsid w:val="00C55DA3"/>
    <w:rsid w:val="00C5625C"/>
    <w:rsid w:val="00C566EA"/>
    <w:rsid w:val="00C56A82"/>
    <w:rsid w:val="00C60A52"/>
    <w:rsid w:val="00C625A6"/>
    <w:rsid w:val="00C63E55"/>
    <w:rsid w:val="00C64708"/>
    <w:rsid w:val="00C750C0"/>
    <w:rsid w:val="00C80022"/>
    <w:rsid w:val="00C812BB"/>
    <w:rsid w:val="00C81F9B"/>
    <w:rsid w:val="00C845F7"/>
    <w:rsid w:val="00C877F4"/>
    <w:rsid w:val="00C909E5"/>
    <w:rsid w:val="00C94185"/>
    <w:rsid w:val="00C941D8"/>
    <w:rsid w:val="00C945C3"/>
    <w:rsid w:val="00C949F3"/>
    <w:rsid w:val="00C97B30"/>
    <w:rsid w:val="00C97C11"/>
    <w:rsid w:val="00CA24EF"/>
    <w:rsid w:val="00CA578F"/>
    <w:rsid w:val="00CA7AB0"/>
    <w:rsid w:val="00CB30FC"/>
    <w:rsid w:val="00CB3588"/>
    <w:rsid w:val="00CC37A0"/>
    <w:rsid w:val="00CC3D0B"/>
    <w:rsid w:val="00CC5D27"/>
    <w:rsid w:val="00CD46AA"/>
    <w:rsid w:val="00CD5DDD"/>
    <w:rsid w:val="00CD67F3"/>
    <w:rsid w:val="00CD6A0E"/>
    <w:rsid w:val="00CE0272"/>
    <w:rsid w:val="00CE379B"/>
    <w:rsid w:val="00CE43B5"/>
    <w:rsid w:val="00CE7129"/>
    <w:rsid w:val="00CF4B7B"/>
    <w:rsid w:val="00CF520D"/>
    <w:rsid w:val="00CF65CE"/>
    <w:rsid w:val="00CF6DDA"/>
    <w:rsid w:val="00D0115C"/>
    <w:rsid w:val="00D020E0"/>
    <w:rsid w:val="00D043A2"/>
    <w:rsid w:val="00D06254"/>
    <w:rsid w:val="00D062E2"/>
    <w:rsid w:val="00D07B5C"/>
    <w:rsid w:val="00D11F9F"/>
    <w:rsid w:val="00D162A7"/>
    <w:rsid w:val="00D20695"/>
    <w:rsid w:val="00D217B7"/>
    <w:rsid w:val="00D236C6"/>
    <w:rsid w:val="00D26837"/>
    <w:rsid w:val="00D27050"/>
    <w:rsid w:val="00D324B3"/>
    <w:rsid w:val="00D465A1"/>
    <w:rsid w:val="00D50040"/>
    <w:rsid w:val="00D52745"/>
    <w:rsid w:val="00D62D49"/>
    <w:rsid w:val="00D63976"/>
    <w:rsid w:val="00D64800"/>
    <w:rsid w:val="00D666A6"/>
    <w:rsid w:val="00D73F50"/>
    <w:rsid w:val="00D848FA"/>
    <w:rsid w:val="00D84A51"/>
    <w:rsid w:val="00D85B17"/>
    <w:rsid w:val="00D92D3C"/>
    <w:rsid w:val="00D93F67"/>
    <w:rsid w:val="00D958BC"/>
    <w:rsid w:val="00D9597B"/>
    <w:rsid w:val="00DA4E58"/>
    <w:rsid w:val="00DA7FEE"/>
    <w:rsid w:val="00DB0B00"/>
    <w:rsid w:val="00DB19F0"/>
    <w:rsid w:val="00DB28F2"/>
    <w:rsid w:val="00DB472E"/>
    <w:rsid w:val="00DB63DA"/>
    <w:rsid w:val="00DC0ECC"/>
    <w:rsid w:val="00DC2B87"/>
    <w:rsid w:val="00DC2F10"/>
    <w:rsid w:val="00DC35A3"/>
    <w:rsid w:val="00DC5DA9"/>
    <w:rsid w:val="00DC618B"/>
    <w:rsid w:val="00DD01CD"/>
    <w:rsid w:val="00DD1C9A"/>
    <w:rsid w:val="00DD2286"/>
    <w:rsid w:val="00DD5E7D"/>
    <w:rsid w:val="00DE0722"/>
    <w:rsid w:val="00DE134A"/>
    <w:rsid w:val="00DE634D"/>
    <w:rsid w:val="00DF3D1A"/>
    <w:rsid w:val="00DF7FFC"/>
    <w:rsid w:val="00E0095E"/>
    <w:rsid w:val="00E0424E"/>
    <w:rsid w:val="00E06CA8"/>
    <w:rsid w:val="00E10196"/>
    <w:rsid w:val="00E14E5B"/>
    <w:rsid w:val="00E26E5E"/>
    <w:rsid w:val="00E3043A"/>
    <w:rsid w:val="00E3126A"/>
    <w:rsid w:val="00E32BF6"/>
    <w:rsid w:val="00E33FDD"/>
    <w:rsid w:val="00E34AE4"/>
    <w:rsid w:val="00E36D12"/>
    <w:rsid w:val="00E37872"/>
    <w:rsid w:val="00E45C5C"/>
    <w:rsid w:val="00E4719E"/>
    <w:rsid w:val="00E546A3"/>
    <w:rsid w:val="00E56A3B"/>
    <w:rsid w:val="00E61907"/>
    <w:rsid w:val="00E62255"/>
    <w:rsid w:val="00E75202"/>
    <w:rsid w:val="00E75431"/>
    <w:rsid w:val="00E75A11"/>
    <w:rsid w:val="00E84FAF"/>
    <w:rsid w:val="00E87847"/>
    <w:rsid w:val="00E9291C"/>
    <w:rsid w:val="00E96995"/>
    <w:rsid w:val="00E96BE0"/>
    <w:rsid w:val="00E96DB4"/>
    <w:rsid w:val="00EA098F"/>
    <w:rsid w:val="00EA375C"/>
    <w:rsid w:val="00EA7666"/>
    <w:rsid w:val="00EA7C57"/>
    <w:rsid w:val="00EB0652"/>
    <w:rsid w:val="00EC0C1D"/>
    <w:rsid w:val="00EC1684"/>
    <w:rsid w:val="00EC18EA"/>
    <w:rsid w:val="00EC1922"/>
    <w:rsid w:val="00EC47D9"/>
    <w:rsid w:val="00EC6356"/>
    <w:rsid w:val="00EC7ED7"/>
    <w:rsid w:val="00ED1E24"/>
    <w:rsid w:val="00EE075F"/>
    <w:rsid w:val="00EE383B"/>
    <w:rsid w:val="00EE5D7D"/>
    <w:rsid w:val="00EE6DF0"/>
    <w:rsid w:val="00EF23E6"/>
    <w:rsid w:val="00EF7ACE"/>
    <w:rsid w:val="00F03040"/>
    <w:rsid w:val="00F035DE"/>
    <w:rsid w:val="00F039FF"/>
    <w:rsid w:val="00F04939"/>
    <w:rsid w:val="00F049AE"/>
    <w:rsid w:val="00F051A3"/>
    <w:rsid w:val="00F06F1D"/>
    <w:rsid w:val="00F112D3"/>
    <w:rsid w:val="00F12669"/>
    <w:rsid w:val="00F146E7"/>
    <w:rsid w:val="00F1670C"/>
    <w:rsid w:val="00F16DD0"/>
    <w:rsid w:val="00F17932"/>
    <w:rsid w:val="00F235DB"/>
    <w:rsid w:val="00F348CB"/>
    <w:rsid w:val="00F37178"/>
    <w:rsid w:val="00F37608"/>
    <w:rsid w:val="00F40751"/>
    <w:rsid w:val="00F44EDB"/>
    <w:rsid w:val="00F5164D"/>
    <w:rsid w:val="00F527B0"/>
    <w:rsid w:val="00F622F5"/>
    <w:rsid w:val="00F65950"/>
    <w:rsid w:val="00F661E5"/>
    <w:rsid w:val="00F6648D"/>
    <w:rsid w:val="00F66A5F"/>
    <w:rsid w:val="00F709D5"/>
    <w:rsid w:val="00F7180E"/>
    <w:rsid w:val="00F72E7B"/>
    <w:rsid w:val="00F73311"/>
    <w:rsid w:val="00F74555"/>
    <w:rsid w:val="00F81174"/>
    <w:rsid w:val="00F81649"/>
    <w:rsid w:val="00F82D6A"/>
    <w:rsid w:val="00F84ECD"/>
    <w:rsid w:val="00F9015D"/>
    <w:rsid w:val="00F91999"/>
    <w:rsid w:val="00F9277C"/>
    <w:rsid w:val="00F95B90"/>
    <w:rsid w:val="00F95EBD"/>
    <w:rsid w:val="00FA0F2F"/>
    <w:rsid w:val="00FA32E2"/>
    <w:rsid w:val="00FA378F"/>
    <w:rsid w:val="00FA50FA"/>
    <w:rsid w:val="00FB4308"/>
    <w:rsid w:val="00FC3B18"/>
    <w:rsid w:val="00FC797D"/>
    <w:rsid w:val="00FD0DA6"/>
    <w:rsid w:val="00FD443C"/>
    <w:rsid w:val="00FE288A"/>
    <w:rsid w:val="00FF009F"/>
    <w:rsid w:val="00FF15EE"/>
    <w:rsid w:val="00FF61ED"/>
    <w:rsid w:val="00FF73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6A3"/>
    <w:pPr>
      <w:spacing w:after="200" w:line="276" w:lineRule="auto"/>
    </w:pPr>
    <w:rPr>
      <w:sz w:val="22"/>
      <w:szCs w:val="22"/>
      <w:lang w:eastAsia="en-US"/>
    </w:rPr>
  </w:style>
  <w:style w:type="paragraph" w:styleId="Heading1">
    <w:name w:val="heading 1"/>
    <w:basedOn w:val="Normal"/>
    <w:next w:val="Normal"/>
    <w:link w:val="Heading1Char"/>
    <w:uiPriority w:val="9"/>
    <w:qFormat/>
    <w:rsid w:val="00CD6A0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1D4622"/>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1D4622"/>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4561BD"/>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074E5"/>
    <w:rPr>
      <w:color w:val="0000FF"/>
      <w:u w:val="single"/>
    </w:rPr>
  </w:style>
  <w:style w:type="character" w:customStyle="1" w:styleId="Heading1Char">
    <w:name w:val="Heading 1 Char"/>
    <w:basedOn w:val="DefaultParagraphFont"/>
    <w:link w:val="Heading1"/>
    <w:uiPriority w:val="9"/>
    <w:rsid w:val="00CD6A0E"/>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3A00B7"/>
    <w:rPr>
      <w:sz w:val="16"/>
      <w:szCs w:val="16"/>
    </w:rPr>
  </w:style>
  <w:style w:type="paragraph" w:styleId="CommentText">
    <w:name w:val="annotation text"/>
    <w:basedOn w:val="Normal"/>
    <w:link w:val="CommentTextChar"/>
    <w:uiPriority w:val="99"/>
    <w:semiHidden/>
    <w:unhideWhenUsed/>
    <w:rsid w:val="003A00B7"/>
    <w:rPr>
      <w:sz w:val="20"/>
      <w:szCs w:val="20"/>
    </w:rPr>
  </w:style>
  <w:style w:type="character" w:customStyle="1" w:styleId="CommentTextChar">
    <w:name w:val="Comment Text Char"/>
    <w:basedOn w:val="DefaultParagraphFont"/>
    <w:link w:val="CommentText"/>
    <w:uiPriority w:val="99"/>
    <w:semiHidden/>
    <w:rsid w:val="003A00B7"/>
    <w:rPr>
      <w:lang w:eastAsia="en-US"/>
    </w:rPr>
  </w:style>
  <w:style w:type="paragraph" w:styleId="CommentSubject">
    <w:name w:val="annotation subject"/>
    <w:basedOn w:val="CommentText"/>
    <w:next w:val="CommentText"/>
    <w:link w:val="CommentSubjectChar"/>
    <w:uiPriority w:val="99"/>
    <w:semiHidden/>
    <w:unhideWhenUsed/>
    <w:rsid w:val="003A00B7"/>
    <w:rPr>
      <w:b/>
      <w:bCs/>
    </w:rPr>
  </w:style>
  <w:style w:type="character" w:customStyle="1" w:styleId="CommentSubjectChar">
    <w:name w:val="Comment Subject Char"/>
    <w:basedOn w:val="CommentTextChar"/>
    <w:link w:val="CommentSubject"/>
    <w:uiPriority w:val="99"/>
    <w:semiHidden/>
    <w:rsid w:val="003A00B7"/>
    <w:rPr>
      <w:b/>
      <w:bCs/>
      <w:lang w:eastAsia="en-US"/>
    </w:rPr>
  </w:style>
  <w:style w:type="paragraph" w:styleId="BalloonText">
    <w:name w:val="Balloon Text"/>
    <w:basedOn w:val="Normal"/>
    <w:link w:val="BalloonTextChar"/>
    <w:uiPriority w:val="99"/>
    <w:semiHidden/>
    <w:unhideWhenUsed/>
    <w:rsid w:val="003A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0B7"/>
    <w:rPr>
      <w:rFonts w:ascii="Tahoma" w:hAnsi="Tahoma" w:cs="Tahoma"/>
      <w:sz w:val="16"/>
      <w:szCs w:val="16"/>
      <w:lang w:eastAsia="en-US"/>
    </w:rPr>
  </w:style>
  <w:style w:type="table" w:styleId="TableGrid">
    <w:name w:val="Table Grid"/>
    <w:basedOn w:val="TableNormal"/>
    <w:uiPriority w:val="59"/>
    <w:rsid w:val="00457A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4428"/>
    <w:pPr>
      <w:autoSpaceDE w:val="0"/>
      <w:autoSpaceDN w:val="0"/>
      <w:adjustRightInd w:val="0"/>
    </w:pPr>
    <w:rPr>
      <w:rFonts w:ascii="ITC Stone Serif Std Medium" w:hAnsi="ITC Stone Serif Std Medium" w:cs="ITC Stone Serif Std Medium"/>
      <w:color w:val="000000"/>
      <w:sz w:val="24"/>
      <w:szCs w:val="24"/>
    </w:rPr>
  </w:style>
  <w:style w:type="paragraph" w:styleId="Header">
    <w:name w:val="header"/>
    <w:basedOn w:val="Normal"/>
    <w:link w:val="HeaderChar"/>
    <w:uiPriority w:val="99"/>
    <w:semiHidden/>
    <w:unhideWhenUsed/>
    <w:rsid w:val="00A20B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0BDD"/>
    <w:rPr>
      <w:sz w:val="22"/>
      <w:szCs w:val="22"/>
      <w:lang w:eastAsia="en-US"/>
    </w:rPr>
  </w:style>
  <w:style w:type="paragraph" w:styleId="Footer">
    <w:name w:val="footer"/>
    <w:basedOn w:val="Normal"/>
    <w:link w:val="FooterChar"/>
    <w:uiPriority w:val="99"/>
    <w:unhideWhenUsed/>
    <w:rsid w:val="00A20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BDD"/>
    <w:rPr>
      <w:sz w:val="22"/>
      <w:szCs w:val="22"/>
      <w:lang w:eastAsia="en-US"/>
    </w:rPr>
  </w:style>
  <w:style w:type="character" w:customStyle="1" w:styleId="A7">
    <w:name w:val="A7"/>
    <w:uiPriority w:val="99"/>
    <w:rsid w:val="00B26D53"/>
    <w:rPr>
      <w:rFonts w:cs="ITC Stone Serif Std Medium"/>
      <w:color w:val="221E1F"/>
      <w:sz w:val="19"/>
      <w:szCs w:val="19"/>
    </w:rPr>
  </w:style>
  <w:style w:type="character" w:customStyle="1" w:styleId="Heading2Char">
    <w:name w:val="Heading 2 Char"/>
    <w:basedOn w:val="DefaultParagraphFont"/>
    <w:link w:val="Heading2"/>
    <w:uiPriority w:val="9"/>
    <w:rsid w:val="001D4622"/>
    <w:rPr>
      <w:rFonts w:ascii="Cambria" w:eastAsia="Times New Roman" w:hAnsi="Cambria" w:cs="Times New Roman"/>
      <w:b/>
      <w:bCs/>
      <w:color w:val="4F81BD"/>
      <w:sz w:val="26"/>
      <w:szCs w:val="26"/>
      <w:lang w:eastAsia="en-US"/>
    </w:rPr>
  </w:style>
  <w:style w:type="character" w:customStyle="1" w:styleId="Heading3Char">
    <w:name w:val="Heading 3 Char"/>
    <w:basedOn w:val="DefaultParagraphFont"/>
    <w:link w:val="Heading3"/>
    <w:uiPriority w:val="9"/>
    <w:rsid w:val="001D4622"/>
    <w:rPr>
      <w:rFonts w:ascii="Cambria" w:eastAsia="Times New Roman" w:hAnsi="Cambria" w:cs="Times New Roman"/>
      <w:b/>
      <w:bCs/>
      <w:color w:val="4F81BD"/>
      <w:sz w:val="22"/>
      <w:szCs w:val="22"/>
      <w:lang w:eastAsia="en-US"/>
    </w:rPr>
  </w:style>
  <w:style w:type="paragraph" w:styleId="ListParagraph">
    <w:name w:val="List Paragraph"/>
    <w:basedOn w:val="Normal"/>
    <w:uiPriority w:val="34"/>
    <w:qFormat/>
    <w:rsid w:val="00BE18FC"/>
    <w:pPr>
      <w:ind w:left="720"/>
      <w:contextualSpacing/>
    </w:pPr>
  </w:style>
  <w:style w:type="character" w:customStyle="1" w:styleId="Heading4Char">
    <w:name w:val="Heading 4 Char"/>
    <w:basedOn w:val="DefaultParagraphFont"/>
    <w:link w:val="Heading4"/>
    <w:uiPriority w:val="9"/>
    <w:rsid w:val="004561BD"/>
    <w:rPr>
      <w:rFonts w:ascii="Cambria" w:eastAsia="Times New Roman" w:hAnsi="Cambria" w:cs="Times New Roman"/>
      <w:b/>
      <w:bCs/>
      <w:i/>
      <w:iCs/>
      <w:color w:val="4F81BD"/>
      <w:sz w:val="22"/>
      <w:szCs w:val="22"/>
      <w:lang w:eastAsia="en-US"/>
    </w:rPr>
  </w:style>
  <w:style w:type="paragraph" w:styleId="Caption">
    <w:name w:val="caption"/>
    <w:basedOn w:val="Normal"/>
    <w:next w:val="Normal"/>
    <w:unhideWhenUsed/>
    <w:qFormat/>
    <w:rsid w:val="00923CC6"/>
    <w:pPr>
      <w:spacing w:line="240" w:lineRule="auto"/>
    </w:pPr>
    <w:rPr>
      <w:rFonts w:ascii="Times New Roman" w:eastAsia="Times New Roman" w:hAnsi="Times New Roman"/>
      <w:b/>
      <w:bCs/>
      <w:color w:val="4F81BD"/>
      <w:sz w:val="18"/>
      <w:szCs w:val="18"/>
      <w:lang w:val="en-US"/>
    </w:rPr>
  </w:style>
  <w:style w:type="character" w:styleId="LineNumber">
    <w:name w:val="line number"/>
    <w:basedOn w:val="DefaultParagraphFont"/>
    <w:uiPriority w:val="99"/>
    <w:semiHidden/>
    <w:unhideWhenUsed/>
    <w:rsid w:val="007B22E0"/>
  </w:style>
  <w:style w:type="character" w:styleId="FollowedHyperlink">
    <w:name w:val="FollowedHyperlink"/>
    <w:basedOn w:val="DefaultParagraphFont"/>
    <w:uiPriority w:val="99"/>
    <w:semiHidden/>
    <w:unhideWhenUsed/>
    <w:rsid w:val="00F72E7B"/>
    <w:rPr>
      <w:color w:val="800080"/>
      <w:u w:val="single"/>
    </w:rPr>
  </w:style>
  <w:style w:type="paragraph" w:styleId="PlainText">
    <w:name w:val="Plain Text"/>
    <w:basedOn w:val="Normal"/>
    <w:link w:val="PlainTextChar"/>
    <w:uiPriority w:val="99"/>
    <w:unhideWhenUsed/>
    <w:rsid w:val="00B7076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7076F"/>
    <w:rPr>
      <w:rFonts w:ascii="Consolas" w:hAnsi="Consolas"/>
      <w:sz w:val="21"/>
      <w:szCs w:val="21"/>
      <w:lang w:eastAsia="en-US"/>
    </w:rPr>
  </w:style>
  <w:style w:type="character" w:customStyle="1" w:styleId="tgc">
    <w:name w:val="_tgc"/>
    <w:basedOn w:val="DefaultParagraphFont"/>
    <w:rsid w:val="00E34AE4"/>
  </w:style>
</w:styles>
</file>

<file path=word/webSettings.xml><?xml version="1.0" encoding="utf-8"?>
<w:webSettings xmlns:r="http://schemas.openxmlformats.org/officeDocument/2006/relationships" xmlns:w="http://schemas.openxmlformats.org/wordprocessingml/2006/main">
  <w:divs>
    <w:div w:id="1567645255">
      <w:bodyDiv w:val="1"/>
      <w:marLeft w:val="0"/>
      <w:marRight w:val="0"/>
      <w:marTop w:val="0"/>
      <w:marBottom w:val="0"/>
      <w:divBdr>
        <w:top w:val="none" w:sz="0" w:space="0" w:color="auto"/>
        <w:left w:val="none" w:sz="0" w:space="0" w:color="auto"/>
        <w:bottom w:val="none" w:sz="0" w:space="0" w:color="auto"/>
        <w:right w:val="none" w:sz="0" w:space="0" w:color="auto"/>
      </w:divBdr>
    </w:div>
    <w:div w:id="1608073636">
      <w:bodyDiv w:val="1"/>
      <w:marLeft w:val="0"/>
      <w:marRight w:val="0"/>
      <w:marTop w:val="0"/>
      <w:marBottom w:val="0"/>
      <w:divBdr>
        <w:top w:val="none" w:sz="0" w:space="0" w:color="auto"/>
        <w:left w:val="none" w:sz="0" w:space="0" w:color="auto"/>
        <w:bottom w:val="none" w:sz="0" w:space="0" w:color="auto"/>
        <w:right w:val="none" w:sz="0" w:space="0" w:color="auto"/>
      </w:divBdr>
      <w:divsChild>
        <w:div w:id="296304964">
          <w:marLeft w:val="0"/>
          <w:marRight w:val="0"/>
          <w:marTop w:val="0"/>
          <w:marBottom w:val="0"/>
          <w:divBdr>
            <w:top w:val="none" w:sz="0" w:space="0" w:color="auto"/>
            <w:left w:val="none" w:sz="0" w:space="0" w:color="auto"/>
            <w:bottom w:val="none" w:sz="0" w:space="0" w:color="auto"/>
            <w:right w:val="none" w:sz="0" w:space="0" w:color="auto"/>
          </w:divBdr>
          <w:divsChild>
            <w:div w:id="1687051124">
              <w:marLeft w:val="0"/>
              <w:marRight w:val="0"/>
              <w:marTop w:val="0"/>
              <w:marBottom w:val="0"/>
              <w:divBdr>
                <w:top w:val="none" w:sz="0" w:space="0" w:color="auto"/>
                <w:left w:val="none" w:sz="0" w:space="0" w:color="auto"/>
                <w:bottom w:val="none" w:sz="0" w:space="0" w:color="auto"/>
                <w:right w:val="none" w:sz="0" w:space="0" w:color="auto"/>
              </w:divBdr>
              <w:divsChild>
                <w:div w:id="480390523">
                  <w:marLeft w:val="0"/>
                  <w:marRight w:val="0"/>
                  <w:marTop w:val="0"/>
                  <w:marBottom w:val="0"/>
                  <w:divBdr>
                    <w:top w:val="none" w:sz="0" w:space="0" w:color="auto"/>
                    <w:left w:val="none" w:sz="0" w:space="0" w:color="auto"/>
                    <w:bottom w:val="none" w:sz="0" w:space="0" w:color="auto"/>
                    <w:right w:val="none" w:sz="0" w:space="0" w:color="auto"/>
                  </w:divBdr>
                  <w:divsChild>
                    <w:div w:id="399400941">
                      <w:marLeft w:val="0"/>
                      <w:marRight w:val="0"/>
                      <w:marTop w:val="0"/>
                      <w:marBottom w:val="0"/>
                      <w:divBdr>
                        <w:top w:val="none" w:sz="0" w:space="0" w:color="auto"/>
                        <w:left w:val="none" w:sz="0" w:space="0" w:color="auto"/>
                        <w:bottom w:val="none" w:sz="0" w:space="0" w:color="auto"/>
                        <w:right w:val="none" w:sz="0" w:space="0" w:color="auto"/>
                      </w:divBdr>
                      <w:divsChild>
                        <w:div w:id="8972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3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aaodutola@mrc.gm" TargetMode="External"/><Relationship Id="rId13" Type="http://schemas.openxmlformats.org/officeDocument/2006/relationships/hyperlink" Target="mailto:jokebe@mrc.g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orwui@mrc.gm" TargetMode="External"/><Relationship Id="rId17" Type="http://schemas.openxmlformats.org/officeDocument/2006/relationships/hyperlink" Target="http://www.who.int/immunization/policy/Immunization_routine_table2.pdf?ua=1" TargetMode="External"/><Relationship Id="rId2" Type="http://schemas.openxmlformats.org/officeDocument/2006/relationships/numbering" Target="numbering.xml"/><Relationship Id="rId16" Type="http://schemas.openxmlformats.org/officeDocument/2006/relationships/hyperlink" Target="http://www.who.int/immunization/policy/immunization_schedule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lowe_jallow@hotmail.com" TargetMode="External"/><Relationship Id="rId5" Type="http://schemas.openxmlformats.org/officeDocument/2006/relationships/webSettings" Target="webSettings.xml"/><Relationship Id="rId15" Type="http://schemas.openxmlformats.org/officeDocument/2006/relationships/hyperlink" Target="mailto:aaodutola@mrc.gm" TargetMode="External"/><Relationship Id="rId10" Type="http://schemas.openxmlformats.org/officeDocument/2006/relationships/hyperlink" Target="mailto:tundeyogundare@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folabi@mrc.gm" TargetMode="External"/><Relationship Id="rId14" Type="http://schemas.openxmlformats.org/officeDocument/2006/relationships/hyperlink" Target="mailto:otama@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F3ECB-A5F8-4AFD-8A8B-F40713A20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8220</Words>
  <Characters>46860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Timeliness of childhood vaccinations in The Gambia</vt:lpstr>
    </vt:vector>
  </TitlesOfParts>
  <Company>Medical Research Council (UK), The Gambia</Company>
  <LinksUpToDate>false</LinksUpToDate>
  <CharactersWithSpaces>54971</CharactersWithSpaces>
  <SharedDoc>false</SharedDoc>
  <HLinks>
    <vt:vector size="354" baseType="variant">
      <vt:variant>
        <vt:i4>7733250</vt:i4>
      </vt:variant>
      <vt:variant>
        <vt:i4>298</vt:i4>
      </vt:variant>
      <vt:variant>
        <vt:i4>0</vt:i4>
      </vt:variant>
      <vt:variant>
        <vt:i4>5</vt:i4>
      </vt:variant>
      <vt:variant>
        <vt:lpwstr>http://www.who.int/immunization/policy/immunization_schedules/en/</vt:lpwstr>
      </vt:variant>
      <vt:variant>
        <vt:lpwstr/>
      </vt:variant>
      <vt:variant>
        <vt:i4>4325387</vt:i4>
      </vt:variant>
      <vt:variant>
        <vt:i4>292</vt:i4>
      </vt:variant>
      <vt:variant>
        <vt:i4>0</vt:i4>
      </vt:variant>
      <vt:variant>
        <vt:i4>5</vt:i4>
      </vt:variant>
      <vt:variant>
        <vt:lpwstr/>
      </vt:variant>
      <vt:variant>
        <vt:lpwstr>_ENREF_30</vt:lpwstr>
      </vt:variant>
      <vt:variant>
        <vt:i4>4390923</vt:i4>
      </vt:variant>
      <vt:variant>
        <vt:i4>289</vt:i4>
      </vt:variant>
      <vt:variant>
        <vt:i4>0</vt:i4>
      </vt:variant>
      <vt:variant>
        <vt:i4>5</vt:i4>
      </vt:variant>
      <vt:variant>
        <vt:lpwstr/>
      </vt:variant>
      <vt:variant>
        <vt:lpwstr>_ENREF_23</vt:lpwstr>
      </vt:variant>
      <vt:variant>
        <vt:i4>4194315</vt:i4>
      </vt:variant>
      <vt:variant>
        <vt:i4>286</vt:i4>
      </vt:variant>
      <vt:variant>
        <vt:i4>0</vt:i4>
      </vt:variant>
      <vt:variant>
        <vt:i4>5</vt:i4>
      </vt:variant>
      <vt:variant>
        <vt:lpwstr/>
      </vt:variant>
      <vt:variant>
        <vt:lpwstr>_ENREF_19</vt:lpwstr>
      </vt:variant>
      <vt:variant>
        <vt:i4>4194315</vt:i4>
      </vt:variant>
      <vt:variant>
        <vt:i4>283</vt:i4>
      </vt:variant>
      <vt:variant>
        <vt:i4>0</vt:i4>
      </vt:variant>
      <vt:variant>
        <vt:i4>5</vt:i4>
      </vt:variant>
      <vt:variant>
        <vt:lpwstr/>
      </vt:variant>
      <vt:variant>
        <vt:lpwstr>_ENREF_15</vt:lpwstr>
      </vt:variant>
      <vt:variant>
        <vt:i4>4194315</vt:i4>
      </vt:variant>
      <vt:variant>
        <vt:i4>280</vt:i4>
      </vt:variant>
      <vt:variant>
        <vt:i4>0</vt:i4>
      </vt:variant>
      <vt:variant>
        <vt:i4>5</vt:i4>
      </vt:variant>
      <vt:variant>
        <vt:lpwstr/>
      </vt:variant>
      <vt:variant>
        <vt:lpwstr>_ENREF_13</vt:lpwstr>
      </vt:variant>
      <vt:variant>
        <vt:i4>4194315</vt:i4>
      </vt:variant>
      <vt:variant>
        <vt:i4>277</vt:i4>
      </vt:variant>
      <vt:variant>
        <vt:i4>0</vt:i4>
      </vt:variant>
      <vt:variant>
        <vt:i4>5</vt:i4>
      </vt:variant>
      <vt:variant>
        <vt:lpwstr/>
      </vt:variant>
      <vt:variant>
        <vt:lpwstr>_ENREF_12</vt:lpwstr>
      </vt:variant>
      <vt:variant>
        <vt:i4>4390923</vt:i4>
      </vt:variant>
      <vt:variant>
        <vt:i4>269</vt:i4>
      </vt:variant>
      <vt:variant>
        <vt:i4>0</vt:i4>
      </vt:variant>
      <vt:variant>
        <vt:i4>5</vt:i4>
      </vt:variant>
      <vt:variant>
        <vt:lpwstr/>
      </vt:variant>
      <vt:variant>
        <vt:lpwstr>_ENREF_29</vt:lpwstr>
      </vt:variant>
      <vt:variant>
        <vt:i4>4390923</vt:i4>
      </vt:variant>
      <vt:variant>
        <vt:i4>263</vt:i4>
      </vt:variant>
      <vt:variant>
        <vt:i4>0</vt:i4>
      </vt:variant>
      <vt:variant>
        <vt:i4>5</vt:i4>
      </vt:variant>
      <vt:variant>
        <vt:lpwstr/>
      </vt:variant>
      <vt:variant>
        <vt:lpwstr>_ENREF_28</vt:lpwstr>
      </vt:variant>
      <vt:variant>
        <vt:i4>4390923</vt:i4>
      </vt:variant>
      <vt:variant>
        <vt:i4>260</vt:i4>
      </vt:variant>
      <vt:variant>
        <vt:i4>0</vt:i4>
      </vt:variant>
      <vt:variant>
        <vt:i4>5</vt:i4>
      </vt:variant>
      <vt:variant>
        <vt:lpwstr/>
      </vt:variant>
      <vt:variant>
        <vt:lpwstr>_ENREF_27</vt:lpwstr>
      </vt:variant>
      <vt:variant>
        <vt:i4>4194315</vt:i4>
      </vt:variant>
      <vt:variant>
        <vt:i4>252</vt:i4>
      </vt:variant>
      <vt:variant>
        <vt:i4>0</vt:i4>
      </vt:variant>
      <vt:variant>
        <vt:i4>5</vt:i4>
      </vt:variant>
      <vt:variant>
        <vt:lpwstr/>
      </vt:variant>
      <vt:variant>
        <vt:lpwstr>_ENREF_19</vt:lpwstr>
      </vt:variant>
      <vt:variant>
        <vt:i4>4194315</vt:i4>
      </vt:variant>
      <vt:variant>
        <vt:i4>249</vt:i4>
      </vt:variant>
      <vt:variant>
        <vt:i4>0</vt:i4>
      </vt:variant>
      <vt:variant>
        <vt:i4>5</vt:i4>
      </vt:variant>
      <vt:variant>
        <vt:lpwstr/>
      </vt:variant>
      <vt:variant>
        <vt:lpwstr>_ENREF_12</vt:lpwstr>
      </vt:variant>
      <vt:variant>
        <vt:i4>4390923</vt:i4>
      </vt:variant>
      <vt:variant>
        <vt:i4>241</vt:i4>
      </vt:variant>
      <vt:variant>
        <vt:i4>0</vt:i4>
      </vt:variant>
      <vt:variant>
        <vt:i4>5</vt:i4>
      </vt:variant>
      <vt:variant>
        <vt:lpwstr/>
      </vt:variant>
      <vt:variant>
        <vt:lpwstr>_ENREF_26</vt:lpwstr>
      </vt:variant>
      <vt:variant>
        <vt:i4>4390923</vt:i4>
      </vt:variant>
      <vt:variant>
        <vt:i4>235</vt:i4>
      </vt:variant>
      <vt:variant>
        <vt:i4>0</vt:i4>
      </vt:variant>
      <vt:variant>
        <vt:i4>5</vt:i4>
      </vt:variant>
      <vt:variant>
        <vt:lpwstr/>
      </vt:variant>
      <vt:variant>
        <vt:lpwstr>_ENREF_23</vt:lpwstr>
      </vt:variant>
      <vt:variant>
        <vt:i4>4194315</vt:i4>
      </vt:variant>
      <vt:variant>
        <vt:i4>232</vt:i4>
      </vt:variant>
      <vt:variant>
        <vt:i4>0</vt:i4>
      </vt:variant>
      <vt:variant>
        <vt:i4>5</vt:i4>
      </vt:variant>
      <vt:variant>
        <vt:lpwstr/>
      </vt:variant>
      <vt:variant>
        <vt:lpwstr>_ENREF_15</vt:lpwstr>
      </vt:variant>
      <vt:variant>
        <vt:i4>4390923</vt:i4>
      </vt:variant>
      <vt:variant>
        <vt:i4>224</vt:i4>
      </vt:variant>
      <vt:variant>
        <vt:i4>0</vt:i4>
      </vt:variant>
      <vt:variant>
        <vt:i4>5</vt:i4>
      </vt:variant>
      <vt:variant>
        <vt:lpwstr/>
      </vt:variant>
      <vt:variant>
        <vt:lpwstr>_ENREF_25</vt:lpwstr>
      </vt:variant>
      <vt:variant>
        <vt:i4>4390923</vt:i4>
      </vt:variant>
      <vt:variant>
        <vt:i4>216</vt:i4>
      </vt:variant>
      <vt:variant>
        <vt:i4>0</vt:i4>
      </vt:variant>
      <vt:variant>
        <vt:i4>5</vt:i4>
      </vt:variant>
      <vt:variant>
        <vt:lpwstr/>
      </vt:variant>
      <vt:variant>
        <vt:lpwstr>_ENREF_25</vt:lpwstr>
      </vt:variant>
      <vt:variant>
        <vt:i4>4390923</vt:i4>
      </vt:variant>
      <vt:variant>
        <vt:i4>208</vt:i4>
      </vt:variant>
      <vt:variant>
        <vt:i4>0</vt:i4>
      </vt:variant>
      <vt:variant>
        <vt:i4>5</vt:i4>
      </vt:variant>
      <vt:variant>
        <vt:lpwstr/>
      </vt:variant>
      <vt:variant>
        <vt:lpwstr>_ENREF_24</vt:lpwstr>
      </vt:variant>
      <vt:variant>
        <vt:i4>4194315</vt:i4>
      </vt:variant>
      <vt:variant>
        <vt:i4>205</vt:i4>
      </vt:variant>
      <vt:variant>
        <vt:i4>0</vt:i4>
      </vt:variant>
      <vt:variant>
        <vt:i4>5</vt:i4>
      </vt:variant>
      <vt:variant>
        <vt:lpwstr/>
      </vt:variant>
      <vt:variant>
        <vt:lpwstr>_ENREF_13</vt:lpwstr>
      </vt:variant>
      <vt:variant>
        <vt:i4>4390923</vt:i4>
      </vt:variant>
      <vt:variant>
        <vt:i4>197</vt:i4>
      </vt:variant>
      <vt:variant>
        <vt:i4>0</vt:i4>
      </vt:variant>
      <vt:variant>
        <vt:i4>5</vt:i4>
      </vt:variant>
      <vt:variant>
        <vt:lpwstr/>
      </vt:variant>
      <vt:variant>
        <vt:lpwstr>_ENREF_23</vt:lpwstr>
      </vt:variant>
      <vt:variant>
        <vt:i4>4194315</vt:i4>
      </vt:variant>
      <vt:variant>
        <vt:i4>194</vt:i4>
      </vt:variant>
      <vt:variant>
        <vt:i4>0</vt:i4>
      </vt:variant>
      <vt:variant>
        <vt:i4>5</vt:i4>
      </vt:variant>
      <vt:variant>
        <vt:lpwstr/>
      </vt:variant>
      <vt:variant>
        <vt:lpwstr>_ENREF_19</vt:lpwstr>
      </vt:variant>
      <vt:variant>
        <vt:i4>4194315</vt:i4>
      </vt:variant>
      <vt:variant>
        <vt:i4>191</vt:i4>
      </vt:variant>
      <vt:variant>
        <vt:i4>0</vt:i4>
      </vt:variant>
      <vt:variant>
        <vt:i4>5</vt:i4>
      </vt:variant>
      <vt:variant>
        <vt:lpwstr/>
      </vt:variant>
      <vt:variant>
        <vt:lpwstr>_ENREF_15</vt:lpwstr>
      </vt:variant>
      <vt:variant>
        <vt:i4>4194315</vt:i4>
      </vt:variant>
      <vt:variant>
        <vt:i4>183</vt:i4>
      </vt:variant>
      <vt:variant>
        <vt:i4>0</vt:i4>
      </vt:variant>
      <vt:variant>
        <vt:i4>5</vt:i4>
      </vt:variant>
      <vt:variant>
        <vt:lpwstr/>
      </vt:variant>
      <vt:variant>
        <vt:lpwstr>_ENREF_12</vt:lpwstr>
      </vt:variant>
      <vt:variant>
        <vt:i4>4390923</vt:i4>
      </vt:variant>
      <vt:variant>
        <vt:i4>175</vt:i4>
      </vt:variant>
      <vt:variant>
        <vt:i4>0</vt:i4>
      </vt:variant>
      <vt:variant>
        <vt:i4>5</vt:i4>
      </vt:variant>
      <vt:variant>
        <vt:lpwstr/>
      </vt:variant>
      <vt:variant>
        <vt:lpwstr>_ENREF_22</vt:lpwstr>
      </vt:variant>
      <vt:variant>
        <vt:i4>4390923</vt:i4>
      </vt:variant>
      <vt:variant>
        <vt:i4>169</vt:i4>
      </vt:variant>
      <vt:variant>
        <vt:i4>0</vt:i4>
      </vt:variant>
      <vt:variant>
        <vt:i4>5</vt:i4>
      </vt:variant>
      <vt:variant>
        <vt:lpwstr/>
      </vt:variant>
      <vt:variant>
        <vt:lpwstr>_ENREF_21</vt:lpwstr>
      </vt:variant>
      <vt:variant>
        <vt:i4>4390923</vt:i4>
      </vt:variant>
      <vt:variant>
        <vt:i4>163</vt:i4>
      </vt:variant>
      <vt:variant>
        <vt:i4>0</vt:i4>
      </vt:variant>
      <vt:variant>
        <vt:i4>5</vt:i4>
      </vt:variant>
      <vt:variant>
        <vt:lpwstr/>
      </vt:variant>
      <vt:variant>
        <vt:lpwstr>_ENREF_20</vt:lpwstr>
      </vt:variant>
      <vt:variant>
        <vt:i4>4194315</vt:i4>
      </vt:variant>
      <vt:variant>
        <vt:i4>157</vt:i4>
      </vt:variant>
      <vt:variant>
        <vt:i4>0</vt:i4>
      </vt:variant>
      <vt:variant>
        <vt:i4>5</vt:i4>
      </vt:variant>
      <vt:variant>
        <vt:lpwstr/>
      </vt:variant>
      <vt:variant>
        <vt:lpwstr>_ENREF_19</vt:lpwstr>
      </vt:variant>
      <vt:variant>
        <vt:i4>4194315</vt:i4>
      </vt:variant>
      <vt:variant>
        <vt:i4>154</vt:i4>
      </vt:variant>
      <vt:variant>
        <vt:i4>0</vt:i4>
      </vt:variant>
      <vt:variant>
        <vt:i4>5</vt:i4>
      </vt:variant>
      <vt:variant>
        <vt:lpwstr/>
      </vt:variant>
      <vt:variant>
        <vt:lpwstr>_ENREF_17</vt:lpwstr>
      </vt:variant>
      <vt:variant>
        <vt:i4>4194315</vt:i4>
      </vt:variant>
      <vt:variant>
        <vt:i4>151</vt:i4>
      </vt:variant>
      <vt:variant>
        <vt:i4>0</vt:i4>
      </vt:variant>
      <vt:variant>
        <vt:i4>5</vt:i4>
      </vt:variant>
      <vt:variant>
        <vt:lpwstr/>
      </vt:variant>
      <vt:variant>
        <vt:lpwstr>_ENREF_12</vt:lpwstr>
      </vt:variant>
      <vt:variant>
        <vt:i4>4194315</vt:i4>
      </vt:variant>
      <vt:variant>
        <vt:i4>143</vt:i4>
      </vt:variant>
      <vt:variant>
        <vt:i4>0</vt:i4>
      </vt:variant>
      <vt:variant>
        <vt:i4>5</vt:i4>
      </vt:variant>
      <vt:variant>
        <vt:lpwstr/>
      </vt:variant>
      <vt:variant>
        <vt:lpwstr>_ENREF_18</vt:lpwstr>
      </vt:variant>
      <vt:variant>
        <vt:i4>4194315</vt:i4>
      </vt:variant>
      <vt:variant>
        <vt:i4>140</vt:i4>
      </vt:variant>
      <vt:variant>
        <vt:i4>0</vt:i4>
      </vt:variant>
      <vt:variant>
        <vt:i4>5</vt:i4>
      </vt:variant>
      <vt:variant>
        <vt:lpwstr/>
      </vt:variant>
      <vt:variant>
        <vt:lpwstr>_ENREF_17</vt:lpwstr>
      </vt:variant>
      <vt:variant>
        <vt:i4>4456459</vt:i4>
      </vt:variant>
      <vt:variant>
        <vt:i4>137</vt:i4>
      </vt:variant>
      <vt:variant>
        <vt:i4>0</vt:i4>
      </vt:variant>
      <vt:variant>
        <vt:i4>5</vt:i4>
      </vt:variant>
      <vt:variant>
        <vt:lpwstr/>
      </vt:variant>
      <vt:variant>
        <vt:lpwstr>_ENREF_5</vt:lpwstr>
      </vt:variant>
      <vt:variant>
        <vt:i4>4194315</vt:i4>
      </vt:variant>
      <vt:variant>
        <vt:i4>129</vt:i4>
      </vt:variant>
      <vt:variant>
        <vt:i4>0</vt:i4>
      </vt:variant>
      <vt:variant>
        <vt:i4>5</vt:i4>
      </vt:variant>
      <vt:variant>
        <vt:lpwstr/>
      </vt:variant>
      <vt:variant>
        <vt:lpwstr>_ENREF_16</vt:lpwstr>
      </vt:variant>
      <vt:variant>
        <vt:i4>4194315</vt:i4>
      </vt:variant>
      <vt:variant>
        <vt:i4>126</vt:i4>
      </vt:variant>
      <vt:variant>
        <vt:i4>0</vt:i4>
      </vt:variant>
      <vt:variant>
        <vt:i4>5</vt:i4>
      </vt:variant>
      <vt:variant>
        <vt:lpwstr/>
      </vt:variant>
      <vt:variant>
        <vt:lpwstr>_ENREF_15</vt:lpwstr>
      </vt:variant>
      <vt:variant>
        <vt:i4>4194315</vt:i4>
      </vt:variant>
      <vt:variant>
        <vt:i4>118</vt:i4>
      </vt:variant>
      <vt:variant>
        <vt:i4>0</vt:i4>
      </vt:variant>
      <vt:variant>
        <vt:i4>5</vt:i4>
      </vt:variant>
      <vt:variant>
        <vt:lpwstr/>
      </vt:variant>
      <vt:variant>
        <vt:lpwstr>_ENREF_14</vt:lpwstr>
      </vt:variant>
      <vt:variant>
        <vt:i4>4194315</vt:i4>
      </vt:variant>
      <vt:variant>
        <vt:i4>110</vt:i4>
      </vt:variant>
      <vt:variant>
        <vt:i4>0</vt:i4>
      </vt:variant>
      <vt:variant>
        <vt:i4>5</vt:i4>
      </vt:variant>
      <vt:variant>
        <vt:lpwstr/>
      </vt:variant>
      <vt:variant>
        <vt:lpwstr>_ENREF_13</vt:lpwstr>
      </vt:variant>
      <vt:variant>
        <vt:i4>4194315</vt:i4>
      </vt:variant>
      <vt:variant>
        <vt:i4>107</vt:i4>
      </vt:variant>
      <vt:variant>
        <vt:i4>0</vt:i4>
      </vt:variant>
      <vt:variant>
        <vt:i4>5</vt:i4>
      </vt:variant>
      <vt:variant>
        <vt:lpwstr/>
      </vt:variant>
      <vt:variant>
        <vt:lpwstr>_ENREF_12</vt:lpwstr>
      </vt:variant>
      <vt:variant>
        <vt:i4>4194315</vt:i4>
      </vt:variant>
      <vt:variant>
        <vt:i4>99</vt:i4>
      </vt:variant>
      <vt:variant>
        <vt:i4>0</vt:i4>
      </vt:variant>
      <vt:variant>
        <vt:i4>5</vt:i4>
      </vt:variant>
      <vt:variant>
        <vt:lpwstr/>
      </vt:variant>
      <vt:variant>
        <vt:lpwstr>_ENREF_11</vt:lpwstr>
      </vt:variant>
      <vt:variant>
        <vt:i4>4194315</vt:i4>
      </vt:variant>
      <vt:variant>
        <vt:i4>93</vt:i4>
      </vt:variant>
      <vt:variant>
        <vt:i4>0</vt:i4>
      </vt:variant>
      <vt:variant>
        <vt:i4>5</vt:i4>
      </vt:variant>
      <vt:variant>
        <vt:lpwstr/>
      </vt:variant>
      <vt:variant>
        <vt:lpwstr>_ENREF_10</vt:lpwstr>
      </vt:variant>
      <vt:variant>
        <vt:i4>4718603</vt:i4>
      </vt:variant>
      <vt:variant>
        <vt:i4>87</vt:i4>
      </vt:variant>
      <vt:variant>
        <vt:i4>0</vt:i4>
      </vt:variant>
      <vt:variant>
        <vt:i4>5</vt:i4>
      </vt:variant>
      <vt:variant>
        <vt:lpwstr/>
      </vt:variant>
      <vt:variant>
        <vt:lpwstr>_ENREF_9</vt:lpwstr>
      </vt:variant>
      <vt:variant>
        <vt:i4>4718603</vt:i4>
      </vt:variant>
      <vt:variant>
        <vt:i4>81</vt:i4>
      </vt:variant>
      <vt:variant>
        <vt:i4>0</vt:i4>
      </vt:variant>
      <vt:variant>
        <vt:i4>5</vt:i4>
      </vt:variant>
      <vt:variant>
        <vt:lpwstr/>
      </vt:variant>
      <vt:variant>
        <vt:lpwstr>_ENREF_9</vt:lpwstr>
      </vt:variant>
      <vt:variant>
        <vt:i4>4521995</vt:i4>
      </vt:variant>
      <vt:variant>
        <vt:i4>78</vt:i4>
      </vt:variant>
      <vt:variant>
        <vt:i4>0</vt:i4>
      </vt:variant>
      <vt:variant>
        <vt:i4>5</vt:i4>
      </vt:variant>
      <vt:variant>
        <vt:lpwstr/>
      </vt:variant>
      <vt:variant>
        <vt:lpwstr>_ENREF_4</vt:lpwstr>
      </vt:variant>
      <vt:variant>
        <vt:i4>4784139</vt:i4>
      </vt:variant>
      <vt:variant>
        <vt:i4>70</vt:i4>
      </vt:variant>
      <vt:variant>
        <vt:i4>0</vt:i4>
      </vt:variant>
      <vt:variant>
        <vt:i4>5</vt:i4>
      </vt:variant>
      <vt:variant>
        <vt:lpwstr/>
      </vt:variant>
      <vt:variant>
        <vt:lpwstr>_ENREF_8</vt:lpwstr>
      </vt:variant>
      <vt:variant>
        <vt:i4>4587531</vt:i4>
      </vt:variant>
      <vt:variant>
        <vt:i4>67</vt:i4>
      </vt:variant>
      <vt:variant>
        <vt:i4>0</vt:i4>
      </vt:variant>
      <vt:variant>
        <vt:i4>5</vt:i4>
      </vt:variant>
      <vt:variant>
        <vt:lpwstr/>
      </vt:variant>
      <vt:variant>
        <vt:lpwstr>_ENREF_7</vt:lpwstr>
      </vt:variant>
      <vt:variant>
        <vt:i4>4653067</vt:i4>
      </vt:variant>
      <vt:variant>
        <vt:i4>59</vt:i4>
      </vt:variant>
      <vt:variant>
        <vt:i4>0</vt:i4>
      </vt:variant>
      <vt:variant>
        <vt:i4>5</vt:i4>
      </vt:variant>
      <vt:variant>
        <vt:lpwstr/>
      </vt:variant>
      <vt:variant>
        <vt:lpwstr>_ENREF_6</vt:lpwstr>
      </vt:variant>
      <vt:variant>
        <vt:i4>4456459</vt:i4>
      </vt:variant>
      <vt:variant>
        <vt:i4>56</vt:i4>
      </vt:variant>
      <vt:variant>
        <vt:i4>0</vt:i4>
      </vt:variant>
      <vt:variant>
        <vt:i4>5</vt:i4>
      </vt:variant>
      <vt:variant>
        <vt:lpwstr/>
      </vt:variant>
      <vt:variant>
        <vt:lpwstr>_ENREF_5</vt:lpwstr>
      </vt:variant>
      <vt:variant>
        <vt:i4>4521995</vt:i4>
      </vt:variant>
      <vt:variant>
        <vt:i4>48</vt:i4>
      </vt:variant>
      <vt:variant>
        <vt:i4>0</vt:i4>
      </vt:variant>
      <vt:variant>
        <vt:i4>5</vt:i4>
      </vt:variant>
      <vt:variant>
        <vt:lpwstr/>
      </vt:variant>
      <vt:variant>
        <vt:lpwstr>_ENREF_4</vt:lpwstr>
      </vt:variant>
      <vt:variant>
        <vt:i4>4325387</vt:i4>
      </vt:variant>
      <vt:variant>
        <vt:i4>45</vt:i4>
      </vt:variant>
      <vt:variant>
        <vt:i4>0</vt:i4>
      </vt:variant>
      <vt:variant>
        <vt:i4>5</vt:i4>
      </vt:variant>
      <vt:variant>
        <vt:lpwstr/>
      </vt:variant>
      <vt:variant>
        <vt:lpwstr>_ENREF_3</vt:lpwstr>
      </vt:variant>
      <vt:variant>
        <vt:i4>4325387</vt:i4>
      </vt:variant>
      <vt:variant>
        <vt:i4>37</vt:i4>
      </vt:variant>
      <vt:variant>
        <vt:i4>0</vt:i4>
      </vt:variant>
      <vt:variant>
        <vt:i4>5</vt:i4>
      </vt:variant>
      <vt:variant>
        <vt:lpwstr/>
      </vt:variant>
      <vt:variant>
        <vt:lpwstr>_ENREF_3</vt:lpwstr>
      </vt:variant>
      <vt:variant>
        <vt:i4>4390923</vt:i4>
      </vt:variant>
      <vt:variant>
        <vt:i4>34</vt:i4>
      </vt:variant>
      <vt:variant>
        <vt:i4>0</vt:i4>
      </vt:variant>
      <vt:variant>
        <vt:i4>5</vt:i4>
      </vt:variant>
      <vt:variant>
        <vt:lpwstr/>
      </vt:variant>
      <vt:variant>
        <vt:lpwstr>_ENREF_2</vt:lpwstr>
      </vt:variant>
      <vt:variant>
        <vt:i4>4194315</vt:i4>
      </vt:variant>
      <vt:variant>
        <vt:i4>26</vt:i4>
      </vt:variant>
      <vt:variant>
        <vt:i4>0</vt:i4>
      </vt:variant>
      <vt:variant>
        <vt:i4>5</vt:i4>
      </vt:variant>
      <vt:variant>
        <vt:lpwstr/>
      </vt:variant>
      <vt:variant>
        <vt:lpwstr>_ENREF_1</vt:lpwstr>
      </vt:variant>
      <vt:variant>
        <vt:i4>8257611</vt:i4>
      </vt:variant>
      <vt:variant>
        <vt:i4>21</vt:i4>
      </vt:variant>
      <vt:variant>
        <vt:i4>0</vt:i4>
      </vt:variant>
      <vt:variant>
        <vt:i4>5</vt:i4>
      </vt:variant>
      <vt:variant>
        <vt:lpwstr>mailto:aaodutola@mrc.gm</vt:lpwstr>
      </vt:variant>
      <vt:variant>
        <vt:lpwstr/>
      </vt:variant>
      <vt:variant>
        <vt:i4>524347</vt:i4>
      </vt:variant>
      <vt:variant>
        <vt:i4>18</vt:i4>
      </vt:variant>
      <vt:variant>
        <vt:i4>0</vt:i4>
      </vt:variant>
      <vt:variant>
        <vt:i4>5</vt:i4>
      </vt:variant>
      <vt:variant>
        <vt:lpwstr>mailto:otama@who.int</vt:lpwstr>
      </vt:variant>
      <vt:variant>
        <vt:lpwstr/>
      </vt:variant>
      <vt:variant>
        <vt:i4>7340108</vt:i4>
      </vt:variant>
      <vt:variant>
        <vt:i4>15</vt:i4>
      </vt:variant>
      <vt:variant>
        <vt:i4>0</vt:i4>
      </vt:variant>
      <vt:variant>
        <vt:i4>5</vt:i4>
      </vt:variant>
      <vt:variant>
        <vt:lpwstr>mailto:jokebe@mrc.gm</vt:lpwstr>
      </vt:variant>
      <vt:variant>
        <vt:lpwstr/>
      </vt:variant>
      <vt:variant>
        <vt:i4>1769510</vt:i4>
      </vt:variant>
      <vt:variant>
        <vt:i4>12</vt:i4>
      </vt:variant>
      <vt:variant>
        <vt:i4>0</vt:i4>
      </vt:variant>
      <vt:variant>
        <vt:i4>5</vt:i4>
      </vt:variant>
      <vt:variant>
        <vt:lpwstr>mailto:aworwui@mrc.gm</vt:lpwstr>
      </vt:variant>
      <vt:variant>
        <vt:lpwstr/>
      </vt:variant>
      <vt:variant>
        <vt:i4>1179654</vt:i4>
      </vt:variant>
      <vt:variant>
        <vt:i4>9</vt:i4>
      </vt:variant>
      <vt:variant>
        <vt:i4>0</vt:i4>
      </vt:variant>
      <vt:variant>
        <vt:i4>5</vt:i4>
      </vt:variant>
      <vt:variant>
        <vt:lpwstr>mailto:ylowe_jallow@hotmail.com</vt:lpwstr>
      </vt:variant>
      <vt:variant>
        <vt:lpwstr/>
      </vt:variant>
      <vt:variant>
        <vt:i4>1966130</vt:i4>
      </vt:variant>
      <vt:variant>
        <vt:i4>6</vt:i4>
      </vt:variant>
      <vt:variant>
        <vt:i4>0</vt:i4>
      </vt:variant>
      <vt:variant>
        <vt:i4>5</vt:i4>
      </vt:variant>
      <vt:variant>
        <vt:lpwstr>mailto:tundeyogundare@yahoo.com</vt:lpwstr>
      </vt:variant>
      <vt:variant>
        <vt:lpwstr/>
      </vt:variant>
      <vt:variant>
        <vt:i4>1441829</vt:i4>
      </vt:variant>
      <vt:variant>
        <vt:i4>3</vt:i4>
      </vt:variant>
      <vt:variant>
        <vt:i4>0</vt:i4>
      </vt:variant>
      <vt:variant>
        <vt:i4>5</vt:i4>
      </vt:variant>
      <vt:variant>
        <vt:lpwstr>mailto:mafolabi@mrc.gm</vt:lpwstr>
      </vt:variant>
      <vt:variant>
        <vt:lpwstr/>
      </vt:variant>
      <vt:variant>
        <vt:i4>8257611</vt:i4>
      </vt:variant>
      <vt:variant>
        <vt:i4>0</vt:i4>
      </vt:variant>
      <vt:variant>
        <vt:i4>0</vt:i4>
      </vt:variant>
      <vt:variant>
        <vt:i4>5</vt:i4>
      </vt:variant>
      <vt:variant>
        <vt:lpwstr>mailto:aaodutola@mrc.gm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Timeliness of childhood vaccinations in The Gambia</dc:title>
  <dc:creator>Odutola Aderonke</dc:creator>
  <cp:lastModifiedBy>Windows User</cp:lastModifiedBy>
  <cp:revision>2</cp:revision>
  <cp:lastPrinted>2014-05-04T17:16:00Z</cp:lastPrinted>
  <dcterms:created xsi:type="dcterms:W3CDTF">2015-07-10T09:54:00Z</dcterms:created>
  <dcterms:modified xsi:type="dcterms:W3CDTF">2015-07-10T09:54:00Z</dcterms:modified>
</cp:coreProperties>
</file>