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B5B8C8" w14:textId="77777777" w:rsidR="00780A7E" w:rsidRPr="009D0D3C" w:rsidRDefault="00780A7E" w:rsidP="00D309F3">
      <w:pPr>
        <w:jc w:val="center"/>
        <w:rPr>
          <w:rFonts w:ascii="Calibri" w:hAnsi="Calibri"/>
          <w:b/>
          <w:sz w:val="22"/>
          <w:szCs w:val="22"/>
          <w:lang w:val="en-US"/>
        </w:rPr>
      </w:pPr>
      <w:bookmarkStart w:id="0" w:name="_GoBack"/>
      <w:r w:rsidRPr="009D0D3C">
        <w:rPr>
          <w:rFonts w:ascii="Calibri" w:hAnsi="Calibri"/>
          <w:b/>
          <w:sz w:val="22"/>
          <w:szCs w:val="22"/>
          <w:lang w:val="en-US"/>
        </w:rPr>
        <w:t>Evaluation of the After Hours GP helpline: GP Provider Experience Study</w:t>
      </w:r>
    </w:p>
    <w:p w14:paraId="077EC1A7" w14:textId="77777777" w:rsidR="00780A7E" w:rsidRPr="009D0D3C" w:rsidRDefault="00780A7E" w:rsidP="00D309F3">
      <w:pPr>
        <w:jc w:val="center"/>
        <w:rPr>
          <w:rFonts w:ascii="Calibri" w:hAnsi="Calibri"/>
          <w:b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  <w:lang w:val="en-US"/>
        </w:rPr>
        <w:t>Provider In-depth Interview s</w:t>
      </w:r>
      <w:r w:rsidRPr="009D0D3C">
        <w:rPr>
          <w:rFonts w:ascii="Calibri" w:hAnsi="Calibri"/>
          <w:b/>
          <w:sz w:val="22"/>
          <w:szCs w:val="22"/>
          <w:lang w:val="en-US"/>
        </w:rPr>
        <w:t>chedule</w:t>
      </w:r>
    </w:p>
    <w:p w14:paraId="24D7D3D9" w14:textId="77777777" w:rsidR="00780A7E" w:rsidRDefault="00780A7E" w:rsidP="00D309F3">
      <w:pPr>
        <w:jc w:val="center"/>
        <w:rPr>
          <w:rFonts w:ascii="Calibri" w:hAnsi="Calibri"/>
          <w:b/>
          <w:sz w:val="20"/>
          <w:szCs w:val="48"/>
          <w:lang w:val="en-US"/>
        </w:rPr>
      </w:pPr>
    </w:p>
    <w:bookmarkEnd w:id="0"/>
    <w:p w14:paraId="06E6FDCF" w14:textId="77777777" w:rsidR="00780A7E" w:rsidRPr="009D0D3C" w:rsidRDefault="00780A7E" w:rsidP="00780A7E">
      <w:pPr>
        <w:pStyle w:val="ListParagraph"/>
        <w:numPr>
          <w:ilvl w:val="0"/>
          <w:numId w:val="1"/>
        </w:numPr>
        <w:rPr>
          <w:rFonts w:ascii="Calibri" w:hAnsi="Calibri"/>
          <w:szCs w:val="22"/>
          <w:lang w:val="en-US"/>
        </w:rPr>
      </w:pPr>
      <w:r w:rsidRPr="009D0D3C">
        <w:rPr>
          <w:rFonts w:ascii="Calibri" w:hAnsi="Calibri"/>
          <w:szCs w:val="22"/>
          <w:lang w:val="en-US"/>
        </w:rPr>
        <w:t xml:space="preserve">What is your role on the </w:t>
      </w:r>
      <w:r w:rsidRPr="009D0D3C">
        <w:rPr>
          <w:rFonts w:ascii="Calibri" w:hAnsi="Calibri"/>
          <w:i/>
          <w:szCs w:val="22"/>
          <w:lang w:val="en-US"/>
        </w:rPr>
        <w:t>after hours GP helpline</w:t>
      </w:r>
      <w:r w:rsidRPr="009D0D3C">
        <w:rPr>
          <w:rFonts w:ascii="Calibri" w:hAnsi="Calibri"/>
          <w:szCs w:val="22"/>
          <w:lang w:val="en-US"/>
        </w:rPr>
        <w:t>?</w:t>
      </w:r>
    </w:p>
    <w:p w14:paraId="66A396BC" w14:textId="77777777" w:rsidR="00780A7E" w:rsidRPr="009D0D3C" w:rsidRDefault="00780A7E" w:rsidP="00780A7E">
      <w:pPr>
        <w:pStyle w:val="ListParagraph"/>
        <w:rPr>
          <w:rFonts w:ascii="Calibri" w:hAnsi="Calibri"/>
          <w:szCs w:val="22"/>
          <w:lang w:val="en-US"/>
        </w:rPr>
      </w:pPr>
    </w:p>
    <w:p w14:paraId="2CDA8E67" w14:textId="77777777" w:rsidR="00780A7E" w:rsidRPr="009D0D3C" w:rsidRDefault="00780A7E" w:rsidP="00780A7E">
      <w:pPr>
        <w:pStyle w:val="ListParagraph"/>
        <w:numPr>
          <w:ilvl w:val="0"/>
          <w:numId w:val="1"/>
        </w:numPr>
        <w:rPr>
          <w:rFonts w:ascii="Calibri" w:hAnsi="Calibri"/>
          <w:szCs w:val="22"/>
          <w:lang w:val="en-US"/>
        </w:rPr>
      </w:pPr>
      <w:r w:rsidRPr="009D0D3C">
        <w:rPr>
          <w:rFonts w:ascii="Calibri" w:hAnsi="Calibri"/>
          <w:szCs w:val="22"/>
          <w:lang w:val="en-US"/>
        </w:rPr>
        <w:t>How long have you worked on the helpline?</w:t>
      </w:r>
    </w:p>
    <w:p w14:paraId="5795D2AB" w14:textId="77777777" w:rsidR="00780A7E" w:rsidRPr="009D0D3C" w:rsidRDefault="00780A7E" w:rsidP="00780A7E">
      <w:pPr>
        <w:pStyle w:val="ListParagraph"/>
        <w:rPr>
          <w:rFonts w:ascii="Calibri" w:hAnsi="Calibri"/>
          <w:szCs w:val="22"/>
          <w:lang w:val="en-US"/>
        </w:rPr>
      </w:pPr>
    </w:p>
    <w:p w14:paraId="29BFCE60" w14:textId="77777777" w:rsidR="00780A7E" w:rsidRPr="009D0D3C" w:rsidRDefault="00780A7E" w:rsidP="00780A7E">
      <w:pPr>
        <w:pStyle w:val="ListParagraph"/>
        <w:numPr>
          <w:ilvl w:val="0"/>
          <w:numId w:val="1"/>
        </w:numPr>
        <w:rPr>
          <w:rFonts w:ascii="Calibri" w:hAnsi="Calibri"/>
          <w:szCs w:val="22"/>
          <w:lang w:val="en-US"/>
        </w:rPr>
      </w:pPr>
      <w:r w:rsidRPr="009D0D3C">
        <w:rPr>
          <w:rFonts w:ascii="Calibri" w:hAnsi="Calibri"/>
          <w:szCs w:val="22"/>
          <w:lang w:val="en-US"/>
        </w:rPr>
        <w:t>What were you doing professionally before you started work on the helpline?</w:t>
      </w:r>
    </w:p>
    <w:p w14:paraId="3E5D1410" w14:textId="77777777" w:rsidR="00780A7E" w:rsidRPr="009D0D3C" w:rsidRDefault="00780A7E" w:rsidP="00780A7E">
      <w:pPr>
        <w:pStyle w:val="ListParagraph"/>
        <w:rPr>
          <w:rFonts w:ascii="Calibri" w:hAnsi="Calibri"/>
          <w:szCs w:val="22"/>
          <w:lang w:val="en-US"/>
        </w:rPr>
      </w:pPr>
    </w:p>
    <w:p w14:paraId="13D785D4" w14:textId="77777777" w:rsidR="00780A7E" w:rsidRPr="009D0D3C" w:rsidRDefault="00780A7E" w:rsidP="00780A7E">
      <w:pPr>
        <w:pStyle w:val="ListParagraph"/>
        <w:numPr>
          <w:ilvl w:val="0"/>
          <w:numId w:val="1"/>
        </w:numPr>
        <w:rPr>
          <w:rFonts w:ascii="Calibri" w:hAnsi="Calibri"/>
          <w:szCs w:val="22"/>
          <w:lang w:val="en-US"/>
        </w:rPr>
      </w:pPr>
      <w:r w:rsidRPr="009D0D3C">
        <w:rPr>
          <w:rFonts w:ascii="Calibri" w:hAnsi="Calibri"/>
          <w:szCs w:val="22"/>
          <w:lang w:val="en-US"/>
        </w:rPr>
        <w:t xml:space="preserve">How well prepared do you think you were for taking on your role on the </w:t>
      </w:r>
      <w:r w:rsidRPr="00780A7E">
        <w:rPr>
          <w:rFonts w:ascii="Calibri" w:hAnsi="Calibri"/>
          <w:szCs w:val="22"/>
          <w:lang w:val="en-US"/>
        </w:rPr>
        <w:t>helpline</w:t>
      </w:r>
      <w:r w:rsidRPr="009D0D3C">
        <w:rPr>
          <w:rFonts w:ascii="Calibri" w:hAnsi="Calibri"/>
          <w:szCs w:val="22"/>
          <w:lang w:val="en-US"/>
        </w:rPr>
        <w:t>?</w:t>
      </w:r>
    </w:p>
    <w:p w14:paraId="4E35CB97" w14:textId="77777777" w:rsidR="00780A7E" w:rsidRPr="009D0D3C" w:rsidRDefault="00780A7E" w:rsidP="00780A7E">
      <w:pPr>
        <w:ind w:left="720"/>
        <w:rPr>
          <w:rFonts w:ascii="Calibri" w:hAnsi="Calibri"/>
          <w:sz w:val="22"/>
          <w:szCs w:val="22"/>
          <w:lang w:val="en-US"/>
        </w:rPr>
      </w:pPr>
      <w:r w:rsidRPr="009D0D3C">
        <w:rPr>
          <w:rFonts w:ascii="Calibri" w:hAnsi="Calibri"/>
          <w:sz w:val="22"/>
          <w:szCs w:val="22"/>
          <w:lang w:val="en-US"/>
        </w:rPr>
        <w:t>Cues: Adequacy of induction; training; availability of electronic clinical decision-support resources</w:t>
      </w:r>
    </w:p>
    <w:p w14:paraId="00D034D4" w14:textId="77777777" w:rsidR="00780A7E" w:rsidRPr="009D0D3C" w:rsidRDefault="00780A7E" w:rsidP="00780A7E">
      <w:pPr>
        <w:pStyle w:val="ListParagraph"/>
        <w:numPr>
          <w:ilvl w:val="0"/>
          <w:numId w:val="1"/>
        </w:numPr>
        <w:rPr>
          <w:rFonts w:ascii="Calibri" w:hAnsi="Calibri"/>
          <w:szCs w:val="22"/>
          <w:lang w:val="en-US"/>
        </w:rPr>
      </w:pPr>
      <w:r w:rsidRPr="009D0D3C">
        <w:rPr>
          <w:rFonts w:ascii="Calibri" w:hAnsi="Calibri"/>
          <w:szCs w:val="22"/>
          <w:lang w:val="en-US"/>
        </w:rPr>
        <w:t>What do you like about working on the helpline?</w:t>
      </w:r>
    </w:p>
    <w:p w14:paraId="4E875BBE" w14:textId="77777777" w:rsidR="00780A7E" w:rsidRPr="009D0D3C" w:rsidRDefault="00780A7E" w:rsidP="00780A7E">
      <w:pPr>
        <w:ind w:left="720"/>
        <w:rPr>
          <w:rFonts w:ascii="Calibri" w:hAnsi="Calibri"/>
          <w:sz w:val="22"/>
          <w:szCs w:val="22"/>
          <w:lang w:val="en-US"/>
        </w:rPr>
      </w:pPr>
      <w:r w:rsidRPr="009D0D3C">
        <w:rPr>
          <w:rFonts w:ascii="Calibri" w:hAnsi="Calibri"/>
          <w:sz w:val="22"/>
          <w:szCs w:val="22"/>
          <w:lang w:val="en-US"/>
        </w:rPr>
        <w:t>Cues: Professional and personal benefits</w:t>
      </w:r>
    </w:p>
    <w:p w14:paraId="39D760BE" w14:textId="77777777" w:rsidR="00780A7E" w:rsidRPr="009D0D3C" w:rsidRDefault="00780A7E" w:rsidP="00780A7E">
      <w:pPr>
        <w:pStyle w:val="ListParagraph"/>
        <w:numPr>
          <w:ilvl w:val="0"/>
          <w:numId w:val="1"/>
        </w:numPr>
        <w:rPr>
          <w:rFonts w:ascii="Calibri" w:hAnsi="Calibri"/>
          <w:szCs w:val="22"/>
          <w:lang w:val="en-US"/>
        </w:rPr>
      </w:pPr>
      <w:r w:rsidRPr="009D0D3C">
        <w:rPr>
          <w:rFonts w:ascii="Calibri" w:hAnsi="Calibri"/>
          <w:szCs w:val="22"/>
          <w:lang w:val="en-US"/>
        </w:rPr>
        <w:t>What are the challenges or difficulties you encounter working on the helpline?</w:t>
      </w:r>
    </w:p>
    <w:p w14:paraId="16A71A5D" w14:textId="77777777" w:rsidR="00780A7E" w:rsidRPr="009D0D3C" w:rsidRDefault="00780A7E" w:rsidP="00780A7E">
      <w:pPr>
        <w:pStyle w:val="ListParagraph"/>
        <w:rPr>
          <w:rFonts w:ascii="Calibri" w:hAnsi="Calibri"/>
          <w:szCs w:val="22"/>
          <w:lang w:val="en-US"/>
        </w:rPr>
      </w:pPr>
    </w:p>
    <w:p w14:paraId="23AB2440" w14:textId="77777777" w:rsidR="00780A7E" w:rsidRPr="009D0D3C" w:rsidRDefault="00780A7E" w:rsidP="00780A7E">
      <w:pPr>
        <w:pStyle w:val="ListParagraph"/>
        <w:numPr>
          <w:ilvl w:val="0"/>
          <w:numId w:val="1"/>
        </w:numPr>
        <w:rPr>
          <w:rFonts w:ascii="Calibri" w:hAnsi="Calibri"/>
          <w:szCs w:val="22"/>
          <w:lang w:val="en-US"/>
        </w:rPr>
      </w:pPr>
      <w:r w:rsidRPr="009D0D3C">
        <w:rPr>
          <w:rFonts w:ascii="Calibri" w:hAnsi="Calibri"/>
          <w:szCs w:val="22"/>
          <w:lang w:val="en-US"/>
        </w:rPr>
        <w:t>What degree of contact do you have with the community-based regular GPs of callers to the helpline?</w:t>
      </w:r>
    </w:p>
    <w:p w14:paraId="779A6325" w14:textId="77777777" w:rsidR="00780A7E" w:rsidRPr="00780A7E" w:rsidRDefault="00780A7E" w:rsidP="00780A7E">
      <w:pPr>
        <w:pStyle w:val="ListParagraph"/>
        <w:numPr>
          <w:ilvl w:val="1"/>
          <w:numId w:val="1"/>
        </w:numPr>
        <w:rPr>
          <w:rFonts w:ascii="Calibri" w:hAnsi="Calibri"/>
          <w:szCs w:val="22"/>
          <w:lang w:val="en-US"/>
        </w:rPr>
      </w:pPr>
      <w:r w:rsidRPr="009D0D3C">
        <w:rPr>
          <w:rFonts w:ascii="Calibri" w:hAnsi="Calibri"/>
          <w:szCs w:val="22"/>
          <w:lang w:val="en-US"/>
        </w:rPr>
        <w:t xml:space="preserve">What is your perception of community-based GPs view of the </w:t>
      </w:r>
      <w:r w:rsidRPr="00780A7E">
        <w:rPr>
          <w:rFonts w:ascii="Calibri" w:hAnsi="Calibri"/>
          <w:szCs w:val="22"/>
          <w:lang w:val="en-US"/>
        </w:rPr>
        <w:t xml:space="preserve">after hours GP helpline? </w:t>
      </w:r>
    </w:p>
    <w:p w14:paraId="78DA6F9C" w14:textId="77777777" w:rsidR="00780A7E" w:rsidRPr="009D0D3C" w:rsidRDefault="00780A7E" w:rsidP="00780A7E">
      <w:pPr>
        <w:pStyle w:val="ListParagraph"/>
        <w:rPr>
          <w:rFonts w:ascii="Calibri" w:hAnsi="Calibri"/>
          <w:szCs w:val="22"/>
          <w:lang w:val="en-US"/>
        </w:rPr>
      </w:pPr>
    </w:p>
    <w:p w14:paraId="6EF8A689" w14:textId="77777777" w:rsidR="00780A7E" w:rsidRPr="009D0D3C" w:rsidRDefault="00780A7E" w:rsidP="00780A7E">
      <w:pPr>
        <w:pStyle w:val="ListParagraph"/>
        <w:numPr>
          <w:ilvl w:val="0"/>
          <w:numId w:val="1"/>
        </w:numPr>
        <w:rPr>
          <w:rFonts w:ascii="Calibri" w:hAnsi="Calibri"/>
          <w:szCs w:val="22"/>
          <w:lang w:val="en-US"/>
        </w:rPr>
      </w:pPr>
      <w:r w:rsidRPr="009D0D3C">
        <w:rPr>
          <w:rFonts w:ascii="Calibri" w:hAnsi="Calibri"/>
          <w:szCs w:val="22"/>
          <w:lang w:val="en-US"/>
        </w:rPr>
        <w:t xml:space="preserve">To what extent </w:t>
      </w:r>
      <w:r>
        <w:rPr>
          <w:rFonts w:ascii="Calibri" w:hAnsi="Calibri"/>
          <w:szCs w:val="22"/>
          <w:lang w:val="en-US"/>
        </w:rPr>
        <w:t>does</w:t>
      </w:r>
      <w:r w:rsidRPr="009D0D3C">
        <w:rPr>
          <w:rFonts w:ascii="Calibri" w:hAnsi="Calibri"/>
          <w:szCs w:val="22"/>
          <w:lang w:val="en-US"/>
        </w:rPr>
        <w:t xml:space="preserve"> the after hours GP helpline </w:t>
      </w:r>
      <w:r>
        <w:rPr>
          <w:rFonts w:ascii="Calibri" w:hAnsi="Calibri"/>
          <w:szCs w:val="22"/>
          <w:lang w:val="en-US"/>
        </w:rPr>
        <w:t>add value</w:t>
      </w:r>
      <w:r w:rsidRPr="009D0D3C">
        <w:rPr>
          <w:rFonts w:ascii="Calibri" w:hAnsi="Calibri"/>
          <w:szCs w:val="22"/>
          <w:lang w:val="en-US"/>
        </w:rPr>
        <w:t xml:space="preserve"> to the health system?</w:t>
      </w:r>
    </w:p>
    <w:p w14:paraId="5419C124" w14:textId="77777777" w:rsidR="00780A7E" w:rsidRPr="009D0D3C" w:rsidRDefault="00780A7E" w:rsidP="00780A7E">
      <w:pPr>
        <w:ind w:left="720"/>
        <w:rPr>
          <w:rFonts w:ascii="Calibri" w:hAnsi="Calibri"/>
          <w:sz w:val="22"/>
          <w:szCs w:val="22"/>
          <w:lang w:val="en-US"/>
        </w:rPr>
      </w:pPr>
      <w:r w:rsidRPr="009D0D3C">
        <w:rPr>
          <w:rFonts w:ascii="Calibri" w:hAnsi="Calibri"/>
          <w:sz w:val="22"/>
          <w:szCs w:val="22"/>
          <w:lang w:val="en-US"/>
        </w:rPr>
        <w:t xml:space="preserve">Note to interviewer: Allow respondent to speak freely about perceived value but if needed: Cues: </w:t>
      </w:r>
      <w:r w:rsidR="008023BB">
        <w:rPr>
          <w:rFonts w:ascii="Calibri" w:hAnsi="Calibri"/>
          <w:sz w:val="22"/>
          <w:szCs w:val="22"/>
          <w:lang w:val="en-US"/>
        </w:rPr>
        <w:t xml:space="preserve">views on </w:t>
      </w:r>
      <w:r w:rsidRPr="009D0D3C">
        <w:rPr>
          <w:rFonts w:ascii="Calibri" w:hAnsi="Calibri"/>
          <w:sz w:val="22"/>
          <w:szCs w:val="22"/>
          <w:lang w:val="en-US"/>
        </w:rPr>
        <w:t xml:space="preserve">benefits to community </w:t>
      </w:r>
      <w:r>
        <w:rPr>
          <w:rFonts w:ascii="Calibri" w:hAnsi="Calibri"/>
          <w:sz w:val="22"/>
          <w:szCs w:val="22"/>
          <w:lang w:val="en-US"/>
        </w:rPr>
        <w:t xml:space="preserve">re </w:t>
      </w:r>
      <w:r w:rsidRPr="009D0D3C">
        <w:rPr>
          <w:rFonts w:ascii="Calibri" w:hAnsi="Calibri"/>
          <w:sz w:val="22"/>
          <w:szCs w:val="22"/>
          <w:lang w:val="en-US"/>
        </w:rPr>
        <w:t xml:space="preserve">access to medical </w:t>
      </w:r>
      <w:r>
        <w:rPr>
          <w:rFonts w:ascii="Calibri" w:hAnsi="Calibri"/>
          <w:sz w:val="22"/>
          <w:szCs w:val="22"/>
          <w:lang w:val="en-US"/>
        </w:rPr>
        <w:t>advice</w:t>
      </w:r>
      <w:r w:rsidRPr="009D0D3C">
        <w:rPr>
          <w:rFonts w:ascii="Calibri" w:hAnsi="Calibri"/>
          <w:sz w:val="22"/>
          <w:szCs w:val="22"/>
          <w:lang w:val="en-US"/>
        </w:rPr>
        <w:t xml:space="preserve">, benefits to community-based GPs; benefits to acute care system; health system savings; cost to system of additional service </w:t>
      </w:r>
    </w:p>
    <w:p w14:paraId="7B136727" w14:textId="77777777" w:rsidR="00780A7E" w:rsidRPr="009D0D3C" w:rsidRDefault="00780A7E" w:rsidP="00780A7E">
      <w:pPr>
        <w:pStyle w:val="ListParagraph"/>
        <w:numPr>
          <w:ilvl w:val="0"/>
          <w:numId w:val="1"/>
        </w:numPr>
        <w:rPr>
          <w:rFonts w:ascii="Calibri" w:hAnsi="Calibri"/>
          <w:szCs w:val="22"/>
          <w:lang w:val="en-US"/>
        </w:rPr>
      </w:pPr>
      <w:r w:rsidRPr="009D0D3C">
        <w:rPr>
          <w:rFonts w:ascii="Calibri" w:hAnsi="Calibri"/>
          <w:szCs w:val="22"/>
          <w:lang w:val="en-US"/>
        </w:rPr>
        <w:t>How well do you think the transfer from nurse triage to GP works?</w:t>
      </w:r>
    </w:p>
    <w:p w14:paraId="326944A5" w14:textId="77777777" w:rsidR="00780A7E" w:rsidRPr="009D0D3C" w:rsidRDefault="00780A7E" w:rsidP="00780A7E">
      <w:pPr>
        <w:ind w:left="1080"/>
        <w:rPr>
          <w:rFonts w:ascii="Calibri" w:hAnsi="Calibri"/>
          <w:sz w:val="22"/>
          <w:szCs w:val="22"/>
          <w:lang w:val="en-US"/>
        </w:rPr>
      </w:pPr>
      <w:r w:rsidRPr="009D0D3C">
        <w:rPr>
          <w:rFonts w:ascii="Calibri" w:hAnsi="Calibri"/>
          <w:sz w:val="22"/>
          <w:szCs w:val="22"/>
          <w:lang w:val="en-US"/>
        </w:rPr>
        <w:t>Note to interviewer: Allow respondent to speak freely about the strengths and weaknesses of the transfer process</w:t>
      </w:r>
    </w:p>
    <w:p w14:paraId="0B7B42FD" w14:textId="77777777" w:rsidR="00780A7E" w:rsidRPr="009D0D3C" w:rsidRDefault="00780A7E" w:rsidP="00780A7E">
      <w:pPr>
        <w:pStyle w:val="ListParagraph"/>
        <w:numPr>
          <w:ilvl w:val="0"/>
          <w:numId w:val="1"/>
        </w:numPr>
        <w:rPr>
          <w:rFonts w:ascii="Calibri" w:hAnsi="Calibri"/>
          <w:szCs w:val="22"/>
          <w:lang w:val="en-US"/>
        </w:rPr>
      </w:pPr>
      <w:r w:rsidRPr="009D0D3C">
        <w:rPr>
          <w:rFonts w:ascii="Calibri" w:hAnsi="Calibri"/>
          <w:szCs w:val="22"/>
          <w:lang w:val="en-US"/>
        </w:rPr>
        <w:t>Do you have any suggestions for improving the nurse to GP transfer process?</w:t>
      </w:r>
    </w:p>
    <w:p w14:paraId="12C59D9C" w14:textId="77777777" w:rsidR="00780A7E" w:rsidRPr="009D0D3C" w:rsidRDefault="00780A7E" w:rsidP="00780A7E">
      <w:pPr>
        <w:pStyle w:val="ListParagraph"/>
        <w:rPr>
          <w:rFonts w:ascii="Calibri" w:hAnsi="Calibri"/>
          <w:szCs w:val="22"/>
          <w:lang w:val="en-US"/>
        </w:rPr>
      </w:pPr>
    </w:p>
    <w:p w14:paraId="423C17E7" w14:textId="77777777" w:rsidR="00780A7E" w:rsidRPr="009D0D3C" w:rsidRDefault="00780A7E" w:rsidP="00780A7E">
      <w:pPr>
        <w:pStyle w:val="ListParagraph"/>
        <w:numPr>
          <w:ilvl w:val="0"/>
          <w:numId w:val="1"/>
        </w:numPr>
        <w:rPr>
          <w:rFonts w:ascii="Calibri" w:hAnsi="Calibri"/>
          <w:szCs w:val="22"/>
          <w:lang w:val="en-US"/>
        </w:rPr>
      </w:pPr>
      <w:r w:rsidRPr="009D0D3C">
        <w:rPr>
          <w:rFonts w:ascii="Calibri" w:hAnsi="Calibri"/>
          <w:szCs w:val="22"/>
          <w:lang w:val="en-US"/>
        </w:rPr>
        <w:t xml:space="preserve"> To what extent does the addition of the GP on the helpline add value to the nurse triage and advice process available through </w:t>
      </w:r>
      <w:r w:rsidRPr="00780A7E">
        <w:rPr>
          <w:rFonts w:ascii="Calibri" w:hAnsi="Calibri"/>
          <w:szCs w:val="22"/>
          <w:lang w:val="en-US"/>
        </w:rPr>
        <w:t>nurse telephone triage</w:t>
      </w:r>
      <w:r>
        <w:rPr>
          <w:rFonts w:ascii="Calibri" w:hAnsi="Calibri"/>
          <w:i/>
          <w:szCs w:val="22"/>
          <w:lang w:val="en-US"/>
        </w:rPr>
        <w:t xml:space="preserve"> services</w:t>
      </w:r>
      <w:r w:rsidRPr="009D0D3C">
        <w:rPr>
          <w:rFonts w:ascii="Calibri" w:hAnsi="Calibri"/>
          <w:szCs w:val="22"/>
          <w:lang w:val="en-US"/>
        </w:rPr>
        <w:t>?</w:t>
      </w:r>
    </w:p>
    <w:p w14:paraId="166DD588" w14:textId="77777777" w:rsidR="00780A7E" w:rsidRPr="009D0D3C" w:rsidRDefault="00780A7E" w:rsidP="00780A7E">
      <w:pPr>
        <w:ind w:left="720"/>
        <w:rPr>
          <w:rFonts w:ascii="Calibri" w:hAnsi="Calibri"/>
          <w:sz w:val="22"/>
          <w:szCs w:val="22"/>
          <w:lang w:val="en-US"/>
        </w:rPr>
      </w:pPr>
      <w:r w:rsidRPr="009D0D3C">
        <w:rPr>
          <w:rFonts w:ascii="Calibri" w:hAnsi="Calibri"/>
          <w:sz w:val="22"/>
          <w:szCs w:val="22"/>
          <w:lang w:val="en-US"/>
        </w:rPr>
        <w:t xml:space="preserve">Note to interviewer: Allow respondent to speak freely about perceived value </w:t>
      </w:r>
    </w:p>
    <w:p w14:paraId="0EA5895E" w14:textId="77777777" w:rsidR="00780A7E" w:rsidRDefault="00780A7E" w:rsidP="00780A7E">
      <w:pPr>
        <w:pStyle w:val="ListParagraph"/>
        <w:numPr>
          <w:ilvl w:val="0"/>
          <w:numId w:val="1"/>
        </w:numPr>
        <w:rPr>
          <w:rFonts w:ascii="Calibri" w:hAnsi="Calibri"/>
          <w:szCs w:val="22"/>
          <w:lang w:val="en-US"/>
        </w:rPr>
      </w:pPr>
      <w:r w:rsidRPr="009D0D3C">
        <w:rPr>
          <w:rFonts w:ascii="Calibri" w:hAnsi="Calibri"/>
          <w:szCs w:val="22"/>
          <w:lang w:val="en-US"/>
        </w:rPr>
        <w:t xml:space="preserve">How do you rate your professional satisfaction in working on the </w:t>
      </w:r>
      <w:r w:rsidRPr="00780A7E">
        <w:rPr>
          <w:rFonts w:ascii="Calibri" w:hAnsi="Calibri"/>
          <w:szCs w:val="22"/>
          <w:lang w:val="en-US"/>
        </w:rPr>
        <w:t>after hours GP helpline?</w:t>
      </w:r>
    </w:p>
    <w:p w14:paraId="7F938F25" w14:textId="77777777" w:rsidR="00780A7E" w:rsidRPr="00780A7E" w:rsidRDefault="00780A7E" w:rsidP="00780A7E">
      <w:pPr>
        <w:ind w:left="720"/>
        <w:rPr>
          <w:rFonts w:ascii="Calibri" w:hAnsi="Calibri"/>
          <w:sz w:val="22"/>
          <w:szCs w:val="22"/>
          <w:lang w:val="en-US"/>
        </w:rPr>
      </w:pPr>
      <w:r w:rsidRPr="00780A7E">
        <w:rPr>
          <w:rFonts w:ascii="Calibri" w:hAnsi="Calibri"/>
          <w:sz w:val="22"/>
          <w:szCs w:val="22"/>
          <w:lang w:val="en-US"/>
        </w:rPr>
        <w:t xml:space="preserve">Note to interviewer: Allow respondent to speak freely about </w:t>
      </w:r>
      <w:r w:rsidRPr="00780A7E">
        <w:rPr>
          <w:rFonts w:ascii="Calibri" w:hAnsi="Calibri"/>
          <w:sz w:val="22"/>
          <w:szCs w:val="22"/>
          <w:lang w:val="en-US"/>
        </w:rPr>
        <w:t>perceived professional satisfaction/dissatisfaction</w:t>
      </w:r>
      <w:r w:rsidRPr="00780A7E">
        <w:rPr>
          <w:rFonts w:ascii="Calibri" w:hAnsi="Calibri"/>
          <w:sz w:val="22"/>
          <w:szCs w:val="22"/>
          <w:lang w:val="en-US"/>
        </w:rPr>
        <w:t xml:space="preserve"> </w:t>
      </w:r>
    </w:p>
    <w:p w14:paraId="5AE780E4" w14:textId="77777777" w:rsidR="00780A7E" w:rsidRPr="00780A7E" w:rsidRDefault="00780A7E" w:rsidP="00780A7E">
      <w:pPr>
        <w:pStyle w:val="ListParagraph"/>
        <w:numPr>
          <w:ilvl w:val="0"/>
          <w:numId w:val="1"/>
        </w:numPr>
        <w:rPr>
          <w:rFonts w:ascii="Calibri" w:hAnsi="Calibri"/>
          <w:szCs w:val="22"/>
          <w:lang w:val="en-US"/>
        </w:rPr>
      </w:pPr>
      <w:r w:rsidRPr="009D0D3C">
        <w:rPr>
          <w:rFonts w:ascii="Calibri" w:hAnsi="Calibri"/>
          <w:szCs w:val="22"/>
          <w:lang w:val="en-US"/>
        </w:rPr>
        <w:t xml:space="preserve">Do you have any suggestions for improving the </w:t>
      </w:r>
      <w:r w:rsidRPr="00780A7E">
        <w:rPr>
          <w:rFonts w:ascii="Calibri" w:hAnsi="Calibri"/>
          <w:szCs w:val="22"/>
          <w:lang w:val="en-US"/>
        </w:rPr>
        <w:t>after hours GP helpline?</w:t>
      </w:r>
    </w:p>
    <w:p w14:paraId="7E488DCE" w14:textId="77777777" w:rsidR="00780A7E" w:rsidRPr="009D0D3C" w:rsidRDefault="00780A7E" w:rsidP="00780A7E">
      <w:pPr>
        <w:ind w:left="720"/>
        <w:rPr>
          <w:rFonts w:ascii="Calibri" w:hAnsi="Calibri"/>
          <w:sz w:val="22"/>
          <w:szCs w:val="22"/>
          <w:lang w:val="en-US"/>
        </w:rPr>
      </w:pPr>
      <w:r w:rsidRPr="009D0D3C">
        <w:rPr>
          <w:rFonts w:ascii="Calibri" w:hAnsi="Calibri"/>
          <w:sz w:val="22"/>
          <w:szCs w:val="22"/>
          <w:lang w:val="en-US"/>
        </w:rPr>
        <w:t>Note to interviewer: If yes, record suggestions</w:t>
      </w:r>
    </w:p>
    <w:p w14:paraId="40751604" w14:textId="77777777" w:rsidR="00780A7E" w:rsidRPr="00780A7E" w:rsidRDefault="00780A7E" w:rsidP="00780A7E">
      <w:pPr>
        <w:pStyle w:val="ListParagraph"/>
        <w:numPr>
          <w:ilvl w:val="0"/>
          <w:numId w:val="1"/>
        </w:numPr>
        <w:rPr>
          <w:rFonts w:ascii="Calibri" w:hAnsi="Calibri"/>
          <w:szCs w:val="22"/>
          <w:lang w:val="en-US"/>
        </w:rPr>
      </w:pPr>
      <w:r w:rsidRPr="009D0D3C">
        <w:rPr>
          <w:rFonts w:ascii="Calibri" w:hAnsi="Calibri"/>
          <w:szCs w:val="22"/>
          <w:lang w:val="en-US"/>
        </w:rPr>
        <w:t xml:space="preserve">Do you have any other comments you’d like to make regarding your experience of working on the </w:t>
      </w:r>
      <w:r w:rsidRPr="00780A7E">
        <w:rPr>
          <w:rFonts w:ascii="Calibri" w:hAnsi="Calibri"/>
          <w:szCs w:val="22"/>
          <w:lang w:val="en-US"/>
        </w:rPr>
        <w:t>after hours GP helpline?</w:t>
      </w:r>
    </w:p>
    <w:p w14:paraId="66DA6CCB" w14:textId="77777777" w:rsidR="00780A7E" w:rsidRPr="009D0D3C" w:rsidRDefault="00780A7E" w:rsidP="00780A7E">
      <w:pPr>
        <w:pStyle w:val="ListParagraph"/>
        <w:rPr>
          <w:rFonts w:ascii="Calibri" w:hAnsi="Calibri"/>
          <w:szCs w:val="22"/>
          <w:lang w:val="en-US"/>
        </w:rPr>
      </w:pPr>
    </w:p>
    <w:p w14:paraId="648CA3AD" w14:textId="77777777" w:rsidR="00B549CC" w:rsidRPr="00780A7E" w:rsidRDefault="00780A7E" w:rsidP="00780A7E">
      <w:pPr>
        <w:ind w:left="1440"/>
        <w:rPr>
          <w:sz w:val="22"/>
          <w:szCs w:val="22"/>
        </w:rPr>
      </w:pPr>
      <w:r w:rsidRPr="009D0D3C">
        <w:rPr>
          <w:rFonts w:ascii="Calibri" w:hAnsi="Calibri"/>
          <w:sz w:val="22"/>
          <w:szCs w:val="22"/>
          <w:lang w:val="en-US"/>
        </w:rPr>
        <w:t>Thank you for your help today – the interview is finished now</w:t>
      </w:r>
    </w:p>
    <w:sectPr w:rsidR="00B549CC" w:rsidRPr="00780A7E" w:rsidSect="00B549C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Signika Light">
    <w:altName w:val="Luminari"/>
    <w:charset w:val="00"/>
    <w:family w:val="auto"/>
    <w:pitch w:val="variable"/>
    <w:sig w:usb0="A00000AF" w:usb1="00000003" w:usb2="00000000" w:usb3="00000000" w:csb0="00000093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01377"/>
    <w:multiLevelType w:val="hybridMultilevel"/>
    <w:tmpl w:val="A0CC4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7E"/>
    <w:rsid w:val="00780A7E"/>
    <w:rsid w:val="008023BB"/>
    <w:rsid w:val="00B549CC"/>
    <w:rsid w:val="00D3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FE23D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A7E"/>
  </w:style>
  <w:style w:type="paragraph" w:styleId="Heading1">
    <w:name w:val="heading 1"/>
    <w:basedOn w:val="Normal"/>
    <w:next w:val="Normal"/>
    <w:link w:val="Heading1Char"/>
    <w:uiPriority w:val="9"/>
    <w:qFormat/>
    <w:rsid w:val="00780A7E"/>
    <w:pPr>
      <w:keepNext/>
      <w:keepLines/>
      <w:spacing w:before="480"/>
      <w:outlineLvl w:val="0"/>
    </w:pPr>
    <w:rPr>
      <w:rFonts w:ascii="Signika Light" w:eastAsiaTheme="majorEastAsia" w:hAnsi="Signika Light" w:cstheme="majorBidi"/>
      <w:bCs/>
      <w:color w:val="F79646" w:themeColor="accent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A7E"/>
    <w:rPr>
      <w:rFonts w:ascii="Signika Light" w:eastAsiaTheme="majorEastAsia" w:hAnsi="Signika Light" w:cstheme="majorBidi"/>
      <w:bCs/>
      <w:color w:val="F79646" w:themeColor="accent6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780A7E"/>
    <w:pPr>
      <w:spacing w:before="120" w:after="120"/>
      <w:ind w:left="720"/>
      <w:contextualSpacing/>
    </w:pPr>
    <w:rPr>
      <w:rFonts w:ascii="Arial Narrow" w:eastAsia="Times New Roman" w:hAnsi="Arial Narrow" w:cs="Times New Roman"/>
      <w:sz w:val="22"/>
      <w:lang w:eastAsia="en-AU"/>
    </w:rPr>
  </w:style>
  <w:style w:type="character" w:customStyle="1" w:styleId="ListParagraphChar">
    <w:name w:val="List Paragraph Char"/>
    <w:link w:val="ListParagraph"/>
    <w:uiPriority w:val="34"/>
    <w:locked/>
    <w:rsid w:val="00780A7E"/>
    <w:rPr>
      <w:rFonts w:ascii="Arial Narrow" w:eastAsia="Times New Roman" w:hAnsi="Arial Narrow" w:cs="Times New Roman"/>
      <w:sz w:val="22"/>
      <w:lang w:eastAsia="en-A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A7E"/>
  </w:style>
  <w:style w:type="paragraph" w:styleId="Heading1">
    <w:name w:val="heading 1"/>
    <w:basedOn w:val="Normal"/>
    <w:next w:val="Normal"/>
    <w:link w:val="Heading1Char"/>
    <w:uiPriority w:val="9"/>
    <w:qFormat/>
    <w:rsid w:val="00780A7E"/>
    <w:pPr>
      <w:keepNext/>
      <w:keepLines/>
      <w:spacing w:before="480"/>
      <w:outlineLvl w:val="0"/>
    </w:pPr>
    <w:rPr>
      <w:rFonts w:ascii="Signika Light" w:eastAsiaTheme="majorEastAsia" w:hAnsi="Signika Light" w:cstheme="majorBidi"/>
      <w:bCs/>
      <w:color w:val="F79646" w:themeColor="accent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A7E"/>
    <w:rPr>
      <w:rFonts w:ascii="Signika Light" w:eastAsiaTheme="majorEastAsia" w:hAnsi="Signika Light" w:cstheme="majorBidi"/>
      <w:bCs/>
      <w:color w:val="F79646" w:themeColor="accent6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780A7E"/>
    <w:pPr>
      <w:spacing w:before="120" w:after="120"/>
      <w:ind w:left="720"/>
      <w:contextualSpacing/>
    </w:pPr>
    <w:rPr>
      <w:rFonts w:ascii="Arial Narrow" w:eastAsia="Times New Roman" w:hAnsi="Arial Narrow" w:cs="Times New Roman"/>
      <w:sz w:val="22"/>
      <w:lang w:eastAsia="en-AU"/>
    </w:rPr>
  </w:style>
  <w:style w:type="character" w:customStyle="1" w:styleId="ListParagraphChar">
    <w:name w:val="List Paragraph Char"/>
    <w:link w:val="ListParagraph"/>
    <w:uiPriority w:val="34"/>
    <w:locked/>
    <w:rsid w:val="00780A7E"/>
    <w:rPr>
      <w:rFonts w:ascii="Arial Narrow" w:eastAsia="Times New Roman" w:hAnsi="Arial Narrow" w:cs="Times New Roman"/>
      <w:sz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325</Words>
  <Characters>1853</Characters>
  <Application>Microsoft Macintosh Word</Application>
  <DocSecurity>0</DocSecurity>
  <Lines>15</Lines>
  <Paragraphs>4</Paragraphs>
  <ScaleCrop>false</ScaleCrop>
  <Company>The University of Melbourne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Mckenzie</dc:creator>
  <cp:keywords/>
  <dc:description/>
  <cp:lastModifiedBy>Rosemary Mckenzie</cp:lastModifiedBy>
  <cp:revision>3</cp:revision>
  <dcterms:created xsi:type="dcterms:W3CDTF">2016-02-20T02:50:00Z</dcterms:created>
  <dcterms:modified xsi:type="dcterms:W3CDTF">2016-02-20T03:03:00Z</dcterms:modified>
</cp:coreProperties>
</file>